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D71" w:rsidRPr="00EF37A8" w:rsidRDefault="00A65D71" w:rsidP="00A65D71">
      <w:pPr>
        <w:pStyle w:val="a3"/>
        <w:spacing w:after="0"/>
        <w:ind w:left="0"/>
        <w:jc w:val="center"/>
        <w:rPr>
          <w:bCs/>
          <w:sz w:val="28"/>
        </w:rPr>
      </w:pPr>
      <w:bookmarkStart w:id="0" w:name="_GoBack"/>
      <w:bookmarkEnd w:id="0"/>
    </w:p>
    <w:p w:rsidR="00A65D71" w:rsidRPr="00EF37A8" w:rsidRDefault="00A65D71" w:rsidP="00A65D71">
      <w:pPr>
        <w:pStyle w:val="a3"/>
        <w:spacing w:after="0"/>
        <w:ind w:left="0"/>
        <w:jc w:val="center"/>
        <w:rPr>
          <w:b/>
          <w:sz w:val="28"/>
          <w:szCs w:val="28"/>
        </w:rPr>
      </w:pPr>
    </w:p>
    <w:p w:rsidR="00A65D71" w:rsidRDefault="00A65D71" w:rsidP="00A65D71">
      <w:pPr>
        <w:pStyle w:val="a3"/>
        <w:spacing w:after="0"/>
        <w:ind w:left="0"/>
        <w:jc w:val="center"/>
        <w:rPr>
          <w:b/>
          <w:bCs/>
          <w:sz w:val="28"/>
        </w:rPr>
      </w:pPr>
    </w:p>
    <w:p w:rsidR="00A65D71" w:rsidRDefault="00A65D71" w:rsidP="0009706C">
      <w:pPr>
        <w:pStyle w:val="a3"/>
        <w:spacing w:after="0" w:line="380" w:lineRule="exact"/>
        <w:rPr>
          <w:b/>
          <w:sz w:val="28"/>
        </w:rPr>
      </w:pPr>
    </w:p>
    <w:p w:rsidR="00B51861" w:rsidRDefault="00B51861" w:rsidP="006B0D4D">
      <w:pPr>
        <w:pStyle w:val="a3"/>
        <w:spacing w:line="360" w:lineRule="auto"/>
        <w:ind w:left="0"/>
        <w:rPr>
          <w:sz w:val="28"/>
        </w:rPr>
      </w:pPr>
    </w:p>
    <w:p w:rsidR="00B51861" w:rsidRDefault="00B51861" w:rsidP="0009706C">
      <w:pPr>
        <w:pStyle w:val="a3"/>
        <w:spacing w:line="360" w:lineRule="auto"/>
        <w:rPr>
          <w:sz w:val="28"/>
        </w:rPr>
      </w:pPr>
    </w:p>
    <w:p w:rsidR="0009706C" w:rsidRDefault="001D3794" w:rsidP="0009706C">
      <w:pPr>
        <w:pStyle w:val="a3"/>
        <w:spacing w:line="360" w:lineRule="auto"/>
        <w:jc w:val="center"/>
        <w:rPr>
          <w:b/>
          <w:bCs/>
          <w:sz w:val="32"/>
        </w:rPr>
      </w:pPr>
      <w:r>
        <w:rPr>
          <w:b/>
          <w:bCs/>
          <w:sz w:val="32"/>
        </w:rPr>
        <w:t>РЕФЕРАТ</w:t>
      </w:r>
    </w:p>
    <w:p w:rsidR="0009706C" w:rsidRDefault="0009706C" w:rsidP="0009706C">
      <w:pPr>
        <w:pStyle w:val="a3"/>
        <w:spacing w:line="360" w:lineRule="auto"/>
        <w:jc w:val="center"/>
        <w:rPr>
          <w:b/>
          <w:bCs/>
          <w:sz w:val="32"/>
        </w:rPr>
      </w:pPr>
      <w:r>
        <w:rPr>
          <w:b/>
          <w:bCs/>
          <w:sz w:val="32"/>
        </w:rPr>
        <w:t>По дисциплине «</w:t>
      </w:r>
      <w:r w:rsidR="006B0D4D">
        <w:rPr>
          <w:b/>
          <w:bCs/>
          <w:sz w:val="32"/>
        </w:rPr>
        <w:t>Финансы</w:t>
      </w:r>
      <w:r>
        <w:rPr>
          <w:b/>
          <w:bCs/>
          <w:sz w:val="32"/>
        </w:rPr>
        <w:t>»</w:t>
      </w:r>
    </w:p>
    <w:p w:rsidR="00C4364B" w:rsidRDefault="006B0D4D" w:rsidP="006B0D4D">
      <w:pPr>
        <w:pStyle w:val="a3"/>
        <w:spacing w:after="0"/>
        <w:jc w:val="center"/>
        <w:rPr>
          <w:b/>
          <w:bCs/>
          <w:sz w:val="32"/>
        </w:rPr>
      </w:pPr>
      <w:r>
        <w:rPr>
          <w:b/>
          <w:bCs/>
          <w:sz w:val="32"/>
        </w:rPr>
        <w:t>Тема: «Государственный кредит»</w:t>
      </w:r>
    </w:p>
    <w:p w:rsidR="00B87202" w:rsidRDefault="00B87202" w:rsidP="006B0D4D">
      <w:pPr>
        <w:pStyle w:val="a3"/>
        <w:spacing w:after="0"/>
        <w:jc w:val="center"/>
        <w:rPr>
          <w:b/>
          <w:bCs/>
          <w:sz w:val="32"/>
        </w:rPr>
      </w:pPr>
    </w:p>
    <w:p w:rsidR="006B0D4D" w:rsidRPr="00C4364B" w:rsidRDefault="006B0D4D" w:rsidP="006B0D4D">
      <w:pPr>
        <w:pStyle w:val="a3"/>
        <w:spacing w:after="0"/>
        <w:jc w:val="center"/>
        <w:rPr>
          <w:bCs/>
          <w:sz w:val="16"/>
          <w:szCs w:val="16"/>
        </w:rPr>
      </w:pPr>
    </w:p>
    <w:p w:rsidR="00F258C8" w:rsidRPr="00C4364B" w:rsidRDefault="00F258C8" w:rsidP="00AB180C">
      <w:pPr>
        <w:pStyle w:val="a3"/>
        <w:spacing w:after="0"/>
        <w:jc w:val="center"/>
        <w:rPr>
          <w:bCs/>
          <w:sz w:val="32"/>
        </w:rPr>
      </w:pPr>
    </w:p>
    <w:p w:rsidR="003C774D" w:rsidRDefault="003C774D"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AA60A4" w:rsidRDefault="00AA60A4" w:rsidP="0009706C">
      <w:pPr>
        <w:pStyle w:val="a3"/>
        <w:spacing w:after="0"/>
        <w:ind w:left="284"/>
      </w:pPr>
    </w:p>
    <w:p w:rsidR="003C774D" w:rsidRDefault="003C774D" w:rsidP="0009706C">
      <w:pPr>
        <w:pStyle w:val="a3"/>
        <w:spacing w:after="0"/>
        <w:ind w:left="284"/>
      </w:pPr>
    </w:p>
    <w:tbl>
      <w:tblPr>
        <w:tblStyle w:val="a5"/>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C66E88" w:rsidTr="00B41758">
        <w:tc>
          <w:tcPr>
            <w:tcW w:w="4672" w:type="dxa"/>
          </w:tcPr>
          <w:p w:rsidR="00C66E88" w:rsidRDefault="00C66E88" w:rsidP="0009706C">
            <w:pPr>
              <w:pStyle w:val="a3"/>
              <w:spacing w:after="0"/>
              <w:ind w:left="0"/>
            </w:pPr>
            <w:r w:rsidRPr="003C774D">
              <w:t>Дата поступления работы на кафедру</w:t>
            </w:r>
          </w:p>
          <w:p w:rsidR="00C66E88" w:rsidRDefault="00C66E88" w:rsidP="0009706C">
            <w:pPr>
              <w:pStyle w:val="a3"/>
              <w:spacing w:after="0"/>
              <w:ind w:left="0"/>
            </w:pPr>
            <w:r w:rsidRPr="003C774D">
              <w:t>«___»____________20___г.</w:t>
            </w:r>
          </w:p>
        </w:tc>
        <w:tc>
          <w:tcPr>
            <w:tcW w:w="4672" w:type="dxa"/>
          </w:tcPr>
          <w:p w:rsidR="00C66E88" w:rsidRDefault="00C66E88" w:rsidP="0009706C">
            <w:pPr>
              <w:pStyle w:val="a3"/>
              <w:spacing w:after="0"/>
              <w:ind w:left="0"/>
              <w:rPr>
                <w:sz w:val="28"/>
                <w:szCs w:val="28"/>
              </w:rPr>
            </w:pPr>
            <w:r w:rsidRPr="00C66E88">
              <w:rPr>
                <w:sz w:val="28"/>
                <w:szCs w:val="28"/>
              </w:rPr>
              <w:t>Оценка</w:t>
            </w:r>
          </w:p>
          <w:p w:rsidR="00C66E88" w:rsidRDefault="00C66E88" w:rsidP="0009706C">
            <w:pPr>
              <w:pStyle w:val="a3"/>
              <w:spacing w:after="0"/>
              <w:ind w:left="0"/>
              <w:rPr>
                <w:sz w:val="28"/>
                <w:szCs w:val="28"/>
              </w:rPr>
            </w:pPr>
            <w:r>
              <w:rPr>
                <w:sz w:val="28"/>
                <w:szCs w:val="28"/>
              </w:rPr>
              <w:t>______________</w:t>
            </w:r>
            <w:r w:rsidR="00E93805">
              <w:rPr>
                <w:sz w:val="28"/>
                <w:szCs w:val="28"/>
              </w:rPr>
              <w:t>_</w:t>
            </w:r>
            <w:r>
              <w:rPr>
                <w:sz w:val="28"/>
                <w:szCs w:val="28"/>
              </w:rPr>
              <w:t>_</w:t>
            </w:r>
            <w:r w:rsidR="00E93805">
              <w:rPr>
                <w:sz w:val="28"/>
                <w:szCs w:val="28"/>
              </w:rPr>
              <w:t>_</w:t>
            </w:r>
            <w:r>
              <w:rPr>
                <w:sz w:val="28"/>
                <w:szCs w:val="28"/>
              </w:rPr>
              <w:t>__</w:t>
            </w:r>
            <w:r w:rsidR="00E93805">
              <w:rPr>
                <w:sz w:val="28"/>
                <w:szCs w:val="28"/>
              </w:rPr>
              <w:t xml:space="preserve">  __________</w:t>
            </w:r>
          </w:p>
          <w:p w:rsidR="00C66E88" w:rsidRPr="00C66E88" w:rsidRDefault="00E93805" w:rsidP="00E93805">
            <w:pPr>
              <w:pStyle w:val="a3"/>
              <w:tabs>
                <w:tab w:val="left" w:pos="2733"/>
              </w:tabs>
              <w:spacing w:after="0"/>
              <w:ind w:left="0"/>
              <w:rPr>
                <w:sz w:val="16"/>
                <w:szCs w:val="16"/>
              </w:rPr>
            </w:pPr>
            <w:r>
              <w:rPr>
                <w:sz w:val="16"/>
                <w:szCs w:val="16"/>
              </w:rPr>
              <w:t xml:space="preserve">количество баллов, </w:t>
            </w:r>
            <w:proofErr w:type="gramStart"/>
            <w:r w:rsidR="00C66E88">
              <w:rPr>
                <w:sz w:val="16"/>
                <w:szCs w:val="16"/>
              </w:rPr>
              <w:t>зачтено</w:t>
            </w:r>
            <w:proofErr w:type="gramEnd"/>
            <w:r w:rsidR="00C66E88">
              <w:rPr>
                <w:sz w:val="16"/>
                <w:szCs w:val="16"/>
              </w:rPr>
              <w:t>/не зачтено            подпись</w:t>
            </w:r>
          </w:p>
        </w:tc>
      </w:tr>
      <w:tr w:rsidR="00C66E88" w:rsidTr="00B41758">
        <w:tc>
          <w:tcPr>
            <w:tcW w:w="4672" w:type="dxa"/>
          </w:tcPr>
          <w:p w:rsidR="00C66E88" w:rsidRPr="003C774D" w:rsidRDefault="00C66E88" w:rsidP="0009706C">
            <w:pPr>
              <w:pStyle w:val="a3"/>
              <w:spacing w:after="0"/>
              <w:ind w:left="0"/>
            </w:pPr>
          </w:p>
        </w:tc>
        <w:tc>
          <w:tcPr>
            <w:tcW w:w="4672" w:type="dxa"/>
          </w:tcPr>
          <w:p w:rsidR="00C66E88" w:rsidRPr="00C66E88" w:rsidRDefault="00C66E88" w:rsidP="0009706C">
            <w:pPr>
              <w:pStyle w:val="a3"/>
              <w:spacing w:after="0"/>
              <w:ind w:left="0"/>
              <w:rPr>
                <w:sz w:val="28"/>
                <w:szCs w:val="28"/>
              </w:rPr>
            </w:pPr>
            <w:r>
              <w:rPr>
                <w:sz w:val="28"/>
                <w:szCs w:val="28"/>
              </w:rPr>
              <w:t>«___» ________________ 20___ г.</w:t>
            </w:r>
          </w:p>
        </w:tc>
      </w:tr>
    </w:tbl>
    <w:p w:rsidR="003C774D" w:rsidRDefault="003C774D" w:rsidP="00C66E88">
      <w:pPr>
        <w:pStyle w:val="a3"/>
        <w:spacing w:after="0"/>
      </w:pPr>
    </w:p>
    <w:p w:rsidR="0009706C" w:rsidRDefault="0009706C" w:rsidP="0009706C">
      <w:pPr>
        <w:pStyle w:val="a3"/>
        <w:spacing w:after="0"/>
        <w:jc w:val="center"/>
        <w:rPr>
          <w:sz w:val="28"/>
        </w:rPr>
      </w:pPr>
    </w:p>
    <w:p w:rsidR="0009706C" w:rsidRDefault="0009706C" w:rsidP="0009706C">
      <w:pPr>
        <w:pStyle w:val="a3"/>
        <w:spacing w:after="0"/>
        <w:jc w:val="center"/>
        <w:rPr>
          <w:sz w:val="28"/>
        </w:rPr>
      </w:pPr>
    </w:p>
    <w:p w:rsidR="00B51861" w:rsidRDefault="00B51861" w:rsidP="0009706C">
      <w:pPr>
        <w:pStyle w:val="a3"/>
        <w:spacing w:after="0"/>
        <w:jc w:val="center"/>
        <w:rPr>
          <w:sz w:val="28"/>
        </w:rPr>
      </w:pPr>
    </w:p>
    <w:p w:rsidR="00B51861" w:rsidRDefault="00B51861" w:rsidP="0009706C">
      <w:pPr>
        <w:pStyle w:val="a3"/>
        <w:spacing w:after="0"/>
        <w:jc w:val="center"/>
        <w:rPr>
          <w:sz w:val="28"/>
        </w:rPr>
      </w:pPr>
    </w:p>
    <w:p w:rsidR="0009706C" w:rsidRDefault="0009706C" w:rsidP="00B87202">
      <w:pPr>
        <w:pStyle w:val="a3"/>
        <w:spacing w:after="0"/>
        <w:ind w:left="0"/>
        <w:jc w:val="center"/>
        <w:rPr>
          <w:sz w:val="28"/>
        </w:rPr>
      </w:pPr>
      <w:r>
        <w:rPr>
          <w:sz w:val="28"/>
        </w:rPr>
        <w:t>20</w:t>
      </w:r>
      <w:r w:rsidR="006B0D4D">
        <w:rPr>
          <w:sz w:val="28"/>
        </w:rPr>
        <w:t>15</w:t>
      </w:r>
      <w:r w:rsidR="00AA60A4">
        <w:rPr>
          <w:sz w:val="28"/>
        </w:rPr>
        <w:t xml:space="preserve"> г.</w:t>
      </w:r>
    </w:p>
    <w:sdt>
      <w:sdtPr>
        <w:rPr>
          <w:rFonts w:ascii="Times New Roman" w:eastAsia="MS Mincho" w:hAnsi="Times New Roman" w:cs="Times New Roman"/>
          <w:b w:val="0"/>
          <w:bCs w:val="0"/>
          <w:color w:val="auto"/>
          <w:lang w:eastAsia="ja-JP"/>
        </w:rPr>
        <w:id w:val="-1070571911"/>
        <w:docPartObj>
          <w:docPartGallery w:val="Table of Contents"/>
          <w:docPartUnique/>
        </w:docPartObj>
      </w:sdtPr>
      <w:sdtEndPr/>
      <w:sdtContent>
        <w:p w:rsidR="00CD7212" w:rsidRPr="00B41758" w:rsidRDefault="00AA60A4" w:rsidP="00AA60A4">
          <w:pPr>
            <w:pStyle w:val="a9"/>
            <w:spacing w:line="360" w:lineRule="auto"/>
            <w:jc w:val="center"/>
            <w:rPr>
              <w:rFonts w:ascii="Times New Roman" w:hAnsi="Times New Roman" w:cs="Times New Roman"/>
              <w:color w:val="auto"/>
            </w:rPr>
          </w:pPr>
          <w:r>
            <w:rPr>
              <w:rFonts w:ascii="Times New Roman" w:hAnsi="Times New Roman" w:cs="Times New Roman"/>
              <w:color w:val="auto"/>
            </w:rPr>
            <w:t>СОДЕРЖАНИЕ</w:t>
          </w:r>
        </w:p>
        <w:p w:rsidR="00797D88" w:rsidRDefault="00AF2892" w:rsidP="00797D88">
          <w:pPr>
            <w:pStyle w:val="11"/>
            <w:tabs>
              <w:tab w:val="right" w:leader="dot" w:pos="9345"/>
            </w:tabs>
            <w:spacing w:line="360" w:lineRule="auto"/>
            <w:jc w:val="both"/>
            <w:rPr>
              <w:rStyle w:val="a8"/>
              <w:noProof/>
            </w:rPr>
          </w:pPr>
          <w:r w:rsidRPr="00B41758">
            <w:fldChar w:fldCharType="begin"/>
          </w:r>
          <w:r w:rsidRPr="00B41758">
            <w:instrText xml:space="preserve"> TOC \o "1-3" \h \z \u </w:instrText>
          </w:r>
          <w:r w:rsidRPr="00B41758">
            <w:fldChar w:fldCharType="separate"/>
          </w:r>
          <w:hyperlink w:anchor="_Toc419827208" w:history="1">
            <w:r w:rsidR="00AA60A4">
              <w:rPr>
                <w:rStyle w:val="a8"/>
                <w:noProof/>
              </w:rPr>
              <w:t>ВВЕДЕНИЕ</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_Toc419827208 \h </w:instrText>
            </w:r>
            <w:r w:rsidR="00797D88" w:rsidRPr="00797D88">
              <w:rPr>
                <w:noProof/>
                <w:webHidden/>
              </w:rPr>
            </w:r>
            <w:r w:rsidR="00797D88" w:rsidRPr="00797D88">
              <w:rPr>
                <w:noProof/>
                <w:webHidden/>
              </w:rPr>
              <w:fldChar w:fldCharType="separate"/>
            </w:r>
            <w:r w:rsidR="00CF3341">
              <w:rPr>
                <w:noProof/>
                <w:webHidden/>
              </w:rPr>
              <w:t>3</w:t>
            </w:r>
            <w:r w:rsidR="00797D88" w:rsidRPr="00797D88">
              <w:rPr>
                <w:noProof/>
                <w:webHidden/>
              </w:rPr>
              <w:fldChar w:fldCharType="end"/>
            </w:r>
          </w:hyperlink>
        </w:p>
        <w:p w:rsidR="00E84C36" w:rsidRPr="00E84C36" w:rsidRDefault="00E84C36" w:rsidP="00E84C36">
          <w:pPr>
            <w:jc w:val="both"/>
          </w:pPr>
          <w:r w:rsidRPr="00E84C36">
            <w:t>ГЛАВА 1: ГОСУДАРСТВЕННЫЙ КРЕДИТ: СУЩНОСТЬ, ФУНКЦИИ И ЕГО ФОРМЫ. ГОСУДАРСТВЕННЫЕ ЗАЙМЫ И ИХ КЛАССИФИКАЦИЯ</w:t>
          </w:r>
        </w:p>
        <w:p w:rsidR="00E84C36" w:rsidRPr="00E84C36" w:rsidRDefault="00E84C36" w:rsidP="00E84C36"/>
        <w:p w:rsidR="00797D88" w:rsidRPr="00797D88" w:rsidRDefault="00F05B60" w:rsidP="00797D88">
          <w:pPr>
            <w:pStyle w:val="11"/>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09" w:history="1">
            <w:r w:rsidR="00797D88" w:rsidRPr="00797D88">
              <w:rPr>
                <w:rStyle w:val="a8"/>
                <w:noProof/>
              </w:rPr>
              <w:t>1.1. Сущность и функции государственного кредита</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_Toc419827209 \h </w:instrText>
            </w:r>
            <w:r w:rsidR="00797D88" w:rsidRPr="00797D88">
              <w:rPr>
                <w:noProof/>
                <w:webHidden/>
              </w:rPr>
            </w:r>
            <w:r w:rsidR="00797D88" w:rsidRPr="00797D88">
              <w:rPr>
                <w:noProof/>
                <w:webHidden/>
              </w:rPr>
              <w:fldChar w:fldCharType="separate"/>
            </w:r>
            <w:r w:rsidR="00CF3341">
              <w:rPr>
                <w:noProof/>
                <w:webHidden/>
              </w:rPr>
              <w:t>4</w:t>
            </w:r>
            <w:r w:rsidR="00797D88" w:rsidRPr="00797D88">
              <w:rPr>
                <w:noProof/>
                <w:webHidden/>
              </w:rPr>
              <w:fldChar w:fldCharType="end"/>
            </w:r>
          </w:hyperlink>
        </w:p>
        <w:p w:rsidR="00797D88" w:rsidRDefault="00F05B60" w:rsidP="00797D88">
          <w:pPr>
            <w:pStyle w:val="2"/>
            <w:tabs>
              <w:tab w:val="right" w:leader="dot" w:pos="9345"/>
            </w:tabs>
            <w:spacing w:line="360" w:lineRule="auto"/>
            <w:jc w:val="both"/>
            <w:rPr>
              <w:rStyle w:val="a8"/>
              <w:noProof/>
            </w:rPr>
          </w:pPr>
          <w:hyperlink w:anchor="_Toc419827210" w:history="1">
            <w:r w:rsidR="00797D88" w:rsidRPr="00797D88">
              <w:rPr>
                <w:rStyle w:val="a8"/>
                <w:noProof/>
              </w:rPr>
              <w:t>1.2. Формы государственного кредита. Классификация государственных займов</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_Toc419827210 \h </w:instrText>
            </w:r>
            <w:r w:rsidR="00797D88" w:rsidRPr="00797D88">
              <w:rPr>
                <w:noProof/>
                <w:webHidden/>
              </w:rPr>
            </w:r>
            <w:r w:rsidR="00797D88" w:rsidRPr="00797D88">
              <w:rPr>
                <w:noProof/>
                <w:webHidden/>
              </w:rPr>
              <w:fldChar w:fldCharType="separate"/>
            </w:r>
            <w:r w:rsidR="00CF3341">
              <w:rPr>
                <w:noProof/>
                <w:webHidden/>
              </w:rPr>
              <w:t>7</w:t>
            </w:r>
            <w:r w:rsidR="00797D88" w:rsidRPr="00797D88">
              <w:rPr>
                <w:noProof/>
                <w:webHidden/>
              </w:rPr>
              <w:fldChar w:fldCharType="end"/>
            </w:r>
          </w:hyperlink>
        </w:p>
        <w:p w:rsidR="0086048F" w:rsidRDefault="0086048F" w:rsidP="0086048F">
          <w:pPr>
            <w:jc w:val="both"/>
          </w:pPr>
          <w:r w:rsidRPr="0086048F">
            <w:t>ГЛАВА 2: ГОСУДАРСТВЕННЫЙ ДОЛГ РФ: СУЩНОСТЬ, СТРУКТУРА, ВИДЫ. УПРАВЛЕНИЕ ГОСУДАРСТВЕННЫМ ДОЛГОМ</w:t>
          </w:r>
        </w:p>
        <w:p w:rsidR="0086048F" w:rsidRPr="0086048F" w:rsidRDefault="0086048F" w:rsidP="0086048F">
          <w:pPr>
            <w:jc w:val="both"/>
          </w:pPr>
        </w:p>
        <w:p w:rsidR="00797D88" w:rsidRPr="00797D88" w:rsidRDefault="00F05B60" w:rsidP="00797D88">
          <w:pPr>
            <w:pStyle w:val="11"/>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11" w:history="1">
            <w:r w:rsidR="00797D88" w:rsidRPr="00797D88">
              <w:rPr>
                <w:rStyle w:val="a8"/>
                <w:noProof/>
              </w:rPr>
              <w:t>2.1. Государственный долг РФ: понятие, структура, виды. Государственный долг РФ на 1 октября 2012 г., прогнозы на 2013-2015 гг.</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_Toc419827211 \h </w:instrText>
            </w:r>
            <w:r w:rsidR="00797D88" w:rsidRPr="00797D88">
              <w:rPr>
                <w:noProof/>
                <w:webHidden/>
              </w:rPr>
            </w:r>
            <w:r w:rsidR="00797D88" w:rsidRPr="00797D88">
              <w:rPr>
                <w:noProof/>
                <w:webHidden/>
              </w:rPr>
              <w:fldChar w:fldCharType="separate"/>
            </w:r>
            <w:r w:rsidR="00CF3341">
              <w:rPr>
                <w:noProof/>
                <w:webHidden/>
              </w:rPr>
              <w:t>13</w:t>
            </w:r>
            <w:r w:rsidR="00797D88" w:rsidRPr="00797D88">
              <w:rPr>
                <w:noProof/>
                <w:webHidden/>
              </w:rPr>
              <w:fldChar w:fldCharType="end"/>
            </w:r>
          </w:hyperlink>
        </w:p>
        <w:p w:rsidR="00797D88" w:rsidRPr="00797D88" w:rsidRDefault="00F05B60" w:rsidP="00797D88">
          <w:pPr>
            <w:pStyle w:val="2"/>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12" w:history="1">
            <w:r w:rsidR="00797D88" w:rsidRPr="00797D88">
              <w:rPr>
                <w:rStyle w:val="a8"/>
                <w:iCs/>
                <w:noProof/>
              </w:rPr>
              <w:t>2.2. Управление государственным долгом</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_Toc419827212 \h </w:instrText>
            </w:r>
            <w:r w:rsidR="00797D88" w:rsidRPr="00797D88">
              <w:rPr>
                <w:noProof/>
                <w:webHidden/>
              </w:rPr>
            </w:r>
            <w:r w:rsidR="00797D88" w:rsidRPr="00797D88">
              <w:rPr>
                <w:noProof/>
                <w:webHidden/>
              </w:rPr>
              <w:fldChar w:fldCharType="separate"/>
            </w:r>
            <w:r w:rsidR="00CF3341">
              <w:rPr>
                <w:noProof/>
                <w:webHidden/>
              </w:rPr>
              <w:t>16</w:t>
            </w:r>
            <w:r w:rsidR="00797D88" w:rsidRPr="00797D88">
              <w:rPr>
                <w:noProof/>
                <w:webHidden/>
              </w:rPr>
              <w:fldChar w:fldCharType="end"/>
            </w:r>
          </w:hyperlink>
        </w:p>
        <w:p w:rsidR="00797D88" w:rsidRPr="00797D88" w:rsidRDefault="00F05B60" w:rsidP="00797D88">
          <w:pPr>
            <w:pStyle w:val="11"/>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13" w:history="1">
            <w:r w:rsidR="00AA60A4">
              <w:rPr>
                <w:rStyle w:val="a8"/>
                <w:iCs/>
                <w:noProof/>
              </w:rPr>
              <w:t>ЗАКЛЮЧЕНИЕ</w:t>
            </w:r>
            <w:r w:rsidR="00797D88" w:rsidRPr="00797D88">
              <w:rPr>
                <w:rStyle w:val="a8"/>
                <w:iCs/>
                <w:noProof/>
              </w:rPr>
              <w:t>.</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_Toc419827213 \h </w:instrText>
            </w:r>
            <w:r w:rsidR="00797D88" w:rsidRPr="00797D88">
              <w:rPr>
                <w:noProof/>
                <w:webHidden/>
              </w:rPr>
            </w:r>
            <w:r w:rsidR="00797D88" w:rsidRPr="00797D88">
              <w:rPr>
                <w:noProof/>
                <w:webHidden/>
              </w:rPr>
              <w:fldChar w:fldCharType="separate"/>
            </w:r>
            <w:r w:rsidR="00CF3341">
              <w:rPr>
                <w:noProof/>
                <w:webHidden/>
              </w:rPr>
              <w:t>21</w:t>
            </w:r>
            <w:r w:rsidR="00797D88" w:rsidRPr="00797D88">
              <w:rPr>
                <w:noProof/>
                <w:webHidden/>
              </w:rPr>
              <w:fldChar w:fldCharType="end"/>
            </w:r>
          </w:hyperlink>
        </w:p>
        <w:p w:rsidR="00797D88" w:rsidRPr="00797D88" w:rsidRDefault="00F05B60" w:rsidP="00797D88">
          <w:pPr>
            <w:pStyle w:val="11"/>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14" w:history="1">
            <w:r w:rsidR="00AA60A4">
              <w:rPr>
                <w:rStyle w:val="a8"/>
                <w:iCs/>
                <w:noProof/>
              </w:rPr>
              <w:t>СПИСОК ИСПОЛЬЗОВАННЫХ ИСТОЧНИКОВ</w:t>
            </w:r>
            <w:r w:rsidR="00797D88" w:rsidRPr="00797D88">
              <w:rPr>
                <w:rStyle w:val="a8"/>
                <w:iCs/>
                <w:noProof/>
              </w:rPr>
              <w:t>.</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_Toc419827214 \h </w:instrText>
            </w:r>
            <w:r w:rsidR="00797D88" w:rsidRPr="00797D88">
              <w:rPr>
                <w:noProof/>
                <w:webHidden/>
              </w:rPr>
            </w:r>
            <w:r w:rsidR="00797D88" w:rsidRPr="00797D88">
              <w:rPr>
                <w:noProof/>
                <w:webHidden/>
              </w:rPr>
              <w:fldChar w:fldCharType="separate"/>
            </w:r>
            <w:r w:rsidR="00CF3341">
              <w:rPr>
                <w:noProof/>
                <w:webHidden/>
              </w:rPr>
              <w:t>22</w:t>
            </w:r>
            <w:r w:rsidR="00797D88" w:rsidRPr="00797D88">
              <w:rPr>
                <w:noProof/>
                <w:webHidden/>
              </w:rPr>
              <w:fldChar w:fldCharType="end"/>
            </w:r>
          </w:hyperlink>
        </w:p>
        <w:p w:rsidR="00797D88" w:rsidRPr="00797D88" w:rsidRDefault="00F05B60" w:rsidP="00797D88">
          <w:pPr>
            <w:pStyle w:val="11"/>
            <w:tabs>
              <w:tab w:val="right" w:leader="dot" w:pos="9345"/>
            </w:tabs>
            <w:spacing w:line="360" w:lineRule="auto"/>
            <w:jc w:val="both"/>
            <w:rPr>
              <w:rFonts w:asciiTheme="minorHAnsi" w:eastAsiaTheme="minorEastAsia" w:hAnsiTheme="minorHAnsi" w:cstheme="minorBidi"/>
              <w:noProof/>
              <w:sz w:val="22"/>
              <w:szCs w:val="22"/>
              <w:lang w:eastAsia="ru-RU"/>
            </w:rPr>
          </w:pPr>
          <w:hyperlink w:anchor="_Toc419827215" w:history="1">
            <w:r w:rsidR="00AA60A4">
              <w:rPr>
                <w:rStyle w:val="a8"/>
                <w:noProof/>
              </w:rPr>
              <w:t>ПРИЛОЖЕНИЯ</w:t>
            </w:r>
            <w:r w:rsidR="00797D88" w:rsidRPr="00797D88">
              <w:rPr>
                <w:rStyle w:val="a8"/>
                <w:noProof/>
              </w:rPr>
              <w:t>.</w:t>
            </w:r>
            <w:r w:rsidR="00797D88" w:rsidRPr="00797D88">
              <w:rPr>
                <w:noProof/>
                <w:webHidden/>
              </w:rPr>
              <w:tab/>
            </w:r>
            <w:r w:rsidR="00797D88" w:rsidRPr="00797D88">
              <w:rPr>
                <w:noProof/>
                <w:webHidden/>
              </w:rPr>
              <w:fldChar w:fldCharType="begin"/>
            </w:r>
            <w:r w:rsidR="00797D88" w:rsidRPr="00797D88">
              <w:rPr>
                <w:noProof/>
                <w:webHidden/>
              </w:rPr>
              <w:instrText xml:space="preserve"> PAGEREF _Toc419827215 \h </w:instrText>
            </w:r>
            <w:r w:rsidR="00797D88" w:rsidRPr="00797D88">
              <w:rPr>
                <w:noProof/>
                <w:webHidden/>
              </w:rPr>
            </w:r>
            <w:r w:rsidR="00797D88" w:rsidRPr="00797D88">
              <w:rPr>
                <w:noProof/>
                <w:webHidden/>
              </w:rPr>
              <w:fldChar w:fldCharType="separate"/>
            </w:r>
            <w:r w:rsidR="00CF3341">
              <w:rPr>
                <w:noProof/>
                <w:webHidden/>
              </w:rPr>
              <w:t>24</w:t>
            </w:r>
            <w:r w:rsidR="00797D88" w:rsidRPr="00797D88">
              <w:rPr>
                <w:noProof/>
                <w:webHidden/>
              </w:rPr>
              <w:fldChar w:fldCharType="end"/>
            </w:r>
          </w:hyperlink>
        </w:p>
        <w:p w:rsidR="00CD7212" w:rsidRDefault="00AF2892" w:rsidP="00B41758">
          <w:pPr>
            <w:spacing w:line="360" w:lineRule="auto"/>
            <w:jc w:val="both"/>
          </w:pPr>
          <w:r w:rsidRPr="00B41758">
            <w:rPr>
              <w:bCs/>
              <w:noProof/>
            </w:rPr>
            <w:fldChar w:fldCharType="end"/>
          </w:r>
        </w:p>
      </w:sdtContent>
    </w:sdt>
    <w:p w:rsidR="00CD7212" w:rsidRDefault="00CD7212" w:rsidP="0009706C">
      <w:pPr>
        <w:pStyle w:val="a3"/>
        <w:spacing w:after="0"/>
        <w:jc w:val="center"/>
        <w:rPr>
          <w:sz w:val="28"/>
        </w:rPr>
      </w:pPr>
    </w:p>
    <w:p w:rsidR="00CD7212" w:rsidRDefault="00AA60A4" w:rsidP="00AA60A4">
      <w:pPr>
        <w:pStyle w:val="a3"/>
        <w:tabs>
          <w:tab w:val="left" w:pos="5340"/>
        </w:tabs>
        <w:spacing w:after="0"/>
        <w:rPr>
          <w:sz w:val="28"/>
        </w:rPr>
      </w:pPr>
      <w:r>
        <w:rPr>
          <w:sz w:val="28"/>
        </w:rPr>
        <w:tab/>
      </w: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CD7212" w:rsidRDefault="00CD7212" w:rsidP="0009706C">
      <w:pPr>
        <w:pStyle w:val="a3"/>
        <w:spacing w:after="0"/>
        <w:jc w:val="center"/>
        <w:rPr>
          <w:sz w:val="28"/>
        </w:rPr>
      </w:pPr>
    </w:p>
    <w:p w:rsidR="000C5E6B" w:rsidRDefault="000C5E6B" w:rsidP="000C5E6B">
      <w:pPr>
        <w:pStyle w:val="a3"/>
        <w:spacing w:after="0"/>
        <w:ind w:left="0"/>
        <w:outlineLvl w:val="0"/>
        <w:rPr>
          <w:sz w:val="28"/>
        </w:rPr>
      </w:pPr>
    </w:p>
    <w:p w:rsidR="00641653" w:rsidRPr="003D760A" w:rsidRDefault="00AA60A4" w:rsidP="000C5E6B">
      <w:pPr>
        <w:pStyle w:val="a3"/>
        <w:spacing w:after="0" w:line="360" w:lineRule="auto"/>
        <w:jc w:val="center"/>
        <w:outlineLvl w:val="0"/>
        <w:rPr>
          <w:b/>
          <w:sz w:val="28"/>
        </w:rPr>
      </w:pPr>
      <w:r>
        <w:rPr>
          <w:b/>
          <w:sz w:val="28"/>
        </w:rPr>
        <w:lastRenderedPageBreak/>
        <w:t>ВВЕДЕНИЕ</w:t>
      </w:r>
    </w:p>
    <w:p w:rsidR="003D760A" w:rsidRDefault="00436CF5" w:rsidP="000C5E6B">
      <w:pPr>
        <w:pStyle w:val="a3"/>
        <w:spacing w:after="0" w:line="360" w:lineRule="auto"/>
        <w:ind w:left="0" w:firstLine="709"/>
        <w:jc w:val="both"/>
        <w:rPr>
          <w:sz w:val="28"/>
        </w:rPr>
      </w:pPr>
      <w:r w:rsidRPr="00436CF5">
        <w:rPr>
          <w:sz w:val="28"/>
        </w:rPr>
        <w:t xml:space="preserve">Государственный кредит — кредит, в котором заемщиком выступает государство, а кредиторами физические или юридические лица. Осуществляется главным образом через государственные займы, облигации, которые реализуются населению. </w:t>
      </w:r>
    </w:p>
    <w:p w:rsidR="003D760A" w:rsidRDefault="00436CF5" w:rsidP="000C5E6B">
      <w:pPr>
        <w:pStyle w:val="a3"/>
        <w:spacing w:after="0" w:line="360" w:lineRule="auto"/>
        <w:ind w:left="0" w:firstLine="709"/>
        <w:jc w:val="both"/>
        <w:rPr>
          <w:sz w:val="28"/>
        </w:rPr>
      </w:pPr>
      <w:r w:rsidRPr="00436CF5">
        <w:rPr>
          <w:sz w:val="28"/>
        </w:rPr>
        <w:t>Система государственного кредита в ее современном понимании (государственные займы, казначейские обязательства и т.п.) возникло в XVII—XVIII вв. сначала в Голландии, Испании и Великобритании, а затем и в других западных странах.</w:t>
      </w:r>
    </w:p>
    <w:p w:rsidR="00395813" w:rsidRPr="00395813" w:rsidRDefault="00395813" w:rsidP="00395813">
      <w:pPr>
        <w:pStyle w:val="a3"/>
        <w:spacing w:line="360" w:lineRule="auto"/>
        <w:ind w:left="0" w:firstLine="709"/>
        <w:jc w:val="both"/>
        <w:rPr>
          <w:bCs/>
          <w:sz w:val="28"/>
          <w:szCs w:val="28"/>
        </w:rPr>
      </w:pPr>
      <w:r w:rsidRPr="00395813">
        <w:rPr>
          <w:bCs/>
          <w:sz w:val="28"/>
          <w:szCs w:val="28"/>
        </w:rPr>
        <w:t xml:space="preserve">Для написания </w:t>
      </w:r>
      <w:r>
        <w:rPr>
          <w:bCs/>
          <w:sz w:val="28"/>
          <w:szCs w:val="28"/>
        </w:rPr>
        <w:t xml:space="preserve">реферата </w:t>
      </w:r>
      <w:r w:rsidRPr="00395813">
        <w:rPr>
          <w:bCs/>
          <w:sz w:val="28"/>
          <w:szCs w:val="28"/>
        </w:rPr>
        <w:t xml:space="preserve"> я использовала ряд книг и учебной литературы следующих авторов: </w:t>
      </w:r>
      <w:proofErr w:type="gramStart"/>
      <w:r w:rsidR="00BE5B06" w:rsidRPr="00BE5B06">
        <w:rPr>
          <w:bCs/>
          <w:sz w:val="28"/>
          <w:szCs w:val="28"/>
        </w:rPr>
        <w:t>Кузнецова Е.И.</w:t>
      </w:r>
      <w:r w:rsidRPr="00395813">
        <w:rPr>
          <w:bCs/>
          <w:sz w:val="28"/>
          <w:szCs w:val="28"/>
        </w:rPr>
        <w:t xml:space="preserve">, </w:t>
      </w:r>
      <w:r w:rsidR="00BE5B06">
        <w:rPr>
          <w:bCs/>
          <w:sz w:val="28"/>
          <w:szCs w:val="28"/>
        </w:rPr>
        <w:t>Нешитой А.С</w:t>
      </w:r>
      <w:r w:rsidRPr="00395813">
        <w:rPr>
          <w:bCs/>
          <w:sz w:val="28"/>
          <w:szCs w:val="28"/>
        </w:rPr>
        <w:t xml:space="preserve">. и др., которые в свою очередь, способствовали моему изучению данной темы. </w:t>
      </w:r>
      <w:proofErr w:type="gramEnd"/>
    </w:p>
    <w:p w:rsidR="00395813" w:rsidRDefault="00A4430E" w:rsidP="003D760A">
      <w:pPr>
        <w:pStyle w:val="a3"/>
        <w:spacing w:after="0" w:line="360" w:lineRule="auto"/>
        <w:ind w:left="0" w:firstLine="709"/>
        <w:jc w:val="both"/>
        <w:rPr>
          <w:sz w:val="28"/>
          <w:szCs w:val="28"/>
        </w:rPr>
      </w:pPr>
      <w:r w:rsidRPr="00A4430E">
        <w:rPr>
          <w:sz w:val="28"/>
          <w:szCs w:val="28"/>
        </w:rPr>
        <w:t>Цель данной работы</w:t>
      </w:r>
      <w:r w:rsidR="00436CF5">
        <w:rPr>
          <w:sz w:val="28"/>
          <w:szCs w:val="28"/>
        </w:rPr>
        <w:t xml:space="preserve">: </w:t>
      </w:r>
      <w:r w:rsidR="00395813" w:rsidRPr="00395813">
        <w:rPr>
          <w:sz w:val="28"/>
          <w:szCs w:val="28"/>
        </w:rPr>
        <w:t>изучение государственного кредита,</w:t>
      </w:r>
      <w:r w:rsidR="00395813">
        <w:rPr>
          <w:sz w:val="28"/>
          <w:szCs w:val="28"/>
        </w:rPr>
        <w:t xml:space="preserve"> рассмотреть классификацию государственных займов и </w:t>
      </w:r>
      <w:r w:rsidR="00395813" w:rsidRPr="00395813">
        <w:rPr>
          <w:sz w:val="28"/>
          <w:szCs w:val="28"/>
        </w:rPr>
        <w:t xml:space="preserve"> </w:t>
      </w:r>
      <w:r w:rsidR="00395813">
        <w:rPr>
          <w:sz w:val="28"/>
          <w:szCs w:val="28"/>
        </w:rPr>
        <w:t>изучить понятие государственного долга РФ, его систему управления,</w:t>
      </w:r>
      <w:r w:rsidR="009C1BC8">
        <w:rPr>
          <w:sz w:val="28"/>
          <w:szCs w:val="28"/>
        </w:rPr>
        <w:t xml:space="preserve"> </w:t>
      </w:r>
      <w:r w:rsidR="00395813">
        <w:rPr>
          <w:sz w:val="28"/>
          <w:szCs w:val="28"/>
        </w:rPr>
        <w:t>его структуру и проанализировать состояние государственного внутреннего и внешнего долга РФ на 2015 год.</w:t>
      </w:r>
    </w:p>
    <w:p w:rsidR="00395813" w:rsidRPr="00395813" w:rsidRDefault="00395813" w:rsidP="00395813">
      <w:pPr>
        <w:pStyle w:val="a3"/>
        <w:spacing w:line="360" w:lineRule="auto"/>
        <w:jc w:val="both"/>
        <w:rPr>
          <w:sz w:val="28"/>
          <w:szCs w:val="28"/>
        </w:rPr>
      </w:pPr>
      <w:r w:rsidRPr="00395813">
        <w:rPr>
          <w:sz w:val="28"/>
          <w:szCs w:val="28"/>
        </w:rPr>
        <w:t>Для достижения поставленной цели необходимо решить следующие задачи:</w:t>
      </w:r>
    </w:p>
    <w:p w:rsidR="00395813" w:rsidRDefault="00395813" w:rsidP="00395813">
      <w:pPr>
        <w:pStyle w:val="a3"/>
        <w:numPr>
          <w:ilvl w:val="0"/>
          <w:numId w:val="5"/>
        </w:numPr>
        <w:spacing w:after="0" w:line="360" w:lineRule="auto"/>
        <w:jc w:val="both"/>
        <w:rPr>
          <w:sz w:val="28"/>
          <w:szCs w:val="28"/>
        </w:rPr>
      </w:pPr>
      <w:r>
        <w:rPr>
          <w:sz w:val="28"/>
          <w:szCs w:val="28"/>
        </w:rPr>
        <w:t>Рассмотреть государственный кредит: его сущность, функции и формы.</w:t>
      </w:r>
    </w:p>
    <w:p w:rsidR="00395813" w:rsidRDefault="00395813" w:rsidP="00395813">
      <w:pPr>
        <w:pStyle w:val="a3"/>
        <w:numPr>
          <w:ilvl w:val="0"/>
          <w:numId w:val="5"/>
        </w:numPr>
        <w:spacing w:after="0" w:line="360" w:lineRule="auto"/>
        <w:jc w:val="both"/>
        <w:rPr>
          <w:sz w:val="28"/>
          <w:szCs w:val="28"/>
        </w:rPr>
      </w:pPr>
      <w:r>
        <w:rPr>
          <w:sz w:val="28"/>
          <w:szCs w:val="28"/>
        </w:rPr>
        <w:t>Определить сущность государственных займов, привести их классификации.</w:t>
      </w:r>
    </w:p>
    <w:p w:rsidR="00395813" w:rsidRDefault="00BE5B06" w:rsidP="00395813">
      <w:pPr>
        <w:pStyle w:val="a3"/>
        <w:numPr>
          <w:ilvl w:val="0"/>
          <w:numId w:val="5"/>
        </w:numPr>
        <w:spacing w:after="0" w:line="360" w:lineRule="auto"/>
        <w:jc w:val="both"/>
        <w:rPr>
          <w:sz w:val="28"/>
          <w:szCs w:val="28"/>
        </w:rPr>
      </w:pPr>
      <w:r>
        <w:rPr>
          <w:sz w:val="28"/>
          <w:szCs w:val="28"/>
        </w:rPr>
        <w:t>Изучить понятие государственного долга РФ, рассмотреть систему управления государственным долгом.</w:t>
      </w:r>
    </w:p>
    <w:p w:rsidR="00BE5B06" w:rsidRDefault="00BE5B06" w:rsidP="00395813">
      <w:pPr>
        <w:pStyle w:val="a3"/>
        <w:numPr>
          <w:ilvl w:val="0"/>
          <w:numId w:val="5"/>
        </w:numPr>
        <w:spacing w:after="0" w:line="360" w:lineRule="auto"/>
        <w:jc w:val="both"/>
        <w:rPr>
          <w:sz w:val="28"/>
          <w:szCs w:val="28"/>
        </w:rPr>
      </w:pPr>
      <w:r>
        <w:rPr>
          <w:sz w:val="28"/>
          <w:szCs w:val="28"/>
        </w:rPr>
        <w:t>Проанализировать состояние внешнего и внутреннего долга в РФ на 2015 год</w:t>
      </w:r>
    </w:p>
    <w:p w:rsidR="000F5EF9" w:rsidRPr="00C560F8" w:rsidRDefault="00A4430E" w:rsidP="00C560F8">
      <w:pPr>
        <w:pStyle w:val="a3"/>
        <w:spacing w:after="0" w:line="360" w:lineRule="auto"/>
        <w:ind w:left="0" w:firstLine="709"/>
        <w:jc w:val="both"/>
        <w:rPr>
          <w:sz w:val="28"/>
          <w:szCs w:val="28"/>
        </w:rPr>
      </w:pPr>
      <w:r w:rsidRPr="00A4430E">
        <w:rPr>
          <w:sz w:val="28"/>
          <w:szCs w:val="28"/>
        </w:rPr>
        <w:t xml:space="preserve"> </w:t>
      </w:r>
    </w:p>
    <w:p w:rsidR="00641653" w:rsidRPr="00436CF5" w:rsidRDefault="00A4430E" w:rsidP="00436CF5">
      <w:pPr>
        <w:pStyle w:val="a3"/>
        <w:spacing w:after="0" w:line="360" w:lineRule="auto"/>
        <w:ind w:left="0" w:firstLine="709"/>
        <w:jc w:val="center"/>
        <w:rPr>
          <w:b/>
          <w:sz w:val="28"/>
        </w:rPr>
      </w:pPr>
      <w:r w:rsidRPr="00436CF5">
        <w:rPr>
          <w:b/>
          <w:sz w:val="28"/>
        </w:rPr>
        <w:lastRenderedPageBreak/>
        <w:t xml:space="preserve">ГЛАВА 1: ГОСУДАРСТВЕННЫЙ КРЕДИТ: </w:t>
      </w:r>
      <w:r w:rsidR="00B05C17" w:rsidRPr="00436CF5">
        <w:rPr>
          <w:b/>
          <w:sz w:val="28"/>
        </w:rPr>
        <w:t>СУЩНОСТЬ</w:t>
      </w:r>
      <w:r w:rsidRPr="00436CF5">
        <w:rPr>
          <w:b/>
          <w:sz w:val="28"/>
        </w:rPr>
        <w:t>, ФУНКЦИИ</w:t>
      </w:r>
      <w:r w:rsidR="00B05C17" w:rsidRPr="00436CF5">
        <w:rPr>
          <w:b/>
          <w:sz w:val="28"/>
        </w:rPr>
        <w:t xml:space="preserve"> И ЕГО ФОРМЫ.</w:t>
      </w:r>
      <w:r w:rsidR="00775B9F">
        <w:rPr>
          <w:b/>
          <w:sz w:val="28"/>
        </w:rPr>
        <w:t xml:space="preserve"> ГОСУДАРСТ</w:t>
      </w:r>
      <w:r w:rsidR="00965FB5">
        <w:rPr>
          <w:b/>
          <w:sz w:val="28"/>
        </w:rPr>
        <w:t>ВЕННЫЕ ЗАЙМЫ И ИХ КЛАССИФИКАЦИЯ</w:t>
      </w:r>
    </w:p>
    <w:p w:rsidR="00B05C17" w:rsidRPr="00775B9F" w:rsidRDefault="00B05C17" w:rsidP="00A632B2">
      <w:pPr>
        <w:pStyle w:val="a3"/>
        <w:spacing w:after="0" w:line="360" w:lineRule="auto"/>
        <w:ind w:left="0" w:firstLine="709"/>
        <w:outlineLvl w:val="0"/>
        <w:rPr>
          <w:b/>
          <w:sz w:val="28"/>
        </w:rPr>
      </w:pPr>
      <w:bookmarkStart w:id="1" w:name="_Toc419827209"/>
      <w:r w:rsidRPr="00775B9F">
        <w:rPr>
          <w:b/>
          <w:sz w:val="28"/>
        </w:rPr>
        <w:t>1.1. Сущность и функции государственного кредита</w:t>
      </w:r>
      <w:bookmarkEnd w:id="1"/>
    </w:p>
    <w:p w:rsidR="00B05C17" w:rsidRDefault="00B05C17" w:rsidP="00B05C17">
      <w:pPr>
        <w:pStyle w:val="a3"/>
        <w:spacing w:after="0" w:line="360" w:lineRule="auto"/>
        <w:ind w:firstLine="709"/>
        <w:jc w:val="both"/>
        <w:rPr>
          <w:iCs/>
          <w:sz w:val="28"/>
          <w:szCs w:val="28"/>
        </w:rPr>
      </w:pPr>
      <w:r w:rsidRPr="00B05C17">
        <w:rPr>
          <w:iCs/>
          <w:sz w:val="28"/>
          <w:szCs w:val="28"/>
        </w:rPr>
        <w:t xml:space="preserve">Для обеспечения бесперебойного финансирования </w:t>
      </w:r>
      <w:proofErr w:type="gramStart"/>
      <w:r w:rsidRPr="00B05C17">
        <w:rPr>
          <w:iCs/>
          <w:sz w:val="28"/>
          <w:szCs w:val="28"/>
        </w:rPr>
        <w:t>многообразных</w:t>
      </w:r>
      <w:proofErr w:type="gramEnd"/>
      <w:r w:rsidRPr="00B05C17">
        <w:rPr>
          <w:iCs/>
          <w:sz w:val="28"/>
          <w:szCs w:val="28"/>
        </w:rPr>
        <w:t xml:space="preserve"> </w:t>
      </w:r>
    </w:p>
    <w:p w:rsidR="00B05C17" w:rsidRPr="00B05C17" w:rsidRDefault="00B05C17" w:rsidP="00B05C17">
      <w:pPr>
        <w:pStyle w:val="a3"/>
        <w:spacing w:after="0" w:line="360" w:lineRule="auto"/>
        <w:ind w:left="0"/>
        <w:jc w:val="both"/>
        <w:rPr>
          <w:iCs/>
          <w:sz w:val="28"/>
          <w:szCs w:val="28"/>
        </w:rPr>
      </w:pPr>
      <w:r w:rsidRPr="00B05C17">
        <w:rPr>
          <w:iCs/>
          <w:sz w:val="28"/>
          <w:szCs w:val="28"/>
        </w:rPr>
        <w:t xml:space="preserve">потребностей государство формирует дополнительные финансовые ресурсы путем мобилизации временно свободных денежных средств населения и хозяйственных структур. Главным способом их получения является государственный кредит. Мобилизуемые при этом взаймы средства поступают в распоряжение органов государственной власти, превращаясь в дополнительные финансовые ресурсы, направляются, как правило, на покрытие бюджетного дефицита. Источником погашения государственных займов и выплаты процентов по ним выступают в основном средства бюджета. </w:t>
      </w:r>
    </w:p>
    <w:p w:rsidR="00A632B2" w:rsidRDefault="00B05C17" w:rsidP="00B05C17">
      <w:pPr>
        <w:pStyle w:val="a3"/>
        <w:spacing w:after="0" w:line="360" w:lineRule="auto"/>
        <w:ind w:firstLine="709"/>
        <w:jc w:val="both"/>
        <w:rPr>
          <w:iCs/>
          <w:sz w:val="28"/>
          <w:szCs w:val="28"/>
        </w:rPr>
      </w:pPr>
      <w:r w:rsidRPr="00B05C17">
        <w:rPr>
          <w:iCs/>
          <w:sz w:val="28"/>
          <w:szCs w:val="28"/>
        </w:rPr>
        <w:t>Государственный кредит — совокупность экономических отношений</w:t>
      </w:r>
    </w:p>
    <w:p w:rsidR="00B05C17" w:rsidRDefault="00B05C17" w:rsidP="00A632B2">
      <w:pPr>
        <w:pStyle w:val="a3"/>
        <w:spacing w:after="0" w:line="360" w:lineRule="auto"/>
        <w:ind w:left="0"/>
        <w:jc w:val="both"/>
        <w:rPr>
          <w:iCs/>
          <w:sz w:val="28"/>
          <w:szCs w:val="28"/>
        </w:rPr>
      </w:pPr>
      <w:r w:rsidRPr="00B05C17">
        <w:rPr>
          <w:iCs/>
          <w:sz w:val="28"/>
          <w:szCs w:val="28"/>
        </w:rPr>
        <w:t>между государством в лице его органов власти и управления, с одной стороны, и юридическими и физическими лицами — с другой, при которых государство выступает преимущественно в качестве заемщика, а также кредитора и гаранта.</w:t>
      </w:r>
    </w:p>
    <w:p w:rsidR="00A632B2" w:rsidRDefault="00B05C17" w:rsidP="00B05C17">
      <w:pPr>
        <w:pStyle w:val="a3"/>
        <w:spacing w:after="0" w:line="360" w:lineRule="auto"/>
        <w:ind w:firstLine="709"/>
        <w:jc w:val="both"/>
        <w:rPr>
          <w:iCs/>
          <w:sz w:val="28"/>
          <w:szCs w:val="28"/>
        </w:rPr>
      </w:pPr>
      <w:r w:rsidRPr="00B05C17">
        <w:rPr>
          <w:iCs/>
          <w:sz w:val="28"/>
          <w:szCs w:val="28"/>
        </w:rPr>
        <w:t xml:space="preserve"> В этих отношениях преобладает деятельность государства как</w:t>
      </w:r>
    </w:p>
    <w:p w:rsidR="00B05C17" w:rsidRDefault="00B05C17" w:rsidP="00A632B2">
      <w:pPr>
        <w:pStyle w:val="a3"/>
        <w:spacing w:after="0" w:line="360" w:lineRule="auto"/>
        <w:ind w:left="0"/>
        <w:jc w:val="both"/>
        <w:rPr>
          <w:iCs/>
          <w:sz w:val="28"/>
          <w:szCs w:val="28"/>
        </w:rPr>
      </w:pPr>
      <w:r w:rsidRPr="00B05C17">
        <w:rPr>
          <w:iCs/>
          <w:sz w:val="28"/>
          <w:szCs w:val="28"/>
        </w:rPr>
        <w:t xml:space="preserve">заемщика средств. Объемы операций в качестве кредитора, т. е. когда государство предоставляет ссуды юридическим и физическим лицам, значительно ниже. В тех случаях, когда государство берет на себя ответственность за погашение займов или выполнение других обязательств, взятых физическими и юридическими лицами, оно является гарантом. </w:t>
      </w:r>
    </w:p>
    <w:p w:rsidR="00A632B2" w:rsidRDefault="00B05C17" w:rsidP="00B05C17">
      <w:pPr>
        <w:pStyle w:val="a3"/>
        <w:spacing w:after="0" w:line="360" w:lineRule="auto"/>
        <w:ind w:firstLine="709"/>
        <w:jc w:val="both"/>
        <w:rPr>
          <w:iCs/>
          <w:sz w:val="28"/>
          <w:szCs w:val="28"/>
        </w:rPr>
      </w:pPr>
      <w:r w:rsidRPr="00B05C17">
        <w:rPr>
          <w:iCs/>
          <w:sz w:val="28"/>
          <w:szCs w:val="28"/>
        </w:rPr>
        <w:t xml:space="preserve">Кредитные отношения, при которых государство выступает </w:t>
      </w:r>
      <w:proofErr w:type="gramStart"/>
      <w:r w:rsidRPr="00B05C17">
        <w:rPr>
          <w:iCs/>
          <w:sz w:val="28"/>
          <w:szCs w:val="28"/>
        </w:rPr>
        <w:t>в</w:t>
      </w:r>
      <w:proofErr w:type="gramEnd"/>
      <w:r w:rsidRPr="00B05C17">
        <w:rPr>
          <w:iCs/>
          <w:sz w:val="28"/>
          <w:szCs w:val="28"/>
        </w:rPr>
        <w:t xml:space="preserve"> </w:t>
      </w:r>
    </w:p>
    <w:p w:rsidR="00B05C17" w:rsidRDefault="00B05C17" w:rsidP="00A632B2">
      <w:pPr>
        <w:pStyle w:val="a3"/>
        <w:spacing w:after="0" w:line="360" w:lineRule="auto"/>
        <w:ind w:left="0"/>
        <w:jc w:val="both"/>
        <w:rPr>
          <w:iCs/>
          <w:sz w:val="28"/>
          <w:szCs w:val="28"/>
        </w:rPr>
      </w:pPr>
      <w:proofErr w:type="gramStart"/>
      <w:r w:rsidRPr="00B05C17">
        <w:rPr>
          <w:iCs/>
          <w:sz w:val="28"/>
          <w:szCs w:val="28"/>
        </w:rPr>
        <w:t>качестве</w:t>
      </w:r>
      <w:proofErr w:type="gramEnd"/>
      <w:r w:rsidRPr="00B05C17">
        <w:rPr>
          <w:iCs/>
          <w:sz w:val="28"/>
          <w:szCs w:val="28"/>
        </w:rPr>
        <w:t xml:space="preserve"> заемщика, кредитора, влияют на величину централизованных денежных фондов; гарантирование погашения обязательств не обязательно приводит к их изменению. Если должник своевременно и в полном объеме рассчитывается по своим обязательствам, то гарант не несет каких-либо </w:t>
      </w:r>
      <w:r w:rsidRPr="00B05C17">
        <w:rPr>
          <w:iCs/>
          <w:sz w:val="28"/>
          <w:szCs w:val="28"/>
        </w:rPr>
        <w:lastRenderedPageBreak/>
        <w:t xml:space="preserve">дополнительных затрат. На практике достаточно надежные заемщики не нуждаются в государственных гарантиях. Они в состоянии привлечь средства на кредитном рынке самостоятельно. </w:t>
      </w:r>
    </w:p>
    <w:p w:rsidR="00A632B2" w:rsidRDefault="00B05C17" w:rsidP="00A632B2">
      <w:pPr>
        <w:pStyle w:val="a3"/>
        <w:spacing w:after="0" w:line="360" w:lineRule="auto"/>
        <w:ind w:firstLine="709"/>
        <w:jc w:val="both"/>
        <w:rPr>
          <w:iCs/>
          <w:sz w:val="28"/>
          <w:szCs w:val="28"/>
        </w:rPr>
      </w:pPr>
      <w:r w:rsidRPr="00B05C17">
        <w:rPr>
          <w:iCs/>
          <w:sz w:val="28"/>
          <w:szCs w:val="28"/>
        </w:rPr>
        <w:t xml:space="preserve">Государственные гарантии обычно распространяются на </w:t>
      </w:r>
      <w:proofErr w:type="spellStart"/>
      <w:r w:rsidR="00A632B2">
        <w:rPr>
          <w:iCs/>
          <w:sz w:val="28"/>
          <w:szCs w:val="28"/>
        </w:rPr>
        <w:t>н</w:t>
      </w:r>
      <w:r w:rsidRPr="00B05C17">
        <w:rPr>
          <w:iCs/>
          <w:sz w:val="28"/>
          <w:szCs w:val="28"/>
        </w:rPr>
        <w:t>едоста</w:t>
      </w:r>
      <w:proofErr w:type="spellEnd"/>
      <w:r w:rsidR="00A632B2">
        <w:rPr>
          <w:iCs/>
          <w:sz w:val="28"/>
          <w:szCs w:val="28"/>
        </w:rPr>
        <w:t>-</w:t>
      </w:r>
    </w:p>
    <w:p w:rsidR="00B05C17" w:rsidRDefault="00B05C17" w:rsidP="00A632B2">
      <w:pPr>
        <w:pStyle w:val="a3"/>
        <w:spacing w:after="0" w:line="360" w:lineRule="auto"/>
        <w:ind w:left="0"/>
        <w:jc w:val="both"/>
        <w:rPr>
          <w:iCs/>
          <w:sz w:val="28"/>
          <w:szCs w:val="28"/>
        </w:rPr>
      </w:pPr>
      <w:r w:rsidRPr="00B05C17">
        <w:rPr>
          <w:iCs/>
          <w:sz w:val="28"/>
          <w:szCs w:val="28"/>
        </w:rPr>
        <w:t xml:space="preserve">точно надежных заемщиков и соответственно влекут за собой рост расходов из централизованных денежных фондов. </w:t>
      </w:r>
    </w:p>
    <w:p w:rsidR="00A632B2" w:rsidRDefault="00B05C17" w:rsidP="00B05C17">
      <w:pPr>
        <w:pStyle w:val="a3"/>
        <w:spacing w:after="0" w:line="360" w:lineRule="auto"/>
        <w:ind w:firstLine="709"/>
        <w:jc w:val="both"/>
        <w:rPr>
          <w:iCs/>
          <w:sz w:val="28"/>
          <w:szCs w:val="28"/>
        </w:rPr>
      </w:pPr>
      <w:r w:rsidRPr="00B05C17">
        <w:rPr>
          <w:iCs/>
          <w:sz w:val="28"/>
          <w:szCs w:val="28"/>
        </w:rPr>
        <w:t xml:space="preserve">Государственный кредит отличается от других видов кредита. Так, </w:t>
      </w:r>
    </w:p>
    <w:p w:rsidR="00DC1E88" w:rsidRDefault="00B05C17" w:rsidP="00A632B2">
      <w:pPr>
        <w:pStyle w:val="a3"/>
        <w:spacing w:after="0" w:line="360" w:lineRule="auto"/>
        <w:ind w:left="0"/>
        <w:jc w:val="both"/>
        <w:rPr>
          <w:iCs/>
          <w:sz w:val="28"/>
          <w:szCs w:val="28"/>
        </w:rPr>
      </w:pPr>
      <w:r w:rsidRPr="00B05C17">
        <w:rPr>
          <w:iCs/>
          <w:sz w:val="28"/>
          <w:szCs w:val="28"/>
        </w:rPr>
        <w:t xml:space="preserve">если при предоставлении банковского кредита в качестве обеспечения обычно выступают конкретные ценности — товары на складе, незавершенное производство, то при заимствовании средств государством обеспечением кредита служит все имущество, находящееся в его собственности, имущество данной территориальной единицы или какой-либо ее доход. </w:t>
      </w:r>
    </w:p>
    <w:p w:rsidR="00DC1E88" w:rsidRDefault="00B05C17" w:rsidP="00A632B2">
      <w:pPr>
        <w:pStyle w:val="a3"/>
        <w:spacing w:after="0" w:line="360" w:lineRule="auto"/>
        <w:ind w:left="0"/>
        <w:jc w:val="both"/>
        <w:rPr>
          <w:iCs/>
          <w:sz w:val="28"/>
          <w:szCs w:val="28"/>
        </w:rPr>
      </w:pPr>
      <w:r w:rsidRPr="00B05C17">
        <w:rPr>
          <w:iCs/>
          <w:sz w:val="28"/>
          <w:szCs w:val="28"/>
        </w:rPr>
        <w:t xml:space="preserve">Еще одной отличительной чертой банковского кредита является производительное использование его как капитала, создающего условия для его погашения и выплаты процентов за счет увеличения производимой стоимости прибавочного продукта. Источником же погашения государственного кредита, как отмечалось, выступают в основном средства бюджета. Как и любой другой заемщик, государство привлекает средства на заранее определенный срок: до одного года, от одного до пяти лет, от пяти до тридцати лет. </w:t>
      </w:r>
    </w:p>
    <w:p w:rsidR="00B05C17" w:rsidRDefault="00B05C17" w:rsidP="00A632B2">
      <w:pPr>
        <w:pStyle w:val="a3"/>
        <w:spacing w:after="0" w:line="360" w:lineRule="auto"/>
        <w:ind w:left="0"/>
        <w:jc w:val="both"/>
        <w:rPr>
          <w:iCs/>
          <w:sz w:val="28"/>
          <w:szCs w:val="28"/>
        </w:rPr>
      </w:pPr>
      <w:r w:rsidRPr="00B05C17">
        <w:rPr>
          <w:iCs/>
          <w:sz w:val="28"/>
          <w:szCs w:val="28"/>
        </w:rPr>
        <w:t xml:space="preserve">Так, Бюджетный кодекс Российской Федерации предусматривает, что любые долговые обязательства Российской Федерации погашаются в сроки, которые определены конкретными условиями займа, но не могут превышать 30 лет. </w:t>
      </w:r>
    </w:p>
    <w:p w:rsidR="00E94339" w:rsidRDefault="00E94339" w:rsidP="00E62C0A">
      <w:pPr>
        <w:pStyle w:val="a3"/>
        <w:spacing w:after="0" w:line="360" w:lineRule="auto"/>
        <w:ind w:left="0"/>
        <w:jc w:val="both"/>
        <w:rPr>
          <w:iCs/>
          <w:sz w:val="28"/>
          <w:szCs w:val="28"/>
        </w:rPr>
      </w:pPr>
      <w:r w:rsidRPr="00E94339">
        <w:rPr>
          <w:iCs/>
          <w:sz w:val="28"/>
          <w:szCs w:val="28"/>
        </w:rPr>
        <w:t xml:space="preserve">Как финансовая категория государственный кредит выполняет три функции: </w:t>
      </w:r>
    </w:p>
    <w:p w:rsidR="00E94339" w:rsidRDefault="00E94339" w:rsidP="00463454">
      <w:pPr>
        <w:pStyle w:val="a3"/>
        <w:numPr>
          <w:ilvl w:val="0"/>
          <w:numId w:val="6"/>
        </w:numPr>
        <w:spacing w:after="0" w:line="360" w:lineRule="auto"/>
        <w:jc w:val="both"/>
        <w:rPr>
          <w:iCs/>
          <w:sz w:val="28"/>
          <w:szCs w:val="28"/>
        </w:rPr>
      </w:pPr>
      <w:r w:rsidRPr="00463454">
        <w:rPr>
          <w:iCs/>
          <w:sz w:val="28"/>
          <w:szCs w:val="28"/>
        </w:rPr>
        <w:t>распределительную;</w:t>
      </w:r>
    </w:p>
    <w:p w:rsidR="00E94339" w:rsidRDefault="00E94339" w:rsidP="00463454">
      <w:pPr>
        <w:pStyle w:val="a3"/>
        <w:numPr>
          <w:ilvl w:val="0"/>
          <w:numId w:val="6"/>
        </w:numPr>
        <w:spacing w:after="0" w:line="360" w:lineRule="auto"/>
        <w:jc w:val="both"/>
        <w:rPr>
          <w:iCs/>
          <w:sz w:val="28"/>
          <w:szCs w:val="28"/>
        </w:rPr>
      </w:pPr>
      <w:r w:rsidRPr="00463454">
        <w:rPr>
          <w:iCs/>
          <w:sz w:val="28"/>
          <w:szCs w:val="28"/>
        </w:rPr>
        <w:t xml:space="preserve"> регулирующую; </w:t>
      </w:r>
    </w:p>
    <w:p w:rsidR="00E94339" w:rsidRPr="00463454" w:rsidRDefault="00E94339" w:rsidP="00463454">
      <w:pPr>
        <w:pStyle w:val="a3"/>
        <w:numPr>
          <w:ilvl w:val="0"/>
          <w:numId w:val="6"/>
        </w:numPr>
        <w:spacing w:after="0" w:line="360" w:lineRule="auto"/>
        <w:jc w:val="both"/>
        <w:rPr>
          <w:iCs/>
          <w:sz w:val="28"/>
          <w:szCs w:val="28"/>
        </w:rPr>
      </w:pPr>
      <w:r w:rsidRPr="00463454">
        <w:rPr>
          <w:iCs/>
          <w:sz w:val="28"/>
          <w:szCs w:val="28"/>
        </w:rPr>
        <w:t xml:space="preserve"> контрольную.</w:t>
      </w:r>
    </w:p>
    <w:p w:rsidR="00463454" w:rsidRDefault="00E94339" w:rsidP="00463454">
      <w:pPr>
        <w:pStyle w:val="a3"/>
        <w:spacing w:after="0" w:line="360" w:lineRule="auto"/>
        <w:jc w:val="both"/>
        <w:rPr>
          <w:iCs/>
          <w:sz w:val="28"/>
          <w:szCs w:val="28"/>
        </w:rPr>
      </w:pPr>
      <w:r w:rsidRPr="00E94339">
        <w:rPr>
          <w:iCs/>
          <w:sz w:val="28"/>
          <w:szCs w:val="28"/>
        </w:rPr>
        <w:t xml:space="preserve"> Распределительная функция позволяет перераспределить денежные </w:t>
      </w:r>
      <w:r w:rsidR="00463454">
        <w:rPr>
          <w:iCs/>
          <w:sz w:val="28"/>
          <w:szCs w:val="28"/>
        </w:rPr>
        <w:t>р</w:t>
      </w:r>
      <w:r w:rsidRPr="00E94339">
        <w:rPr>
          <w:iCs/>
          <w:sz w:val="28"/>
          <w:szCs w:val="28"/>
        </w:rPr>
        <w:t>е</w:t>
      </w:r>
      <w:r w:rsidR="00463454">
        <w:rPr>
          <w:iCs/>
          <w:sz w:val="28"/>
          <w:szCs w:val="28"/>
        </w:rPr>
        <w:t>-</w:t>
      </w:r>
    </w:p>
    <w:p w:rsidR="00DC1E88" w:rsidRDefault="00E94339" w:rsidP="00463454">
      <w:pPr>
        <w:pStyle w:val="a3"/>
        <w:spacing w:after="0" w:line="360" w:lineRule="auto"/>
        <w:ind w:left="0"/>
        <w:jc w:val="both"/>
        <w:rPr>
          <w:iCs/>
          <w:sz w:val="28"/>
          <w:szCs w:val="28"/>
        </w:rPr>
      </w:pPr>
      <w:proofErr w:type="spellStart"/>
      <w:r w:rsidRPr="00E94339">
        <w:rPr>
          <w:iCs/>
          <w:sz w:val="28"/>
          <w:szCs w:val="28"/>
        </w:rPr>
        <w:lastRenderedPageBreak/>
        <w:t>сурсы</w:t>
      </w:r>
      <w:proofErr w:type="spellEnd"/>
      <w:r w:rsidRPr="00E94339">
        <w:rPr>
          <w:iCs/>
          <w:sz w:val="28"/>
          <w:szCs w:val="28"/>
        </w:rPr>
        <w:t xml:space="preserve"> в соответствии с потребностями экономики в целом и необходимостью поддержки какого-либо направления социально-экономической деятельности. С помощью этой функции идет процесс формирования централизованных денежных фондов государства либо их использование на принципах срочности, возвратности и платности. </w:t>
      </w:r>
    </w:p>
    <w:p w:rsidR="00E94339" w:rsidRDefault="00E94339" w:rsidP="00463454">
      <w:pPr>
        <w:pStyle w:val="a3"/>
        <w:spacing w:after="0" w:line="360" w:lineRule="auto"/>
        <w:ind w:left="0"/>
        <w:jc w:val="both"/>
        <w:rPr>
          <w:iCs/>
          <w:sz w:val="28"/>
          <w:szCs w:val="28"/>
        </w:rPr>
      </w:pPr>
      <w:proofErr w:type="gramStart"/>
      <w:r w:rsidRPr="00E94339">
        <w:rPr>
          <w:iCs/>
          <w:sz w:val="28"/>
          <w:szCs w:val="28"/>
        </w:rPr>
        <w:t>Перераспределение осуществляется между федеральным и региональными бюджетами, региональными и местными бюджетами, международными финансово-кредитными институтами и федеральным бюджетом, иностранными юридическими и физическими лицами и федеральным и региональным бюджетами и т.д.</w:t>
      </w:r>
      <w:proofErr w:type="gramEnd"/>
    </w:p>
    <w:p w:rsidR="00E62C0A" w:rsidRDefault="00E94339" w:rsidP="00E62C0A">
      <w:pPr>
        <w:pStyle w:val="a3"/>
        <w:spacing w:after="0" w:line="360" w:lineRule="auto"/>
        <w:jc w:val="both"/>
        <w:rPr>
          <w:iCs/>
          <w:sz w:val="28"/>
          <w:szCs w:val="28"/>
        </w:rPr>
      </w:pPr>
      <w:r w:rsidRPr="00E94339">
        <w:rPr>
          <w:iCs/>
          <w:sz w:val="28"/>
          <w:szCs w:val="28"/>
        </w:rPr>
        <w:t xml:space="preserve">В связи с более быстрым увеличением расходов по сравнению </w:t>
      </w:r>
      <w:proofErr w:type="gramStart"/>
      <w:r w:rsidRPr="00E94339">
        <w:rPr>
          <w:iCs/>
          <w:sz w:val="28"/>
          <w:szCs w:val="28"/>
        </w:rPr>
        <w:t>с</w:t>
      </w:r>
      <w:proofErr w:type="gramEnd"/>
    </w:p>
    <w:p w:rsidR="00E94339" w:rsidRDefault="00463454" w:rsidP="00E62C0A">
      <w:pPr>
        <w:pStyle w:val="a3"/>
        <w:spacing w:after="0" w:line="360" w:lineRule="auto"/>
        <w:ind w:left="0"/>
        <w:jc w:val="both"/>
        <w:rPr>
          <w:iCs/>
          <w:sz w:val="28"/>
          <w:szCs w:val="28"/>
        </w:rPr>
      </w:pPr>
      <w:r>
        <w:rPr>
          <w:iCs/>
          <w:sz w:val="28"/>
          <w:szCs w:val="28"/>
        </w:rPr>
        <w:t>н</w:t>
      </w:r>
      <w:r w:rsidR="00E94339" w:rsidRPr="00E94339">
        <w:rPr>
          <w:iCs/>
          <w:sz w:val="28"/>
          <w:szCs w:val="28"/>
        </w:rPr>
        <w:t>алоговыми поступлениями государственные займы в последнее время стали инструментом финансирования расходов бюджета. И в результате налоговое бремя с помощью распределительной функции государственного кредита более равномерно распределяется на налогоплательщиков по времени. Налоги не увеличиваются, когда</w:t>
      </w:r>
      <w:r w:rsidR="00E94339">
        <w:rPr>
          <w:iCs/>
          <w:sz w:val="28"/>
          <w:szCs w:val="28"/>
        </w:rPr>
        <w:t xml:space="preserve"> </w:t>
      </w:r>
      <w:r w:rsidR="00E94339" w:rsidRPr="00E94339">
        <w:rPr>
          <w:iCs/>
          <w:sz w:val="28"/>
          <w:szCs w:val="28"/>
        </w:rPr>
        <w:t xml:space="preserve">расходы государства финансируются за счет государственного займа, но при погашении кредита они идут и для его уплаты, и для погашения процентов по задолженности. </w:t>
      </w:r>
    </w:p>
    <w:p w:rsidR="00E94339" w:rsidRDefault="00E94339" w:rsidP="00E62C0A">
      <w:pPr>
        <w:pStyle w:val="a3"/>
        <w:spacing w:after="0" w:line="360" w:lineRule="auto"/>
        <w:ind w:left="0" w:firstLine="709"/>
        <w:jc w:val="both"/>
        <w:rPr>
          <w:iCs/>
          <w:sz w:val="28"/>
          <w:szCs w:val="28"/>
        </w:rPr>
      </w:pPr>
      <w:r w:rsidRPr="00E94339">
        <w:rPr>
          <w:iCs/>
          <w:sz w:val="28"/>
          <w:szCs w:val="28"/>
        </w:rPr>
        <w:t xml:space="preserve">Тяжесть налогового бремени, связанная с государственным кредитом, зависит от его срока и процентов по его уплате. </w:t>
      </w:r>
    </w:p>
    <w:p w:rsidR="00E94339" w:rsidRDefault="00E94339" w:rsidP="00E62C0A">
      <w:pPr>
        <w:pStyle w:val="a3"/>
        <w:spacing w:after="0" w:line="360" w:lineRule="auto"/>
        <w:ind w:left="0" w:firstLine="709"/>
        <w:jc w:val="both"/>
        <w:rPr>
          <w:iCs/>
          <w:sz w:val="28"/>
          <w:szCs w:val="28"/>
        </w:rPr>
      </w:pPr>
      <w:r w:rsidRPr="00E94339">
        <w:rPr>
          <w:iCs/>
          <w:sz w:val="28"/>
          <w:szCs w:val="28"/>
        </w:rPr>
        <w:t xml:space="preserve">Регулирующая функция государственного кредита выражается в том, что государство, вступая в кредитные отношения, воздействует на денежное обращение, уровень процентных ставок на рынке денег и капиталов, на производство и занятость, на заемщиков, которые обязаны обеспечить эффективность применения бюджетных ссуд. </w:t>
      </w:r>
    </w:p>
    <w:p w:rsidR="00E94339" w:rsidRDefault="00E94339" w:rsidP="00E62C0A">
      <w:pPr>
        <w:pStyle w:val="a3"/>
        <w:spacing w:after="0" w:line="360" w:lineRule="auto"/>
        <w:ind w:left="0" w:firstLine="709"/>
        <w:jc w:val="both"/>
        <w:rPr>
          <w:iCs/>
          <w:sz w:val="28"/>
          <w:szCs w:val="28"/>
        </w:rPr>
      </w:pPr>
      <w:r w:rsidRPr="00E94339">
        <w:rPr>
          <w:iCs/>
          <w:sz w:val="28"/>
          <w:szCs w:val="28"/>
        </w:rPr>
        <w:t>Используя государственный кредит в качестве инструмента р</w:t>
      </w:r>
      <w:proofErr w:type="gramStart"/>
      <w:r w:rsidRPr="00E94339">
        <w:rPr>
          <w:iCs/>
          <w:sz w:val="28"/>
          <w:szCs w:val="28"/>
        </w:rPr>
        <w:t>е-</w:t>
      </w:r>
      <w:proofErr w:type="gramEnd"/>
      <w:r w:rsidRPr="00E94339">
        <w:rPr>
          <w:iCs/>
          <w:sz w:val="28"/>
          <w:szCs w:val="28"/>
        </w:rPr>
        <w:t xml:space="preserve"> </w:t>
      </w:r>
      <w:proofErr w:type="spellStart"/>
      <w:r w:rsidRPr="00E94339">
        <w:rPr>
          <w:iCs/>
          <w:sz w:val="28"/>
          <w:szCs w:val="28"/>
        </w:rPr>
        <w:t>гулирования</w:t>
      </w:r>
      <w:proofErr w:type="spellEnd"/>
      <w:r w:rsidRPr="00E94339">
        <w:rPr>
          <w:iCs/>
          <w:sz w:val="28"/>
          <w:szCs w:val="28"/>
        </w:rPr>
        <w:t xml:space="preserve"> экономики, государство получает возможность проводить ту или иную финансовую политику. </w:t>
      </w:r>
    </w:p>
    <w:p w:rsidR="00E94339" w:rsidRDefault="00E94339" w:rsidP="00E62C0A">
      <w:pPr>
        <w:pStyle w:val="a3"/>
        <w:spacing w:after="0" w:line="360" w:lineRule="auto"/>
        <w:ind w:left="0" w:firstLine="709"/>
        <w:jc w:val="both"/>
        <w:rPr>
          <w:iCs/>
          <w:sz w:val="28"/>
          <w:szCs w:val="28"/>
        </w:rPr>
      </w:pPr>
      <w:r w:rsidRPr="00E94339">
        <w:rPr>
          <w:iCs/>
          <w:sz w:val="28"/>
          <w:szCs w:val="28"/>
        </w:rPr>
        <w:lastRenderedPageBreak/>
        <w:t xml:space="preserve">С помощью контрольной функции государственного кредита контролируется в основном целевое использование средств, сроки их возврата и своевременность уплаты процентов. </w:t>
      </w:r>
    </w:p>
    <w:p w:rsidR="00DC1E88" w:rsidRDefault="00E94339" w:rsidP="00E62C0A">
      <w:pPr>
        <w:pStyle w:val="a3"/>
        <w:spacing w:after="0" w:line="360" w:lineRule="auto"/>
        <w:ind w:left="0" w:firstLine="709"/>
        <w:jc w:val="both"/>
        <w:rPr>
          <w:iCs/>
          <w:sz w:val="28"/>
          <w:szCs w:val="28"/>
        </w:rPr>
      </w:pPr>
      <w:r w:rsidRPr="00E94339">
        <w:rPr>
          <w:iCs/>
          <w:sz w:val="28"/>
          <w:szCs w:val="28"/>
        </w:rPr>
        <w:t xml:space="preserve">Эту функцию осуществляют соответствующие институты на федеральном, региональном и муниципальном уровнях. Необходимость контроля вытекает как из самой природы кредита, так и из функций государства. </w:t>
      </w:r>
    </w:p>
    <w:p w:rsidR="00E94339" w:rsidRPr="00E94339" w:rsidRDefault="00E94339" w:rsidP="00E62C0A">
      <w:pPr>
        <w:pStyle w:val="a3"/>
        <w:spacing w:after="0" w:line="360" w:lineRule="auto"/>
        <w:ind w:left="0" w:firstLine="709"/>
        <w:jc w:val="both"/>
        <w:rPr>
          <w:iCs/>
          <w:sz w:val="28"/>
          <w:szCs w:val="28"/>
        </w:rPr>
      </w:pPr>
      <w:r w:rsidRPr="00E94339">
        <w:rPr>
          <w:iCs/>
          <w:sz w:val="28"/>
          <w:szCs w:val="28"/>
        </w:rPr>
        <w:t xml:space="preserve">Это </w:t>
      </w:r>
      <w:proofErr w:type="gramStart"/>
      <w:r w:rsidRPr="00E94339">
        <w:rPr>
          <w:iCs/>
          <w:sz w:val="28"/>
          <w:szCs w:val="28"/>
        </w:rPr>
        <w:t>контроль за</w:t>
      </w:r>
      <w:proofErr w:type="gramEnd"/>
      <w:r w:rsidRPr="00E94339">
        <w:rPr>
          <w:iCs/>
          <w:sz w:val="28"/>
          <w:szCs w:val="28"/>
        </w:rPr>
        <w:t xml:space="preserve"> движением денежных потоков, осуществляемых через органы федерального казначейства или уполномоченные банки, контроль за соблюдением условий кредитного договора, контроль за целевым использованием заемщиком выделенных средств, контроль за выполнением принятых дополнительных обязательств субъектами РФ и органами местного самоуправления.</w:t>
      </w:r>
    </w:p>
    <w:p w:rsidR="00B05C17" w:rsidRPr="00E62C0A" w:rsidRDefault="00054BE5" w:rsidP="00CC2223">
      <w:pPr>
        <w:pStyle w:val="a3"/>
        <w:spacing w:after="0" w:line="360" w:lineRule="auto"/>
        <w:ind w:left="0" w:firstLine="709"/>
        <w:jc w:val="both"/>
        <w:outlineLvl w:val="1"/>
        <w:rPr>
          <w:b/>
          <w:sz w:val="28"/>
          <w:szCs w:val="28"/>
        </w:rPr>
      </w:pPr>
      <w:bookmarkStart w:id="2" w:name="_Toc419827210"/>
      <w:r w:rsidRPr="00E62C0A">
        <w:rPr>
          <w:b/>
          <w:sz w:val="28"/>
          <w:szCs w:val="28"/>
        </w:rPr>
        <w:t>1.2. Формы государственного кредита.</w:t>
      </w:r>
      <w:r w:rsidR="00CC2223" w:rsidRPr="00E62C0A">
        <w:rPr>
          <w:b/>
          <w:sz w:val="28"/>
          <w:szCs w:val="28"/>
        </w:rPr>
        <w:t xml:space="preserve"> Классификация государственных займов</w:t>
      </w:r>
      <w:bookmarkEnd w:id="2"/>
    </w:p>
    <w:p w:rsidR="00CC2223" w:rsidRDefault="00054BE5" w:rsidP="000C5E6B">
      <w:pPr>
        <w:pStyle w:val="a3"/>
        <w:spacing w:after="0" w:line="360" w:lineRule="auto"/>
        <w:ind w:firstLine="709"/>
        <w:jc w:val="both"/>
        <w:rPr>
          <w:iCs/>
          <w:sz w:val="28"/>
          <w:szCs w:val="28"/>
        </w:rPr>
      </w:pPr>
      <w:r w:rsidRPr="00CC2223">
        <w:rPr>
          <w:iCs/>
          <w:sz w:val="28"/>
          <w:szCs w:val="28"/>
        </w:rPr>
        <w:t xml:space="preserve">Государственный кредит подразделяется </w:t>
      </w:r>
      <w:proofErr w:type="gramStart"/>
      <w:r w:rsidRPr="00CC2223">
        <w:rPr>
          <w:iCs/>
          <w:sz w:val="28"/>
          <w:szCs w:val="28"/>
        </w:rPr>
        <w:t>на</w:t>
      </w:r>
      <w:proofErr w:type="gramEnd"/>
      <w:r w:rsidRPr="00CC2223">
        <w:rPr>
          <w:iCs/>
          <w:sz w:val="28"/>
          <w:szCs w:val="28"/>
        </w:rPr>
        <w:t xml:space="preserve"> внутренний и внешний</w:t>
      </w:r>
    </w:p>
    <w:p w:rsidR="00CC2223" w:rsidRDefault="00054BE5" w:rsidP="000C5E6B">
      <w:pPr>
        <w:pStyle w:val="a3"/>
        <w:spacing w:after="0" w:line="360" w:lineRule="auto"/>
        <w:ind w:left="0"/>
        <w:jc w:val="both"/>
        <w:rPr>
          <w:iCs/>
          <w:sz w:val="28"/>
          <w:szCs w:val="28"/>
        </w:rPr>
      </w:pPr>
      <w:r w:rsidRPr="00CC2223">
        <w:rPr>
          <w:iCs/>
          <w:sz w:val="28"/>
          <w:szCs w:val="28"/>
        </w:rPr>
        <w:t>(международный).</w:t>
      </w:r>
    </w:p>
    <w:p w:rsidR="00CC2223" w:rsidRDefault="00054BE5" w:rsidP="000C5E6B">
      <w:pPr>
        <w:pStyle w:val="a3"/>
        <w:spacing w:after="0" w:line="360" w:lineRule="auto"/>
        <w:ind w:left="0"/>
        <w:jc w:val="both"/>
        <w:rPr>
          <w:iCs/>
          <w:sz w:val="28"/>
          <w:szCs w:val="28"/>
        </w:rPr>
      </w:pPr>
      <w:r w:rsidRPr="00CC2223">
        <w:rPr>
          <w:iCs/>
          <w:sz w:val="28"/>
          <w:szCs w:val="28"/>
        </w:rPr>
        <w:t xml:space="preserve"> Поскольку основная доля государственных расходов осуществляется в национальной валюте, поэтому преимущественное развитие получает внутренний государственный кредит. В то же время международное разделение труда, обмен технологиями и научно-техническими достижениями, необходимость оказания финансовой помощи иностранным государствам обусловливают развитие международного государственного кредита, т. е. осуществление государственно-кредитных отношений в иностранной валюте.</w:t>
      </w:r>
    </w:p>
    <w:p w:rsidR="00CC2223" w:rsidRDefault="00054BE5" w:rsidP="000C5E6B">
      <w:pPr>
        <w:pStyle w:val="a3"/>
        <w:spacing w:after="0" w:line="360" w:lineRule="auto"/>
        <w:ind w:left="0"/>
        <w:jc w:val="both"/>
        <w:rPr>
          <w:iCs/>
          <w:sz w:val="28"/>
          <w:szCs w:val="28"/>
        </w:rPr>
      </w:pPr>
      <w:r w:rsidRPr="00CC2223">
        <w:rPr>
          <w:iCs/>
          <w:sz w:val="28"/>
          <w:szCs w:val="28"/>
        </w:rPr>
        <w:t xml:space="preserve"> Внутренний государственный кредит может выступать в следующих формах: </w:t>
      </w:r>
    </w:p>
    <w:p w:rsidR="00CC2223" w:rsidRPr="00CC2223" w:rsidRDefault="00CC2223" w:rsidP="00CC2223">
      <w:pPr>
        <w:pStyle w:val="a3"/>
        <w:numPr>
          <w:ilvl w:val="0"/>
          <w:numId w:val="2"/>
        </w:numPr>
        <w:spacing w:after="0" w:line="360" w:lineRule="auto"/>
        <w:jc w:val="both"/>
        <w:rPr>
          <w:sz w:val="28"/>
          <w:szCs w:val="28"/>
        </w:rPr>
      </w:pPr>
      <w:r>
        <w:rPr>
          <w:iCs/>
          <w:sz w:val="28"/>
          <w:szCs w:val="28"/>
        </w:rPr>
        <w:t>государственные займы</w:t>
      </w:r>
    </w:p>
    <w:p w:rsidR="00CC2223" w:rsidRPr="00CC2223" w:rsidRDefault="00054BE5" w:rsidP="00CC2223">
      <w:pPr>
        <w:pStyle w:val="a3"/>
        <w:numPr>
          <w:ilvl w:val="0"/>
          <w:numId w:val="2"/>
        </w:numPr>
        <w:spacing w:after="0" w:line="360" w:lineRule="auto"/>
        <w:jc w:val="both"/>
        <w:rPr>
          <w:sz w:val="28"/>
          <w:szCs w:val="28"/>
        </w:rPr>
      </w:pPr>
      <w:r w:rsidRPr="00CC2223">
        <w:rPr>
          <w:iCs/>
          <w:sz w:val="28"/>
          <w:szCs w:val="28"/>
        </w:rPr>
        <w:t xml:space="preserve"> обращение части вкладов на</w:t>
      </w:r>
      <w:r w:rsidR="00CC2223">
        <w:rPr>
          <w:iCs/>
          <w:sz w:val="28"/>
          <w:szCs w:val="28"/>
        </w:rPr>
        <w:t>селения в государственные займы</w:t>
      </w:r>
    </w:p>
    <w:p w:rsidR="00CC2223" w:rsidRPr="00CC2223" w:rsidRDefault="00054BE5" w:rsidP="00CC2223">
      <w:pPr>
        <w:pStyle w:val="a3"/>
        <w:numPr>
          <w:ilvl w:val="0"/>
          <w:numId w:val="2"/>
        </w:numPr>
        <w:spacing w:after="0" w:line="360" w:lineRule="auto"/>
        <w:jc w:val="both"/>
        <w:rPr>
          <w:sz w:val="28"/>
          <w:szCs w:val="28"/>
        </w:rPr>
      </w:pPr>
      <w:r w:rsidRPr="00CC2223">
        <w:rPr>
          <w:iCs/>
          <w:sz w:val="28"/>
          <w:szCs w:val="28"/>
        </w:rPr>
        <w:t xml:space="preserve"> заимствование средств общегосударственного ссудного фонда</w:t>
      </w:r>
    </w:p>
    <w:p w:rsidR="00CC2223" w:rsidRPr="00CC2223" w:rsidRDefault="00054BE5" w:rsidP="00CC2223">
      <w:pPr>
        <w:pStyle w:val="a3"/>
        <w:numPr>
          <w:ilvl w:val="0"/>
          <w:numId w:val="2"/>
        </w:numPr>
        <w:spacing w:after="0" w:line="360" w:lineRule="auto"/>
        <w:jc w:val="both"/>
        <w:rPr>
          <w:sz w:val="28"/>
          <w:szCs w:val="28"/>
        </w:rPr>
      </w:pPr>
      <w:r w:rsidRPr="00CC2223">
        <w:rPr>
          <w:iCs/>
          <w:sz w:val="28"/>
          <w:szCs w:val="28"/>
        </w:rPr>
        <w:lastRenderedPageBreak/>
        <w:t xml:space="preserve"> казначейские ссуды, </w:t>
      </w:r>
    </w:p>
    <w:p w:rsidR="00CC2223" w:rsidRPr="00CC2223" w:rsidRDefault="00054BE5" w:rsidP="00CC2223">
      <w:pPr>
        <w:pStyle w:val="a3"/>
        <w:numPr>
          <w:ilvl w:val="0"/>
          <w:numId w:val="2"/>
        </w:numPr>
        <w:spacing w:after="0" w:line="360" w:lineRule="auto"/>
        <w:jc w:val="both"/>
        <w:rPr>
          <w:sz w:val="28"/>
          <w:szCs w:val="28"/>
        </w:rPr>
      </w:pPr>
      <w:r w:rsidRPr="00CC2223">
        <w:rPr>
          <w:iCs/>
          <w:sz w:val="28"/>
          <w:szCs w:val="28"/>
        </w:rPr>
        <w:t xml:space="preserve">гарантированные займы. </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Государственные займы как формы государственного кредита характеризуются тем, что временно свободные денежные средства населения, организаций и предприятий, привлекаются на финансирование общественных потребностей путем выпуска и реализации облигаций, казначейских обязательств и других видов государственных ценных бумаг. </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Облигация — наиболее распространенный вид ценных бумаг. Она представляет собой государственное долговое обязательство и дает право ее владельцу по истечении определенного срока получить обратно сумму долга и процент. </w:t>
      </w:r>
    </w:p>
    <w:p w:rsidR="00CC2223" w:rsidRDefault="00054BE5" w:rsidP="00CC2223">
      <w:pPr>
        <w:pStyle w:val="a3"/>
        <w:spacing w:after="0" w:line="360" w:lineRule="auto"/>
        <w:ind w:left="0" w:firstLine="709"/>
        <w:jc w:val="both"/>
        <w:rPr>
          <w:iCs/>
          <w:sz w:val="28"/>
          <w:szCs w:val="28"/>
        </w:rPr>
      </w:pPr>
      <w:r w:rsidRPr="00CC2223">
        <w:rPr>
          <w:iCs/>
          <w:sz w:val="28"/>
          <w:szCs w:val="28"/>
        </w:rPr>
        <w:t>Нарицательная стоимость (номинальная цена) облигации, устанавливаемая государством, выражает денежную сумму, предоставляемую держателем облигации государству во временное пользование. Эта сумма выплачивается владельцу облигации в момент погашения, и на нее начисляются проценты. Однако реальная доходность облигаций для их держателей может быть выше или ниже установленного номинального процента, поскольку облигации продаются по курсовой цене, отклоняющейся от нарицательной стоимости.</w:t>
      </w:r>
      <w:r w:rsidR="00CC2223">
        <w:rPr>
          <w:iCs/>
          <w:sz w:val="28"/>
          <w:szCs w:val="28"/>
        </w:rPr>
        <w:t xml:space="preserve"> </w:t>
      </w:r>
    </w:p>
    <w:p w:rsidR="00CC2223" w:rsidRDefault="00CC2223" w:rsidP="00CC2223">
      <w:pPr>
        <w:pStyle w:val="a3"/>
        <w:spacing w:after="0" w:line="360" w:lineRule="auto"/>
        <w:ind w:left="0" w:firstLine="709"/>
        <w:jc w:val="both"/>
        <w:rPr>
          <w:iCs/>
          <w:sz w:val="28"/>
          <w:szCs w:val="28"/>
        </w:rPr>
      </w:pPr>
      <w:r>
        <w:rPr>
          <w:iCs/>
          <w:sz w:val="28"/>
          <w:szCs w:val="28"/>
        </w:rPr>
        <w:t xml:space="preserve">Отклонение называется курсовой </w:t>
      </w:r>
      <w:r w:rsidR="00054BE5" w:rsidRPr="00CC2223">
        <w:rPr>
          <w:iCs/>
          <w:sz w:val="28"/>
          <w:szCs w:val="28"/>
        </w:rPr>
        <w:t>разницей и зависит от ряда факторов (величины номинального процента по облигации, насыщенности рынка ценными бумагами, доверия населения правительству и др.).</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 Казначейские обязательства, в отличие от облигаций, подлежат реализации только среди населения. Средства от их реализации государство направляет только на пополнение бюджета. </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В тесной связи с государственными займами находится вторая форма государственного кредита, функционирование которого опосредствуется системой сберегательных учреждений — обращение части вкладов населения в государственные займы. Такое обращение осуществляется через покупку особых ценных бумаг (в частности, казначейских сберегательных </w:t>
      </w:r>
      <w:r w:rsidRPr="00CC2223">
        <w:rPr>
          <w:iCs/>
          <w:sz w:val="28"/>
          <w:szCs w:val="28"/>
        </w:rPr>
        <w:lastRenderedPageBreak/>
        <w:t xml:space="preserve">сертификатов) или рыночных ценных бумаг (облигаций, казначейских обязательств), а также путем оформления </w:t>
      </w:r>
      <w:proofErr w:type="spellStart"/>
      <w:r w:rsidRPr="00CC2223">
        <w:rPr>
          <w:iCs/>
          <w:sz w:val="28"/>
          <w:szCs w:val="28"/>
        </w:rPr>
        <w:t>безоблигационных</w:t>
      </w:r>
      <w:proofErr w:type="spellEnd"/>
      <w:r w:rsidRPr="00CC2223">
        <w:rPr>
          <w:iCs/>
          <w:sz w:val="28"/>
          <w:szCs w:val="28"/>
        </w:rPr>
        <w:t xml:space="preserve"> займов (путем подписания соглашений — договоров или выдачи особых свидетельств). </w:t>
      </w:r>
    </w:p>
    <w:p w:rsidR="00CC2223" w:rsidRDefault="00054BE5" w:rsidP="00CC2223">
      <w:pPr>
        <w:pStyle w:val="a3"/>
        <w:spacing w:after="0" w:line="360" w:lineRule="auto"/>
        <w:ind w:left="0" w:firstLine="709"/>
        <w:jc w:val="both"/>
        <w:rPr>
          <w:iCs/>
          <w:sz w:val="28"/>
          <w:szCs w:val="28"/>
        </w:rPr>
      </w:pPr>
      <w:r w:rsidRPr="00CC2223">
        <w:rPr>
          <w:iCs/>
          <w:sz w:val="28"/>
          <w:szCs w:val="28"/>
        </w:rPr>
        <w:t>Заимствование средств общегосударственного ссудного фонда как форма государственного кредита характеризуется тем, что государственные кредитные учреждения непосредственно передают часть кредитных ресурсов на покрытие расходов правительства. Эта форма кредита была распространена в советский период и в определенной мере (до 1995 г.) — в реформируемый период.</w:t>
      </w:r>
    </w:p>
    <w:p w:rsidR="00CC2223" w:rsidRPr="00CC2223" w:rsidRDefault="00054BE5" w:rsidP="00CC2223">
      <w:pPr>
        <w:pStyle w:val="a3"/>
        <w:spacing w:after="0" w:line="360" w:lineRule="auto"/>
        <w:ind w:left="0" w:firstLine="709"/>
        <w:jc w:val="both"/>
        <w:rPr>
          <w:iCs/>
          <w:sz w:val="28"/>
          <w:szCs w:val="28"/>
        </w:rPr>
      </w:pPr>
      <w:r w:rsidRPr="00CC2223">
        <w:rPr>
          <w:iCs/>
          <w:sz w:val="28"/>
          <w:szCs w:val="28"/>
        </w:rPr>
        <w:t xml:space="preserve"> Казначейские ссуды (бюджетные кредиты) как форма </w:t>
      </w:r>
      <w:proofErr w:type="spellStart"/>
      <w:r w:rsidRPr="00CC2223">
        <w:rPr>
          <w:iCs/>
          <w:sz w:val="28"/>
          <w:szCs w:val="28"/>
        </w:rPr>
        <w:t>г</w:t>
      </w:r>
      <w:proofErr w:type="gramStart"/>
      <w:r w:rsidRPr="00CC2223">
        <w:rPr>
          <w:iCs/>
          <w:sz w:val="28"/>
          <w:szCs w:val="28"/>
        </w:rPr>
        <w:t>о</w:t>
      </w:r>
      <w:proofErr w:type="spellEnd"/>
      <w:r w:rsidRPr="00CC2223">
        <w:rPr>
          <w:iCs/>
          <w:sz w:val="28"/>
          <w:szCs w:val="28"/>
        </w:rPr>
        <w:t>-</w:t>
      </w:r>
      <w:proofErr w:type="gramEnd"/>
      <w:r w:rsidRPr="00CC2223">
        <w:rPr>
          <w:iCs/>
          <w:sz w:val="28"/>
          <w:szCs w:val="28"/>
        </w:rPr>
        <w:t xml:space="preserve"> </w:t>
      </w:r>
      <w:proofErr w:type="spellStart"/>
      <w:r w:rsidRPr="00CC2223">
        <w:rPr>
          <w:iCs/>
          <w:sz w:val="28"/>
          <w:szCs w:val="28"/>
        </w:rPr>
        <w:t>сударственного</w:t>
      </w:r>
      <w:proofErr w:type="spellEnd"/>
      <w:r w:rsidRPr="00CC2223">
        <w:rPr>
          <w:iCs/>
          <w:sz w:val="28"/>
          <w:szCs w:val="28"/>
        </w:rPr>
        <w:t xml:space="preserve"> кредита выражают отношение оказания финансовой помощи предприятиям и организациям органами государственной власти и управления за счет бюджетных средств на условиях срочности, платности и возвратности. Бюджетные кредиты, в отличие от банковских кредитов, выдаются на льготных условиях по срокам и норме процента, они возможны в случае финансовых затруднений хозяйственных организаций ввиду их особого положения на рынке или ухудшения экономической ситуации в стране. Они не имеют коммерческой цели, являются средством поддержки жизненно важных для народного хозяйства экономических структур. </w:t>
      </w:r>
    </w:p>
    <w:p w:rsidR="00CC2223" w:rsidRDefault="00054BE5" w:rsidP="00CC2223">
      <w:pPr>
        <w:pStyle w:val="a3"/>
        <w:spacing w:after="0" w:line="360" w:lineRule="auto"/>
        <w:ind w:firstLine="709"/>
        <w:jc w:val="both"/>
        <w:rPr>
          <w:iCs/>
          <w:sz w:val="28"/>
          <w:szCs w:val="28"/>
        </w:rPr>
      </w:pPr>
      <w:r w:rsidRPr="00CC2223">
        <w:rPr>
          <w:iCs/>
          <w:sz w:val="28"/>
          <w:szCs w:val="28"/>
        </w:rPr>
        <w:t xml:space="preserve">В тех случаях, когда правительство гарантирует безусловное </w:t>
      </w:r>
    </w:p>
    <w:p w:rsidR="00CC2223" w:rsidRDefault="00054BE5" w:rsidP="00CC2223">
      <w:pPr>
        <w:pStyle w:val="a3"/>
        <w:spacing w:after="0" w:line="360" w:lineRule="auto"/>
        <w:ind w:left="0"/>
        <w:jc w:val="both"/>
        <w:rPr>
          <w:iCs/>
          <w:sz w:val="28"/>
          <w:szCs w:val="28"/>
        </w:rPr>
      </w:pPr>
      <w:r w:rsidRPr="00CC2223">
        <w:rPr>
          <w:iCs/>
          <w:sz w:val="28"/>
          <w:szCs w:val="28"/>
        </w:rPr>
        <w:t xml:space="preserve">погашение займа, выпущенного местными органами власти и управления или отдельными хозяйственными организациями, а также выплату процентов по нему, речь идет об условном государственном кредите — гарантированных займах. </w:t>
      </w:r>
    </w:p>
    <w:p w:rsidR="00CC2223" w:rsidRDefault="00054BE5" w:rsidP="00CC2223">
      <w:pPr>
        <w:pStyle w:val="a3"/>
        <w:spacing w:after="0" w:line="360" w:lineRule="auto"/>
        <w:ind w:left="0" w:firstLine="709"/>
        <w:jc w:val="both"/>
        <w:rPr>
          <w:iCs/>
          <w:sz w:val="28"/>
          <w:szCs w:val="28"/>
        </w:rPr>
      </w:pPr>
      <w:r w:rsidRPr="00CC2223">
        <w:rPr>
          <w:iCs/>
          <w:sz w:val="28"/>
          <w:szCs w:val="28"/>
        </w:rPr>
        <w:t>По гарантированным займам правительство реально несет финансовую ответственность только в случае неплатежеспособности плательщика.</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 Внешний (международный) государственный кредит представляет собой совокупность отношений, в которых государство выступает на мировом финансовом рынке в роли заемщика, кредитора или гаранта. Эти отношения принимают форму государственных внешних займов, которые </w:t>
      </w:r>
      <w:r w:rsidRPr="00CC2223">
        <w:rPr>
          <w:iCs/>
          <w:sz w:val="28"/>
          <w:szCs w:val="28"/>
        </w:rPr>
        <w:lastRenderedPageBreak/>
        <w:t>предоставляются на условиях возвратности, срочности, платности, как и внутренние займы. Сумма полученных внешних займов с начисленными процентами включается в государственный до</w:t>
      </w:r>
      <w:proofErr w:type="gramStart"/>
      <w:r w:rsidRPr="00CC2223">
        <w:rPr>
          <w:iCs/>
          <w:sz w:val="28"/>
          <w:szCs w:val="28"/>
        </w:rPr>
        <w:t>лг стр</w:t>
      </w:r>
      <w:proofErr w:type="gramEnd"/>
      <w:r w:rsidRPr="00CC2223">
        <w:rPr>
          <w:iCs/>
          <w:sz w:val="28"/>
          <w:szCs w:val="28"/>
        </w:rPr>
        <w:t xml:space="preserve">аны. Предоставление внешних займов осуществляется за счет бюджетных средств или специальных правительственных фондов. Основной целью государственных внешних займов является содействие укреплению экономического потенциала, преодоление финансовых трудностей страны-получателя, оказание продовольственной помощи. </w:t>
      </w:r>
    </w:p>
    <w:p w:rsidR="00CC2223" w:rsidRDefault="00054BE5" w:rsidP="00CC2223">
      <w:pPr>
        <w:pStyle w:val="a3"/>
        <w:spacing w:after="0" w:line="360" w:lineRule="auto"/>
        <w:ind w:left="0" w:firstLine="709"/>
        <w:jc w:val="both"/>
        <w:rPr>
          <w:iCs/>
          <w:sz w:val="28"/>
          <w:szCs w:val="28"/>
        </w:rPr>
      </w:pPr>
      <w:r w:rsidRPr="00CC2223">
        <w:rPr>
          <w:iCs/>
          <w:sz w:val="28"/>
          <w:szCs w:val="28"/>
        </w:rPr>
        <w:t xml:space="preserve">Государственные внешние займы предоставляются в денежной или товарной форме, выпускаются они в валюте страны-кредитора, страны-заемщика или валюте третьей страны. Погашение займов осуществляется по соглашению сторон товарными поставками или валютой. </w:t>
      </w:r>
    </w:p>
    <w:p w:rsidR="00054BE5" w:rsidRPr="00CC2223" w:rsidRDefault="00054BE5" w:rsidP="00CC2223">
      <w:pPr>
        <w:pStyle w:val="a3"/>
        <w:spacing w:after="0" w:line="360" w:lineRule="auto"/>
        <w:ind w:left="0" w:firstLine="709"/>
        <w:jc w:val="both"/>
        <w:rPr>
          <w:sz w:val="28"/>
          <w:szCs w:val="28"/>
        </w:rPr>
      </w:pPr>
      <w:r w:rsidRPr="00CC2223">
        <w:rPr>
          <w:iCs/>
          <w:sz w:val="28"/>
          <w:szCs w:val="28"/>
        </w:rPr>
        <w:t xml:space="preserve">Основными кредиторами нашей страны выступают развитые капиталистические страны, международные финансовые организации — Международный валютный фонд (МВФ), Международный банк реконструкции и развития (МБРР), Европейский банк реконструкции и развития (ЕБРР) и др. Деятельность Российской Федерации как кредитора и гаранта на международной арене крайне ограничена в связи с </w:t>
      </w:r>
      <w:proofErr w:type="spellStart"/>
      <w:r w:rsidRPr="00CC2223">
        <w:rPr>
          <w:iCs/>
          <w:sz w:val="28"/>
          <w:szCs w:val="28"/>
        </w:rPr>
        <w:t>н</w:t>
      </w:r>
      <w:proofErr w:type="gramStart"/>
      <w:r w:rsidRPr="00CC2223">
        <w:rPr>
          <w:iCs/>
          <w:sz w:val="28"/>
          <w:szCs w:val="28"/>
        </w:rPr>
        <w:t>е-</w:t>
      </w:r>
      <w:proofErr w:type="spellEnd"/>
      <w:proofErr w:type="gramEnd"/>
      <w:r w:rsidRPr="00CC2223">
        <w:rPr>
          <w:iCs/>
          <w:sz w:val="28"/>
          <w:szCs w:val="28"/>
        </w:rPr>
        <w:t xml:space="preserve"> благоприятным финансово-экономическим положением страны. </w:t>
      </w:r>
    </w:p>
    <w:p w:rsidR="00CC2223" w:rsidRDefault="00054BE5" w:rsidP="00CC2223">
      <w:pPr>
        <w:pStyle w:val="a3"/>
        <w:spacing w:after="0" w:line="360" w:lineRule="auto"/>
        <w:ind w:firstLine="709"/>
        <w:jc w:val="both"/>
        <w:rPr>
          <w:iCs/>
          <w:sz w:val="28"/>
          <w:szCs w:val="28"/>
        </w:rPr>
      </w:pPr>
      <w:r w:rsidRPr="00CC2223">
        <w:rPr>
          <w:iCs/>
          <w:sz w:val="28"/>
          <w:szCs w:val="28"/>
        </w:rPr>
        <w:t xml:space="preserve">Государственные займы классифицируются по ряду признаков. </w:t>
      </w:r>
    </w:p>
    <w:p w:rsidR="00CC2223" w:rsidRPr="00CC2223" w:rsidRDefault="00054BE5" w:rsidP="00CC2223">
      <w:pPr>
        <w:pStyle w:val="a3"/>
        <w:numPr>
          <w:ilvl w:val="0"/>
          <w:numId w:val="3"/>
        </w:numPr>
        <w:spacing w:after="0" w:line="360" w:lineRule="auto"/>
        <w:jc w:val="both"/>
        <w:rPr>
          <w:sz w:val="28"/>
          <w:szCs w:val="28"/>
        </w:rPr>
      </w:pPr>
      <w:r w:rsidRPr="00CC2223">
        <w:rPr>
          <w:iCs/>
          <w:sz w:val="28"/>
          <w:szCs w:val="28"/>
        </w:rPr>
        <w:t xml:space="preserve">По субъектам заемных отношений — займы, размещаемые центральными и территориальными органами власти. </w:t>
      </w:r>
    </w:p>
    <w:p w:rsidR="00CC2223" w:rsidRPr="00CC2223" w:rsidRDefault="00054BE5" w:rsidP="00CC2223">
      <w:pPr>
        <w:pStyle w:val="a3"/>
        <w:numPr>
          <w:ilvl w:val="0"/>
          <w:numId w:val="3"/>
        </w:numPr>
        <w:spacing w:after="0" w:line="360" w:lineRule="auto"/>
        <w:jc w:val="both"/>
        <w:rPr>
          <w:sz w:val="28"/>
          <w:szCs w:val="28"/>
        </w:rPr>
      </w:pPr>
      <w:r w:rsidRPr="00CC2223">
        <w:rPr>
          <w:iCs/>
          <w:sz w:val="28"/>
          <w:szCs w:val="28"/>
        </w:rPr>
        <w:t xml:space="preserve">По месту размещения — внутренние и внешние. </w:t>
      </w:r>
    </w:p>
    <w:p w:rsidR="00CC2223" w:rsidRPr="00CC2223" w:rsidRDefault="00054BE5" w:rsidP="00CC2223">
      <w:pPr>
        <w:pStyle w:val="a3"/>
        <w:numPr>
          <w:ilvl w:val="0"/>
          <w:numId w:val="3"/>
        </w:numPr>
        <w:spacing w:after="0" w:line="360" w:lineRule="auto"/>
        <w:jc w:val="both"/>
        <w:rPr>
          <w:sz w:val="28"/>
          <w:szCs w:val="28"/>
        </w:rPr>
      </w:pPr>
      <w:r w:rsidRPr="00CC2223">
        <w:rPr>
          <w:iCs/>
          <w:sz w:val="28"/>
          <w:szCs w:val="28"/>
        </w:rPr>
        <w:t>По обращению на ры</w:t>
      </w:r>
      <w:r w:rsidR="00CC2223">
        <w:rPr>
          <w:iCs/>
          <w:sz w:val="28"/>
          <w:szCs w:val="28"/>
        </w:rPr>
        <w:t xml:space="preserve">нке — </w:t>
      </w:r>
      <w:proofErr w:type="gramStart"/>
      <w:r w:rsidR="00CC2223">
        <w:rPr>
          <w:iCs/>
          <w:sz w:val="28"/>
          <w:szCs w:val="28"/>
        </w:rPr>
        <w:t>рыночные</w:t>
      </w:r>
      <w:proofErr w:type="gramEnd"/>
      <w:r w:rsidR="00CC2223">
        <w:rPr>
          <w:iCs/>
          <w:sz w:val="28"/>
          <w:szCs w:val="28"/>
        </w:rPr>
        <w:t xml:space="preserve"> и нерыночные.</w:t>
      </w:r>
    </w:p>
    <w:p w:rsidR="00CC2223" w:rsidRDefault="00CC2223" w:rsidP="00CC2223">
      <w:pPr>
        <w:pStyle w:val="a3"/>
        <w:spacing w:after="0" w:line="360" w:lineRule="auto"/>
        <w:ind w:left="0"/>
        <w:jc w:val="both"/>
        <w:rPr>
          <w:iCs/>
          <w:sz w:val="28"/>
          <w:szCs w:val="28"/>
        </w:rPr>
      </w:pPr>
      <w:r>
        <w:rPr>
          <w:iCs/>
          <w:sz w:val="28"/>
          <w:szCs w:val="28"/>
        </w:rPr>
        <w:t xml:space="preserve"> Ры</w:t>
      </w:r>
      <w:r w:rsidR="00054BE5" w:rsidRPr="00CC2223">
        <w:rPr>
          <w:iCs/>
          <w:sz w:val="28"/>
          <w:szCs w:val="28"/>
        </w:rPr>
        <w:t xml:space="preserve">ночные займы свободно продаются и покупаются. При финансировании бюджетного дефицита они основные. </w:t>
      </w:r>
      <w:proofErr w:type="gramStart"/>
      <w:r w:rsidR="00054BE5" w:rsidRPr="00CC2223">
        <w:rPr>
          <w:iCs/>
          <w:sz w:val="28"/>
          <w:szCs w:val="28"/>
        </w:rPr>
        <w:t>Нерыночные</w:t>
      </w:r>
      <w:proofErr w:type="gramEnd"/>
      <w:r w:rsidR="00054BE5" w:rsidRPr="00CC2223">
        <w:rPr>
          <w:iCs/>
          <w:sz w:val="28"/>
          <w:szCs w:val="28"/>
        </w:rPr>
        <w:t xml:space="preserve"> не могут свободно менять своих владельцев и не подлежат обращению на рынке ценных бумаг. Нерыночные государственные облигации выпущены в нашей стране для привлечения средств пенсионных фондов или страховых компаний</w:t>
      </w:r>
      <w:r w:rsidR="00436CF5">
        <w:rPr>
          <w:iCs/>
          <w:sz w:val="28"/>
          <w:szCs w:val="28"/>
        </w:rPr>
        <w:t>.</w:t>
      </w:r>
    </w:p>
    <w:p w:rsidR="00CC2223" w:rsidRPr="00CC2223" w:rsidRDefault="00054BE5" w:rsidP="00CC2223">
      <w:pPr>
        <w:pStyle w:val="a3"/>
        <w:numPr>
          <w:ilvl w:val="0"/>
          <w:numId w:val="3"/>
        </w:numPr>
        <w:spacing w:after="0" w:line="360" w:lineRule="auto"/>
        <w:jc w:val="both"/>
        <w:rPr>
          <w:sz w:val="28"/>
          <w:szCs w:val="28"/>
        </w:rPr>
      </w:pPr>
      <w:proofErr w:type="gramStart"/>
      <w:r w:rsidRPr="00CC2223">
        <w:rPr>
          <w:iCs/>
          <w:sz w:val="28"/>
          <w:szCs w:val="28"/>
        </w:rPr>
        <w:t xml:space="preserve">В зависимости от срока привлечения средств — краткосрочные (со сроком </w:t>
      </w:r>
      <w:proofErr w:type="gramEnd"/>
    </w:p>
    <w:p w:rsidR="00CC2223" w:rsidRPr="00CC2223" w:rsidRDefault="00054BE5" w:rsidP="00CC2223">
      <w:pPr>
        <w:pStyle w:val="a3"/>
        <w:spacing w:after="0" w:line="360" w:lineRule="auto"/>
        <w:ind w:left="0"/>
        <w:jc w:val="both"/>
        <w:rPr>
          <w:sz w:val="28"/>
          <w:szCs w:val="28"/>
        </w:rPr>
      </w:pPr>
      <w:r w:rsidRPr="00CC2223">
        <w:rPr>
          <w:iCs/>
          <w:sz w:val="28"/>
          <w:szCs w:val="28"/>
        </w:rPr>
        <w:lastRenderedPageBreak/>
        <w:t xml:space="preserve">погашения до 1 года), среднесрочные (от 1 до 5 лет), долгосрочные (от 5 лет и выше). Краткосрочные займы используются для финансирования временных разрывов в поступлении доходов и осуществлении расходов. Обычно в этих целях выпускаются векселя. </w:t>
      </w:r>
    </w:p>
    <w:p w:rsidR="00CC2223" w:rsidRPr="00CC2223" w:rsidRDefault="00054BE5" w:rsidP="00CC2223">
      <w:pPr>
        <w:pStyle w:val="a3"/>
        <w:numPr>
          <w:ilvl w:val="0"/>
          <w:numId w:val="3"/>
        </w:numPr>
        <w:spacing w:after="0" w:line="360" w:lineRule="auto"/>
        <w:jc w:val="both"/>
        <w:rPr>
          <w:sz w:val="28"/>
          <w:szCs w:val="28"/>
        </w:rPr>
      </w:pPr>
      <w:r w:rsidRPr="00CC2223">
        <w:rPr>
          <w:iCs/>
          <w:sz w:val="28"/>
          <w:szCs w:val="28"/>
        </w:rPr>
        <w:t xml:space="preserve">По обеспеченности долговых обязательств — закладные и </w:t>
      </w:r>
      <w:proofErr w:type="spellStart"/>
      <w:r w:rsidRPr="00CC2223">
        <w:rPr>
          <w:iCs/>
          <w:sz w:val="28"/>
          <w:szCs w:val="28"/>
        </w:rPr>
        <w:t>беззакладные</w:t>
      </w:r>
      <w:proofErr w:type="spellEnd"/>
      <w:r w:rsidRPr="00CC2223">
        <w:rPr>
          <w:iCs/>
          <w:sz w:val="28"/>
          <w:szCs w:val="28"/>
        </w:rPr>
        <w:t xml:space="preserve">. </w:t>
      </w:r>
    </w:p>
    <w:p w:rsidR="00CC2223" w:rsidRDefault="00054BE5" w:rsidP="00CC2223">
      <w:pPr>
        <w:pStyle w:val="a3"/>
        <w:spacing w:after="0" w:line="360" w:lineRule="auto"/>
        <w:ind w:left="0"/>
        <w:jc w:val="both"/>
        <w:rPr>
          <w:iCs/>
          <w:sz w:val="28"/>
          <w:szCs w:val="28"/>
        </w:rPr>
      </w:pPr>
      <w:r w:rsidRPr="00CC2223">
        <w:rPr>
          <w:iCs/>
          <w:sz w:val="28"/>
          <w:szCs w:val="28"/>
        </w:rPr>
        <w:t xml:space="preserve">Закладные облигации обеспечиваются конкретным залогом, например определенным имуществом. Наиболее часто их выпускают местные органы власти. Обеспечением </w:t>
      </w:r>
      <w:proofErr w:type="spellStart"/>
      <w:r w:rsidRPr="00CC2223">
        <w:rPr>
          <w:iCs/>
          <w:sz w:val="28"/>
          <w:szCs w:val="28"/>
        </w:rPr>
        <w:t>беззакладных</w:t>
      </w:r>
      <w:proofErr w:type="spellEnd"/>
      <w:r w:rsidRPr="00CC2223">
        <w:rPr>
          <w:iCs/>
          <w:sz w:val="28"/>
          <w:szCs w:val="28"/>
        </w:rPr>
        <w:t xml:space="preserve"> облигаций служит все имущество государства или данного муниципалитета.</w:t>
      </w:r>
    </w:p>
    <w:p w:rsidR="00CC2223" w:rsidRDefault="00054BE5" w:rsidP="00CC2223">
      <w:pPr>
        <w:pStyle w:val="a3"/>
        <w:spacing w:after="0" w:line="360" w:lineRule="auto"/>
        <w:ind w:left="0"/>
        <w:jc w:val="both"/>
        <w:rPr>
          <w:iCs/>
          <w:sz w:val="28"/>
          <w:szCs w:val="28"/>
        </w:rPr>
      </w:pPr>
      <w:r w:rsidRPr="00CC2223">
        <w:rPr>
          <w:iCs/>
          <w:sz w:val="28"/>
          <w:szCs w:val="28"/>
        </w:rPr>
        <w:t xml:space="preserve"> Центральные органы управления обычно выпускают </w:t>
      </w:r>
      <w:proofErr w:type="spellStart"/>
      <w:r w:rsidRPr="00CC2223">
        <w:rPr>
          <w:iCs/>
          <w:sz w:val="28"/>
          <w:szCs w:val="28"/>
        </w:rPr>
        <w:t>беззакладные</w:t>
      </w:r>
      <w:proofErr w:type="spellEnd"/>
      <w:r w:rsidRPr="00CC2223">
        <w:rPr>
          <w:iCs/>
          <w:sz w:val="28"/>
          <w:szCs w:val="28"/>
        </w:rPr>
        <w:t xml:space="preserve"> облигации. Их надежность исключительно высока и поэтому </w:t>
      </w:r>
      <w:proofErr w:type="gramStart"/>
      <w:r w:rsidRPr="00CC2223">
        <w:rPr>
          <w:iCs/>
          <w:sz w:val="28"/>
          <w:szCs w:val="28"/>
        </w:rPr>
        <w:t>инвесторы</w:t>
      </w:r>
      <w:proofErr w:type="gramEnd"/>
      <w:r w:rsidRPr="00CC2223">
        <w:rPr>
          <w:iCs/>
          <w:sz w:val="28"/>
          <w:szCs w:val="28"/>
        </w:rPr>
        <w:t xml:space="preserve"> не нуждаются ни в </w:t>
      </w:r>
      <w:proofErr w:type="gramStart"/>
      <w:r w:rsidRPr="00CC2223">
        <w:rPr>
          <w:iCs/>
          <w:sz w:val="28"/>
          <w:szCs w:val="28"/>
        </w:rPr>
        <w:t>каких</w:t>
      </w:r>
      <w:proofErr w:type="gramEnd"/>
      <w:r w:rsidRPr="00CC2223">
        <w:rPr>
          <w:iCs/>
          <w:sz w:val="28"/>
          <w:szCs w:val="28"/>
        </w:rPr>
        <w:t xml:space="preserve"> дополнительных гарантиях. </w:t>
      </w:r>
    </w:p>
    <w:p w:rsidR="00CC2223" w:rsidRDefault="00054BE5" w:rsidP="00CC2223">
      <w:pPr>
        <w:pStyle w:val="a3"/>
        <w:numPr>
          <w:ilvl w:val="0"/>
          <w:numId w:val="3"/>
        </w:numPr>
        <w:spacing w:after="0" w:line="360" w:lineRule="auto"/>
        <w:jc w:val="both"/>
        <w:rPr>
          <w:iCs/>
          <w:sz w:val="28"/>
          <w:szCs w:val="28"/>
        </w:rPr>
      </w:pPr>
      <w:r w:rsidRPr="00CC2223">
        <w:rPr>
          <w:iCs/>
          <w:sz w:val="28"/>
          <w:szCs w:val="28"/>
        </w:rPr>
        <w:t xml:space="preserve">По характеру выплачиваемого дохода государственные займы делятся </w:t>
      </w:r>
      <w:proofErr w:type="gramStart"/>
      <w:r w:rsidRPr="00CC2223">
        <w:rPr>
          <w:iCs/>
          <w:sz w:val="28"/>
          <w:szCs w:val="28"/>
        </w:rPr>
        <w:t>на</w:t>
      </w:r>
      <w:proofErr w:type="gramEnd"/>
    </w:p>
    <w:p w:rsidR="00936C09" w:rsidRPr="00936C09" w:rsidRDefault="00936C09" w:rsidP="00CC2223">
      <w:pPr>
        <w:pStyle w:val="a3"/>
        <w:spacing w:after="0" w:line="360" w:lineRule="auto"/>
        <w:ind w:left="0"/>
        <w:jc w:val="both"/>
        <w:rPr>
          <w:iCs/>
          <w:sz w:val="28"/>
          <w:szCs w:val="28"/>
        </w:rPr>
      </w:pPr>
      <w:r w:rsidRPr="00936C09">
        <w:rPr>
          <w:iCs/>
          <w:sz w:val="28"/>
          <w:szCs w:val="28"/>
        </w:rPr>
        <w:t>выигрышные (выплата доходов осуществляется на основе лотереи</w:t>
      </w:r>
      <w:r>
        <w:rPr>
          <w:iCs/>
          <w:sz w:val="28"/>
          <w:szCs w:val="28"/>
        </w:rPr>
        <w:t xml:space="preserve">), </w:t>
      </w:r>
      <w:r w:rsidRPr="00936C09">
        <w:rPr>
          <w:iCs/>
          <w:sz w:val="28"/>
          <w:szCs w:val="28"/>
        </w:rPr>
        <w:t xml:space="preserve"> процентные (выплата доходов происходит ежегодно равными долями по утвержденной ставке)</w:t>
      </w:r>
      <w:r>
        <w:rPr>
          <w:iCs/>
          <w:sz w:val="28"/>
          <w:szCs w:val="28"/>
        </w:rPr>
        <w:t xml:space="preserve">, </w:t>
      </w:r>
      <w:r w:rsidRPr="00936C09">
        <w:rPr>
          <w:iCs/>
          <w:sz w:val="28"/>
          <w:szCs w:val="28"/>
        </w:rPr>
        <w:t>целевые (беспроцентные)</w:t>
      </w:r>
      <w:r>
        <w:rPr>
          <w:iCs/>
          <w:sz w:val="28"/>
          <w:szCs w:val="28"/>
        </w:rPr>
        <w:t xml:space="preserve">, </w:t>
      </w:r>
      <w:r w:rsidRPr="00936C09">
        <w:rPr>
          <w:iCs/>
          <w:sz w:val="28"/>
          <w:szCs w:val="28"/>
        </w:rPr>
        <w:t>с нулевым купоном (продаются со скидкой по номиналу, а выкупаются по номиналу).</w:t>
      </w:r>
    </w:p>
    <w:p w:rsidR="00CC2223" w:rsidRDefault="00054BE5" w:rsidP="00CC2223">
      <w:pPr>
        <w:pStyle w:val="a3"/>
        <w:spacing w:after="0" w:line="360" w:lineRule="auto"/>
        <w:ind w:left="0"/>
        <w:jc w:val="both"/>
        <w:rPr>
          <w:iCs/>
          <w:sz w:val="28"/>
          <w:szCs w:val="28"/>
        </w:rPr>
      </w:pPr>
      <w:r w:rsidRPr="00CC2223">
        <w:rPr>
          <w:iCs/>
          <w:sz w:val="28"/>
          <w:szCs w:val="28"/>
        </w:rPr>
        <w:t xml:space="preserve"> Выплата дохода по выигрышным облигациям осуществляется на основе тиражей выигрышей.</w:t>
      </w:r>
    </w:p>
    <w:p w:rsidR="00CC2223" w:rsidRDefault="00054BE5" w:rsidP="00CC2223">
      <w:pPr>
        <w:pStyle w:val="a3"/>
        <w:numPr>
          <w:ilvl w:val="0"/>
          <w:numId w:val="3"/>
        </w:numPr>
        <w:spacing w:after="0" w:line="360" w:lineRule="auto"/>
        <w:jc w:val="both"/>
        <w:rPr>
          <w:iCs/>
          <w:sz w:val="28"/>
          <w:szCs w:val="28"/>
        </w:rPr>
      </w:pPr>
      <w:r w:rsidRPr="00CC2223">
        <w:rPr>
          <w:iCs/>
          <w:sz w:val="28"/>
          <w:szCs w:val="28"/>
        </w:rPr>
        <w:t xml:space="preserve">По методу определения дохода долговые обязательства государства </w:t>
      </w:r>
    </w:p>
    <w:p w:rsidR="00936C09" w:rsidRDefault="00054BE5" w:rsidP="00CC2223">
      <w:pPr>
        <w:pStyle w:val="a3"/>
        <w:spacing w:after="0" w:line="360" w:lineRule="auto"/>
        <w:ind w:left="0"/>
        <w:jc w:val="both"/>
        <w:rPr>
          <w:iCs/>
          <w:sz w:val="28"/>
          <w:szCs w:val="28"/>
        </w:rPr>
      </w:pPr>
      <w:r w:rsidRPr="00CC2223">
        <w:rPr>
          <w:iCs/>
          <w:sz w:val="28"/>
          <w:szCs w:val="28"/>
        </w:rPr>
        <w:t xml:space="preserve">бывают с твердым или плавающим доходом. </w:t>
      </w:r>
    </w:p>
    <w:p w:rsidR="00936C09" w:rsidRDefault="00054BE5" w:rsidP="00CC2223">
      <w:pPr>
        <w:pStyle w:val="a3"/>
        <w:spacing w:after="0" w:line="360" w:lineRule="auto"/>
        <w:ind w:left="0"/>
        <w:jc w:val="both"/>
        <w:rPr>
          <w:iCs/>
          <w:sz w:val="28"/>
          <w:szCs w:val="28"/>
        </w:rPr>
      </w:pPr>
      <w:r w:rsidRPr="00CC2223">
        <w:rPr>
          <w:iCs/>
          <w:sz w:val="28"/>
          <w:szCs w:val="28"/>
        </w:rPr>
        <w:t xml:space="preserve">В ряде случаев фиксированная ставка по ценным бумагам является причиной роста расходов государства на выплату процентов, в других случаях она может отпугнуть инвесторов, ожидающих повышения процента. Для покрытия бюджетного дефицита приходится размещать займы при относительно завышенном уровне процентной ставки. </w:t>
      </w:r>
    </w:p>
    <w:p w:rsidR="00936C09" w:rsidRDefault="00054BE5" w:rsidP="00CC2223">
      <w:pPr>
        <w:pStyle w:val="a3"/>
        <w:spacing w:after="0" w:line="360" w:lineRule="auto"/>
        <w:ind w:left="0"/>
        <w:jc w:val="both"/>
        <w:rPr>
          <w:iCs/>
          <w:sz w:val="28"/>
          <w:szCs w:val="28"/>
        </w:rPr>
      </w:pPr>
      <w:r w:rsidRPr="00CC2223">
        <w:rPr>
          <w:iCs/>
          <w:sz w:val="28"/>
          <w:szCs w:val="28"/>
        </w:rPr>
        <w:t xml:space="preserve">Установив аналогичный процент по своим долговым обязательствам на весь срок займа, который может составить 20–30 лет, государство взвалит на налогоплательщиков дополнительные расходы. </w:t>
      </w:r>
    </w:p>
    <w:p w:rsidR="00936C09" w:rsidRDefault="00054BE5" w:rsidP="00CC2223">
      <w:pPr>
        <w:pStyle w:val="a3"/>
        <w:spacing w:after="0" w:line="360" w:lineRule="auto"/>
        <w:ind w:left="0"/>
        <w:jc w:val="both"/>
        <w:rPr>
          <w:iCs/>
          <w:sz w:val="28"/>
          <w:szCs w:val="28"/>
        </w:rPr>
      </w:pPr>
      <w:r w:rsidRPr="00CC2223">
        <w:rPr>
          <w:iCs/>
          <w:sz w:val="28"/>
          <w:szCs w:val="28"/>
        </w:rPr>
        <w:t>Избежать подобной ситуации позволяют два варианта:</w:t>
      </w:r>
    </w:p>
    <w:p w:rsidR="00936C09" w:rsidRDefault="00054BE5" w:rsidP="00CC2223">
      <w:pPr>
        <w:pStyle w:val="a3"/>
        <w:spacing w:after="0" w:line="360" w:lineRule="auto"/>
        <w:ind w:left="0"/>
        <w:jc w:val="both"/>
        <w:rPr>
          <w:iCs/>
          <w:sz w:val="28"/>
          <w:szCs w:val="28"/>
        </w:rPr>
      </w:pPr>
      <w:r w:rsidRPr="00CC2223">
        <w:rPr>
          <w:iCs/>
          <w:sz w:val="28"/>
          <w:szCs w:val="28"/>
        </w:rPr>
        <w:lastRenderedPageBreak/>
        <w:t xml:space="preserve"> • покрытие потребности в денежных средствах за счет краткосрочного или среднесрочного займа и выпуска (когда процентная ставка упадет) долгосрочного. Однако в этом случае заемщик несет дополнительные расходы, связанные с выпуском, размещением и погашением еще одного займа. Не исключена вероятность, что в ожидании повышения процентной ставки инвесторы не проявят интереса ко второму займу;</w:t>
      </w:r>
    </w:p>
    <w:p w:rsidR="00CC2223" w:rsidRDefault="00054BE5" w:rsidP="00CC2223">
      <w:pPr>
        <w:pStyle w:val="a3"/>
        <w:spacing w:after="0" w:line="360" w:lineRule="auto"/>
        <w:ind w:left="0"/>
        <w:jc w:val="both"/>
        <w:rPr>
          <w:iCs/>
          <w:sz w:val="28"/>
          <w:szCs w:val="28"/>
        </w:rPr>
      </w:pPr>
      <w:r w:rsidRPr="00CC2223">
        <w:rPr>
          <w:iCs/>
          <w:sz w:val="28"/>
          <w:szCs w:val="28"/>
        </w:rPr>
        <w:t xml:space="preserve"> • систематический пересмотр процента, выплачиваемого по ценным бумагам. В качестве базы обычно используется ставка по межбанковским кредитам в стране. Такие займы имеют большой недостаток — должник не в состоянии спланировать свои расходы. Но этот вариант решает все названные проблемы. </w:t>
      </w:r>
    </w:p>
    <w:p w:rsidR="00CC2223" w:rsidRDefault="00054BE5" w:rsidP="00CC2223">
      <w:pPr>
        <w:pStyle w:val="a3"/>
        <w:numPr>
          <w:ilvl w:val="0"/>
          <w:numId w:val="3"/>
        </w:numPr>
        <w:spacing w:after="0" w:line="360" w:lineRule="auto"/>
        <w:jc w:val="both"/>
        <w:rPr>
          <w:iCs/>
          <w:sz w:val="28"/>
          <w:szCs w:val="28"/>
        </w:rPr>
      </w:pPr>
      <w:r w:rsidRPr="00CC2223">
        <w:rPr>
          <w:iCs/>
          <w:sz w:val="28"/>
          <w:szCs w:val="28"/>
        </w:rPr>
        <w:t xml:space="preserve">В зависимости от обязанности заемщика твердо соблюдать сроки </w:t>
      </w:r>
    </w:p>
    <w:p w:rsidR="00936C09" w:rsidRDefault="00054BE5" w:rsidP="00CC2223">
      <w:pPr>
        <w:pStyle w:val="a3"/>
        <w:spacing w:after="0" w:line="360" w:lineRule="auto"/>
        <w:ind w:left="0"/>
        <w:jc w:val="both"/>
        <w:rPr>
          <w:iCs/>
          <w:sz w:val="28"/>
          <w:szCs w:val="28"/>
        </w:rPr>
      </w:pPr>
      <w:r w:rsidRPr="00CC2223">
        <w:rPr>
          <w:iCs/>
          <w:sz w:val="28"/>
          <w:szCs w:val="28"/>
        </w:rPr>
        <w:t>погашения займа, установленные при его выпуске, заемные инструменты делятся на обязательства: с правом досрочного погашения и без права досрочного погашения. Вопрос о досрочном погашении долговых обязатель</w:t>
      </w:r>
      <w:proofErr w:type="gramStart"/>
      <w:r w:rsidRPr="00CC2223">
        <w:rPr>
          <w:iCs/>
          <w:sz w:val="28"/>
          <w:szCs w:val="28"/>
        </w:rPr>
        <w:t>ств ст</w:t>
      </w:r>
      <w:proofErr w:type="gramEnd"/>
      <w:r w:rsidRPr="00CC2223">
        <w:rPr>
          <w:iCs/>
          <w:sz w:val="28"/>
          <w:szCs w:val="28"/>
        </w:rPr>
        <w:t xml:space="preserve">ановится актуальным только тогда, когда на финансовом рынке происходят существенные изменения. </w:t>
      </w:r>
    </w:p>
    <w:p w:rsidR="00436CF5" w:rsidRDefault="00054BE5" w:rsidP="00CC2223">
      <w:pPr>
        <w:pStyle w:val="a3"/>
        <w:numPr>
          <w:ilvl w:val="0"/>
          <w:numId w:val="3"/>
        </w:numPr>
        <w:spacing w:after="0" w:line="360" w:lineRule="auto"/>
        <w:jc w:val="both"/>
        <w:rPr>
          <w:iCs/>
          <w:sz w:val="28"/>
          <w:szCs w:val="28"/>
        </w:rPr>
      </w:pPr>
      <w:r w:rsidRPr="00CC2223">
        <w:rPr>
          <w:iCs/>
          <w:sz w:val="28"/>
          <w:szCs w:val="28"/>
        </w:rPr>
        <w:t xml:space="preserve">По методам размещения займы подразделяются </w:t>
      </w:r>
      <w:proofErr w:type="gramStart"/>
      <w:r w:rsidRPr="00CC2223">
        <w:rPr>
          <w:iCs/>
          <w:sz w:val="28"/>
          <w:szCs w:val="28"/>
        </w:rPr>
        <w:t>на</w:t>
      </w:r>
      <w:proofErr w:type="gramEnd"/>
      <w:r w:rsidRPr="00CC2223">
        <w:rPr>
          <w:iCs/>
          <w:sz w:val="28"/>
          <w:szCs w:val="28"/>
        </w:rPr>
        <w:t xml:space="preserve"> добровольные, </w:t>
      </w:r>
    </w:p>
    <w:p w:rsidR="00436CF5" w:rsidRDefault="00054BE5" w:rsidP="00436CF5">
      <w:pPr>
        <w:pStyle w:val="a3"/>
        <w:spacing w:after="0" w:line="360" w:lineRule="auto"/>
        <w:ind w:left="0"/>
        <w:jc w:val="both"/>
        <w:rPr>
          <w:iCs/>
          <w:sz w:val="28"/>
          <w:szCs w:val="28"/>
        </w:rPr>
      </w:pPr>
      <w:proofErr w:type="gramStart"/>
      <w:r w:rsidRPr="00CC2223">
        <w:rPr>
          <w:iCs/>
          <w:sz w:val="28"/>
          <w:szCs w:val="28"/>
        </w:rPr>
        <w:t>размещаемые</w:t>
      </w:r>
      <w:proofErr w:type="gramEnd"/>
      <w:r w:rsidRPr="00CC2223">
        <w:rPr>
          <w:iCs/>
          <w:sz w:val="28"/>
          <w:szCs w:val="28"/>
        </w:rPr>
        <w:t xml:space="preserve"> по подписке, и принудительные. Каждому методу размещения займов соответствует свой способ реализации. В основном облигации размещаются на добровольной основе, свободно продаются и покупаются банковскими учреждениями. </w:t>
      </w:r>
    </w:p>
    <w:p w:rsidR="00436CF5" w:rsidRPr="00436CF5" w:rsidRDefault="00291E22" w:rsidP="00436CF5">
      <w:pPr>
        <w:pStyle w:val="a3"/>
        <w:numPr>
          <w:ilvl w:val="0"/>
          <w:numId w:val="3"/>
        </w:numPr>
        <w:spacing w:after="0" w:line="360" w:lineRule="auto"/>
        <w:jc w:val="both"/>
        <w:rPr>
          <w:iCs/>
          <w:sz w:val="28"/>
          <w:szCs w:val="28"/>
        </w:rPr>
      </w:pPr>
      <w:r>
        <w:rPr>
          <w:iCs/>
          <w:sz w:val="28"/>
          <w:szCs w:val="28"/>
        </w:rPr>
        <w:t xml:space="preserve"> </w:t>
      </w:r>
      <w:r w:rsidR="00054BE5" w:rsidRPr="00CC2223">
        <w:rPr>
          <w:iCs/>
          <w:sz w:val="28"/>
          <w:szCs w:val="28"/>
        </w:rPr>
        <w:t>Государственные займы могут быть облигационными и</w:t>
      </w:r>
      <w:r w:rsidR="00054BE5" w:rsidRPr="00436CF5">
        <w:rPr>
          <w:iCs/>
          <w:sz w:val="28"/>
          <w:szCs w:val="28"/>
        </w:rPr>
        <w:t xml:space="preserve"> </w:t>
      </w:r>
      <w:proofErr w:type="spellStart"/>
      <w:r w:rsidR="00436CF5" w:rsidRPr="00436CF5">
        <w:rPr>
          <w:iCs/>
          <w:sz w:val="28"/>
          <w:szCs w:val="28"/>
        </w:rPr>
        <w:t>Б</w:t>
      </w:r>
      <w:r w:rsidR="00054BE5" w:rsidRPr="00436CF5">
        <w:rPr>
          <w:iCs/>
          <w:sz w:val="28"/>
          <w:szCs w:val="28"/>
        </w:rPr>
        <w:t>езоблига</w:t>
      </w:r>
      <w:r w:rsidR="00436CF5">
        <w:rPr>
          <w:iCs/>
          <w:sz w:val="28"/>
          <w:szCs w:val="28"/>
        </w:rPr>
        <w:t>ц</w:t>
      </w:r>
      <w:r w:rsidR="00054BE5" w:rsidRPr="00436CF5">
        <w:rPr>
          <w:iCs/>
          <w:sz w:val="28"/>
          <w:szCs w:val="28"/>
        </w:rPr>
        <w:t>ион</w:t>
      </w:r>
      <w:proofErr w:type="spellEnd"/>
      <w:r w:rsidR="00436CF5">
        <w:rPr>
          <w:iCs/>
          <w:sz w:val="28"/>
          <w:szCs w:val="28"/>
        </w:rPr>
        <w:t>-</w:t>
      </w:r>
    </w:p>
    <w:p w:rsidR="00054BE5" w:rsidRDefault="00054BE5" w:rsidP="00436CF5">
      <w:pPr>
        <w:pStyle w:val="a3"/>
        <w:spacing w:after="0" w:line="360" w:lineRule="auto"/>
        <w:ind w:left="0"/>
        <w:jc w:val="both"/>
        <w:rPr>
          <w:iCs/>
          <w:sz w:val="28"/>
          <w:szCs w:val="28"/>
        </w:rPr>
      </w:pPr>
      <w:proofErr w:type="spellStart"/>
      <w:r w:rsidRPr="00CC2223">
        <w:rPr>
          <w:iCs/>
          <w:sz w:val="28"/>
          <w:szCs w:val="28"/>
        </w:rPr>
        <w:t>ными</w:t>
      </w:r>
      <w:proofErr w:type="spellEnd"/>
      <w:r w:rsidRPr="00CC2223">
        <w:rPr>
          <w:iCs/>
          <w:sz w:val="28"/>
          <w:szCs w:val="28"/>
        </w:rPr>
        <w:t xml:space="preserve">. Облигационные займы сопровождаются эмиссией ценных бумаг государства. </w:t>
      </w:r>
      <w:proofErr w:type="spellStart"/>
      <w:r w:rsidRPr="00CC2223">
        <w:rPr>
          <w:iCs/>
          <w:sz w:val="28"/>
          <w:szCs w:val="28"/>
        </w:rPr>
        <w:t>Безоблигационные</w:t>
      </w:r>
      <w:proofErr w:type="spellEnd"/>
      <w:r w:rsidRPr="00CC2223">
        <w:rPr>
          <w:iCs/>
          <w:sz w:val="28"/>
          <w:szCs w:val="28"/>
        </w:rPr>
        <w:t xml:space="preserve"> займы оформляются подписанием соглашений, договоров, а так же путем записей в долговых книгах и выдачей особых свидетельств. В настоящее время </w:t>
      </w:r>
      <w:proofErr w:type="spellStart"/>
      <w:r w:rsidRPr="00CC2223">
        <w:rPr>
          <w:iCs/>
          <w:sz w:val="28"/>
          <w:szCs w:val="28"/>
        </w:rPr>
        <w:t>безоблигационные</w:t>
      </w:r>
      <w:proofErr w:type="spellEnd"/>
      <w:r w:rsidRPr="00CC2223">
        <w:rPr>
          <w:iCs/>
          <w:sz w:val="28"/>
          <w:szCs w:val="28"/>
        </w:rPr>
        <w:t xml:space="preserve"> займы используются на межправительственном уровне. </w:t>
      </w:r>
    </w:p>
    <w:p w:rsidR="00936C09" w:rsidRDefault="00936C09" w:rsidP="00436CF5">
      <w:pPr>
        <w:pStyle w:val="a3"/>
        <w:spacing w:after="0" w:line="360" w:lineRule="auto"/>
        <w:ind w:left="0"/>
        <w:jc w:val="both"/>
        <w:rPr>
          <w:iCs/>
          <w:sz w:val="28"/>
          <w:szCs w:val="28"/>
        </w:rPr>
      </w:pPr>
    </w:p>
    <w:p w:rsidR="00936C09" w:rsidRDefault="00936C09" w:rsidP="00436CF5">
      <w:pPr>
        <w:pStyle w:val="a3"/>
        <w:spacing w:after="0" w:line="360" w:lineRule="auto"/>
        <w:ind w:left="0"/>
        <w:jc w:val="both"/>
        <w:rPr>
          <w:iCs/>
          <w:sz w:val="28"/>
          <w:szCs w:val="28"/>
        </w:rPr>
      </w:pPr>
    </w:p>
    <w:p w:rsidR="00936C09" w:rsidRPr="00936C09" w:rsidRDefault="00936C09" w:rsidP="00936C09">
      <w:pPr>
        <w:pStyle w:val="a3"/>
        <w:spacing w:after="0" w:line="360" w:lineRule="auto"/>
        <w:ind w:left="0"/>
        <w:jc w:val="center"/>
        <w:rPr>
          <w:b/>
          <w:iCs/>
          <w:sz w:val="28"/>
          <w:szCs w:val="28"/>
        </w:rPr>
      </w:pPr>
      <w:r>
        <w:rPr>
          <w:b/>
          <w:iCs/>
          <w:sz w:val="28"/>
          <w:szCs w:val="28"/>
        </w:rPr>
        <w:lastRenderedPageBreak/>
        <w:t>ГЛАВА 2: ГОСУДАРСТВЕННЫЙ ДОЛГ РФ: СУЩНОСТЬ, СТРУКТУРА, ВИДЫ. УП</w:t>
      </w:r>
      <w:r w:rsidR="00965FB5">
        <w:rPr>
          <w:b/>
          <w:iCs/>
          <w:sz w:val="28"/>
          <w:szCs w:val="28"/>
        </w:rPr>
        <w:t>РАВЛЕНИЕ ГОСУДАРСТВЕННЫМ ДОЛГОМ</w:t>
      </w:r>
      <w:r w:rsidR="005861A5">
        <w:rPr>
          <w:b/>
          <w:iCs/>
          <w:sz w:val="28"/>
          <w:szCs w:val="28"/>
        </w:rPr>
        <w:t xml:space="preserve"> </w:t>
      </w:r>
    </w:p>
    <w:p w:rsidR="00054BE5" w:rsidRPr="00DC1E88" w:rsidRDefault="00936C09" w:rsidP="00DC1E88">
      <w:pPr>
        <w:pStyle w:val="a3"/>
        <w:spacing w:after="0" w:line="360" w:lineRule="auto"/>
        <w:ind w:left="0" w:firstLine="709"/>
        <w:jc w:val="both"/>
        <w:outlineLvl w:val="0"/>
        <w:rPr>
          <w:b/>
          <w:sz w:val="28"/>
          <w:szCs w:val="28"/>
        </w:rPr>
      </w:pPr>
      <w:bookmarkStart w:id="3" w:name="_Toc419827211"/>
      <w:r w:rsidRPr="00DC1E88">
        <w:rPr>
          <w:b/>
          <w:sz w:val="28"/>
          <w:szCs w:val="28"/>
        </w:rPr>
        <w:t>2.1. Государственный долг РФ: понятие,</w:t>
      </w:r>
      <w:r w:rsidR="00DC1E88" w:rsidRPr="00DC1E88">
        <w:rPr>
          <w:b/>
          <w:sz w:val="28"/>
          <w:szCs w:val="28"/>
        </w:rPr>
        <w:t xml:space="preserve"> </w:t>
      </w:r>
      <w:r w:rsidRPr="00DC1E88">
        <w:rPr>
          <w:b/>
          <w:sz w:val="28"/>
          <w:szCs w:val="28"/>
        </w:rPr>
        <w:t>структура, виды.</w:t>
      </w:r>
      <w:r w:rsidR="00965FB5">
        <w:rPr>
          <w:b/>
          <w:sz w:val="28"/>
          <w:szCs w:val="28"/>
        </w:rPr>
        <w:t xml:space="preserve"> </w:t>
      </w:r>
      <w:r w:rsidR="005861A5">
        <w:rPr>
          <w:b/>
          <w:sz w:val="28"/>
          <w:szCs w:val="28"/>
        </w:rPr>
        <w:t xml:space="preserve">Государственный долг РФ на </w:t>
      </w:r>
      <w:r w:rsidR="001C743C">
        <w:rPr>
          <w:b/>
          <w:sz w:val="28"/>
          <w:szCs w:val="28"/>
        </w:rPr>
        <w:t>1 октября 2012 г., прогнозы на 2013-2015 гг.</w:t>
      </w:r>
      <w:bookmarkEnd w:id="3"/>
    </w:p>
    <w:p w:rsidR="00380D3A" w:rsidRPr="00DC1E88" w:rsidRDefault="00936C09" w:rsidP="00380D3A">
      <w:pPr>
        <w:pStyle w:val="a3"/>
        <w:spacing w:after="0" w:line="360" w:lineRule="auto"/>
        <w:ind w:left="0" w:firstLine="709"/>
        <w:jc w:val="both"/>
        <w:rPr>
          <w:iCs/>
          <w:sz w:val="28"/>
        </w:rPr>
      </w:pPr>
      <w:proofErr w:type="gramStart"/>
      <w:r w:rsidRPr="00DC1E88">
        <w:rPr>
          <w:iCs/>
          <w:sz w:val="28"/>
        </w:rPr>
        <w:t>Государственный долг, в соответствии со ст. 97 Бюджетного кодекса РФ, это долговые обязательства Российской Федерации перед физическими и юридическими лицами Российской Федерации, субъектами РФ, муниципальными образованиями, иностранными государствами, международными финансовыми организациями, иными субъектами международного права, иностранными физическими и юридическими лицами, возникшие в результате государственных заимствований Российской Федерации, а также долговые обязательства по государственным гарантиям, предоставленным Российской Федерацией, и долговые обязательства</w:t>
      </w:r>
      <w:proofErr w:type="gramEnd"/>
      <w:r w:rsidRPr="00DC1E88">
        <w:rPr>
          <w:iCs/>
          <w:sz w:val="28"/>
        </w:rPr>
        <w:t>, возникшие в результате принятия законодательных актов Российской Федерации об отнесении на государственный долг долговых обязатель</w:t>
      </w:r>
      <w:proofErr w:type="gramStart"/>
      <w:r w:rsidRPr="00DC1E88">
        <w:rPr>
          <w:iCs/>
          <w:sz w:val="28"/>
        </w:rPr>
        <w:t>ств тр</w:t>
      </w:r>
      <w:proofErr w:type="gramEnd"/>
      <w:r w:rsidRPr="00DC1E88">
        <w:rPr>
          <w:iCs/>
          <w:sz w:val="28"/>
        </w:rPr>
        <w:t xml:space="preserve">етьих лиц. </w:t>
      </w:r>
    </w:p>
    <w:p w:rsidR="00380D3A" w:rsidRPr="00DC1E88" w:rsidRDefault="00936C09" w:rsidP="00BE3350">
      <w:pPr>
        <w:pStyle w:val="a3"/>
        <w:spacing w:after="0" w:line="360" w:lineRule="auto"/>
        <w:ind w:left="0" w:firstLine="709"/>
        <w:jc w:val="both"/>
        <w:rPr>
          <w:iCs/>
          <w:sz w:val="28"/>
        </w:rPr>
      </w:pPr>
      <w:r w:rsidRPr="00DC1E88">
        <w:rPr>
          <w:iCs/>
          <w:sz w:val="28"/>
        </w:rPr>
        <w:t xml:space="preserve">Государственный долг Российской Федерации полностью и без условий обеспечивается всем находящимся в федеральной собственности имуществом, составляющим государственную казну. </w:t>
      </w:r>
    </w:p>
    <w:p w:rsidR="00380D3A" w:rsidRPr="00DC1E88" w:rsidRDefault="00936C09" w:rsidP="00BE3350">
      <w:pPr>
        <w:pStyle w:val="a3"/>
        <w:spacing w:after="0" w:line="360" w:lineRule="auto"/>
        <w:ind w:left="0" w:firstLine="709"/>
        <w:jc w:val="both"/>
        <w:rPr>
          <w:iCs/>
          <w:sz w:val="28"/>
        </w:rPr>
      </w:pPr>
      <w:r w:rsidRPr="00DC1E88">
        <w:rPr>
          <w:iCs/>
          <w:sz w:val="28"/>
        </w:rPr>
        <w:t>Структура государственного долга Российской Федерации пре</w:t>
      </w:r>
      <w:proofErr w:type="gramStart"/>
      <w:r w:rsidRPr="00DC1E88">
        <w:rPr>
          <w:iCs/>
          <w:sz w:val="28"/>
        </w:rPr>
        <w:t>д-</w:t>
      </w:r>
      <w:proofErr w:type="gramEnd"/>
      <w:r w:rsidRPr="00DC1E88">
        <w:rPr>
          <w:iCs/>
          <w:sz w:val="28"/>
        </w:rPr>
        <w:t xml:space="preserve"> </w:t>
      </w:r>
      <w:proofErr w:type="spellStart"/>
      <w:r w:rsidRPr="00DC1E88">
        <w:rPr>
          <w:iCs/>
          <w:sz w:val="28"/>
        </w:rPr>
        <w:t>ставляет</w:t>
      </w:r>
      <w:proofErr w:type="spellEnd"/>
      <w:r w:rsidRPr="00DC1E88">
        <w:rPr>
          <w:iCs/>
          <w:sz w:val="28"/>
        </w:rPr>
        <w:t xml:space="preserve"> собой группировку долговых обязательств Российской Федерации по установленным настоящей статьей видам долговых обязательств. </w:t>
      </w:r>
    </w:p>
    <w:p w:rsidR="00380D3A" w:rsidRPr="00DC1E88" w:rsidRDefault="00936C09" w:rsidP="00BE3350">
      <w:pPr>
        <w:pStyle w:val="a3"/>
        <w:spacing w:after="0" w:line="360" w:lineRule="auto"/>
        <w:ind w:left="0" w:firstLine="709"/>
        <w:jc w:val="both"/>
        <w:rPr>
          <w:iCs/>
          <w:sz w:val="28"/>
        </w:rPr>
      </w:pPr>
      <w:r w:rsidRPr="00DC1E88">
        <w:rPr>
          <w:iCs/>
          <w:sz w:val="28"/>
        </w:rPr>
        <w:t xml:space="preserve">Долговые обязательства Российской Федерации могут существовать в виде обязательств: </w:t>
      </w:r>
    </w:p>
    <w:p w:rsidR="00380D3A" w:rsidRPr="00DC1E88" w:rsidRDefault="00936C09" w:rsidP="00BE3350">
      <w:pPr>
        <w:pStyle w:val="a3"/>
        <w:spacing w:after="0" w:line="360" w:lineRule="auto"/>
        <w:ind w:left="0" w:firstLine="709"/>
        <w:jc w:val="both"/>
        <w:rPr>
          <w:iCs/>
          <w:sz w:val="28"/>
        </w:rPr>
      </w:pPr>
      <w:r w:rsidRPr="00DC1E88">
        <w:rPr>
          <w:iCs/>
          <w:sz w:val="28"/>
        </w:rPr>
        <w:t xml:space="preserve">1) по 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w:t>
      </w:r>
      <w:r w:rsidRPr="00DC1E88">
        <w:rPr>
          <w:iCs/>
          <w:sz w:val="28"/>
        </w:rPr>
        <w:lastRenderedPageBreak/>
        <w:t xml:space="preserve">финансовых организаций, иных субъектов международного права, иностранных юридических лиц; </w:t>
      </w:r>
    </w:p>
    <w:p w:rsidR="00936C09" w:rsidRPr="00DC1E88" w:rsidRDefault="00936C09" w:rsidP="00BE3350">
      <w:pPr>
        <w:pStyle w:val="a3"/>
        <w:spacing w:after="0" w:line="360" w:lineRule="auto"/>
        <w:ind w:left="0" w:firstLine="709"/>
        <w:jc w:val="both"/>
        <w:rPr>
          <w:sz w:val="28"/>
        </w:rPr>
      </w:pPr>
      <w:r w:rsidRPr="00DC1E88">
        <w:rPr>
          <w:iCs/>
          <w:sz w:val="28"/>
        </w:rPr>
        <w:t xml:space="preserve">2) государственным ценным бумагам, выпущенным от имени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3) бюджетным кредитам, привлеченным в федеральный бюджет из других бюджетов бюджетной системы Российской Федерации;</w:t>
      </w:r>
    </w:p>
    <w:p w:rsidR="00380D3A" w:rsidRPr="00DC1E88" w:rsidRDefault="00936C09" w:rsidP="00BE3350">
      <w:pPr>
        <w:pStyle w:val="a3"/>
        <w:spacing w:after="0" w:line="360" w:lineRule="auto"/>
        <w:ind w:left="0" w:firstLine="709"/>
        <w:jc w:val="both"/>
        <w:rPr>
          <w:iCs/>
          <w:sz w:val="28"/>
        </w:rPr>
      </w:pPr>
      <w:r w:rsidRPr="00DC1E88">
        <w:rPr>
          <w:iCs/>
          <w:sz w:val="28"/>
        </w:rPr>
        <w:t xml:space="preserve">4) государственным гарантиям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 xml:space="preserve">5) иным долговым обязательствам, ранее отнесенным в соответствии с законодательством Российской Федерации на государственный долг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 xml:space="preserve">Долговые обязательства Российской Федерации могут быть: </w:t>
      </w:r>
    </w:p>
    <w:p w:rsidR="00380D3A" w:rsidRPr="00DC1E88" w:rsidRDefault="00936C09" w:rsidP="00BE3350">
      <w:pPr>
        <w:pStyle w:val="a3"/>
        <w:spacing w:after="0" w:line="360" w:lineRule="auto"/>
        <w:ind w:left="0" w:firstLine="709"/>
        <w:jc w:val="both"/>
        <w:rPr>
          <w:iCs/>
          <w:sz w:val="28"/>
        </w:rPr>
      </w:pPr>
      <w:r w:rsidRPr="00DC1E88">
        <w:rPr>
          <w:iCs/>
          <w:sz w:val="28"/>
        </w:rPr>
        <w:t xml:space="preserve">• </w:t>
      </w:r>
      <w:proofErr w:type="gramStart"/>
      <w:r w:rsidRPr="00DC1E88">
        <w:rPr>
          <w:iCs/>
          <w:sz w:val="28"/>
        </w:rPr>
        <w:t>краткосрочными</w:t>
      </w:r>
      <w:proofErr w:type="gramEnd"/>
      <w:r w:rsidRPr="00DC1E88">
        <w:rPr>
          <w:iCs/>
          <w:sz w:val="28"/>
        </w:rPr>
        <w:t xml:space="preserve"> (менее одного года); </w:t>
      </w:r>
    </w:p>
    <w:p w:rsidR="00380D3A" w:rsidRPr="00DC1E88" w:rsidRDefault="00936C09" w:rsidP="00BE3350">
      <w:pPr>
        <w:pStyle w:val="a3"/>
        <w:spacing w:after="0" w:line="360" w:lineRule="auto"/>
        <w:ind w:left="0" w:firstLine="709"/>
        <w:jc w:val="both"/>
        <w:rPr>
          <w:iCs/>
          <w:sz w:val="28"/>
        </w:rPr>
      </w:pPr>
      <w:r w:rsidRPr="00DC1E88">
        <w:rPr>
          <w:iCs/>
          <w:sz w:val="28"/>
        </w:rPr>
        <w:t xml:space="preserve">• </w:t>
      </w:r>
      <w:proofErr w:type="gramStart"/>
      <w:r w:rsidRPr="00DC1E88">
        <w:rPr>
          <w:iCs/>
          <w:sz w:val="28"/>
        </w:rPr>
        <w:t>среднесрочными</w:t>
      </w:r>
      <w:proofErr w:type="gramEnd"/>
      <w:r w:rsidRPr="00DC1E88">
        <w:rPr>
          <w:iCs/>
          <w:sz w:val="28"/>
        </w:rPr>
        <w:t xml:space="preserve"> (от одного года до пяти лет); </w:t>
      </w:r>
    </w:p>
    <w:p w:rsidR="00380D3A" w:rsidRPr="00DC1E88" w:rsidRDefault="00936C09" w:rsidP="00BE3350">
      <w:pPr>
        <w:pStyle w:val="a3"/>
        <w:spacing w:after="0" w:line="360" w:lineRule="auto"/>
        <w:ind w:left="0" w:firstLine="709"/>
        <w:jc w:val="both"/>
        <w:rPr>
          <w:iCs/>
          <w:sz w:val="28"/>
        </w:rPr>
      </w:pPr>
      <w:r w:rsidRPr="00DC1E88">
        <w:rPr>
          <w:iCs/>
          <w:sz w:val="28"/>
        </w:rPr>
        <w:t xml:space="preserve">• </w:t>
      </w:r>
      <w:proofErr w:type="gramStart"/>
      <w:r w:rsidRPr="00DC1E88">
        <w:rPr>
          <w:iCs/>
          <w:sz w:val="28"/>
        </w:rPr>
        <w:t>долгосрочными</w:t>
      </w:r>
      <w:proofErr w:type="gramEnd"/>
      <w:r w:rsidRPr="00DC1E88">
        <w:rPr>
          <w:iCs/>
          <w:sz w:val="28"/>
        </w:rPr>
        <w:t xml:space="preserve"> (от пяти до 30 лет включительно). </w:t>
      </w:r>
    </w:p>
    <w:p w:rsidR="00380D3A" w:rsidRPr="00DC1E88" w:rsidRDefault="00936C09" w:rsidP="00BE3350">
      <w:pPr>
        <w:pStyle w:val="a3"/>
        <w:spacing w:after="0" w:line="360" w:lineRule="auto"/>
        <w:ind w:left="0" w:firstLine="709"/>
        <w:jc w:val="both"/>
        <w:rPr>
          <w:iCs/>
          <w:sz w:val="28"/>
        </w:rPr>
      </w:pPr>
      <w:r w:rsidRPr="00DC1E88">
        <w:rPr>
          <w:iCs/>
          <w:sz w:val="28"/>
        </w:rPr>
        <w:t xml:space="preserve">В объем государственного внутреннего долга Российской Федерации включаются: </w:t>
      </w:r>
    </w:p>
    <w:p w:rsidR="00380D3A" w:rsidRPr="00DC1E88" w:rsidRDefault="00936C09" w:rsidP="00BE3350">
      <w:pPr>
        <w:pStyle w:val="a3"/>
        <w:spacing w:after="0" w:line="360" w:lineRule="auto"/>
        <w:ind w:left="0" w:firstLine="709"/>
        <w:jc w:val="both"/>
        <w:rPr>
          <w:iCs/>
          <w:sz w:val="28"/>
        </w:rPr>
      </w:pPr>
      <w:r w:rsidRPr="00DC1E88">
        <w:rPr>
          <w:iCs/>
          <w:sz w:val="28"/>
        </w:rPr>
        <w:t xml:space="preserve">1) номинальная сумма долга по государственным ценным бумагам Российской Федерации, обязательства по которым выражены в валюте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 xml:space="preserve">2) объем основного долга по кредитам, которые получены Российской </w:t>
      </w:r>
      <w:proofErr w:type="gramStart"/>
      <w:r w:rsidRPr="00DC1E88">
        <w:rPr>
          <w:iCs/>
          <w:sz w:val="28"/>
        </w:rPr>
        <w:t>Федерацией</w:t>
      </w:r>
      <w:proofErr w:type="gramEnd"/>
      <w:r w:rsidRPr="00DC1E88">
        <w:rPr>
          <w:iCs/>
          <w:sz w:val="28"/>
        </w:rPr>
        <w:t xml:space="preserve"> и обязательства по которым выражены в валюте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 xml:space="preserve">3) объем основного долга по бюджетным кредитам, полученным Российской Федерацией; </w:t>
      </w:r>
    </w:p>
    <w:p w:rsidR="00380D3A" w:rsidRPr="00DC1E88" w:rsidRDefault="00936C09" w:rsidP="00BE3350">
      <w:pPr>
        <w:pStyle w:val="a3"/>
        <w:spacing w:after="0" w:line="360" w:lineRule="auto"/>
        <w:ind w:left="0" w:firstLine="709"/>
        <w:jc w:val="both"/>
        <w:rPr>
          <w:iCs/>
          <w:sz w:val="28"/>
        </w:rPr>
      </w:pPr>
      <w:r w:rsidRPr="00DC1E88">
        <w:rPr>
          <w:iCs/>
          <w:sz w:val="28"/>
        </w:rPr>
        <w:t xml:space="preserve">4) объем обязательств по государственным гарантиям, выраженным в валюте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5) объем иных (за исключением указанных) долговых обязательств Российской Федерации, оплата которых в валюте Российской Федерации предусмотрена федеральными законами до введения в действие настоящего Кодекса.</w:t>
      </w:r>
    </w:p>
    <w:p w:rsidR="00380D3A" w:rsidRPr="00DC1E88" w:rsidRDefault="00936C09" w:rsidP="00BE3350">
      <w:pPr>
        <w:pStyle w:val="a3"/>
        <w:spacing w:after="0" w:line="360" w:lineRule="auto"/>
        <w:ind w:left="0" w:firstLine="709"/>
        <w:jc w:val="both"/>
        <w:rPr>
          <w:iCs/>
          <w:sz w:val="28"/>
        </w:rPr>
      </w:pPr>
      <w:r w:rsidRPr="00DC1E88">
        <w:rPr>
          <w:iCs/>
          <w:sz w:val="28"/>
        </w:rPr>
        <w:lastRenderedPageBreak/>
        <w:t xml:space="preserve">В объем государственного внешнего долга Российской Федерации включаются: </w:t>
      </w:r>
    </w:p>
    <w:p w:rsidR="00380D3A" w:rsidRPr="00DC1E88" w:rsidRDefault="00936C09" w:rsidP="00BE3350">
      <w:pPr>
        <w:pStyle w:val="a3"/>
        <w:spacing w:after="0" w:line="360" w:lineRule="auto"/>
        <w:ind w:left="0" w:firstLine="709"/>
        <w:jc w:val="both"/>
        <w:rPr>
          <w:iCs/>
          <w:sz w:val="28"/>
        </w:rPr>
      </w:pPr>
      <w:r w:rsidRPr="00DC1E88">
        <w:rPr>
          <w:iCs/>
          <w:sz w:val="28"/>
        </w:rPr>
        <w:t xml:space="preserve">• номинальная сумма долга по государственным ценным бумагам Российской Федерации, обязательства по которым выражены в иностранной валюте; </w:t>
      </w:r>
    </w:p>
    <w:p w:rsidR="00380D3A" w:rsidRPr="00DC1E88" w:rsidRDefault="00936C09" w:rsidP="00BE3350">
      <w:pPr>
        <w:pStyle w:val="a3"/>
        <w:spacing w:after="0" w:line="360" w:lineRule="auto"/>
        <w:ind w:left="0" w:firstLine="709"/>
        <w:jc w:val="both"/>
        <w:rPr>
          <w:iCs/>
          <w:sz w:val="28"/>
        </w:rPr>
      </w:pPr>
      <w:r w:rsidRPr="00DC1E88">
        <w:rPr>
          <w:iCs/>
          <w:sz w:val="28"/>
        </w:rPr>
        <w:t>• объем основного долга по кредитам, которые получены Ро</w:t>
      </w:r>
      <w:proofErr w:type="gramStart"/>
      <w:r w:rsidRPr="00DC1E88">
        <w:rPr>
          <w:iCs/>
          <w:sz w:val="28"/>
        </w:rPr>
        <w:t>с-</w:t>
      </w:r>
      <w:proofErr w:type="gramEnd"/>
      <w:r w:rsidRPr="00DC1E88">
        <w:rPr>
          <w:iCs/>
          <w:sz w:val="28"/>
        </w:rPr>
        <w:t xml:space="preserve"> </w:t>
      </w:r>
      <w:proofErr w:type="spellStart"/>
      <w:r w:rsidRPr="00DC1E88">
        <w:rPr>
          <w:iCs/>
          <w:sz w:val="28"/>
        </w:rPr>
        <w:t>сийской</w:t>
      </w:r>
      <w:proofErr w:type="spellEnd"/>
      <w:r w:rsidRPr="00DC1E88">
        <w:rPr>
          <w:iCs/>
          <w:sz w:val="28"/>
        </w:rPr>
        <w:t xml:space="preserve"> Федерацией и обязательства по которым выражены в иностранной валюте, в том числе по целевым иностранным кредитам (заимствованиям), привлеченным под государственные гарантии Российской Федерации; </w:t>
      </w:r>
    </w:p>
    <w:p w:rsidR="00380D3A" w:rsidRPr="00DC1E88" w:rsidRDefault="00936C09" w:rsidP="00BE3350">
      <w:pPr>
        <w:pStyle w:val="a3"/>
        <w:spacing w:after="0" w:line="360" w:lineRule="auto"/>
        <w:ind w:left="0" w:firstLine="709"/>
        <w:jc w:val="both"/>
        <w:rPr>
          <w:iCs/>
          <w:sz w:val="28"/>
        </w:rPr>
      </w:pPr>
      <w:r w:rsidRPr="00DC1E88">
        <w:rPr>
          <w:iCs/>
          <w:sz w:val="28"/>
        </w:rPr>
        <w:t xml:space="preserve">• объем обязательств по государственным гарантиям Российской Федерации, выраженным в иностранной валюте. </w:t>
      </w:r>
    </w:p>
    <w:p w:rsidR="0018194D" w:rsidRDefault="00936C09" w:rsidP="00291E22">
      <w:pPr>
        <w:pStyle w:val="a3"/>
        <w:spacing w:after="0" w:line="360" w:lineRule="auto"/>
        <w:ind w:left="0" w:firstLine="709"/>
        <w:jc w:val="both"/>
        <w:rPr>
          <w:iCs/>
          <w:sz w:val="28"/>
        </w:rPr>
      </w:pPr>
      <w:r w:rsidRPr="00DC1E88">
        <w:rPr>
          <w:iCs/>
          <w:sz w:val="28"/>
        </w:rPr>
        <w:t>В Российской Федерации действует единая система учета и р</w:t>
      </w:r>
      <w:proofErr w:type="gramStart"/>
      <w:r w:rsidRPr="00DC1E88">
        <w:rPr>
          <w:iCs/>
          <w:sz w:val="28"/>
        </w:rPr>
        <w:t>е-</w:t>
      </w:r>
      <w:proofErr w:type="gramEnd"/>
      <w:r w:rsidRPr="00DC1E88">
        <w:rPr>
          <w:iCs/>
          <w:sz w:val="28"/>
        </w:rPr>
        <w:t xml:space="preserve"> </w:t>
      </w:r>
      <w:proofErr w:type="spellStart"/>
      <w:r w:rsidRPr="00DC1E88">
        <w:rPr>
          <w:iCs/>
          <w:sz w:val="28"/>
        </w:rPr>
        <w:t>гистрации</w:t>
      </w:r>
      <w:proofErr w:type="spellEnd"/>
      <w:r w:rsidRPr="00DC1E88">
        <w:rPr>
          <w:iCs/>
          <w:sz w:val="28"/>
        </w:rPr>
        <w:t xml:space="preserve"> государственных заимствований РФ. Ведение </w:t>
      </w:r>
      <w:proofErr w:type="spellStart"/>
      <w:r w:rsidRPr="00DC1E88">
        <w:rPr>
          <w:iCs/>
          <w:sz w:val="28"/>
        </w:rPr>
        <w:t>государс</w:t>
      </w:r>
      <w:proofErr w:type="gramStart"/>
      <w:r w:rsidRPr="00DC1E88">
        <w:rPr>
          <w:iCs/>
          <w:sz w:val="28"/>
        </w:rPr>
        <w:t>т</w:t>
      </w:r>
      <w:proofErr w:type="spellEnd"/>
      <w:r w:rsidRPr="00DC1E88">
        <w:rPr>
          <w:iCs/>
          <w:sz w:val="28"/>
        </w:rPr>
        <w:t>-</w:t>
      </w:r>
      <w:proofErr w:type="gramEnd"/>
      <w:r w:rsidRPr="00DC1E88">
        <w:rPr>
          <w:iCs/>
          <w:sz w:val="28"/>
        </w:rPr>
        <w:t xml:space="preserve"> венных книг внутреннего и внешнего долга РФ возложено на Ми- </w:t>
      </w:r>
      <w:proofErr w:type="spellStart"/>
      <w:r w:rsidRPr="00DC1E88">
        <w:rPr>
          <w:iCs/>
          <w:sz w:val="28"/>
        </w:rPr>
        <w:t>нистерство</w:t>
      </w:r>
      <w:proofErr w:type="spellEnd"/>
      <w:r w:rsidRPr="00DC1E88">
        <w:rPr>
          <w:iCs/>
          <w:sz w:val="28"/>
        </w:rPr>
        <w:t xml:space="preserve"> финансов РФ. Информация о заимствованиях РФ или муниципального образования вносится в долговую книгу субъекта РФ или в муниципальную долговую книгу соответственно. </w:t>
      </w:r>
    </w:p>
    <w:p w:rsidR="0018194D" w:rsidRDefault="0018194D" w:rsidP="00291E22">
      <w:pPr>
        <w:pStyle w:val="a3"/>
        <w:spacing w:after="0" w:line="360" w:lineRule="auto"/>
        <w:ind w:left="0" w:firstLine="709"/>
        <w:jc w:val="both"/>
        <w:rPr>
          <w:iCs/>
          <w:sz w:val="28"/>
        </w:rPr>
      </w:pPr>
      <w:r>
        <w:rPr>
          <w:iCs/>
          <w:sz w:val="28"/>
        </w:rPr>
        <w:t>г</w:t>
      </w:r>
      <w:r w:rsidR="00936C09" w:rsidRPr="00DC1E88">
        <w:rPr>
          <w:iCs/>
          <w:sz w:val="28"/>
        </w:rPr>
        <w:t xml:space="preserve">осударственный внутренний долг Российской Федерации </w:t>
      </w:r>
      <w:r>
        <w:rPr>
          <w:iCs/>
          <w:sz w:val="28"/>
        </w:rPr>
        <w:t xml:space="preserve">составил на 1 октября 2012 г. </w:t>
      </w:r>
      <w:r w:rsidRPr="0018194D">
        <w:rPr>
          <w:rFonts w:hint="eastAsia"/>
          <w:iCs/>
          <w:sz w:val="28"/>
        </w:rPr>
        <w:t xml:space="preserve">4355,80 </w:t>
      </w:r>
      <w:r>
        <w:rPr>
          <w:iCs/>
          <w:sz w:val="28"/>
        </w:rPr>
        <w:t xml:space="preserve">млрд. руб., по прогнозам на 2015 г. государственный внутренний долг РФ будет равняться </w:t>
      </w:r>
      <w:r w:rsidRPr="0018194D">
        <w:rPr>
          <w:rFonts w:hint="eastAsia"/>
          <w:iCs/>
          <w:sz w:val="28"/>
        </w:rPr>
        <w:t>5596,70</w:t>
      </w:r>
      <w:r w:rsidR="001C743C">
        <w:rPr>
          <w:iCs/>
          <w:sz w:val="28"/>
        </w:rPr>
        <w:t xml:space="preserve"> млрд. руб.</w:t>
      </w:r>
      <w:r>
        <w:rPr>
          <w:iCs/>
          <w:sz w:val="28"/>
        </w:rPr>
        <w:t xml:space="preserve"> </w:t>
      </w:r>
      <w:r w:rsidR="00936C09" w:rsidRPr="00DC1E88">
        <w:rPr>
          <w:iCs/>
          <w:sz w:val="28"/>
        </w:rPr>
        <w:t>(</w:t>
      </w:r>
      <w:r>
        <w:rPr>
          <w:iCs/>
          <w:sz w:val="28"/>
        </w:rPr>
        <w:t>см. приложение 1</w:t>
      </w:r>
      <w:r w:rsidR="00936C09" w:rsidRPr="00DC1E88">
        <w:rPr>
          <w:iCs/>
          <w:sz w:val="28"/>
        </w:rPr>
        <w:t>)</w:t>
      </w:r>
    </w:p>
    <w:p w:rsidR="00936C09" w:rsidRDefault="00936C09" w:rsidP="00291E22">
      <w:pPr>
        <w:pStyle w:val="a3"/>
        <w:spacing w:after="0" w:line="360" w:lineRule="auto"/>
        <w:ind w:left="0" w:firstLine="709"/>
        <w:jc w:val="both"/>
        <w:rPr>
          <w:iCs/>
          <w:sz w:val="28"/>
        </w:rPr>
      </w:pPr>
      <w:r w:rsidRPr="00DC1E88">
        <w:rPr>
          <w:iCs/>
          <w:sz w:val="28"/>
        </w:rPr>
        <w:t xml:space="preserve">Информация о внешнем долге экономики имеет </w:t>
      </w:r>
      <w:proofErr w:type="gramStart"/>
      <w:r w:rsidRPr="00DC1E88">
        <w:rPr>
          <w:iCs/>
          <w:sz w:val="28"/>
        </w:rPr>
        <w:t>важное значение</w:t>
      </w:r>
      <w:proofErr w:type="gramEnd"/>
      <w:r w:rsidRPr="00DC1E88">
        <w:rPr>
          <w:iCs/>
          <w:sz w:val="28"/>
        </w:rPr>
        <w:t xml:space="preserve"> для анализа ее устойчивости к внешним воздействиям. Ключевой характеристикой долга является обязательство должника произвести платеж процентов и (или) основного долга.</w:t>
      </w:r>
    </w:p>
    <w:p w:rsidR="005861A5" w:rsidRPr="001C743C" w:rsidRDefault="0018194D" w:rsidP="00291E22">
      <w:pPr>
        <w:pStyle w:val="a3"/>
        <w:spacing w:after="0" w:line="360" w:lineRule="auto"/>
        <w:ind w:left="0" w:firstLine="709"/>
        <w:jc w:val="both"/>
        <w:rPr>
          <w:iCs/>
          <w:sz w:val="28"/>
        </w:rPr>
      </w:pPr>
      <w:r w:rsidRPr="001C743C">
        <w:rPr>
          <w:iCs/>
          <w:sz w:val="28"/>
        </w:rPr>
        <w:t xml:space="preserve">Объем государственного внешнего долга Российской Федерации на 1 октября  2012  г. составляет </w:t>
      </w:r>
      <w:r w:rsidRPr="001C743C">
        <w:rPr>
          <w:rFonts w:hint="eastAsia"/>
          <w:iCs/>
          <w:sz w:val="28"/>
        </w:rPr>
        <w:t xml:space="preserve">1264,40 </w:t>
      </w:r>
      <w:r w:rsidRPr="001C743C">
        <w:rPr>
          <w:iCs/>
          <w:sz w:val="28"/>
        </w:rPr>
        <w:t xml:space="preserve">млрд. руб. По прогнозам на 2015 г. государственный внешний долг РФ будет составлять </w:t>
      </w:r>
      <w:r w:rsidR="001C743C" w:rsidRPr="001C743C">
        <w:rPr>
          <w:rFonts w:hint="eastAsia"/>
          <w:iCs/>
          <w:sz w:val="28"/>
        </w:rPr>
        <w:t>1805,40</w:t>
      </w:r>
      <w:r w:rsidR="001C743C" w:rsidRPr="001C743C">
        <w:rPr>
          <w:iCs/>
          <w:sz w:val="28"/>
        </w:rPr>
        <w:t xml:space="preserve"> млрд. руб. (см. приложение 1)</w:t>
      </w:r>
      <w:r w:rsidRPr="001C743C">
        <w:rPr>
          <w:iCs/>
          <w:sz w:val="28"/>
        </w:rPr>
        <w:t xml:space="preserve"> </w:t>
      </w:r>
    </w:p>
    <w:p w:rsidR="002B3C56" w:rsidRPr="00380DD9" w:rsidRDefault="002B3C56" w:rsidP="00B41758">
      <w:pPr>
        <w:pStyle w:val="a3"/>
        <w:spacing w:line="360" w:lineRule="auto"/>
        <w:ind w:left="0"/>
        <w:jc w:val="both"/>
        <w:outlineLvl w:val="1"/>
        <w:rPr>
          <w:b/>
          <w:iCs/>
          <w:sz w:val="28"/>
        </w:rPr>
      </w:pPr>
    </w:p>
    <w:p w:rsidR="002B3C56" w:rsidRPr="00380DD9" w:rsidRDefault="002B3C56" w:rsidP="00B41758">
      <w:pPr>
        <w:pStyle w:val="a3"/>
        <w:spacing w:line="360" w:lineRule="auto"/>
        <w:ind w:firstLine="709"/>
        <w:jc w:val="both"/>
        <w:outlineLvl w:val="1"/>
        <w:rPr>
          <w:b/>
          <w:iCs/>
          <w:sz w:val="28"/>
        </w:rPr>
      </w:pPr>
      <w:bookmarkStart w:id="4" w:name="_Toc419827212"/>
      <w:r w:rsidRPr="00380DD9">
        <w:rPr>
          <w:b/>
          <w:iCs/>
          <w:sz w:val="28"/>
        </w:rPr>
        <w:lastRenderedPageBreak/>
        <w:t>2.</w:t>
      </w:r>
      <w:r w:rsidR="00380DD9" w:rsidRPr="00380DD9">
        <w:rPr>
          <w:b/>
          <w:iCs/>
          <w:sz w:val="28"/>
        </w:rPr>
        <w:t>2</w:t>
      </w:r>
      <w:r w:rsidRPr="00380DD9">
        <w:rPr>
          <w:b/>
          <w:iCs/>
          <w:sz w:val="28"/>
        </w:rPr>
        <w:t>. Управление государственным долгом</w:t>
      </w:r>
      <w:bookmarkEnd w:id="4"/>
    </w:p>
    <w:p w:rsidR="00380DD9" w:rsidRDefault="002B3C56" w:rsidP="00380DD9">
      <w:pPr>
        <w:pStyle w:val="a3"/>
        <w:spacing w:line="360" w:lineRule="auto"/>
        <w:ind w:left="0" w:firstLine="709"/>
        <w:jc w:val="both"/>
        <w:rPr>
          <w:iCs/>
          <w:sz w:val="28"/>
        </w:rPr>
      </w:pPr>
      <w:r w:rsidRPr="002B3C56">
        <w:rPr>
          <w:iCs/>
          <w:sz w:val="28"/>
        </w:rPr>
        <w:t xml:space="preserve">В целях проведения эффективной финансовой политики в области государственного и муниципального долга особое значение приобретает управление государственным и муниципальным долгом. </w:t>
      </w:r>
    </w:p>
    <w:p w:rsidR="00380DD9" w:rsidRDefault="002B3C56" w:rsidP="00380DD9">
      <w:pPr>
        <w:pStyle w:val="a3"/>
        <w:spacing w:line="360" w:lineRule="auto"/>
        <w:ind w:left="0" w:firstLine="709"/>
        <w:jc w:val="both"/>
        <w:rPr>
          <w:iCs/>
          <w:sz w:val="28"/>
        </w:rPr>
      </w:pPr>
      <w:r w:rsidRPr="002B3C56">
        <w:rPr>
          <w:iCs/>
          <w:sz w:val="28"/>
        </w:rPr>
        <w:t>Управление государственным долгом РФ осуществляется Правительством РФ, государственным долгом субъекта РФ — органом исполнительной власти субъекта РФ, муниципальным долгом — уполномоченным органом местного самоуправления</w:t>
      </w:r>
    </w:p>
    <w:p w:rsidR="007240CB" w:rsidRDefault="002B3C56" w:rsidP="007240CB">
      <w:pPr>
        <w:pStyle w:val="a3"/>
        <w:spacing w:line="360" w:lineRule="auto"/>
        <w:ind w:left="0" w:firstLine="709"/>
        <w:jc w:val="both"/>
        <w:rPr>
          <w:iCs/>
          <w:sz w:val="28"/>
        </w:rPr>
      </w:pPr>
      <w:r w:rsidRPr="002B3C56">
        <w:rPr>
          <w:iCs/>
          <w:sz w:val="28"/>
        </w:rPr>
        <w:t>Под управлением государственным (муниципальным) долгом пон</w:t>
      </w:r>
      <w:proofErr w:type="gramStart"/>
      <w:r w:rsidRPr="002B3C56">
        <w:rPr>
          <w:iCs/>
          <w:sz w:val="28"/>
        </w:rPr>
        <w:t>и-</w:t>
      </w:r>
      <w:proofErr w:type="gramEnd"/>
      <w:r w:rsidRPr="002B3C56">
        <w:rPr>
          <w:iCs/>
          <w:sz w:val="28"/>
        </w:rPr>
        <w:t xml:space="preserve"> мается совокупность финансовых мероприятий государства (органов местного самоуправления) по погашению займов, организации выплат доходов по ним, проведению изменений условий и сроков ранее выпущенных займов, а также по размещению новых долговых обязательств. </w:t>
      </w:r>
    </w:p>
    <w:p w:rsidR="00380DD9" w:rsidRDefault="002B3C56" w:rsidP="007240CB">
      <w:pPr>
        <w:pStyle w:val="a3"/>
        <w:spacing w:line="360" w:lineRule="auto"/>
        <w:ind w:left="0" w:firstLine="709"/>
        <w:jc w:val="both"/>
        <w:rPr>
          <w:iCs/>
          <w:sz w:val="28"/>
        </w:rPr>
      </w:pPr>
      <w:r w:rsidRPr="002B3C56">
        <w:rPr>
          <w:iCs/>
          <w:sz w:val="28"/>
        </w:rPr>
        <w:t>Цели управления государственным долгом</w:t>
      </w:r>
      <w:r w:rsidR="00380DD9">
        <w:rPr>
          <w:iCs/>
          <w:sz w:val="28"/>
        </w:rPr>
        <w:t>:</w:t>
      </w:r>
    </w:p>
    <w:p w:rsidR="00380DD9" w:rsidRDefault="002B3C56" w:rsidP="00380DD9">
      <w:pPr>
        <w:pStyle w:val="a3"/>
        <w:numPr>
          <w:ilvl w:val="0"/>
          <w:numId w:val="7"/>
        </w:numPr>
        <w:spacing w:line="360" w:lineRule="auto"/>
        <w:jc w:val="both"/>
        <w:rPr>
          <w:iCs/>
          <w:sz w:val="28"/>
        </w:rPr>
      </w:pPr>
      <w:r w:rsidRPr="002B3C56">
        <w:rPr>
          <w:iCs/>
          <w:sz w:val="28"/>
        </w:rPr>
        <w:t xml:space="preserve">экономические: </w:t>
      </w:r>
    </w:p>
    <w:p w:rsidR="00380DD9" w:rsidRDefault="002B3C56" w:rsidP="00380DD9">
      <w:pPr>
        <w:pStyle w:val="a3"/>
        <w:numPr>
          <w:ilvl w:val="0"/>
          <w:numId w:val="8"/>
        </w:numPr>
        <w:spacing w:line="360" w:lineRule="auto"/>
        <w:jc w:val="both"/>
        <w:rPr>
          <w:iCs/>
          <w:sz w:val="28"/>
        </w:rPr>
      </w:pPr>
      <w:r w:rsidRPr="002B3C56">
        <w:rPr>
          <w:iCs/>
          <w:sz w:val="28"/>
        </w:rPr>
        <w:t xml:space="preserve">минимизация стоимости привлекаемых внешних займов; </w:t>
      </w:r>
    </w:p>
    <w:p w:rsidR="00380DD9" w:rsidRDefault="002B3C56" w:rsidP="00380DD9">
      <w:pPr>
        <w:pStyle w:val="a3"/>
        <w:numPr>
          <w:ilvl w:val="0"/>
          <w:numId w:val="8"/>
        </w:numPr>
        <w:spacing w:line="360" w:lineRule="auto"/>
        <w:jc w:val="both"/>
        <w:rPr>
          <w:iCs/>
          <w:sz w:val="28"/>
        </w:rPr>
      </w:pPr>
      <w:r w:rsidRPr="00380DD9">
        <w:rPr>
          <w:iCs/>
          <w:sz w:val="28"/>
        </w:rPr>
        <w:t xml:space="preserve">улучшение условий рефинансирования и (или) переоформление задолженности; снижение общих издержек по обслуживанию внешнего долга; </w:t>
      </w:r>
    </w:p>
    <w:p w:rsidR="00380DD9" w:rsidRDefault="002B3C56" w:rsidP="00380DD9">
      <w:pPr>
        <w:pStyle w:val="a3"/>
        <w:numPr>
          <w:ilvl w:val="0"/>
          <w:numId w:val="8"/>
        </w:numPr>
        <w:spacing w:line="360" w:lineRule="auto"/>
        <w:jc w:val="both"/>
        <w:rPr>
          <w:iCs/>
          <w:sz w:val="28"/>
        </w:rPr>
      </w:pPr>
      <w:r w:rsidRPr="00380DD9">
        <w:rPr>
          <w:iCs/>
          <w:sz w:val="28"/>
        </w:rPr>
        <w:t xml:space="preserve">повышение эффективности использования привлекаемых ресурсов; </w:t>
      </w:r>
    </w:p>
    <w:p w:rsidR="00380DD9" w:rsidRDefault="002B3C56" w:rsidP="00380DD9">
      <w:pPr>
        <w:pStyle w:val="a3"/>
        <w:numPr>
          <w:ilvl w:val="0"/>
          <w:numId w:val="7"/>
        </w:numPr>
        <w:spacing w:line="360" w:lineRule="auto"/>
        <w:jc w:val="both"/>
        <w:rPr>
          <w:iCs/>
          <w:sz w:val="28"/>
        </w:rPr>
      </w:pPr>
      <w:r w:rsidRPr="00380DD9">
        <w:rPr>
          <w:iCs/>
          <w:sz w:val="28"/>
        </w:rPr>
        <w:t>политические:</w:t>
      </w:r>
    </w:p>
    <w:p w:rsidR="00380DD9" w:rsidRDefault="002B3C56" w:rsidP="00380DD9">
      <w:pPr>
        <w:pStyle w:val="a3"/>
        <w:numPr>
          <w:ilvl w:val="0"/>
          <w:numId w:val="8"/>
        </w:numPr>
        <w:spacing w:line="360" w:lineRule="auto"/>
        <w:jc w:val="both"/>
        <w:rPr>
          <w:iCs/>
          <w:sz w:val="28"/>
        </w:rPr>
      </w:pPr>
      <w:r w:rsidRPr="00380DD9">
        <w:rPr>
          <w:iCs/>
          <w:sz w:val="28"/>
        </w:rPr>
        <w:t xml:space="preserve"> поддержание стабиль</w:t>
      </w:r>
      <w:r w:rsidR="00380DD9">
        <w:rPr>
          <w:iCs/>
          <w:sz w:val="28"/>
        </w:rPr>
        <w:t>ности функционирования политиче</w:t>
      </w:r>
      <w:r w:rsidRPr="00380DD9">
        <w:rPr>
          <w:iCs/>
          <w:sz w:val="28"/>
        </w:rPr>
        <w:t xml:space="preserve">ской системы; </w:t>
      </w:r>
    </w:p>
    <w:p w:rsidR="00380DD9" w:rsidRDefault="002B3C56" w:rsidP="00380DD9">
      <w:pPr>
        <w:pStyle w:val="a3"/>
        <w:numPr>
          <w:ilvl w:val="0"/>
          <w:numId w:val="7"/>
        </w:numPr>
        <w:spacing w:line="360" w:lineRule="auto"/>
        <w:jc w:val="both"/>
        <w:rPr>
          <w:iCs/>
          <w:sz w:val="28"/>
        </w:rPr>
      </w:pPr>
      <w:r w:rsidRPr="00380DD9">
        <w:rPr>
          <w:iCs/>
          <w:sz w:val="28"/>
        </w:rPr>
        <w:t xml:space="preserve">социальные: </w:t>
      </w:r>
    </w:p>
    <w:p w:rsidR="00380DD9" w:rsidRDefault="002B3C56" w:rsidP="00380DD9">
      <w:pPr>
        <w:pStyle w:val="a3"/>
        <w:numPr>
          <w:ilvl w:val="0"/>
          <w:numId w:val="8"/>
        </w:numPr>
        <w:spacing w:line="360" w:lineRule="auto"/>
        <w:jc w:val="both"/>
        <w:rPr>
          <w:iCs/>
          <w:sz w:val="28"/>
        </w:rPr>
      </w:pPr>
      <w:r w:rsidRPr="00380DD9">
        <w:rPr>
          <w:iCs/>
          <w:sz w:val="28"/>
        </w:rPr>
        <w:t xml:space="preserve"> своевременное финансирование социальных программ; </w:t>
      </w:r>
    </w:p>
    <w:p w:rsidR="00380DD9" w:rsidRDefault="002B3C56" w:rsidP="00380DD9">
      <w:pPr>
        <w:pStyle w:val="a3"/>
        <w:numPr>
          <w:ilvl w:val="0"/>
          <w:numId w:val="8"/>
        </w:numPr>
        <w:spacing w:line="360" w:lineRule="auto"/>
        <w:jc w:val="both"/>
        <w:rPr>
          <w:iCs/>
          <w:sz w:val="28"/>
        </w:rPr>
      </w:pPr>
      <w:r w:rsidRPr="00380DD9">
        <w:rPr>
          <w:iCs/>
          <w:sz w:val="28"/>
        </w:rPr>
        <w:t xml:space="preserve">обеспечение социальной стабильности; </w:t>
      </w:r>
    </w:p>
    <w:p w:rsidR="00380DD9" w:rsidRDefault="002B3C56" w:rsidP="00380DD9">
      <w:pPr>
        <w:pStyle w:val="a3"/>
        <w:numPr>
          <w:ilvl w:val="0"/>
          <w:numId w:val="7"/>
        </w:numPr>
        <w:spacing w:line="360" w:lineRule="auto"/>
        <w:jc w:val="both"/>
        <w:rPr>
          <w:iCs/>
          <w:sz w:val="28"/>
        </w:rPr>
      </w:pPr>
      <w:r w:rsidRPr="00380DD9">
        <w:rPr>
          <w:iCs/>
          <w:sz w:val="28"/>
        </w:rPr>
        <w:t xml:space="preserve">обеспечение национальной безопасности: </w:t>
      </w:r>
    </w:p>
    <w:p w:rsidR="00380DD9" w:rsidRDefault="002B3C56" w:rsidP="00380DD9">
      <w:pPr>
        <w:pStyle w:val="a3"/>
        <w:numPr>
          <w:ilvl w:val="0"/>
          <w:numId w:val="10"/>
        </w:numPr>
        <w:spacing w:line="360" w:lineRule="auto"/>
        <w:jc w:val="both"/>
        <w:rPr>
          <w:iCs/>
          <w:sz w:val="28"/>
        </w:rPr>
      </w:pPr>
      <w:r w:rsidRPr="00380DD9">
        <w:rPr>
          <w:iCs/>
          <w:sz w:val="28"/>
        </w:rPr>
        <w:lastRenderedPageBreak/>
        <w:t>чрезмерно высокое бр</w:t>
      </w:r>
      <w:r w:rsidR="00380DD9">
        <w:rPr>
          <w:iCs/>
          <w:sz w:val="28"/>
        </w:rPr>
        <w:t>емя внешнего долга может отрицательно сказаться</w:t>
      </w:r>
    </w:p>
    <w:p w:rsidR="007240CB" w:rsidRDefault="002B3C56" w:rsidP="00380DD9">
      <w:pPr>
        <w:pStyle w:val="a3"/>
        <w:spacing w:line="360" w:lineRule="auto"/>
        <w:ind w:left="0"/>
        <w:jc w:val="both"/>
        <w:rPr>
          <w:iCs/>
          <w:sz w:val="28"/>
        </w:rPr>
      </w:pPr>
      <w:r w:rsidRPr="00380DD9">
        <w:rPr>
          <w:iCs/>
          <w:sz w:val="28"/>
        </w:rPr>
        <w:t xml:space="preserve">на экономической безопасности страны. </w:t>
      </w:r>
    </w:p>
    <w:p w:rsidR="002B3C56" w:rsidRPr="00380DD9" w:rsidRDefault="002B3C56" w:rsidP="007240CB">
      <w:pPr>
        <w:pStyle w:val="a3"/>
        <w:spacing w:line="360" w:lineRule="auto"/>
        <w:ind w:left="0" w:firstLine="709"/>
        <w:jc w:val="both"/>
        <w:rPr>
          <w:iCs/>
          <w:sz w:val="28"/>
        </w:rPr>
      </w:pPr>
      <w:r w:rsidRPr="00380DD9">
        <w:rPr>
          <w:iCs/>
          <w:sz w:val="28"/>
        </w:rPr>
        <w:t xml:space="preserve">В соответствии с постановлением Правительства РФ «О единой системе управления государственным долгом Российской Федерации» от 4 марта 1997 г. в Министерстве финансов РФ для обеспечения снижения стоимости обслуживания государственных заимствований создана единая система управления государственным долгом РФ. </w:t>
      </w:r>
    </w:p>
    <w:p w:rsidR="00380DD9" w:rsidRDefault="002B3C56" w:rsidP="00380DD9">
      <w:pPr>
        <w:pStyle w:val="a3"/>
        <w:spacing w:line="360" w:lineRule="auto"/>
        <w:ind w:left="0" w:firstLine="709"/>
        <w:jc w:val="both"/>
        <w:rPr>
          <w:iCs/>
          <w:sz w:val="28"/>
        </w:rPr>
      </w:pPr>
      <w:r w:rsidRPr="002B3C56">
        <w:rPr>
          <w:iCs/>
          <w:sz w:val="28"/>
        </w:rPr>
        <w:t>В числе таких финансовых мероприятий наиболее распространены в мировой практике административные и рыночные методы управления государственным долгом.</w:t>
      </w:r>
    </w:p>
    <w:p w:rsidR="00380DD9" w:rsidRDefault="002B3C56" w:rsidP="00380DD9">
      <w:pPr>
        <w:pStyle w:val="a3"/>
        <w:spacing w:line="360" w:lineRule="auto"/>
        <w:ind w:left="0" w:firstLine="709"/>
        <w:jc w:val="both"/>
        <w:rPr>
          <w:iCs/>
          <w:sz w:val="28"/>
        </w:rPr>
      </w:pPr>
      <w:r w:rsidRPr="002B3C56">
        <w:rPr>
          <w:iCs/>
          <w:sz w:val="28"/>
        </w:rPr>
        <w:t xml:space="preserve"> К административным методам управления относятся:</w:t>
      </w:r>
    </w:p>
    <w:p w:rsidR="001D46AD" w:rsidRDefault="002B3C56" w:rsidP="00380DD9">
      <w:pPr>
        <w:pStyle w:val="a3"/>
        <w:numPr>
          <w:ilvl w:val="0"/>
          <w:numId w:val="10"/>
        </w:numPr>
        <w:spacing w:line="360" w:lineRule="auto"/>
        <w:jc w:val="both"/>
        <w:rPr>
          <w:iCs/>
          <w:sz w:val="28"/>
        </w:rPr>
      </w:pPr>
      <w:r w:rsidRPr="00380DD9">
        <w:rPr>
          <w:iCs/>
          <w:sz w:val="28"/>
        </w:rPr>
        <w:t xml:space="preserve">рефинансирование — выпуск новых займов в целях покрытия ранее </w:t>
      </w:r>
    </w:p>
    <w:p w:rsidR="00380DD9" w:rsidRDefault="002B3C56" w:rsidP="001D46AD">
      <w:pPr>
        <w:pStyle w:val="a3"/>
        <w:spacing w:line="360" w:lineRule="auto"/>
        <w:ind w:left="0"/>
        <w:jc w:val="both"/>
        <w:rPr>
          <w:iCs/>
          <w:sz w:val="28"/>
        </w:rPr>
      </w:pPr>
      <w:r w:rsidRPr="00380DD9">
        <w:rPr>
          <w:iCs/>
          <w:sz w:val="28"/>
        </w:rPr>
        <w:t>выпущенных долговых обязательств;</w:t>
      </w:r>
    </w:p>
    <w:p w:rsidR="001D46AD" w:rsidRDefault="002B3C56" w:rsidP="00380DD9">
      <w:pPr>
        <w:pStyle w:val="a3"/>
        <w:numPr>
          <w:ilvl w:val="0"/>
          <w:numId w:val="10"/>
        </w:numPr>
        <w:spacing w:line="360" w:lineRule="auto"/>
        <w:jc w:val="both"/>
        <w:rPr>
          <w:iCs/>
          <w:sz w:val="28"/>
        </w:rPr>
      </w:pPr>
      <w:r w:rsidRPr="00380DD9">
        <w:rPr>
          <w:iCs/>
          <w:sz w:val="28"/>
        </w:rPr>
        <w:t xml:space="preserve"> </w:t>
      </w:r>
      <w:proofErr w:type="gramStart"/>
      <w:r w:rsidRPr="00380DD9">
        <w:rPr>
          <w:iCs/>
          <w:sz w:val="28"/>
        </w:rPr>
        <w:t xml:space="preserve">конверсия — изменение размера доходности займа (может </w:t>
      </w:r>
      <w:proofErr w:type="gramEnd"/>
    </w:p>
    <w:p w:rsidR="00380DD9" w:rsidRDefault="002B3C56" w:rsidP="001D46AD">
      <w:pPr>
        <w:pStyle w:val="a3"/>
        <w:spacing w:line="360" w:lineRule="auto"/>
        <w:ind w:left="0"/>
        <w:jc w:val="both"/>
        <w:rPr>
          <w:iCs/>
          <w:sz w:val="28"/>
        </w:rPr>
      </w:pPr>
      <w:r w:rsidRPr="00380DD9">
        <w:rPr>
          <w:iCs/>
          <w:sz w:val="28"/>
        </w:rPr>
        <w:t xml:space="preserve">осуществляться как в сторону снижения, так и в сторону повышения процентной ставки дохода); </w:t>
      </w:r>
    </w:p>
    <w:p w:rsidR="001D46AD" w:rsidRDefault="002B3C56" w:rsidP="00380DD9">
      <w:pPr>
        <w:pStyle w:val="a3"/>
        <w:numPr>
          <w:ilvl w:val="0"/>
          <w:numId w:val="10"/>
        </w:numPr>
        <w:spacing w:line="360" w:lineRule="auto"/>
        <w:jc w:val="both"/>
        <w:rPr>
          <w:iCs/>
          <w:sz w:val="28"/>
        </w:rPr>
      </w:pPr>
      <w:proofErr w:type="gramStart"/>
      <w:r w:rsidRPr="00380DD9">
        <w:rPr>
          <w:iCs/>
          <w:sz w:val="28"/>
        </w:rPr>
        <w:t xml:space="preserve">консолидация — изменение сроков действия ранее выпущенных займов (в </w:t>
      </w:r>
      <w:proofErr w:type="gramEnd"/>
    </w:p>
    <w:p w:rsidR="00380DD9" w:rsidRDefault="002B3C56" w:rsidP="001D46AD">
      <w:pPr>
        <w:pStyle w:val="a3"/>
        <w:spacing w:line="360" w:lineRule="auto"/>
        <w:ind w:left="0"/>
        <w:jc w:val="both"/>
        <w:rPr>
          <w:iCs/>
          <w:sz w:val="28"/>
        </w:rPr>
      </w:pPr>
      <w:proofErr w:type="gramStart"/>
      <w:r w:rsidRPr="00380DD9">
        <w:rPr>
          <w:iCs/>
          <w:sz w:val="28"/>
        </w:rPr>
        <w:t>соответствии со ст. 817 ГК РФ изменение условий выпущенного в обращение займа не допускается, поэтому при необходимости консолидации это можно сделать только по согласованию с кредиторами, т.е. с юридическими и физическими лицами, являющимися правообладателями государственных (муниципальных) облигаций;</w:t>
      </w:r>
      <w:proofErr w:type="gramEnd"/>
      <w:r w:rsidRPr="00380DD9">
        <w:rPr>
          <w:iCs/>
          <w:sz w:val="28"/>
        </w:rPr>
        <w:t xml:space="preserve"> при этом принято руководствоваться ст. 414 и 818 ГК РФ о новации — прекращении обязательства по соглашению сторон о замене первоначального обязательства, существовавшего между ними, другим обязательством между теми же лицами, предусматривающим иной предмет или способ исполнения); </w:t>
      </w:r>
    </w:p>
    <w:p w:rsidR="001D46AD" w:rsidRDefault="002B3C56" w:rsidP="00380DD9">
      <w:pPr>
        <w:pStyle w:val="a3"/>
        <w:numPr>
          <w:ilvl w:val="0"/>
          <w:numId w:val="10"/>
        </w:numPr>
        <w:spacing w:line="360" w:lineRule="auto"/>
        <w:jc w:val="both"/>
        <w:rPr>
          <w:iCs/>
          <w:sz w:val="28"/>
        </w:rPr>
      </w:pPr>
      <w:r w:rsidRPr="00380DD9">
        <w:rPr>
          <w:iCs/>
          <w:sz w:val="28"/>
        </w:rPr>
        <w:t xml:space="preserve"> </w:t>
      </w:r>
      <w:proofErr w:type="spellStart"/>
      <w:r w:rsidRPr="00380DD9">
        <w:rPr>
          <w:iCs/>
          <w:sz w:val="28"/>
        </w:rPr>
        <w:t>унифицикация</w:t>
      </w:r>
      <w:proofErr w:type="spellEnd"/>
      <w:r w:rsidRPr="00380DD9">
        <w:rPr>
          <w:iCs/>
          <w:sz w:val="28"/>
        </w:rPr>
        <w:t xml:space="preserve"> — обмен нескольких </w:t>
      </w:r>
      <w:r w:rsidR="001D46AD">
        <w:rPr>
          <w:iCs/>
          <w:sz w:val="28"/>
        </w:rPr>
        <w:t>ранее выпущенных займов на один</w:t>
      </w:r>
    </w:p>
    <w:p w:rsidR="001D46AD" w:rsidRDefault="002B3C56" w:rsidP="001D46AD">
      <w:pPr>
        <w:pStyle w:val="a3"/>
        <w:spacing w:line="360" w:lineRule="auto"/>
        <w:ind w:left="0"/>
        <w:jc w:val="both"/>
        <w:rPr>
          <w:iCs/>
          <w:sz w:val="28"/>
        </w:rPr>
      </w:pPr>
      <w:r w:rsidRPr="00380DD9">
        <w:rPr>
          <w:iCs/>
          <w:sz w:val="28"/>
        </w:rPr>
        <w:lastRenderedPageBreak/>
        <w:t xml:space="preserve">новый; </w:t>
      </w:r>
    </w:p>
    <w:p w:rsidR="001D46AD" w:rsidRDefault="002B3C56" w:rsidP="00380DD9">
      <w:pPr>
        <w:pStyle w:val="a3"/>
        <w:numPr>
          <w:ilvl w:val="0"/>
          <w:numId w:val="10"/>
        </w:numPr>
        <w:spacing w:line="360" w:lineRule="auto"/>
        <w:jc w:val="both"/>
        <w:rPr>
          <w:iCs/>
          <w:sz w:val="28"/>
        </w:rPr>
      </w:pPr>
      <w:r w:rsidRPr="00380DD9">
        <w:rPr>
          <w:iCs/>
          <w:sz w:val="28"/>
        </w:rPr>
        <w:t xml:space="preserve"> отсрочка погашения — перенесение сроков выпла</w:t>
      </w:r>
      <w:r w:rsidR="001D46AD">
        <w:rPr>
          <w:iCs/>
          <w:sz w:val="28"/>
        </w:rPr>
        <w:t>ты задол</w:t>
      </w:r>
      <w:r w:rsidRPr="00380DD9">
        <w:rPr>
          <w:iCs/>
          <w:sz w:val="28"/>
        </w:rPr>
        <w:t xml:space="preserve">женности, </w:t>
      </w:r>
      <w:proofErr w:type="gramStart"/>
      <w:r w:rsidRPr="00380DD9">
        <w:rPr>
          <w:iCs/>
          <w:sz w:val="28"/>
        </w:rPr>
        <w:t>при</w:t>
      </w:r>
      <w:proofErr w:type="gramEnd"/>
      <w:r w:rsidRPr="00380DD9">
        <w:rPr>
          <w:iCs/>
          <w:sz w:val="28"/>
        </w:rPr>
        <w:t xml:space="preserve"> </w:t>
      </w:r>
    </w:p>
    <w:p w:rsidR="00380DD9" w:rsidRDefault="002B3C56" w:rsidP="001D46AD">
      <w:pPr>
        <w:pStyle w:val="a3"/>
        <w:spacing w:line="360" w:lineRule="auto"/>
        <w:ind w:left="0"/>
        <w:jc w:val="both"/>
        <w:rPr>
          <w:iCs/>
          <w:sz w:val="28"/>
        </w:rPr>
      </w:pPr>
      <w:proofErr w:type="gramStart"/>
      <w:r w:rsidRPr="00380DD9">
        <w:rPr>
          <w:iCs/>
          <w:sz w:val="28"/>
        </w:rPr>
        <w:t>котором</w:t>
      </w:r>
      <w:proofErr w:type="gramEnd"/>
      <w:r w:rsidRPr="00380DD9">
        <w:rPr>
          <w:iCs/>
          <w:sz w:val="28"/>
        </w:rPr>
        <w:t xml:space="preserve"> в данный период выплата доходов не производится; </w:t>
      </w:r>
    </w:p>
    <w:p w:rsidR="001D46AD" w:rsidRDefault="002B3C56" w:rsidP="00380DD9">
      <w:pPr>
        <w:pStyle w:val="a3"/>
        <w:numPr>
          <w:ilvl w:val="0"/>
          <w:numId w:val="10"/>
        </w:numPr>
        <w:spacing w:line="360" w:lineRule="auto"/>
        <w:jc w:val="both"/>
        <w:rPr>
          <w:iCs/>
          <w:sz w:val="28"/>
        </w:rPr>
      </w:pPr>
      <w:r w:rsidRPr="00380DD9">
        <w:rPr>
          <w:iCs/>
          <w:sz w:val="28"/>
        </w:rPr>
        <w:t xml:space="preserve"> обмен по регрессивному соотношению облигаций предыдущих займов </w:t>
      </w:r>
      <w:proofErr w:type="gramStart"/>
      <w:r w:rsidRPr="00380DD9">
        <w:rPr>
          <w:iCs/>
          <w:sz w:val="28"/>
        </w:rPr>
        <w:t>на</w:t>
      </w:r>
      <w:proofErr w:type="gramEnd"/>
      <w:r w:rsidRPr="00380DD9">
        <w:rPr>
          <w:iCs/>
          <w:sz w:val="28"/>
        </w:rPr>
        <w:t xml:space="preserve"> </w:t>
      </w:r>
    </w:p>
    <w:p w:rsidR="00380DD9" w:rsidRDefault="002B3C56" w:rsidP="001D46AD">
      <w:pPr>
        <w:pStyle w:val="a3"/>
        <w:spacing w:line="360" w:lineRule="auto"/>
        <w:ind w:left="0"/>
        <w:jc w:val="both"/>
        <w:rPr>
          <w:iCs/>
          <w:sz w:val="28"/>
        </w:rPr>
      </w:pPr>
      <w:r w:rsidRPr="00380DD9">
        <w:rPr>
          <w:iCs/>
          <w:sz w:val="28"/>
        </w:rPr>
        <w:t xml:space="preserve">новые с целью сокращения государственного долга. Это нежелательная мера, поскольку это не что иное, как частичный отказ государства от своих долгов; </w:t>
      </w:r>
    </w:p>
    <w:p w:rsidR="001D46AD" w:rsidRDefault="002B3C56" w:rsidP="00380DD9">
      <w:pPr>
        <w:pStyle w:val="a3"/>
        <w:numPr>
          <w:ilvl w:val="0"/>
          <w:numId w:val="10"/>
        </w:numPr>
        <w:spacing w:line="360" w:lineRule="auto"/>
        <w:jc w:val="both"/>
        <w:rPr>
          <w:iCs/>
          <w:sz w:val="28"/>
        </w:rPr>
      </w:pPr>
      <w:r w:rsidRPr="00380DD9">
        <w:rPr>
          <w:iCs/>
          <w:sz w:val="28"/>
        </w:rPr>
        <w:t xml:space="preserve">аннулирование долгов означает полный отказ государства от </w:t>
      </w:r>
      <w:proofErr w:type="gramStart"/>
      <w:r w:rsidRPr="00380DD9">
        <w:rPr>
          <w:iCs/>
          <w:sz w:val="28"/>
        </w:rPr>
        <w:t>своей</w:t>
      </w:r>
      <w:proofErr w:type="gramEnd"/>
      <w:r w:rsidRPr="00380DD9">
        <w:rPr>
          <w:iCs/>
          <w:sz w:val="28"/>
        </w:rPr>
        <w:t xml:space="preserve"> </w:t>
      </w:r>
    </w:p>
    <w:p w:rsidR="00380DD9" w:rsidRDefault="002B3C56" w:rsidP="001D46AD">
      <w:pPr>
        <w:pStyle w:val="a3"/>
        <w:spacing w:line="360" w:lineRule="auto"/>
        <w:ind w:left="0"/>
        <w:jc w:val="both"/>
        <w:rPr>
          <w:iCs/>
          <w:sz w:val="28"/>
        </w:rPr>
      </w:pPr>
      <w:r w:rsidRPr="00380DD9">
        <w:rPr>
          <w:iCs/>
          <w:sz w:val="28"/>
        </w:rPr>
        <w:t>задолженности. Но это не может рассматриваться как допустимый вариант. Авторитет государства, как и любого должника, зависит от признания им своих долгов и обеспечение их полного погашения в установленные сроки.</w:t>
      </w:r>
    </w:p>
    <w:p w:rsidR="00380DD9" w:rsidRDefault="002B3C56" w:rsidP="007240CB">
      <w:pPr>
        <w:pStyle w:val="a3"/>
        <w:spacing w:line="360" w:lineRule="auto"/>
        <w:ind w:left="0" w:firstLine="709"/>
        <w:jc w:val="both"/>
        <w:rPr>
          <w:iCs/>
          <w:sz w:val="28"/>
        </w:rPr>
      </w:pPr>
      <w:r w:rsidRPr="00380DD9">
        <w:rPr>
          <w:iCs/>
          <w:sz w:val="28"/>
        </w:rPr>
        <w:t xml:space="preserve"> К рыночным методам управления государственным долгом относятся: </w:t>
      </w:r>
    </w:p>
    <w:p w:rsidR="001D46AD" w:rsidRDefault="002B3C56" w:rsidP="00380DD9">
      <w:pPr>
        <w:pStyle w:val="a3"/>
        <w:numPr>
          <w:ilvl w:val="0"/>
          <w:numId w:val="11"/>
        </w:numPr>
        <w:spacing w:line="360" w:lineRule="auto"/>
        <w:jc w:val="both"/>
        <w:rPr>
          <w:iCs/>
          <w:sz w:val="28"/>
        </w:rPr>
      </w:pPr>
      <w:r w:rsidRPr="00380DD9">
        <w:rPr>
          <w:iCs/>
          <w:sz w:val="28"/>
        </w:rPr>
        <w:t xml:space="preserve">реструктуризация долга — в соответствии со ст. 105 Бюджетного кодекса </w:t>
      </w:r>
    </w:p>
    <w:p w:rsidR="001D46AD" w:rsidRDefault="002B3C56" w:rsidP="001D46AD">
      <w:pPr>
        <w:pStyle w:val="a3"/>
        <w:spacing w:line="360" w:lineRule="auto"/>
        <w:ind w:left="0"/>
        <w:jc w:val="both"/>
        <w:rPr>
          <w:iCs/>
          <w:sz w:val="28"/>
        </w:rPr>
      </w:pPr>
      <w:r w:rsidRPr="00380DD9">
        <w:rPr>
          <w:iCs/>
          <w:sz w:val="28"/>
        </w:rPr>
        <w:t>РФ под реструктуризацией понимается погашение долговых обязательств с одновременным осуществлением заимствований (принятие на себя других долговых обязательств) в объемах погашаемых долговых обязательств с установлением иных условий их обслуживания и погашения.</w:t>
      </w:r>
    </w:p>
    <w:p w:rsidR="001D46AD" w:rsidRDefault="002B3C56" w:rsidP="001D46AD">
      <w:pPr>
        <w:pStyle w:val="a3"/>
        <w:numPr>
          <w:ilvl w:val="0"/>
          <w:numId w:val="11"/>
        </w:numPr>
        <w:spacing w:line="360" w:lineRule="auto"/>
        <w:jc w:val="both"/>
        <w:rPr>
          <w:iCs/>
          <w:sz w:val="28"/>
        </w:rPr>
      </w:pPr>
      <w:r w:rsidRPr="001D46AD">
        <w:rPr>
          <w:iCs/>
          <w:sz w:val="28"/>
        </w:rPr>
        <w:t xml:space="preserve"> пролонгация — замена одного выпуска ценных бумаг другим, срок </w:t>
      </w:r>
    </w:p>
    <w:p w:rsidR="001D46AD" w:rsidRDefault="002B3C56" w:rsidP="001D46AD">
      <w:pPr>
        <w:pStyle w:val="a3"/>
        <w:spacing w:line="360" w:lineRule="auto"/>
        <w:ind w:left="0"/>
        <w:jc w:val="both"/>
        <w:rPr>
          <w:iCs/>
          <w:sz w:val="28"/>
        </w:rPr>
      </w:pPr>
      <w:proofErr w:type="gramStart"/>
      <w:r w:rsidRPr="001D46AD">
        <w:rPr>
          <w:iCs/>
          <w:sz w:val="28"/>
        </w:rPr>
        <w:t>истечения</w:t>
      </w:r>
      <w:proofErr w:type="gramEnd"/>
      <w:r w:rsidRPr="001D46AD">
        <w:rPr>
          <w:iCs/>
          <w:sz w:val="28"/>
        </w:rPr>
        <w:t xml:space="preserve"> которого переносится на более позднюю дату; чаще всего осуществляется прямым обменом; замена одного выпуска ценных бумаг другим, с меньшим размером выплат по процентам. Это снижает стоимость обслуживания долга; </w:t>
      </w:r>
    </w:p>
    <w:p w:rsidR="001D46AD" w:rsidRDefault="002B3C56" w:rsidP="001D46AD">
      <w:pPr>
        <w:pStyle w:val="a3"/>
        <w:spacing w:line="360" w:lineRule="auto"/>
        <w:ind w:left="0"/>
        <w:jc w:val="both"/>
        <w:rPr>
          <w:iCs/>
          <w:sz w:val="28"/>
        </w:rPr>
      </w:pPr>
      <w:r w:rsidRPr="001D46AD">
        <w:rPr>
          <w:iCs/>
          <w:sz w:val="28"/>
        </w:rPr>
        <w:t xml:space="preserve">• замещение внешних заимствований </w:t>
      </w:r>
      <w:proofErr w:type="gramStart"/>
      <w:r w:rsidRPr="001D46AD">
        <w:rPr>
          <w:iCs/>
          <w:sz w:val="28"/>
        </w:rPr>
        <w:t>внутренними</w:t>
      </w:r>
      <w:proofErr w:type="gramEnd"/>
      <w:r w:rsidRPr="001D46AD">
        <w:rPr>
          <w:iCs/>
          <w:sz w:val="28"/>
        </w:rPr>
        <w:t xml:space="preserve"> и наоборот. Замещение внешних заимствований </w:t>
      </w:r>
      <w:proofErr w:type="gramStart"/>
      <w:r w:rsidRPr="001D46AD">
        <w:rPr>
          <w:iCs/>
          <w:sz w:val="28"/>
        </w:rPr>
        <w:t>внутренними</w:t>
      </w:r>
      <w:proofErr w:type="gramEnd"/>
      <w:r w:rsidRPr="001D46AD">
        <w:rPr>
          <w:iCs/>
          <w:sz w:val="28"/>
        </w:rPr>
        <w:t xml:space="preserve"> позволяет уменьшить валютную нагрузку и стоимость обслуживания долга. Внутренним долгом легче управлять, он не подвержен влиянию валютных рисков, его обслуживание в настоящее время дешевле; </w:t>
      </w:r>
    </w:p>
    <w:p w:rsidR="001D46AD" w:rsidRDefault="002B3C56" w:rsidP="001D46AD">
      <w:pPr>
        <w:pStyle w:val="a3"/>
        <w:spacing w:line="360" w:lineRule="auto"/>
        <w:ind w:left="0"/>
        <w:jc w:val="both"/>
        <w:rPr>
          <w:iCs/>
          <w:sz w:val="28"/>
        </w:rPr>
      </w:pPr>
      <w:r w:rsidRPr="001D46AD">
        <w:rPr>
          <w:iCs/>
          <w:sz w:val="28"/>
        </w:rPr>
        <w:lastRenderedPageBreak/>
        <w:t xml:space="preserve">• выкуп — сокращение размера государственного долга путем выплаты денег владельцам государственных ценных бумаг по </w:t>
      </w:r>
      <w:proofErr w:type="gramStart"/>
      <w:r w:rsidRPr="001D46AD">
        <w:rPr>
          <w:iCs/>
          <w:sz w:val="28"/>
        </w:rPr>
        <w:t>наступлении</w:t>
      </w:r>
      <w:proofErr w:type="gramEnd"/>
      <w:r w:rsidRPr="001D46AD">
        <w:rPr>
          <w:iCs/>
          <w:sz w:val="28"/>
        </w:rPr>
        <w:t xml:space="preserve"> срока погашения; </w:t>
      </w:r>
    </w:p>
    <w:p w:rsidR="001D46AD" w:rsidRDefault="002B3C56" w:rsidP="001D46AD">
      <w:pPr>
        <w:pStyle w:val="a3"/>
        <w:spacing w:line="360" w:lineRule="auto"/>
        <w:ind w:left="0"/>
        <w:jc w:val="both"/>
        <w:rPr>
          <w:iCs/>
          <w:sz w:val="28"/>
        </w:rPr>
      </w:pPr>
      <w:r w:rsidRPr="001D46AD">
        <w:rPr>
          <w:iCs/>
          <w:sz w:val="28"/>
        </w:rPr>
        <w:t xml:space="preserve">• </w:t>
      </w:r>
      <w:proofErr w:type="spellStart"/>
      <w:r w:rsidRPr="001D46AD">
        <w:rPr>
          <w:iCs/>
          <w:sz w:val="28"/>
        </w:rPr>
        <w:t>секьюритизация</w:t>
      </w:r>
      <w:proofErr w:type="spellEnd"/>
      <w:r w:rsidRPr="001D46AD">
        <w:rPr>
          <w:iCs/>
          <w:sz w:val="28"/>
        </w:rPr>
        <w:t xml:space="preserve"> — замена нерыночных</w:t>
      </w:r>
      <w:r w:rsidR="00380DD9" w:rsidRPr="001D46AD">
        <w:rPr>
          <w:iCs/>
          <w:sz w:val="28"/>
        </w:rPr>
        <w:t xml:space="preserve"> </w:t>
      </w:r>
      <w:r w:rsidRPr="001D46AD">
        <w:rPr>
          <w:iCs/>
          <w:sz w:val="28"/>
        </w:rPr>
        <w:t xml:space="preserve">займов и/или потоков наличности на ценные бумаги, свободно обращающиеся на рынках капиталов. В управлении государственным долгом могут применяться нестандартные схемы управления долгом. </w:t>
      </w:r>
    </w:p>
    <w:p w:rsidR="001D46AD" w:rsidRDefault="002B3C56" w:rsidP="007240CB">
      <w:pPr>
        <w:pStyle w:val="a3"/>
        <w:spacing w:line="360" w:lineRule="auto"/>
        <w:ind w:left="0" w:firstLine="709"/>
        <w:jc w:val="both"/>
        <w:rPr>
          <w:iCs/>
          <w:sz w:val="28"/>
        </w:rPr>
      </w:pPr>
      <w:r w:rsidRPr="001D46AD">
        <w:rPr>
          <w:iCs/>
          <w:sz w:val="28"/>
        </w:rPr>
        <w:t>К основным критериям «нестандартной» схемы управления долгом относят:</w:t>
      </w:r>
    </w:p>
    <w:p w:rsidR="007240CB" w:rsidRDefault="002B3C56" w:rsidP="007240CB">
      <w:pPr>
        <w:pStyle w:val="a3"/>
        <w:numPr>
          <w:ilvl w:val="0"/>
          <w:numId w:val="11"/>
        </w:numPr>
        <w:spacing w:line="360" w:lineRule="auto"/>
        <w:jc w:val="both"/>
        <w:rPr>
          <w:iCs/>
          <w:sz w:val="28"/>
        </w:rPr>
      </w:pPr>
      <w:r w:rsidRPr="001D46AD">
        <w:rPr>
          <w:iCs/>
          <w:sz w:val="28"/>
        </w:rPr>
        <w:t xml:space="preserve">погашение по графикам, предусмотренным оригинальными соглашениями; </w:t>
      </w:r>
    </w:p>
    <w:p w:rsidR="001D46AD" w:rsidRDefault="002B3C56" w:rsidP="007240CB">
      <w:pPr>
        <w:pStyle w:val="a3"/>
        <w:numPr>
          <w:ilvl w:val="0"/>
          <w:numId w:val="11"/>
        </w:numPr>
        <w:spacing w:line="360" w:lineRule="auto"/>
        <w:jc w:val="both"/>
        <w:rPr>
          <w:iCs/>
          <w:sz w:val="28"/>
        </w:rPr>
      </w:pPr>
      <w:r w:rsidRPr="001D46AD">
        <w:rPr>
          <w:iCs/>
          <w:sz w:val="28"/>
        </w:rPr>
        <w:t xml:space="preserve">погашение по графикам, предусмотренным соглашениями о реструктуризации; </w:t>
      </w:r>
    </w:p>
    <w:p w:rsidR="001D46AD" w:rsidRPr="007240CB" w:rsidRDefault="002B3C56" w:rsidP="007240CB">
      <w:pPr>
        <w:pStyle w:val="a3"/>
        <w:numPr>
          <w:ilvl w:val="0"/>
          <w:numId w:val="11"/>
        </w:numPr>
        <w:spacing w:line="360" w:lineRule="auto"/>
        <w:jc w:val="both"/>
        <w:rPr>
          <w:iCs/>
          <w:sz w:val="28"/>
        </w:rPr>
      </w:pPr>
      <w:r w:rsidRPr="007240CB">
        <w:rPr>
          <w:iCs/>
          <w:sz w:val="28"/>
        </w:rPr>
        <w:t xml:space="preserve">погашение наличными платежами по номиналу срочных к платежу требований. </w:t>
      </w:r>
    </w:p>
    <w:p w:rsidR="001D46AD" w:rsidRDefault="002B3C56" w:rsidP="001D46AD">
      <w:pPr>
        <w:pStyle w:val="a3"/>
        <w:spacing w:line="360" w:lineRule="auto"/>
        <w:ind w:left="0" w:firstLine="709"/>
        <w:jc w:val="both"/>
        <w:rPr>
          <w:iCs/>
          <w:sz w:val="28"/>
        </w:rPr>
      </w:pPr>
      <w:r w:rsidRPr="001D46AD">
        <w:rPr>
          <w:iCs/>
          <w:sz w:val="28"/>
        </w:rPr>
        <w:t>Управление государственным долгом Российской Федерации осуществляется Правительством Российской Федерации либо уполномоченным им Министерством финансов Российской Федерации.</w:t>
      </w:r>
    </w:p>
    <w:p w:rsidR="001D46AD" w:rsidRDefault="002B3C56" w:rsidP="001D46AD">
      <w:pPr>
        <w:pStyle w:val="a3"/>
        <w:spacing w:line="360" w:lineRule="auto"/>
        <w:ind w:left="0" w:firstLine="709"/>
        <w:jc w:val="both"/>
        <w:rPr>
          <w:iCs/>
          <w:sz w:val="28"/>
        </w:rPr>
      </w:pPr>
      <w:r w:rsidRPr="001D46AD">
        <w:rPr>
          <w:iCs/>
          <w:sz w:val="28"/>
        </w:rPr>
        <w:t xml:space="preserve"> Управление государственным долгом субъекта Российской Федерации осуществляется высшим исполнительным органом государственной власти субъекта Российской Федерации либо финансовым органом субъекта Российской Федерации в соответствии с законом субъекта Российской Федерации</w:t>
      </w:r>
      <w:r w:rsidR="001D46AD">
        <w:rPr>
          <w:iCs/>
          <w:sz w:val="28"/>
        </w:rPr>
        <w:t>.</w:t>
      </w:r>
    </w:p>
    <w:p w:rsidR="001D46AD" w:rsidRDefault="002B3C56" w:rsidP="001D46AD">
      <w:pPr>
        <w:pStyle w:val="a3"/>
        <w:spacing w:line="360" w:lineRule="auto"/>
        <w:ind w:left="0" w:firstLine="709"/>
        <w:jc w:val="both"/>
        <w:rPr>
          <w:iCs/>
          <w:sz w:val="28"/>
        </w:rPr>
      </w:pPr>
      <w:r w:rsidRPr="001D46AD">
        <w:rPr>
          <w:iCs/>
          <w:sz w:val="28"/>
        </w:rPr>
        <w:t xml:space="preserve">Управление муниципальным долгом осуществляется исполнительно-распорядительным органом муниципального образования (местной администрацией) в соответствии с уставом муниципального образования. Российская Федерация не несет ответственности по долговым обязательствам субъектов Российской Федерации и муниципальных </w:t>
      </w:r>
      <w:r w:rsidRPr="001D46AD">
        <w:rPr>
          <w:iCs/>
          <w:sz w:val="28"/>
        </w:rPr>
        <w:lastRenderedPageBreak/>
        <w:t xml:space="preserve">образований, если указанные обязательства не были гарантированы Российской Федерацией. </w:t>
      </w:r>
    </w:p>
    <w:p w:rsidR="001D46AD" w:rsidRDefault="002B3C56" w:rsidP="001D46AD">
      <w:pPr>
        <w:pStyle w:val="a3"/>
        <w:spacing w:line="360" w:lineRule="auto"/>
        <w:ind w:left="0" w:firstLine="709"/>
        <w:jc w:val="both"/>
        <w:rPr>
          <w:iCs/>
          <w:sz w:val="28"/>
        </w:rPr>
      </w:pPr>
      <w:r w:rsidRPr="001D46AD">
        <w:rPr>
          <w:iCs/>
          <w:sz w:val="28"/>
        </w:rPr>
        <w:t>Субъект Российской Федерации не несет ответственности по долговым обязательствам Российской Федерации, иных субъектов Российской Федерации и муниципальных образований, если указанные обязательства не были гарантированы этим субъектом Российской Федерации.</w:t>
      </w:r>
    </w:p>
    <w:p w:rsidR="004C7A0E" w:rsidRPr="001D46AD" w:rsidRDefault="002B3C56" w:rsidP="001D46AD">
      <w:pPr>
        <w:pStyle w:val="a3"/>
        <w:spacing w:line="360" w:lineRule="auto"/>
        <w:ind w:left="0" w:firstLine="709"/>
        <w:jc w:val="both"/>
        <w:rPr>
          <w:iCs/>
          <w:sz w:val="28"/>
        </w:rPr>
      </w:pPr>
      <w:r w:rsidRPr="001D46AD">
        <w:rPr>
          <w:iCs/>
          <w:sz w:val="28"/>
        </w:rPr>
        <w:t xml:space="preserve"> Муниципальное образование не несет ответственности по долговым обязательствам Российской Федерации, субъектов Российской Федерации и иных муниципальных образований, если указанные обязательства не были гарантированы этим муниципальным образованием.</w:t>
      </w:r>
    </w:p>
    <w:p w:rsidR="004C7A0E" w:rsidRDefault="004C7A0E"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1D46AD">
      <w:pPr>
        <w:pStyle w:val="a3"/>
        <w:spacing w:after="0" w:line="360" w:lineRule="auto"/>
        <w:ind w:left="0" w:firstLine="709"/>
        <w:jc w:val="both"/>
        <w:rPr>
          <w:iCs/>
          <w:sz w:val="28"/>
        </w:rPr>
      </w:pPr>
    </w:p>
    <w:p w:rsidR="001D46AD" w:rsidRDefault="001D46AD"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7240CB" w:rsidRDefault="007240CB" w:rsidP="00B41758">
      <w:pPr>
        <w:pStyle w:val="a3"/>
        <w:spacing w:after="0" w:line="360" w:lineRule="auto"/>
        <w:ind w:left="0"/>
        <w:jc w:val="both"/>
        <w:rPr>
          <w:iCs/>
          <w:sz w:val="28"/>
        </w:rPr>
      </w:pPr>
    </w:p>
    <w:p w:rsidR="00965FB5" w:rsidRDefault="00965FB5" w:rsidP="00B41758">
      <w:pPr>
        <w:pStyle w:val="a3"/>
        <w:spacing w:after="0" w:line="360" w:lineRule="auto"/>
        <w:ind w:left="0"/>
        <w:jc w:val="both"/>
        <w:rPr>
          <w:iCs/>
          <w:sz w:val="28"/>
        </w:rPr>
      </w:pPr>
    </w:p>
    <w:p w:rsidR="004C7A0E" w:rsidRDefault="00AA60A4" w:rsidP="00B41758">
      <w:pPr>
        <w:pStyle w:val="a3"/>
        <w:spacing w:after="0" w:line="360" w:lineRule="auto"/>
        <w:ind w:left="0" w:firstLine="709"/>
        <w:jc w:val="center"/>
        <w:outlineLvl w:val="0"/>
        <w:rPr>
          <w:b/>
          <w:iCs/>
          <w:sz w:val="28"/>
        </w:rPr>
      </w:pPr>
      <w:r>
        <w:rPr>
          <w:b/>
          <w:iCs/>
          <w:sz w:val="28"/>
        </w:rPr>
        <w:lastRenderedPageBreak/>
        <w:t>ЗАКЛЮЧЕНИЕ</w:t>
      </w:r>
    </w:p>
    <w:p w:rsidR="00965FB5" w:rsidRDefault="00965FB5" w:rsidP="00797D88">
      <w:pPr>
        <w:pStyle w:val="a3"/>
        <w:spacing w:line="360" w:lineRule="auto"/>
        <w:ind w:left="0"/>
        <w:jc w:val="both"/>
        <w:rPr>
          <w:iCs/>
          <w:sz w:val="28"/>
          <w:szCs w:val="28"/>
        </w:rPr>
      </w:pPr>
      <w:r w:rsidRPr="00965FB5">
        <w:rPr>
          <w:iCs/>
          <w:sz w:val="28"/>
          <w:szCs w:val="28"/>
        </w:rPr>
        <w:t xml:space="preserve">В ходе своей работы я </w:t>
      </w:r>
      <w:r>
        <w:rPr>
          <w:iCs/>
          <w:sz w:val="28"/>
          <w:szCs w:val="28"/>
        </w:rPr>
        <w:t>рассмотрела различные формы государственного кредита, его функции, определила сущность государственных займов и их классификацию, а также рассмотрела государственный долг РФ и состояние на 2012 г. и прогнозы на 2013-2015 гг.</w:t>
      </w:r>
      <w:r w:rsidRPr="00965FB5">
        <w:rPr>
          <w:iCs/>
          <w:sz w:val="28"/>
          <w:szCs w:val="28"/>
        </w:rPr>
        <w:t xml:space="preserve"> </w:t>
      </w:r>
    </w:p>
    <w:p w:rsidR="00965FB5" w:rsidRDefault="0027690E" w:rsidP="00797D88">
      <w:pPr>
        <w:pStyle w:val="a3"/>
        <w:spacing w:line="360" w:lineRule="auto"/>
        <w:ind w:left="0"/>
        <w:jc w:val="both"/>
        <w:rPr>
          <w:iCs/>
          <w:sz w:val="28"/>
          <w:szCs w:val="28"/>
        </w:rPr>
      </w:pPr>
      <w:r>
        <w:rPr>
          <w:iCs/>
          <w:sz w:val="28"/>
          <w:szCs w:val="28"/>
        </w:rPr>
        <w:t xml:space="preserve">Изучив различную литературу и периодические издания, </w:t>
      </w:r>
      <w:r w:rsidR="00965FB5">
        <w:rPr>
          <w:iCs/>
          <w:sz w:val="28"/>
          <w:szCs w:val="28"/>
        </w:rPr>
        <w:t>можно сделать определённые выводы:</w:t>
      </w:r>
    </w:p>
    <w:p w:rsidR="0027690E" w:rsidRPr="0027690E" w:rsidRDefault="0027690E" w:rsidP="00797D88">
      <w:pPr>
        <w:pStyle w:val="a3"/>
        <w:numPr>
          <w:ilvl w:val="0"/>
          <w:numId w:val="12"/>
        </w:numPr>
        <w:spacing w:line="360" w:lineRule="auto"/>
        <w:jc w:val="both"/>
        <w:rPr>
          <w:iCs/>
          <w:sz w:val="28"/>
          <w:szCs w:val="28"/>
        </w:rPr>
      </w:pPr>
      <w:r w:rsidRPr="0027690E">
        <w:rPr>
          <w:iCs/>
          <w:sz w:val="28"/>
          <w:szCs w:val="28"/>
        </w:rPr>
        <w:t>Государственный кредит — совокупность экономических отношений</w:t>
      </w:r>
    </w:p>
    <w:p w:rsidR="0027690E" w:rsidRDefault="0027690E" w:rsidP="00797D88">
      <w:pPr>
        <w:pStyle w:val="a3"/>
        <w:spacing w:line="360" w:lineRule="auto"/>
        <w:ind w:left="0"/>
        <w:jc w:val="both"/>
        <w:rPr>
          <w:iCs/>
          <w:sz w:val="28"/>
          <w:szCs w:val="28"/>
        </w:rPr>
      </w:pPr>
      <w:r w:rsidRPr="0027690E">
        <w:rPr>
          <w:iCs/>
          <w:sz w:val="28"/>
          <w:szCs w:val="28"/>
        </w:rPr>
        <w:t>между государством в лице его органов власти и управления, с одной стороны, и юридическими и физическими лицами — с другой, при которых государство выступает преимущественно в качестве заемщика, а также кредитора и гаранта.</w:t>
      </w:r>
    </w:p>
    <w:p w:rsidR="0027690E" w:rsidRPr="0027690E" w:rsidRDefault="0027690E" w:rsidP="00797D88">
      <w:pPr>
        <w:pStyle w:val="a3"/>
        <w:numPr>
          <w:ilvl w:val="0"/>
          <w:numId w:val="12"/>
        </w:numPr>
        <w:spacing w:line="360" w:lineRule="auto"/>
        <w:jc w:val="both"/>
        <w:rPr>
          <w:iCs/>
          <w:sz w:val="28"/>
          <w:szCs w:val="28"/>
        </w:rPr>
      </w:pPr>
      <w:r w:rsidRPr="0027690E">
        <w:rPr>
          <w:iCs/>
          <w:sz w:val="28"/>
          <w:szCs w:val="28"/>
        </w:rPr>
        <w:t xml:space="preserve">Как финансовая категория государственный кредит выполняет три функции: </w:t>
      </w:r>
    </w:p>
    <w:p w:rsidR="0027690E" w:rsidRDefault="0027690E" w:rsidP="00797D88">
      <w:pPr>
        <w:pStyle w:val="a3"/>
        <w:numPr>
          <w:ilvl w:val="0"/>
          <w:numId w:val="11"/>
        </w:numPr>
        <w:spacing w:line="360" w:lineRule="auto"/>
        <w:jc w:val="both"/>
        <w:rPr>
          <w:iCs/>
          <w:sz w:val="28"/>
          <w:szCs w:val="28"/>
        </w:rPr>
      </w:pPr>
      <w:r w:rsidRPr="0027690E">
        <w:rPr>
          <w:iCs/>
          <w:sz w:val="28"/>
          <w:szCs w:val="28"/>
        </w:rPr>
        <w:t>распределительную;</w:t>
      </w:r>
    </w:p>
    <w:p w:rsidR="0027690E" w:rsidRDefault="0027690E" w:rsidP="00797D88">
      <w:pPr>
        <w:pStyle w:val="a3"/>
        <w:numPr>
          <w:ilvl w:val="0"/>
          <w:numId w:val="11"/>
        </w:numPr>
        <w:spacing w:line="360" w:lineRule="auto"/>
        <w:jc w:val="both"/>
        <w:rPr>
          <w:iCs/>
          <w:sz w:val="28"/>
          <w:szCs w:val="28"/>
        </w:rPr>
      </w:pPr>
      <w:r w:rsidRPr="0027690E">
        <w:rPr>
          <w:iCs/>
          <w:sz w:val="28"/>
          <w:szCs w:val="28"/>
        </w:rPr>
        <w:t xml:space="preserve"> регулирующую; </w:t>
      </w:r>
    </w:p>
    <w:p w:rsidR="0027690E" w:rsidRPr="0027690E" w:rsidRDefault="0027690E" w:rsidP="00797D88">
      <w:pPr>
        <w:pStyle w:val="a3"/>
        <w:numPr>
          <w:ilvl w:val="0"/>
          <w:numId w:val="11"/>
        </w:numPr>
        <w:spacing w:line="360" w:lineRule="auto"/>
        <w:jc w:val="both"/>
        <w:rPr>
          <w:iCs/>
          <w:sz w:val="28"/>
          <w:szCs w:val="28"/>
        </w:rPr>
      </w:pPr>
      <w:r w:rsidRPr="0027690E">
        <w:rPr>
          <w:iCs/>
          <w:sz w:val="28"/>
          <w:szCs w:val="28"/>
        </w:rPr>
        <w:t xml:space="preserve"> контрольную.</w:t>
      </w:r>
    </w:p>
    <w:p w:rsidR="0027690E" w:rsidRPr="0027690E" w:rsidRDefault="0027690E" w:rsidP="00797D88">
      <w:pPr>
        <w:pStyle w:val="a3"/>
        <w:numPr>
          <w:ilvl w:val="0"/>
          <w:numId w:val="12"/>
        </w:numPr>
        <w:spacing w:line="360" w:lineRule="auto"/>
        <w:jc w:val="both"/>
        <w:rPr>
          <w:iCs/>
          <w:sz w:val="28"/>
          <w:szCs w:val="28"/>
        </w:rPr>
      </w:pPr>
      <w:r w:rsidRPr="0027690E">
        <w:rPr>
          <w:iCs/>
          <w:sz w:val="28"/>
          <w:szCs w:val="28"/>
        </w:rPr>
        <w:t xml:space="preserve">Государственный кредит подразделяется </w:t>
      </w:r>
      <w:proofErr w:type="gramStart"/>
      <w:r w:rsidRPr="0027690E">
        <w:rPr>
          <w:iCs/>
          <w:sz w:val="28"/>
          <w:szCs w:val="28"/>
        </w:rPr>
        <w:t>на</w:t>
      </w:r>
      <w:proofErr w:type="gramEnd"/>
      <w:r w:rsidRPr="0027690E">
        <w:rPr>
          <w:iCs/>
          <w:sz w:val="28"/>
          <w:szCs w:val="28"/>
        </w:rPr>
        <w:t xml:space="preserve"> внутренний и внешний</w:t>
      </w:r>
    </w:p>
    <w:p w:rsidR="00965FB5" w:rsidRDefault="0027690E" w:rsidP="00797D88">
      <w:pPr>
        <w:pStyle w:val="a3"/>
        <w:spacing w:line="360" w:lineRule="auto"/>
        <w:ind w:left="0"/>
        <w:jc w:val="both"/>
        <w:rPr>
          <w:iCs/>
          <w:sz w:val="28"/>
          <w:szCs w:val="28"/>
        </w:rPr>
      </w:pPr>
      <w:r w:rsidRPr="0027690E">
        <w:rPr>
          <w:iCs/>
          <w:sz w:val="28"/>
          <w:szCs w:val="28"/>
        </w:rPr>
        <w:t>(международный).</w:t>
      </w:r>
    </w:p>
    <w:p w:rsidR="0027690E" w:rsidRDefault="0027690E" w:rsidP="00797D88">
      <w:pPr>
        <w:pStyle w:val="a3"/>
        <w:numPr>
          <w:ilvl w:val="0"/>
          <w:numId w:val="12"/>
        </w:numPr>
        <w:spacing w:line="360" w:lineRule="auto"/>
        <w:jc w:val="both"/>
        <w:rPr>
          <w:iCs/>
          <w:sz w:val="28"/>
          <w:szCs w:val="28"/>
        </w:rPr>
      </w:pPr>
      <w:r w:rsidRPr="0027690E">
        <w:rPr>
          <w:iCs/>
          <w:sz w:val="28"/>
          <w:szCs w:val="28"/>
        </w:rPr>
        <w:t>государственный внутренний долг Российской Федерации составил на 1 октября 2012 г. 4355,80 млрд. руб., по прогнозам на 2015 г. государственный внутренний долг РФ будет равняться 5596,70 млрд. руб.</w:t>
      </w:r>
    </w:p>
    <w:p w:rsidR="0027690E" w:rsidRPr="00965FB5" w:rsidRDefault="0027690E" w:rsidP="00797D88">
      <w:pPr>
        <w:pStyle w:val="a3"/>
        <w:numPr>
          <w:ilvl w:val="0"/>
          <w:numId w:val="12"/>
        </w:numPr>
        <w:spacing w:line="360" w:lineRule="auto"/>
        <w:jc w:val="both"/>
        <w:rPr>
          <w:iCs/>
          <w:sz w:val="28"/>
          <w:szCs w:val="28"/>
        </w:rPr>
      </w:pPr>
      <w:r w:rsidRPr="0027690E">
        <w:rPr>
          <w:iCs/>
          <w:sz w:val="28"/>
          <w:szCs w:val="28"/>
        </w:rPr>
        <w:t xml:space="preserve">Объем государственного внешнего долга Российской Федерации на 1 октября  2012  г. составляет </w:t>
      </w:r>
      <w:r w:rsidRPr="0027690E">
        <w:rPr>
          <w:rFonts w:hint="eastAsia"/>
          <w:iCs/>
          <w:sz w:val="28"/>
          <w:szCs w:val="28"/>
        </w:rPr>
        <w:t xml:space="preserve">1264,40 </w:t>
      </w:r>
      <w:r w:rsidRPr="0027690E">
        <w:rPr>
          <w:iCs/>
          <w:sz w:val="28"/>
          <w:szCs w:val="28"/>
        </w:rPr>
        <w:t xml:space="preserve">млрд. руб. По прогнозам на 2015 г. государственный внешний долг РФ будет составлять </w:t>
      </w:r>
      <w:r w:rsidRPr="0027690E">
        <w:rPr>
          <w:rFonts w:hint="eastAsia"/>
          <w:iCs/>
          <w:sz w:val="28"/>
          <w:szCs w:val="28"/>
        </w:rPr>
        <w:t>1805,40</w:t>
      </w:r>
      <w:r w:rsidRPr="0027690E">
        <w:rPr>
          <w:iCs/>
          <w:sz w:val="28"/>
          <w:szCs w:val="28"/>
        </w:rPr>
        <w:t xml:space="preserve"> млрд. руб.</w:t>
      </w:r>
    </w:p>
    <w:p w:rsidR="0027690E" w:rsidRPr="00965FB5" w:rsidRDefault="0027690E" w:rsidP="00797D88">
      <w:pPr>
        <w:pStyle w:val="a3"/>
        <w:spacing w:line="360" w:lineRule="auto"/>
        <w:ind w:left="0"/>
        <w:jc w:val="both"/>
        <w:rPr>
          <w:iCs/>
          <w:sz w:val="28"/>
          <w:szCs w:val="28"/>
        </w:rPr>
      </w:pPr>
    </w:p>
    <w:p w:rsidR="00797D88" w:rsidRDefault="00797D88" w:rsidP="00797D88">
      <w:pPr>
        <w:pStyle w:val="a3"/>
        <w:spacing w:after="0" w:line="360" w:lineRule="auto"/>
        <w:ind w:left="0"/>
        <w:outlineLvl w:val="0"/>
        <w:rPr>
          <w:b/>
          <w:iCs/>
          <w:sz w:val="28"/>
        </w:rPr>
      </w:pPr>
    </w:p>
    <w:p w:rsidR="001D46AD" w:rsidRPr="0027690E" w:rsidRDefault="00AA60A4" w:rsidP="00B41758">
      <w:pPr>
        <w:pStyle w:val="a3"/>
        <w:spacing w:after="0" w:line="360" w:lineRule="auto"/>
        <w:ind w:left="0" w:firstLine="709"/>
        <w:jc w:val="center"/>
        <w:outlineLvl w:val="0"/>
        <w:rPr>
          <w:iCs/>
          <w:sz w:val="28"/>
        </w:rPr>
      </w:pPr>
      <w:r>
        <w:rPr>
          <w:b/>
          <w:iCs/>
          <w:sz w:val="28"/>
        </w:rPr>
        <w:lastRenderedPageBreak/>
        <w:t>СПИСОК ИСПОЛЬЗОВАННЫХ ИСТОЧНИКОВ</w:t>
      </w:r>
    </w:p>
    <w:p w:rsidR="00745272" w:rsidRPr="00745272" w:rsidRDefault="009F3DA7" w:rsidP="00797D88">
      <w:pPr>
        <w:pStyle w:val="a3"/>
        <w:numPr>
          <w:ilvl w:val="0"/>
          <w:numId w:val="15"/>
        </w:numPr>
        <w:spacing w:line="360" w:lineRule="auto"/>
        <w:jc w:val="both"/>
        <w:rPr>
          <w:iCs/>
          <w:sz w:val="28"/>
        </w:rPr>
      </w:pPr>
      <w:r w:rsidRPr="009F3DA7">
        <w:rPr>
          <w:iCs/>
          <w:sz w:val="28"/>
        </w:rPr>
        <w:t xml:space="preserve">Бюджетный кодекс Российской Федерации от 31.07.1998 N 145-ФЗ (ред. от 26.12.2014, с изм. от 08.03.2015) (с изм. и доп., вступ. в силу </w:t>
      </w:r>
      <w:proofErr w:type="gramStart"/>
      <w:r w:rsidRPr="009F3DA7">
        <w:rPr>
          <w:iCs/>
          <w:sz w:val="28"/>
        </w:rPr>
        <w:t>с</w:t>
      </w:r>
      <w:proofErr w:type="gramEnd"/>
      <w:r w:rsidRPr="009F3DA7">
        <w:rPr>
          <w:iCs/>
          <w:sz w:val="28"/>
        </w:rPr>
        <w:t xml:space="preserve"> 01.03.2015):[Электронный</w:t>
      </w:r>
      <w:r w:rsidR="00745272">
        <w:rPr>
          <w:iCs/>
          <w:sz w:val="28"/>
        </w:rPr>
        <w:t xml:space="preserve"> </w:t>
      </w:r>
      <w:r w:rsidRPr="009F3DA7">
        <w:rPr>
          <w:iCs/>
          <w:sz w:val="28"/>
        </w:rPr>
        <w:t>ресурс].</w:t>
      </w:r>
      <w:r w:rsidRPr="00745272">
        <w:rPr>
          <w:iCs/>
          <w:sz w:val="28"/>
          <w:lang w:val="en-US"/>
        </w:rPr>
        <w:t>URL</w:t>
      </w:r>
      <w:r w:rsidRPr="00745272">
        <w:rPr>
          <w:iCs/>
          <w:sz w:val="28"/>
        </w:rPr>
        <w:t>:</w:t>
      </w:r>
      <w:r w:rsidR="00C07C06" w:rsidRPr="00745272">
        <w:rPr>
          <w:iCs/>
          <w:sz w:val="28"/>
        </w:rPr>
        <w:t xml:space="preserve"> </w:t>
      </w:r>
      <w:r w:rsidR="00745272" w:rsidRPr="00745272">
        <w:rPr>
          <w:iCs/>
          <w:sz w:val="28"/>
        </w:rPr>
        <w:t>http://www.consultant.ru/</w:t>
      </w:r>
      <w:r w:rsidR="00745272" w:rsidRPr="00745272">
        <w:rPr>
          <w:iCs/>
          <w:sz w:val="28"/>
          <w:lang w:val="en-US"/>
        </w:rPr>
        <w:t>document</w:t>
      </w:r>
      <w:r w:rsidR="00745272" w:rsidRPr="00745272">
        <w:rPr>
          <w:iCs/>
          <w:sz w:val="28"/>
        </w:rPr>
        <w:t>/</w:t>
      </w:r>
    </w:p>
    <w:p w:rsidR="009F3DA7" w:rsidRDefault="00745272" w:rsidP="00797D88">
      <w:pPr>
        <w:pStyle w:val="a3"/>
        <w:spacing w:line="360" w:lineRule="auto"/>
        <w:ind w:left="360"/>
        <w:jc w:val="both"/>
        <w:rPr>
          <w:iCs/>
          <w:sz w:val="28"/>
        </w:rPr>
      </w:pPr>
      <w:r w:rsidRPr="00745272">
        <w:rPr>
          <w:iCs/>
          <w:sz w:val="28"/>
          <w:lang w:val="en-US"/>
        </w:rPr>
        <w:t>cons</w:t>
      </w:r>
      <w:r w:rsidRPr="00745272">
        <w:rPr>
          <w:iCs/>
          <w:sz w:val="28"/>
        </w:rPr>
        <w:t>_</w:t>
      </w:r>
      <w:r w:rsidRPr="00745272">
        <w:rPr>
          <w:iCs/>
          <w:sz w:val="28"/>
          <w:lang w:val="en-US"/>
        </w:rPr>
        <w:t>doc</w:t>
      </w:r>
      <w:r w:rsidRPr="00745272">
        <w:rPr>
          <w:iCs/>
          <w:sz w:val="28"/>
        </w:rPr>
        <w:t>_</w:t>
      </w:r>
      <w:r w:rsidRPr="00745272">
        <w:rPr>
          <w:iCs/>
          <w:sz w:val="28"/>
          <w:lang w:val="en-US"/>
        </w:rPr>
        <w:t>LAW</w:t>
      </w:r>
      <w:r w:rsidRPr="00745272">
        <w:rPr>
          <w:iCs/>
          <w:sz w:val="28"/>
        </w:rPr>
        <w:t>_173022/</w:t>
      </w:r>
      <w:r>
        <w:rPr>
          <w:iCs/>
          <w:sz w:val="28"/>
        </w:rPr>
        <w:t xml:space="preserve"> </w:t>
      </w:r>
      <w:r w:rsidR="009F3DA7" w:rsidRPr="00745272">
        <w:rPr>
          <w:iCs/>
          <w:sz w:val="28"/>
        </w:rPr>
        <w:t>(дата обращения: 18.05.2015г.)</w:t>
      </w:r>
    </w:p>
    <w:p w:rsidR="009333A9" w:rsidRPr="00AA60A4" w:rsidRDefault="009333A9" w:rsidP="00797D88">
      <w:pPr>
        <w:pStyle w:val="a3"/>
        <w:numPr>
          <w:ilvl w:val="0"/>
          <w:numId w:val="15"/>
        </w:numPr>
        <w:spacing w:line="360" w:lineRule="auto"/>
        <w:jc w:val="both"/>
        <w:rPr>
          <w:iCs/>
          <w:sz w:val="28"/>
        </w:rPr>
      </w:pPr>
      <w:r w:rsidRPr="009333A9">
        <w:rPr>
          <w:iCs/>
          <w:sz w:val="28"/>
        </w:rPr>
        <w:t>Основные направления государственной</w:t>
      </w:r>
      <w:r>
        <w:rPr>
          <w:iCs/>
          <w:sz w:val="28"/>
        </w:rPr>
        <w:t xml:space="preserve"> </w:t>
      </w:r>
      <w:r w:rsidRPr="009333A9">
        <w:rPr>
          <w:iCs/>
          <w:sz w:val="28"/>
        </w:rPr>
        <w:t>долговой политики Российской Федерации на</w:t>
      </w:r>
      <w:r>
        <w:rPr>
          <w:iCs/>
          <w:sz w:val="28"/>
        </w:rPr>
        <w:t xml:space="preserve"> </w:t>
      </w:r>
      <w:r w:rsidRPr="009333A9">
        <w:rPr>
          <w:iCs/>
          <w:sz w:val="28"/>
        </w:rPr>
        <w:t>2013 - 2015 гг.</w:t>
      </w:r>
      <w:r>
        <w:rPr>
          <w:iCs/>
          <w:sz w:val="28"/>
        </w:rPr>
        <w:t xml:space="preserve"> </w:t>
      </w:r>
      <w:r w:rsidRPr="009333A9">
        <w:rPr>
          <w:iCs/>
          <w:sz w:val="28"/>
        </w:rPr>
        <w:t>(утв. Минфином России)</w:t>
      </w:r>
      <w:proofErr w:type="gramStart"/>
      <w:r>
        <w:rPr>
          <w:iCs/>
          <w:sz w:val="28"/>
        </w:rPr>
        <w:t>:</w:t>
      </w:r>
      <w:r w:rsidRPr="009333A9">
        <w:rPr>
          <w:iCs/>
          <w:sz w:val="28"/>
        </w:rPr>
        <w:t>[</w:t>
      </w:r>
      <w:proofErr w:type="gramEnd"/>
      <w:r>
        <w:rPr>
          <w:iCs/>
          <w:sz w:val="28"/>
        </w:rPr>
        <w:t>электронный ресурс</w:t>
      </w:r>
      <w:r w:rsidRPr="009333A9">
        <w:rPr>
          <w:iCs/>
          <w:sz w:val="28"/>
        </w:rPr>
        <w:t>]</w:t>
      </w:r>
      <w:r>
        <w:rPr>
          <w:iCs/>
          <w:sz w:val="28"/>
        </w:rPr>
        <w:t xml:space="preserve">.  </w:t>
      </w:r>
      <w:r>
        <w:rPr>
          <w:iCs/>
          <w:sz w:val="28"/>
          <w:lang w:val="en-US"/>
        </w:rPr>
        <w:t>URL</w:t>
      </w:r>
      <w:r w:rsidRPr="00AA60A4">
        <w:rPr>
          <w:iCs/>
          <w:sz w:val="28"/>
        </w:rPr>
        <w:t>:</w:t>
      </w:r>
      <w:r w:rsidRPr="00AA60A4">
        <w:t xml:space="preserve"> </w:t>
      </w:r>
      <w:r w:rsidRPr="009333A9">
        <w:rPr>
          <w:iCs/>
          <w:sz w:val="28"/>
          <w:lang w:val="en-US"/>
        </w:rPr>
        <w:t>http</w:t>
      </w:r>
      <w:r w:rsidRPr="00AA60A4">
        <w:rPr>
          <w:iCs/>
          <w:sz w:val="28"/>
        </w:rPr>
        <w:t>://</w:t>
      </w:r>
      <w:r w:rsidRPr="009333A9">
        <w:rPr>
          <w:iCs/>
          <w:sz w:val="28"/>
          <w:lang w:val="en-US"/>
        </w:rPr>
        <w:t>base</w:t>
      </w:r>
      <w:r w:rsidRPr="00AA60A4">
        <w:rPr>
          <w:iCs/>
          <w:sz w:val="28"/>
        </w:rPr>
        <w:t>.</w:t>
      </w:r>
      <w:r w:rsidRPr="009333A9">
        <w:rPr>
          <w:iCs/>
          <w:sz w:val="28"/>
          <w:lang w:val="en-US"/>
        </w:rPr>
        <w:t>consultant</w:t>
      </w:r>
      <w:r w:rsidRPr="00AA60A4">
        <w:rPr>
          <w:iCs/>
          <w:sz w:val="28"/>
        </w:rPr>
        <w:t>.</w:t>
      </w:r>
      <w:proofErr w:type="spellStart"/>
      <w:r w:rsidRPr="009333A9">
        <w:rPr>
          <w:iCs/>
          <w:sz w:val="28"/>
          <w:lang w:val="en-US"/>
        </w:rPr>
        <w:t>ru</w:t>
      </w:r>
      <w:proofErr w:type="spellEnd"/>
      <w:r w:rsidRPr="00AA60A4">
        <w:rPr>
          <w:iCs/>
          <w:sz w:val="28"/>
        </w:rPr>
        <w:t>/</w:t>
      </w:r>
      <w:r w:rsidRPr="009333A9">
        <w:rPr>
          <w:iCs/>
          <w:sz w:val="28"/>
          <w:lang w:val="en-US"/>
        </w:rPr>
        <w:t>cons</w:t>
      </w:r>
      <w:r w:rsidRPr="00AA60A4">
        <w:rPr>
          <w:iCs/>
          <w:sz w:val="28"/>
        </w:rPr>
        <w:t>/</w:t>
      </w:r>
      <w:proofErr w:type="spellStart"/>
      <w:r w:rsidRPr="009333A9">
        <w:rPr>
          <w:iCs/>
          <w:sz w:val="28"/>
          <w:lang w:val="en-US"/>
        </w:rPr>
        <w:t>cgi</w:t>
      </w:r>
      <w:proofErr w:type="spellEnd"/>
      <w:r w:rsidRPr="00AA60A4">
        <w:rPr>
          <w:iCs/>
          <w:sz w:val="28"/>
        </w:rPr>
        <w:t>/</w:t>
      </w:r>
      <w:r w:rsidRPr="009333A9">
        <w:rPr>
          <w:iCs/>
          <w:sz w:val="28"/>
          <w:lang w:val="en-US"/>
        </w:rPr>
        <w:t>online</w:t>
      </w:r>
      <w:r w:rsidRPr="00AA60A4">
        <w:rPr>
          <w:iCs/>
          <w:sz w:val="28"/>
        </w:rPr>
        <w:t>.</w:t>
      </w:r>
      <w:proofErr w:type="spellStart"/>
      <w:r w:rsidRPr="009333A9">
        <w:rPr>
          <w:iCs/>
          <w:sz w:val="28"/>
          <w:lang w:val="en-US"/>
        </w:rPr>
        <w:t>cgi</w:t>
      </w:r>
      <w:proofErr w:type="spellEnd"/>
      <w:r w:rsidRPr="00AA60A4">
        <w:rPr>
          <w:iCs/>
          <w:sz w:val="28"/>
        </w:rPr>
        <w:t>?</w:t>
      </w:r>
      <w:r w:rsidRPr="009333A9">
        <w:rPr>
          <w:iCs/>
          <w:sz w:val="28"/>
          <w:lang w:val="en-US"/>
        </w:rPr>
        <w:t>base</w:t>
      </w:r>
      <w:r w:rsidRPr="00AA60A4">
        <w:rPr>
          <w:iCs/>
          <w:sz w:val="28"/>
        </w:rPr>
        <w:t>=</w:t>
      </w:r>
      <w:r w:rsidRPr="009333A9">
        <w:rPr>
          <w:iCs/>
          <w:sz w:val="28"/>
          <w:lang w:val="en-US"/>
        </w:rPr>
        <w:t>EXP</w:t>
      </w:r>
      <w:r w:rsidRPr="00AA60A4">
        <w:rPr>
          <w:iCs/>
          <w:sz w:val="28"/>
        </w:rPr>
        <w:t>;</w:t>
      </w:r>
      <w:r w:rsidRPr="009333A9">
        <w:rPr>
          <w:iCs/>
          <w:sz w:val="28"/>
          <w:lang w:val="en-US"/>
        </w:rPr>
        <w:t>n</w:t>
      </w:r>
      <w:r w:rsidRPr="00AA60A4">
        <w:rPr>
          <w:iCs/>
          <w:sz w:val="28"/>
        </w:rPr>
        <w:t>=</w:t>
      </w:r>
    </w:p>
    <w:p w:rsidR="009333A9" w:rsidRPr="009333A9" w:rsidRDefault="009333A9" w:rsidP="00797D88">
      <w:pPr>
        <w:pStyle w:val="a3"/>
        <w:spacing w:line="360" w:lineRule="auto"/>
        <w:ind w:left="360"/>
        <w:jc w:val="both"/>
        <w:rPr>
          <w:iCs/>
          <w:sz w:val="28"/>
        </w:rPr>
      </w:pPr>
      <w:r w:rsidRPr="009333A9">
        <w:rPr>
          <w:iCs/>
          <w:sz w:val="28"/>
        </w:rPr>
        <w:t>547321;</w:t>
      </w:r>
      <w:proofErr w:type="spellStart"/>
      <w:r w:rsidRPr="009333A9">
        <w:rPr>
          <w:iCs/>
          <w:sz w:val="28"/>
          <w:lang w:val="en-US"/>
        </w:rPr>
        <w:t>req</w:t>
      </w:r>
      <w:proofErr w:type="spellEnd"/>
      <w:r w:rsidRPr="009333A9">
        <w:rPr>
          <w:iCs/>
          <w:sz w:val="28"/>
        </w:rPr>
        <w:t>=</w:t>
      </w:r>
      <w:r w:rsidRPr="009333A9">
        <w:rPr>
          <w:iCs/>
          <w:sz w:val="28"/>
          <w:lang w:val="en-US"/>
        </w:rPr>
        <w:t>doc</w:t>
      </w:r>
      <w:r w:rsidRPr="009333A9">
        <w:rPr>
          <w:iCs/>
          <w:sz w:val="28"/>
        </w:rPr>
        <w:t xml:space="preserve"> (</w:t>
      </w:r>
      <w:r>
        <w:rPr>
          <w:iCs/>
          <w:sz w:val="28"/>
        </w:rPr>
        <w:t>дата обращения: 18.05.2015г.)</w:t>
      </w:r>
    </w:p>
    <w:p w:rsidR="009F3DA7" w:rsidRPr="004B2D37" w:rsidRDefault="004B2D37" w:rsidP="00797D88">
      <w:pPr>
        <w:pStyle w:val="a3"/>
        <w:numPr>
          <w:ilvl w:val="0"/>
          <w:numId w:val="15"/>
        </w:numPr>
        <w:spacing w:after="0" w:line="360" w:lineRule="auto"/>
        <w:jc w:val="both"/>
        <w:rPr>
          <w:iCs/>
          <w:sz w:val="28"/>
        </w:rPr>
      </w:pPr>
      <w:r w:rsidRPr="00DB07EB">
        <w:rPr>
          <w:iCs/>
          <w:sz w:val="28"/>
        </w:rPr>
        <w:t>Бобошко</w:t>
      </w:r>
      <w:r>
        <w:rPr>
          <w:iCs/>
          <w:sz w:val="28"/>
        </w:rPr>
        <w:t xml:space="preserve"> </w:t>
      </w:r>
      <w:r w:rsidRPr="00DB07EB">
        <w:rPr>
          <w:iCs/>
          <w:sz w:val="28"/>
        </w:rPr>
        <w:t xml:space="preserve"> Н</w:t>
      </w:r>
      <w:r>
        <w:rPr>
          <w:iCs/>
          <w:sz w:val="28"/>
        </w:rPr>
        <w:t>.</w:t>
      </w:r>
      <w:r w:rsidRPr="00DB07EB">
        <w:rPr>
          <w:iCs/>
          <w:sz w:val="28"/>
        </w:rPr>
        <w:t xml:space="preserve"> М. Финансово-кредитная </w:t>
      </w:r>
      <w:r>
        <w:rPr>
          <w:iCs/>
          <w:sz w:val="28"/>
        </w:rPr>
        <w:t>система: учеб</w:t>
      </w:r>
      <w:proofErr w:type="gramStart"/>
      <w:r>
        <w:rPr>
          <w:iCs/>
          <w:sz w:val="28"/>
        </w:rPr>
        <w:t>.</w:t>
      </w:r>
      <w:proofErr w:type="gramEnd"/>
      <w:r>
        <w:rPr>
          <w:iCs/>
          <w:sz w:val="28"/>
        </w:rPr>
        <w:t xml:space="preserve"> </w:t>
      </w:r>
      <w:proofErr w:type="gramStart"/>
      <w:r>
        <w:rPr>
          <w:iCs/>
          <w:sz w:val="28"/>
        </w:rPr>
        <w:t>п</w:t>
      </w:r>
      <w:proofErr w:type="gramEnd"/>
      <w:r>
        <w:rPr>
          <w:iCs/>
          <w:sz w:val="28"/>
        </w:rPr>
        <w:t>особие для сту</w:t>
      </w:r>
      <w:r w:rsidRPr="00DB07EB">
        <w:rPr>
          <w:iCs/>
          <w:sz w:val="28"/>
        </w:rPr>
        <w:t>дентов вузов</w:t>
      </w:r>
      <w:r>
        <w:rPr>
          <w:iCs/>
          <w:sz w:val="28"/>
        </w:rPr>
        <w:t xml:space="preserve"> </w:t>
      </w:r>
      <w:r w:rsidRPr="00DB07EB">
        <w:rPr>
          <w:iCs/>
          <w:sz w:val="28"/>
        </w:rPr>
        <w:t xml:space="preserve">/ Н.М. Бобошко, С.М. </w:t>
      </w:r>
      <w:proofErr w:type="spellStart"/>
      <w:r w:rsidRPr="00DB07EB">
        <w:rPr>
          <w:iCs/>
          <w:sz w:val="28"/>
        </w:rPr>
        <w:t>Проява</w:t>
      </w:r>
      <w:proofErr w:type="spellEnd"/>
      <w:r w:rsidRPr="00DB07EB">
        <w:rPr>
          <w:iCs/>
          <w:sz w:val="28"/>
        </w:rPr>
        <w:t>.</w:t>
      </w:r>
      <w:r>
        <w:rPr>
          <w:iCs/>
          <w:sz w:val="28"/>
        </w:rPr>
        <w:t xml:space="preserve"> - </w:t>
      </w:r>
      <w:r w:rsidRPr="00DB07EB">
        <w:rPr>
          <w:iCs/>
          <w:sz w:val="28"/>
        </w:rPr>
        <w:t xml:space="preserve"> М.: ЮНИТИ-ДАНА, 2014. </w:t>
      </w:r>
      <w:r>
        <w:rPr>
          <w:iCs/>
          <w:sz w:val="28"/>
        </w:rPr>
        <w:t>-</w:t>
      </w:r>
      <w:r w:rsidRPr="00DB07EB">
        <w:rPr>
          <w:iCs/>
          <w:sz w:val="28"/>
        </w:rPr>
        <w:t xml:space="preserve"> 239 с.</w:t>
      </w:r>
    </w:p>
    <w:p w:rsidR="0027690E" w:rsidRPr="00DB07EB" w:rsidRDefault="00DB07EB" w:rsidP="00797D88">
      <w:pPr>
        <w:pStyle w:val="a3"/>
        <w:numPr>
          <w:ilvl w:val="0"/>
          <w:numId w:val="15"/>
        </w:numPr>
        <w:spacing w:after="0" w:line="360" w:lineRule="auto"/>
        <w:jc w:val="both"/>
        <w:rPr>
          <w:iCs/>
          <w:sz w:val="28"/>
        </w:rPr>
      </w:pPr>
      <w:proofErr w:type="spellStart"/>
      <w:r>
        <w:rPr>
          <w:iCs/>
          <w:sz w:val="28"/>
        </w:rPr>
        <w:t>Горловская</w:t>
      </w:r>
      <w:proofErr w:type="spellEnd"/>
      <w:r w:rsidR="0027690E" w:rsidRPr="00DB07EB">
        <w:rPr>
          <w:iCs/>
          <w:sz w:val="28"/>
        </w:rPr>
        <w:t xml:space="preserve"> И. Г. Общая теория финансов и финансовой системы: практикум / И. Г. </w:t>
      </w:r>
      <w:proofErr w:type="spellStart"/>
      <w:r w:rsidR="0027690E" w:rsidRPr="00DB07EB">
        <w:rPr>
          <w:iCs/>
          <w:sz w:val="28"/>
        </w:rPr>
        <w:t>Горловская</w:t>
      </w:r>
      <w:proofErr w:type="spellEnd"/>
      <w:r w:rsidR="0027690E" w:rsidRPr="00DB07EB">
        <w:rPr>
          <w:iCs/>
          <w:sz w:val="28"/>
        </w:rPr>
        <w:t xml:space="preserve">. </w:t>
      </w:r>
      <w:r w:rsidR="004B2D37">
        <w:rPr>
          <w:iCs/>
          <w:sz w:val="28"/>
        </w:rPr>
        <w:t>-</w:t>
      </w:r>
      <w:r w:rsidR="0027690E" w:rsidRPr="00DB07EB">
        <w:rPr>
          <w:iCs/>
          <w:sz w:val="28"/>
        </w:rPr>
        <w:t xml:space="preserve"> Омск</w:t>
      </w:r>
      <w:proofErr w:type="gramStart"/>
      <w:r w:rsidR="0027690E" w:rsidRPr="00DB07EB">
        <w:rPr>
          <w:iCs/>
          <w:sz w:val="28"/>
        </w:rPr>
        <w:t xml:space="preserve"> :</w:t>
      </w:r>
      <w:proofErr w:type="gramEnd"/>
      <w:r w:rsidR="0027690E" w:rsidRPr="00DB07EB">
        <w:rPr>
          <w:iCs/>
          <w:sz w:val="28"/>
        </w:rPr>
        <w:t xml:space="preserve"> Изд-во Ом</w:t>
      </w:r>
      <w:proofErr w:type="gramStart"/>
      <w:r w:rsidR="0027690E" w:rsidRPr="00DB07EB">
        <w:rPr>
          <w:iCs/>
          <w:sz w:val="28"/>
        </w:rPr>
        <w:t>.</w:t>
      </w:r>
      <w:proofErr w:type="gramEnd"/>
      <w:r w:rsidR="0027690E" w:rsidRPr="00DB07EB">
        <w:rPr>
          <w:iCs/>
          <w:sz w:val="28"/>
        </w:rPr>
        <w:t xml:space="preserve"> </w:t>
      </w:r>
      <w:proofErr w:type="gramStart"/>
      <w:r w:rsidR="0027690E" w:rsidRPr="00DB07EB">
        <w:rPr>
          <w:iCs/>
          <w:sz w:val="28"/>
        </w:rPr>
        <w:t>г</w:t>
      </w:r>
      <w:proofErr w:type="gramEnd"/>
      <w:r w:rsidR="0027690E" w:rsidRPr="00DB07EB">
        <w:rPr>
          <w:iCs/>
          <w:sz w:val="28"/>
        </w:rPr>
        <w:t xml:space="preserve">ос. ун-та, 2012. </w:t>
      </w:r>
      <w:r w:rsidR="004B2D37">
        <w:rPr>
          <w:iCs/>
          <w:sz w:val="28"/>
        </w:rPr>
        <w:t xml:space="preserve">- </w:t>
      </w:r>
      <w:r w:rsidR="0027690E" w:rsidRPr="00DB07EB">
        <w:rPr>
          <w:iCs/>
          <w:sz w:val="28"/>
        </w:rPr>
        <w:t>68 с</w:t>
      </w:r>
      <w:r>
        <w:rPr>
          <w:iCs/>
          <w:sz w:val="28"/>
        </w:rPr>
        <w:t>.</w:t>
      </w:r>
    </w:p>
    <w:p w:rsidR="001D46AD" w:rsidRPr="00DB07EB" w:rsidRDefault="00DB07EB" w:rsidP="00797D88">
      <w:pPr>
        <w:pStyle w:val="a3"/>
        <w:numPr>
          <w:ilvl w:val="0"/>
          <w:numId w:val="15"/>
        </w:numPr>
        <w:spacing w:after="0" w:line="360" w:lineRule="auto"/>
        <w:jc w:val="both"/>
        <w:rPr>
          <w:iCs/>
          <w:sz w:val="28"/>
        </w:rPr>
      </w:pPr>
      <w:r w:rsidRPr="00DB07EB">
        <w:rPr>
          <w:iCs/>
          <w:sz w:val="28"/>
        </w:rPr>
        <w:t>Кузнецова</w:t>
      </w:r>
      <w:r>
        <w:rPr>
          <w:iCs/>
          <w:sz w:val="28"/>
        </w:rPr>
        <w:t xml:space="preserve"> </w:t>
      </w:r>
      <w:r w:rsidRPr="00DB07EB">
        <w:rPr>
          <w:iCs/>
          <w:sz w:val="28"/>
        </w:rPr>
        <w:t xml:space="preserve"> Е</w:t>
      </w:r>
      <w:r>
        <w:rPr>
          <w:iCs/>
          <w:sz w:val="28"/>
        </w:rPr>
        <w:t>.</w:t>
      </w:r>
      <w:r w:rsidRPr="00DB07EB">
        <w:rPr>
          <w:iCs/>
          <w:sz w:val="28"/>
        </w:rPr>
        <w:t xml:space="preserve"> И. Финансы. Денежное обращение. Кредит: учеб</w:t>
      </w:r>
      <w:proofErr w:type="gramStart"/>
      <w:r w:rsidRPr="00DB07EB">
        <w:rPr>
          <w:iCs/>
          <w:sz w:val="28"/>
        </w:rPr>
        <w:t>.</w:t>
      </w:r>
      <w:proofErr w:type="gramEnd"/>
      <w:r w:rsidRPr="00DB07EB">
        <w:rPr>
          <w:iCs/>
          <w:sz w:val="28"/>
        </w:rPr>
        <w:t xml:space="preserve"> </w:t>
      </w:r>
      <w:proofErr w:type="gramStart"/>
      <w:r w:rsidRPr="00DB07EB">
        <w:rPr>
          <w:iCs/>
          <w:sz w:val="28"/>
        </w:rPr>
        <w:t>п</w:t>
      </w:r>
      <w:proofErr w:type="gramEnd"/>
      <w:r w:rsidRPr="00DB07EB">
        <w:rPr>
          <w:iCs/>
          <w:sz w:val="28"/>
        </w:rPr>
        <w:t xml:space="preserve">особие для студентов вузов / Е.И. Кузнецова. </w:t>
      </w:r>
      <w:r w:rsidR="004B2D37">
        <w:rPr>
          <w:iCs/>
          <w:sz w:val="28"/>
        </w:rPr>
        <w:t>- М:</w:t>
      </w:r>
      <w:r w:rsidRPr="00DB07EB">
        <w:rPr>
          <w:iCs/>
          <w:sz w:val="28"/>
        </w:rPr>
        <w:t xml:space="preserve"> ЮНИТИ-ДАНА, 2012.</w:t>
      </w:r>
      <w:r w:rsidR="004B2D37">
        <w:rPr>
          <w:iCs/>
          <w:sz w:val="28"/>
        </w:rPr>
        <w:t xml:space="preserve"> -</w:t>
      </w:r>
      <w:r w:rsidRPr="00DB07EB">
        <w:rPr>
          <w:iCs/>
          <w:sz w:val="28"/>
        </w:rPr>
        <w:t xml:space="preserve"> 687 с.</w:t>
      </w:r>
    </w:p>
    <w:p w:rsidR="00DB07EB" w:rsidRPr="00DB07EB" w:rsidRDefault="00DB07EB" w:rsidP="00797D88">
      <w:pPr>
        <w:pStyle w:val="a3"/>
        <w:numPr>
          <w:ilvl w:val="0"/>
          <w:numId w:val="15"/>
        </w:numPr>
        <w:spacing w:after="0" w:line="360" w:lineRule="auto"/>
        <w:jc w:val="both"/>
        <w:rPr>
          <w:iCs/>
          <w:sz w:val="28"/>
        </w:rPr>
      </w:pPr>
      <w:r w:rsidRPr="00DB07EB">
        <w:rPr>
          <w:iCs/>
          <w:sz w:val="28"/>
        </w:rPr>
        <w:t xml:space="preserve">Налоговый менеджмент: учебник для </w:t>
      </w:r>
      <w:r w:rsidR="004B2D37">
        <w:rPr>
          <w:iCs/>
          <w:sz w:val="28"/>
        </w:rPr>
        <w:t>студентов</w:t>
      </w:r>
      <w:r w:rsidRPr="00DB07EB">
        <w:rPr>
          <w:iCs/>
          <w:sz w:val="28"/>
        </w:rPr>
        <w:t xml:space="preserve">, обучающихся по программам направления «Финансы и кредит» / [И.А. </w:t>
      </w:r>
      <w:proofErr w:type="spellStart"/>
      <w:r w:rsidRPr="00DB07EB">
        <w:rPr>
          <w:iCs/>
          <w:sz w:val="28"/>
        </w:rPr>
        <w:t>Майбуров</w:t>
      </w:r>
      <w:proofErr w:type="spellEnd"/>
      <w:r w:rsidRPr="00DB07EB">
        <w:rPr>
          <w:iCs/>
          <w:sz w:val="28"/>
        </w:rPr>
        <w:t xml:space="preserve"> и др.]; под ред. И.А. </w:t>
      </w:r>
      <w:proofErr w:type="spellStart"/>
      <w:r w:rsidRPr="00DB07EB">
        <w:rPr>
          <w:iCs/>
          <w:sz w:val="28"/>
        </w:rPr>
        <w:t>Майбурова</w:t>
      </w:r>
      <w:proofErr w:type="spellEnd"/>
      <w:r w:rsidRPr="00DB07EB">
        <w:rPr>
          <w:iCs/>
          <w:sz w:val="28"/>
        </w:rPr>
        <w:t>, Ю.Б. Иванова. — М.: ЮНИТИ-ДАНА, 2014. — 559 с. </w:t>
      </w:r>
    </w:p>
    <w:p w:rsidR="00DB07EB" w:rsidRPr="00DB07EB" w:rsidRDefault="00DB07EB" w:rsidP="00797D88">
      <w:pPr>
        <w:pStyle w:val="a3"/>
        <w:numPr>
          <w:ilvl w:val="0"/>
          <w:numId w:val="15"/>
        </w:numPr>
        <w:spacing w:after="0" w:line="360" w:lineRule="auto"/>
        <w:jc w:val="both"/>
        <w:rPr>
          <w:iCs/>
          <w:sz w:val="28"/>
        </w:rPr>
      </w:pPr>
      <w:proofErr w:type="spellStart"/>
      <w:r w:rsidRPr="00DB07EB">
        <w:rPr>
          <w:iCs/>
          <w:sz w:val="28"/>
        </w:rPr>
        <w:t>Нешитой</w:t>
      </w:r>
      <w:proofErr w:type="spellEnd"/>
      <w:r w:rsidRPr="00DB07EB">
        <w:rPr>
          <w:iCs/>
          <w:sz w:val="28"/>
        </w:rPr>
        <w:t xml:space="preserve"> А. С. Финансы и кредит: Учебник / А. С. </w:t>
      </w:r>
      <w:proofErr w:type="spellStart"/>
      <w:r w:rsidRPr="00DB07EB">
        <w:rPr>
          <w:iCs/>
          <w:sz w:val="28"/>
        </w:rPr>
        <w:t>Нешитой</w:t>
      </w:r>
      <w:proofErr w:type="spellEnd"/>
      <w:r w:rsidRPr="00DB07EB">
        <w:rPr>
          <w:iCs/>
          <w:sz w:val="28"/>
        </w:rPr>
        <w:t>.</w:t>
      </w:r>
      <w:r w:rsidR="004B2D37">
        <w:rPr>
          <w:iCs/>
          <w:sz w:val="28"/>
        </w:rPr>
        <w:t>-</w:t>
      </w:r>
      <w:r w:rsidRPr="00DB07EB">
        <w:rPr>
          <w:iCs/>
          <w:sz w:val="28"/>
        </w:rPr>
        <w:t xml:space="preserve"> 6-е изд., </w:t>
      </w:r>
      <w:proofErr w:type="spellStart"/>
      <w:r w:rsidRPr="00DB07EB">
        <w:rPr>
          <w:iCs/>
          <w:sz w:val="28"/>
        </w:rPr>
        <w:t>перераб</w:t>
      </w:r>
      <w:proofErr w:type="spellEnd"/>
      <w:r w:rsidRPr="00DB07EB">
        <w:rPr>
          <w:iCs/>
          <w:sz w:val="28"/>
        </w:rPr>
        <w:t xml:space="preserve">. и </w:t>
      </w:r>
      <w:proofErr w:type="spellStart"/>
      <w:proofErr w:type="gramStart"/>
      <w:r w:rsidRPr="00DB07EB">
        <w:rPr>
          <w:iCs/>
          <w:sz w:val="28"/>
        </w:rPr>
        <w:t>доп</w:t>
      </w:r>
      <w:proofErr w:type="spellEnd"/>
      <w:proofErr w:type="gramEnd"/>
      <w:r w:rsidR="004B2D37">
        <w:rPr>
          <w:iCs/>
          <w:sz w:val="28"/>
        </w:rPr>
        <w:t xml:space="preserve"> -</w:t>
      </w:r>
      <w:r w:rsidRPr="00DB07EB">
        <w:rPr>
          <w:iCs/>
          <w:sz w:val="28"/>
        </w:rPr>
        <w:t xml:space="preserve"> М.: Издательско-торговая корпорация «Дашков и К°», 2013. </w:t>
      </w:r>
      <w:r w:rsidR="004B2D37">
        <w:rPr>
          <w:iCs/>
          <w:sz w:val="28"/>
        </w:rPr>
        <w:t>-</w:t>
      </w:r>
      <w:r w:rsidRPr="00DB07EB">
        <w:rPr>
          <w:iCs/>
          <w:sz w:val="28"/>
        </w:rPr>
        <w:t xml:space="preserve"> 576 с.</w:t>
      </w:r>
    </w:p>
    <w:p w:rsidR="00DB07EB" w:rsidRPr="00DB07EB" w:rsidRDefault="00DB07EB" w:rsidP="00797D88">
      <w:pPr>
        <w:pStyle w:val="a3"/>
        <w:numPr>
          <w:ilvl w:val="0"/>
          <w:numId w:val="15"/>
        </w:numPr>
        <w:spacing w:after="0" w:line="360" w:lineRule="auto"/>
        <w:jc w:val="both"/>
        <w:rPr>
          <w:iCs/>
          <w:sz w:val="28"/>
        </w:rPr>
      </w:pPr>
      <w:r w:rsidRPr="00DB07EB">
        <w:rPr>
          <w:iCs/>
          <w:sz w:val="28"/>
        </w:rPr>
        <w:t>Финансы: Учебник</w:t>
      </w:r>
      <w:proofErr w:type="gramStart"/>
      <w:r w:rsidRPr="00DB07EB">
        <w:rPr>
          <w:iCs/>
          <w:sz w:val="28"/>
        </w:rPr>
        <w:t xml:space="preserve"> / П</w:t>
      </w:r>
      <w:proofErr w:type="gramEnd"/>
      <w:r w:rsidRPr="00DB07EB">
        <w:rPr>
          <w:iCs/>
          <w:sz w:val="28"/>
        </w:rPr>
        <w:t xml:space="preserve">од ред. А. П. Балакиной и </w:t>
      </w:r>
      <w:r w:rsidR="004B2D37">
        <w:rPr>
          <w:iCs/>
          <w:sz w:val="28"/>
        </w:rPr>
        <w:t xml:space="preserve"> </w:t>
      </w:r>
      <w:proofErr w:type="spellStart"/>
      <w:r w:rsidRPr="00DB07EB">
        <w:rPr>
          <w:iCs/>
          <w:sz w:val="28"/>
        </w:rPr>
        <w:t>И</w:t>
      </w:r>
      <w:proofErr w:type="spellEnd"/>
      <w:r w:rsidRPr="00DB07EB">
        <w:rPr>
          <w:iCs/>
          <w:sz w:val="28"/>
        </w:rPr>
        <w:t xml:space="preserve">. И. </w:t>
      </w:r>
      <w:proofErr w:type="spellStart"/>
      <w:r w:rsidRPr="00DB07EB">
        <w:rPr>
          <w:iCs/>
          <w:sz w:val="28"/>
        </w:rPr>
        <w:t>Бабленковой</w:t>
      </w:r>
      <w:proofErr w:type="spellEnd"/>
      <w:r w:rsidRPr="00DB07EB">
        <w:rPr>
          <w:iCs/>
          <w:sz w:val="28"/>
        </w:rPr>
        <w:t xml:space="preserve">. </w:t>
      </w:r>
      <w:r w:rsidR="004B2D37">
        <w:rPr>
          <w:iCs/>
          <w:sz w:val="28"/>
        </w:rPr>
        <w:t>-</w:t>
      </w:r>
      <w:r w:rsidRPr="00DB07EB">
        <w:rPr>
          <w:iCs/>
          <w:sz w:val="28"/>
        </w:rPr>
        <w:t xml:space="preserve"> М.: Издательско-торговая корпорация «Дашков и К°», 2015. — 384 с. </w:t>
      </w:r>
    </w:p>
    <w:p w:rsidR="00C07C06" w:rsidRPr="00C07C06" w:rsidRDefault="004B2D37" w:rsidP="00797D88">
      <w:pPr>
        <w:pStyle w:val="a3"/>
        <w:numPr>
          <w:ilvl w:val="0"/>
          <w:numId w:val="15"/>
        </w:numPr>
        <w:spacing w:after="0" w:line="360" w:lineRule="auto"/>
        <w:jc w:val="both"/>
        <w:rPr>
          <w:iCs/>
          <w:sz w:val="28"/>
        </w:rPr>
      </w:pPr>
      <w:proofErr w:type="spellStart"/>
      <w:r w:rsidRPr="00DB07EB">
        <w:rPr>
          <w:iCs/>
          <w:sz w:val="28"/>
        </w:rPr>
        <w:t>Хоминич</w:t>
      </w:r>
      <w:proofErr w:type="spellEnd"/>
      <w:r w:rsidRPr="00DB07EB">
        <w:rPr>
          <w:iCs/>
          <w:sz w:val="28"/>
        </w:rPr>
        <w:t xml:space="preserve"> И.П</w:t>
      </w:r>
      <w:r>
        <w:rPr>
          <w:iCs/>
          <w:sz w:val="28"/>
        </w:rPr>
        <w:t>.</w:t>
      </w:r>
      <w:r w:rsidRPr="00DB07EB">
        <w:rPr>
          <w:iCs/>
          <w:sz w:val="28"/>
        </w:rPr>
        <w:t xml:space="preserve"> Государственный кред</w:t>
      </w:r>
      <w:r>
        <w:rPr>
          <w:iCs/>
          <w:sz w:val="28"/>
        </w:rPr>
        <w:t xml:space="preserve">ит в условиях финансовой глобализации: </w:t>
      </w:r>
      <w:proofErr w:type="spellStart"/>
      <w:r>
        <w:rPr>
          <w:iCs/>
          <w:sz w:val="28"/>
        </w:rPr>
        <w:t>учеб</w:t>
      </w:r>
      <w:proofErr w:type="gramStart"/>
      <w:r>
        <w:rPr>
          <w:iCs/>
          <w:sz w:val="28"/>
        </w:rPr>
        <w:t>.</w:t>
      </w:r>
      <w:r w:rsidRPr="00DB07EB">
        <w:rPr>
          <w:iCs/>
          <w:sz w:val="28"/>
        </w:rPr>
        <w:t>п</w:t>
      </w:r>
      <w:proofErr w:type="gramEnd"/>
      <w:r w:rsidRPr="00DB07EB">
        <w:rPr>
          <w:iCs/>
          <w:sz w:val="28"/>
        </w:rPr>
        <w:t>особие</w:t>
      </w:r>
      <w:proofErr w:type="spellEnd"/>
      <w:r w:rsidRPr="00DB07EB">
        <w:rPr>
          <w:iCs/>
          <w:sz w:val="28"/>
        </w:rPr>
        <w:t xml:space="preserve"> / И.П. </w:t>
      </w:r>
      <w:proofErr w:type="spellStart"/>
      <w:r w:rsidRPr="00DB07EB">
        <w:rPr>
          <w:iCs/>
          <w:sz w:val="28"/>
        </w:rPr>
        <w:t>Хоминич</w:t>
      </w:r>
      <w:proofErr w:type="spellEnd"/>
      <w:r w:rsidRPr="00DB07EB">
        <w:rPr>
          <w:iCs/>
          <w:sz w:val="28"/>
        </w:rPr>
        <w:t xml:space="preserve">, О.В. </w:t>
      </w:r>
      <w:proofErr w:type="spellStart"/>
      <w:r w:rsidRPr="00DB07EB">
        <w:rPr>
          <w:iCs/>
          <w:sz w:val="28"/>
        </w:rPr>
        <w:t>Саввина</w:t>
      </w:r>
      <w:proofErr w:type="spellEnd"/>
      <w:r w:rsidRPr="00DB07EB">
        <w:rPr>
          <w:iCs/>
          <w:sz w:val="28"/>
        </w:rPr>
        <w:t>.</w:t>
      </w:r>
      <w:r>
        <w:rPr>
          <w:iCs/>
          <w:sz w:val="28"/>
        </w:rPr>
        <w:t xml:space="preserve"> -</w:t>
      </w:r>
      <w:r w:rsidRPr="00DB07EB">
        <w:rPr>
          <w:iCs/>
          <w:sz w:val="28"/>
        </w:rPr>
        <w:t xml:space="preserve"> М.: Финансы и статистика; ИНФРА-М, 2010. – 256 с</w:t>
      </w:r>
      <w:r>
        <w:rPr>
          <w:iCs/>
          <w:sz w:val="28"/>
        </w:rPr>
        <w:t>.</w:t>
      </w:r>
    </w:p>
    <w:p w:rsidR="001D58C2" w:rsidRDefault="001D58C2" w:rsidP="00797D88">
      <w:pPr>
        <w:pStyle w:val="a3"/>
        <w:numPr>
          <w:ilvl w:val="0"/>
          <w:numId w:val="15"/>
        </w:numPr>
        <w:spacing w:line="360" w:lineRule="auto"/>
        <w:jc w:val="both"/>
        <w:rPr>
          <w:iCs/>
          <w:sz w:val="28"/>
        </w:rPr>
      </w:pPr>
      <w:proofErr w:type="spellStart"/>
      <w:r>
        <w:rPr>
          <w:iCs/>
          <w:sz w:val="28"/>
        </w:rPr>
        <w:lastRenderedPageBreak/>
        <w:t>Гаджимурадова</w:t>
      </w:r>
      <w:proofErr w:type="spellEnd"/>
      <w:r>
        <w:rPr>
          <w:iCs/>
          <w:sz w:val="28"/>
        </w:rPr>
        <w:t xml:space="preserve"> Л.А. Роль государственного кредита в регулировании экономики в современных условиях/Л. А. </w:t>
      </w:r>
      <w:proofErr w:type="spellStart"/>
      <w:r>
        <w:rPr>
          <w:iCs/>
          <w:sz w:val="28"/>
        </w:rPr>
        <w:t>Гаджимурадова</w:t>
      </w:r>
      <w:proofErr w:type="spellEnd"/>
      <w:r>
        <w:rPr>
          <w:iCs/>
          <w:sz w:val="28"/>
        </w:rPr>
        <w:t>//</w:t>
      </w:r>
      <w:r w:rsidRPr="00B809A2">
        <w:rPr>
          <w:rFonts w:ascii="Tahoma" w:eastAsia="MS Mincho" w:hAnsi="Tahoma" w:cs="Tahoma"/>
          <w:color w:val="00008F"/>
          <w:sz w:val="17"/>
          <w:szCs w:val="17"/>
          <w:shd w:val="clear" w:color="auto" w:fill="F5F5F5"/>
          <w:lang w:eastAsia="ja-JP"/>
        </w:rPr>
        <w:t xml:space="preserve"> </w:t>
      </w:r>
      <w:r w:rsidRPr="00B809A2">
        <w:rPr>
          <w:iCs/>
          <w:sz w:val="28"/>
        </w:rPr>
        <w:t>Э</w:t>
      </w:r>
      <w:r>
        <w:rPr>
          <w:iCs/>
          <w:sz w:val="28"/>
        </w:rPr>
        <w:t>кономика</w:t>
      </w:r>
      <w:r w:rsidRPr="00B809A2">
        <w:rPr>
          <w:iCs/>
          <w:sz w:val="28"/>
        </w:rPr>
        <w:t>. Т</w:t>
      </w:r>
      <w:r>
        <w:rPr>
          <w:iCs/>
          <w:sz w:val="28"/>
        </w:rPr>
        <w:t>еория и практика</w:t>
      </w:r>
      <w:r w:rsidRPr="00B809A2">
        <w:rPr>
          <w:rFonts w:ascii="Tahoma" w:eastAsia="MS Mincho" w:hAnsi="Tahoma" w:cs="Tahoma"/>
          <w:color w:val="000000"/>
          <w:sz w:val="17"/>
          <w:szCs w:val="17"/>
          <w:shd w:val="clear" w:color="auto" w:fill="F5F5F5"/>
          <w:lang w:eastAsia="ja-JP"/>
        </w:rPr>
        <w:t xml:space="preserve"> </w:t>
      </w:r>
      <w:r>
        <w:rPr>
          <w:rFonts w:ascii="Tahoma" w:eastAsia="MS Mincho" w:hAnsi="Tahoma" w:cs="Tahoma"/>
          <w:color w:val="000000"/>
          <w:sz w:val="17"/>
          <w:szCs w:val="17"/>
          <w:shd w:val="clear" w:color="auto" w:fill="F5F5F5"/>
          <w:lang w:eastAsia="ja-JP"/>
        </w:rPr>
        <w:t>(</w:t>
      </w:r>
      <w:r w:rsidRPr="00B809A2">
        <w:rPr>
          <w:iCs/>
          <w:sz w:val="28"/>
        </w:rPr>
        <w:t>материалы II международной научно-пр</w:t>
      </w:r>
      <w:r>
        <w:rPr>
          <w:iCs/>
          <w:sz w:val="28"/>
        </w:rPr>
        <w:t>актической конференции).</w:t>
      </w:r>
      <w:r w:rsidRPr="00B809A2">
        <w:rPr>
          <w:iCs/>
          <w:sz w:val="28"/>
        </w:rPr>
        <w:t xml:space="preserve"> </w:t>
      </w:r>
      <w:r>
        <w:rPr>
          <w:iCs/>
          <w:sz w:val="28"/>
        </w:rPr>
        <w:t>- 2014.- с.  55-57.</w:t>
      </w:r>
    </w:p>
    <w:p w:rsidR="00980F30" w:rsidRDefault="00980F30" w:rsidP="00797D88">
      <w:pPr>
        <w:pStyle w:val="a3"/>
        <w:numPr>
          <w:ilvl w:val="0"/>
          <w:numId w:val="15"/>
        </w:numPr>
        <w:spacing w:line="360" w:lineRule="auto"/>
        <w:jc w:val="both"/>
        <w:rPr>
          <w:iCs/>
          <w:sz w:val="28"/>
        </w:rPr>
      </w:pPr>
      <w:proofErr w:type="spellStart"/>
      <w:r>
        <w:rPr>
          <w:iCs/>
          <w:sz w:val="28"/>
        </w:rPr>
        <w:t>Долиновськая</w:t>
      </w:r>
      <w:proofErr w:type="spellEnd"/>
      <w:r>
        <w:rPr>
          <w:iCs/>
          <w:sz w:val="28"/>
        </w:rPr>
        <w:t xml:space="preserve"> О.Я. Экономическая природа и сущность государственного долга/О.Я. </w:t>
      </w:r>
      <w:proofErr w:type="spellStart"/>
      <w:r>
        <w:rPr>
          <w:iCs/>
          <w:sz w:val="28"/>
        </w:rPr>
        <w:t>Долиновськая</w:t>
      </w:r>
      <w:proofErr w:type="spellEnd"/>
      <w:r>
        <w:rPr>
          <w:iCs/>
          <w:sz w:val="28"/>
        </w:rPr>
        <w:t>//Финансы и учёт.- 2011.- №6.- С. 8-13.</w:t>
      </w:r>
    </w:p>
    <w:p w:rsidR="001D58C2" w:rsidRPr="001D58C2" w:rsidRDefault="001D58C2" w:rsidP="00797D88">
      <w:pPr>
        <w:pStyle w:val="a3"/>
        <w:numPr>
          <w:ilvl w:val="0"/>
          <w:numId w:val="15"/>
        </w:numPr>
        <w:spacing w:line="360" w:lineRule="auto"/>
        <w:jc w:val="both"/>
        <w:rPr>
          <w:iCs/>
          <w:sz w:val="28"/>
        </w:rPr>
      </w:pPr>
      <w:proofErr w:type="spellStart"/>
      <w:r>
        <w:rPr>
          <w:iCs/>
          <w:sz w:val="28"/>
        </w:rPr>
        <w:t>Полидуц</w:t>
      </w:r>
      <w:proofErr w:type="spellEnd"/>
      <w:r>
        <w:rPr>
          <w:iCs/>
          <w:sz w:val="28"/>
        </w:rPr>
        <w:t xml:space="preserve"> С.А. Экономическое содержание категории «государственный долг»/С.А. </w:t>
      </w:r>
      <w:proofErr w:type="spellStart"/>
      <w:r>
        <w:rPr>
          <w:iCs/>
          <w:sz w:val="28"/>
        </w:rPr>
        <w:t>Полидуц</w:t>
      </w:r>
      <w:proofErr w:type="spellEnd"/>
      <w:r>
        <w:rPr>
          <w:iCs/>
          <w:sz w:val="28"/>
        </w:rPr>
        <w:t>// Вестник Челябинского государственного университета.- 2012.- №10(265)</w:t>
      </w:r>
      <w:proofErr w:type="gramStart"/>
      <w:r>
        <w:rPr>
          <w:iCs/>
          <w:sz w:val="28"/>
        </w:rPr>
        <w:t>.</w:t>
      </w:r>
      <w:proofErr w:type="gramEnd"/>
      <w:r>
        <w:rPr>
          <w:iCs/>
          <w:sz w:val="28"/>
        </w:rPr>
        <w:t xml:space="preserve">- </w:t>
      </w:r>
      <w:proofErr w:type="gramStart"/>
      <w:r>
        <w:rPr>
          <w:iCs/>
          <w:sz w:val="28"/>
        </w:rPr>
        <w:t>с</w:t>
      </w:r>
      <w:proofErr w:type="gramEnd"/>
      <w:r>
        <w:rPr>
          <w:iCs/>
          <w:sz w:val="28"/>
        </w:rPr>
        <w:t>. 32-36.</w:t>
      </w:r>
    </w:p>
    <w:p w:rsidR="00C07C06" w:rsidRDefault="00C07C06" w:rsidP="00797D88">
      <w:pPr>
        <w:pStyle w:val="a3"/>
        <w:numPr>
          <w:ilvl w:val="0"/>
          <w:numId w:val="15"/>
        </w:numPr>
        <w:spacing w:line="360" w:lineRule="auto"/>
        <w:jc w:val="both"/>
        <w:rPr>
          <w:iCs/>
          <w:sz w:val="28"/>
        </w:rPr>
      </w:pPr>
      <w:r w:rsidRPr="00C07C06">
        <w:rPr>
          <w:iCs/>
          <w:sz w:val="28"/>
        </w:rPr>
        <w:t xml:space="preserve">Савченко Н. Л.  Взаимосвязь понятий  «государственный кредит» И «государственный долг» в контексте современного состояния экономики Российской Федерации/Н. Л. Савченко, М.В. </w:t>
      </w:r>
      <w:proofErr w:type="spellStart"/>
      <w:r w:rsidRPr="00C07C06">
        <w:rPr>
          <w:iCs/>
          <w:sz w:val="28"/>
        </w:rPr>
        <w:t>Березюк</w:t>
      </w:r>
      <w:proofErr w:type="spellEnd"/>
      <w:r>
        <w:rPr>
          <w:iCs/>
          <w:sz w:val="28"/>
        </w:rPr>
        <w:t>//</w:t>
      </w:r>
      <w:r w:rsidRPr="00C07C06">
        <w:t xml:space="preserve"> </w:t>
      </w:r>
      <w:r w:rsidRPr="00C07C06">
        <w:rPr>
          <w:iCs/>
          <w:sz w:val="28"/>
        </w:rPr>
        <w:t>18.</w:t>
      </w:r>
      <w:r w:rsidRPr="00C07C06">
        <w:rPr>
          <w:iCs/>
          <w:sz w:val="28"/>
        </w:rPr>
        <w:tab/>
      </w:r>
      <w:r>
        <w:rPr>
          <w:iCs/>
          <w:sz w:val="28"/>
        </w:rPr>
        <w:t>Вестник Челябинского государственного университета.-2012.-№24(278)</w:t>
      </w:r>
      <w:proofErr w:type="gramStart"/>
      <w:r>
        <w:rPr>
          <w:iCs/>
          <w:sz w:val="28"/>
        </w:rPr>
        <w:t>.</w:t>
      </w:r>
      <w:proofErr w:type="gramEnd"/>
      <w:r>
        <w:rPr>
          <w:iCs/>
          <w:sz w:val="28"/>
        </w:rPr>
        <w:t xml:space="preserve"> - </w:t>
      </w:r>
      <w:proofErr w:type="gramStart"/>
      <w:r>
        <w:rPr>
          <w:iCs/>
          <w:sz w:val="28"/>
        </w:rPr>
        <w:t>с</w:t>
      </w:r>
      <w:proofErr w:type="gramEnd"/>
      <w:r>
        <w:rPr>
          <w:iCs/>
          <w:sz w:val="28"/>
        </w:rPr>
        <w:t>. 32-35.</w:t>
      </w:r>
      <w:r w:rsidRPr="00C07C06">
        <w:rPr>
          <w:iCs/>
          <w:sz w:val="28"/>
        </w:rPr>
        <w:t xml:space="preserve"> </w:t>
      </w:r>
    </w:p>
    <w:p w:rsidR="00C07C06" w:rsidRDefault="00C07C06" w:rsidP="00797D88">
      <w:pPr>
        <w:pStyle w:val="a3"/>
        <w:numPr>
          <w:ilvl w:val="0"/>
          <w:numId w:val="15"/>
        </w:numPr>
        <w:spacing w:line="360" w:lineRule="auto"/>
        <w:jc w:val="both"/>
        <w:rPr>
          <w:iCs/>
          <w:sz w:val="28"/>
        </w:rPr>
      </w:pPr>
      <w:r>
        <w:rPr>
          <w:iCs/>
          <w:sz w:val="28"/>
        </w:rPr>
        <w:t xml:space="preserve"> </w:t>
      </w:r>
      <w:proofErr w:type="spellStart"/>
      <w:r w:rsidRPr="00C07C06">
        <w:rPr>
          <w:iCs/>
          <w:sz w:val="28"/>
        </w:rPr>
        <w:t>У</w:t>
      </w:r>
      <w:r>
        <w:rPr>
          <w:iCs/>
          <w:sz w:val="28"/>
        </w:rPr>
        <w:t>фимова</w:t>
      </w:r>
      <w:proofErr w:type="spellEnd"/>
      <w:r w:rsidRPr="00C07C06">
        <w:rPr>
          <w:iCs/>
          <w:sz w:val="28"/>
        </w:rPr>
        <w:t xml:space="preserve"> Ж.В.</w:t>
      </w:r>
      <w:r>
        <w:rPr>
          <w:iCs/>
          <w:sz w:val="28"/>
        </w:rPr>
        <w:t xml:space="preserve"> Государственный кредит и его влияние на экономику/</w:t>
      </w:r>
      <w:r w:rsidR="00B809A2">
        <w:rPr>
          <w:iCs/>
          <w:sz w:val="28"/>
        </w:rPr>
        <w:t xml:space="preserve">Ж.В. </w:t>
      </w:r>
      <w:proofErr w:type="spellStart"/>
      <w:r w:rsidR="00B809A2">
        <w:rPr>
          <w:iCs/>
          <w:sz w:val="28"/>
        </w:rPr>
        <w:t>Уфимова</w:t>
      </w:r>
      <w:proofErr w:type="spellEnd"/>
      <w:r w:rsidRPr="00C07C06">
        <w:rPr>
          <w:iCs/>
          <w:sz w:val="28"/>
        </w:rPr>
        <w:t>, А.В.</w:t>
      </w:r>
      <w:r w:rsidR="00B809A2">
        <w:rPr>
          <w:iCs/>
          <w:sz w:val="28"/>
        </w:rPr>
        <w:t xml:space="preserve"> Лихтер//Современные проблемы экономического и социального развития.-2012.-№8.- с. 111-113.</w:t>
      </w:r>
    </w:p>
    <w:p w:rsidR="00B809A2" w:rsidRDefault="00B809A2" w:rsidP="00797D88">
      <w:pPr>
        <w:pStyle w:val="a3"/>
        <w:numPr>
          <w:ilvl w:val="0"/>
          <w:numId w:val="15"/>
        </w:numPr>
        <w:spacing w:line="360" w:lineRule="auto"/>
        <w:jc w:val="both"/>
        <w:rPr>
          <w:iCs/>
          <w:sz w:val="28"/>
        </w:rPr>
      </w:pPr>
      <w:proofErr w:type="spellStart"/>
      <w:r>
        <w:rPr>
          <w:iCs/>
          <w:sz w:val="28"/>
        </w:rPr>
        <w:t>Ревзон</w:t>
      </w:r>
      <w:proofErr w:type="spellEnd"/>
      <w:r>
        <w:rPr>
          <w:iCs/>
          <w:sz w:val="28"/>
        </w:rPr>
        <w:t xml:space="preserve"> О. А.  Место государственного кредита в финансово-кредитной системе России/О.А. </w:t>
      </w:r>
      <w:proofErr w:type="spellStart"/>
      <w:r>
        <w:rPr>
          <w:iCs/>
          <w:sz w:val="28"/>
        </w:rPr>
        <w:t>Ревзон</w:t>
      </w:r>
      <w:proofErr w:type="spellEnd"/>
      <w:r>
        <w:rPr>
          <w:iCs/>
          <w:sz w:val="28"/>
        </w:rPr>
        <w:t>//Вестник университет</w:t>
      </w:r>
      <w:proofErr w:type="gramStart"/>
      <w:r>
        <w:rPr>
          <w:iCs/>
          <w:sz w:val="28"/>
        </w:rPr>
        <w:t>а(</w:t>
      </w:r>
      <w:proofErr w:type="gramEnd"/>
      <w:r>
        <w:rPr>
          <w:iCs/>
          <w:sz w:val="28"/>
        </w:rPr>
        <w:t>Государственный университет управления.- 2012.- №9.- с. 41-</w:t>
      </w:r>
      <w:r w:rsidR="00F0713D">
        <w:rPr>
          <w:iCs/>
          <w:sz w:val="28"/>
        </w:rPr>
        <w:t xml:space="preserve"> </w:t>
      </w:r>
      <w:r>
        <w:rPr>
          <w:iCs/>
          <w:sz w:val="28"/>
        </w:rPr>
        <w:t>46.</w:t>
      </w:r>
    </w:p>
    <w:p w:rsidR="009333A9" w:rsidRPr="00C07C06" w:rsidRDefault="009333A9" w:rsidP="00980F30">
      <w:pPr>
        <w:pStyle w:val="a3"/>
        <w:spacing w:line="360" w:lineRule="auto"/>
        <w:ind w:left="360"/>
        <w:jc w:val="both"/>
        <w:outlineLvl w:val="0"/>
        <w:rPr>
          <w:iCs/>
          <w:sz w:val="28"/>
        </w:rPr>
      </w:pPr>
    </w:p>
    <w:p w:rsidR="001D46AD" w:rsidRDefault="001D46AD" w:rsidP="001D46AD">
      <w:pPr>
        <w:pStyle w:val="a3"/>
        <w:spacing w:after="0" w:line="360" w:lineRule="auto"/>
        <w:ind w:left="0" w:firstLine="709"/>
        <w:jc w:val="center"/>
        <w:rPr>
          <w:b/>
          <w:iCs/>
          <w:sz w:val="28"/>
        </w:rPr>
      </w:pPr>
    </w:p>
    <w:p w:rsidR="001D46AD" w:rsidRDefault="001D46AD" w:rsidP="001D46AD">
      <w:pPr>
        <w:pStyle w:val="a3"/>
        <w:spacing w:after="0" w:line="360" w:lineRule="auto"/>
        <w:ind w:left="0" w:firstLine="709"/>
        <w:jc w:val="center"/>
        <w:rPr>
          <w:b/>
          <w:iCs/>
          <w:sz w:val="28"/>
        </w:rPr>
      </w:pPr>
    </w:p>
    <w:p w:rsidR="001D46AD" w:rsidRDefault="001D46AD" w:rsidP="001D46AD">
      <w:pPr>
        <w:pStyle w:val="a3"/>
        <w:spacing w:after="0" w:line="360" w:lineRule="auto"/>
        <w:ind w:left="0" w:firstLine="709"/>
        <w:jc w:val="center"/>
        <w:rPr>
          <w:b/>
          <w:iCs/>
          <w:sz w:val="28"/>
        </w:rPr>
      </w:pPr>
    </w:p>
    <w:p w:rsidR="001D46AD" w:rsidRDefault="001D46AD" w:rsidP="001D46AD">
      <w:pPr>
        <w:pStyle w:val="a3"/>
        <w:spacing w:after="0" w:line="360" w:lineRule="auto"/>
        <w:ind w:left="0" w:firstLine="709"/>
        <w:jc w:val="center"/>
        <w:rPr>
          <w:b/>
          <w:iCs/>
          <w:sz w:val="28"/>
        </w:rPr>
      </w:pPr>
    </w:p>
    <w:p w:rsidR="001D46AD" w:rsidRDefault="001D46AD" w:rsidP="001D46AD">
      <w:pPr>
        <w:pStyle w:val="a3"/>
        <w:spacing w:after="0" w:line="360" w:lineRule="auto"/>
        <w:ind w:left="0" w:firstLine="709"/>
        <w:jc w:val="center"/>
        <w:rPr>
          <w:b/>
          <w:iCs/>
          <w:sz w:val="28"/>
        </w:rPr>
      </w:pPr>
    </w:p>
    <w:p w:rsidR="001D46AD" w:rsidRDefault="001D46AD" w:rsidP="001D46AD">
      <w:pPr>
        <w:pStyle w:val="a3"/>
        <w:spacing w:after="0" w:line="360" w:lineRule="auto"/>
        <w:ind w:left="0" w:firstLine="709"/>
        <w:jc w:val="center"/>
        <w:rPr>
          <w:b/>
          <w:iCs/>
          <w:sz w:val="28"/>
        </w:rPr>
      </w:pPr>
    </w:p>
    <w:p w:rsidR="001D46AD" w:rsidRDefault="001D46AD" w:rsidP="00980F30">
      <w:pPr>
        <w:pStyle w:val="a3"/>
        <w:spacing w:after="0" w:line="360" w:lineRule="auto"/>
        <w:ind w:left="0"/>
        <w:rPr>
          <w:b/>
          <w:iCs/>
          <w:sz w:val="28"/>
        </w:rPr>
      </w:pPr>
    </w:p>
    <w:p w:rsidR="00EB3658" w:rsidRDefault="00EB3658" w:rsidP="001C743C">
      <w:pPr>
        <w:pStyle w:val="a3"/>
        <w:spacing w:after="0" w:line="360" w:lineRule="auto"/>
        <w:ind w:left="0"/>
        <w:rPr>
          <w:iCs/>
          <w:sz w:val="28"/>
        </w:rPr>
      </w:pPr>
    </w:p>
    <w:p w:rsidR="00EB3658" w:rsidRDefault="00AA60A4" w:rsidP="00797D88">
      <w:pPr>
        <w:pStyle w:val="af"/>
        <w:keepNext/>
        <w:outlineLvl w:val="0"/>
        <w:rPr>
          <w:color w:val="auto"/>
          <w:sz w:val="28"/>
          <w:szCs w:val="28"/>
        </w:rPr>
      </w:pPr>
      <w:r>
        <w:rPr>
          <w:color w:val="auto"/>
          <w:sz w:val="28"/>
          <w:szCs w:val="28"/>
        </w:rPr>
        <w:lastRenderedPageBreak/>
        <w:t>ПРИЛОЖЕНИЯ</w:t>
      </w:r>
    </w:p>
    <w:p w:rsidR="009A3C05" w:rsidRPr="009A3C05" w:rsidRDefault="00AA60A4" w:rsidP="009A3C05">
      <w:pPr>
        <w:pStyle w:val="af"/>
        <w:keepNext/>
        <w:jc w:val="right"/>
        <w:rPr>
          <w:color w:val="auto"/>
          <w:sz w:val="28"/>
          <w:szCs w:val="28"/>
        </w:rPr>
      </w:pPr>
      <w:r>
        <w:rPr>
          <w:color w:val="auto"/>
          <w:sz w:val="28"/>
          <w:szCs w:val="28"/>
        </w:rPr>
        <w:t>ПРИЛОЖЕНИЕ</w:t>
      </w:r>
      <w:r w:rsidR="009A3C05" w:rsidRPr="009A3C05">
        <w:rPr>
          <w:color w:val="auto"/>
          <w:sz w:val="28"/>
          <w:szCs w:val="28"/>
        </w:rPr>
        <w:t xml:space="preserve"> 1.</w:t>
      </w:r>
    </w:p>
    <w:p w:rsidR="009A3C05" w:rsidRPr="009A3C05" w:rsidRDefault="00102842" w:rsidP="009A3C05">
      <w:pPr>
        <w:rPr>
          <w:b/>
        </w:rPr>
      </w:pPr>
      <w:r>
        <w:rPr>
          <w:b/>
        </w:rPr>
        <w:t>Структура государственного долга Российской Федерации</w:t>
      </w:r>
      <w:r w:rsidR="009A3C05" w:rsidRPr="009A3C05">
        <w:rPr>
          <w:b/>
        </w:rPr>
        <w:t xml:space="preserve">, </w:t>
      </w:r>
      <w:r>
        <w:rPr>
          <w:b/>
        </w:rPr>
        <w:t>млрд. руб.</w:t>
      </w:r>
      <w:r w:rsidR="009A3C05" w:rsidRPr="009A3C05">
        <w:rPr>
          <w:b/>
        </w:rPr>
        <w:t xml:space="preserve"> </w:t>
      </w:r>
    </w:p>
    <w:p w:rsidR="009A3C05" w:rsidRDefault="009A3C05" w:rsidP="009A3C05"/>
    <w:p w:rsidR="009A3C05" w:rsidRPr="009A3C05" w:rsidRDefault="009A3C05" w:rsidP="00EB3658">
      <w:pPr>
        <w:jc w:val="both"/>
      </w:pPr>
    </w:p>
    <w:tbl>
      <w:tblPr>
        <w:tblStyle w:val="a5"/>
        <w:tblW w:w="9255" w:type="dxa"/>
        <w:tblLook w:val="0000" w:firstRow="0" w:lastRow="0" w:firstColumn="0" w:lastColumn="0" w:noHBand="0" w:noVBand="0"/>
      </w:tblPr>
      <w:tblGrid>
        <w:gridCol w:w="3373"/>
        <w:gridCol w:w="1125"/>
        <w:gridCol w:w="1189"/>
        <w:gridCol w:w="1186"/>
        <w:gridCol w:w="80"/>
        <w:gridCol w:w="1116"/>
        <w:gridCol w:w="1186"/>
      </w:tblGrid>
      <w:tr w:rsidR="0071466F" w:rsidTr="008F3F07">
        <w:trPr>
          <w:trHeight w:val="495"/>
        </w:trPr>
        <w:tc>
          <w:tcPr>
            <w:tcW w:w="3381" w:type="dxa"/>
            <w:tcBorders>
              <w:top w:val="single" w:sz="4" w:space="0" w:color="auto"/>
              <w:right w:val="single" w:sz="4" w:space="0" w:color="auto"/>
            </w:tcBorders>
          </w:tcPr>
          <w:p w:rsidR="009A3C05" w:rsidRPr="00EB3658" w:rsidRDefault="009A3C05" w:rsidP="00EB3658">
            <w:pPr>
              <w:pStyle w:val="a3"/>
              <w:spacing w:after="0" w:line="360" w:lineRule="auto"/>
              <w:ind w:left="0" w:firstLine="709"/>
              <w:jc w:val="center"/>
              <w:rPr>
                <w:iCs/>
              </w:rPr>
            </w:pPr>
            <w:r w:rsidRPr="00EB3658">
              <w:rPr>
                <w:iCs/>
              </w:rPr>
              <w:t>Категория долга</w:t>
            </w:r>
          </w:p>
        </w:tc>
        <w:tc>
          <w:tcPr>
            <w:tcW w:w="1126" w:type="dxa"/>
            <w:tcBorders>
              <w:top w:val="single" w:sz="4" w:space="0" w:color="auto"/>
              <w:bottom w:val="single" w:sz="4" w:space="0" w:color="000000" w:themeColor="text1"/>
              <w:right w:val="single" w:sz="4" w:space="0" w:color="auto"/>
            </w:tcBorders>
          </w:tcPr>
          <w:p w:rsidR="004C7A0E" w:rsidRPr="00EB3658" w:rsidRDefault="00EB3658" w:rsidP="00EB3658">
            <w:pPr>
              <w:pStyle w:val="a3"/>
              <w:spacing w:after="0" w:line="360" w:lineRule="auto"/>
              <w:ind w:left="0"/>
              <w:rPr>
                <w:iCs/>
              </w:rPr>
            </w:pPr>
            <w:r>
              <w:rPr>
                <w:iCs/>
              </w:rPr>
              <w:t>2011</w:t>
            </w:r>
          </w:p>
        </w:tc>
        <w:tc>
          <w:tcPr>
            <w:tcW w:w="1190" w:type="dxa"/>
            <w:tcBorders>
              <w:top w:val="single" w:sz="4" w:space="0" w:color="auto"/>
              <w:right w:val="single" w:sz="4" w:space="0" w:color="auto"/>
            </w:tcBorders>
          </w:tcPr>
          <w:p w:rsidR="004C7A0E" w:rsidRPr="00EB3658" w:rsidRDefault="00EB3658" w:rsidP="0018194D">
            <w:pPr>
              <w:pStyle w:val="a3"/>
              <w:spacing w:after="0" w:line="360" w:lineRule="auto"/>
              <w:ind w:left="0"/>
              <w:rPr>
                <w:iCs/>
              </w:rPr>
            </w:pPr>
            <w:r>
              <w:rPr>
                <w:iCs/>
              </w:rPr>
              <w:t>2012 (оценка</w:t>
            </w:r>
            <w:r w:rsidR="0018194D">
              <w:rPr>
                <w:iCs/>
              </w:rPr>
              <w:t xml:space="preserve"> на 1 октября 2012г.</w:t>
            </w:r>
            <w:r>
              <w:rPr>
                <w:iCs/>
              </w:rPr>
              <w:t>)</w:t>
            </w:r>
          </w:p>
        </w:tc>
        <w:tc>
          <w:tcPr>
            <w:tcW w:w="1186" w:type="dxa"/>
            <w:tcBorders>
              <w:top w:val="single" w:sz="4" w:space="0" w:color="auto"/>
              <w:right w:val="single" w:sz="4" w:space="0" w:color="auto"/>
            </w:tcBorders>
          </w:tcPr>
          <w:p w:rsidR="004C7A0E" w:rsidRDefault="00EB3658" w:rsidP="00EB3658">
            <w:pPr>
              <w:pStyle w:val="a3"/>
              <w:spacing w:after="0" w:line="360" w:lineRule="auto"/>
              <w:ind w:left="0"/>
              <w:rPr>
                <w:iCs/>
              </w:rPr>
            </w:pPr>
            <w:r>
              <w:rPr>
                <w:iCs/>
              </w:rPr>
              <w:t>2013</w:t>
            </w:r>
          </w:p>
          <w:p w:rsidR="00EB3658" w:rsidRPr="00EB3658" w:rsidRDefault="0071466F" w:rsidP="00EB3658">
            <w:pPr>
              <w:pStyle w:val="a3"/>
              <w:spacing w:after="0" w:line="360" w:lineRule="auto"/>
              <w:ind w:left="0"/>
              <w:rPr>
                <w:iCs/>
              </w:rPr>
            </w:pPr>
            <w:r>
              <w:rPr>
                <w:iCs/>
              </w:rPr>
              <w:t>(прогноз)</w:t>
            </w:r>
          </w:p>
        </w:tc>
        <w:tc>
          <w:tcPr>
            <w:tcW w:w="1186" w:type="dxa"/>
            <w:gridSpan w:val="2"/>
            <w:tcBorders>
              <w:top w:val="single" w:sz="4" w:space="0" w:color="auto"/>
              <w:right w:val="single" w:sz="4" w:space="0" w:color="auto"/>
            </w:tcBorders>
          </w:tcPr>
          <w:p w:rsidR="004C7A0E" w:rsidRPr="00EB3658" w:rsidRDefault="0071466F" w:rsidP="0071466F">
            <w:pPr>
              <w:pStyle w:val="a3"/>
              <w:spacing w:after="0" w:line="360" w:lineRule="auto"/>
              <w:ind w:left="0"/>
              <w:rPr>
                <w:iCs/>
              </w:rPr>
            </w:pPr>
            <w:r>
              <w:rPr>
                <w:iCs/>
              </w:rPr>
              <w:t>2014 (прогноз)</w:t>
            </w:r>
          </w:p>
        </w:tc>
        <w:tc>
          <w:tcPr>
            <w:tcW w:w="1186" w:type="dxa"/>
            <w:tcBorders>
              <w:top w:val="single" w:sz="4" w:space="0" w:color="auto"/>
              <w:left w:val="single" w:sz="4" w:space="0" w:color="auto"/>
            </w:tcBorders>
          </w:tcPr>
          <w:p w:rsidR="004C7A0E" w:rsidRPr="00EB3658" w:rsidRDefault="0071466F" w:rsidP="0071466F">
            <w:pPr>
              <w:pStyle w:val="a3"/>
              <w:spacing w:after="0" w:line="360" w:lineRule="auto"/>
              <w:ind w:left="0"/>
              <w:rPr>
                <w:iCs/>
              </w:rPr>
            </w:pPr>
            <w:r>
              <w:rPr>
                <w:iCs/>
              </w:rPr>
              <w:t>2015 (прогноз)</w:t>
            </w:r>
          </w:p>
        </w:tc>
      </w:tr>
      <w:tr w:rsidR="0071466F" w:rsidTr="008F3F07">
        <w:trPr>
          <w:trHeight w:val="310"/>
        </w:trPr>
        <w:tc>
          <w:tcPr>
            <w:tcW w:w="3381" w:type="dxa"/>
            <w:tcBorders>
              <w:bottom w:val="single" w:sz="4" w:space="0" w:color="auto"/>
              <w:right w:val="single" w:sz="4" w:space="0" w:color="auto"/>
            </w:tcBorders>
          </w:tcPr>
          <w:p w:rsidR="00EB3658" w:rsidRPr="002A1BBD" w:rsidRDefault="00EB3658" w:rsidP="00102842">
            <w:pPr>
              <w:pStyle w:val="a3"/>
              <w:spacing w:after="0" w:line="360" w:lineRule="auto"/>
              <w:ind w:left="0"/>
              <w:rPr>
                <w:sz w:val="22"/>
                <w:szCs w:val="28"/>
              </w:rPr>
            </w:pPr>
            <w:r>
              <w:rPr>
                <w:sz w:val="22"/>
                <w:szCs w:val="28"/>
              </w:rPr>
              <w:t>1. Государственный внутренний долг РФ:</w:t>
            </w:r>
          </w:p>
        </w:tc>
        <w:tc>
          <w:tcPr>
            <w:tcW w:w="1126" w:type="dxa"/>
            <w:tcBorders>
              <w:bottom w:val="single" w:sz="4" w:space="0" w:color="auto"/>
              <w:right w:val="single" w:sz="4" w:space="0" w:color="auto"/>
            </w:tcBorders>
          </w:tcPr>
          <w:p w:rsidR="00EB3658" w:rsidRPr="00EB3658" w:rsidRDefault="00EB3658" w:rsidP="00EB3658">
            <w:pPr>
              <w:rPr>
                <w:sz w:val="24"/>
                <w:szCs w:val="24"/>
              </w:rPr>
            </w:pPr>
            <w:r w:rsidRPr="00EB3658">
              <w:rPr>
                <w:sz w:val="24"/>
                <w:szCs w:val="24"/>
              </w:rPr>
              <w:t>3553,30</w:t>
            </w:r>
          </w:p>
        </w:tc>
        <w:tc>
          <w:tcPr>
            <w:tcW w:w="1190" w:type="dxa"/>
            <w:tcBorders>
              <w:bottom w:val="single" w:sz="4" w:space="0" w:color="auto"/>
              <w:right w:val="single" w:sz="4" w:space="0" w:color="auto"/>
            </w:tcBorders>
          </w:tcPr>
          <w:p w:rsidR="00EB3658" w:rsidRPr="00EB3658" w:rsidRDefault="00EB3658" w:rsidP="00EB3658">
            <w:pPr>
              <w:rPr>
                <w:sz w:val="24"/>
                <w:szCs w:val="24"/>
              </w:rPr>
            </w:pPr>
            <w:r w:rsidRPr="00EB3658">
              <w:rPr>
                <w:sz w:val="24"/>
                <w:szCs w:val="24"/>
              </w:rPr>
              <w:t xml:space="preserve">4355,80 </w:t>
            </w:r>
          </w:p>
        </w:tc>
        <w:tc>
          <w:tcPr>
            <w:tcW w:w="1186" w:type="dxa"/>
            <w:tcBorders>
              <w:bottom w:val="single" w:sz="4" w:space="0" w:color="auto"/>
              <w:right w:val="single" w:sz="4" w:space="0" w:color="auto"/>
            </w:tcBorders>
          </w:tcPr>
          <w:p w:rsidR="00EB3658" w:rsidRPr="00EB3658" w:rsidRDefault="00EB3658" w:rsidP="00EB3658">
            <w:pPr>
              <w:rPr>
                <w:sz w:val="24"/>
                <w:szCs w:val="24"/>
              </w:rPr>
            </w:pPr>
            <w:r w:rsidRPr="00EB3658">
              <w:rPr>
                <w:sz w:val="24"/>
                <w:szCs w:val="24"/>
              </w:rPr>
              <w:t>4868,30</w:t>
            </w:r>
          </w:p>
        </w:tc>
        <w:tc>
          <w:tcPr>
            <w:tcW w:w="1186" w:type="dxa"/>
            <w:gridSpan w:val="2"/>
            <w:tcBorders>
              <w:bottom w:val="single" w:sz="4" w:space="0" w:color="auto"/>
              <w:right w:val="single" w:sz="4" w:space="0" w:color="auto"/>
            </w:tcBorders>
          </w:tcPr>
          <w:p w:rsidR="00EB3658" w:rsidRPr="00EB3658" w:rsidRDefault="00EB3658" w:rsidP="00EB3658">
            <w:pPr>
              <w:rPr>
                <w:sz w:val="24"/>
                <w:szCs w:val="24"/>
              </w:rPr>
            </w:pPr>
            <w:r w:rsidRPr="00EB3658">
              <w:rPr>
                <w:sz w:val="24"/>
                <w:szCs w:val="24"/>
              </w:rPr>
              <w:t xml:space="preserve">5284,00 </w:t>
            </w:r>
          </w:p>
        </w:tc>
        <w:tc>
          <w:tcPr>
            <w:tcW w:w="1186" w:type="dxa"/>
            <w:tcBorders>
              <w:left w:val="single" w:sz="4" w:space="0" w:color="auto"/>
              <w:bottom w:val="single" w:sz="4" w:space="0" w:color="auto"/>
            </w:tcBorders>
          </w:tcPr>
          <w:p w:rsidR="00EB3658" w:rsidRPr="00EB3658" w:rsidRDefault="00EB3658">
            <w:pPr>
              <w:rPr>
                <w:sz w:val="24"/>
                <w:szCs w:val="24"/>
              </w:rPr>
            </w:pPr>
            <w:r w:rsidRPr="00EB3658">
              <w:rPr>
                <w:sz w:val="24"/>
                <w:szCs w:val="24"/>
              </w:rPr>
              <w:t>5596,70</w:t>
            </w:r>
          </w:p>
        </w:tc>
      </w:tr>
      <w:tr w:rsidR="008F3F07" w:rsidTr="008F3F07">
        <w:trPr>
          <w:trHeight w:val="2775"/>
        </w:trPr>
        <w:tc>
          <w:tcPr>
            <w:tcW w:w="3381" w:type="dxa"/>
            <w:tcBorders>
              <w:top w:val="single" w:sz="4" w:space="0" w:color="auto"/>
              <w:bottom w:val="single" w:sz="4" w:space="0" w:color="auto"/>
              <w:right w:val="single" w:sz="4" w:space="0" w:color="auto"/>
            </w:tcBorders>
          </w:tcPr>
          <w:p w:rsidR="002B3C56" w:rsidRDefault="002B3C56" w:rsidP="00102842">
            <w:pPr>
              <w:pStyle w:val="a3"/>
              <w:spacing w:after="0" w:line="360" w:lineRule="auto"/>
              <w:ind w:left="0"/>
              <w:rPr>
                <w:sz w:val="22"/>
                <w:szCs w:val="28"/>
              </w:rPr>
            </w:pPr>
            <w:r w:rsidRPr="002A1BBD">
              <w:rPr>
                <w:sz w:val="22"/>
                <w:szCs w:val="28"/>
              </w:rPr>
              <w:t>Государственные ценные бумаги</w:t>
            </w:r>
            <w:r>
              <w:rPr>
                <w:sz w:val="22"/>
                <w:szCs w:val="28"/>
              </w:rPr>
              <w:t xml:space="preserve"> РФ в руб.:</w:t>
            </w:r>
          </w:p>
          <w:p w:rsidR="002B3C56" w:rsidRDefault="002B3C56" w:rsidP="00102842">
            <w:pPr>
              <w:pStyle w:val="a3"/>
              <w:spacing w:after="0" w:line="360" w:lineRule="auto"/>
              <w:ind w:left="0"/>
              <w:rPr>
                <w:sz w:val="22"/>
                <w:szCs w:val="28"/>
              </w:rPr>
            </w:pPr>
            <w:r>
              <w:rPr>
                <w:sz w:val="22"/>
                <w:szCs w:val="28"/>
              </w:rPr>
              <w:t>ОФС</w:t>
            </w:r>
          </w:p>
          <w:p w:rsidR="002B3C56" w:rsidRDefault="002B3C56" w:rsidP="00102842">
            <w:pPr>
              <w:pStyle w:val="a3"/>
              <w:spacing w:after="0" w:line="360" w:lineRule="auto"/>
              <w:ind w:left="0"/>
              <w:rPr>
                <w:sz w:val="22"/>
                <w:szCs w:val="28"/>
              </w:rPr>
            </w:pPr>
            <w:r>
              <w:rPr>
                <w:sz w:val="22"/>
                <w:szCs w:val="28"/>
              </w:rPr>
              <w:t>ГСО</w:t>
            </w:r>
          </w:p>
          <w:p w:rsidR="002B3C56" w:rsidRDefault="002B3C56" w:rsidP="00102842">
            <w:pPr>
              <w:pStyle w:val="a3"/>
              <w:spacing w:after="0" w:line="360" w:lineRule="auto"/>
              <w:ind w:left="0"/>
              <w:rPr>
                <w:sz w:val="22"/>
                <w:szCs w:val="28"/>
              </w:rPr>
            </w:pPr>
            <w:r>
              <w:rPr>
                <w:sz w:val="22"/>
                <w:szCs w:val="28"/>
              </w:rPr>
              <w:t>Облигации внутренних облигационных займов, размещаемые на международном рынке капитала</w:t>
            </w:r>
          </w:p>
        </w:tc>
        <w:tc>
          <w:tcPr>
            <w:tcW w:w="1126" w:type="dxa"/>
            <w:tcBorders>
              <w:top w:val="single" w:sz="4" w:space="0" w:color="auto"/>
              <w:bottom w:val="single" w:sz="4" w:space="0" w:color="auto"/>
              <w:right w:val="single" w:sz="4" w:space="0" w:color="auto"/>
            </w:tcBorders>
          </w:tcPr>
          <w:p w:rsidR="002B3C56" w:rsidRDefault="00EB3658" w:rsidP="005861A5">
            <w:pPr>
              <w:pStyle w:val="a3"/>
              <w:spacing w:after="0" w:line="360" w:lineRule="auto"/>
              <w:ind w:left="0"/>
              <w:jc w:val="both"/>
            </w:pPr>
            <w:r w:rsidRPr="00EB3658">
              <w:t>3546,5</w:t>
            </w:r>
          </w:p>
          <w:p w:rsidR="00EB3658" w:rsidRDefault="00EB3658" w:rsidP="005861A5">
            <w:pPr>
              <w:pStyle w:val="a3"/>
              <w:spacing w:after="0" w:line="360" w:lineRule="auto"/>
              <w:ind w:left="0"/>
              <w:jc w:val="both"/>
            </w:pPr>
          </w:p>
          <w:p w:rsidR="00EB3658" w:rsidRDefault="00EB3658" w:rsidP="005861A5">
            <w:pPr>
              <w:pStyle w:val="a3"/>
              <w:spacing w:after="0" w:line="360" w:lineRule="auto"/>
              <w:ind w:left="0"/>
              <w:jc w:val="both"/>
            </w:pPr>
            <w:r>
              <w:t>2903,3</w:t>
            </w:r>
          </w:p>
          <w:p w:rsidR="00EB3658" w:rsidRDefault="00EB3658" w:rsidP="005861A5">
            <w:pPr>
              <w:pStyle w:val="a3"/>
              <w:spacing w:after="0" w:line="360" w:lineRule="auto"/>
              <w:ind w:left="0"/>
              <w:jc w:val="both"/>
            </w:pPr>
            <w:r>
              <w:t>553,2</w:t>
            </w:r>
          </w:p>
          <w:p w:rsidR="00EB3658" w:rsidRPr="00EB3658" w:rsidRDefault="00EB3658" w:rsidP="005861A5">
            <w:pPr>
              <w:pStyle w:val="a3"/>
              <w:spacing w:after="0" w:line="360" w:lineRule="auto"/>
              <w:ind w:left="0"/>
              <w:jc w:val="both"/>
            </w:pPr>
            <w:r>
              <w:t>90,0</w:t>
            </w:r>
          </w:p>
          <w:p w:rsidR="00EB3658" w:rsidRPr="00EB3658" w:rsidRDefault="00EB3658" w:rsidP="005861A5">
            <w:pPr>
              <w:pStyle w:val="a3"/>
              <w:spacing w:after="0" w:line="360" w:lineRule="auto"/>
              <w:ind w:left="0"/>
              <w:jc w:val="both"/>
            </w:pPr>
          </w:p>
        </w:tc>
        <w:tc>
          <w:tcPr>
            <w:tcW w:w="1190" w:type="dxa"/>
            <w:tcBorders>
              <w:top w:val="single" w:sz="4" w:space="0" w:color="auto"/>
              <w:bottom w:val="single" w:sz="4" w:space="0" w:color="auto"/>
              <w:right w:val="single" w:sz="4" w:space="0" w:color="auto"/>
            </w:tcBorders>
          </w:tcPr>
          <w:p w:rsidR="002B3C56" w:rsidRDefault="00EB3658" w:rsidP="005861A5">
            <w:pPr>
              <w:pStyle w:val="a3"/>
              <w:spacing w:after="0" w:line="360" w:lineRule="auto"/>
              <w:ind w:left="0"/>
              <w:jc w:val="both"/>
            </w:pPr>
            <w:r>
              <w:t>4348,8</w:t>
            </w:r>
          </w:p>
          <w:p w:rsidR="00EB3658" w:rsidRDefault="00EB3658" w:rsidP="005861A5">
            <w:pPr>
              <w:pStyle w:val="a3"/>
              <w:spacing w:after="0" w:line="360" w:lineRule="auto"/>
              <w:ind w:left="0"/>
              <w:jc w:val="both"/>
            </w:pPr>
          </w:p>
          <w:p w:rsidR="00EB3658" w:rsidRDefault="00EB3658" w:rsidP="005861A5">
            <w:pPr>
              <w:pStyle w:val="a3"/>
              <w:spacing w:after="0" w:line="360" w:lineRule="auto"/>
              <w:ind w:left="0"/>
              <w:jc w:val="both"/>
            </w:pPr>
            <w:r>
              <w:t>3575,2</w:t>
            </w:r>
          </w:p>
          <w:p w:rsidR="00EB3658" w:rsidRDefault="00EB3658" w:rsidP="005861A5">
            <w:pPr>
              <w:pStyle w:val="a3"/>
              <w:spacing w:after="0" w:line="360" w:lineRule="auto"/>
              <w:ind w:left="0"/>
              <w:jc w:val="both"/>
            </w:pPr>
            <w:r>
              <w:t>683,6</w:t>
            </w:r>
          </w:p>
          <w:p w:rsidR="00EB3658" w:rsidRDefault="00EB3658" w:rsidP="005861A5">
            <w:pPr>
              <w:pStyle w:val="a3"/>
              <w:spacing w:after="0" w:line="360" w:lineRule="auto"/>
              <w:ind w:left="0"/>
              <w:jc w:val="both"/>
            </w:pPr>
            <w:r>
              <w:t>90,0</w:t>
            </w:r>
          </w:p>
          <w:p w:rsidR="00EB3658" w:rsidRPr="00EB3658" w:rsidRDefault="00EB3658" w:rsidP="005861A5">
            <w:pPr>
              <w:pStyle w:val="a3"/>
              <w:spacing w:after="0" w:line="360" w:lineRule="auto"/>
              <w:ind w:left="0"/>
              <w:jc w:val="both"/>
            </w:pPr>
          </w:p>
        </w:tc>
        <w:tc>
          <w:tcPr>
            <w:tcW w:w="1186" w:type="dxa"/>
            <w:tcBorders>
              <w:top w:val="single" w:sz="4" w:space="0" w:color="auto"/>
              <w:bottom w:val="single" w:sz="4" w:space="0" w:color="auto"/>
              <w:right w:val="single" w:sz="4" w:space="0" w:color="auto"/>
            </w:tcBorders>
          </w:tcPr>
          <w:p w:rsidR="00EB3658" w:rsidRDefault="00EB3658" w:rsidP="005861A5">
            <w:pPr>
              <w:pStyle w:val="a3"/>
              <w:spacing w:after="0" w:line="360" w:lineRule="auto"/>
              <w:ind w:left="0"/>
              <w:jc w:val="both"/>
            </w:pPr>
            <w:r>
              <w:t>4868,3</w:t>
            </w:r>
          </w:p>
          <w:p w:rsidR="00EB3658" w:rsidRDefault="00EB3658" w:rsidP="005861A5">
            <w:pPr>
              <w:pStyle w:val="a3"/>
              <w:spacing w:after="0" w:line="360" w:lineRule="auto"/>
              <w:ind w:left="0"/>
              <w:jc w:val="both"/>
            </w:pPr>
          </w:p>
          <w:p w:rsidR="00EB3658" w:rsidRDefault="00EB3658" w:rsidP="00EB3658">
            <w:pPr>
              <w:pStyle w:val="a3"/>
              <w:spacing w:after="0" w:line="360" w:lineRule="auto"/>
              <w:ind w:left="0"/>
              <w:jc w:val="both"/>
            </w:pPr>
            <w:r>
              <w:t>3917,8</w:t>
            </w:r>
          </w:p>
          <w:p w:rsidR="00EB3658" w:rsidRDefault="00EB3658" w:rsidP="00EB3658">
            <w:pPr>
              <w:pStyle w:val="a3"/>
              <w:spacing w:after="0" w:line="360" w:lineRule="auto"/>
              <w:ind w:left="0"/>
              <w:jc w:val="both"/>
            </w:pPr>
            <w:r>
              <w:t>860,5</w:t>
            </w:r>
          </w:p>
          <w:p w:rsidR="00EB3658" w:rsidRDefault="00EB3658" w:rsidP="00EB3658">
            <w:pPr>
              <w:pStyle w:val="a3"/>
              <w:spacing w:after="0" w:line="360" w:lineRule="auto"/>
              <w:ind w:left="0"/>
              <w:jc w:val="both"/>
            </w:pPr>
            <w:r>
              <w:t>90,0</w:t>
            </w:r>
          </w:p>
          <w:p w:rsidR="00EB3658" w:rsidRPr="00EB3658" w:rsidRDefault="00EB3658" w:rsidP="005861A5">
            <w:pPr>
              <w:pStyle w:val="a3"/>
              <w:spacing w:after="0" w:line="360" w:lineRule="auto"/>
              <w:ind w:left="0"/>
              <w:jc w:val="both"/>
            </w:pPr>
          </w:p>
        </w:tc>
        <w:tc>
          <w:tcPr>
            <w:tcW w:w="1186" w:type="dxa"/>
            <w:gridSpan w:val="2"/>
            <w:tcBorders>
              <w:top w:val="single" w:sz="4" w:space="0" w:color="auto"/>
              <w:bottom w:val="single" w:sz="4" w:space="0" w:color="auto"/>
              <w:right w:val="single" w:sz="4" w:space="0" w:color="auto"/>
            </w:tcBorders>
          </w:tcPr>
          <w:p w:rsidR="00EB3658" w:rsidRDefault="00EB3658" w:rsidP="00EB3658">
            <w:pPr>
              <w:pStyle w:val="a3"/>
              <w:spacing w:after="0" w:line="360" w:lineRule="auto"/>
              <w:ind w:left="0"/>
              <w:jc w:val="both"/>
            </w:pPr>
            <w:r>
              <w:t>5284,0</w:t>
            </w:r>
          </w:p>
          <w:p w:rsidR="00EB3658" w:rsidRDefault="00EB3658" w:rsidP="00EB3658">
            <w:pPr>
              <w:pStyle w:val="a3"/>
              <w:spacing w:after="0" w:line="360" w:lineRule="auto"/>
              <w:ind w:left="0"/>
              <w:jc w:val="both"/>
            </w:pPr>
          </w:p>
          <w:p w:rsidR="00EB3658" w:rsidRDefault="00EB3658" w:rsidP="00EB3658">
            <w:pPr>
              <w:pStyle w:val="a3"/>
              <w:spacing w:after="0" w:line="360" w:lineRule="auto"/>
              <w:ind w:left="0"/>
              <w:jc w:val="both"/>
            </w:pPr>
            <w:r>
              <w:t>4176,6</w:t>
            </w:r>
          </w:p>
          <w:p w:rsidR="00EB3658" w:rsidRDefault="00EB3658" w:rsidP="00EB3658">
            <w:pPr>
              <w:pStyle w:val="a3"/>
              <w:spacing w:after="0" w:line="360" w:lineRule="auto"/>
              <w:ind w:left="0"/>
              <w:jc w:val="both"/>
            </w:pPr>
            <w:r>
              <w:t>1017,4</w:t>
            </w:r>
          </w:p>
          <w:p w:rsidR="00EB3658" w:rsidRPr="00EB3658" w:rsidRDefault="00EB3658" w:rsidP="00EB3658">
            <w:pPr>
              <w:pStyle w:val="a3"/>
              <w:spacing w:after="0" w:line="360" w:lineRule="auto"/>
              <w:ind w:left="0"/>
              <w:jc w:val="both"/>
            </w:pPr>
            <w:r>
              <w:t>90,0</w:t>
            </w:r>
          </w:p>
        </w:tc>
        <w:tc>
          <w:tcPr>
            <w:tcW w:w="1186" w:type="dxa"/>
            <w:tcBorders>
              <w:top w:val="single" w:sz="4" w:space="0" w:color="auto"/>
              <w:left w:val="single" w:sz="4" w:space="0" w:color="auto"/>
              <w:bottom w:val="single" w:sz="4" w:space="0" w:color="auto"/>
            </w:tcBorders>
          </w:tcPr>
          <w:p w:rsidR="00EB3658" w:rsidRPr="00EB3658" w:rsidRDefault="00EB3658" w:rsidP="00EB3658">
            <w:pPr>
              <w:pStyle w:val="a3"/>
              <w:ind w:left="0"/>
            </w:pPr>
            <w:r w:rsidRPr="00EB3658">
              <w:t>5596,7</w:t>
            </w:r>
          </w:p>
          <w:p w:rsidR="002B3C56" w:rsidRDefault="002B3C56" w:rsidP="005861A5">
            <w:pPr>
              <w:pStyle w:val="a3"/>
              <w:spacing w:after="0" w:line="360" w:lineRule="auto"/>
              <w:ind w:left="0"/>
              <w:jc w:val="both"/>
            </w:pPr>
          </w:p>
          <w:p w:rsidR="00EB3658" w:rsidRDefault="00EB3658" w:rsidP="005861A5">
            <w:pPr>
              <w:pStyle w:val="a3"/>
              <w:spacing w:after="0" w:line="360" w:lineRule="auto"/>
              <w:ind w:left="0"/>
              <w:jc w:val="both"/>
            </w:pPr>
            <w:r>
              <w:t>4411,8</w:t>
            </w:r>
          </w:p>
          <w:p w:rsidR="00EB3658" w:rsidRDefault="00EB3658" w:rsidP="005861A5">
            <w:pPr>
              <w:pStyle w:val="a3"/>
              <w:spacing w:after="0" w:line="360" w:lineRule="auto"/>
              <w:ind w:left="0"/>
              <w:jc w:val="both"/>
            </w:pPr>
            <w:r>
              <w:t>1094,9</w:t>
            </w:r>
          </w:p>
          <w:p w:rsidR="00EB3658" w:rsidRPr="00EB3658" w:rsidRDefault="00EB3658" w:rsidP="005861A5">
            <w:pPr>
              <w:pStyle w:val="a3"/>
              <w:spacing w:after="0" w:line="360" w:lineRule="auto"/>
              <w:ind w:left="0"/>
              <w:jc w:val="both"/>
            </w:pPr>
            <w:r>
              <w:t>90,0</w:t>
            </w:r>
          </w:p>
        </w:tc>
      </w:tr>
      <w:tr w:rsidR="0071466F" w:rsidTr="008F3F07">
        <w:trPr>
          <w:trHeight w:val="289"/>
        </w:trPr>
        <w:tc>
          <w:tcPr>
            <w:tcW w:w="3381" w:type="dxa"/>
            <w:tcBorders>
              <w:top w:val="single" w:sz="4" w:space="0" w:color="auto"/>
              <w:bottom w:val="single" w:sz="4" w:space="0" w:color="auto"/>
              <w:right w:val="single" w:sz="4" w:space="0" w:color="auto"/>
            </w:tcBorders>
          </w:tcPr>
          <w:p w:rsidR="002B3C56" w:rsidRPr="002A1BBD" w:rsidRDefault="002B3C56" w:rsidP="00102842">
            <w:pPr>
              <w:pStyle w:val="a3"/>
              <w:spacing w:after="0" w:line="360" w:lineRule="auto"/>
              <w:ind w:left="0"/>
              <w:rPr>
                <w:sz w:val="22"/>
                <w:szCs w:val="28"/>
              </w:rPr>
            </w:pPr>
            <w:r>
              <w:rPr>
                <w:sz w:val="22"/>
                <w:szCs w:val="28"/>
              </w:rPr>
              <w:t>Прочее</w:t>
            </w:r>
          </w:p>
        </w:tc>
        <w:tc>
          <w:tcPr>
            <w:tcW w:w="1126" w:type="dxa"/>
            <w:tcBorders>
              <w:top w:val="single" w:sz="4" w:space="0" w:color="auto"/>
              <w:bottom w:val="single" w:sz="4" w:space="0" w:color="auto"/>
              <w:right w:val="single" w:sz="4" w:space="0" w:color="auto"/>
            </w:tcBorders>
          </w:tcPr>
          <w:p w:rsidR="002B3C56" w:rsidRPr="00EB3658" w:rsidRDefault="00EB3658" w:rsidP="005861A5">
            <w:pPr>
              <w:pStyle w:val="a3"/>
              <w:spacing w:after="0" w:line="360" w:lineRule="auto"/>
              <w:ind w:left="0"/>
              <w:jc w:val="both"/>
            </w:pPr>
            <w:r>
              <w:t>6,9</w:t>
            </w:r>
          </w:p>
        </w:tc>
        <w:tc>
          <w:tcPr>
            <w:tcW w:w="1190" w:type="dxa"/>
            <w:tcBorders>
              <w:top w:val="single" w:sz="4" w:space="0" w:color="auto"/>
              <w:bottom w:val="single" w:sz="4" w:space="0" w:color="auto"/>
              <w:right w:val="single" w:sz="4" w:space="0" w:color="auto"/>
            </w:tcBorders>
          </w:tcPr>
          <w:p w:rsidR="002B3C56" w:rsidRPr="00EB3658" w:rsidRDefault="00EB3658" w:rsidP="005861A5">
            <w:pPr>
              <w:pStyle w:val="a3"/>
              <w:spacing w:after="0" w:line="360" w:lineRule="auto"/>
              <w:ind w:left="0"/>
              <w:jc w:val="both"/>
            </w:pPr>
            <w:r>
              <w:t>7,0</w:t>
            </w:r>
          </w:p>
        </w:tc>
        <w:tc>
          <w:tcPr>
            <w:tcW w:w="1186" w:type="dxa"/>
            <w:tcBorders>
              <w:top w:val="single" w:sz="4" w:space="0" w:color="auto"/>
              <w:bottom w:val="single" w:sz="4" w:space="0" w:color="auto"/>
              <w:right w:val="single" w:sz="4" w:space="0" w:color="auto"/>
            </w:tcBorders>
          </w:tcPr>
          <w:p w:rsidR="002B3C56" w:rsidRPr="00EB3658" w:rsidRDefault="00EB3658" w:rsidP="005861A5">
            <w:pPr>
              <w:pStyle w:val="a3"/>
              <w:spacing w:after="0" w:line="360" w:lineRule="auto"/>
              <w:ind w:left="0"/>
              <w:jc w:val="both"/>
            </w:pPr>
            <w:r>
              <w:t>0,0</w:t>
            </w:r>
          </w:p>
        </w:tc>
        <w:tc>
          <w:tcPr>
            <w:tcW w:w="1186" w:type="dxa"/>
            <w:gridSpan w:val="2"/>
            <w:tcBorders>
              <w:top w:val="single" w:sz="4" w:space="0" w:color="auto"/>
              <w:bottom w:val="single" w:sz="4" w:space="0" w:color="auto"/>
              <w:right w:val="single" w:sz="4" w:space="0" w:color="auto"/>
            </w:tcBorders>
          </w:tcPr>
          <w:p w:rsidR="002B3C56" w:rsidRPr="00EB3658" w:rsidRDefault="00EB3658" w:rsidP="005861A5">
            <w:pPr>
              <w:pStyle w:val="a3"/>
              <w:spacing w:after="0" w:line="360" w:lineRule="auto"/>
              <w:ind w:left="0"/>
              <w:jc w:val="both"/>
            </w:pPr>
            <w:r>
              <w:t>0,0</w:t>
            </w:r>
          </w:p>
        </w:tc>
        <w:tc>
          <w:tcPr>
            <w:tcW w:w="1186" w:type="dxa"/>
            <w:tcBorders>
              <w:top w:val="single" w:sz="4" w:space="0" w:color="auto"/>
              <w:left w:val="single" w:sz="4" w:space="0" w:color="auto"/>
              <w:bottom w:val="single" w:sz="4" w:space="0" w:color="auto"/>
            </w:tcBorders>
          </w:tcPr>
          <w:p w:rsidR="002B3C56" w:rsidRPr="00EB3658" w:rsidRDefault="00EB3658" w:rsidP="005861A5">
            <w:pPr>
              <w:pStyle w:val="a3"/>
              <w:spacing w:after="0" w:line="360" w:lineRule="auto"/>
              <w:ind w:left="0"/>
              <w:jc w:val="both"/>
            </w:pPr>
            <w:r>
              <w:t>0,0</w:t>
            </w:r>
          </w:p>
        </w:tc>
      </w:tr>
      <w:tr w:rsidR="008F3F07" w:rsidTr="008F3F07">
        <w:trPr>
          <w:trHeight w:val="915"/>
        </w:trPr>
        <w:tc>
          <w:tcPr>
            <w:tcW w:w="3381" w:type="dxa"/>
            <w:tcBorders>
              <w:top w:val="single" w:sz="4" w:space="0" w:color="auto"/>
              <w:bottom w:val="single" w:sz="4" w:space="0" w:color="auto"/>
              <w:right w:val="single" w:sz="4" w:space="0" w:color="auto"/>
            </w:tcBorders>
          </w:tcPr>
          <w:p w:rsidR="0071466F" w:rsidRPr="002B3C56" w:rsidRDefault="00102842" w:rsidP="00102842">
            <w:pPr>
              <w:pStyle w:val="a3"/>
              <w:spacing w:after="0" w:line="360" w:lineRule="auto"/>
              <w:ind w:left="0"/>
              <w:rPr>
                <w:szCs w:val="28"/>
              </w:rPr>
            </w:pPr>
            <w:r>
              <w:rPr>
                <w:szCs w:val="28"/>
              </w:rPr>
              <w:t>2.</w:t>
            </w:r>
            <w:r w:rsidR="0071466F" w:rsidRPr="002B3C56">
              <w:rPr>
                <w:szCs w:val="28"/>
              </w:rPr>
              <w:t>Госуда</w:t>
            </w:r>
            <w:r>
              <w:rPr>
                <w:szCs w:val="28"/>
              </w:rPr>
              <w:t>р</w:t>
            </w:r>
            <w:r w:rsidR="0071466F" w:rsidRPr="002B3C56">
              <w:rPr>
                <w:szCs w:val="28"/>
              </w:rPr>
              <w:t>ственные гарантии РФ в рублях</w:t>
            </w:r>
          </w:p>
        </w:tc>
        <w:tc>
          <w:tcPr>
            <w:tcW w:w="1126"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637,3 </w:t>
            </w:r>
          </w:p>
        </w:tc>
        <w:tc>
          <w:tcPr>
            <w:tcW w:w="1190"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1106,3 </w:t>
            </w:r>
          </w:p>
        </w:tc>
        <w:tc>
          <w:tcPr>
            <w:tcW w:w="1186"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1732,2 </w:t>
            </w:r>
          </w:p>
        </w:tc>
        <w:tc>
          <w:tcPr>
            <w:tcW w:w="1186" w:type="dxa"/>
            <w:gridSpan w:val="2"/>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2306,3 </w:t>
            </w:r>
          </w:p>
        </w:tc>
        <w:tc>
          <w:tcPr>
            <w:tcW w:w="1186" w:type="dxa"/>
            <w:tcBorders>
              <w:top w:val="single" w:sz="4" w:space="0" w:color="auto"/>
              <w:left w:val="single" w:sz="4" w:space="0" w:color="auto"/>
              <w:bottom w:val="single" w:sz="4" w:space="0" w:color="auto"/>
            </w:tcBorders>
          </w:tcPr>
          <w:p w:rsidR="0071466F" w:rsidRPr="0018194D" w:rsidRDefault="0071466F">
            <w:pPr>
              <w:rPr>
                <w:sz w:val="24"/>
              </w:rPr>
            </w:pPr>
            <w:r w:rsidRPr="0018194D">
              <w:rPr>
                <w:rFonts w:hint="eastAsia"/>
                <w:sz w:val="24"/>
              </w:rPr>
              <w:t>2717,0</w:t>
            </w:r>
          </w:p>
        </w:tc>
      </w:tr>
      <w:tr w:rsidR="0071466F" w:rsidTr="008F3F07">
        <w:trPr>
          <w:trHeight w:val="1170"/>
        </w:trPr>
        <w:tc>
          <w:tcPr>
            <w:tcW w:w="3381" w:type="dxa"/>
            <w:tcBorders>
              <w:top w:val="single" w:sz="4" w:space="0" w:color="auto"/>
              <w:bottom w:val="single" w:sz="4" w:space="0" w:color="auto"/>
              <w:right w:val="single" w:sz="4" w:space="0" w:color="auto"/>
            </w:tcBorders>
          </w:tcPr>
          <w:p w:rsidR="0071466F" w:rsidRPr="002B3C56" w:rsidRDefault="0071466F" w:rsidP="00102842">
            <w:pPr>
              <w:pStyle w:val="a3"/>
              <w:spacing w:after="0" w:line="360" w:lineRule="auto"/>
              <w:ind w:left="0"/>
              <w:rPr>
                <w:szCs w:val="28"/>
              </w:rPr>
            </w:pPr>
            <w:r w:rsidRPr="002B3C56">
              <w:rPr>
                <w:szCs w:val="28"/>
              </w:rPr>
              <w:t>Государственный внутренний долг РФ с учётом государственных гарантий РФ</w:t>
            </w:r>
          </w:p>
        </w:tc>
        <w:tc>
          <w:tcPr>
            <w:tcW w:w="1126"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4190,6 </w:t>
            </w:r>
          </w:p>
        </w:tc>
        <w:tc>
          <w:tcPr>
            <w:tcW w:w="1190"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5462,1 </w:t>
            </w:r>
          </w:p>
        </w:tc>
        <w:tc>
          <w:tcPr>
            <w:tcW w:w="1186" w:type="dxa"/>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6600,5 </w:t>
            </w:r>
          </w:p>
        </w:tc>
        <w:tc>
          <w:tcPr>
            <w:tcW w:w="1186" w:type="dxa"/>
            <w:gridSpan w:val="2"/>
            <w:tcBorders>
              <w:top w:val="single" w:sz="4" w:space="0" w:color="auto"/>
              <w:bottom w:val="single" w:sz="4" w:space="0" w:color="auto"/>
              <w:right w:val="single" w:sz="4" w:space="0" w:color="auto"/>
            </w:tcBorders>
          </w:tcPr>
          <w:p w:rsidR="0071466F" w:rsidRPr="0018194D" w:rsidRDefault="0071466F" w:rsidP="0071466F">
            <w:pPr>
              <w:rPr>
                <w:sz w:val="24"/>
              </w:rPr>
            </w:pPr>
            <w:r w:rsidRPr="0018194D">
              <w:rPr>
                <w:rFonts w:hint="eastAsia"/>
                <w:sz w:val="24"/>
              </w:rPr>
              <w:t xml:space="preserve">7590,3 </w:t>
            </w:r>
          </w:p>
        </w:tc>
        <w:tc>
          <w:tcPr>
            <w:tcW w:w="1186" w:type="dxa"/>
            <w:tcBorders>
              <w:top w:val="single" w:sz="4" w:space="0" w:color="auto"/>
              <w:left w:val="single" w:sz="4" w:space="0" w:color="auto"/>
              <w:bottom w:val="single" w:sz="4" w:space="0" w:color="auto"/>
            </w:tcBorders>
          </w:tcPr>
          <w:p w:rsidR="0071466F" w:rsidRPr="0018194D" w:rsidRDefault="0071466F">
            <w:pPr>
              <w:rPr>
                <w:sz w:val="24"/>
              </w:rPr>
            </w:pPr>
            <w:r w:rsidRPr="0018194D">
              <w:rPr>
                <w:rFonts w:hint="eastAsia"/>
                <w:sz w:val="24"/>
              </w:rPr>
              <w:t>8313,7</w:t>
            </w:r>
          </w:p>
        </w:tc>
      </w:tr>
      <w:tr w:rsidR="008F3F07" w:rsidTr="008F3F07">
        <w:trPr>
          <w:trHeight w:val="795"/>
        </w:trPr>
        <w:tc>
          <w:tcPr>
            <w:tcW w:w="3381" w:type="dxa"/>
            <w:tcBorders>
              <w:top w:val="single" w:sz="4" w:space="0" w:color="auto"/>
              <w:bottom w:val="single" w:sz="4" w:space="0" w:color="auto"/>
              <w:right w:val="single" w:sz="4" w:space="0" w:color="auto"/>
            </w:tcBorders>
          </w:tcPr>
          <w:p w:rsidR="0071466F" w:rsidRPr="002B3C56" w:rsidRDefault="0071466F" w:rsidP="00102842">
            <w:pPr>
              <w:pStyle w:val="a3"/>
              <w:spacing w:after="0" w:line="360" w:lineRule="auto"/>
              <w:ind w:left="0"/>
              <w:rPr>
                <w:szCs w:val="28"/>
              </w:rPr>
            </w:pPr>
            <w:r w:rsidRPr="002B3C56">
              <w:rPr>
                <w:szCs w:val="28"/>
              </w:rPr>
              <w:t>3. Государственный внешний долг РФ:</w:t>
            </w:r>
          </w:p>
        </w:tc>
        <w:tc>
          <w:tcPr>
            <w:tcW w:w="1126" w:type="dxa"/>
            <w:tcBorders>
              <w:top w:val="single" w:sz="4" w:space="0" w:color="auto"/>
              <w:bottom w:val="single" w:sz="4" w:space="0" w:color="auto"/>
              <w:right w:val="single" w:sz="4" w:space="0" w:color="auto"/>
            </w:tcBorders>
          </w:tcPr>
          <w:p w:rsidR="0071466F" w:rsidRPr="0018194D" w:rsidRDefault="0071466F" w:rsidP="0071466F">
            <w:pPr>
              <w:rPr>
                <w:sz w:val="24"/>
                <w:szCs w:val="24"/>
              </w:rPr>
            </w:pPr>
            <w:r w:rsidRPr="0018194D">
              <w:rPr>
                <w:sz w:val="24"/>
                <w:szCs w:val="24"/>
              </w:rPr>
              <w:t>1120,20</w:t>
            </w:r>
          </w:p>
        </w:tc>
        <w:tc>
          <w:tcPr>
            <w:tcW w:w="1190" w:type="dxa"/>
            <w:tcBorders>
              <w:top w:val="single" w:sz="4" w:space="0" w:color="auto"/>
              <w:bottom w:val="single" w:sz="4" w:space="0" w:color="auto"/>
              <w:right w:val="single" w:sz="4" w:space="0" w:color="auto"/>
            </w:tcBorders>
          </w:tcPr>
          <w:p w:rsidR="0071466F" w:rsidRPr="0018194D" w:rsidRDefault="0071466F" w:rsidP="0071466F">
            <w:pPr>
              <w:rPr>
                <w:sz w:val="24"/>
                <w:szCs w:val="24"/>
              </w:rPr>
            </w:pPr>
            <w:r w:rsidRPr="0018194D">
              <w:rPr>
                <w:sz w:val="24"/>
                <w:szCs w:val="24"/>
              </w:rPr>
              <w:t xml:space="preserve">1264,40 </w:t>
            </w:r>
          </w:p>
        </w:tc>
        <w:tc>
          <w:tcPr>
            <w:tcW w:w="1186" w:type="dxa"/>
            <w:tcBorders>
              <w:top w:val="single" w:sz="4" w:space="0" w:color="auto"/>
              <w:bottom w:val="single" w:sz="4" w:space="0" w:color="auto"/>
              <w:right w:val="single" w:sz="4" w:space="0" w:color="auto"/>
            </w:tcBorders>
          </w:tcPr>
          <w:p w:rsidR="0071466F" w:rsidRPr="0018194D" w:rsidRDefault="0071466F" w:rsidP="0071466F">
            <w:pPr>
              <w:rPr>
                <w:sz w:val="24"/>
                <w:szCs w:val="24"/>
              </w:rPr>
            </w:pPr>
            <w:r w:rsidRPr="0018194D">
              <w:rPr>
                <w:sz w:val="24"/>
                <w:szCs w:val="24"/>
              </w:rPr>
              <w:t>1449,40</w:t>
            </w:r>
          </w:p>
        </w:tc>
        <w:tc>
          <w:tcPr>
            <w:tcW w:w="1186" w:type="dxa"/>
            <w:gridSpan w:val="2"/>
            <w:tcBorders>
              <w:top w:val="single" w:sz="4" w:space="0" w:color="auto"/>
              <w:bottom w:val="single" w:sz="4" w:space="0" w:color="auto"/>
              <w:right w:val="single" w:sz="4" w:space="0" w:color="auto"/>
            </w:tcBorders>
          </w:tcPr>
          <w:p w:rsidR="0071466F" w:rsidRPr="0018194D" w:rsidRDefault="0071466F" w:rsidP="0071466F">
            <w:pPr>
              <w:rPr>
                <w:sz w:val="24"/>
                <w:szCs w:val="24"/>
              </w:rPr>
            </w:pPr>
            <w:r w:rsidRPr="0018194D">
              <w:rPr>
                <w:sz w:val="24"/>
                <w:szCs w:val="24"/>
              </w:rPr>
              <w:t xml:space="preserve">1678,50 </w:t>
            </w:r>
          </w:p>
        </w:tc>
        <w:tc>
          <w:tcPr>
            <w:tcW w:w="1186" w:type="dxa"/>
            <w:tcBorders>
              <w:top w:val="single" w:sz="4" w:space="0" w:color="auto"/>
              <w:left w:val="single" w:sz="4" w:space="0" w:color="auto"/>
              <w:bottom w:val="single" w:sz="4" w:space="0" w:color="auto"/>
            </w:tcBorders>
          </w:tcPr>
          <w:p w:rsidR="0071466F" w:rsidRPr="0018194D" w:rsidRDefault="0071466F">
            <w:pPr>
              <w:rPr>
                <w:sz w:val="24"/>
                <w:szCs w:val="24"/>
              </w:rPr>
            </w:pPr>
            <w:r w:rsidRPr="0018194D">
              <w:rPr>
                <w:sz w:val="24"/>
                <w:szCs w:val="24"/>
              </w:rPr>
              <w:t>1805,40</w:t>
            </w:r>
          </w:p>
        </w:tc>
      </w:tr>
      <w:tr w:rsidR="008F3F07" w:rsidTr="008F3F07">
        <w:trPr>
          <w:trHeight w:val="1720"/>
        </w:trPr>
        <w:tc>
          <w:tcPr>
            <w:tcW w:w="3381" w:type="dxa"/>
            <w:tcBorders>
              <w:top w:val="single" w:sz="4" w:space="0" w:color="auto"/>
              <w:right w:val="single" w:sz="4" w:space="0" w:color="auto"/>
            </w:tcBorders>
          </w:tcPr>
          <w:p w:rsidR="008F3F07" w:rsidRDefault="008F3F07" w:rsidP="00102842">
            <w:pPr>
              <w:pStyle w:val="a3"/>
              <w:spacing w:after="0" w:line="360" w:lineRule="auto"/>
              <w:ind w:left="0"/>
              <w:rPr>
                <w:szCs w:val="28"/>
              </w:rPr>
            </w:pPr>
            <w:r w:rsidRPr="002B3C56">
              <w:rPr>
                <w:szCs w:val="28"/>
              </w:rPr>
              <w:t>Государственные ценные бумаги</w:t>
            </w:r>
            <w:r>
              <w:rPr>
                <w:szCs w:val="28"/>
              </w:rPr>
              <w:t xml:space="preserve"> РФ в иностранной валюте:</w:t>
            </w:r>
          </w:p>
          <w:p w:rsidR="008F3F07" w:rsidRDefault="008F3F07" w:rsidP="00102842">
            <w:pPr>
              <w:pStyle w:val="a3"/>
              <w:spacing w:after="0" w:line="360" w:lineRule="auto"/>
              <w:ind w:left="0"/>
              <w:rPr>
                <w:szCs w:val="28"/>
              </w:rPr>
            </w:pPr>
            <w:r>
              <w:rPr>
                <w:szCs w:val="28"/>
              </w:rPr>
              <w:t>Облигации внешних облигационных займов</w:t>
            </w:r>
          </w:p>
          <w:p w:rsidR="008F3F07" w:rsidRPr="002B3C56" w:rsidRDefault="008F3F07" w:rsidP="00102842">
            <w:pPr>
              <w:pStyle w:val="a3"/>
              <w:spacing w:after="0" w:line="360" w:lineRule="auto"/>
              <w:ind w:left="0"/>
              <w:rPr>
                <w:szCs w:val="28"/>
              </w:rPr>
            </w:pPr>
            <w:r>
              <w:rPr>
                <w:szCs w:val="28"/>
              </w:rPr>
              <w:t>ОВГВЗ</w:t>
            </w:r>
          </w:p>
        </w:tc>
        <w:tc>
          <w:tcPr>
            <w:tcW w:w="1126" w:type="dxa"/>
            <w:tcBorders>
              <w:top w:val="single" w:sz="4" w:space="0" w:color="auto"/>
              <w:right w:val="single" w:sz="4" w:space="0" w:color="auto"/>
            </w:tcBorders>
          </w:tcPr>
          <w:p w:rsidR="00102842" w:rsidRPr="0018194D" w:rsidRDefault="008F3F07" w:rsidP="008F3F07">
            <w:pPr>
              <w:rPr>
                <w:sz w:val="24"/>
                <w:szCs w:val="24"/>
              </w:rPr>
            </w:pPr>
            <w:r w:rsidRPr="0018194D">
              <w:rPr>
                <w:sz w:val="24"/>
                <w:szCs w:val="24"/>
              </w:rPr>
              <w:t>940,4</w:t>
            </w:r>
          </w:p>
          <w:p w:rsidR="00102842" w:rsidRPr="0018194D" w:rsidRDefault="00102842" w:rsidP="008F3F07">
            <w:pPr>
              <w:rPr>
                <w:sz w:val="24"/>
                <w:szCs w:val="24"/>
              </w:rPr>
            </w:pPr>
          </w:p>
          <w:p w:rsidR="00102842" w:rsidRPr="0018194D" w:rsidRDefault="00102842" w:rsidP="008F3F07">
            <w:pPr>
              <w:rPr>
                <w:sz w:val="24"/>
                <w:szCs w:val="24"/>
              </w:rPr>
            </w:pPr>
          </w:p>
          <w:p w:rsidR="00102842" w:rsidRPr="0018194D" w:rsidRDefault="00102842" w:rsidP="008F3F07">
            <w:pPr>
              <w:rPr>
                <w:sz w:val="24"/>
                <w:szCs w:val="24"/>
              </w:rPr>
            </w:pPr>
          </w:p>
          <w:p w:rsidR="008F3F07" w:rsidRPr="0018194D" w:rsidRDefault="00102842" w:rsidP="008F3F07">
            <w:pPr>
              <w:rPr>
                <w:sz w:val="24"/>
                <w:szCs w:val="24"/>
              </w:rPr>
            </w:pPr>
            <w:r w:rsidRPr="0018194D">
              <w:rPr>
                <w:sz w:val="24"/>
                <w:szCs w:val="24"/>
              </w:rPr>
              <w:t>939,6</w:t>
            </w:r>
            <w:r w:rsidR="008F3F07" w:rsidRPr="0018194D">
              <w:rPr>
                <w:sz w:val="24"/>
                <w:szCs w:val="24"/>
              </w:rPr>
              <w:t xml:space="preserve"> </w:t>
            </w:r>
          </w:p>
          <w:p w:rsidR="00102842" w:rsidRPr="0018194D" w:rsidRDefault="00102842" w:rsidP="008F3F07">
            <w:pPr>
              <w:rPr>
                <w:sz w:val="24"/>
                <w:szCs w:val="24"/>
              </w:rPr>
            </w:pPr>
          </w:p>
          <w:p w:rsidR="00102842" w:rsidRPr="0018194D" w:rsidRDefault="00102842" w:rsidP="008F3F07">
            <w:pPr>
              <w:rPr>
                <w:sz w:val="24"/>
                <w:szCs w:val="24"/>
              </w:rPr>
            </w:pPr>
            <w:r w:rsidRPr="0018194D">
              <w:rPr>
                <w:sz w:val="24"/>
                <w:szCs w:val="24"/>
              </w:rPr>
              <w:t>0,8</w:t>
            </w:r>
          </w:p>
        </w:tc>
        <w:tc>
          <w:tcPr>
            <w:tcW w:w="1190" w:type="dxa"/>
            <w:tcBorders>
              <w:top w:val="single" w:sz="4" w:space="0" w:color="auto"/>
              <w:right w:val="single" w:sz="4" w:space="0" w:color="auto"/>
            </w:tcBorders>
          </w:tcPr>
          <w:p w:rsidR="00102842" w:rsidRPr="0018194D" w:rsidRDefault="008F3F07" w:rsidP="008F3F07">
            <w:pPr>
              <w:rPr>
                <w:sz w:val="24"/>
                <w:szCs w:val="24"/>
              </w:rPr>
            </w:pPr>
            <w:r w:rsidRPr="0018194D">
              <w:rPr>
                <w:sz w:val="24"/>
                <w:szCs w:val="24"/>
              </w:rPr>
              <w:t>1117,3</w:t>
            </w:r>
          </w:p>
          <w:p w:rsidR="00102842" w:rsidRPr="0018194D" w:rsidRDefault="00102842" w:rsidP="008F3F07">
            <w:pPr>
              <w:rPr>
                <w:sz w:val="24"/>
                <w:szCs w:val="24"/>
              </w:rPr>
            </w:pPr>
          </w:p>
          <w:p w:rsidR="00102842" w:rsidRPr="0018194D" w:rsidRDefault="00102842" w:rsidP="008F3F07">
            <w:pPr>
              <w:rPr>
                <w:sz w:val="24"/>
                <w:szCs w:val="24"/>
              </w:rPr>
            </w:pPr>
          </w:p>
          <w:p w:rsidR="00102842" w:rsidRPr="0018194D" w:rsidRDefault="00102842" w:rsidP="008F3F07">
            <w:pPr>
              <w:rPr>
                <w:sz w:val="24"/>
                <w:szCs w:val="24"/>
              </w:rPr>
            </w:pPr>
          </w:p>
          <w:p w:rsidR="00102842" w:rsidRPr="0018194D" w:rsidRDefault="00102842" w:rsidP="008F3F07">
            <w:pPr>
              <w:rPr>
                <w:sz w:val="24"/>
                <w:szCs w:val="24"/>
              </w:rPr>
            </w:pPr>
            <w:r w:rsidRPr="0018194D">
              <w:rPr>
                <w:sz w:val="24"/>
                <w:szCs w:val="24"/>
              </w:rPr>
              <w:t>1117,1</w:t>
            </w:r>
          </w:p>
          <w:p w:rsidR="00102842" w:rsidRPr="0018194D" w:rsidRDefault="00102842" w:rsidP="008F3F07">
            <w:pPr>
              <w:rPr>
                <w:sz w:val="24"/>
                <w:szCs w:val="24"/>
              </w:rPr>
            </w:pPr>
          </w:p>
          <w:p w:rsidR="008F3F07" w:rsidRPr="0018194D" w:rsidRDefault="00102842" w:rsidP="008F3F07">
            <w:pPr>
              <w:rPr>
                <w:sz w:val="24"/>
                <w:szCs w:val="24"/>
              </w:rPr>
            </w:pPr>
            <w:r w:rsidRPr="0018194D">
              <w:rPr>
                <w:sz w:val="24"/>
                <w:szCs w:val="24"/>
              </w:rPr>
              <w:t>0,2</w:t>
            </w:r>
            <w:r w:rsidR="008F3F07" w:rsidRPr="0018194D">
              <w:rPr>
                <w:sz w:val="24"/>
                <w:szCs w:val="24"/>
              </w:rPr>
              <w:t xml:space="preserve"> </w:t>
            </w:r>
          </w:p>
        </w:tc>
        <w:tc>
          <w:tcPr>
            <w:tcW w:w="1186" w:type="dxa"/>
            <w:tcBorders>
              <w:top w:val="single" w:sz="4" w:space="0" w:color="auto"/>
              <w:right w:val="single" w:sz="4" w:space="0" w:color="auto"/>
            </w:tcBorders>
          </w:tcPr>
          <w:p w:rsidR="008F3F07" w:rsidRPr="0018194D" w:rsidRDefault="008F3F07" w:rsidP="008F3F07">
            <w:pPr>
              <w:rPr>
                <w:sz w:val="24"/>
                <w:szCs w:val="24"/>
              </w:rPr>
            </w:pPr>
            <w:r w:rsidRPr="0018194D">
              <w:rPr>
                <w:sz w:val="24"/>
                <w:szCs w:val="24"/>
              </w:rPr>
              <w:t xml:space="preserve">1316,8 </w:t>
            </w:r>
          </w:p>
          <w:p w:rsidR="00102842" w:rsidRPr="0018194D" w:rsidRDefault="00102842" w:rsidP="008F3F07">
            <w:pPr>
              <w:rPr>
                <w:sz w:val="24"/>
                <w:szCs w:val="24"/>
              </w:rPr>
            </w:pPr>
          </w:p>
          <w:p w:rsidR="00102842" w:rsidRPr="0018194D" w:rsidRDefault="00102842" w:rsidP="008F3F07">
            <w:pPr>
              <w:rPr>
                <w:sz w:val="24"/>
                <w:szCs w:val="24"/>
              </w:rPr>
            </w:pPr>
          </w:p>
          <w:p w:rsidR="00102842" w:rsidRPr="0018194D" w:rsidRDefault="00102842" w:rsidP="008F3F07">
            <w:pPr>
              <w:rPr>
                <w:sz w:val="24"/>
                <w:szCs w:val="24"/>
              </w:rPr>
            </w:pPr>
          </w:p>
          <w:p w:rsidR="00102842" w:rsidRPr="0018194D" w:rsidRDefault="00102842" w:rsidP="008F3F07">
            <w:pPr>
              <w:rPr>
                <w:sz w:val="24"/>
                <w:szCs w:val="24"/>
              </w:rPr>
            </w:pPr>
            <w:r w:rsidRPr="0018194D">
              <w:rPr>
                <w:sz w:val="24"/>
                <w:szCs w:val="24"/>
              </w:rPr>
              <w:t>1316,6</w:t>
            </w:r>
          </w:p>
          <w:p w:rsidR="00102842" w:rsidRPr="0018194D" w:rsidRDefault="00102842" w:rsidP="008F3F07">
            <w:pPr>
              <w:rPr>
                <w:sz w:val="24"/>
                <w:szCs w:val="24"/>
              </w:rPr>
            </w:pPr>
          </w:p>
          <w:p w:rsidR="00102842" w:rsidRPr="0018194D" w:rsidRDefault="00102842" w:rsidP="008F3F07">
            <w:pPr>
              <w:rPr>
                <w:sz w:val="24"/>
                <w:szCs w:val="24"/>
              </w:rPr>
            </w:pPr>
            <w:r w:rsidRPr="0018194D">
              <w:rPr>
                <w:sz w:val="24"/>
                <w:szCs w:val="24"/>
              </w:rPr>
              <w:t>0,2</w:t>
            </w:r>
          </w:p>
        </w:tc>
        <w:tc>
          <w:tcPr>
            <w:tcW w:w="1186" w:type="dxa"/>
            <w:gridSpan w:val="2"/>
            <w:tcBorders>
              <w:top w:val="single" w:sz="4" w:space="0" w:color="auto"/>
              <w:right w:val="single" w:sz="4" w:space="0" w:color="auto"/>
            </w:tcBorders>
          </w:tcPr>
          <w:p w:rsidR="008F3F07" w:rsidRPr="0018194D" w:rsidRDefault="008F3F07" w:rsidP="00102842">
            <w:pPr>
              <w:rPr>
                <w:sz w:val="24"/>
                <w:szCs w:val="24"/>
              </w:rPr>
            </w:pPr>
            <w:r w:rsidRPr="0018194D">
              <w:rPr>
                <w:sz w:val="24"/>
                <w:szCs w:val="24"/>
              </w:rPr>
              <w:t xml:space="preserve">1558,0 </w:t>
            </w:r>
          </w:p>
          <w:p w:rsidR="00102842" w:rsidRPr="0018194D" w:rsidRDefault="00102842" w:rsidP="00102842">
            <w:pPr>
              <w:rPr>
                <w:sz w:val="24"/>
                <w:szCs w:val="24"/>
              </w:rPr>
            </w:pPr>
          </w:p>
          <w:p w:rsidR="00102842" w:rsidRPr="0018194D" w:rsidRDefault="00102842" w:rsidP="00102842">
            <w:pPr>
              <w:rPr>
                <w:sz w:val="24"/>
                <w:szCs w:val="24"/>
              </w:rPr>
            </w:pPr>
          </w:p>
          <w:p w:rsidR="00102842" w:rsidRPr="0018194D" w:rsidRDefault="00102842" w:rsidP="00102842">
            <w:pPr>
              <w:rPr>
                <w:sz w:val="24"/>
                <w:szCs w:val="24"/>
              </w:rPr>
            </w:pPr>
          </w:p>
          <w:p w:rsidR="00102842" w:rsidRPr="0018194D" w:rsidRDefault="00102842" w:rsidP="00102842">
            <w:pPr>
              <w:rPr>
                <w:sz w:val="24"/>
                <w:szCs w:val="24"/>
              </w:rPr>
            </w:pPr>
            <w:r w:rsidRPr="0018194D">
              <w:rPr>
                <w:sz w:val="24"/>
                <w:szCs w:val="24"/>
              </w:rPr>
              <w:t>1557,8</w:t>
            </w:r>
          </w:p>
          <w:p w:rsidR="00102842" w:rsidRPr="0018194D" w:rsidRDefault="00102842" w:rsidP="00102842">
            <w:pPr>
              <w:rPr>
                <w:sz w:val="24"/>
                <w:szCs w:val="24"/>
              </w:rPr>
            </w:pPr>
          </w:p>
          <w:p w:rsidR="00102842" w:rsidRPr="0018194D" w:rsidRDefault="00102842" w:rsidP="00102842">
            <w:pPr>
              <w:rPr>
                <w:sz w:val="24"/>
                <w:szCs w:val="24"/>
              </w:rPr>
            </w:pPr>
            <w:r w:rsidRPr="0018194D">
              <w:rPr>
                <w:sz w:val="24"/>
                <w:szCs w:val="24"/>
              </w:rPr>
              <w:t>0,2</w:t>
            </w:r>
          </w:p>
        </w:tc>
        <w:tc>
          <w:tcPr>
            <w:tcW w:w="1186" w:type="dxa"/>
            <w:tcBorders>
              <w:top w:val="single" w:sz="4" w:space="0" w:color="auto"/>
              <w:left w:val="single" w:sz="4" w:space="0" w:color="auto"/>
            </w:tcBorders>
          </w:tcPr>
          <w:p w:rsidR="008F3F07" w:rsidRPr="0018194D" w:rsidRDefault="008F3F07">
            <w:pPr>
              <w:rPr>
                <w:sz w:val="24"/>
                <w:szCs w:val="24"/>
              </w:rPr>
            </w:pPr>
            <w:r w:rsidRPr="0018194D">
              <w:rPr>
                <w:sz w:val="24"/>
                <w:szCs w:val="24"/>
              </w:rPr>
              <w:t>1693,3</w:t>
            </w:r>
          </w:p>
          <w:p w:rsidR="00102842" w:rsidRPr="0018194D" w:rsidRDefault="00102842">
            <w:pPr>
              <w:rPr>
                <w:sz w:val="24"/>
                <w:szCs w:val="24"/>
              </w:rPr>
            </w:pPr>
          </w:p>
          <w:p w:rsidR="00102842" w:rsidRPr="0018194D" w:rsidRDefault="00102842">
            <w:pPr>
              <w:rPr>
                <w:sz w:val="24"/>
                <w:szCs w:val="24"/>
              </w:rPr>
            </w:pPr>
          </w:p>
          <w:p w:rsidR="00102842" w:rsidRPr="0018194D" w:rsidRDefault="00102842">
            <w:pPr>
              <w:rPr>
                <w:sz w:val="24"/>
                <w:szCs w:val="24"/>
              </w:rPr>
            </w:pPr>
          </w:p>
          <w:p w:rsidR="00102842" w:rsidRPr="0018194D" w:rsidRDefault="00102842">
            <w:pPr>
              <w:rPr>
                <w:sz w:val="24"/>
                <w:szCs w:val="24"/>
              </w:rPr>
            </w:pPr>
            <w:r w:rsidRPr="0018194D">
              <w:rPr>
                <w:sz w:val="24"/>
                <w:szCs w:val="24"/>
              </w:rPr>
              <w:t>1693,1</w:t>
            </w:r>
          </w:p>
          <w:p w:rsidR="00102842" w:rsidRPr="0018194D" w:rsidRDefault="00102842">
            <w:pPr>
              <w:rPr>
                <w:sz w:val="24"/>
                <w:szCs w:val="24"/>
              </w:rPr>
            </w:pPr>
          </w:p>
          <w:p w:rsidR="00102842" w:rsidRPr="0018194D" w:rsidRDefault="00102842">
            <w:pPr>
              <w:rPr>
                <w:sz w:val="24"/>
                <w:szCs w:val="24"/>
              </w:rPr>
            </w:pPr>
            <w:r w:rsidRPr="0018194D">
              <w:rPr>
                <w:sz w:val="24"/>
                <w:szCs w:val="24"/>
              </w:rPr>
              <w:t>0,2</w:t>
            </w:r>
          </w:p>
        </w:tc>
      </w:tr>
      <w:tr w:rsidR="008F3F07" w:rsidTr="008F3F07">
        <w:trPr>
          <w:trHeight w:val="975"/>
        </w:trPr>
        <w:tc>
          <w:tcPr>
            <w:tcW w:w="3381" w:type="dxa"/>
            <w:tcBorders>
              <w:right w:val="single" w:sz="4" w:space="0" w:color="auto"/>
            </w:tcBorders>
          </w:tcPr>
          <w:p w:rsidR="004C7A0E" w:rsidRDefault="002B3C56" w:rsidP="00102842">
            <w:pPr>
              <w:pStyle w:val="a3"/>
              <w:spacing w:after="0" w:line="360" w:lineRule="auto"/>
              <w:ind w:left="0"/>
              <w:rPr>
                <w:sz w:val="28"/>
                <w:szCs w:val="28"/>
              </w:rPr>
            </w:pPr>
            <w:r w:rsidRPr="002B3C56">
              <w:rPr>
                <w:szCs w:val="28"/>
              </w:rPr>
              <w:lastRenderedPageBreak/>
              <w:t>Кредиты прав</w:t>
            </w:r>
            <w:r>
              <w:rPr>
                <w:szCs w:val="28"/>
              </w:rPr>
              <w:t>ительств иностранных государств</w:t>
            </w:r>
          </w:p>
        </w:tc>
        <w:tc>
          <w:tcPr>
            <w:tcW w:w="1126" w:type="dxa"/>
            <w:tcBorders>
              <w:right w:val="single" w:sz="4" w:space="0" w:color="auto"/>
            </w:tcBorders>
          </w:tcPr>
          <w:p w:rsidR="004C7A0E" w:rsidRPr="0018194D" w:rsidRDefault="00102842" w:rsidP="005861A5">
            <w:pPr>
              <w:pStyle w:val="a3"/>
              <w:spacing w:after="0" w:line="360" w:lineRule="auto"/>
              <w:ind w:left="0"/>
              <w:jc w:val="both"/>
            </w:pPr>
            <w:r w:rsidRPr="0018194D">
              <w:t>96,5</w:t>
            </w:r>
          </w:p>
        </w:tc>
        <w:tc>
          <w:tcPr>
            <w:tcW w:w="1190" w:type="dxa"/>
            <w:tcBorders>
              <w:right w:val="single" w:sz="4" w:space="0" w:color="auto"/>
            </w:tcBorders>
          </w:tcPr>
          <w:p w:rsidR="004C7A0E" w:rsidRPr="0018194D" w:rsidRDefault="00102842" w:rsidP="005861A5">
            <w:pPr>
              <w:pStyle w:val="a3"/>
              <w:spacing w:after="0" w:line="360" w:lineRule="auto"/>
              <w:ind w:left="0"/>
              <w:jc w:val="both"/>
            </w:pPr>
            <w:r w:rsidRPr="0018194D">
              <w:t>79,3</w:t>
            </w:r>
          </w:p>
        </w:tc>
        <w:tc>
          <w:tcPr>
            <w:tcW w:w="1186" w:type="dxa"/>
            <w:tcBorders>
              <w:right w:val="single" w:sz="4" w:space="0" w:color="auto"/>
            </w:tcBorders>
          </w:tcPr>
          <w:p w:rsidR="004C7A0E" w:rsidRPr="0018194D" w:rsidRDefault="00102842" w:rsidP="005861A5">
            <w:pPr>
              <w:pStyle w:val="a3"/>
              <w:spacing w:after="0" w:line="360" w:lineRule="auto"/>
              <w:ind w:left="0"/>
              <w:jc w:val="both"/>
            </w:pPr>
            <w:r w:rsidRPr="0018194D">
              <w:t>72,7</w:t>
            </w:r>
          </w:p>
        </w:tc>
        <w:tc>
          <w:tcPr>
            <w:tcW w:w="1186" w:type="dxa"/>
            <w:gridSpan w:val="2"/>
            <w:tcBorders>
              <w:right w:val="single" w:sz="4" w:space="0" w:color="auto"/>
            </w:tcBorders>
          </w:tcPr>
          <w:p w:rsidR="004C7A0E" w:rsidRPr="0018194D" w:rsidRDefault="00102842" w:rsidP="005861A5">
            <w:pPr>
              <w:pStyle w:val="a3"/>
              <w:spacing w:after="0" w:line="360" w:lineRule="auto"/>
              <w:ind w:left="0"/>
              <w:jc w:val="both"/>
            </w:pPr>
            <w:r w:rsidRPr="0018194D">
              <w:t>67,5</w:t>
            </w:r>
          </w:p>
        </w:tc>
        <w:tc>
          <w:tcPr>
            <w:tcW w:w="1186" w:type="dxa"/>
            <w:tcBorders>
              <w:left w:val="single" w:sz="4" w:space="0" w:color="auto"/>
            </w:tcBorders>
          </w:tcPr>
          <w:p w:rsidR="004C7A0E" w:rsidRPr="0018194D" w:rsidRDefault="00102842" w:rsidP="005861A5">
            <w:pPr>
              <w:pStyle w:val="a3"/>
              <w:spacing w:after="0" w:line="360" w:lineRule="auto"/>
              <w:ind w:left="0"/>
              <w:jc w:val="both"/>
            </w:pPr>
            <w:r w:rsidRPr="0018194D">
              <w:t>62,8</w:t>
            </w:r>
          </w:p>
        </w:tc>
      </w:tr>
      <w:tr w:rsidR="00102842" w:rsidTr="008F3F07">
        <w:trPr>
          <w:trHeight w:val="1185"/>
        </w:trPr>
        <w:tc>
          <w:tcPr>
            <w:tcW w:w="3381" w:type="dxa"/>
            <w:tcBorders>
              <w:bottom w:val="single" w:sz="4" w:space="0" w:color="auto"/>
              <w:right w:val="single" w:sz="4" w:space="0" w:color="auto"/>
            </w:tcBorders>
          </w:tcPr>
          <w:p w:rsidR="00102842" w:rsidRDefault="00102842" w:rsidP="00102842">
            <w:pPr>
              <w:pStyle w:val="a3"/>
              <w:spacing w:after="0" w:line="360" w:lineRule="auto"/>
              <w:ind w:left="0"/>
              <w:rPr>
                <w:sz w:val="28"/>
                <w:szCs w:val="28"/>
              </w:rPr>
            </w:pPr>
            <w:r w:rsidRPr="002B3C56">
              <w:rPr>
                <w:szCs w:val="28"/>
              </w:rPr>
              <w:t>Задолженность перед международными</w:t>
            </w:r>
            <w:r>
              <w:rPr>
                <w:szCs w:val="28"/>
              </w:rPr>
              <w:t xml:space="preserve"> финансовыми организациями</w:t>
            </w:r>
          </w:p>
        </w:tc>
        <w:tc>
          <w:tcPr>
            <w:tcW w:w="1126"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81,5 </w:t>
            </w:r>
          </w:p>
        </w:tc>
        <w:tc>
          <w:tcPr>
            <w:tcW w:w="1190"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67,2 </w:t>
            </w:r>
          </w:p>
        </w:tc>
        <w:tc>
          <w:tcPr>
            <w:tcW w:w="1266" w:type="dxa"/>
            <w:gridSpan w:val="2"/>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59,3 </w:t>
            </w:r>
          </w:p>
        </w:tc>
        <w:tc>
          <w:tcPr>
            <w:tcW w:w="1106"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52,3 </w:t>
            </w:r>
          </w:p>
        </w:tc>
        <w:tc>
          <w:tcPr>
            <w:tcW w:w="1186" w:type="dxa"/>
            <w:tcBorders>
              <w:left w:val="single" w:sz="4" w:space="0" w:color="auto"/>
              <w:bottom w:val="single" w:sz="4" w:space="0" w:color="auto"/>
            </w:tcBorders>
          </w:tcPr>
          <w:p w:rsidR="00102842" w:rsidRPr="0018194D" w:rsidRDefault="00102842">
            <w:pPr>
              <w:rPr>
                <w:sz w:val="24"/>
                <w:szCs w:val="24"/>
              </w:rPr>
            </w:pPr>
            <w:r w:rsidRPr="0018194D">
              <w:rPr>
                <w:sz w:val="24"/>
                <w:szCs w:val="24"/>
              </w:rPr>
              <w:t>48,6</w:t>
            </w:r>
          </w:p>
        </w:tc>
      </w:tr>
      <w:tr w:rsidR="00102842" w:rsidTr="008F3F07">
        <w:trPr>
          <w:trHeight w:val="765"/>
        </w:trPr>
        <w:tc>
          <w:tcPr>
            <w:tcW w:w="3381" w:type="dxa"/>
            <w:tcBorders>
              <w:top w:val="single" w:sz="4" w:space="0" w:color="auto"/>
              <w:right w:val="single" w:sz="4" w:space="0" w:color="auto"/>
            </w:tcBorders>
          </w:tcPr>
          <w:p w:rsidR="00102842" w:rsidRPr="002B3C56" w:rsidRDefault="00102842" w:rsidP="00102842">
            <w:pPr>
              <w:pStyle w:val="a3"/>
              <w:spacing w:after="0" w:line="360" w:lineRule="auto"/>
              <w:ind w:left="0"/>
              <w:rPr>
                <w:szCs w:val="28"/>
              </w:rPr>
            </w:pPr>
            <w:r>
              <w:rPr>
                <w:szCs w:val="28"/>
              </w:rPr>
              <w:t>прочее</w:t>
            </w:r>
          </w:p>
        </w:tc>
        <w:tc>
          <w:tcPr>
            <w:tcW w:w="1126" w:type="dxa"/>
            <w:tcBorders>
              <w:top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1,8 </w:t>
            </w:r>
          </w:p>
        </w:tc>
        <w:tc>
          <w:tcPr>
            <w:tcW w:w="1190" w:type="dxa"/>
            <w:tcBorders>
              <w:top w:val="single" w:sz="4" w:space="0" w:color="auto"/>
              <w:right w:val="single" w:sz="4" w:space="0" w:color="auto"/>
            </w:tcBorders>
          </w:tcPr>
          <w:p w:rsidR="00102842" w:rsidRPr="0018194D" w:rsidRDefault="00102842" w:rsidP="00102842">
            <w:pPr>
              <w:jc w:val="left"/>
              <w:rPr>
                <w:sz w:val="24"/>
                <w:szCs w:val="24"/>
              </w:rPr>
            </w:pPr>
            <w:r w:rsidRPr="0018194D">
              <w:rPr>
                <w:sz w:val="24"/>
                <w:szCs w:val="24"/>
              </w:rPr>
              <w:t xml:space="preserve">0,6 </w:t>
            </w:r>
          </w:p>
        </w:tc>
        <w:tc>
          <w:tcPr>
            <w:tcW w:w="1266" w:type="dxa"/>
            <w:gridSpan w:val="2"/>
            <w:tcBorders>
              <w:top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0,6 </w:t>
            </w:r>
          </w:p>
        </w:tc>
        <w:tc>
          <w:tcPr>
            <w:tcW w:w="1106" w:type="dxa"/>
            <w:tcBorders>
              <w:top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0,7 </w:t>
            </w:r>
          </w:p>
        </w:tc>
        <w:tc>
          <w:tcPr>
            <w:tcW w:w="1186" w:type="dxa"/>
            <w:tcBorders>
              <w:top w:val="single" w:sz="4" w:space="0" w:color="auto"/>
              <w:left w:val="single" w:sz="4" w:space="0" w:color="auto"/>
            </w:tcBorders>
          </w:tcPr>
          <w:p w:rsidR="00102842" w:rsidRPr="0018194D" w:rsidRDefault="00102842">
            <w:pPr>
              <w:rPr>
                <w:sz w:val="24"/>
                <w:szCs w:val="24"/>
              </w:rPr>
            </w:pPr>
            <w:r w:rsidRPr="0018194D">
              <w:rPr>
                <w:sz w:val="24"/>
                <w:szCs w:val="24"/>
              </w:rPr>
              <w:t>0,7</w:t>
            </w:r>
          </w:p>
        </w:tc>
      </w:tr>
      <w:tr w:rsidR="00102842" w:rsidTr="008F3F07">
        <w:trPr>
          <w:trHeight w:val="975"/>
        </w:trPr>
        <w:tc>
          <w:tcPr>
            <w:tcW w:w="3381" w:type="dxa"/>
            <w:tcBorders>
              <w:right w:val="single" w:sz="4" w:space="0" w:color="auto"/>
            </w:tcBorders>
          </w:tcPr>
          <w:p w:rsidR="00102842" w:rsidRPr="002B3C56" w:rsidRDefault="00102842" w:rsidP="00102842">
            <w:pPr>
              <w:pStyle w:val="a3"/>
              <w:spacing w:after="0" w:line="360" w:lineRule="auto"/>
              <w:ind w:left="0"/>
              <w:rPr>
                <w:szCs w:val="28"/>
              </w:rPr>
            </w:pPr>
            <w:r>
              <w:rPr>
                <w:szCs w:val="28"/>
              </w:rPr>
              <w:t>4. Государственные гарантии РФ в иностранной валюте</w:t>
            </w:r>
          </w:p>
        </w:tc>
        <w:tc>
          <w:tcPr>
            <w:tcW w:w="1126" w:type="dxa"/>
            <w:tcBorders>
              <w:right w:val="single" w:sz="4" w:space="0" w:color="auto"/>
            </w:tcBorders>
          </w:tcPr>
          <w:p w:rsidR="00102842" w:rsidRPr="0018194D" w:rsidRDefault="00102842" w:rsidP="00102842">
            <w:pPr>
              <w:rPr>
                <w:sz w:val="24"/>
                <w:szCs w:val="24"/>
              </w:rPr>
            </w:pPr>
            <w:r w:rsidRPr="0018194D">
              <w:rPr>
                <w:sz w:val="24"/>
                <w:szCs w:val="24"/>
              </w:rPr>
              <w:t xml:space="preserve">32,5 </w:t>
            </w:r>
          </w:p>
        </w:tc>
        <w:tc>
          <w:tcPr>
            <w:tcW w:w="1190" w:type="dxa"/>
            <w:tcBorders>
              <w:right w:val="single" w:sz="4" w:space="0" w:color="auto"/>
            </w:tcBorders>
          </w:tcPr>
          <w:p w:rsidR="00102842" w:rsidRPr="0018194D" w:rsidRDefault="00102842" w:rsidP="00102842">
            <w:pPr>
              <w:rPr>
                <w:sz w:val="24"/>
                <w:szCs w:val="24"/>
              </w:rPr>
            </w:pPr>
            <w:r w:rsidRPr="0018194D">
              <w:rPr>
                <w:sz w:val="24"/>
                <w:szCs w:val="24"/>
              </w:rPr>
              <w:t xml:space="preserve">528,1 </w:t>
            </w:r>
          </w:p>
        </w:tc>
        <w:tc>
          <w:tcPr>
            <w:tcW w:w="1266" w:type="dxa"/>
            <w:gridSpan w:val="2"/>
            <w:tcBorders>
              <w:right w:val="single" w:sz="4" w:space="0" w:color="auto"/>
            </w:tcBorders>
          </w:tcPr>
          <w:p w:rsidR="00102842" w:rsidRPr="0018194D" w:rsidRDefault="00102842" w:rsidP="00102842">
            <w:pPr>
              <w:rPr>
                <w:sz w:val="24"/>
                <w:szCs w:val="24"/>
              </w:rPr>
            </w:pPr>
            <w:r w:rsidRPr="0018194D">
              <w:rPr>
                <w:sz w:val="24"/>
                <w:szCs w:val="24"/>
              </w:rPr>
              <w:t xml:space="preserve">696,7 </w:t>
            </w:r>
          </w:p>
        </w:tc>
        <w:tc>
          <w:tcPr>
            <w:tcW w:w="1106" w:type="dxa"/>
            <w:tcBorders>
              <w:right w:val="single" w:sz="4" w:space="0" w:color="auto"/>
            </w:tcBorders>
          </w:tcPr>
          <w:p w:rsidR="00102842" w:rsidRPr="0018194D" w:rsidRDefault="00102842" w:rsidP="00102842">
            <w:pPr>
              <w:rPr>
                <w:sz w:val="24"/>
                <w:szCs w:val="24"/>
              </w:rPr>
            </w:pPr>
            <w:r w:rsidRPr="0018194D">
              <w:rPr>
                <w:sz w:val="24"/>
                <w:szCs w:val="24"/>
              </w:rPr>
              <w:t xml:space="preserve">867,0 </w:t>
            </w:r>
          </w:p>
        </w:tc>
        <w:tc>
          <w:tcPr>
            <w:tcW w:w="1186" w:type="dxa"/>
            <w:tcBorders>
              <w:left w:val="single" w:sz="4" w:space="0" w:color="auto"/>
            </w:tcBorders>
          </w:tcPr>
          <w:p w:rsidR="00102842" w:rsidRPr="0018194D" w:rsidRDefault="00102842">
            <w:pPr>
              <w:rPr>
                <w:sz w:val="24"/>
                <w:szCs w:val="24"/>
              </w:rPr>
            </w:pPr>
            <w:r w:rsidRPr="0018194D">
              <w:rPr>
                <w:sz w:val="24"/>
                <w:szCs w:val="24"/>
              </w:rPr>
              <w:t>1027,6</w:t>
            </w:r>
          </w:p>
        </w:tc>
      </w:tr>
      <w:tr w:rsidR="00102842" w:rsidTr="008F3F07">
        <w:trPr>
          <w:trHeight w:val="975"/>
        </w:trPr>
        <w:tc>
          <w:tcPr>
            <w:tcW w:w="3381" w:type="dxa"/>
            <w:tcBorders>
              <w:right w:val="single" w:sz="4" w:space="0" w:color="auto"/>
            </w:tcBorders>
          </w:tcPr>
          <w:p w:rsidR="00102842" w:rsidRPr="002B3C56" w:rsidRDefault="00102842" w:rsidP="00102842">
            <w:pPr>
              <w:pStyle w:val="a3"/>
              <w:spacing w:after="0" w:line="360" w:lineRule="auto"/>
              <w:ind w:left="0"/>
              <w:rPr>
                <w:szCs w:val="28"/>
              </w:rPr>
            </w:pPr>
            <w:r>
              <w:rPr>
                <w:szCs w:val="28"/>
              </w:rPr>
              <w:t>Государственный внешний долг с учётом государственных гарантий РФ в иностранной валюте</w:t>
            </w:r>
          </w:p>
        </w:tc>
        <w:tc>
          <w:tcPr>
            <w:tcW w:w="1126" w:type="dxa"/>
            <w:tcBorders>
              <w:right w:val="single" w:sz="4" w:space="0" w:color="auto"/>
            </w:tcBorders>
          </w:tcPr>
          <w:p w:rsidR="00102842" w:rsidRPr="0018194D" w:rsidRDefault="00102842" w:rsidP="00102842">
            <w:pPr>
              <w:jc w:val="both"/>
              <w:rPr>
                <w:sz w:val="24"/>
                <w:szCs w:val="24"/>
              </w:rPr>
            </w:pPr>
            <w:r w:rsidRPr="0018194D">
              <w:rPr>
                <w:sz w:val="24"/>
                <w:szCs w:val="24"/>
              </w:rPr>
              <w:t xml:space="preserve">1152,7 </w:t>
            </w:r>
          </w:p>
        </w:tc>
        <w:tc>
          <w:tcPr>
            <w:tcW w:w="1190" w:type="dxa"/>
            <w:tcBorders>
              <w:right w:val="single" w:sz="4" w:space="0" w:color="auto"/>
            </w:tcBorders>
          </w:tcPr>
          <w:p w:rsidR="00102842" w:rsidRPr="0018194D" w:rsidRDefault="00102842" w:rsidP="00102842">
            <w:pPr>
              <w:rPr>
                <w:sz w:val="24"/>
                <w:szCs w:val="24"/>
              </w:rPr>
            </w:pPr>
            <w:r w:rsidRPr="0018194D">
              <w:rPr>
                <w:sz w:val="24"/>
                <w:szCs w:val="24"/>
              </w:rPr>
              <w:t xml:space="preserve">1792,5 </w:t>
            </w:r>
          </w:p>
        </w:tc>
        <w:tc>
          <w:tcPr>
            <w:tcW w:w="1266" w:type="dxa"/>
            <w:gridSpan w:val="2"/>
            <w:tcBorders>
              <w:right w:val="single" w:sz="4" w:space="0" w:color="auto"/>
            </w:tcBorders>
          </w:tcPr>
          <w:p w:rsidR="00102842" w:rsidRPr="0018194D" w:rsidRDefault="00102842" w:rsidP="00102842">
            <w:pPr>
              <w:rPr>
                <w:sz w:val="24"/>
                <w:szCs w:val="24"/>
              </w:rPr>
            </w:pPr>
            <w:r w:rsidRPr="0018194D">
              <w:rPr>
                <w:sz w:val="24"/>
                <w:szCs w:val="24"/>
              </w:rPr>
              <w:t xml:space="preserve">2146,1 </w:t>
            </w:r>
          </w:p>
        </w:tc>
        <w:tc>
          <w:tcPr>
            <w:tcW w:w="1106" w:type="dxa"/>
            <w:tcBorders>
              <w:right w:val="single" w:sz="4" w:space="0" w:color="auto"/>
            </w:tcBorders>
          </w:tcPr>
          <w:p w:rsidR="00102842" w:rsidRPr="0018194D" w:rsidRDefault="00102842" w:rsidP="00102842">
            <w:pPr>
              <w:rPr>
                <w:sz w:val="24"/>
                <w:szCs w:val="24"/>
              </w:rPr>
            </w:pPr>
            <w:r w:rsidRPr="0018194D">
              <w:rPr>
                <w:sz w:val="24"/>
                <w:szCs w:val="24"/>
              </w:rPr>
              <w:t xml:space="preserve">2545,5 </w:t>
            </w:r>
          </w:p>
        </w:tc>
        <w:tc>
          <w:tcPr>
            <w:tcW w:w="1186" w:type="dxa"/>
            <w:tcBorders>
              <w:left w:val="single" w:sz="4" w:space="0" w:color="auto"/>
            </w:tcBorders>
          </w:tcPr>
          <w:p w:rsidR="00102842" w:rsidRPr="0018194D" w:rsidRDefault="00102842">
            <w:pPr>
              <w:rPr>
                <w:sz w:val="24"/>
                <w:szCs w:val="24"/>
              </w:rPr>
            </w:pPr>
            <w:r w:rsidRPr="0018194D">
              <w:rPr>
                <w:sz w:val="24"/>
                <w:szCs w:val="24"/>
              </w:rPr>
              <w:t>2833,0</w:t>
            </w:r>
          </w:p>
        </w:tc>
      </w:tr>
      <w:tr w:rsidR="00102842" w:rsidTr="008F3F07">
        <w:trPr>
          <w:trHeight w:val="510"/>
        </w:trPr>
        <w:tc>
          <w:tcPr>
            <w:tcW w:w="3381" w:type="dxa"/>
            <w:tcBorders>
              <w:bottom w:val="single" w:sz="4" w:space="0" w:color="auto"/>
              <w:right w:val="single" w:sz="4" w:space="0" w:color="auto"/>
            </w:tcBorders>
          </w:tcPr>
          <w:p w:rsidR="00102842" w:rsidRPr="002B3C56" w:rsidRDefault="00102842" w:rsidP="00102842">
            <w:pPr>
              <w:pStyle w:val="a3"/>
              <w:spacing w:after="0" w:line="360" w:lineRule="auto"/>
              <w:ind w:left="0"/>
              <w:rPr>
                <w:szCs w:val="28"/>
              </w:rPr>
            </w:pPr>
            <w:r>
              <w:rPr>
                <w:szCs w:val="28"/>
              </w:rPr>
              <w:t>Государственный долг РФ, всего</w:t>
            </w:r>
          </w:p>
        </w:tc>
        <w:tc>
          <w:tcPr>
            <w:tcW w:w="1126"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5343,30</w:t>
            </w:r>
          </w:p>
        </w:tc>
        <w:tc>
          <w:tcPr>
            <w:tcW w:w="1190"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 xml:space="preserve">7254,60 </w:t>
            </w:r>
          </w:p>
        </w:tc>
        <w:tc>
          <w:tcPr>
            <w:tcW w:w="1266" w:type="dxa"/>
            <w:gridSpan w:val="2"/>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8746,60</w:t>
            </w:r>
          </w:p>
        </w:tc>
        <w:tc>
          <w:tcPr>
            <w:tcW w:w="1106" w:type="dxa"/>
            <w:tcBorders>
              <w:bottom w:val="single" w:sz="4" w:space="0" w:color="auto"/>
              <w:right w:val="single" w:sz="4" w:space="0" w:color="auto"/>
            </w:tcBorders>
          </w:tcPr>
          <w:p w:rsidR="00102842" w:rsidRPr="0018194D" w:rsidRDefault="00102842" w:rsidP="00102842">
            <w:pPr>
              <w:rPr>
                <w:sz w:val="24"/>
                <w:szCs w:val="24"/>
              </w:rPr>
            </w:pPr>
            <w:r w:rsidRPr="0018194D">
              <w:rPr>
                <w:sz w:val="24"/>
                <w:szCs w:val="24"/>
              </w:rPr>
              <w:t>10135,80</w:t>
            </w:r>
          </w:p>
        </w:tc>
        <w:tc>
          <w:tcPr>
            <w:tcW w:w="1186" w:type="dxa"/>
            <w:tcBorders>
              <w:left w:val="single" w:sz="4" w:space="0" w:color="auto"/>
              <w:bottom w:val="single" w:sz="4" w:space="0" w:color="auto"/>
            </w:tcBorders>
          </w:tcPr>
          <w:p w:rsidR="00102842" w:rsidRPr="0018194D" w:rsidRDefault="00102842">
            <w:pPr>
              <w:rPr>
                <w:sz w:val="24"/>
                <w:szCs w:val="24"/>
              </w:rPr>
            </w:pPr>
            <w:r w:rsidRPr="0018194D">
              <w:rPr>
                <w:sz w:val="24"/>
                <w:szCs w:val="24"/>
              </w:rPr>
              <w:t>11146,70</w:t>
            </w:r>
          </w:p>
        </w:tc>
      </w:tr>
    </w:tbl>
    <w:p w:rsidR="005861A5" w:rsidRDefault="005861A5" w:rsidP="00CC2223">
      <w:pPr>
        <w:pStyle w:val="a3"/>
        <w:spacing w:after="0" w:line="360" w:lineRule="auto"/>
        <w:ind w:left="0" w:firstLine="709"/>
        <w:jc w:val="both"/>
        <w:rPr>
          <w:sz w:val="28"/>
          <w:szCs w:val="28"/>
        </w:rPr>
      </w:pPr>
    </w:p>
    <w:p w:rsidR="00CD7212" w:rsidRDefault="00CD7212"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436CF5" w:rsidRDefault="00436CF5"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p w:rsidR="0083170D" w:rsidRDefault="0083170D" w:rsidP="00CC2223">
      <w:pPr>
        <w:pStyle w:val="a3"/>
        <w:spacing w:after="0" w:line="360" w:lineRule="auto"/>
        <w:jc w:val="both"/>
        <w:rPr>
          <w:sz w:val="28"/>
          <w:szCs w:val="28"/>
        </w:rPr>
      </w:pPr>
    </w:p>
    <w:sectPr w:rsidR="0083170D" w:rsidSect="00CD7212">
      <w:footerReference w:type="default" r:id="rId12"/>
      <w:footerReference w:type="first" r:id="rId13"/>
      <w:pgSz w:w="11906" w:h="16838"/>
      <w:pgMar w:top="993"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B60" w:rsidRDefault="00F05B60" w:rsidP="00CD7212">
      <w:r>
        <w:separator/>
      </w:r>
    </w:p>
  </w:endnote>
  <w:endnote w:type="continuationSeparator" w:id="0">
    <w:p w:rsidR="00F05B60" w:rsidRDefault="00F05B60" w:rsidP="00CD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62589"/>
      <w:docPartObj>
        <w:docPartGallery w:val="Page Numbers (Bottom of Page)"/>
        <w:docPartUnique/>
      </w:docPartObj>
    </w:sdtPr>
    <w:sdtEndPr/>
    <w:sdtContent>
      <w:p w:rsidR="00B41758" w:rsidRDefault="00B41758">
        <w:pPr>
          <w:pStyle w:val="ac"/>
          <w:jc w:val="right"/>
        </w:pPr>
        <w:r>
          <w:fldChar w:fldCharType="begin"/>
        </w:r>
        <w:r>
          <w:instrText>PAGE   \* MERGEFORMAT</w:instrText>
        </w:r>
        <w:r>
          <w:fldChar w:fldCharType="separate"/>
        </w:r>
        <w:r w:rsidR="003A0C8E">
          <w:rPr>
            <w:noProof/>
          </w:rPr>
          <w:t>2</w:t>
        </w:r>
        <w:r>
          <w:fldChar w:fldCharType="end"/>
        </w:r>
      </w:p>
    </w:sdtContent>
  </w:sdt>
  <w:p w:rsidR="00B41758" w:rsidRDefault="00B4175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58" w:rsidRDefault="00B41758" w:rsidP="00641653">
    <w:pPr>
      <w:pStyle w:val="ac"/>
      <w:jc w:val="both"/>
    </w:pPr>
    <w:r>
      <w:rPr>
        <w:noProof/>
        <w:lang w:eastAsia="ru-RU"/>
      </w:rPr>
      <mc:AlternateContent>
        <mc:Choice Requires="wps">
          <w:drawing>
            <wp:anchor distT="0" distB="0" distL="114300" distR="114300" simplePos="0" relativeHeight="251659264" behindDoc="0" locked="0" layoutInCell="1" allowOverlap="1" wp14:anchorId="6A9594F7" wp14:editId="0780BFC5">
              <wp:simplePos x="0" y="0"/>
              <wp:positionH relativeFrom="margin">
                <wp:align>right</wp:align>
              </wp:positionH>
              <wp:positionV relativeFrom="bottomMargin">
                <wp:align>top</wp:align>
              </wp:positionV>
              <wp:extent cx="1508760" cy="389255"/>
              <wp:effectExtent l="0" t="0" r="0" b="4445"/>
              <wp:wrapNone/>
              <wp:docPr id="56" name="Надпись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389255"/>
                      </a:xfrm>
                      <a:prstGeom prst="rect">
                        <a:avLst/>
                      </a:prstGeom>
                      <a:noFill/>
                      <a:ln w="6350">
                        <a:noFill/>
                      </a:ln>
                      <a:effectLst/>
                    </wps:spPr>
                    <wps:txbx>
                      <w:txbxContent>
                        <w:p w:rsidR="00B41758" w:rsidRDefault="00B41758">
                          <w:pPr>
                            <w:pStyle w:val="ac"/>
                            <w:jc w:val="right"/>
                            <w:rPr>
                              <w:rFonts w:asciiTheme="majorHAnsi" w:hAnsiTheme="majorHAnsi"/>
                              <w:color w:val="000000" w:themeColor="text1"/>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left:0;text-align:left;margin-left:67.6pt;margin-top:0;width:118.8pt;height:30.6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" filled="f" stroked="f" strokeweight=".5pt">
              <v:path arrowok="t"/>
              <v:textbox style="mso-fit-shape-to-text:t">
                <w:txbxContent>
                  <w:p w:rsidR="00B41758" w:rsidRDefault="00B41758">
                    <w:pPr>
                      <w:pStyle w:val="ac"/>
                      <w:jc w:val="right"/>
                      <w:rPr>
                        <w:rFonts w:asciiTheme="majorHAnsi" w:hAnsiTheme="majorHAnsi"/>
                        <w:color w:val="000000" w:themeColor="text1"/>
                        <w:sz w:val="40"/>
                        <w:szCs w:val="40"/>
                      </w:rPr>
                    </w:pPr>
                  </w:p>
                </w:txbxContent>
              </v:textbox>
              <w10:wrap anchorx="margin"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B60" w:rsidRDefault="00F05B60" w:rsidP="00CD7212">
      <w:r>
        <w:separator/>
      </w:r>
    </w:p>
  </w:footnote>
  <w:footnote w:type="continuationSeparator" w:id="0">
    <w:p w:rsidR="00F05B60" w:rsidRDefault="00F05B60" w:rsidP="00CD7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3FB0"/>
    <w:multiLevelType w:val="hybridMultilevel"/>
    <w:tmpl w:val="3C62F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D86FFE"/>
    <w:multiLevelType w:val="hybridMultilevel"/>
    <w:tmpl w:val="457E81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96444B5"/>
    <w:multiLevelType w:val="hybridMultilevel"/>
    <w:tmpl w:val="06D45D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A44619B"/>
    <w:multiLevelType w:val="hybridMultilevel"/>
    <w:tmpl w:val="48C2B1D8"/>
    <w:lvl w:ilvl="0" w:tplc="7962040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E7F1A0F"/>
    <w:multiLevelType w:val="hybridMultilevel"/>
    <w:tmpl w:val="ED8E14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BDA0291"/>
    <w:multiLevelType w:val="hybridMultilevel"/>
    <w:tmpl w:val="A6823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2427A4"/>
    <w:multiLevelType w:val="hybridMultilevel"/>
    <w:tmpl w:val="D5CEEE32"/>
    <w:lvl w:ilvl="0" w:tplc="7962040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7F60975"/>
    <w:multiLevelType w:val="hybridMultilevel"/>
    <w:tmpl w:val="FC7A5C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A841D2A"/>
    <w:multiLevelType w:val="hybridMultilevel"/>
    <w:tmpl w:val="13F03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FF3D78"/>
    <w:multiLevelType w:val="hybridMultilevel"/>
    <w:tmpl w:val="3C62F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93246C1"/>
    <w:multiLevelType w:val="hybridMultilevel"/>
    <w:tmpl w:val="5DBC65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540E668C"/>
    <w:multiLevelType w:val="hybridMultilevel"/>
    <w:tmpl w:val="C60407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E19311B"/>
    <w:multiLevelType w:val="hybridMultilevel"/>
    <w:tmpl w:val="813EB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5CC0F0E"/>
    <w:multiLevelType w:val="hybridMultilevel"/>
    <w:tmpl w:val="7D1053BC"/>
    <w:lvl w:ilvl="0" w:tplc="A95CDD80">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339305E"/>
    <w:multiLevelType w:val="hybridMultilevel"/>
    <w:tmpl w:val="A4FE4C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13"/>
  </w:num>
  <w:num w:numId="4">
    <w:abstractNumId w:val="14"/>
  </w:num>
  <w:num w:numId="5">
    <w:abstractNumId w:val="1"/>
  </w:num>
  <w:num w:numId="6">
    <w:abstractNumId w:val="7"/>
  </w:num>
  <w:num w:numId="7">
    <w:abstractNumId w:val="5"/>
  </w:num>
  <w:num w:numId="8">
    <w:abstractNumId w:val="4"/>
  </w:num>
  <w:num w:numId="9">
    <w:abstractNumId w:val="8"/>
  </w:num>
  <w:num w:numId="10">
    <w:abstractNumId w:val="3"/>
  </w:num>
  <w:num w:numId="11">
    <w:abstractNumId w:val="6"/>
  </w:num>
  <w:num w:numId="12">
    <w:abstractNumId w:val="11"/>
  </w:num>
  <w:num w:numId="13">
    <w:abstractNumId w:val="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06C"/>
    <w:rsid w:val="00054BE5"/>
    <w:rsid w:val="00090E3A"/>
    <w:rsid w:val="00096A7E"/>
    <w:rsid w:val="0009706C"/>
    <w:rsid w:val="000C5E6B"/>
    <w:rsid w:val="000C6F8F"/>
    <w:rsid w:val="000F5EF9"/>
    <w:rsid w:val="00102842"/>
    <w:rsid w:val="00160685"/>
    <w:rsid w:val="00172108"/>
    <w:rsid w:val="0018194D"/>
    <w:rsid w:val="001A4865"/>
    <w:rsid w:val="001B58A7"/>
    <w:rsid w:val="001C743C"/>
    <w:rsid w:val="001D3794"/>
    <w:rsid w:val="001D46AD"/>
    <w:rsid w:val="001D58C2"/>
    <w:rsid w:val="001F195C"/>
    <w:rsid w:val="002221FB"/>
    <w:rsid w:val="0027690E"/>
    <w:rsid w:val="00291E22"/>
    <w:rsid w:val="002A1BBD"/>
    <w:rsid w:val="002B3C56"/>
    <w:rsid w:val="002C5D0D"/>
    <w:rsid w:val="002D21F5"/>
    <w:rsid w:val="00311DF0"/>
    <w:rsid w:val="003351BD"/>
    <w:rsid w:val="00380D3A"/>
    <w:rsid w:val="00380DD9"/>
    <w:rsid w:val="00395813"/>
    <w:rsid w:val="003A0C8E"/>
    <w:rsid w:val="003C774D"/>
    <w:rsid w:val="003D760A"/>
    <w:rsid w:val="003E5E5C"/>
    <w:rsid w:val="003E7C90"/>
    <w:rsid w:val="00436CF5"/>
    <w:rsid w:val="00463454"/>
    <w:rsid w:val="004B2D37"/>
    <w:rsid w:val="004C7A0E"/>
    <w:rsid w:val="004D4A70"/>
    <w:rsid w:val="00585488"/>
    <w:rsid w:val="005861A5"/>
    <w:rsid w:val="00586E53"/>
    <w:rsid w:val="005F685A"/>
    <w:rsid w:val="006265B3"/>
    <w:rsid w:val="00627E03"/>
    <w:rsid w:val="00641653"/>
    <w:rsid w:val="00684AD2"/>
    <w:rsid w:val="00696352"/>
    <w:rsid w:val="006B0D4D"/>
    <w:rsid w:val="007105AD"/>
    <w:rsid w:val="0071466F"/>
    <w:rsid w:val="007240CB"/>
    <w:rsid w:val="00745272"/>
    <w:rsid w:val="00756DCE"/>
    <w:rsid w:val="00775B9F"/>
    <w:rsid w:val="00780740"/>
    <w:rsid w:val="00787FC9"/>
    <w:rsid w:val="00797D88"/>
    <w:rsid w:val="008154F8"/>
    <w:rsid w:val="0083170D"/>
    <w:rsid w:val="0086048F"/>
    <w:rsid w:val="008A3B84"/>
    <w:rsid w:val="008F3F07"/>
    <w:rsid w:val="00927E19"/>
    <w:rsid w:val="009333A9"/>
    <w:rsid w:val="00936C09"/>
    <w:rsid w:val="009509A7"/>
    <w:rsid w:val="00965FB5"/>
    <w:rsid w:val="009666E5"/>
    <w:rsid w:val="00980F30"/>
    <w:rsid w:val="009A3C05"/>
    <w:rsid w:val="009B0CE5"/>
    <w:rsid w:val="009C1BC8"/>
    <w:rsid w:val="009F22D6"/>
    <w:rsid w:val="009F3DA7"/>
    <w:rsid w:val="009F683B"/>
    <w:rsid w:val="00A101B6"/>
    <w:rsid w:val="00A4430E"/>
    <w:rsid w:val="00A632B2"/>
    <w:rsid w:val="00A65D71"/>
    <w:rsid w:val="00AA60A4"/>
    <w:rsid w:val="00AB180C"/>
    <w:rsid w:val="00AF2892"/>
    <w:rsid w:val="00B05C17"/>
    <w:rsid w:val="00B41758"/>
    <w:rsid w:val="00B51861"/>
    <w:rsid w:val="00B809A2"/>
    <w:rsid w:val="00B87202"/>
    <w:rsid w:val="00BE3350"/>
    <w:rsid w:val="00BE5B06"/>
    <w:rsid w:val="00C07C06"/>
    <w:rsid w:val="00C4364B"/>
    <w:rsid w:val="00C50DF9"/>
    <w:rsid w:val="00C560F8"/>
    <w:rsid w:val="00C66E88"/>
    <w:rsid w:val="00CB7F63"/>
    <w:rsid w:val="00CC2223"/>
    <w:rsid w:val="00CD7212"/>
    <w:rsid w:val="00CF3341"/>
    <w:rsid w:val="00DB07EB"/>
    <w:rsid w:val="00DC1E88"/>
    <w:rsid w:val="00DF1103"/>
    <w:rsid w:val="00E62C0A"/>
    <w:rsid w:val="00E84C36"/>
    <w:rsid w:val="00E93805"/>
    <w:rsid w:val="00E94339"/>
    <w:rsid w:val="00E965BB"/>
    <w:rsid w:val="00EB3658"/>
    <w:rsid w:val="00F05B60"/>
    <w:rsid w:val="00F0713D"/>
    <w:rsid w:val="00F258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06C"/>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next w:val="a"/>
    <w:link w:val="10"/>
    <w:uiPriority w:val="9"/>
    <w:qFormat/>
    <w:rsid w:val="00CD7212"/>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9706C"/>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09706C"/>
    <w:rPr>
      <w:rFonts w:ascii="Times New Roman" w:eastAsia="Times New Roman" w:hAnsi="Times New Roman" w:cs="Times New Roman"/>
      <w:sz w:val="24"/>
      <w:szCs w:val="24"/>
      <w:lang w:eastAsia="ru-RU"/>
    </w:rPr>
  </w:style>
  <w:style w:type="table" w:styleId="a5">
    <w:name w:val="Table Grid"/>
    <w:basedOn w:val="a1"/>
    <w:uiPriority w:val="59"/>
    <w:rsid w:val="003C77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258C8"/>
    <w:rPr>
      <w:rFonts w:ascii="Tahoma" w:hAnsi="Tahoma" w:cs="Tahoma"/>
      <w:sz w:val="16"/>
      <w:szCs w:val="16"/>
    </w:rPr>
  </w:style>
  <w:style w:type="character" w:customStyle="1" w:styleId="a7">
    <w:name w:val="Текст выноски Знак"/>
    <w:basedOn w:val="a0"/>
    <w:link w:val="a6"/>
    <w:uiPriority w:val="99"/>
    <w:semiHidden/>
    <w:rsid w:val="00F258C8"/>
    <w:rPr>
      <w:rFonts w:ascii="Tahoma" w:eastAsia="MS Mincho" w:hAnsi="Tahoma" w:cs="Tahoma"/>
      <w:sz w:val="16"/>
      <w:szCs w:val="16"/>
      <w:lang w:eastAsia="ja-JP"/>
    </w:rPr>
  </w:style>
  <w:style w:type="character" w:styleId="a8">
    <w:name w:val="Hyperlink"/>
    <w:basedOn w:val="a0"/>
    <w:uiPriority w:val="99"/>
    <w:unhideWhenUsed/>
    <w:rsid w:val="006B0D4D"/>
    <w:rPr>
      <w:color w:val="0000FF" w:themeColor="hyperlink"/>
      <w:u w:val="single"/>
    </w:rPr>
  </w:style>
  <w:style w:type="character" w:customStyle="1" w:styleId="10">
    <w:name w:val="Заголовок 1 Знак"/>
    <w:basedOn w:val="a0"/>
    <w:link w:val="1"/>
    <w:uiPriority w:val="9"/>
    <w:rsid w:val="00CD7212"/>
    <w:rPr>
      <w:rFonts w:asciiTheme="majorHAnsi" w:eastAsiaTheme="majorEastAsia" w:hAnsiTheme="majorHAnsi" w:cstheme="majorBidi"/>
      <w:b/>
      <w:bCs/>
      <w:color w:val="365F91" w:themeColor="accent1" w:themeShade="BF"/>
      <w:sz w:val="28"/>
      <w:szCs w:val="28"/>
      <w:lang w:eastAsia="ja-JP"/>
    </w:rPr>
  </w:style>
  <w:style w:type="paragraph" w:styleId="a9">
    <w:name w:val="TOC Heading"/>
    <w:basedOn w:val="1"/>
    <w:next w:val="a"/>
    <w:uiPriority w:val="39"/>
    <w:semiHidden/>
    <w:unhideWhenUsed/>
    <w:qFormat/>
    <w:rsid w:val="00CD7212"/>
    <w:pPr>
      <w:spacing w:line="276" w:lineRule="auto"/>
      <w:jc w:val="left"/>
      <w:outlineLvl w:val="9"/>
    </w:pPr>
    <w:rPr>
      <w:lang w:eastAsia="ru-RU"/>
    </w:rPr>
  </w:style>
  <w:style w:type="paragraph" w:styleId="aa">
    <w:name w:val="header"/>
    <w:basedOn w:val="a"/>
    <w:link w:val="ab"/>
    <w:uiPriority w:val="99"/>
    <w:unhideWhenUsed/>
    <w:rsid w:val="00CD7212"/>
    <w:pPr>
      <w:tabs>
        <w:tab w:val="center" w:pos="4677"/>
        <w:tab w:val="right" w:pos="9355"/>
      </w:tabs>
    </w:pPr>
  </w:style>
  <w:style w:type="character" w:customStyle="1" w:styleId="ab">
    <w:name w:val="Верхний колонтитул Знак"/>
    <w:basedOn w:val="a0"/>
    <w:link w:val="aa"/>
    <w:uiPriority w:val="99"/>
    <w:rsid w:val="00CD7212"/>
    <w:rPr>
      <w:rFonts w:ascii="Times New Roman" w:eastAsia="MS Mincho" w:hAnsi="Times New Roman" w:cs="Times New Roman"/>
      <w:sz w:val="28"/>
      <w:szCs w:val="28"/>
      <w:lang w:eastAsia="ja-JP"/>
    </w:rPr>
  </w:style>
  <w:style w:type="paragraph" w:styleId="ac">
    <w:name w:val="footer"/>
    <w:basedOn w:val="a"/>
    <w:link w:val="ad"/>
    <w:uiPriority w:val="99"/>
    <w:unhideWhenUsed/>
    <w:rsid w:val="00CD7212"/>
    <w:pPr>
      <w:tabs>
        <w:tab w:val="center" w:pos="4677"/>
        <w:tab w:val="right" w:pos="9355"/>
      </w:tabs>
    </w:pPr>
  </w:style>
  <w:style w:type="character" w:customStyle="1" w:styleId="ad">
    <w:name w:val="Нижний колонтитул Знак"/>
    <w:basedOn w:val="a0"/>
    <w:link w:val="ac"/>
    <w:uiPriority w:val="99"/>
    <w:rsid w:val="00CD7212"/>
    <w:rPr>
      <w:rFonts w:ascii="Times New Roman" w:eastAsia="MS Mincho" w:hAnsi="Times New Roman" w:cs="Times New Roman"/>
      <w:sz w:val="28"/>
      <w:szCs w:val="28"/>
      <w:lang w:eastAsia="ja-JP"/>
    </w:rPr>
  </w:style>
  <w:style w:type="paragraph" w:customStyle="1" w:styleId="DE7B8801F2B1483F98D539CC92927118">
    <w:name w:val="DE7B8801F2B1483F98D539CC92927118"/>
    <w:rsid w:val="00641653"/>
    <w:rPr>
      <w:rFonts w:eastAsiaTheme="minorEastAsia"/>
      <w:lang w:eastAsia="ru-RU"/>
    </w:rPr>
  </w:style>
  <w:style w:type="paragraph" w:styleId="11">
    <w:name w:val="toc 1"/>
    <w:basedOn w:val="a"/>
    <w:next w:val="a"/>
    <w:autoRedefine/>
    <w:uiPriority w:val="39"/>
    <w:unhideWhenUsed/>
    <w:rsid w:val="00A632B2"/>
    <w:pPr>
      <w:spacing w:after="100"/>
    </w:pPr>
  </w:style>
  <w:style w:type="paragraph" w:styleId="2">
    <w:name w:val="toc 2"/>
    <w:basedOn w:val="a"/>
    <w:next w:val="a"/>
    <w:autoRedefine/>
    <w:uiPriority w:val="39"/>
    <w:unhideWhenUsed/>
    <w:rsid w:val="00CC2223"/>
    <w:pPr>
      <w:spacing w:after="100"/>
      <w:ind w:left="280"/>
    </w:pPr>
  </w:style>
  <w:style w:type="table" w:styleId="ae">
    <w:name w:val="Light Shading"/>
    <w:basedOn w:val="a1"/>
    <w:uiPriority w:val="60"/>
    <w:rsid w:val="004C7A0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C7A0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C7A0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
    <w:name w:val="caption"/>
    <w:basedOn w:val="a"/>
    <w:next w:val="a"/>
    <w:uiPriority w:val="35"/>
    <w:unhideWhenUsed/>
    <w:qFormat/>
    <w:rsid w:val="009A3C05"/>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06C"/>
    <w:pPr>
      <w:spacing w:after="0" w:line="240" w:lineRule="auto"/>
      <w:jc w:val="center"/>
    </w:pPr>
    <w:rPr>
      <w:rFonts w:ascii="Times New Roman" w:eastAsia="MS Mincho" w:hAnsi="Times New Roman" w:cs="Times New Roman"/>
      <w:sz w:val="28"/>
      <w:szCs w:val="28"/>
      <w:lang w:eastAsia="ja-JP"/>
    </w:rPr>
  </w:style>
  <w:style w:type="paragraph" w:styleId="1">
    <w:name w:val="heading 1"/>
    <w:basedOn w:val="a"/>
    <w:next w:val="a"/>
    <w:link w:val="10"/>
    <w:uiPriority w:val="9"/>
    <w:qFormat/>
    <w:rsid w:val="00CD7212"/>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9706C"/>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09706C"/>
    <w:rPr>
      <w:rFonts w:ascii="Times New Roman" w:eastAsia="Times New Roman" w:hAnsi="Times New Roman" w:cs="Times New Roman"/>
      <w:sz w:val="24"/>
      <w:szCs w:val="24"/>
      <w:lang w:eastAsia="ru-RU"/>
    </w:rPr>
  </w:style>
  <w:style w:type="table" w:styleId="a5">
    <w:name w:val="Table Grid"/>
    <w:basedOn w:val="a1"/>
    <w:uiPriority w:val="59"/>
    <w:rsid w:val="003C77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258C8"/>
    <w:rPr>
      <w:rFonts w:ascii="Tahoma" w:hAnsi="Tahoma" w:cs="Tahoma"/>
      <w:sz w:val="16"/>
      <w:szCs w:val="16"/>
    </w:rPr>
  </w:style>
  <w:style w:type="character" w:customStyle="1" w:styleId="a7">
    <w:name w:val="Текст выноски Знак"/>
    <w:basedOn w:val="a0"/>
    <w:link w:val="a6"/>
    <w:uiPriority w:val="99"/>
    <w:semiHidden/>
    <w:rsid w:val="00F258C8"/>
    <w:rPr>
      <w:rFonts w:ascii="Tahoma" w:eastAsia="MS Mincho" w:hAnsi="Tahoma" w:cs="Tahoma"/>
      <w:sz w:val="16"/>
      <w:szCs w:val="16"/>
      <w:lang w:eastAsia="ja-JP"/>
    </w:rPr>
  </w:style>
  <w:style w:type="character" w:styleId="a8">
    <w:name w:val="Hyperlink"/>
    <w:basedOn w:val="a0"/>
    <w:uiPriority w:val="99"/>
    <w:unhideWhenUsed/>
    <w:rsid w:val="006B0D4D"/>
    <w:rPr>
      <w:color w:val="0000FF" w:themeColor="hyperlink"/>
      <w:u w:val="single"/>
    </w:rPr>
  </w:style>
  <w:style w:type="character" w:customStyle="1" w:styleId="10">
    <w:name w:val="Заголовок 1 Знак"/>
    <w:basedOn w:val="a0"/>
    <w:link w:val="1"/>
    <w:uiPriority w:val="9"/>
    <w:rsid w:val="00CD7212"/>
    <w:rPr>
      <w:rFonts w:asciiTheme="majorHAnsi" w:eastAsiaTheme="majorEastAsia" w:hAnsiTheme="majorHAnsi" w:cstheme="majorBidi"/>
      <w:b/>
      <w:bCs/>
      <w:color w:val="365F91" w:themeColor="accent1" w:themeShade="BF"/>
      <w:sz w:val="28"/>
      <w:szCs w:val="28"/>
      <w:lang w:eastAsia="ja-JP"/>
    </w:rPr>
  </w:style>
  <w:style w:type="paragraph" w:styleId="a9">
    <w:name w:val="TOC Heading"/>
    <w:basedOn w:val="1"/>
    <w:next w:val="a"/>
    <w:uiPriority w:val="39"/>
    <w:semiHidden/>
    <w:unhideWhenUsed/>
    <w:qFormat/>
    <w:rsid w:val="00CD7212"/>
    <w:pPr>
      <w:spacing w:line="276" w:lineRule="auto"/>
      <w:jc w:val="left"/>
      <w:outlineLvl w:val="9"/>
    </w:pPr>
    <w:rPr>
      <w:lang w:eastAsia="ru-RU"/>
    </w:rPr>
  </w:style>
  <w:style w:type="paragraph" w:styleId="aa">
    <w:name w:val="header"/>
    <w:basedOn w:val="a"/>
    <w:link w:val="ab"/>
    <w:uiPriority w:val="99"/>
    <w:unhideWhenUsed/>
    <w:rsid w:val="00CD7212"/>
    <w:pPr>
      <w:tabs>
        <w:tab w:val="center" w:pos="4677"/>
        <w:tab w:val="right" w:pos="9355"/>
      </w:tabs>
    </w:pPr>
  </w:style>
  <w:style w:type="character" w:customStyle="1" w:styleId="ab">
    <w:name w:val="Верхний колонтитул Знак"/>
    <w:basedOn w:val="a0"/>
    <w:link w:val="aa"/>
    <w:uiPriority w:val="99"/>
    <w:rsid w:val="00CD7212"/>
    <w:rPr>
      <w:rFonts w:ascii="Times New Roman" w:eastAsia="MS Mincho" w:hAnsi="Times New Roman" w:cs="Times New Roman"/>
      <w:sz w:val="28"/>
      <w:szCs w:val="28"/>
      <w:lang w:eastAsia="ja-JP"/>
    </w:rPr>
  </w:style>
  <w:style w:type="paragraph" w:styleId="ac">
    <w:name w:val="footer"/>
    <w:basedOn w:val="a"/>
    <w:link w:val="ad"/>
    <w:uiPriority w:val="99"/>
    <w:unhideWhenUsed/>
    <w:rsid w:val="00CD7212"/>
    <w:pPr>
      <w:tabs>
        <w:tab w:val="center" w:pos="4677"/>
        <w:tab w:val="right" w:pos="9355"/>
      </w:tabs>
    </w:pPr>
  </w:style>
  <w:style w:type="character" w:customStyle="1" w:styleId="ad">
    <w:name w:val="Нижний колонтитул Знак"/>
    <w:basedOn w:val="a0"/>
    <w:link w:val="ac"/>
    <w:uiPriority w:val="99"/>
    <w:rsid w:val="00CD7212"/>
    <w:rPr>
      <w:rFonts w:ascii="Times New Roman" w:eastAsia="MS Mincho" w:hAnsi="Times New Roman" w:cs="Times New Roman"/>
      <w:sz w:val="28"/>
      <w:szCs w:val="28"/>
      <w:lang w:eastAsia="ja-JP"/>
    </w:rPr>
  </w:style>
  <w:style w:type="paragraph" w:customStyle="1" w:styleId="DE7B8801F2B1483F98D539CC92927118">
    <w:name w:val="DE7B8801F2B1483F98D539CC92927118"/>
    <w:rsid w:val="00641653"/>
    <w:rPr>
      <w:rFonts w:eastAsiaTheme="minorEastAsia"/>
      <w:lang w:eastAsia="ru-RU"/>
    </w:rPr>
  </w:style>
  <w:style w:type="paragraph" w:styleId="11">
    <w:name w:val="toc 1"/>
    <w:basedOn w:val="a"/>
    <w:next w:val="a"/>
    <w:autoRedefine/>
    <w:uiPriority w:val="39"/>
    <w:unhideWhenUsed/>
    <w:rsid w:val="00A632B2"/>
    <w:pPr>
      <w:spacing w:after="100"/>
    </w:pPr>
  </w:style>
  <w:style w:type="paragraph" w:styleId="2">
    <w:name w:val="toc 2"/>
    <w:basedOn w:val="a"/>
    <w:next w:val="a"/>
    <w:autoRedefine/>
    <w:uiPriority w:val="39"/>
    <w:unhideWhenUsed/>
    <w:rsid w:val="00CC2223"/>
    <w:pPr>
      <w:spacing w:after="100"/>
      <w:ind w:left="280"/>
    </w:pPr>
  </w:style>
  <w:style w:type="table" w:styleId="ae">
    <w:name w:val="Light Shading"/>
    <w:basedOn w:val="a1"/>
    <w:uiPriority w:val="60"/>
    <w:rsid w:val="004C7A0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4C7A0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C7A0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f">
    <w:name w:val="caption"/>
    <w:basedOn w:val="a"/>
    <w:next w:val="a"/>
    <w:uiPriority w:val="35"/>
    <w:unhideWhenUsed/>
    <w:qFormat/>
    <w:rsid w:val="009A3C0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75204">
      <w:bodyDiv w:val="1"/>
      <w:marLeft w:val="0"/>
      <w:marRight w:val="0"/>
      <w:marTop w:val="0"/>
      <w:marBottom w:val="0"/>
      <w:divBdr>
        <w:top w:val="none" w:sz="0" w:space="0" w:color="auto"/>
        <w:left w:val="none" w:sz="0" w:space="0" w:color="auto"/>
        <w:bottom w:val="none" w:sz="0" w:space="0" w:color="auto"/>
        <w:right w:val="none" w:sz="0" w:space="0" w:color="auto"/>
      </w:divBdr>
    </w:div>
    <w:div w:id="1718165786">
      <w:bodyDiv w:val="1"/>
      <w:marLeft w:val="0"/>
      <w:marRight w:val="0"/>
      <w:marTop w:val="0"/>
      <w:marBottom w:val="0"/>
      <w:divBdr>
        <w:top w:val="none" w:sz="0" w:space="0" w:color="auto"/>
        <w:left w:val="none" w:sz="0" w:space="0" w:color="auto"/>
        <w:bottom w:val="none" w:sz="0" w:space="0" w:color="auto"/>
        <w:right w:val="none" w:sz="0" w:space="0" w:color="auto"/>
      </w:divBdr>
    </w:div>
    <w:div w:id="195679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67A3628AA8FE14EA58EC76C7223D54F" ma:contentTypeVersion="1" ma:contentTypeDescription="Создание документа." ma:contentTypeScope="" ma:versionID="611153c0c77cac5866b83f45b03412d6">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D05AB-2376-4C26-A5E5-FB7EEECBA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AAEBB-7B88-4FC8-B628-5FBA61FFC117}">
  <ds:schemaRefs>
    <ds:schemaRef ds:uri="http://schemas.microsoft.com/sharepoint/v3/contenttype/forms"/>
  </ds:schemaRefs>
</ds:datastoreItem>
</file>

<file path=customXml/itemProps3.xml><?xml version="1.0" encoding="utf-8"?>
<ds:datastoreItem xmlns:ds="http://schemas.openxmlformats.org/officeDocument/2006/customXml" ds:itemID="{AF1ABCE3-84B8-4F17-AF3D-AC738CCEF21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71BC3BD-FCE5-4106-B483-CEDC1B326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26</Pages>
  <Words>5249</Words>
  <Characters>29922</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Введение</vt:lpstr>
      <vt:lpstr>1.1. Сущность и функции государственного кредита</vt:lpstr>
      <vt:lpstr>    1.2. Формы государственного кредита. Классификация государственных займов</vt:lpstr>
      <vt:lpstr>2.1. Государственный долг РФ: понятие, структура, виды. Государственный долг РФ </vt:lpstr>
      <vt:lpstr>    </vt:lpstr>
      <vt:lpstr>    2.2. Управление государственным долгом</vt:lpstr>
      <vt:lpstr>Заключение.</vt:lpstr>
      <vt:lpstr/>
      <vt:lpstr>Список литературы.</vt:lpstr>
      <vt:lpstr/>
      <vt:lpstr>Приложения.</vt:lpstr>
    </vt:vector>
  </TitlesOfParts>
  <Company>Microsoft</Company>
  <LinksUpToDate>false</LinksUpToDate>
  <CharactersWithSpaces>35101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ADMIN</cp:lastModifiedBy>
  <cp:revision>41</cp:revision>
  <cp:lastPrinted>2015-05-19T13:50:00Z</cp:lastPrinted>
  <dcterms:created xsi:type="dcterms:W3CDTF">2015-05-17T12:16:00Z</dcterms:created>
  <dcterms:modified xsi:type="dcterms:W3CDTF">2016-10-11T13:29:00Z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0x010100C67A3628AA8FE14EA58EC76C7223D54F</vt:lpwstr>
  </property>
</Properties>
</file>