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9F6" w:rsidRDefault="007339F6" w:rsidP="007339F6">
      <w:pPr>
        <w:pStyle w:val="p1"/>
        <w:spacing w:before="0" w:beforeAutospacing="0" w:after="0" w:afterAutospacing="0"/>
        <w:jc w:val="center"/>
      </w:pPr>
      <w:r>
        <w:t>ФЕДЕРАЛЬНОЕ ГОСУДАРСТВЕННОЕ ОБРАЗОВАТЕЛЬНОЕ БЮДЖЕТНОЕ УЧРЕЖДЕНИЕ ВЫСШЕГО ПРОФЕССИОНАЛЬНОГО ОБРАЗОВАНИЯ</w:t>
      </w:r>
    </w:p>
    <w:p w:rsidR="007339F6" w:rsidRPr="003149D7" w:rsidRDefault="007339F6" w:rsidP="007339F6">
      <w:pPr>
        <w:pStyle w:val="p1"/>
        <w:spacing w:before="0" w:beforeAutospacing="0" w:after="0" w:afterAutospacing="0"/>
        <w:jc w:val="center"/>
        <w:rPr>
          <w:b/>
        </w:rPr>
      </w:pPr>
      <w:r w:rsidRPr="003149D7">
        <w:rPr>
          <w:rStyle w:val="s1"/>
          <w:b/>
        </w:rPr>
        <w:t>ФИНАНСОВЫЙ УНИВЕРСИТЕТ</w:t>
      </w:r>
    </w:p>
    <w:p w:rsidR="007339F6" w:rsidRPr="003149D7" w:rsidRDefault="007339F6" w:rsidP="007339F6">
      <w:pPr>
        <w:pStyle w:val="p1"/>
        <w:spacing w:before="0" w:beforeAutospacing="0" w:after="0" w:afterAutospacing="0"/>
        <w:jc w:val="center"/>
        <w:rPr>
          <w:b/>
        </w:rPr>
      </w:pPr>
      <w:r w:rsidRPr="003149D7">
        <w:rPr>
          <w:rStyle w:val="s1"/>
          <w:b/>
        </w:rPr>
        <w:t>ПРИ ПРАВИТЕЛЬСТВЕ РОССИЙСКОЙ ФЕДЕРАЦИИ</w:t>
      </w:r>
    </w:p>
    <w:p w:rsidR="007339F6" w:rsidRPr="003149D7" w:rsidRDefault="007339F6" w:rsidP="007339F6">
      <w:pPr>
        <w:pStyle w:val="p1"/>
        <w:spacing w:before="0" w:beforeAutospacing="0" w:after="0" w:afterAutospacing="0"/>
        <w:jc w:val="center"/>
        <w:rPr>
          <w:b/>
        </w:rPr>
      </w:pPr>
      <w:r w:rsidRPr="003149D7">
        <w:rPr>
          <w:rStyle w:val="s1"/>
          <w:b/>
        </w:rPr>
        <w:t>(Пензенский филиал)</w:t>
      </w:r>
    </w:p>
    <w:p w:rsidR="007339F6" w:rsidRDefault="007339F6" w:rsidP="007339F6">
      <w:pPr>
        <w:pStyle w:val="p24"/>
        <w:spacing w:before="0" w:beforeAutospacing="0" w:after="0" w:afterAutospacing="0"/>
        <w:jc w:val="center"/>
        <w:rPr>
          <w:rStyle w:val="s1"/>
          <w:b/>
        </w:rPr>
      </w:pPr>
    </w:p>
    <w:p w:rsidR="007339F6" w:rsidRDefault="007339F6" w:rsidP="007339F6">
      <w:pPr>
        <w:pStyle w:val="p24"/>
        <w:spacing w:before="0" w:beforeAutospacing="0" w:after="0" w:afterAutospacing="0"/>
        <w:jc w:val="center"/>
        <w:rPr>
          <w:rStyle w:val="s1"/>
          <w:b/>
        </w:rPr>
      </w:pPr>
    </w:p>
    <w:p w:rsidR="007339F6" w:rsidRDefault="007339F6" w:rsidP="007339F6">
      <w:pPr>
        <w:pStyle w:val="p24"/>
        <w:spacing w:before="0" w:beforeAutospacing="0" w:after="0" w:afterAutospacing="0"/>
        <w:jc w:val="center"/>
        <w:rPr>
          <w:rStyle w:val="s1"/>
          <w:b/>
        </w:rPr>
      </w:pPr>
    </w:p>
    <w:p w:rsidR="007339F6" w:rsidRDefault="007339F6" w:rsidP="007339F6">
      <w:pPr>
        <w:pStyle w:val="p24"/>
        <w:spacing w:before="0" w:beforeAutospacing="0" w:after="0" w:afterAutospacing="0"/>
        <w:jc w:val="center"/>
        <w:rPr>
          <w:rStyle w:val="s1"/>
          <w:b/>
        </w:rPr>
      </w:pPr>
    </w:p>
    <w:p w:rsidR="007339F6" w:rsidRDefault="007339F6" w:rsidP="007339F6">
      <w:pPr>
        <w:pStyle w:val="p24"/>
        <w:spacing w:before="0" w:beforeAutospacing="0" w:after="0" w:afterAutospacing="0"/>
        <w:jc w:val="center"/>
        <w:rPr>
          <w:rStyle w:val="s1"/>
          <w:b/>
        </w:rPr>
      </w:pPr>
    </w:p>
    <w:p w:rsidR="007339F6" w:rsidRPr="00A135B8" w:rsidRDefault="007339F6" w:rsidP="007339F6">
      <w:pPr>
        <w:pStyle w:val="p24"/>
        <w:spacing w:before="0" w:beforeAutospacing="0" w:after="0" w:afterAutospacing="0"/>
        <w:jc w:val="center"/>
        <w:rPr>
          <w:b/>
          <w:sz w:val="28"/>
        </w:rPr>
      </w:pPr>
      <w:r w:rsidRPr="00A135B8">
        <w:rPr>
          <w:rStyle w:val="s1"/>
          <w:b/>
          <w:sz w:val="28"/>
        </w:rPr>
        <w:t>Кафедра «Экономика и финансы»</w:t>
      </w:r>
    </w:p>
    <w:p w:rsidR="007339F6" w:rsidRDefault="007339F6" w:rsidP="007339F6">
      <w:pPr>
        <w:pStyle w:val="p25"/>
        <w:jc w:val="center"/>
      </w:pPr>
    </w:p>
    <w:p w:rsidR="007339F6" w:rsidRDefault="007339F6" w:rsidP="007339F6">
      <w:pPr>
        <w:pStyle w:val="p25"/>
        <w:jc w:val="center"/>
      </w:pPr>
    </w:p>
    <w:p w:rsidR="007339F6" w:rsidRPr="00AF5115" w:rsidRDefault="007339F6" w:rsidP="007339F6">
      <w:pPr>
        <w:pStyle w:val="p26"/>
        <w:jc w:val="center"/>
        <w:rPr>
          <w:b/>
          <w:sz w:val="32"/>
          <w:szCs w:val="32"/>
        </w:rPr>
      </w:pPr>
      <w:r>
        <w:rPr>
          <w:rStyle w:val="s1"/>
          <w:b/>
          <w:sz w:val="32"/>
          <w:szCs w:val="32"/>
        </w:rPr>
        <w:t>КОНТРОЛЬНАЯ РАБОТА</w:t>
      </w:r>
    </w:p>
    <w:p w:rsidR="007339F6" w:rsidRDefault="007339F6" w:rsidP="007339F6">
      <w:pPr>
        <w:pStyle w:val="p23"/>
        <w:jc w:val="center"/>
        <w:rPr>
          <w:rStyle w:val="s1"/>
          <w:b/>
          <w:sz w:val="32"/>
          <w:szCs w:val="32"/>
          <w:u w:val="single"/>
        </w:rPr>
      </w:pPr>
      <w:r w:rsidRPr="00AF5115">
        <w:rPr>
          <w:rStyle w:val="s1"/>
          <w:b/>
          <w:sz w:val="32"/>
          <w:szCs w:val="32"/>
        </w:rPr>
        <w:t xml:space="preserve">по дисциплине </w:t>
      </w:r>
      <w:r>
        <w:rPr>
          <w:rStyle w:val="s1"/>
          <w:b/>
          <w:sz w:val="32"/>
          <w:szCs w:val="32"/>
          <w:u w:val="single"/>
        </w:rPr>
        <w:t>Бухгалтерский управленческий учет</w:t>
      </w:r>
    </w:p>
    <w:p w:rsidR="007339F6" w:rsidRDefault="007339F6" w:rsidP="007339F6">
      <w:pPr>
        <w:pStyle w:val="p24"/>
        <w:jc w:val="center"/>
        <w:rPr>
          <w:rStyle w:val="s3"/>
        </w:rPr>
      </w:pPr>
    </w:p>
    <w:p w:rsidR="004F0282" w:rsidRDefault="004F0282" w:rsidP="007339F6">
      <w:pPr>
        <w:pStyle w:val="p24"/>
        <w:jc w:val="center"/>
        <w:rPr>
          <w:rStyle w:val="s3"/>
        </w:rPr>
      </w:pPr>
    </w:p>
    <w:p w:rsidR="004F0282" w:rsidRDefault="004F0282" w:rsidP="007339F6">
      <w:pPr>
        <w:pStyle w:val="p24"/>
        <w:jc w:val="center"/>
        <w:rPr>
          <w:rStyle w:val="s3"/>
        </w:rPr>
      </w:pPr>
    </w:p>
    <w:p w:rsidR="007339F6" w:rsidRDefault="007339F6" w:rsidP="007339F6">
      <w:pPr>
        <w:pStyle w:val="p24"/>
        <w:jc w:val="center"/>
        <w:rPr>
          <w:rStyle w:val="s3"/>
        </w:rPr>
      </w:pPr>
    </w:p>
    <w:p w:rsidR="007339F6" w:rsidRPr="005603EF" w:rsidRDefault="007339F6" w:rsidP="007339F6">
      <w:pPr>
        <w:widowControl w:val="0"/>
        <w:autoSpaceDE w:val="0"/>
        <w:autoSpaceDN w:val="0"/>
        <w:adjustRightInd w:val="0"/>
        <w:spacing w:after="0" w:line="239" w:lineRule="auto"/>
        <w:ind w:left="7080" w:right="162" w:hanging="1551"/>
        <w:rPr>
          <w:rFonts w:ascii="Times New Roman" w:hAnsi="Times New Roman"/>
          <w:sz w:val="28"/>
          <w:szCs w:val="28"/>
          <w:u w:val="single"/>
        </w:rPr>
      </w:pPr>
      <w:r w:rsidRPr="005603EF">
        <w:rPr>
          <w:rFonts w:ascii="Times New Roman" w:hAnsi="Times New Roman"/>
          <w:sz w:val="28"/>
          <w:szCs w:val="28"/>
        </w:rPr>
        <w:t>Ст</w:t>
      </w:r>
      <w:r w:rsidRPr="005603EF">
        <w:rPr>
          <w:rFonts w:ascii="Times New Roman" w:hAnsi="Times New Roman"/>
          <w:spacing w:val="-4"/>
          <w:sz w:val="28"/>
          <w:szCs w:val="28"/>
        </w:rPr>
        <w:t>у</w:t>
      </w:r>
      <w:r w:rsidRPr="005603EF">
        <w:rPr>
          <w:rFonts w:ascii="Times New Roman" w:hAnsi="Times New Roman"/>
          <w:sz w:val="28"/>
          <w:szCs w:val="28"/>
        </w:rPr>
        <w:t xml:space="preserve">дент  </w:t>
      </w:r>
      <w:r w:rsidRPr="005603EF">
        <w:rPr>
          <w:rFonts w:ascii="Times New Roman" w:hAnsi="Times New Roman"/>
          <w:sz w:val="28"/>
          <w:szCs w:val="28"/>
          <w:u w:val="single"/>
        </w:rPr>
        <w:t xml:space="preserve">    Моисеева М.А.    </w:t>
      </w:r>
    </w:p>
    <w:p w:rsidR="007339F6" w:rsidRPr="005603EF" w:rsidRDefault="007339F6" w:rsidP="007339F6">
      <w:pPr>
        <w:widowControl w:val="0"/>
        <w:autoSpaceDE w:val="0"/>
        <w:autoSpaceDN w:val="0"/>
        <w:adjustRightInd w:val="0"/>
        <w:spacing w:after="0" w:line="239" w:lineRule="auto"/>
        <w:ind w:left="7080" w:right="162" w:hanging="1977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603EF">
        <w:rPr>
          <w:rFonts w:ascii="Times New Roman" w:hAnsi="Times New Roman"/>
          <w:sz w:val="28"/>
          <w:szCs w:val="28"/>
          <w:vertAlign w:val="superscript"/>
        </w:rPr>
        <w:t>(Ф.</w:t>
      </w:r>
      <w:r w:rsidRPr="005603EF">
        <w:rPr>
          <w:rFonts w:ascii="Times New Roman" w:hAnsi="Times New Roman"/>
          <w:spacing w:val="-2"/>
          <w:sz w:val="28"/>
          <w:szCs w:val="28"/>
          <w:vertAlign w:val="superscript"/>
        </w:rPr>
        <w:t>И</w:t>
      </w:r>
      <w:r w:rsidRPr="005603EF">
        <w:rPr>
          <w:rFonts w:ascii="Times New Roman" w:hAnsi="Times New Roman"/>
          <w:sz w:val="28"/>
          <w:szCs w:val="28"/>
          <w:vertAlign w:val="superscript"/>
        </w:rPr>
        <w:t>.О.)</w:t>
      </w:r>
    </w:p>
    <w:p w:rsidR="007339F6" w:rsidRPr="005603EF" w:rsidRDefault="007339F6" w:rsidP="007339F6">
      <w:pPr>
        <w:tabs>
          <w:tab w:val="left" w:pos="1276"/>
        </w:tabs>
        <w:spacing w:after="0" w:line="360" w:lineRule="auto"/>
        <w:ind w:left="3969" w:firstLine="1560"/>
        <w:jc w:val="both"/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 xml:space="preserve">Специальность </w:t>
      </w:r>
      <w:proofErr w:type="spellStart"/>
      <w:r w:rsidRPr="005603EF">
        <w:rPr>
          <w:rFonts w:ascii="Times New Roman" w:hAnsi="Times New Roman"/>
          <w:sz w:val="28"/>
          <w:szCs w:val="28"/>
        </w:rPr>
        <w:t>БУАиА</w:t>
      </w:r>
      <w:proofErr w:type="spellEnd"/>
    </w:p>
    <w:p w:rsidR="007339F6" w:rsidRPr="005603EF" w:rsidRDefault="007339F6" w:rsidP="007339F6">
      <w:pPr>
        <w:spacing w:after="0" w:line="360" w:lineRule="auto"/>
        <w:ind w:left="3969" w:firstLine="1560"/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 xml:space="preserve">Личное дело № </w:t>
      </w:r>
      <w:r w:rsidRPr="005603EF">
        <w:rPr>
          <w:rFonts w:ascii="Times New Roman" w:hAnsi="Times New Roman"/>
          <w:sz w:val="28"/>
          <w:szCs w:val="28"/>
          <w:u w:val="single"/>
        </w:rPr>
        <w:t>100.21/140114</w:t>
      </w:r>
    </w:p>
    <w:p w:rsidR="007339F6" w:rsidRPr="005603EF" w:rsidRDefault="007339F6" w:rsidP="007339F6">
      <w:pPr>
        <w:widowControl w:val="0"/>
        <w:autoSpaceDE w:val="0"/>
        <w:autoSpaceDN w:val="0"/>
        <w:adjustRightInd w:val="0"/>
        <w:spacing w:after="0" w:line="239" w:lineRule="auto"/>
        <w:ind w:left="5670" w:right="-13" w:hanging="141"/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Преподавате</w:t>
      </w:r>
      <w:r w:rsidRPr="005603EF">
        <w:rPr>
          <w:rFonts w:ascii="Times New Roman" w:hAnsi="Times New Roman"/>
          <w:spacing w:val="-2"/>
          <w:sz w:val="28"/>
          <w:szCs w:val="28"/>
        </w:rPr>
        <w:t>л</w:t>
      </w:r>
      <w:r w:rsidRPr="005603EF">
        <w:rPr>
          <w:rFonts w:ascii="Times New Roman" w:hAnsi="Times New Roman"/>
          <w:sz w:val="28"/>
          <w:szCs w:val="28"/>
        </w:rPr>
        <w:t xml:space="preserve">ь </w:t>
      </w:r>
    </w:p>
    <w:p w:rsidR="007339F6" w:rsidRPr="00AA57C6" w:rsidRDefault="007339F6" w:rsidP="007339F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A57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к.э.н., доцент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Фатеева Е.А.</w:t>
      </w:r>
    </w:p>
    <w:p w:rsidR="007339F6" w:rsidRPr="005603EF" w:rsidRDefault="007339F6" w:rsidP="007339F6">
      <w:pPr>
        <w:widowControl w:val="0"/>
        <w:autoSpaceDE w:val="0"/>
        <w:autoSpaceDN w:val="0"/>
        <w:adjustRightInd w:val="0"/>
        <w:spacing w:after="0" w:line="239" w:lineRule="auto"/>
        <w:ind w:left="5670" w:right="-13" w:hanging="141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</w:t>
      </w:r>
      <w:r w:rsidRPr="005603EF">
        <w:rPr>
          <w:rFonts w:ascii="Times New Roman" w:hAnsi="Times New Roman"/>
          <w:sz w:val="28"/>
          <w:szCs w:val="28"/>
          <w:vertAlign w:val="superscript"/>
        </w:rPr>
        <w:t xml:space="preserve"> (</w:t>
      </w:r>
      <w:r w:rsidRPr="005603EF">
        <w:rPr>
          <w:rFonts w:ascii="Times New Roman" w:hAnsi="Times New Roman"/>
          <w:spacing w:val="-3"/>
          <w:sz w:val="28"/>
          <w:szCs w:val="28"/>
          <w:vertAlign w:val="superscript"/>
        </w:rPr>
        <w:t>у</w:t>
      </w:r>
      <w:r w:rsidRPr="005603EF">
        <w:rPr>
          <w:rFonts w:ascii="Times New Roman" w:hAnsi="Times New Roman"/>
          <w:sz w:val="28"/>
          <w:szCs w:val="28"/>
          <w:vertAlign w:val="superscript"/>
        </w:rPr>
        <w:t>ч. степень, долж</w:t>
      </w:r>
      <w:r w:rsidRPr="005603EF">
        <w:rPr>
          <w:rFonts w:ascii="Times New Roman" w:hAnsi="Times New Roman"/>
          <w:spacing w:val="-3"/>
          <w:sz w:val="28"/>
          <w:szCs w:val="28"/>
          <w:vertAlign w:val="superscript"/>
        </w:rPr>
        <w:t>н</w:t>
      </w:r>
      <w:r w:rsidRPr="005603EF">
        <w:rPr>
          <w:rFonts w:ascii="Times New Roman" w:hAnsi="Times New Roman"/>
          <w:sz w:val="28"/>
          <w:szCs w:val="28"/>
          <w:vertAlign w:val="superscript"/>
        </w:rPr>
        <w:t>ость, Ф.</w:t>
      </w:r>
      <w:r w:rsidRPr="005603EF">
        <w:rPr>
          <w:rFonts w:ascii="Times New Roman" w:hAnsi="Times New Roman"/>
          <w:spacing w:val="-2"/>
          <w:sz w:val="28"/>
          <w:szCs w:val="28"/>
          <w:vertAlign w:val="superscript"/>
        </w:rPr>
        <w:t>И</w:t>
      </w:r>
      <w:r w:rsidRPr="005603EF">
        <w:rPr>
          <w:rFonts w:ascii="Times New Roman" w:hAnsi="Times New Roman"/>
          <w:sz w:val="28"/>
          <w:szCs w:val="28"/>
          <w:vertAlign w:val="superscript"/>
        </w:rPr>
        <w:t>.О.)</w:t>
      </w:r>
    </w:p>
    <w:p w:rsidR="007339F6" w:rsidRPr="001922B2" w:rsidRDefault="007339F6" w:rsidP="007339F6">
      <w:pPr>
        <w:pStyle w:val="p23"/>
        <w:rPr>
          <w:sz w:val="28"/>
          <w:szCs w:val="28"/>
        </w:rPr>
      </w:pPr>
    </w:p>
    <w:p w:rsidR="007339F6" w:rsidRPr="001922B2" w:rsidRDefault="007339F6" w:rsidP="007339F6">
      <w:pPr>
        <w:pStyle w:val="p23"/>
        <w:rPr>
          <w:sz w:val="28"/>
          <w:szCs w:val="28"/>
        </w:rPr>
      </w:pPr>
    </w:p>
    <w:p w:rsidR="007339F6" w:rsidRDefault="007339F6" w:rsidP="007339F6">
      <w:pPr>
        <w:pStyle w:val="p23"/>
        <w:rPr>
          <w:sz w:val="28"/>
          <w:szCs w:val="28"/>
        </w:rPr>
      </w:pPr>
    </w:p>
    <w:p w:rsidR="007339F6" w:rsidRDefault="007339F6" w:rsidP="007339F6">
      <w:pPr>
        <w:pStyle w:val="p23"/>
        <w:rPr>
          <w:sz w:val="28"/>
          <w:szCs w:val="28"/>
        </w:rPr>
      </w:pPr>
    </w:p>
    <w:p w:rsidR="007339F6" w:rsidRDefault="007339F6" w:rsidP="007339F6">
      <w:pPr>
        <w:pStyle w:val="p23"/>
        <w:rPr>
          <w:sz w:val="28"/>
          <w:szCs w:val="28"/>
        </w:rPr>
      </w:pPr>
    </w:p>
    <w:p w:rsidR="007339F6" w:rsidRDefault="007339F6" w:rsidP="004F0282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Пенза – 2016</w:t>
      </w:r>
      <w:r>
        <w:rPr>
          <w:rFonts w:ascii="Times New Roman" w:hAnsi="Times New Roman" w:cs="Times New Roman"/>
          <w:sz w:val="28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7823672"/>
        <w:docPartObj>
          <w:docPartGallery w:val="Table of Contents"/>
          <w:docPartUnique/>
        </w:docPartObj>
      </w:sdtPr>
      <w:sdtEndPr/>
      <w:sdtContent>
        <w:p w:rsidR="00170F10" w:rsidRDefault="00170F10" w:rsidP="00170F10">
          <w:pPr>
            <w:pStyle w:val="a8"/>
            <w:jc w:val="center"/>
          </w:pPr>
          <w:r w:rsidRPr="00170F10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170F10" w:rsidRPr="00170F10" w:rsidRDefault="00170F1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7123154" w:history="1">
            <w:r w:rsidRPr="00170F10">
              <w:rPr>
                <w:rStyle w:val="a7"/>
                <w:rFonts w:ascii="Times New Roman" w:hAnsi="Times New Roman"/>
                <w:noProof/>
                <w:sz w:val="28"/>
              </w:rPr>
              <w:t>Часть1.</w:t>
            </w:r>
            <w:r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_Toc447123154 \h </w:instrText>
            </w:r>
            <w:r w:rsidRPr="00170F1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>3</w:t>
            </w:r>
            <w:r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170F10" w:rsidRPr="00170F10" w:rsidRDefault="004F028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7123155" w:history="1">
            <w:r w:rsidR="00170F10" w:rsidRPr="00170F10">
              <w:rPr>
                <w:rStyle w:val="a7"/>
                <w:rFonts w:ascii="Times New Roman" w:hAnsi="Times New Roman"/>
                <w:noProof/>
                <w:sz w:val="28"/>
              </w:rPr>
              <w:t>Часть 2.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_Toc447123155 \h </w:instrTex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>15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170F10" w:rsidRPr="00170F10" w:rsidRDefault="004F028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7123156" w:history="1">
            <w:r w:rsidR="00170F10" w:rsidRPr="00170F10">
              <w:rPr>
                <w:rStyle w:val="a7"/>
                <w:rFonts w:ascii="Times New Roman" w:hAnsi="Times New Roman"/>
                <w:noProof/>
                <w:sz w:val="28"/>
              </w:rPr>
              <w:t>Задача 2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_Toc447123156 \h </w:instrTex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>15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170F10" w:rsidRPr="00170F10" w:rsidRDefault="004F028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7123157" w:history="1">
            <w:r w:rsidR="00170F10" w:rsidRPr="00170F10">
              <w:rPr>
                <w:rStyle w:val="a7"/>
                <w:rFonts w:ascii="Times New Roman" w:hAnsi="Times New Roman"/>
                <w:noProof/>
                <w:sz w:val="28"/>
              </w:rPr>
              <w:t>Задача 4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_Toc447123157 \h </w:instrTex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>19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170F10" w:rsidRPr="00170F10" w:rsidRDefault="004F028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7123158" w:history="1">
            <w:r w:rsidR="00170F10" w:rsidRPr="00170F10">
              <w:rPr>
                <w:rStyle w:val="a7"/>
                <w:rFonts w:ascii="Times New Roman" w:hAnsi="Times New Roman"/>
                <w:noProof/>
                <w:sz w:val="28"/>
                <w:shd w:val="clear" w:color="auto" w:fill="FFFFFF"/>
              </w:rPr>
              <w:t>Задача 6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_Toc447123158 \h </w:instrTex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>22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170F10" w:rsidRPr="00170F10" w:rsidRDefault="004F028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7123159" w:history="1">
            <w:r w:rsidR="00170F10" w:rsidRPr="00170F10">
              <w:rPr>
                <w:rStyle w:val="a7"/>
                <w:rFonts w:ascii="Times New Roman" w:hAnsi="Times New Roman"/>
                <w:noProof/>
                <w:sz w:val="28"/>
              </w:rPr>
              <w:t>Задача 8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_Toc447123159 \h </w:instrTex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>25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170F10" w:rsidRPr="00170F10" w:rsidRDefault="004F0282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7123160" w:history="1">
            <w:r w:rsidR="00170F10" w:rsidRPr="00170F10">
              <w:rPr>
                <w:rStyle w:val="a7"/>
                <w:rFonts w:ascii="Times New Roman" w:hAnsi="Times New Roman"/>
                <w:noProof/>
                <w:sz w:val="28"/>
              </w:rPr>
              <w:t>Задача 10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_Toc447123160 \h </w:instrTex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>28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170F10" w:rsidRPr="00170F10" w:rsidRDefault="004F028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7123161" w:history="1">
            <w:r w:rsidR="00170F10" w:rsidRPr="00170F10">
              <w:rPr>
                <w:rStyle w:val="a7"/>
                <w:rFonts w:ascii="Times New Roman" w:hAnsi="Times New Roman"/>
                <w:noProof/>
                <w:sz w:val="28"/>
              </w:rPr>
              <w:t>Список использованной литературы.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_Toc447123161 \h </w:instrTex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t>32</w:t>
            </w:r>
            <w:r w:rsidR="00170F10" w:rsidRPr="00170F1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170F10" w:rsidRDefault="00170F10">
          <w:r>
            <w:fldChar w:fldCharType="end"/>
          </w:r>
        </w:p>
      </w:sdtContent>
    </w:sdt>
    <w:p w:rsidR="00170F10" w:rsidRDefault="00170F10">
      <w:pPr>
        <w:rPr>
          <w:rFonts w:ascii="Times New Roman" w:hAnsi="Times New Roman" w:cs="Times New Roman"/>
          <w:sz w:val="28"/>
        </w:rPr>
      </w:pPr>
    </w:p>
    <w:p w:rsidR="007339F6" w:rsidRDefault="007339F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7339F6" w:rsidRPr="00170F10" w:rsidRDefault="007339F6" w:rsidP="00170F10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447123154"/>
      <w:r w:rsidRPr="00170F10">
        <w:rPr>
          <w:rFonts w:ascii="Times New Roman" w:hAnsi="Times New Roman" w:cs="Times New Roman"/>
          <w:color w:val="auto"/>
        </w:rPr>
        <w:lastRenderedPageBreak/>
        <w:t>Часть</w:t>
      </w:r>
      <w:proofErr w:type="gramStart"/>
      <w:r w:rsidRPr="00170F10">
        <w:rPr>
          <w:rFonts w:ascii="Times New Roman" w:hAnsi="Times New Roman" w:cs="Times New Roman"/>
          <w:color w:val="auto"/>
        </w:rPr>
        <w:t>1</w:t>
      </w:r>
      <w:proofErr w:type="gramEnd"/>
      <w:r w:rsidR="00741E24" w:rsidRPr="00170F10">
        <w:rPr>
          <w:rFonts w:ascii="Times New Roman" w:hAnsi="Times New Roman" w:cs="Times New Roman"/>
          <w:color w:val="auto"/>
        </w:rPr>
        <w:t>.</w:t>
      </w:r>
      <w:bookmarkEnd w:id="0"/>
    </w:p>
    <w:p w:rsidR="00741E24" w:rsidRDefault="00741E24" w:rsidP="007339F6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  <w:r w:rsidR="004F0282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8.</w:t>
      </w:r>
    </w:p>
    <w:p w:rsidR="007339F6" w:rsidRPr="00166F93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6F93">
        <w:rPr>
          <w:rFonts w:ascii="Times New Roman" w:hAnsi="Times New Roman" w:cs="Times New Roman"/>
          <w:sz w:val="28"/>
          <w:szCs w:val="28"/>
        </w:rPr>
        <w:t xml:space="preserve">Малое предприятие производит хлебобулочные изделия двух видов: батон нарезной и хлеб белый. Для производства используются следующие материалы: мука пшеничная, дрожжи прессованные, соль поваренная, масло растительное, сахар, маргарин. Продукция производится одним производственным подразделением. </w:t>
      </w:r>
    </w:p>
    <w:p w:rsidR="007339F6" w:rsidRPr="00166F93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6F93">
        <w:rPr>
          <w:rFonts w:ascii="Times New Roman" w:hAnsi="Times New Roman" w:cs="Times New Roman"/>
          <w:sz w:val="28"/>
          <w:szCs w:val="28"/>
        </w:rPr>
        <w:t>Прогнозные цены реализ</w:t>
      </w:r>
      <w:r>
        <w:rPr>
          <w:rFonts w:ascii="Times New Roman" w:hAnsi="Times New Roman" w:cs="Times New Roman"/>
          <w:sz w:val="28"/>
          <w:szCs w:val="28"/>
        </w:rPr>
        <w:t xml:space="preserve">ации, квартальный прогноз сбыта, </w:t>
      </w:r>
      <w:r w:rsidRPr="00166F93">
        <w:rPr>
          <w:rFonts w:ascii="Times New Roman" w:hAnsi="Times New Roman" w:cs="Times New Roman"/>
          <w:sz w:val="28"/>
          <w:szCs w:val="28"/>
        </w:rPr>
        <w:t xml:space="preserve">представлены в таблице 1. Организация применяет упрощенную систему налогообложения, объект налогообложения «Доходы, уменьшенные на величину расходов», НДС не начисляется. </w:t>
      </w:r>
    </w:p>
    <w:p w:rsidR="007339F6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6F93">
        <w:rPr>
          <w:rFonts w:ascii="Times New Roman" w:hAnsi="Times New Roman" w:cs="Times New Roman"/>
          <w:sz w:val="28"/>
          <w:szCs w:val="28"/>
        </w:rPr>
        <w:t>Таблица 1 - Бюджет продаж (руб.)</w:t>
      </w:r>
    </w:p>
    <w:tbl>
      <w:tblPr>
        <w:tblW w:w="6220" w:type="dxa"/>
        <w:jc w:val="center"/>
        <w:tblInd w:w="93" w:type="dxa"/>
        <w:tblLook w:val="04A0" w:firstRow="1" w:lastRow="0" w:firstColumn="1" w:lastColumn="0" w:noHBand="0" w:noVBand="1"/>
      </w:tblPr>
      <w:tblGrid>
        <w:gridCol w:w="2286"/>
        <w:gridCol w:w="959"/>
        <w:gridCol w:w="1082"/>
        <w:gridCol w:w="937"/>
        <w:gridCol w:w="956"/>
      </w:tblGrid>
      <w:tr w:rsidR="00741E24" w:rsidRPr="00741E24" w:rsidTr="00741E24">
        <w:trPr>
          <w:trHeight w:val="630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Наименование/ период (квартал)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6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Запланированные продажи, ед.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Батон нарезной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157000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Хлеб белый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6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Отпускные цены (без НДС), руб./ед.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Батон нарезной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Хлеб белый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6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Запланированные продажи, тыс. руб.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Батон нарезной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3925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Хлеб белый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</w:p>
        </w:tc>
      </w:tr>
      <w:tr w:rsidR="00741E24" w:rsidRPr="00741E24" w:rsidTr="00741E24">
        <w:trPr>
          <w:trHeight w:val="630"/>
          <w:jc w:val="center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Итого продажи (без НДС)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7025</w:t>
            </w:r>
          </w:p>
        </w:tc>
      </w:tr>
    </w:tbl>
    <w:p w:rsidR="007339F6" w:rsidRPr="00571AE7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AE7">
        <w:rPr>
          <w:rFonts w:ascii="Times New Roman" w:hAnsi="Times New Roman" w:cs="Times New Roman"/>
          <w:sz w:val="28"/>
          <w:szCs w:val="28"/>
        </w:rPr>
        <w:t>На основе анализа предыдущей деятельности установлено, что 70% запланированного объема продаж оплачивается в течение текущего периода (в том же месяце), а 30% — в следующем месяце. Потери по безнадежным долгам отсутствуют (табл. 2).</w:t>
      </w:r>
    </w:p>
    <w:p w:rsidR="00490660" w:rsidRDefault="00490660">
      <w:pPr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br w:type="page"/>
      </w:r>
    </w:p>
    <w:p w:rsidR="007339F6" w:rsidRPr="00571AE7" w:rsidRDefault="007339F6" w:rsidP="007339F6">
      <w:pPr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71AE7">
        <w:rPr>
          <w:rFonts w:ascii="Times New Roman" w:hAnsi="Times New Roman" w:cs="Times New Roman"/>
          <w:spacing w:val="-4"/>
          <w:sz w:val="28"/>
          <w:szCs w:val="28"/>
        </w:rPr>
        <w:lastRenderedPageBreak/>
        <w:t>Таблица 2 - График поступлений денежных средств от продаж, тыс. руб.</w:t>
      </w:r>
    </w:p>
    <w:tbl>
      <w:tblPr>
        <w:tblW w:w="8560" w:type="dxa"/>
        <w:jc w:val="center"/>
        <w:tblInd w:w="93" w:type="dxa"/>
        <w:tblLook w:val="04A0" w:firstRow="1" w:lastRow="0" w:firstColumn="1" w:lastColumn="0" w:noHBand="0" w:noVBand="1"/>
      </w:tblPr>
      <w:tblGrid>
        <w:gridCol w:w="3836"/>
        <w:gridCol w:w="1325"/>
        <w:gridCol w:w="1082"/>
        <w:gridCol w:w="957"/>
        <w:gridCol w:w="1360"/>
      </w:tblGrid>
      <w:tr w:rsidR="00741E24" w:rsidRPr="00741E24" w:rsidTr="00741E24">
        <w:trPr>
          <w:trHeight w:val="630"/>
          <w:jc w:val="center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Наименование/ период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741E24" w:rsidRPr="00741E24" w:rsidTr="00741E24">
        <w:trPr>
          <w:trHeight w:val="60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 Остаток дебиторской задолженности на начало периода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41E24" w:rsidRPr="00741E24" w:rsidTr="00741E24">
        <w:trPr>
          <w:trHeight w:val="60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 Поступления от продаж каждого месяца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1-й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2-й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2302.5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3-й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2412.5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 Всего поступлений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6690</w:t>
            </w:r>
          </w:p>
        </w:tc>
      </w:tr>
      <w:tr w:rsidR="00741E24" w:rsidRPr="00741E24" w:rsidTr="00741E24">
        <w:trPr>
          <w:trHeight w:val="600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4. Дебиторская задолженность на конец периода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339F6" w:rsidRPr="00571AE7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AE7">
        <w:rPr>
          <w:rFonts w:ascii="Times New Roman" w:hAnsi="Times New Roman" w:cs="Times New Roman"/>
          <w:sz w:val="28"/>
          <w:szCs w:val="28"/>
        </w:rPr>
        <w:t>Предполагается, что предприятие ежедневно реализует всю произведенную продукцию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71AE7">
        <w:rPr>
          <w:rFonts w:ascii="Times New Roman" w:hAnsi="Times New Roman" w:cs="Times New Roman"/>
          <w:sz w:val="28"/>
          <w:szCs w:val="28"/>
        </w:rPr>
        <w:t xml:space="preserve"> и остатки готовой продукции на конец отчетных периодов отсутствуют. Соответственно объем производства готовой продукции будет соответствовать объему продаж (табл. 3).</w:t>
      </w:r>
    </w:p>
    <w:p w:rsidR="007339F6" w:rsidRPr="00571AE7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AE7">
        <w:rPr>
          <w:rFonts w:ascii="Times New Roman" w:hAnsi="Times New Roman" w:cs="Times New Roman"/>
          <w:sz w:val="28"/>
          <w:szCs w:val="28"/>
        </w:rPr>
        <w:t>Таблица 3 – Производственный бюджет в натуральных единицах</w:t>
      </w:r>
    </w:p>
    <w:tbl>
      <w:tblPr>
        <w:tblW w:w="8140" w:type="dxa"/>
        <w:jc w:val="center"/>
        <w:tblInd w:w="93" w:type="dxa"/>
        <w:tblLook w:val="04A0" w:firstRow="1" w:lastRow="0" w:firstColumn="1" w:lastColumn="0" w:noHBand="0" w:noVBand="1"/>
      </w:tblPr>
      <w:tblGrid>
        <w:gridCol w:w="4186"/>
        <w:gridCol w:w="960"/>
        <w:gridCol w:w="1082"/>
        <w:gridCol w:w="953"/>
        <w:gridCol w:w="959"/>
      </w:tblGrid>
      <w:tr w:rsidR="00741E24" w:rsidRPr="00741E24" w:rsidTr="00741E24">
        <w:trPr>
          <w:trHeight w:val="298"/>
          <w:jc w:val="center"/>
        </w:trPr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Наименование/ период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Плановый объем продаж, ед.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Батон нарезной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157000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Хлеб белый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</w:t>
            </w:r>
          </w:p>
        </w:tc>
      </w:tr>
      <w:tr w:rsidR="00741E24" w:rsidRPr="00741E24" w:rsidTr="00741E24">
        <w:trPr>
          <w:trHeight w:val="630"/>
          <w:jc w:val="center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Плановые остатки готовой продукции на конец периода, ед.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Батон нарезной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Хлеб белый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1E24" w:rsidRPr="00741E24" w:rsidTr="00741E24">
        <w:trPr>
          <w:trHeight w:val="364"/>
          <w:jc w:val="center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Остатки готовой продукции на начало периода, ед.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Батон нарезной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Хлеб белый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Объем выпуска готовой продукции, ед.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Батон нарезной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157000</w:t>
            </w:r>
          </w:p>
        </w:tc>
      </w:tr>
      <w:tr w:rsidR="00741E24" w:rsidRPr="00741E24" w:rsidTr="00741E24">
        <w:trPr>
          <w:trHeight w:val="315"/>
          <w:jc w:val="center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74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Хлеб белый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74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</w:t>
            </w:r>
          </w:p>
        </w:tc>
      </w:tr>
    </w:tbl>
    <w:p w:rsidR="007339F6" w:rsidRPr="00571AE7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AE7">
        <w:rPr>
          <w:rFonts w:ascii="Times New Roman" w:hAnsi="Times New Roman" w:cs="Times New Roman"/>
          <w:sz w:val="28"/>
          <w:szCs w:val="28"/>
        </w:rPr>
        <w:t>Расход материалов на единицу продукции представлен в табл. 4. Умножая количество единиц изделий, подлежащих изготовлению, на норму расхода сырья и материалов на единицу изделия, получим общую потребность в материалах (табл. 5)</w:t>
      </w:r>
    </w:p>
    <w:p w:rsidR="007339F6" w:rsidRPr="00571AE7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AE7">
        <w:rPr>
          <w:rFonts w:ascii="Times New Roman" w:hAnsi="Times New Roman" w:cs="Times New Roman"/>
          <w:sz w:val="28"/>
          <w:szCs w:val="28"/>
        </w:rPr>
        <w:t>В свою очередь, произведение полученной величины на стоимость единицы материала дает сумму прямых затрат на материалы.</w:t>
      </w:r>
    </w:p>
    <w:p w:rsidR="00490660" w:rsidRDefault="004906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339F6" w:rsidRPr="00571AE7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AE7">
        <w:rPr>
          <w:rFonts w:ascii="Times New Roman" w:hAnsi="Times New Roman" w:cs="Times New Roman"/>
          <w:sz w:val="28"/>
          <w:szCs w:val="28"/>
        </w:rPr>
        <w:lastRenderedPageBreak/>
        <w:t xml:space="preserve">Таблица 4 – Нормы расходов основных материалов на производство </w:t>
      </w:r>
      <w:r>
        <w:rPr>
          <w:rFonts w:ascii="Times New Roman" w:hAnsi="Times New Roman" w:cs="Times New Roman"/>
          <w:sz w:val="28"/>
          <w:szCs w:val="28"/>
        </w:rPr>
        <w:t>готовой продукции</w:t>
      </w:r>
      <w:r w:rsidRPr="00571AE7">
        <w:rPr>
          <w:rFonts w:ascii="Times New Roman" w:hAnsi="Times New Roman" w:cs="Times New Roman"/>
          <w:sz w:val="28"/>
          <w:szCs w:val="28"/>
        </w:rPr>
        <w:t xml:space="preserve"> (в расчете на 1000 единиц)</w:t>
      </w:r>
    </w:p>
    <w:tbl>
      <w:tblPr>
        <w:tblStyle w:val="a4"/>
        <w:tblW w:w="4503" w:type="dxa"/>
        <w:jc w:val="center"/>
        <w:tblLook w:val="04A0" w:firstRow="1" w:lastRow="0" w:firstColumn="1" w:lastColumn="0" w:noHBand="0" w:noVBand="1"/>
      </w:tblPr>
      <w:tblGrid>
        <w:gridCol w:w="3846"/>
        <w:gridCol w:w="657"/>
      </w:tblGrid>
      <w:tr w:rsidR="007339F6" w:rsidRPr="009B646A" w:rsidTr="00490660">
        <w:trPr>
          <w:jc w:val="center"/>
        </w:trPr>
        <w:tc>
          <w:tcPr>
            <w:tcW w:w="4503" w:type="dxa"/>
            <w:gridSpan w:val="2"/>
          </w:tcPr>
          <w:p w:rsidR="007339F6" w:rsidRPr="009B646A" w:rsidRDefault="007339F6" w:rsidP="0073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Батон нарезной</w:t>
            </w:r>
          </w:p>
        </w:tc>
      </w:tr>
      <w:tr w:rsidR="00741E24" w:rsidRPr="009B646A" w:rsidTr="00490660">
        <w:trPr>
          <w:jc w:val="center"/>
        </w:trPr>
        <w:tc>
          <w:tcPr>
            <w:tcW w:w="3846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Сырье</w:t>
            </w:r>
            <w:r w:rsidRPr="009B64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\</w:t>
            </w: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657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1E24" w:rsidRPr="009B646A" w:rsidTr="00490660">
        <w:trPr>
          <w:jc w:val="center"/>
        </w:trPr>
        <w:tc>
          <w:tcPr>
            <w:tcW w:w="3846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 xml:space="preserve">Мука пшеничная, </w:t>
            </w:r>
            <w:proofErr w:type="gramStart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7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</w:tr>
      <w:tr w:rsidR="00741E24" w:rsidRPr="009B646A" w:rsidTr="00490660">
        <w:trPr>
          <w:jc w:val="center"/>
        </w:trPr>
        <w:tc>
          <w:tcPr>
            <w:tcW w:w="3846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 xml:space="preserve">Дрожжи прессованные, </w:t>
            </w:r>
            <w:proofErr w:type="gramStart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7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741E24" w:rsidRPr="009B646A" w:rsidTr="00490660">
        <w:trPr>
          <w:jc w:val="center"/>
        </w:trPr>
        <w:tc>
          <w:tcPr>
            <w:tcW w:w="3846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 xml:space="preserve">Соль поваренная, </w:t>
            </w:r>
            <w:proofErr w:type="gramStart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7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741E24" w:rsidRPr="009B646A" w:rsidTr="00490660">
        <w:trPr>
          <w:jc w:val="center"/>
        </w:trPr>
        <w:tc>
          <w:tcPr>
            <w:tcW w:w="3846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 xml:space="preserve">Масло растительное, </w:t>
            </w:r>
            <w:proofErr w:type="gramStart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7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741E24" w:rsidRPr="009B646A" w:rsidTr="00490660">
        <w:trPr>
          <w:jc w:val="center"/>
        </w:trPr>
        <w:tc>
          <w:tcPr>
            <w:tcW w:w="3846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 xml:space="preserve">Сахар, </w:t>
            </w:r>
            <w:proofErr w:type="gramStart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7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741E24" w:rsidRPr="009B646A" w:rsidTr="00490660">
        <w:trPr>
          <w:jc w:val="center"/>
        </w:trPr>
        <w:tc>
          <w:tcPr>
            <w:tcW w:w="3846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 xml:space="preserve">Маргарин, </w:t>
            </w:r>
            <w:proofErr w:type="gramStart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7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7339F6" w:rsidRPr="009B646A" w:rsidTr="00490660">
        <w:trPr>
          <w:jc w:val="center"/>
        </w:trPr>
        <w:tc>
          <w:tcPr>
            <w:tcW w:w="4503" w:type="dxa"/>
            <w:gridSpan w:val="2"/>
          </w:tcPr>
          <w:p w:rsidR="007339F6" w:rsidRPr="009B646A" w:rsidRDefault="007339F6" w:rsidP="0073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Хлеб белый</w:t>
            </w:r>
          </w:p>
        </w:tc>
      </w:tr>
      <w:tr w:rsidR="00741E24" w:rsidRPr="009B646A" w:rsidTr="00490660">
        <w:trPr>
          <w:jc w:val="center"/>
        </w:trPr>
        <w:tc>
          <w:tcPr>
            <w:tcW w:w="3846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Сырье</w:t>
            </w:r>
            <w:r w:rsidRPr="009B64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\</w:t>
            </w: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657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1E24" w:rsidRPr="009B646A" w:rsidTr="00490660">
        <w:trPr>
          <w:jc w:val="center"/>
        </w:trPr>
        <w:tc>
          <w:tcPr>
            <w:tcW w:w="3846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 xml:space="preserve">Мука пшеничная, </w:t>
            </w:r>
            <w:proofErr w:type="gramStart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7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</w:tr>
      <w:tr w:rsidR="00741E24" w:rsidRPr="009B646A" w:rsidTr="00490660">
        <w:trPr>
          <w:jc w:val="center"/>
        </w:trPr>
        <w:tc>
          <w:tcPr>
            <w:tcW w:w="3846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 xml:space="preserve">Дрожжи прессованные, </w:t>
            </w:r>
            <w:proofErr w:type="gramStart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7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41E24" w:rsidRPr="009B646A" w:rsidTr="00490660">
        <w:trPr>
          <w:jc w:val="center"/>
        </w:trPr>
        <w:tc>
          <w:tcPr>
            <w:tcW w:w="3846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 xml:space="preserve">Соль поваренная, </w:t>
            </w:r>
            <w:proofErr w:type="gramStart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7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1E24" w:rsidRPr="009B646A" w:rsidTr="00490660">
        <w:trPr>
          <w:jc w:val="center"/>
        </w:trPr>
        <w:tc>
          <w:tcPr>
            <w:tcW w:w="3846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 xml:space="preserve">Масло растительное, </w:t>
            </w:r>
            <w:proofErr w:type="gramStart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7" w:type="dxa"/>
          </w:tcPr>
          <w:p w:rsidR="00741E24" w:rsidRPr="009B646A" w:rsidRDefault="00741E24" w:rsidP="0073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46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</w:tbl>
    <w:p w:rsidR="00490660" w:rsidRDefault="00490660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339F6" w:rsidRPr="00571AE7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AE7">
        <w:rPr>
          <w:rFonts w:ascii="Times New Roman" w:hAnsi="Times New Roman" w:cs="Times New Roman"/>
          <w:sz w:val="28"/>
          <w:szCs w:val="28"/>
        </w:rPr>
        <w:t>Таблица 5 – Бюджет прямых затрат на материалы</w:t>
      </w:r>
    </w:p>
    <w:tbl>
      <w:tblPr>
        <w:tblW w:w="7420" w:type="dxa"/>
        <w:jc w:val="center"/>
        <w:tblInd w:w="93" w:type="dxa"/>
        <w:tblLook w:val="04A0" w:firstRow="1" w:lastRow="0" w:firstColumn="1" w:lastColumn="0" w:noHBand="0" w:noVBand="1"/>
      </w:tblPr>
      <w:tblGrid>
        <w:gridCol w:w="3495"/>
        <w:gridCol w:w="958"/>
        <w:gridCol w:w="1010"/>
        <w:gridCol w:w="959"/>
        <w:gridCol w:w="998"/>
      </w:tblGrid>
      <w:tr w:rsidR="00741E24" w:rsidRPr="00741E24" w:rsidTr="00490660">
        <w:trPr>
          <w:trHeight w:val="267"/>
          <w:jc w:val="center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Наименование/ период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Январь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Февраль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Март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7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единиц продукции, подлежащих изготовлению, ед.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 Батон нарезной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49066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49066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49066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55000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49066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157000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1.2. Хлеб белый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49066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49066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49066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43000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E24" w:rsidRPr="00741E24" w:rsidRDefault="00741E24" w:rsidP="0049066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124000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7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2. Потребности в материалах для производства готовой продукции,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2.1. Батон нарезной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Мука пшеничная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12844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13585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38779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Дрожжи прессованные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376.8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Соль поваренная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187.2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565.2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62.8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Сахар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522.5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1491.5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Маргарин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467.5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1334.5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2.2. Хлеб белый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Мука пшеничная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15867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16641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47988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Дрожжи прессованные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322.5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930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Соль поваренная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620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74.4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7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Итого основных материалов,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Мука пшеничная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30226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86767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Дрожжи прессованные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432.3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454.5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1306.8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Соль поваренная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1185.2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45.4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137.2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Сахар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522.5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1491.5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Маргарин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467.5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1334.5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7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 Цена за 1 кг, руб.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Мука пшеничная,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Дрожжи прессованные,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Соль поваренная,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Масло растительное,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Сахар,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Маргарин,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7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 Прямые затраты на материалы, тыс. руб.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4.1. Батон нарезной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Мука пшеничная,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256.88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271.7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775.58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Дрожжи прессованные,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7.92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22.608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Соль поваренная,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5.652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Масло растительное,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2.512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Сахар,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14.82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15.675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44.745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Маргарин,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26.52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28.05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80.07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ИТОГО затраты на материалы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296.55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308.412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326.205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931.167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4.2. Хлеб белый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Мука пшеничная,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309.6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317.34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332.82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959.76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Дрожжи прессованные,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19.35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55.8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Соль поваренная,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Масло растительное, </w:t>
            </w:r>
            <w:proofErr w:type="gramStart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кг</w:t>
            </w:r>
            <w:proofErr w:type="gramEnd"/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2.976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ИТОГО затраты на материалы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330.56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338.824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355.352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1024.74</w:t>
            </w:r>
          </w:p>
        </w:tc>
      </w:tr>
      <w:tr w:rsidR="00741E24" w:rsidRPr="00741E24" w:rsidTr="00490660">
        <w:trPr>
          <w:trHeight w:val="315"/>
          <w:jc w:val="center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 затраты на материалы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627.11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647.236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681.557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E24" w:rsidRPr="00741E24" w:rsidRDefault="00741E24" w:rsidP="00490660">
            <w:pPr>
              <w:spacing w:after="0" w:line="20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1E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1955.9</w:t>
            </w:r>
          </w:p>
        </w:tc>
      </w:tr>
    </w:tbl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>Запасы материалов на конец периода составляют 10% потребности в материалах следующего месяца. Запас материалов на начало периода равен конечному запасу предыдущего периода. Необходимый запас материалов на начало и конец квартала отражен в таблице.</w:t>
      </w:r>
    </w:p>
    <w:p w:rsidR="00490660" w:rsidRDefault="004906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lastRenderedPageBreak/>
        <w:t>Таблица 6 – Бюджет закупок материалов (в натуральном и стоимостном выражении)</w:t>
      </w:r>
    </w:p>
    <w:tbl>
      <w:tblPr>
        <w:tblW w:w="6960" w:type="dxa"/>
        <w:jc w:val="center"/>
        <w:tblInd w:w="93" w:type="dxa"/>
        <w:tblLook w:val="04A0" w:firstRow="1" w:lastRow="0" w:firstColumn="1" w:lastColumn="0" w:noHBand="0" w:noVBand="1"/>
      </w:tblPr>
      <w:tblGrid>
        <w:gridCol w:w="2971"/>
        <w:gridCol w:w="1000"/>
        <w:gridCol w:w="1082"/>
        <w:gridCol w:w="952"/>
        <w:gridCol w:w="955"/>
      </w:tblGrid>
      <w:tr w:rsidR="00490660" w:rsidRPr="00490660" w:rsidTr="00490660">
        <w:trPr>
          <w:trHeight w:val="360"/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bookmark7"/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Наименование/ период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6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Закупки материалов (в натуральном выражении)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6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Потребности в материалах для производства готовой продукции, </w:t>
            </w:r>
            <w:proofErr w:type="gramStart"/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86767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Дрожжи прессованные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1306.8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поваренная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1185.2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137.2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1491.5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Маргарин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1334.5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6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Запас материалов на начало периода, </w:t>
            </w:r>
            <w:proofErr w:type="gramStart"/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Дрожжи прессованные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поваренная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Маргарин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6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Запас материалов на конец периода, </w:t>
            </w:r>
            <w:proofErr w:type="gramStart"/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3022.6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Дрожжи прессованные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поваренная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Маргарин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75"/>
          <w:jc w:val="center"/>
        </w:trPr>
        <w:tc>
          <w:tcPr>
            <w:tcW w:w="6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Закупки материалов (в стоимостном выражении)</w:t>
            </w:r>
          </w:p>
        </w:tc>
      </w:tr>
      <w:tr w:rsidR="00490660" w:rsidRPr="00490660" w:rsidTr="00490660">
        <w:trPr>
          <w:trHeight w:val="375"/>
          <w:jc w:val="center"/>
        </w:trPr>
        <w:tc>
          <w:tcPr>
            <w:tcW w:w="6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Прямые затраты на закупку материалов, тыс. руб.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564.022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Дрожжи прессованные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7.2646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поваренная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6.5844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0.9128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Маргарин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592.743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30"/>
          <w:jc w:val="center"/>
        </w:trPr>
        <w:tc>
          <w:tcPr>
            <w:tcW w:w="6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Запас материалов на конец периода, тыс. руб.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57.422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Дрожжи прессованные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2.5938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поваренная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0.3922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0.1816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Маргарин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64.7236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68.1557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675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Запас материалов на начало периода,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64.7236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Сумма затрат на закупку материалов, тыс. руб.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592.743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</w:tbl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>Все платежи будут осуществляться по принципу: 50% приобретенных материалов оплачиваются в текущем периоде, 50% - в следующем периоде (табл. 7).</w:t>
      </w:r>
      <w:bookmarkEnd w:id="2"/>
    </w:p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>Таблица 7 – График оплаты приобретенных материалов, тыс. руб.</w:t>
      </w:r>
    </w:p>
    <w:tbl>
      <w:tblPr>
        <w:tblW w:w="8420" w:type="dxa"/>
        <w:jc w:val="center"/>
        <w:tblInd w:w="93" w:type="dxa"/>
        <w:tblLook w:val="04A0" w:firstRow="1" w:lastRow="0" w:firstColumn="1" w:lastColumn="0" w:noHBand="0" w:noVBand="1"/>
      </w:tblPr>
      <w:tblGrid>
        <w:gridCol w:w="4338"/>
        <w:gridCol w:w="1000"/>
        <w:gridCol w:w="1082"/>
        <w:gridCol w:w="1000"/>
        <w:gridCol w:w="1000"/>
      </w:tblGrid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Наименование/ период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Остаток кредиторской задолженности за материалы на начало периода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296.372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306.784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1003.16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Выплаты по прямым закупкам материалов каждого месяца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696.372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603.155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Итого денежных выплат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696.372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603.155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Кредиторская задолженность на конец периода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>Для изготовления 100 единиц хлебобулочных изделий (как «Батонов нарезных» так и «Хлеба белого») требуется 1 человеко-час. Стоимость 1 человека-часа составляет 100 руб.</w:t>
      </w:r>
    </w:p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>Для упрощения задачи будем полагать, что задолженность по заработной плате отсутствует, заработная плата выплачивается один раз в месяц в периоде начисления. Страховые взносы на обязательное пенсионное, медицинское и социальное страхование начисляются на фонд оплаты труда в целом по ставке 30 %. Тариф страховых взносов на социальное страхование от несчастных случаев на производстве и профессиональных заболеваний составляет 0,2 %.</w:t>
      </w:r>
    </w:p>
    <w:p w:rsidR="00490660" w:rsidRDefault="004906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lastRenderedPageBreak/>
        <w:t>Таблица 8 – Бюджет прямых затрат на оплату труда и отчислений на социальные нужды</w:t>
      </w:r>
    </w:p>
    <w:tbl>
      <w:tblPr>
        <w:tblW w:w="6760" w:type="dxa"/>
        <w:jc w:val="center"/>
        <w:tblInd w:w="93" w:type="dxa"/>
        <w:tblLook w:val="04A0" w:firstRow="1" w:lastRow="0" w:firstColumn="1" w:lastColumn="0" w:noHBand="0" w:noVBand="1"/>
      </w:tblPr>
      <w:tblGrid>
        <w:gridCol w:w="2814"/>
        <w:gridCol w:w="959"/>
        <w:gridCol w:w="1082"/>
        <w:gridCol w:w="947"/>
        <w:gridCol w:w="958"/>
      </w:tblGrid>
      <w:tr w:rsidR="00490660" w:rsidRPr="00490660" w:rsidTr="00490660">
        <w:trPr>
          <w:trHeight w:val="630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Наименование/ период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6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единиц продукции, подлежащих изготовлению, ед.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Батон нарезной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157000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Хлеб белый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6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Общие затраты рабочего времени, </w:t>
            </w:r>
            <w:proofErr w:type="gramStart"/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Батон нарезной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Хлеб белый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6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Почасовая ставка, руб.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6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Прямые затраты на оплату труда, руб.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Батон нарезной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157000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Хлеб белый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 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281000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Страховые взносы (30,2 %),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Батон нарезной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47414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 Хлеб белый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37448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 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84862</w:t>
            </w:r>
          </w:p>
        </w:tc>
      </w:tr>
    </w:tbl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 xml:space="preserve">Бюджет общепроизводственных расходов составлен </w:t>
      </w:r>
      <w:proofErr w:type="gramStart"/>
      <w:r w:rsidRPr="002A34D5">
        <w:rPr>
          <w:rFonts w:ascii="Times New Roman" w:hAnsi="Times New Roman" w:cs="Times New Roman"/>
          <w:sz w:val="28"/>
          <w:szCs w:val="28"/>
        </w:rPr>
        <w:t>исходя из планируемого фонда времени</w:t>
      </w:r>
      <w:proofErr w:type="gramEnd"/>
      <w:r w:rsidRPr="002A34D5">
        <w:rPr>
          <w:rFonts w:ascii="Times New Roman" w:hAnsi="Times New Roman" w:cs="Times New Roman"/>
          <w:sz w:val="28"/>
          <w:szCs w:val="28"/>
        </w:rPr>
        <w:t xml:space="preserve"> труда основных производственных рабочих (табл. 9). Переменная часть расходов по каждому цеху рассчитывается исходя из ставок начисления за каждый час использо</w:t>
      </w:r>
      <w:r w:rsidRPr="002A34D5">
        <w:rPr>
          <w:rFonts w:ascii="Times New Roman" w:hAnsi="Times New Roman" w:cs="Times New Roman"/>
          <w:sz w:val="28"/>
          <w:szCs w:val="28"/>
        </w:rPr>
        <w:softHyphen/>
        <w:t xml:space="preserve">вания труда основных производственных рабочих. </w:t>
      </w:r>
    </w:p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 xml:space="preserve">Страховые взносы на обязательное пенсионное, медицинское и социальное страхование начисляются на фонд оплаты труда в целом по ставке 30 %. Тариф страховых взносов на социальное страхование от несчастных случаев на производстве и профессиональных заболеваний составляет 0,2 %. </w:t>
      </w:r>
    </w:p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>Для упрощения задачи будем полагать, что оплата общепроизводственных расходов осуществляется в периоде начисления</w:t>
      </w:r>
    </w:p>
    <w:p w:rsidR="00490660" w:rsidRDefault="004906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lastRenderedPageBreak/>
        <w:t>Таблица 9 - Бюджет общепроизводственных расходов</w:t>
      </w:r>
    </w:p>
    <w:tbl>
      <w:tblPr>
        <w:tblW w:w="9100" w:type="dxa"/>
        <w:jc w:val="center"/>
        <w:tblInd w:w="93" w:type="dxa"/>
        <w:tblLook w:val="04A0" w:firstRow="1" w:lastRow="0" w:firstColumn="1" w:lastColumn="0" w:noHBand="0" w:noVBand="1"/>
      </w:tblPr>
      <w:tblGrid>
        <w:gridCol w:w="4266"/>
        <w:gridCol w:w="1378"/>
        <w:gridCol w:w="1082"/>
        <w:gridCol w:w="996"/>
        <w:gridCol w:w="1378"/>
      </w:tblGrid>
      <w:tr w:rsidR="00490660" w:rsidRPr="00490660" w:rsidTr="00490660">
        <w:trPr>
          <w:trHeight w:val="630"/>
          <w:jc w:val="center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Наименование/ период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Запланированные прямые затраты труда, </w:t>
            </w:r>
            <w:proofErr w:type="gramStart"/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Переменные накладные расходы, руб.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45607.2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48059.2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137802.4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Вспомогательные материалы (ставка – 10 руб./ч)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Заработная плата вспомогательных рабочих (ставка — 20 руб./ч)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56200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Страховые взносы (30,2 %), руб.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5617.2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16972.4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Ремонт (ставка - 5 руб./ч)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Двигательная электроэнергия (ставка - 8 руб./ч)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Постоянные накладные расходы, руб.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184440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Амортизационные отчисления оборудования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Страхование имущества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Заработная плата контролеров, мастеров, начальников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 Страховые взносы (30,2 %), руб.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36240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 Электроэнергия на освещение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 Ремонт цеха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Итого общепроизводственные расходы начисленные, руб.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322242.4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Итого ставка накладных расходов, руб./</w:t>
            </w:r>
            <w:proofErr w:type="gramStart"/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117.351111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111.775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344.273332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Итого выплата денежных средств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104416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105887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108339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318642.4</w:t>
            </w:r>
          </w:p>
        </w:tc>
      </w:tr>
      <w:tr w:rsidR="00490660" w:rsidRPr="00490660" w:rsidTr="00490660">
        <w:trPr>
          <w:trHeight w:val="1260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(амортизация не вызывает реального оттока денежных средств, поэтому вычитается из общего объема общепроизводственных расходов)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 xml:space="preserve">В соответствии с учетной политикой рассматриваемого предприятия применяется метод учета и </w:t>
      </w:r>
      <w:proofErr w:type="spellStart"/>
      <w:r w:rsidRPr="002A34D5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2A34D5">
        <w:rPr>
          <w:rFonts w:ascii="Times New Roman" w:hAnsi="Times New Roman" w:cs="Times New Roman"/>
          <w:sz w:val="28"/>
          <w:szCs w:val="28"/>
        </w:rPr>
        <w:t xml:space="preserve"> полной производственной себестоимости, то есть в себестоимость готовой продукции включаются как прямые затраты, так и косвенные общепроизводственные расходы (табл. 10).</w:t>
      </w:r>
    </w:p>
    <w:p w:rsidR="007339F6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 xml:space="preserve">Общепроизводственные расходы распределяются пропорционально прямым материальным затратам. </w:t>
      </w:r>
    </w:p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lastRenderedPageBreak/>
        <w:t>Таблица 10 - Расчет себестоимости единицы готовой продукции</w:t>
      </w:r>
    </w:p>
    <w:tbl>
      <w:tblPr>
        <w:tblW w:w="7640" w:type="dxa"/>
        <w:jc w:val="center"/>
        <w:tblInd w:w="93" w:type="dxa"/>
        <w:tblLook w:val="04A0" w:firstRow="1" w:lastRow="0" w:firstColumn="1" w:lastColumn="0" w:noHBand="0" w:noVBand="1"/>
      </w:tblPr>
      <w:tblGrid>
        <w:gridCol w:w="4182"/>
        <w:gridCol w:w="1380"/>
        <w:gridCol w:w="1082"/>
        <w:gridCol w:w="996"/>
      </w:tblGrid>
      <w:tr w:rsidR="00490660" w:rsidRPr="00490660" w:rsidTr="00490660">
        <w:trPr>
          <w:trHeight w:val="630"/>
          <w:jc w:val="center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Наименование/ период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единиц продукции, подлежащих изготовлению, ед.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Батон нарезной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Хлеб белый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Прямые затраты на материалы, тыс. руб.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647.236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681.557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Батон нарезной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308.412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326.205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Хлеб белый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330.56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338.824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355.352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Прямые затраты на оплату труда, тыс. руб.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Батон нарезной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Хлеб белый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Страховые взносы (30,2 %), тыс. руб.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29.596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Батон нарезной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16.61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Хлеб белый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12.986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Итого общепроизводственные расходы начисленные, тыс. руб.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109.539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Ставка распределения косвенных расходов (п. 5 / п. 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0.16841702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0.16545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0.16072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 Общепроизводственные расходы по объектам калькуляции, тыс. руб.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109.539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 Батон нарезной (п. 2.1. х п. 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49.9440685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51.0276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52.4273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 Хлеб белый (п. 2.2. х п. 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55.6719315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56.0594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57.1117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Итого затрат на весь выпуск (прямые и косвенные), тыс. руб.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744.29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768.322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809.153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 Батон нарезной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397.815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 Хлеб белый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382.64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411.338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Себестоимость единицы готовой продукции, руб.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 Батон нарезной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7.233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 Хлеб белый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9.566</w:t>
            </w:r>
          </w:p>
        </w:tc>
      </w:tr>
    </w:tbl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>В связи с особенностями технологического процесса запасы готовой продукции на начало и конец бюджетного периода отсутствуют, т.е. вся произведенная в течени</w:t>
      </w:r>
      <w:proofErr w:type="gramStart"/>
      <w:r w:rsidRPr="002A34D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A34D5">
        <w:rPr>
          <w:rFonts w:ascii="Times New Roman" w:hAnsi="Times New Roman" w:cs="Times New Roman"/>
          <w:sz w:val="28"/>
          <w:szCs w:val="28"/>
        </w:rPr>
        <w:t xml:space="preserve"> дня продукция реализуется в тот же день.</w:t>
      </w:r>
    </w:p>
    <w:p w:rsidR="007339F6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>Данные о себестоимости реализованной продукции представлены в табл. 11.</w:t>
      </w:r>
    </w:p>
    <w:p w:rsidR="007339F6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lastRenderedPageBreak/>
        <w:t>Таблица 11 – Себестоимость реализованной продукции</w:t>
      </w:r>
    </w:p>
    <w:tbl>
      <w:tblPr>
        <w:tblW w:w="7700" w:type="dxa"/>
        <w:jc w:val="center"/>
        <w:tblInd w:w="93" w:type="dxa"/>
        <w:tblLook w:val="04A0" w:firstRow="1" w:lastRow="0" w:firstColumn="1" w:lastColumn="0" w:noHBand="0" w:noVBand="1"/>
      </w:tblPr>
      <w:tblGrid>
        <w:gridCol w:w="3662"/>
        <w:gridCol w:w="960"/>
        <w:gridCol w:w="1082"/>
        <w:gridCol w:w="996"/>
        <w:gridCol w:w="1000"/>
      </w:tblGrid>
      <w:tr w:rsidR="00490660" w:rsidRPr="00490660" w:rsidTr="00490660">
        <w:trPr>
          <w:trHeight w:val="630"/>
          <w:jc w:val="center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Наименование/ период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Запасы готовой продукции на начало периода,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Себестоимость произведенной продукции,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744.29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768.322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809.153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2321.77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Запасы готовой продукции на конец периода,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Себестоимость реализованной продукции,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744.29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768.322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809.153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2321.77</w:t>
            </w:r>
          </w:p>
        </w:tc>
      </w:tr>
    </w:tbl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 xml:space="preserve">Разработаем бюджет коммерческих расходов исходя из следующей информации. </w:t>
      </w:r>
    </w:p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>Ставки переменных затрат на 1 рубль продаж за период составляют: премиальные выплаты — 1%, комиссионные торговым агентам — 1,5%. Затраты на рекламу за период — 7000 руб.; заработная плата персоналу — 30000 руб. (табл. 12). Для упрощения задачи предположим, что оплата коммерческих расходов осуществляется в периоде начисления.</w:t>
      </w:r>
    </w:p>
    <w:p w:rsidR="007339F6" w:rsidRPr="002A34D5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4D5">
        <w:rPr>
          <w:rFonts w:ascii="Times New Roman" w:hAnsi="Times New Roman" w:cs="Times New Roman"/>
          <w:sz w:val="28"/>
          <w:szCs w:val="28"/>
        </w:rPr>
        <w:t>Таблица 12 – Бюджет коммерческих расходов</w:t>
      </w:r>
    </w:p>
    <w:tbl>
      <w:tblPr>
        <w:tblW w:w="8160" w:type="dxa"/>
        <w:jc w:val="center"/>
        <w:tblInd w:w="93" w:type="dxa"/>
        <w:tblLook w:val="04A0" w:firstRow="1" w:lastRow="0" w:firstColumn="1" w:lastColumn="0" w:noHBand="0" w:noVBand="1"/>
      </w:tblPr>
      <w:tblGrid>
        <w:gridCol w:w="4030"/>
        <w:gridCol w:w="996"/>
        <w:gridCol w:w="1082"/>
        <w:gridCol w:w="996"/>
        <w:gridCol w:w="1056"/>
      </w:tblGrid>
      <w:tr w:rsidR="00490660" w:rsidRPr="00490660" w:rsidTr="00490660">
        <w:trPr>
          <w:trHeight w:val="630"/>
          <w:jc w:val="center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Наименование/ период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Запланированные продажи,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809153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2321765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Ставки переменных коммерческих расходов на рубль продаж,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Премиальные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Комиссионные торговым агентам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Итого переменные коммерческие расходы,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7683.22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8091.53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23217.7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Планируемые постоянные коммерческие расходы,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138180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Реклама и продвижение товара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Заработная плата сбытового персонала (оклад)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Страховые взносы (30,2 %),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Итого коммерческие расходы начисленные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53502.9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53743.2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54151.5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161398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К выплате по коммерческим расходам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53502.9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53743.2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54151.5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161398</w:t>
            </w:r>
          </w:p>
        </w:tc>
      </w:tr>
    </w:tbl>
    <w:p w:rsidR="007339F6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6FAB">
        <w:rPr>
          <w:rFonts w:ascii="Times New Roman" w:hAnsi="Times New Roman" w:cs="Times New Roman"/>
          <w:sz w:val="28"/>
          <w:szCs w:val="28"/>
        </w:rPr>
        <w:t>Все управленческие расходы ежемесячно планируются в равной сумме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76FAB">
        <w:rPr>
          <w:rFonts w:ascii="Times New Roman" w:hAnsi="Times New Roman" w:cs="Times New Roman"/>
          <w:sz w:val="28"/>
          <w:szCs w:val="28"/>
        </w:rPr>
        <w:t>оплачиваются в том периоде, в котором они были осуществлены.</w:t>
      </w:r>
    </w:p>
    <w:p w:rsidR="007339F6" w:rsidRPr="00A76FAB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6FAB">
        <w:rPr>
          <w:rFonts w:ascii="Times New Roman" w:hAnsi="Times New Roman" w:cs="Times New Roman"/>
          <w:sz w:val="28"/>
          <w:szCs w:val="28"/>
        </w:rPr>
        <w:lastRenderedPageBreak/>
        <w:t>Таблица 13 - Бюджет управленческих расходов, руб.</w:t>
      </w:r>
    </w:p>
    <w:tbl>
      <w:tblPr>
        <w:tblW w:w="7000" w:type="dxa"/>
        <w:jc w:val="center"/>
        <w:tblInd w:w="93" w:type="dxa"/>
        <w:tblLook w:val="04A0" w:firstRow="1" w:lastRow="0" w:firstColumn="1" w:lastColumn="0" w:noHBand="0" w:noVBand="1"/>
      </w:tblPr>
      <w:tblGrid>
        <w:gridCol w:w="3045"/>
        <w:gridCol w:w="959"/>
        <w:gridCol w:w="1082"/>
        <w:gridCol w:w="957"/>
        <w:gridCol w:w="957"/>
      </w:tblGrid>
      <w:tr w:rsidR="00490660" w:rsidRPr="00490660" w:rsidTr="00490660">
        <w:trPr>
          <w:trHeight w:val="63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Наименование/ период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490660" w:rsidRPr="00490660" w:rsidTr="00490660">
        <w:trPr>
          <w:trHeight w:val="94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Заработная плата управленческого и прочего общезаводского персонала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Страховые взносы (30,2 %)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72480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Амортизация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Командировочные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Аренда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Канцелярские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Налоги, относимые на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Связь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490660" w:rsidRPr="00490660" w:rsidTr="00490660">
        <w:trPr>
          <w:trHeight w:val="31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Прочие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Итого управленческие расходы начисленные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353880</w:t>
            </w:r>
          </w:p>
        </w:tc>
      </w:tr>
      <w:tr w:rsidR="00490660" w:rsidRPr="00490660" w:rsidTr="00490660">
        <w:trPr>
          <w:trHeight w:val="63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Итого управленческие расходы уплаченные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353880</w:t>
            </w:r>
          </w:p>
        </w:tc>
      </w:tr>
    </w:tbl>
    <w:p w:rsidR="007339F6" w:rsidRPr="00A76FAB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6FAB">
        <w:rPr>
          <w:rFonts w:ascii="Times New Roman" w:hAnsi="Times New Roman" w:cs="Times New Roman"/>
          <w:sz w:val="28"/>
          <w:szCs w:val="28"/>
        </w:rPr>
        <w:t>Сводный бюджет доходов и расходов представлен в табл. 14.</w:t>
      </w:r>
    </w:p>
    <w:p w:rsidR="00490660" w:rsidRDefault="004906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339F6" w:rsidRPr="00A76FAB" w:rsidRDefault="007339F6" w:rsidP="007339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6FAB">
        <w:rPr>
          <w:rFonts w:ascii="Times New Roman" w:hAnsi="Times New Roman" w:cs="Times New Roman"/>
          <w:sz w:val="28"/>
          <w:szCs w:val="28"/>
        </w:rPr>
        <w:lastRenderedPageBreak/>
        <w:t xml:space="preserve">Таблица 14 - Сводный бюджет доходов и расходов, тыс. руб. </w:t>
      </w:r>
    </w:p>
    <w:tbl>
      <w:tblPr>
        <w:tblW w:w="8400" w:type="dxa"/>
        <w:tblInd w:w="93" w:type="dxa"/>
        <w:tblLook w:val="04A0" w:firstRow="1" w:lastRow="0" w:firstColumn="1" w:lastColumn="0" w:noHBand="0" w:noVBand="1"/>
      </w:tblPr>
      <w:tblGrid>
        <w:gridCol w:w="3842"/>
        <w:gridCol w:w="1240"/>
        <w:gridCol w:w="1082"/>
        <w:gridCol w:w="996"/>
        <w:gridCol w:w="1240"/>
      </w:tblGrid>
      <w:tr w:rsidR="00490660" w:rsidRPr="00490660" w:rsidTr="00490660">
        <w:trPr>
          <w:trHeight w:val="63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Наименование/ период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490660" w:rsidRPr="00490660" w:rsidTr="00490660">
        <w:trPr>
          <w:trHeight w:val="630"/>
        </w:trPr>
        <w:tc>
          <w:tcPr>
            <w:tcW w:w="8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Доходы и расходы по обычным видам деятельности</w:t>
            </w:r>
          </w:p>
        </w:tc>
      </w:tr>
      <w:tr w:rsidR="00490660" w:rsidRPr="00490660" w:rsidTr="00490660">
        <w:trPr>
          <w:trHeight w:val="94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Выручка (нетто) от продажи продукции (за минусом НДС, акцизов и аналогичных платежей)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28025</w:t>
            </w:r>
          </w:p>
        </w:tc>
      </w:tr>
      <w:tr w:rsidR="00490660" w:rsidRPr="00490660" w:rsidTr="00490660">
        <w:trPr>
          <w:trHeight w:val="6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Себестоимость реализованной продукции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744.29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768.322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809.153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2321.765</w:t>
            </w:r>
          </w:p>
        </w:tc>
      </w:tr>
      <w:tr w:rsidR="00490660" w:rsidRPr="00490660" w:rsidTr="00490660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Валовая прибыль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1556.68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22640.8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25703.235</w:t>
            </w:r>
          </w:p>
        </w:tc>
      </w:tr>
      <w:tr w:rsidR="00490660" w:rsidRPr="00490660" w:rsidTr="00490660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Коммерческие расходы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53.5029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53.7432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54.1515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161.3976</w:t>
            </w:r>
          </w:p>
        </w:tc>
      </w:tr>
      <w:tr w:rsidR="00490660" w:rsidRPr="00490660" w:rsidTr="00490660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 Управленческие расходы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353.88</w:t>
            </w:r>
          </w:p>
        </w:tc>
      </w:tr>
      <w:tr w:rsidR="00490660" w:rsidRPr="00490660" w:rsidTr="00490660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 Прибыль (убыток) от продаж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1334.2471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1384.97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22468.7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25187.957</w:t>
            </w:r>
          </w:p>
        </w:tc>
      </w:tr>
      <w:tr w:rsidR="00490660" w:rsidRPr="00490660" w:rsidTr="00490660">
        <w:trPr>
          <w:trHeight w:val="315"/>
        </w:trPr>
        <w:tc>
          <w:tcPr>
            <w:tcW w:w="8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Прочие доходы и расходы</w:t>
            </w:r>
          </w:p>
        </w:tc>
      </w:tr>
      <w:tr w:rsidR="00490660" w:rsidRPr="00490660" w:rsidTr="00490660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Проценты к получению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0660" w:rsidRPr="00490660" w:rsidTr="00490660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Проценты к уплате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0660" w:rsidRPr="00490660" w:rsidTr="00490660">
        <w:trPr>
          <w:trHeight w:val="6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Доходы от участия в других организациях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0660" w:rsidRPr="00490660" w:rsidTr="00490660">
        <w:trPr>
          <w:trHeight w:val="6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Прибыль (убыток) до налогообложения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1334.2471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1384.97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22468.7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25187.957</w:t>
            </w:r>
          </w:p>
        </w:tc>
      </w:tr>
      <w:tr w:rsidR="00490660" w:rsidRPr="00490660" w:rsidTr="00490660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Отложенные активы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0660" w:rsidRPr="00490660" w:rsidTr="00490660">
        <w:trPr>
          <w:trHeight w:val="6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Отложенные налоговые обязательства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0660" w:rsidRPr="00490660" w:rsidTr="00490660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Налог на прибыль (ставка - 20%)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266.84942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4493.75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5037.5915</w:t>
            </w:r>
          </w:p>
        </w:tc>
      </w:tr>
      <w:tr w:rsidR="00490660" w:rsidRPr="00490660" w:rsidTr="00490660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Чистая прибыль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1067.3977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20150.366</w:t>
            </w:r>
          </w:p>
        </w:tc>
      </w:tr>
      <w:tr w:rsidR="00490660" w:rsidRPr="00490660" w:rsidTr="00490660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Дивиденды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0" w:rsidRPr="00490660" w:rsidRDefault="00490660" w:rsidP="0049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0660" w:rsidRPr="00490660" w:rsidTr="00490660">
        <w:trPr>
          <w:trHeight w:val="6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Нераспределенная прибыль за период (стр. 7 - стр. 8)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1067.3977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20150.366</w:t>
            </w:r>
          </w:p>
        </w:tc>
      </w:tr>
      <w:tr w:rsidR="00490660" w:rsidRPr="00490660" w:rsidTr="00490660">
        <w:trPr>
          <w:trHeight w:val="6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Нераспределенная прибыль нарастающим итогом с начала года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1067.3977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0" w:rsidRPr="00490660" w:rsidRDefault="00490660" w:rsidP="00490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20150.366</w:t>
            </w:r>
          </w:p>
        </w:tc>
      </w:tr>
    </w:tbl>
    <w:p w:rsidR="007339F6" w:rsidRDefault="007339F6" w:rsidP="007339F6">
      <w:pPr>
        <w:rPr>
          <w:rFonts w:ascii="Times New Roman" w:hAnsi="Times New Roman" w:cs="Times New Roman"/>
        </w:rPr>
      </w:pPr>
    </w:p>
    <w:p w:rsidR="007339F6" w:rsidRDefault="007339F6" w:rsidP="00736540">
      <w:pPr>
        <w:jc w:val="center"/>
        <w:rPr>
          <w:rFonts w:ascii="Times New Roman" w:hAnsi="Times New Roman" w:cs="Times New Roman"/>
          <w:sz w:val="28"/>
        </w:rPr>
      </w:pPr>
    </w:p>
    <w:p w:rsidR="007339F6" w:rsidRDefault="007339F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490660" w:rsidRPr="00170F10" w:rsidRDefault="00490660" w:rsidP="00170F10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447123155"/>
      <w:r w:rsidRPr="00170F10">
        <w:rPr>
          <w:rFonts w:ascii="Times New Roman" w:hAnsi="Times New Roman" w:cs="Times New Roman"/>
          <w:color w:val="auto"/>
        </w:rPr>
        <w:lastRenderedPageBreak/>
        <w:t>Часть 2.</w:t>
      </w:r>
      <w:bookmarkEnd w:id="3"/>
    </w:p>
    <w:p w:rsidR="00490660" w:rsidRDefault="00490660" w:rsidP="0073654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Вариант 6.</w:t>
      </w:r>
    </w:p>
    <w:p w:rsidR="00203CC4" w:rsidRPr="00170F10" w:rsidRDefault="00EE08C6" w:rsidP="00170F10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_Toc447123156"/>
      <w:r w:rsidRPr="00170F10">
        <w:rPr>
          <w:rFonts w:ascii="Times New Roman" w:hAnsi="Times New Roman" w:cs="Times New Roman"/>
          <w:b w:val="0"/>
          <w:color w:val="auto"/>
          <w:sz w:val="28"/>
          <w:szCs w:val="28"/>
        </w:rPr>
        <w:t>Задача 2</w:t>
      </w:r>
      <w:bookmarkEnd w:id="4"/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Pr="00203CC4">
        <w:rPr>
          <w:rFonts w:ascii="Times New Roman" w:hAnsi="Times New Roman" w:cs="Times New Roman"/>
          <w:sz w:val="28"/>
          <w:szCs w:val="28"/>
        </w:rPr>
        <w:t>Спеленок</w:t>
      </w:r>
      <w:proofErr w:type="spellEnd"/>
      <w:r w:rsidRPr="00203CC4">
        <w:rPr>
          <w:rFonts w:ascii="Times New Roman" w:hAnsi="Times New Roman" w:cs="Times New Roman"/>
          <w:sz w:val="28"/>
          <w:szCs w:val="28"/>
        </w:rPr>
        <w:t>» занимается производством мыла. Продукция проходит обработку в двух подразделениях — мыловаренном цехе (А) и цехе брикетирования (Б). Данные по мыловаренному цеху представлены в табл. 2.</w:t>
      </w: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iCs/>
          <w:sz w:val="28"/>
          <w:szCs w:val="28"/>
        </w:rPr>
        <w:t xml:space="preserve">Таблица 2 - </w:t>
      </w:r>
      <w:r w:rsidRPr="00203CC4">
        <w:rPr>
          <w:rFonts w:ascii="Times New Roman" w:hAnsi="Times New Roman" w:cs="Times New Roman"/>
          <w:sz w:val="28"/>
          <w:szCs w:val="28"/>
        </w:rPr>
        <w:t>Информация о затратах мыловаренного цеха</w:t>
      </w: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30"/>
        <w:gridCol w:w="850"/>
        <w:gridCol w:w="992"/>
      </w:tblGrid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Вид затрат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Величина</w:t>
            </w:r>
          </w:p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затрат</w:t>
            </w: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1. Незавершенное производство на 01.06.20ХХ г., ед.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2. Прямые затраты на материалы: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100% готовности, тыс. руб.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3. Добавленные затраты (прямые затраты на оплату труда и общепроизводственные расходы):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20% готовности, тыс. руб.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4. Итого на 01.06.20ХХ г., тыс. руб.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26 500</w:t>
            </w: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5. Изделия, начатые в июне, ед.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6. Изделия, законченные в течение июня и оформленные как готовые, ед.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 xml:space="preserve">7. Незавершенное производство на 30.06.20ХХ г. </w:t>
            </w:r>
            <w:r w:rsidRPr="00203CC4">
              <w:rPr>
                <w:rFonts w:ascii="Times New Roman" w:hAnsi="Times New Roman" w:cs="Times New Roman"/>
                <w:iCs/>
                <w:sz w:val="24"/>
                <w:szCs w:val="24"/>
              </w:rPr>
              <w:t>(определить)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8. Прямые затраты на материалы: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100% готовности, тыс. руб.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9. Добавленные затраты: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33,3% готовности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10. Затраты, произведенные в течение июня: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10" w:rsidRPr="00203CC4" w:rsidTr="00170F10">
        <w:trPr>
          <w:trHeight w:val="23"/>
        </w:trPr>
        <w:tc>
          <w:tcPr>
            <w:tcW w:w="72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0F10" w:rsidRPr="00203CC4" w:rsidRDefault="00170F10" w:rsidP="00600C73">
            <w:pPr>
              <w:shd w:val="clear" w:color="auto" w:fill="FFFFFF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прямые затраты на материалы, тыс. руб.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0F10" w:rsidRPr="00203CC4" w:rsidRDefault="00170F10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202 000</w:t>
            </w:r>
          </w:p>
        </w:tc>
      </w:tr>
      <w:tr w:rsidR="00203CC4" w:rsidRPr="00203CC4" w:rsidTr="00170F10">
        <w:trPr>
          <w:trHeight w:val="2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добавленные затраты, тыс. руб.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158 400</w:t>
            </w:r>
          </w:p>
        </w:tc>
      </w:tr>
    </w:tbl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lastRenderedPageBreak/>
        <w:t>1. Рассчитайте количество эквивалентных изделий за месяц (условных единиц готовой продукции), предположив, что организация использует метод средневзвешенной.</w:t>
      </w: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2. Определите затраты на одно эквивалентное изделие и в целом по мыловаренному цеху за месяц. Проверьте правильность произведенных расчетов.</w:t>
      </w:r>
    </w:p>
    <w:p w:rsidR="00203CC4" w:rsidRDefault="00203CC4" w:rsidP="0073654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Решение:</w:t>
      </w:r>
    </w:p>
    <w:p w:rsidR="00EE08C6" w:rsidRDefault="00EE08C6" w:rsidP="00EE08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Расчет потока физических единиц изделий.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2342"/>
        <w:gridCol w:w="383"/>
        <w:gridCol w:w="1349"/>
        <w:gridCol w:w="374"/>
        <w:gridCol w:w="1847"/>
        <w:gridCol w:w="339"/>
        <w:gridCol w:w="126"/>
        <w:gridCol w:w="1775"/>
        <w:gridCol w:w="175"/>
      </w:tblGrid>
      <w:tr w:rsidR="003A7893" w:rsidTr="003A7893">
        <w:trPr>
          <w:gridAfter w:val="1"/>
          <w:wAfter w:w="175" w:type="dxa"/>
          <w:trHeight w:val="1971"/>
        </w:trPr>
        <w:tc>
          <w:tcPr>
            <w:tcW w:w="861" w:type="dxa"/>
          </w:tcPr>
          <w:p w:rsidR="003A7893" w:rsidRDefault="003A7893" w:rsidP="003A789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42" w:type="dxa"/>
          </w:tcPr>
          <w:p w:rsidR="003A7893" w:rsidRPr="00EE08C6" w:rsidRDefault="003A7893" w:rsidP="003A789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Кол-во изделий на конец производства</w:t>
            </w:r>
          </w:p>
          <w:p w:rsidR="003A7893" w:rsidRDefault="003A7893" w:rsidP="00EE08C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3" w:type="dxa"/>
          </w:tcPr>
          <w:p w:rsidR="003A7893" w:rsidRDefault="003A7893" w:rsidP="00EE08C6">
            <w:pPr>
              <w:rPr>
                <w:rFonts w:ascii="Times New Roman" w:hAnsi="Times New Roman" w:cs="Times New Roman"/>
                <w:sz w:val="28"/>
              </w:rPr>
            </w:pPr>
          </w:p>
          <w:p w:rsidR="003A7893" w:rsidRDefault="003A7893" w:rsidP="00EE08C6">
            <w:pPr>
              <w:rPr>
                <w:rFonts w:ascii="Times New Roman" w:hAnsi="Times New Roman" w:cs="Times New Roman"/>
                <w:sz w:val="28"/>
              </w:rPr>
            </w:pPr>
          </w:p>
          <w:p w:rsidR="003A7893" w:rsidRDefault="003A7893" w:rsidP="00EE08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=</w:t>
            </w:r>
          </w:p>
        </w:tc>
        <w:tc>
          <w:tcPr>
            <w:tcW w:w="1349" w:type="dxa"/>
          </w:tcPr>
          <w:p w:rsidR="003A7893" w:rsidRDefault="003A7893" w:rsidP="00EE08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Кол-во изделий на начало периода</w:t>
            </w:r>
          </w:p>
        </w:tc>
        <w:tc>
          <w:tcPr>
            <w:tcW w:w="374" w:type="dxa"/>
          </w:tcPr>
          <w:p w:rsidR="003A7893" w:rsidRDefault="003A7893" w:rsidP="00EE08C6">
            <w:pPr>
              <w:rPr>
                <w:rFonts w:ascii="Times New Roman" w:hAnsi="Times New Roman" w:cs="Times New Roman"/>
                <w:sz w:val="28"/>
              </w:rPr>
            </w:pPr>
          </w:p>
          <w:p w:rsidR="003A7893" w:rsidRDefault="003A7893" w:rsidP="00EE08C6">
            <w:pPr>
              <w:rPr>
                <w:rFonts w:ascii="Times New Roman" w:hAnsi="Times New Roman" w:cs="Times New Roman"/>
                <w:sz w:val="28"/>
              </w:rPr>
            </w:pPr>
          </w:p>
          <w:p w:rsidR="003A7893" w:rsidRDefault="003A7893" w:rsidP="00EE08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+</w:t>
            </w:r>
          </w:p>
        </w:tc>
        <w:tc>
          <w:tcPr>
            <w:tcW w:w="1847" w:type="dxa"/>
          </w:tcPr>
          <w:p w:rsidR="003A7893" w:rsidRDefault="003A7893" w:rsidP="00EE08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Кол-во изделий начатых в производстве </w:t>
            </w:r>
          </w:p>
        </w:tc>
        <w:tc>
          <w:tcPr>
            <w:tcW w:w="339" w:type="dxa"/>
          </w:tcPr>
          <w:p w:rsidR="003A7893" w:rsidRDefault="003A7893" w:rsidP="00EE08C6">
            <w:pPr>
              <w:rPr>
                <w:rFonts w:ascii="Times New Roman" w:hAnsi="Times New Roman" w:cs="Times New Roman"/>
                <w:sz w:val="28"/>
              </w:rPr>
            </w:pPr>
          </w:p>
          <w:p w:rsidR="003A7893" w:rsidRDefault="003A7893" w:rsidP="00EE08C6">
            <w:pPr>
              <w:rPr>
                <w:rFonts w:ascii="Times New Roman" w:hAnsi="Times New Roman" w:cs="Times New Roman"/>
                <w:sz w:val="28"/>
              </w:rPr>
            </w:pPr>
          </w:p>
          <w:p w:rsidR="003A7893" w:rsidRDefault="003A7893" w:rsidP="00EE08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901" w:type="dxa"/>
            <w:gridSpan w:val="2"/>
          </w:tcPr>
          <w:p w:rsidR="003A7893" w:rsidRDefault="003A7893" w:rsidP="00EE08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Кол-во изделий завершенных в производстве</w:t>
            </w:r>
          </w:p>
        </w:tc>
      </w:tr>
      <w:tr w:rsidR="003A7893" w:rsidTr="00C14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1" w:type="dxa"/>
          </w:tcPr>
          <w:p w:rsidR="003A7893" w:rsidRPr="00736540" w:rsidRDefault="003A7893" w:rsidP="00EE08C6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№</w:t>
            </w:r>
            <w:proofErr w:type="gramStart"/>
            <w:r w:rsidRPr="00736540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736540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6760" w:type="dxa"/>
            <w:gridSpan w:val="7"/>
          </w:tcPr>
          <w:p w:rsidR="003A7893" w:rsidRPr="00736540" w:rsidRDefault="003A7893" w:rsidP="00EE08C6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Показатель</w:t>
            </w:r>
          </w:p>
        </w:tc>
        <w:tc>
          <w:tcPr>
            <w:tcW w:w="1950" w:type="dxa"/>
            <w:gridSpan w:val="2"/>
          </w:tcPr>
          <w:p w:rsidR="003A7893" w:rsidRPr="00736540" w:rsidRDefault="003A7893" w:rsidP="00EE08C6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Значение</w:t>
            </w:r>
          </w:p>
        </w:tc>
      </w:tr>
      <w:tr w:rsidR="003A7893" w:rsidTr="00C14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1" w:type="dxa"/>
          </w:tcPr>
          <w:p w:rsidR="003A7893" w:rsidRPr="00736540" w:rsidRDefault="00C1483C" w:rsidP="00C1483C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760" w:type="dxa"/>
            <w:gridSpan w:val="7"/>
          </w:tcPr>
          <w:p w:rsidR="003A7893" w:rsidRPr="00736540" w:rsidRDefault="003A7893" w:rsidP="00EE08C6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Кол-во изделий на 01.06</w:t>
            </w:r>
          </w:p>
        </w:tc>
        <w:tc>
          <w:tcPr>
            <w:tcW w:w="1950" w:type="dxa"/>
            <w:gridSpan w:val="2"/>
          </w:tcPr>
          <w:p w:rsidR="003A7893" w:rsidRPr="00736540" w:rsidRDefault="003A7893" w:rsidP="00EE08C6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10000</w:t>
            </w:r>
          </w:p>
        </w:tc>
      </w:tr>
      <w:tr w:rsidR="003A7893" w:rsidTr="00C14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1" w:type="dxa"/>
          </w:tcPr>
          <w:p w:rsidR="003A7893" w:rsidRPr="00736540" w:rsidRDefault="00C1483C" w:rsidP="00C1483C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760" w:type="dxa"/>
            <w:gridSpan w:val="7"/>
          </w:tcPr>
          <w:p w:rsidR="003A7893" w:rsidRPr="00736540" w:rsidRDefault="003A7893" w:rsidP="00EE08C6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 xml:space="preserve">Кол-во </w:t>
            </w:r>
            <w:proofErr w:type="gramStart"/>
            <w:r w:rsidRPr="00736540">
              <w:rPr>
                <w:rFonts w:ascii="Times New Roman" w:hAnsi="Times New Roman" w:cs="Times New Roman"/>
                <w:sz w:val="24"/>
              </w:rPr>
              <w:t>начатых</w:t>
            </w:r>
            <w:proofErr w:type="gramEnd"/>
            <w:r w:rsidRPr="00736540">
              <w:rPr>
                <w:rFonts w:ascii="Times New Roman" w:hAnsi="Times New Roman" w:cs="Times New Roman"/>
                <w:sz w:val="24"/>
              </w:rPr>
              <w:t xml:space="preserve"> в про</w:t>
            </w:r>
            <w:r w:rsidR="00C1483C" w:rsidRPr="00736540">
              <w:rPr>
                <w:rFonts w:ascii="Times New Roman" w:hAnsi="Times New Roman" w:cs="Times New Roman"/>
                <w:sz w:val="24"/>
              </w:rPr>
              <w:t>изводстве в июне</w:t>
            </w:r>
          </w:p>
        </w:tc>
        <w:tc>
          <w:tcPr>
            <w:tcW w:w="1950" w:type="dxa"/>
            <w:gridSpan w:val="2"/>
          </w:tcPr>
          <w:p w:rsidR="003A7893" w:rsidRPr="00736540" w:rsidRDefault="00C1483C" w:rsidP="00EE08C6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100000</w:t>
            </w:r>
          </w:p>
        </w:tc>
      </w:tr>
      <w:tr w:rsidR="003A7893" w:rsidTr="00C14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1" w:type="dxa"/>
          </w:tcPr>
          <w:p w:rsidR="003A7893" w:rsidRPr="00736540" w:rsidRDefault="00C1483C" w:rsidP="00C1483C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760" w:type="dxa"/>
            <w:gridSpan w:val="7"/>
          </w:tcPr>
          <w:p w:rsidR="003A7893" w:rsidRPr="00736540" w:rsidRDefault="00C1483C" w:rsidP="00EE08C6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Итого единиц к расчету</w:t>
            </w:r>
          </w:p>
        </w:tc>
        <w:tc>
          <w:tcPr>
            <w:tcW w:w="1950" w:type="dxa"/>
            <w:gridSpan w:val="2"/>
          </w:tcPr>
          <w:p w:rsidR="003A7893" w:rsidRPr="00736540" w:rsidRDefault="00C1483C" w:rsidP="00EE08C6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110000</w:t>
            </w:r>
          </w:p>
        </w:tc>
      </w:tr>
      <w:tr w:rsidR="003A7893" w:rsidTr="00C14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1" w:type="dxa"/>
          </w:tcPr>
          <w:p w:rsidR="003A7893" w:rsidRPr="00736540" w:rsidRDefault="00C1483C" w:rsidP="00C1483C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760" w:type="dxa"/>
            <w:gridSpan w:val="7"/>
          </w:tcPr>
          <w:p w:rsidR="003A7893" w:rsidRPr="00736540" w:rsidRDefault="00C1483C" w:rsidP="00EE08C6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Изделия законченные и оформленные как готовые в течени</w:t>
            </w:r>
            <w:r w:rsidR="00736540" w:rsidRPr="00736540">
              <w:rPr>
                <w:rFonts w:ascii="Times New Roman" w:hAnsi="Times New Roman" w:cs="Times New Roman"/>
                <w:sz w:val="24"/>
              </w:rPr>
              <w:t>е</w:t>
            </w:r>
            <w:r w:rsidRPr="00736540">
              <w:rPr>
                <w:rFonts w:ascii="Times New Roman" w:hAnsi="Times New Roman" w:cs="Times New Roman"/>
                <w:sz w:val="24"/>
              </w:rPr>
              <w:t xml:space="preserve"> июня</w:t>
            </w:r>
          </w:p>
        </w:tc>
        <w:tc>
          <w:tcPr>
            <w:tcW w:w="1950" w:type="dxa"/>
            <w:gridSpan w:val="2"/>
          </w:tcPr>
          <w:p w:rsidR="003A7893" w:rsidRPr="00736540" w:rsidRDefault="00C1483C" w:rsidP="00EE08C6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80000</w:t>
            </w:r>
          </w:p>
        </w:tc>
      </w:tr>
      <w:tr w:rsidR="003A7893" w:rsidTr="00C14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1" w:type="dxa"/>
          </w:tcPr>
          <w:p w:rsidR="003A7893" w:rsidRPr="00736540" w:rsidRDefault="00C1483C" w:rsidP="00C1483C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760" w:type="dxa"/>
            <w:gridSpan w:val="7"/>
          </w:tcPr>
          <w:p w:rsidR="003A7893" w:rsidRPr="00736540" w:rsidRDefault="00C1483C" w:rsidP="00EE08C6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 xml:space="preserve">Незавершенное производство на 30.06 </w:t>
            </w:r>
          </w:p>
        </w:tc>
        <w:tc>
          <w:tcPr>
            <w:tcW w:w="1950" w:type="dxa"/>
            <w:gridSpan w:val="2"/>
          </w:tcPr>
          <w:p w:rsidR="003A7893" w:rsidRPr="00736540" w:rsidRDefault="00C1483C" w:rsidP="00EE08C6">
            <w:pPr>
              <w:rPr>
                <w:rFonts w:ascii="Times New Roman" w:hAnsi="Times New Roman" w:cs="Times New Roman"/>
                <w:sz w:val="24"/>
              </w:rPr>
            </w:pPr>
            <w:r w:rsidRPr="00736540">
              <w:rPr>
                <w:rFonts w:ascii="Times New Roman" w:hAnsi="Times New Roman" w:cs="Times New Roman"/>
                <w:sz w:val="24"/>
              </w:rPr>
              <w:t>30000</w:t>
            </w:r>
          </w:p>
        </w:tc>
      </w:tr>
    </w:tbl>
    <w:p w:rsidR="009D33BA" w:rsidRPr="009D33BA" w:rsidRDefault="009D33BA" w:rsidP="009D33BA">
      <w:pPr>
        <w:rPr>
          <w:rFonts w:ascii="Times New Roman" w:hAnsi="Times New Roman" w:cs="Times New Roman"/>
          <w:sz w:val="28"/>
        </w:rPr>
      </w:pPr>
    </w:p>
    <w:p w:rsidR="00C1483C" w:rsidRDefault="009D33BA" w:rsidP="00C148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Расчет потока эквивалентных изделий.</w:t>
      </w:r>
    </w:p>
    <w:p w:rsidR="009D33BA" w:rsidRDefault="009D33BA" w:rsidP="009D33B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80000 физических единиц были закончены обработкой и оформлены как готовые в течени</w:t>
      </w:r>
      <w:proofErr w:type="gramStart"/>
      <w:r>
        <w:rPr>
          <w:rFonts w:ascii="Times New Roman" w:hAnsi="Times New Roman" w:cs="Times New Roman"/>
          <w:sz w:val="28"/>
        </w:rPr>
        <w:t>и</w:t>
      </w:r>
      <w:proofErr w:type="gramEnd"/>
      <w:r>
        <w:rPr>
          <w:rFonts w:ascii="Times New Roman" w:hAnsi="Times New Roman" w:cs="Times New Roman"/>
          <w:sz w:val="28"/>
        </w:rPr>
        <w:t xml:space="preserve"> июня.</w:t>
      </w:r>
    </w:p>
    <w:p w:rsidR="009D33BA" w:rsidRDefault="009D33BA" w:rsidP="009D33B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Это и 80000 эквивалентных изделий по отношению к прямым затратам на материалы и к добавленным затратам.</w:t>
      </w:r>
    </w:p>
    <w:p w:rsidR="009D33BA" w:rsidRDefault="009D33BA" w:rsidP="009D33B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30000 – незаконченные производством изделия на конец месяца, являются з</w:t>
      </w:r>
      <w:r w:rsidR="00BB664F">
        <w:rPr>
          <w:rFonts w:ascii="Times New Roman" w:hAnsi="Times New Roman" w:cs="Times New Roman"/>
          <w:sz w:val="28"/>
        </w:rPr>
        <w:t>авершенными по отношению к материальным затратам, т.к. они уже списаны в производство со склада при этом только на 33,3% они готовы по отношению к добавленным затратам</w:t>
      </w:r>
    </w:p>
    <w:p w:rsidR="00BB664F" w:rsidRDefault="00BB664F" w:rsidP="009D33B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эквивалентных изделий будет  </w:t>
      </w:r>
      <w:proofErr w:type="gramStart"/>
      <w:r>
        <w:rPr>
          <w:rFonts w:ascii="Times New Roman" w:hAnsi="Times New Roman" w:cs="Times New Roman"/>
          <w:sz w:val="28"/>
        </w:rPr>
        <w:t>определятся</w:t>
      </w:r>
      <w:proofErr w:type="gramEnd"/>
      <w:r>
        <w:rPr>
          <w:rFonts w:ascii="Times New Roman" w:hAnsi="Times New Roman" w:cs="Times New Roman"/>
          <w:sz w:val="28"/>
        </w:rPr>
        <w:t xml:space="preserve"> следующим образом:</w:t>
      </w:r>
    </w:p>
    <w:p w:rsidR="00203CC4" w:rsidRDefault="0082403D" w:rsidP="009D33BA">
      <w:pPr>
        <w:rPr>
          <w:rFonts w:ascii="Times New Roman" w:hAnsi="Times New Roman" w:cs="Times New Roman"/>
          <w:position w:val="-24"/>
          <w:sz w:val="28"/>
        </w:rPr>
      </w:pPr>
      <w:r w:rsidRPr="0082403D">
        <w:rPr>
          <w:rFonts w:ascii="Times New Roman" w:hAnsi="Times New Roman" w:cs="Times New Roman"/>
          <w:position w:val="-24"/>
          <w:sz w:val="28"/>
        </w:rPr>
        <w:object w:dxaOrig="28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30.75pt" o:ole="">
            <v:imagedata r:id="rId9" o:title=""/>
          </v:shape>
          <o:OLEObject Type="Embed" ProgID="Equation.3" ShapeID="_x0000_i1025" DrawAspect="Content" ObjectID="_1521268124" r:id="rId10"/>
        </w:object>
      </w:r>
    </w:p>
    <w:p w:rsidR="00203CC4" w:rsidRDefault="00203CC4">
      <w:pPr>
        <w:rPr>
          <w:rFonts w:ascii="Times New Roman" w:hAnsi="Times New Roman" w:cs="Times New Roman"/>
          <w:position w:val="-24"/>
          <w:sz w:val="28"/>
        </w:rPr>
      </w:pPr>
      <w:r>
        <w:rPr>
          <w:rFonts w:ascii="Times New Roman" w:hAnsi="Times New Roman" w:cs="Times New Roman"/>
          <w:position w:val="-24"/>
          <w:sz w:val="28"/>
        </w:rPr>
        <w:br w:type="page"/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8"/>
        <w:gridCol w:w="1812"/>
        <w:gridCol w:w="1843"/>
        <w:gridCol w:w="1984"/>
        <w:gridCol w:w="1559"/>
        <w:gridCol w:w="1525"/>
      </w:tblGrid>
      <w:tr w:rsidR="0082403D" w:rsidRPr="007339F6" w:rsidTr="007339F6">
        <w:tc>
          <w:tcPr>
            <w:tcW w:w="848" w:type="dxa"/>
            <w:vMerge w:val="restart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12" w:type="dxa"/>
            <w:vMerge w:val="restart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  <w:vMerge w:val="restart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Физические изделия</w:t>
            </w:r>
          </w:p>
        </w:tc>
        <w:tc>
          <w:tcPr>
            <w:tcW w:w="1984" w:type="dxa"/>
            <w:vMerge w:val="restart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gramStart"/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завершенного</w:t>
            </w:r>
            <w:proofErr w:type="gramEnd"/>
            <w:r w:rsidRPr="007339F6">
              <w:rPr>
                <w:rFonts w:ascii="Times New Roman" w:hAnsi="Times New Roman" w:cs="Times New Roman"/>
                <w:sz w:val="24"/>
                <w:szCs w:val="24"/>
              </w:rPr>
              <w:t xml:space="preserve"> к добавленным затратам</w:t>
            </w:r>
          </w:p>
        </w:tc>
        <w:tc>
          <w:tcPr>
            <w:tcW w:w="3084" w:type="dxa"/>
            <w:gridSpan w:val="2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Эквивалентные изделия</w:t>
            </w:r>
          </w:p>
        </w:tc>
      </w:tr>
      <w:tr w:rsidR="0082403D" w:rsidRPr="007339F6" w:rsidTr="007339F6">
        <w:tc>
          <w:tcPr>
            <w:tcW w:w="848" w:type="dxa"/>
            <w:vMerge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По прямым материальным затратам</w:t>
            </w:r>
          </w:p>
        </w:tc>
        <w:tc>
          <w:tcPr>
            <w:tcW w:w="1525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По добавленным затратам</w:t>
            </w:r>
          </w:p>
        </w:tc>
      </w:tr>
      <w:tr w:rsidR="0082403D" w:rsidRPr="007339F6" w:rsidTr="007339F6">
        <w:tc>
          <w:tcPr>
            <w:tcW w:w="848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2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Незавершенное производство на 01.06</w:t>
            </w:r>
          </w:p>
        </w:tc>
        <w:tc>
          <w:tcPr>
            <w:tcW w:w="1843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984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03D" w:rsidRPr="007339F6" w:rsidTr="007339F6">
        <w:trPr>
          <w:trHeight w:val="1033"/>
        </w:trPr>
        <w:tc>
          <w:tcPr>
            <w:tcW w:w="848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2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  <w:proofErr w:type="gramEnd"/>
            <w:r w:rsidRPr="007339F6">
              <w:rPr>
                <w:rFonts w:ascii="Times New Roman" w:hAnsi="Times New Roman" w:cs="Times New Roman"/>
                <w:sz w:val="24"/>
                <w:szCs w:val="24"/>
              </w:rPr>
              <w:t xml:space="preserve"> начатые в июне</w:t>
            </w:r>
          </w:p>
        </w:tc>
        <w:tc>
          <w:tcPr>
            <w:tcW w:w="1843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1984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03D" w:rsidRPr="007339F6" w:rsidTr="007339F6">
        <w:tc>
          <w:tcPr>
            <w:tcW w:w="848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2" w:type="dxa"/>
            <w:vAlign w:val="center"/>
          </w:tcPr>
          <w:p w:rsidR="0082403D" w:rsidRPr="007339F6" w:rsidRDefault="00531554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Итого изделий к расчету</w:t>
            </w:r>
          </w:p>
        </w:tc>
        <w:tc>
          <w:tcPr>
            <w:tcW w:w="1843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110000</w:t>
            </w:r>
          </w:p>
        </w:tc>
        <w:tc>
          <w:tcPr>
            <w:tcW w:w="1984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03D" w:rsidRPr="007339F6" w:rsidTr="007339F6">
        <w:tc>
          <w:tcPr>
            <w:tcW w:w="848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2" w:type="dxa"/>
            <w:vAlign w:val="center"/>
          </w:tcPr>
          <w:p w:rsidR="0082403D" w:rsidRPr="007339F6" w:rsidRDefault="00531554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Изделия законченные</w:t>
            </w:r>
          </w:p>
        </w:tc>
        <w:tc>
          <w:tcPr>
            <w:tcW w:w="1843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  <w:tc>
          <w:tcPr>
            <w:tcW w:w="1984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  <w:tc>
          <w:tcPr>
            <w:tcW w:w="1525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</w:tr>
      <w:tr w:rsidR="0082403D" w:rsidRPr="007339F6" w:rsidTr="007339F6">
        <w:tc>
          <w:tcPr>
            <w:tcW w:w="848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2" w:type="dxa"/>
            <w:vAlign w:val="center"/>
          </w:tcPr>
          <w:p w:rsidR="0082403D" w:rsidRPr="007339F6" w:rsidRDefault="00531554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Незавершенное производство на 30.06</w:t>
            </w:r>
          </w:p>
        </w:tc>
        <w:tc>
          <w:tcPr>
            <w:tcW w:w="1843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984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525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82403D" w:rsidRPr="007339F6" w:rsidTr="007339F6">
        <w:tc>
          <w:tcPr>
            <w:tcW w:w="848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2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110000</w:t>
            </w:r>
          </w:p>
        </w:tc>
        <w:tc>
          <w:tcPr>
            <w:tcW w:w="1984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110000</w:t>
            </w:r>
          </w:p>
        </w:tc>
        <w:tc>
          <w:tcPr>
            <w:tcW w:w="1525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90000</w:t>
            </w:r>
          </w:p>
        </w:tc>
      </w:tr>
      <w:tr w:rsidR="0082403D" w:rsidRPr="007339F6" w:rsidTr="007339F6">
        <w:tc>
          <w:tcPr>
            <w:tcW w:w="848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2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Эквивалентных изделий всего</w:t>
            </w:r>
          </w:p>
        </w:tc>
        <w:tc>
          <w:tcPr>
            <w:tcW w:w="1843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2403D" w:rsidRPr="007339F6" w:rsidRDefault="0082403D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110000</w:t>
            </w:r>
          </w:p>
        </w:tc>
        <w:tc>
          <w:tcPr>
            <w:tcW w:w="1525" w:type="dxa"/>
            <w:vAlign w:val="center"/>
          </w:tcPr>
          <w:p w:rsidR="0082403D" w:rsidRPr="007339F6" w:rsidRDefault="00F12481" w:rsidP="0020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F6">
              <w:rPr>
                <w:rFonts w:ascii="Times New Roman" w:hAnsi="Times New Roman" w:cs="Times New Roman"/>
                <w:sz w:val="24"/>
                <w:szCs w:val="24"/>
              </w:rPr>
              <w:t>90000</w:t>
            </w:r>
          </w:p>
        </w:tc>
      </w:tr>
    </w:tbl>
    <w:p w:rsidR="0082403D" w:rsidRDefault="00B86376" w:rsidP="00B863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Расчет затрат на эквивалентные изделия</w:t>
      </w:r>
    </w:p>
    <w:p w:rsidR="00B86376" w:rsidRDefault="00B86376" w:rsidP="00B86376">
      <w:pPr>
        <w:rPr>
          <w:rFonts w:ascii="Times New Roman" w:hAnsi="Times New Roman" w:cs="Times New Roman"/>
          <w:sz w:val="28"/>
        </w:rPr>
      </w:pPr>
      <w:r w:rsidRPr="00B86376">
        <w:rPr>
          <w:rFonts w:ascii="Times New Roman" w:hAnsi="Times New Roman" w:cs="Times New Roman"/>
          <w:sz w:val="28"/>
        </w:rPr>
        <w:t>Пр</w:t>
      </w:r>
      <w:r>
        <w:rPr>
          <w:rFonts w:ascii="Times New Roman" w:hAnsi="Times New Roman" w:cs="Times New Roman"/>
          <w:sz w:val="28"/>
        </w:rPr>
        <w:t>и расчете затрат на эквивалентные изделия, затраты прямые материальные затраты определяются делением общей суммы затрат по материалам, включая затраты на начало периода и затраты возникшие в течение периода на общее количество эквивалентных изделий.</w:t>
      </w:r>
    </w:p>
    <w:p w:rsidR="00B86376" w:rsidRDefault="00B86376" w:rsidP="00B8637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</w:t>
      </w:r>
      <w:r w:rsidR="00497762">
        <w:rPr>
          <w:rFonts w:ascii="Times New Roman" w:hAnsi="Times New Roman" w:cs="Times New Roman"/>
          <w:sz w:val="28"/>
        </w:rPr>
        <w:t>яем</w:t>
      </w:r>
      <w:r>
        <w:rPr>
          <w:rFonts w:ascii="Times New Roman" w:hAnsi="Times New Roman" w:cs="Times New Roman"/>
          <w:sz w:val="28"/>
        </w:rPr>
        <w:t xml:space="preserve"> затрат</w:t>
      </w:r>
      <w:r w:rsidR="00497762"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 xml:space="preserve"> на одно</w:t>
      </w:r>
      <w:r w:rsidR="0069769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эквивалентн</w:t>
      </w:r>
      <w:r w:rsidR="0069769D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е издели</w:t>
      </w:r>
      <w:r w:rsidR="0069769D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.</w:t>
      </w:r>
    </w:p>
    <w:p w:rsidR="00B86376" w:rsidRPr="00497762" w:rsidRDefault="00B86376" w:rsidP="0049776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497762">
        <w:rPr>
          <w:rFonts w:ascii="Times New Roman" w:hAnsi="Times New Roman" w:cs="Times New Roman"/>
          <w:sz w:val="28"/>
        </w:rPr>
        <w:t>По незавершенному произ</w:t>
      </w:r>
      <w:r w:rsidR="009379DD" w:rsidRPr="00497762">
        <w:rPr>
          <w:rFonts w:ascii="Times New Roman" w:hAnsi="Times New Roman" w:cs="Times New Roman"/>
          <w:sz w:val="28"/>
        </w:rPr>
        <w:t>водству на 01.06</w:t>
      </w:r>
    </w:p>
    <w:p w:rsidR="009379DD" w:rsidRDefault="009379DD" w:rsidP="009379D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22000:10000=2,2 руб.</w:t>
      </w:r>
    </w:p>
    <w:p w:rsidR="009379DD" w:rsidRPr="00497762" w:rsidRDefault="009379DD" w:rsidP="0049776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497762">
        <w:rPr>
          <w:rFonts w:ascii="Times New Roman" w:hAnsi="Times New Roman" w:cs="Times New Roman"/>
          <w:sz w:val="28"/>
        </w:rPr>
        <w:t>По начатым в производстве изделиям</w:t>
      </w:r>
    </w:p>
    <w:p w:rsidR="009379DD" w:rsidRDefault="009379DD" w:rsidP="009379D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202000:100000=2,02 руб.</w:t>
      </w:r>
    </w:p>
    <w:p w:rsidR="009379DD" w:rsidRDefault="009379DD" w:rsidP="009379D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Определяем затраты по материалам </w:t>
      </w:r>
      <w:proofErr w:type="gramStart"/>
      <w:r>
        <w:rPr>
          <w:rFonts w:ascii="Times New Roman" w:hAnsi="Times New Roman" w:cs="Times New Roman"/>
          <w:sz w:val="28"/>
        </w:rPr>
        <w:t>по</w:t>
      </w:r>
      <w:proofErr w:type="gramEnd"/>
      <w:r>
        <w:rPr>
          <w:rFonts w:ascii="Times New Roman" w:hAnsi="Times New Roman" w:cs="Times New Roman"/>
          <w:sz w:val="28"/>
        </w:rPr>
        <w:t xml:space="preserve"> средневзвешенной</w:t>
      </w:r>
    </w:p>
    <w:p w:rsidR="009379DD" w:rsidRDefault="0011030B" w:rsidP="009379DD">
      <w:pPr>
        <w:rPr>
          <w:rFonts w:ascii="Times New Roman" w:hAnsi="Times New Roman" w:cs="Times New Roman"/>
          <w:sz w:val="28"/>
        </w:rPr>
      </w:pPr>
      <w:r w:rsidRPr="009379DD">
        <w:rPr>
          <w:rFonts w:ascii="Times New Roman" w:hAnsi="Times New Roman" w:cs="Times New Roman"/>
          <w:position w:val="-24"/>
          <w:sz w:val="28"/>
        </w:rPr>
        <w:object w:dxaOrig="4400" w:dyaOrig="620">
          <v:shape id="_x0000_i1026" type="#_x0000_t75" style="width:219.75pt;height:30.75pt" o:ole="">
            <v:imagedata r:id="rId11" o:title=""/>
          </v:shape>
          <o:OLEObject Type="Embed" ProgID="Equation.3" ShapeID="_x0000_i1026" DrawAspect="Content" ObjectID="_1521268125" r:id="rId12"/>
        </w:object>
      </w:r>
    </w:p>
    <w:p w:rsidR="009379DD" w:rsidRDefault="009379DD" w:rsidP="009379D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Определяем затраты </w:t>
      </w:r>
      <w:r w:rsidR="00497762">
        <w:rPr>
          <w:rFonts w:ascii="Times New Roman" w:hAnsi="Times New Roman" w:cs="Times New Roman"/>
          <w:sz w:val="28"/>
        </w:rPr>
        <w:t>на одно</w:t>
      </w:r>
      <w:r w:rsidR="0069769D">
        <w:rPr>
          <w:rFonts w:ascii="Times New Roman" w:hAnsi="Times New Roman" w:cs="Times New Roman"/>
          <w:sz w:val="28"/>
        </w:rPr>
        <w:t xml:space="preserve"> </w:t>
      </w:r>
      <w:r w:rsidR="00497762">
        <w:rPr>
          <w:rFonts w:ascii="Times New Roman" w:hAnsi="Times New Roman" w:cs="Times New Roman"/>
          <w:sz w:val="28"/>
        </w:rPr>
        <w:t>эквивалентн</w:t>
      </w:r>
      <w:r w:rsidR="0069769D">
        <w:rPr>
          <w:rFonts w:ascii="Times New Roman" w:hAnsi="Times New Roman" w:cs="Times New Roman"/>
          <w:sz w:val="28"/>
        </w:rPr>
        <w:t>о</w:t>
      </w:r>
      <w:r w:rsidR="00497762">
        <w:rPr>
          <w:rFonts w:ascii="Times New Roman" w:hAnsi="Times New Roman" w:cs="Times New Roman"/>
          <w:sz w:val="28"/>
        </w:rPr>
        <w:t>е издели</w:t>
      </w:r>
      <w:r w:rsidR="0069769D">
        <w:rPr>
          <w:rFonts w:ascii="Times New Roman" w:hAnsi="Times New Roman" w:cs="Times New Roman"/>
          <w:sz w:val="28"/>
        </w:rPr>
        <w:t>е</w:t>
      </w:r>
      <w:r w:rsidR="00497762">
        <w:rPr>
          <w:rFonts w:ascii="Times New Roman" w:hAnsi="Times New Roman" w:cs="Times New Roman"/>
          <w:sz w:val="28"/>
        </w:rPr>
        <w:t xml:space="preserve"> </w:t>
      </w:r>
      <w:proofErr w:type="gramStart"/>
      <w:r w:rsidR="00497762">
        <w:rPr>
          <w:rFonts w:ascii="Times New Roman" w:hAnsi="Times New Roman" w:cs="Times New Roman"/>
          <w:sz w:val="28"/>
        </w:rPr>
        <w:t>о</w:t>
      </w:r>
      <w:proofErr w:type="gramEnd"/>
      <w:r w:rsidR="00497762">
        <w:rPr>
          <w:rFonts w:ascii="Times New Roman" w:hAnsi="Times New Roman" w:cs="Times New Roman"/>
          <w:sz w:val="28"/>
        </w:rPr>
        <w:t xml:space="preserve"> добавленным затратам</w:t>
      </w:r>
    </w:p>
    <w:p w:rsidR="00497762" w:rsidRDefault="00497762" w:rsidP="009379DD">
      <w:pPr>
        <w:rPr>
          <w:rFonts w:ascii="Times New Roman" w:hAnsi="Times New Roman" w:cs="Times New Roman"/>
          <w:sz w:val="28"/>
        </w:rPr>
      </w:pPr>
      <w:r w:rsidRPr="00497762">
        <w:rPr>
          <w:rFonts w:ascii="Times New Roman" w:hAnsi="Times New Roman" w:cs="Times New Roman"/>
          <w:position w:val="-24"/>
          <w:sz w:val="28"/>
        </w:rPr>
        <w:object w:dxaOrig="2120" w:dyaOrig="620">
          <v:shape id="_x0000_i1027" type="#_x0000_t75" style="width:105.75pt;height:30.75pt" o:ole="">
            <v:imagedata r:id="rId13" o:title=""/>
          </v:shape>
          <o:OLEObject Type="Embed" ProgID="Equation.3" ShapeID="_x0000_i1027" DrawAspect="Content" ObjectID="_1521268126" r:id="rId14"/>
        </w:object>
      </w:r>
    </w:p>
    <w:p w:rsidR="00497762" w:rsidRDefault="00497762" w:rsidP="004977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Определение себестоимости законченных производством изделий и незавершенного произво</w:t>
      </w:r>
      <w:r w:rsidR="0069769D"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ства.</w:t>
      </w:r>
    </w:p>
    <w:p w:rsidR="00497762" w:rsidRDefault="00497762" w:rsidP="0049776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80000*(2,04+1,81)=308000</w:t>
      </w:r>
    </w:p>
    <w:p w:rsidR="00497762" w:rsidRDefault="00497762" w:rsidP="0049776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Определяем себестоимость незавершенного производства</w:t>
      </w:r>
    </w:p>
    <w:p w:rsidR="0011030B" w:rsidRDefault="0011030B" w:rsidP="0049776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30000*2+10000*1,81=78100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2"/>
        <w:gridCol w:w="1916"/>
        <w:gridCol w:w="494"/>
        <w:gridCol w:w="1843"/>
      </w:tblGrid>
      <w:tr w:rsidR="00C26094" w:rsidRPr="00C26094" w:rsidTr="007339F6">
        <w:tc>
          <w:tcPr>
            <w:tcW w:w="2478" w:type="dxa"/>
            <w:gridSpan w:val="2"/>
            <w:vAlign w:val="center"/>
          </w:tcPr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26094">
              <w:rPr>
                <w:rFonts w:ascii="Times New Roman" w:hAnsi="Times New Roman" w:cs="Times New Roman"/>
                <w:sz w:val="24"/>
              </w:rPr>
              <w:t xml:space="preserve"> Дебет</w:t>
            </w:r>
          </w:p>
        </w:tc>
        <w:tc>
          <w:tcPr>
            <w:tcW w:w="2337" w:type="dxa"/>
            <w:gridSpan w:val="2"/>
            <w:vAlign w:val="center"/>
          </w:tcPr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26094">
              <w:rPr>
                <w:rFonts w:ascii="Times New Roman" w:hAnsi="Times New Roman" w:cs="Times New Roman"/>
                <w:sz w:val="24"/>
              </w:rPr>
              <w:t>Кредит</w:t>
            </w:r>
          </w:p>
        </w:tc>
      </w:tr>
      <w:tr w:rsidR="00C26094" w:rsidRPr="00C26094" w:rsidTr="007339F6">
        <w:tc>
          <w:tcPr>
            <w:tcW w:w="2478" w:type="dxa"/>
            <w:gridSpan w:val="2"/>
            <w:vAlign w:val="center"/>
          </w:tcPr>
          <w:p w:rsidR="00C26094" w:rsidRPr="00C26094" w:rsidRDefault="00C26094" w:rsidP="00733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26094">
              <w:rPr>
                <w:rFonts w:ascii="Times New Roman" w:hAnsi="Times New Roman" w:cs="Times New Roman"/>
                <w:sz w:val="24"/>
              </w:rPr>
              <w:t>Остаток на начало месяца</w:t>
            </w:r>
          </w:p>
          <w:p w:rsidR="00C26094" w:rsidRPr="00A2768A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768A">
              <w:rPr>
                <w:rFonts w:ascii="Times New Roman" w:hAnsi="Times New Roman" w:cs="Times New Roman"/>
                <w:b/>
                <w:sz w:val="24"/>
              </w:rPr>
              <w:t>26500</w:t>
            </w:r>
          </w:p>
        </w:tc>
        <w:tc>
          <w:tcPr>
            <w:tcW w:w="2337" w:type="dxa"/>
            <w:gridSpan w:val="2"/>
            <w:vAlign w:val="center"/>
          </w:tcPr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6094" w:rsidRPr="00C26094" w:rsidTr="007339F6">
        <w:tc>
          <w:tcPr>
            <w:tcW w:w="562" w:type="dxa"/>
          </w:tcPr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26094">
              <w:rPr>
                <w:rFonts w:ascii="Times New Roman" w:hAnsi="Times New Roman" w:cs="Times New Roman"/>
                <w:sz w:val="24"/>
              </w:rPr>
              <w:t>№</w:t>
            </w:r>
          </w:p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6" w:type="dxa"/>
          </w:tcPr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26094">
              <w:rPr>
                <w:rFonts w:ascii="Times New Roman" w:hAnsi="Times New Roman" w:cs="Times New Roman"/>
                <w:sz w:val="24"/>
              </w:rPr>
              <w:t>Сумма</w:t>
            </w:r>
          </w:p>
          <w:p w:rsidR="00C26094" w:rsidRPr="00A2768A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768A">
              <w:rPr>
                <w:rFonts w:ascii="Times New Roman" w:hAnsi="Times New Roman" w:cs="Times New Roman"/>
                <w:b/>
                <w:sz w:val="24"/>
              </w:rPr>
              <w:t>202000</w:t>
            </w:r>
          </w:p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2768A">
              <w:rPr>
                <w:rFonts w:ascii="Times New Roman" w:hAnsi="Times New Roman" w:cs="Times New Roman"/>
                <w:b/>
                <w:sz w:val="24"/>
              </w:rPr>
              <w:t>158400</w:t>
            </w:r>
          </w:p>
        </w:tc>
        <w:tc>
          <w:tcPr>
            <w:tcW w:w="494" w:type="dxa"/>
          </w:tcPr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26094">
              <w:rPr>
                <w:rFonts w:ascii="Times New Roman" w:hAnsi="Times New Roman" w:cs="Times New Roman"/>
                <w:sz w:val="24"/>
              </w:rPr>
              <w:t>№</w:t>
            </w:r>
          </w:p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26094">
              <w:rPr>
                <w:rFonts w:ascii="Times New Roman" w:hAnsi="Times New Roman" w:cs="Times New Roman"/>
                <w:sz w:val="24"/>
              </w:rPr>
              <w:t>Сумма</w:t>
            </w:r>
          </w:p>
          <w:p w:rsidR="00C26094" w:rsidRPr="00A2768A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768A">
              <w:rPr>
                <w:rFonts w:ascii="Times New Roman" w:hAnsi="Times New Roman" w:cs="Times New Roman"/>
                <w:b/>
                <w:sz w:val="24"/>
              </w:rPr>
              <w:t>308000</w:t>
            </w:r>
          </w:p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6094" w:rsidRPr="00C26094" w:rsidTr="007339F6">
        <w:tc>
          <w:tcPr>
            <w:tcW w:w="2478" w:type="dxa"/>
            <w:gridSpan w:val="2"/>
            <w:vAlign w:val="center"/>
          </w:tcPr>
          <w:p w:rsidR="00C26094" w:rsidRPr="00C26094" w:rsidRDefault="00C26094" w:rsidP="00733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26094">
              <w:rPr>
                <w:rFonts w:ascii="Times New Roman" w:hAnsi="Times New Roman" w:cs="Times New Roman"/>
                <w:sz w:val="24"/>
              </w:rPr>
              <w:t xml:space="preserve">Сумма оборота </w:t>
            </w:r>
            <w:r w:rsidRPr="00A2768A">
              <w:rPr>
                <w:rFonts w:ascii="Times New Roman" w:hAnsi="Times New Roman" w:cs="Times New Roman"/>
                <w:b/>
                <w:sz w:val="24"/>
              </w:rPr>
              <w:t>360400</w:t>
            </w:r>
            <w:r w:rsidRPr="00C26094">
              <w:rPr>
                <w:rFonts w:ascii="Times New Roman" w:hAnsi="Times New Roman" w:cs="Times New Roman"/>
                <w:sz w:val="24"/>
              </w:rPr>
              <w:t xml:space="preserve">        </w:t>
            </w:r>
          </w:p>
        </w:tc>
        <w:tc>
          <w:tcPr>
            <w:tcW w:w="2337" w:type="dxa"/>
            <w:gridSpan w:val="2"/>
          </w:tcPr>
          <w:p w:rsidR="00C26094" w:rsidRPr="00C26094" w:rsidRDefault="00C26094" w:rsidP="007339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C26094">
              <w:rPr>
                <w:rFonts w:ascii="Times New Roman" w:hAnsi="Times New Roman" w:cs="Times New Roman"/>
                <w:sz w:val="24"/>
              </w:rPr>
              <w:t xml:space="preserve">Сумма оборота   </w:t>
            </w:r>
            <w:r w:rsidRPr="00A2768A">
              <w:rPr>
                <w:rFonts w:ascii="Times New Roman" w:hAnsi="Times New Roman" w:cs="Times New Roman"/>
                <w:b/>
                <w:sz w:val="24"/>
              </w:rPr>
              <w:t xml:space="preserve">308000 </w:t>
            </w:r>
            <w:r w:rsidRPr="00C26094">
              <w:rPr>
                <w:rFonts w:ascii="Times New Roman" w:hAnsi="Times New Roman" w:cs="Times New Roman"/>
                <w:sz w:val="24"/>
              </w:rPr>
              <w:t xml:space="preserve">     </w:t>
            </w:r>
          </w:p>
        </w:tc>
      </w:tr>
      <w:tr w:rsidR="00C26094" w:rsidRPr="00C26094" w:rsidTr="007339F6">
        <w:tc>
          <w:tcPr>
            <w:tcW w:w="2478" w:type="dxa"/>
            <w:gridSpan w:val="2"/>
            <w:vAlign w:val="center"/>
          </w:tcPr>
          <w:p w:rsidR="00C26094" w:rsidRPr="00C26094" w:rsidRDefault="00C26094" w:rsidP="00733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26094">
              <w:rPr>
                <w:rFonts w:ascii="Times New Roman" w:hAnsi="Times New Roman" w:cs="Times New Roman"/>
                <w:sz w:val="24"/>
              </w:rPr>
              <w:t>Остаток на конец месяца</w:t>
            </w:r>
          </w:p>
          <w:p w:rsidR="00C26094" w:rsidRPr="00A2768A" w:rsidRDefault="00C26094" w:rsidP="007339F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A2768A">
              <w:rPr>
                <w:rFonts w:ascii="Times New Roman" w:hAnsi="Times New Roman" w:cs="Times New Roman"/>
                <w:b/>
                <w:sz w:val="24"/>
              </w:rPr>
              <w:t>78900</w:t>
            </w:r>
          </w:p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7" w:type="dxa"/>
            <w:gridSpan w:val="2"/>
            <w:vAlign w:val="center"/>
          </w:tcPr>
          <w:p w:rsidR="00C26094" w:rsidRPr="00C26094" w:rsidRDefault="00C26094" w:rsidP="007339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03CC4" w:rsidRDefault="00203CC4" w:rsidP="00497762">
      <w:pPr>
        <w:rPr>
          <w:rFonts w:ascii="Times New Roman" w:hAnsi="Times New Roman" w:cs="Times New Roman"/>
          <w:sz w:val="28"/>
        </w:rPr>
      </w:pPr>
    </w:p>
    <w:p w:rsidR="00203CC4" w:rsidRDefault="00203CC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69769D" w:rsidRPr="00170F10" w:rsidRDefault="0069769D" w:rsidP="00170F10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447123157"/>
      <w:r w:rsidRPr="00170F10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Задача 4</w:t>
      </w:r>
      <w:bookmarkEnd w:id="5"/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Часовой завод ПАО «Заря» производит два вида продукции - часы наручные и часы настенные - на одном и том же оборудовании с использованием аналогичных производственных процессов. Продукция различается по объемам производства. Часы наручные - крупносерийный продукт, производимый крупными партиями, а часы настенные - мелкосерийный.</w:t>
      </w: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Данные о вводимых материалах, объемах производства и затратах на различные виды деятельности представлены в табл. 4.</w:t>
      </w:r>
    </w:p>
    <w:p w:rsidR="00203CC4" w:rsidRPr="00203CC4" w:rsidRDefault="00203CC4" w:rsidP="00203CC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iCs/>
          <w:sz w:val="28"/>
          <w:szCs w:val="28"/>
        </w:rPr>
        <w:t xml:space="preserve">Таблица 4 - </w:t>
      </w:r>
      <w:r w:rsidRPr="00203CC4">
        <w:rPr>
          <w:rFonts w:ascii="Times New Roman" w:hAnsi="Times New Roman" w:cs="Times New Roman"/>
          <w:sz w:val="28"/>
          <w:szCs w:val="28"/>
        </w:rPr>
        <w:t>Показатели, характеризующие производственный процесс ПАО «Заря»</w:t>
      </w:r>
    </w:p>
    <w:tbl>
      <w:tblPr>
        <w:tblW w:w="893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559"/>
        <w:gridCol w:w="1417"/>
        <w:gridCol w:w="993"/>
      </w:tblGrid>
      <w:tr w:rsidR="00203CC4" w:rsidRPr="00203CC4" w:rsidTr="00170F10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Часы </w:t>
            </w:r>
          </w:p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настенные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Часы </w:t>
            </w:r>
          </w:p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наручные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</w:tr>
      <w:tr w:rsidR="00203CC4" w:rsidRPr="00203CC4" w:rsidTr="00170F10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 xml:space="preserve">1. Количество </w:t>
            </w:r>
            <w:proofErr w:type="spellStart"/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машиночасов</w:t>
            </w:r>
            <w:proofErr w:type="spellEnd"/>
            <w:r w:rsidRPr="00203CC4">
              <w:rPr>
                <w:rFonts w:ascii="Times New Roman" w:hAnsi="Times New Roman" w:cs="Times New Roman"/>
                <w:sz w:val="24"/>
                <w:szCs w:val="24"/>
              </w:rPr>
              <w:t xml:space="preserve"> на одно изделие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C4" w:rsidRPr="00203CC4" w:rsidTr="00170F10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 xml:space="preserve">2. Трудозатраты на одно изделие, 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C4" w:rsidRPr="00203CC4" w:rsidTr="00170F10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3. Объем готового производства, 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C4" w:rsidRPr="00203CC4" w:rsidTr="00170F10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 xml:space="preserve">4. Время работы оборудования, 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 </w:t>
            </w: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 </w:t>
            </w: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203CC4" w:rsidRPr="00203CC4" w:rsidTr="00170F10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 xml:space="preserve">5. Время работы основных производственных рабочих, 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</w:t>
            </w: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44 </w:t>
            </w: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203CC4" w:rsidRPr="00203CC4" w:rsidTr="00170F10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6. Число заказов на закупку, 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203CC4" w:rsidRPr="00203CC4" w:rsidTr="00170F10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7. Число наладок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3CC4" w:rsidRPr="00203CC4" w:rsidTr="00170F10">
        <w:trPr>
          <w:trHeight w:val="20"/>
        </w:trPr>
        <w:tc>
          <w:tcPr>
            <w:tcW w:w="89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Затраты по видам деятельности</w:t>
            </w:r>
          </w:p>
        </w:tc>
      </w:tr>
      <w:tr w:rsidR="00203CC4" w:rsidRPr="00203CC4" w:rsidTr="00170F10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Вид деятельности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Сумма, руб.</w:t>
            </w:r>
          </w:p>
        </w:tc>
      </w:tr>
      <w:tr w:rsidR="00203CC4" w:rsidRPr="00203CC4" w:rsidTr="00170F10">
        <w:trPr>
          <w:trHeight w:val="20"/>
        </w:trPr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1. Производственная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CC4" w:rsidRPr="00203CC4" w:rsidTr="00170F10">
        <w:trPr>
          <w:trHeight w:val="20"/>
        </w:trPr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105 000</w:t>
            </w:r>
          </w:p>
        </w:tc>
      </w:tr>
      <w:tr w:rsidR="00203CC4" w:rsidRPr="00203CC4" w:rsidTr="00170F10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2. Снабженческо-заготовительная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120 </w:t>
            </w: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203CC4" w:rsidRPr="00203CC4" w:rsidTr="00170F10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3. Наладка оборудования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210 </w:t>
            </w: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203CC4" w:rsidRPr="00203CC4" w:rsidTr="00170F10">
        <w:trPr>
          <w:trHeight w:val="2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</w:tr>
    </w:tbl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3CC4" w:rsidRDefault="00203CC4" w:rsidP="00203CC4">
      <w:pPr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lastRenderedPageBreak/>
        <w:t xml:space="preserve">Используя информацию, представленную в табл. 4, рассчитайте себестоимость продукции ПАО «Заря» традиционным методом и по системе </w:t>
      </w:r>
      <w:r w:rsidRPr="00203CC4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203CC4">
        <w:rPr>
          <w:rFonts w:ascii="Times New Roman" w:hAnsi="Times New Roman" w:cs="Times New Roman"/>
          <w:sz w:val="28"/>
          <w:szCs w:val="28"/>
        </w:rPr>
        <w:t>. Сравните полученные результаты и обоснуйте причину их расхождений.</w:t>
      </w:r>
    </w:p>
    <w:p w:rsidR="00203CC4" w:rsidRPr="00203CC4" w:rsidRDefault="00203CC4" w:rsidP="00203C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C26094" w:rsidRDefault="00C26094" w:rsidP="00C2609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Затраты распределяются по центрам ответственности учитывая расходы на 1 ч. Работы основных производственных рабочих</w:t>
      </w:r>
      <w:r w:rsidR="00947692">
        <w:rPr>
          <w:rFonts w:ascii="Times New Roman" w:hAnsi="Times New Roman" w:cs="Times New Roman"/>
          <w:sz w:val="28"/>
        </w:rPr>
        <w:t>.</w:t>
      </w:r>
    </w:p>
    <w:p w:rsidR="00947692" w:rsidRDefault="00947692" w:rsidP="00947692">
      <w:pPr>
        <w:jc w:val="both"/>
        <w:rPr>
          <w:rFonts w:ascii="Times New Roman" w:hAnsi="Times New Roman" w:cs="Times New Roman"/>
          <w:sz w:val="28"/>
        </w:rPr>
      </w:pPr>
      <w:r w:rsidRPr="00947692">
        <w:rPr>
          <w:rFonts w:ascii="Times New Roman" w:hAnsi="Times New Roman" w:cs="Times New Roman"/>
          <w:position w:val="-24"/>
          <w:sz w:val="28"/>
        </w:rPr>
        <w:object w:dxaOrig="1500" w:dyaOrig="620">
          <v:shape id="_x0000_i1028" type="#_x0000_t75" style="width:75pt;height:30.75pt" o:ole="">
            <v:imagedata r:id="rId15" o:title=""/>
          </v:shape>
          <o:OLEObject Type="Embed" ProgID="Equation.3" ShapeID="_x0000_i1028" DrawAspect="Content" ObjectID="_1521268127" r:id="rId16"/>
        </w:object>
      </w:r>
      <w:r>
        <w:rPr>
          <w:rFonts w:ascii="Times New Roman" w:hAnsi="Times New Roman" w:cs="Times New Roman"/>
          <w:sz w:val="28"/>
        </w:rPr>
        <w:t xml:space="preserve"> руб.- стоимость 1ч. Работы основных производственных рабочих.</w:t>
      </w:r>
    </w:p>
    <w:p w:rsidR="00947692" w:rsidRDefault="00947692" w:rsidP="0094769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4*9,89=39,56 руб. – зарплата на 1 изделие настенных часов.</w:t>
      </w:r>
    </w:p>
    <w:p w:rsidR="00947692" w:rsidRPr="00947692" w:rsidRDefault="00947692" w:rsidP="0094769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4*9,89=39,56 руб. - зарплата на 1 изделие наручных часов.</w:t>
      </w:r>
    </w:p>
    <w:p w:rsidR="0011030B" w:rsidRDefault="00947692" w:rsidP="0049776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39,56*1100=43516 – себестоимость продукции традиционным методом.</w:t>
      </w:r>
    </w:p>
    <w:p w:rsidR="00947692" w:rsidRDefault="00947692" w:rsidP="0094769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Система АВС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24"/>
        <w:gridCol w:w="1820"/>
        <w:gridCol w:w="2410"/>
        <w:gridCol w:w="1843"/>
        <w:gridCol w:w="1099"/>
      </w:tblGrid>
      <w:tr w:rsidR="007803CE" w:rsidRPr="007339F6" w:rsidTr="00203CC4">
        <w:tc>
          <w:tcPr>
            <w:tcW w:w="675" w:type="dxa"/>
            <w:vAlign w:val="center"/>
          </w:tcPr>
          <w:p w:rsidR="00947692" w:rsidRPr="007339F6" w:rsidRDefault="00947692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№</w:t>
            </w:r>
            <w:proofErr w:type="gramStart"/>
            <w:r w:rsidRPr="007339F6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7339F6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1724" w:type="dxa"/>
            <w:vAlign w:val="center"/>
          </w:tcPr>
          <w:p w:rsidR="00947692" w:rsidRPr="007339F6" w:rsidRDefault="00947692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показатели</w:t>
            </w:r>
          </w:p>
        </w:tc>
        <w:tc>
          <w:tcPr>
            <w:tcW w:w="1820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Производственная деятельность</w:t>
            </w:r>
          </w:p>
        </w:tc>
        <w:tc>
          <w:tcPr>
            <w:tcW w:w="2410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Снабженческо-заготовительная</w:t>
            </w:r>
          </w:p>
        </w:tc>
        <w:tc>
          <w:tcPr>
            <w:tcW w:w="1843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Наладка оборудования</w:t>
            </w:r>
          </w:p>
        </w:tc>
        <w:tc>
          <w:tcPr>
            <w:tcW w:w="1099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</w:tr>
      <w:tr w:rsidR="007803CE" w:rsidRPr="007339F6" w:rsidTr="00203CC4">
        <w:tc>
          <w:tcPr>
            <w:tcW w:w="675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24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Распределение затрат по видам деятельности</w:t>
            </w:r>
          </w:p>
        </w:tc>
        <w:tc>
          <w:tcPr>
            <w:tcW w:w="1820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105000</w:t>
            </w:r>
          </w:p>
        </w:tc>
        <w:tc>
          <w:tcPr>
            <w:tcW w:w="2410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120000</w:t>
            </w:r>
          </w:p>
        </w:tc>
        <w:tc>
          <w:tcPr>
            <w:tcW w:w="1843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210000</w:t>
            </w:r>
          </w:p>
        </w:tc>
        <w:tc>
          <w:tcPr>
            <w:tcW w:w="1099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435000</w:t>
            </w:r>
          </w:p>
        </w:tc>
      </w:tr>
      <w:tr w:rsidR="007803CE" w:rsidRPr="007339F6" w:rsidTr="00203CC4">
        <w:tc>
          <w:tcPr>
            <w:tcW w:w="675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24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Потребление видов деятельности</w:t>
            </w:r>
          </w:p>
        </w:tc>
        <w:tc>
          <w:tcPr>
            <w:tcW w:w="1820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22000</w:t>
            </w:r>
          </w:p>
        </w:tc>
        <w:tc>
          <w:tcPr>
            <w:tcW w:w="2410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240</w:t>
            </w:r>
          </w:p>
        </w:tc>
        <w:tc>
          <w:tcPr>
            <w:tcW w:w="1843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099" w:type="dxa"/>
            <w:vAlign w:val="center"/>
          </w:tcPr>
          <w:p w:rsidR="00947692" w:rsidRPr="007339F6" w:rsidRDefault="00947692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803CE" w:rsidRPr="007339F6" w:rsidTr="00203CC4">
        <w:tc>
          <w:tcPr>
            <w:tcW w:w="675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24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Затраты на 1цу потреб</w:t>
            </w:r>
            <w:proofErr w:type="gramStart"/>
            <w:r w:rsidRPr="007339F6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Pr="007339F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7339F6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7339F6">
              <w:rPr>
                <w:rFonts w:ascii="Times New Roman" w:hAnsi="Times New Roman" w:cs="Times New Roman"/>
                <w:sz w:val="24"/>
              </w:rPr>
              <w:t>идов деятельности</w:t>
            </w:r>
          </w:p>
        </w:tc>
        <w:tc>
          <w:tcPr>
            <w:tcW w:w="1820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4,77</w:t>
            </w:r>
          </w:p>
        </w:tc>
        <w:tc>
          <w:tcPr>
            <w:tcW w:w="2410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1843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2100</w:t>
            </w:r>
          </w:p>
        </w:tc>
        <w:tc>
          <w:tcPr>
            <w:tcW w:w="1099" w:type="dxa"/>
            <w:vAlign w:val="center"/>
          </w:tcPr>
          <w:p w:rsidR="00947692" w:rsidRPr="007339F6" w:rsidRDefault="00947692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803CE" w:rsidRPr="007339F6" w:rsidTr="007339F6">
        <w:tc>
          <w:tcPr>
            <w:tcW w:w="9571" w:type="dxa"/>
            <w:gridSpan w:val="6"/>
            <w:vAlign w:val="center"/>
          </w:tcPr>
          <w:p w:rsidR="007803CE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Затраты отнесенные на продукты</w:t>
            </w:r>
          </w:p>
        </w:tc>
      </w:tr>
      <w:tr w:rsidR="007803CE" w:rsidRPr="007339F6" w:rsidTr="00203CC4">
        <w:tc>
          <w:tcPr>
            <w:tcW w:w="675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24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Часы настенные</w:t>
            </w:r>
          </w:p>
        </w:tc>
        <w:tc>
          <w:tcPr>
            <w:tcW w:w="1820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9540</w:t>
            </w:r>
          </w:p>
        </w:tc>
        <w:tc>
          <w:tcPr>
            <w:tcW w:w="2410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40000</w:t>
            </w:r>
          </w:p>
        </w:tc>
        <w:tc>
          <w:tcPr>
            <w:tcW w:w="1843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84000</w:t>
            </w:r>
          </w:p>
        </w:tc>
        <w:tc>
          <w:tcPr>
            <w:tcW w:w="1099" w:type="dxa"/>
            <w:vAlign w:val="center"/>
          </w:tcPr>
          <w:p w:rsidR="00947692" w:rsidRPr="007339F6" w:rsidRDefault="00F16FB8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133540</w:t>
            </w:r>
          </w:p>
        </w:tc>
      </w:tr>
      <w:tr w:rsidR="007803CE" w:rsidRPr="007339F6" w:rsidTr="00203CC4">
        <w:tc>
          <w:tcPr>
            <w:tcW w:w="675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24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Часы наручные</w:t>
            </w:r>
          </w:p>
        </w:tc>
        <w:tc>
          <w:tcPr>
            <w:tcW w:w="1820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95400</w:t>
            </w:r>
          </w:p>
        </w:tc>
        <w:tc>
          <w:tcPr>
            <w:tcW w:w="2410" w:type="dxa"/>
            <w:vAlign w:val="center"/>
          </w:tcPr>
          <w:p w:rsidR="00947692" w:rsidRPr="007339F6" w:rsidRDefault="00F16FB8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8</w:t>
            </w:r>
            <w:r w:rsidR="007803CE" w:rsidRPr="007339F6">
              <w:rPr>
                <w:rFonts w:ascii="Times New Roman" w:hAnsi="Times New Roman" w:cs="Times New Roman"/>
                <w:sz w:val="24"/>
              </w:rPr>
              <w:t>0000</w:t>
            </w:r>
          </w:p>
        </w:tc>
        <w:tc>
          <w:tcPr>
            <w:tcW w:w="1843" w:type="dxa"/>
            <w:vAlign w:val="center"/>
          </w:tcPr>
          <w:p w:rsidR="00947692" w:rsidRPr="007339F6" w:rsidRDefault="007803CE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126000</w:t>
            </w:r>
          </w:p>
        </w:tc>
        <w:tc>
          <w:tcPr>
            <w:tcW w:w="1099" w:type="dxa"/>
            <w:vAlign w:val="center"/>
          </w:tcPr>
          <w:p w:rsidR="00947692" w:rsidRPr="007339F6" w:rsidRDefault="00F16FB8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301400</w:t>
            </w:r>
          </w:p>
        </w:tc>
      </w:tr>
    </w:tbl>
    <w:p w:rsidR="00F16FB8" w:rsidRDefault="00F16FB8" w:rsidP="0094769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Сравнение себестоимости по традиционному методу и методу АВС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6FB8" w:rsidRPr="007339F6" w:rsidTr="007339F6">
        <w:tc>
          <w:tcPr>
            <w:tcW w:w="3190" w:type="dxa"/>
            <w:vAlign w:val="center"/>
          </w:tcPr>
          <w:p w:rsidR="00F16FB8" w:rsidRPr="007339F6" w:rsidRDefault="00F16FB8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Вид продукции</w:t>
            </w:r>
          </w:p>
        </w:tc>
        <w:tc>
          <w:tcPr>
            <w:tcW w:w="3190" w:type="dxa"/>
            <w:vAlign w:val="center"/>
          </w:tcPr>
          <w:p w:rsidR="00F16FB8" w:rsidRPr="007339F6" w:rsidRDefault="00F16FB8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Традиционный метод</w:t>
            </w:r>
          </w:p>
        </w:tc>
        <w:tc>
          <w:tcPr>
            <w:tcW w:w="3191" w:type="dxa"/>
            <w:vAlign w:val="center"/>
          </w:tcPr>
          <w:p w:rsidR="00F16FB8" w:rsidRPr="007339F6" w:rsidRDefault="00F16FB8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Метод АВС</w:t>
            </w:r>
          </w:p>
        </w:tc>
      </w:tr>
      <w:tr w:rsidR="00F16FB8" w:rsidRPr="007339F6" w:rsidTr="007339F6">
        <w:tc>
          <w:tcPr>
            <w:tcW w:w="3190" w:type="dxa"/>
            <w:vAlign w:val="center"/>
          </w:tcPr>
          <w:p w:rsidR="00F16FB8" w:rsidRPr="007339F6" w:rsidRDefault="00F16FB8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Часы настенные</w:t>
            </w:r>
          </w:p>
        </w:tc>
        <w:tc>
          <w:tcPr>
            <w:tcW w:w="3190" w:type="dxa"/>
            <w:vAlign w:val="center"/>
          </w:tcPr>
          <w:p w:rsidR="00F16FB8" w:rsidRPr="007339F6" w:rsidRDefault="00F16FB8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39,56</w:t>
            </w:r>
          </w:p>
        </w:tc>
        <w:tc>
          <w:tcPr>
            <w:tcW w:w="3191" w:type="dxa"/>
            <w:vAlign w:val="center"/>
          </w:tcPr>
          <w:p w:rsidR="00F16FB8" w:rsidRPr="007339F6" w:rsidRDefault="00F16FB8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133,54</w:t>
            </w:r>
          </w:p>
        </w:tc>
      </w:tr>
      <w:tr w:rsidR="00F16FB8" w:rsidRPr="007339F6" w:rsidTr="007339F6">
        <w:tc>
          <w:tcPr>
            <w:tcW w:w="3190" w:type="dxa"/>
            <w:vAlign w:val="center"/>
          </w:tcPr>
          <w:p w:rsidR="00F16FB8" w:rsidRPr="007339F6" w:rsidRDefault="00F16FB8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Часы наручные</w:t>
            </w:r>
          </w:p>
        </w:tc>
        <w:tc>
          <w:tcPr>
            <w:tcW w:w="3190" w:type="dxa"/>
            <w:vAlign w:val="center"/>
          </w:tcPr>
          <w:p w:rsidR="00F16FB8" w:rsidRPr="007339F6" w:rsidRDefault="00F16FB8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39,56</w:t>
            </w:r>
          </w:p>
        </w:tc>
        <w:tc>
          <w:tcPr>
            <w:tcW w:w="3191" w:type="dxa"/>
            <w:vAlign w:val="center"/>
          </w:tcPr>
          <w:p w:rsidR="00F16FB8" w:rsidRPr="007339F6" w:rsidRDefault="00F16FB8" w:rsidP="007339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339F6">
              <w:rPr>
                <w:rFonts w:ascii="Times New Roman" w:hAnsi="Times New Roman" w:cs="Times New Roman"/>
                <w:sz w:val="24"/>
              </w:rPr>
              <w:t>30,14</w:t>
            </w:r>
          </w:p>
        </w:tc>
      </w:tr>
    </w:tbl>
    <w:p w:rsidR="00F16FB8" w:rsidRDefault="00F16FB8" w:rsidP="00947692">
      <w:pPr>
        <w:rPr>
          <w:rFonts w:ascii="Times New Roman" w:hAnsi="Times New Roman" w:cs="Times New Roman"/>
          <w:sz w:val="28"/>
        </w:rPr>
      </w:pPr>
    </w:p>
    <w:p w:rsidR="00DE3503" w:rsidRPr="00774554" w:rsidRDefault="00774554" w:rsidP="007339F6">
      <w:pPr>
        <w:jc w:val="both"/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 w:rsidRPr="00774554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lastRenderedPageBreak/>
        <w:t>Вывод</w:t>
      </w:r>
      <w:r w:rsidR="00DE3503" w:rsidRPr="00774554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: </w:t>
      </w:r>
      <w:r w:rsidRPr="00774554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Традиционный </w:t>
      </w:r>
      <w:r w:rsidR="00DE3503" w:rsidRPr="00774554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метод учитывает поведение лишь одного показателя (в нашем примере - прямые затраты рабочего времени), игнорируя влияние на них других факторов (таких, например, как переналадка оборудования). Являясь более простым и быстрым, </w:t>
      </w:r>
      <w:r w:rsidRPr="00774554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традиционный</w:t>
      </w:r>
      <w:r w:rsidR="00DE3503" w:rsidRPr="00774554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метод может использоваться лишь тогда, когда влияние прочих факторов на расходы организации незначительно. В </w:t>
      </w:r>
      <w:r w:rsidRPr="00774554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другом </w:t>
      </w:r>
      <w:r w:rsidR="00DE3503" w:rsidRPr="00774554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случае искажения носят существенный </w:t>
      </w:r>
      <w:proofErr w:type="gramStart"/>
      <w:r w:rsidR="00DE3503" w:rsidRPr="00774554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характер</w:t>
      </w:r>
      <w:proofErr w:type="gramEnd"/>
      <w:r w:rsidR="00DE3503" w:rsidRPr="00774554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и следует использовать АВС-метод. Использование АВС – метода позволяет принимать более эффективные решения в области маркетинговой стратегии, прибыльности продукции и т.д. </w:t>
      </w:r>
      <w:r w:rsidRPr="00774554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П</w:t>
      </w:r>
      <w:r w:rsidR="00DE3503" w:rsidRPr="00774554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оявляется возможность контролировать расходы на стадии их возникновения.</w:t>
      </w:r>
    </w:p>
    <w:p w:rsidR="00203CC4" w:rsidRDefault="00203CC4">
      <w:pPr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 w:type="page"/>
      </w:r>
    </w:p>
    <w:p w:rsidR="00774554" w:rsidRPr="00170F10" w:rsidRDefault="00774554" w:rsidP="00170F10">
      <w:pPr>
        <w:pStyle w:val="2"/>
        <w:jc w:val="center"/>
        <w:rPr>
          <w:rFonts w:ascii="Times New Roman" w:hAnsi="Times New Roman" w:cs="Times New Roman"/>
          <w:b w:val="0"/>
          <w:color w:val="000000"/>
          <w:sz w:val="28"/>
          <w:szCs w:val="32"/>
          <w:shd w:val="clear" w:color="auto" w:fill="FFFFFF"/>
        </w:rPr>
      </w:pPr>
      <w:bookmarkStart w:id="6" w:name="_Toc447123158"/>
      <w:r w:rsidRPr="00170F10">
        <w:rPr>
          <w:rFonts w:ascii="Times New Roman" w:hAnsi="Times New Roman" w:cs="Times New Roman"/>
          <w:b w:val="0"/>
          <w:color w:val="000000"/>
          <w:sz w:val="28"/>
          <w:szCs w:val="32"/>
          <w:shd w:val="clear" w:color="auto" w:fill="FFFFFF"/>
        </w:rPr>
        <w:lastRenderedPageBreak/>
        <w:t>Задача 6</w:t>
      </w:r>
      <w:bookmarkEnd w:id="6"/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Основным видом деятельност</w:t>
      </w:r>
      <w:proofErr w:type="gramStart"/>
      <w:r w:rsidRPr="00203CC4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203CC4">
        <w:rPr>
          <w:rFonts w:ascii="Times New Roman" w:hAnsi="Times New Roman" w:cs="Times New Roman"/>
          <w:sz w:val="28"/>
          <w:szCs w:val="28"/>
        </w:rPr>
        <w:t xml:space="preserve"> «Кепка» является изготовление головных уборов. Известно, что производство бейсболок с надписью «Пенза» характеризуется показателями, указанными в табл. 6.</w:t>
      </w: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iCs/>
          <w:sz w:val="28"/>
          <w:szCs w:val="28"/>
        </w:rPr>
        <w:t xml:space="preserve">Таблица 6 - </w:t>
      </w:r>
      <w:r w:rsidRPr="00203CC4">
        <w:rPr>
          <w:rFonts w:ascii="Times New Roman" w:hAnsi="Times New Roman" w:cs="Times New Roman"/>
          <w:sz w:val="28"/>
          <w:szCs w:val="28"/>
        </w:rPr>
        <w:t>Показатели деятельност</w:t>
      </w:r>
      <w:proofErr w:type="gramStart"/>
      <w:r w:rsidRPr="00203CC4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203CC4">
        <w:rPr>
          <w:rFonts w:ascii="Times New Roman" w:hAnsi="Times New Roman" w:cs="Times New Roman"/>
          <w:sz w:val="28"/>
          <w:szCs w:val="28"/>
        </w:rPr>
        <w:t xml:space="preserve"> «Кепка»</w:t>
      </w: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0"/>
        <w:gridCol w:w="1134"/>
        <w:gridCol w:w="2268"/>
      </w:tblGrid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8"/>
              </w:rPr>
              <w:t>Показатель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8"/>
              </w:rPr>
              <w:t>Значение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Нормальная мощность, часов прямого труда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4 608,0</w:t>
            </w:r>
          </w:p>
        </w:tc>
      </w:tr>
      <w:tr w:rsidR="00203CC4" w:rsidRPr="00203CC4" w:rsidTr="00170F10">
        <w:trPr>
          <w:trHeight w:val="20"/>
        </w:trPr>
        <w:tc>
          <w:tcPr>
            <w:tcW w:w="5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Среднегодовая мощность, ед. продукции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Вариант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170F10">
        <w:trPr>
          <w:trHeight w:val="20"/>
        </w:trPr>
        <w:tc>
          <w:tcPr>
            <w:tcW w:w="56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3095,0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 xml:space="preserve">Норматив затрат материала на ед. продукции, 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proofErr w:type="gramEnd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/ед.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0,2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Нормативная цена материала, руб./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150,0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 xml:space="preserve">Нормативные трудозатраты на ед. продукции, 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proofErr w:type="gramEnd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/ед.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Нормативная часовая ставка оплаты труда, руб./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180,0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 xml:space="preserve">Бюджетные постоянные 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ОПР</w:t>
            </w:r>
            <w:proofErr w:type="gramEnd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, руб.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6 000,0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 xml:space="preserve">Нормативные переменные 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ОПР</w:t>
            </w:r>
            <w:proofErr w:type="gramEnd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, руб. на 1 ч трудозатрат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6,0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Нормативная цена продукции, руб./ед.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750,0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Фактический объем производства, ед.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3 000,0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 xml:space="preserve">Затрачено материала фактически, 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620,0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Фактическая цена материала, руб./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148,0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 xml:space="preserve">Затраты труда фактически, 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5 000,0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Фактическая часовая ставка оплаты труда, руб./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190,0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 xml:space="preserve">Фактические постоянные 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ОПР</w:t>
            </w:r>
            <w:proofErr w:type="gramEnd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, руб.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6 700,0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 xml:space="preserve">Фактические переменные 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ОПР</w:t>
            </w:r>
            <w:proofErr w:type="gramEnd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, руб.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33 000,0</w:t>
            </w:r>
          </w:p>
        </w:tc>
      </w:tr>
      <w:tr w:rsidR="00203CC4" w:rsidRPr="00203CC4" w:rsidTr="00170F10">
        <w:trPr>
          <w:trHeight w:val="20"/>
        </w:trPr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Фактическая цена продукции, руб./ед.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800,0</w:t>
            </w:r>
          </w:p>
        </w:tc>
      </w:tr>
    </w:tbl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lastRenderedPageBreak/>
        <w:t>1. Постройте статический бюджет, отчет о доходах и расходах по данному виду деятельности при фактическом объеме выпуска 3000 ед. и гибкий бюджет.</w:t>
      </w: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2. Проведите факторный анализ отклонений фактической прибыли от статического плана и заполните табл. 7</w:t>
      </w: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iCs/>
          <w:sz w:val="28"/>
          <w:szCs w:val="28"/>
        </w:rPr>
        <w:t xml:space="preserve">Таблица 7 - </w:t>
      </w:r>
      <w:r w:rsidRPr="00203CC4">
        <w:rPr>
          <w:rFonts w:ascii="Times New Roman" w:hAnsi="Times New Roman" w:cs="Times New Roman"/>
          <w:sz w:val="28"/>
          <w:szCs w:val="28"/>
        </w:rPr>
        <w:t>Расчет и анализ отклонений</w:t>
      </w:r>
    </w:p>
    <w:tbl>
      <w:tblPr>
        <w:tblW w:w="779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19"/>
        <w:gridCol w:w="3144"/>
        <w:gridCol w:w="1134"/>
      </w:tblGrid>
      <w:tr w:rsidR="00203CC4" w:rsidRPr="00203CC4" w:rsidTr="00203CC4">
        <w:trPr>
          <w:trHeight w:val="20"/>
        </w:trPr>
        <w:tc>
          <w:tcPr>
            <w:tcW w:w="66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8"/>
              </w:rPr>
              <w:t>Вид отклонения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8"/>
              </w:rPr>
              <w:t>Значение</w:t>
            </w:r>
          </w:p>
        </w:tc>
      </w:tr>
      <w:tr w:rsidR="00203CC4" w:rsidRPr="00203CC4" w:rsidTr="00203CC4">
        <w:trPr>
          <w:trHeight w:val="20"/>
        </w:trPr>
        <w:tc>
          <w:tcPr>
            <w:tcW w:w="66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Отклонение затрат материалов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В том числе: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по цене материала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по эффективности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по объему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66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Отклонение затрат на оплату труда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В том числе: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по ставке заработной платы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по эффективности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по объему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66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 xml:space="preserve">Отклонение 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ОПР</w:t>
            </w:r>
            <w:proofErr w:type="gramEnd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 xml:space="preserve"> переменных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контролируемое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по объему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66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 xml:space="preserve">Отклонение 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ОПР</w:t>
            </w:r>
            <w:proofErr w:type="gramEnd"/>
            <w:r w:rsidRPr="00203CC4">
              <w:rPr>
                <w:rFonts w:ascii="Times New Roman" w:hAnsi="Times New Roman" w:cs="Times New Roman"/>
                <w:sz w:val="24"/>
                <w:szCs w:val="28"/>
              </w:rPr>
              <w:t xml:space="preserve"> постоянных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66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Отклонение выручки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по цене продукции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по объему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3CC4" w:rsidRPr="00203CC4" w:rsidTr="00203CC4">
        <w:trPr>
          <w:trHeight w:val="20"/>
        </w:trPr>
        <w:tc>
          <w:tcPr>
            <w:tcW w:w="66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03CC4">
              <w:rPr>
                <w:rFonts w:ascii="Times New Roman" w:hAnsi="Times New Roman" w:cs="Times New Roman"/>
                <w:sz w:val="24"/>
                <w:szCs w:val="28"/>
              </w:rPr>
              <w:t>Итоговое отклонение прибыли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600C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170F10" w:rsidRDefault="00170F10" w:rsidP="00203CC4">
      <w:pPr>
        <w:shd w:val="clear" w:color="auto" w:fill="FFFFFF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203CC4" w:rsidRPr="00203CC4" w:rsidRDefault="00203CC4" w:rsidP="00203CC4">
      <w:pPr>
        <w:shd w:val="clear" w:color="auto" w:fill="FFFFFF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203CC4" w:rsidRDefault="00203CC4">
      <w:pPr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2768A" w:rsidRPr="007339F6" w:rsidTr="00A2768A">
        <w:tc>
          <w:tcPr>
            <w:tcW w:w="1914" w:type="dxa"/>
          </w:tcPr>
          <w:p w:rsidR="00A2768A" w:rsidRPr="007339F6" w:rsidRDefault="00A2768A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Показатели</w:t>
            </w:r>
          </w:p>
        </w:tc>
        <w:tc>
          <w:tcPr>
            <w:tcW w:w="1914" w:type="dxa"/>
          </w:tcPr>
          <w:p w:rsidR="00A2768A" w:rsidRPr="007339F6" w:rsidRDefault="00A2768A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Статический бюджет</w:t>
            </w:r>
          </w:p>
        </w:tc>
        <w:tc>
          <w:tcPr>
            <w:tcW w:w="1914" w:type="dxa"/>
          </w:tcPr>
          <w:p w:rsidR="00A2768A" w:rsidRPr="007339F6" w:rsidRDefault="00A2768A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Гибкий бюджет</w:t>
            </w:r>
          </w:p>
        </w:tc>
        <w:tc>
          <w:tcPr>
            <w:tcW w:w="1914" w:type="dxa"/>
          </w:tcPr>
          <w:p w:rsidR="00A2768A" w:rsidRPr="007339F6" w:rsidRDefault="00A2768A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Фактический бюджет</w:t>
            </w:r>
          </w:p>
        </w:tc>
        <w:tc>
          <w:tcPr>
            <w:tcW w:w="1915" w:type="dxa"/>
          </w:tcPr>
          <w:p w:rsidR="00A2768A" w:rsidRPr="007339F6" w:rsidRDefault="00A2768A" w:rsidP="00A2768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 xml:space="preserve">Отклонение </w:t>
            </w:r>
            <w:proofErr w:type="gramStart"/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фактический-статический</w:t>
            </w:r>
            <w:proofErr w:type="gramEnd"/>
          </w:p>
        </w:tc>
      </w:tr>
      <w:tr w:rsidR="00A2768A" w:rsidRPr="007339F6" w:rsidTr="00A2768A">
        <w:tc>
          <w:tcPr>
            <w:tcW w:w="1914" w:type="dxa"/>
          </w:tcPr>
          <w:p w:rsidR="00A2768A" w:rsidRPr="007339F6" w:rsidRDefault="00A2768A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Объем производства</w:t>
            </w:r>
          </w:p>
        </w:tc>
        <w:tc>
          <w:tcPr>
            <w:tcW w:w="1914" w:type="dxa"/>
          </w:tcPr>
          <w:p w:rsidR="00A2768A" w:rsidRPr="007339F6" w:rsidRDefault="00A2768A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3095</w:t>
            </w:r>
          </w:p>
        </w:tc>
        <w:tc>
          <w:tcPr>
            <w:tcW w:w="1914" w:type="dxa"/>
          </w:tcPr>
          <w:p w:rsidR="00A2768A" w:rsidRPr="007339F6" w:rsidRDefault="00A2768A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3000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3000</w:t>
            </w:r>
          </w:p>
        </w:tc>
        <w:tc>
          <w:tcPr>
            <w:tcW w:w="1915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-95</w:t>
            </w:r>
          </w:p>
        </w:tc>
      </w:tr>
      <w:tr w:rsidR="00A2768A" w:rsidRPr="007339F6" w:rsidTr="00A2768A">
        <w:tc>
          <w:tcPr>
            <w:tcW w:w="1914" w:type="dxa"/>
          </w:tcPr>
          <w:p w:rsidR="00A2768A" w:rsidRPr="007339F6" w:rsidRDefault="00A2768A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Затраты на материалы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92850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90000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91760</w:t>
            </w:r>
          </w:p>
        </w:tc>
        <w:tc>
          <w:tcPr>
            <w:tcW w:w="1915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-1090</w:t>
            </w:r>
          </w:p>
        </w:tc>
      </w:tr>
      <w:tr w:rsidR="00A2768A" w:rsidRPr="007339F6" w:rsidTr="00A2768A">
        <w:tc>
          <w:tcPr>
            <w:tcW w:w="1914" w:type="dxa"/>
          </w:tcPr>
          <w:p w:rsidR="00A2768A" w:rsidRPr="007339F6" w:rsidRDefault="00A2768A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 xml:space="preserve">Оплата труда 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835650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810000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950000</w:t>
            </w:r>
          </w:p>
        </w:tc>
        <w:tc>
          <w:tcPr>
            <w:tcW w:w="1915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114350</w:t>
            </w:r>
          </w:p>
        </w:tc>
      </w:tr>
      <w:tr w:rsidR="00A2768A" w:rsidRPr="007339F6" w:rsidTr="00A2768A">
        <w:tc>
          <w:tcPr>
            <w:tcW w:w="1914" w:type="dxa"/>
          </w:tcPr>
          <w:p w:rsidR="00A2768A" w:rsidRPr="007339F6" w:rsidRDefault="00A2768A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gramStart"/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ОПР</w:t>
            </w:r>
            <w:proofErr w:type="gramEnd"/>
            <w:r w:rsidRPr="007339F6">
              <w:rPr>
                <w:rFonts w:ascii="Times New Roman" w:hAnsi="Times New Roman" w:cs="Times New Roman"/>
                <w:sz w:val="24"/>
                <w:szCs w:val="32"/>
              </w:rPr>
              <w:t xml:space="preserve"> переменные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27855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27000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33000</w:t>
            </w:r>
          </w:p>
        </w:tc>
        <w:tc>
          <w:tcPr>
            <w:tcW w:w="1915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5145</w:t>
            </w:r>
          </w:p>
        </w:tc>
      </w:tr>
      <w:tr w:rsidR="00A2768A" w:rsidRPr="007339F6" w:rsidTr="00A2768A">
        <w:tc>
          <w:tcPr>
            <w:tcW w:w="1914" w:type="dxa"/>
          </w:tcPr>
          <w:p w:rsidR="00A2768A" w:rsidRPr="007339F6" w:rsidRDefault="00A2768A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gramStart"/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ОПР</w:t>
            </w:r>
            <w:proofErr w:type="gramEnd"/>
            <w:r w:rsidRPr="007339F6">
              <w:rPr>
                <w:rFonts w:ascii="Times New Roman" w:hAnsi="Times New Roman" w:cs="Times New Roman"/>
                <w:sz w:val="24"/>
                <w:szCs w:val="32"/>
              </w:rPr>
              <w:t xml:space="preserve"> постоянные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6000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6000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6700</w:t>
            </w:r>
          </w:p>
        </w:tc>
        <w:tc>
          <w:tcPr>
            <w:tcW w:w="1915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700</w:t>
            </w:r>
          </w:p>
        </w:tc>
      </w:tr>
      <w:tr w:rsidR="00A2768A" w:rsidRPr="007339F6" w:rsidTr="00A2768A">
        <w:tc>
          <w:tcPr>
            <w:tcW w:w="1914" w:type="dxa"/>
          </w:tcPr>
          <w:p w:rsidR="00A2768A" w:rsidRPr="007339F6" w:rsidRDefault="00A2768A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Всего затрат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962355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933000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1081460</w:t>
            </w:r>
          </w:p>
        </w:tc>
        <w:tc>
          <w:tcPr>
            <w:tcW w:w="1915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119105</w:t>
            </w:r>
          </w:p>
        </w:tc>
      </w:tr>
      <w:tr w:rsidR="00A2768A" w:rsidRPr="007339F6" w:rsidTr="00A2768A">
        <w:tc>
          <w:tcPr>
            <w:tcW w:w="1914" w:type="dxa"/>
          </w:tcPr>
          <w:p w:rsidR="00A2768A" w:rsidRPr="007339F6" w:rsidRDefault="00A2768A" w:rsidP="00A2768A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 xml:space="preserve">Выручка 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2321250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2250000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2400000</w:t>
            </w:r>
          </w:p>
        </w:tc>
        <w:tc>
          <w:tcPr>
            <w:tcW w:w="1915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78750</w:t>
            </w:r>
          </w:p>
        </w:tc>
      </w:tr>
      <w:tr w:rsidR="00A2768A" w:rsidRPr="007339F6" w:rsidTr="00A2768A">
        <w:tc>
          <w:tcPr>
            <w:tcW w:w="1914" w:type="dxa"/>
          </w:tcPr>
          <w:p w:rsidR="00A2768A" w:rsidRPr="007339F6" w:rsidRDefault="00A2768A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Прибыль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1358895</w:t>
            </w:r>
          </w:p>
        </w:tc>
        <w:tc>
          <w:tcPr>
            <w:tcW w:w="1914" w:type="dxa"/>
          </w:tcPr>
          <w:p w:rsidR="00A2768A" w:rsidRPr="007339F6" w:rsidRDefault="00270831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131</w:t>
            </w:r>
            <w:r w:rsidR="00B462BF" w:rsidRPr="007339F6">
              <w:rPr>
                <w:rFonts w:ascii="Times New Roman" w:hAnsi="Times New Roman" w:cs="Times New Roman"/>
                <w:sz w:val="24"/>
                <w:szCs w:val="32"/>
              </w:rPr>
              <w:t>7000</w:t>
            </w:r>
          </w:p>
        </w:tc>
        <w:tc>
          <w:tcPr>
            <w:tcW w:w="1914" w:type="dxa"/>
          </w:tcPr>
          <w:p w:rsidR="00A2768A" w:rsidRPr="007339F6" w:rsidRDefault="00B462BF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1318540</w:t>
            </w:r>
          </w:p>
        </w:tc>
        <w:tc>
          <w:tcPr>
            <w:tcW w:w="1915" w:type="dxa"/>
          </w:tcPr>
          <w:p w:rsidR="00A2768A" w:rsidRPr="007339F6" w:rsidRDefault="00B462BF" w:rsidP="0077455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-40355</w:t>
            </w:r>
          </w:p>
        </w:tc>
      </w:tr>
    </w:tbl>
    <w:p w:rsidR="00774554" w:rsidRDefault="00774554" w:rsidP="00774554">
      <w:pPr>
        <w:jc w:val="center"/>
        <w:rPr>
          <w:rFonts w:ascii="Times New Roman" w:hAnsi="Times New Roman" w:cs="Times New Roman"/>
          <w:sz w:val="28"/>
          <w:szCs w:val="32"/>
        </w:rPr>
      </w:pPr>
    </w:p>
    <w:tbl>
      <w:tblPr>
        <w:tblW w:w="80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19"/>
        <w:gridCol w:w="3002"/>
        <w:gridCol w:w="1559"/>
      </w:tblGrid>
      <w:tr w:rsidR="008C0A4C" w:rsidRPr="008C0A4C" w:rsidTr="008C0A4C">
        <w:trPr>
          <w:trHeight w:val="20"/>
        </w:trPr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отклонения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Значение</w:t>
            </w:r>
          </w:p>
        </w:tc>
      </w:tr>
      <w:tr w:rsidR="008C0A4C" w:rsidRPr="008C0A4C" w:rsidTr="008C0A4C">
        <w:trPr>
          <w:trHeight w:val="20"/>
        </w:trPr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Отклонение затрат материалов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-1090</w:t>
            </w:r>
          </w:p>
        </w:tc>
      </w:tr>
      <w:tr w:rsidR="008C0A4C" w:rsidRPr="008C0A4C" w:rsidTr="008C0A4C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по цене материала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-1200</w:t>
            </w:r>
          </w:p>
        </w:tc>
      </w:tr>
      <w:tr w:rsidR="008C0A4C" w:rsidRPr="008C0A4C" w:rsidTr="008C0A4C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по эффективности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2960</w:t>
            </w:r>
          </w:p>
        </w:tc>
      </w:tr>
      <w:tr w:rsidR="008C0A4C" w:rsidRPr="008C0A4C" w:rsidTr="008C0A4C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по объему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-2850</w:t>
            </w:r>
          </w:p>
        </w:tc>
      </w:tr>
      <w:tr w:rsidR="008C0A4C" w:rsidRPr="008C0A4C" w:rsidTr="008C0A4C">
        <w:trPr>
          <w:trHeight w:val="20"/>
        </w:trPr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Отклонение затрат на оплату труда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114350</w:t>
            </w:r>
          </w:p>
        </w:tc>
      </w:tr>
      <w:tr w:rsidR="008C0A4C" w:rsidRPr="008C0A4C" w:rsidTr="008C0A4C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по ставке заработной платы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</w:tr>
      <w:tr w:rsidR="008C0A4C" w:rsidRPr="008C0A4C" w:rsidTr="008C0A4C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по эффективности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90000</w:t>
            </w:r>
          </w:p>
        </w:tc>
      </w:tr>
      <w:tr w:rsidR="008C0A4C" w:rsidRPr="008C0A4C" w:rsidTr="008C0A4C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по объему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-25650</w:t>
            </w:r>
          </w:p>
        </w:tc>
      </w:tr>
      <w:tr w:rsidR="008C0A4C" w:rsidRPr="008C0A4C" w:rsidTr="008C0A4C">
        <w:trPr>
          <w:trHeight w:val="20"/>
        </w:trPr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Отклонение </w:t>
            </w:r>
            <w:proofErr w:type="gramStart"/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ОПР</w:t>
            </w:r>
            <w:proofErr w:type="gramEnd"/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переменных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5145</w:t>
            </w:r>
          </w:p>
        </w:tc>
      </w:tr>
      <w:tr w:rsidR="008C0A4C" w:rsidRPr="008C0A4C" w:rsidTr="008C0A4C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контролируемое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6000</w:t>
            </w:r>
          </w:p>
        </w:tc>
      </w:tr>
      <w:tr w:rsidR="008C0A4C" w:rsidRPr="008C0A4C" w:rsidTr="008C0A4C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по объему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-855</w:t>
            </w:r>
          </w:p>
        </w:tc>
      </w:tr>
      <w:tr w:rsidR="008C0A4C" w:rsidRPr="008C0A4C" w:rsidTr="008C0A4C">
        <w:trPr>
          <w:trHeight w:val="20"/>
        </w:trPr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Отклонение </w:t>
            </w:r>
            <w:proofErr w:type="gramStart"/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ОПР</w:t>
            </w:r>
            <w:proofErr w:type="gramEnd"/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постоянных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700</w:t>
            </w:r>
          </w:p>
        </w:tc>
      </w:tr>
      <w:tr w:rsidR="008C0A4C" w:rsidRPr="008C0A4C" w:rsidTr="008C0A4C">
        <w:trPr>
          <w:trHeight w:val="20"/>
        </w:trPr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Отклонение выручки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78750</w:t>
            </w:r>
          </w:p>
        </w:tc>
      </w:tr>
      <w:tr w:rsidR="008C0A4C" w:rsidRPr="008C0A4C" w:rsidTr="008C0A4C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по цене продукции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150000</w:t>
            </w:r>
          </w:p>
        </w:tc>
      </w:tr>
      <w:tr w:rsidR="008C0A4C" w:rsidRPr="008C0A4C" w:rsidTr="008C0A4C">
        <w:trPr>
          <w:trHeight w:val="20"/>
        </w:trPr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по объему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-78750</w:t>
            </w:r>
          </w:p>
        </w:tc>
      </w:tr>
      <w:tr w:rsidR="008C0A4C" w:rsidRPr="008C0A4C" w:rsidTr="008C0A4C">
        <w:trPr>
          <w:trHeight w:val="20"/>
        </w:trPr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A4C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отклонение прибыли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A4C" w:rsidRPr="008C0A4C" w:rsidRDefault="008C0A4C" w:rsidP="008C0A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-40355</w:t>
            </w:r>
          </w:p>
        </w:tc>
      </w:tr>
    </w:tbl>
    <w:p w:rsidR="006367A2" w:rsidRDefault="006367A2" w:rsidP="00774554">
      <w:pPr>
        <w:jc w:val="center"/>
        <w:rPr>
          <w:rFonts w:ascii="Times New Roman" w:hAnsi="Times New Roman" w:cs="Times New Roman"/>
          <w:sz w:val="28"/>
          <w:szCs w:val="32"/>
        </w:rPr>
        <w:sectPr w:rsidR="006367A2" w:rsidSect="00BB2690">
          <w:footerReference w:type="default" r:id="rId1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51A00" w:rsidRPr="00170F10" w:rsidRDefault="00C51A00" w:rsidP="00170F10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32"/>
        </w:rPr>
      </w:pPr>
      <w:bookmarkStart w:id="7" w:name="_Toc447123159"/>
      <w:r w:rsidRPr="00170F10">
        <w:rPr>
          <w:rFonts w:ascii="Times New Roman" w:hAnsi="Times New Roman" w:cs="Times New Roman"/>
          <w:b w:val="0"/>
          <w:color w:val="auto"/>
          <w:sz w:val="28"/>
          <w:szCs w:val="32"/>
        </w:rPr>
        <w:lastRenderedPageBreak/>
        <w:t>Задача 8</w:t>
      </w:r>
      <w:bookmarkEnd w:id="7"/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ПАО «Белый порошок» производит стиральный порошок пяти наименований — «Ласка», «Миф», «Ушастый нянь», «</w:t>
      </w:r>
      <w:proofErr w:type="spellStart"/>
      <w:r w:rsidRPr="00203CC4">
        <w:rPr>
          <w:rFonts w:ascii="Times New Roman" w:hAnsi="Times New Roman" w:cs="Times New Roman"/>
          <w:sz w:val="28"/>
          <w:szCs w:val="28"/>
        </w:rPr>
        <w:t>Пемос</w:t>
      </w:r>
      <w:proofErr w:type="spellEnd"/>
      <w:r w:rsidRPr="00203CC4">
        <w:rPr>
          <w:rFonts w:ascii="Times New Roman" w:hAnsi="Times New Roman" w:cs="Times New Roman"/>
          <w:sz w:val="28"/>
          <w:szCs w:val="28"/>
        </w:rPr>
        <w:t>», «Обычный». Изменение ассортимента выпускаемой продукции не представляется возможным. Накладные расходы составляют 410 400 руб., из них 50% — постоянные затраты.</w:t>
      </w: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1. По данным, представленным в табл. 9, проанализируйте рентабельность каждого вида порошка для исключения из ассортимента убыточного в условиях недозагрузки производственных мощностей.</w:t>
      </w: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iCs/>
          <w:sz w:val="28"/>
          <w:szCs w:val="28"/>
        </w:rPr>
        <w:t xml:space="preserve">Таблица 9 - </w:t>
      </w:r>
      <w:r w:rsidRPr="00203CC4">
        <w:rPr>
          <w:rFonts w:ascii="Times New Roman" w:hAnsi="Times New Roman" w:cs="Times New Roman"/>
          <w:sz w:val="28"/>
          <w:szCs w:val="28"/>
        </w:rPr>
        <w:t>Информация о затратах и объеме производства каждого вида порошка в ПАО «Белый порошок»</w:t>
      </w:r>
    </w:p>
    <w:tbl>
      <w:tblPr>
        <w:tblW w:w="1020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0"/>
        <w:gridCol w:w="2697"/>
        <w:gridCol w:w="1417"/>
        <w:gridCol w:w="1134"/>
        <w:gridCol w:w="2269"/>
      </w:tblGrid>
      <w:tr w:rsidR="00203CC4" w:rsidRPr="00203CC4" w:rsidTr="00600C73">
        <w:trPr>
          <w:trHeight w:val="20"/>
        </w:trPr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Название порошка</w:t>
            </w: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Объем производства, шт.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Прямые переменные затраты, руб.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Цена реализации,</w:t>
            </w:r>
          </w:p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203CC4" w:rsidRPr="00203CC4" w:rsidTr="00600C73">
        <w:trPr>
          <w:trHeight w:val="20"/>
        </w:trPr>
        <w:tc>
          <w:tcPr>
            <w:tcW w:w="26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Ласка</w:t>
            </w:r>
            <w:r w:rsidRPr="00203CC4">
              <w:rPr>
                <w:rFonts w:ascii="Times New Roman" w:hAnsi="Times New Roman" w:cs="Times New Roman"/>
                <w:sz w:val="24"/>
                <w:lang w:val="en-US"/>
              </w:rPr>
              <w:t xml:space="preserve"> (A)</w:t>
            </w:r>
          </w:p>
        </w:tc>
        <w:tc>
          <w:tcPr>
            <w:tcW w:w="26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3000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Вариант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203CC4" w:rsidRPr="00203CC4" w:rsidTr="00600C73">
        <w:trPr>
          <w:trHeight w:val="20"/>
        </w:trPr>
        <w:tc>
          <w:tcPr>
            <w:tcW w:w="26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130</w:t>
            </w:r>
          </w:p>
        </w:tc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3CC4" w:rsidRPr="00203CC4" w:rsidTr="00600C73">
        <w:trPr>
          <w:trHeight w:val="20"/>
        </w:trPr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Миф</w:t>
            </w:r>
            <w:r w:rsidRPr="00203CC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203CC4">
              <w:rPr>
                <w:rFonts w:ascii="Times New Roman" w:hAnsi="Times New Roman" w:cs="Times New Roman"/>
                <w:sz w:val="24"/>
              </w:rPr>
              <w:t>(Б)</w:t>
            </w: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2000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160</w:t>
            </w:r>
          </w:p>
        </w:tc>
      </w:tr>
      <w:tr w:rsidR="00203CC4" w:rsidRPr="00203CC4" w:rsidTr="00600C73">
        <w:trPr>
          <w:trHeight w:val="20"/>
        </w:trPr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Ушастый нянь</w:t>
            </w:r>
            <w:r w:rsidRPr="00203CC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203CC4">
              <w:rPr>
                <w:rFonts w:ascii="Times New Roman" w:hAnsi="Times New Roman" w:cs="Times New Roman"/>
                <w:sz w:val="24"/>
              </w:rPr>
              <w:t>(В)</w:t>
            </w: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4000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115</w:t>
            </w:r>
          </w:p>
        </w:tc>
      </w:tr>
      <w:tr w:rsidR="00203CC4" w:rsidRPr="00203CC4" w:rsidTr="00600C73">
        <w:trPr>
          <w:trHeight w:val="20"/>
        </w:trPr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03CC4">
              <w:rPr>
                <w:rFonts w:ascii="Times New Roman" w:hAnsi="Times New Roman" w:cs="Times New Roman"/>
                <w:sz w:val="24"/>
              </w:rPr>
              <w:t>Пемос</w:t>
            </w:r>
            <w:proofErr w:type="spellEnd"/>
            <w:r w:rsidRPr="00203CC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203CC4">
              <w:rPr>
                <w:rFonts w:ascii="Times New Roman" w:hAnsi="Times New Roman" w:cs="Times New Roman"/>
                <w:sz w:val="24"/>
              </w:rPr>
              <w:t>(Г)</w:t>
            </w: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2500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160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195</w:t>
            </w:r>
          </w:p>
        </w:tc>
      </w:tr>
      <w:tr w:rsidR="00203CC4" w:rsidRPr="00203CC4" w:rsidTr="00600C73">
        <w:trPr>
          <w:trHeight w:val="20"/>
        </w:trPr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Обычны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</w:rPr>
              <w:t>й(</w:t>
            </w:r>
            <w:proofErr w:type="gramEnd"/>
            <w:r w:rsidRPr="00203CC4">
              <w:rPr>
                <w:rFonts w:ascii="Times New Roman" w:hAnsi="Times New Roman" w:cs="Times New Roman"/>
                <w:sz w:val="24"/>
              </w:rPr>
              <w:t>Д)</w:t>
            </w: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5500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600C7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203CC4">
              <w:rPr>
                <w:rFonts w:ascii="Times New Roman" w:hAnsi="Times New Roman" w:cs="Times New Roman"/>
                <w:sz w:val="24"/>
              </w:rPr>
              <w:t>160</w:t>
            </w:r>
          </w:p>
        </w:tc>
      </w:tr>
    </w:tbl>
    <w:p w:rsidR="00203CC4" w:rsidRPr="00203CC4" w:rsidRDefault="00203CC4" w:rsidP="00203CC4">
      <w:pPr>
        <w:shd w:val="clear" w:color="auto" w:fill="FFFFFF"/>
        <w:tabs>
          <w:tab w:val="left" w:pos="42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3CC4" w:rsidRPr="00203CC4" w:rsidRDefault="00203CC4" w:rsidP="00203CC4">
      <w:pPr>
        <w:shd w:val="clear" w:color="auto" w:fill="FFFFFF"/>
        <w:tabs>
          <w:tab w:val="left" w:pos="42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2. Решение задачи произведите на основе учета полной себестоимости и метода «директ-костинг».</w:t>
      </w:r>
    </w:p>
    <w:p w:rsidR="00203CC4" w:rsidRPr="00203CC4" w:rsidRDefault="00203CC4" w:rsidP="00203CC4">
      <w:pPr>
        <w:shd w:val="clear" w:color="auto" w:fill="FFFFFF"/>
        <w:tabs>
          <w:tab w:val="left" w:pos="42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3. Сделайте соответствующие выводы о целесообразности применения указанных методов.</w:t>
      </w:r>
    </w:p>
    <w:p w:rsidR="00203CC4" w:rsidRDefault="00203CC4" w:rsidP="00774554">
      <w:pPr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lastRenderedPageBreak/>
        <w:t>Решение: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65"/>
        <w:gridCol w:w="1825"/>
        <w:gridCol w:w="1223"/>
        <w:gridCol w:w="986"/>
        <w:gridCol w:w="1223"/>
        <w:gridCol w:w="876"/>
        <w:gridCol w:w="1223"/>
        <w:gridCol w:w="1011"/>
        <w:gridCol w:w="1223"/>
        <w:gridCol w:w="986"/>
        <w:gridCol w:w="1307"/>
      </w:tblGrid>
      <w:tr w:rsidR="006367A2" w:rsidRPr="006367A2" w:rsidTr="00203CC4">
        <w:tc>
          <w:tcPr>
            <w:tcW w:w="1965" w:type="dxa"/>
            <w:vMerge w:val="restart"/>
          </w:tcPr>
          <w:p w:rsidR="006367A2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Наименование порошка</w:t>
            </w:r>
          </w:p>
        </w:tc>
        <w:tc>
          <w:tcPr>
            <w:tcW w:w="1825" w:type="dxa"/>
            <w:vMerge w:val="restart"/>
          </w:tcPr>
          <w:p w:rsidR="006367A2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  <w:lang w:val="en-US"/>
              </w:rPr>
              <w:t xml:space="preserve">V </w:t>
            </w:r>
            <w:r w:rsidRPr="006367A2">
              <w:rPr>
                <w:rFonts w:ascii="Times New Roman" w:hAnsi="Times New Roman" w:cs="Times New Roman"/>
              </w:rPr>
              <w:t>производства</w:t>
            </w:r>
          </w:p>
        </w:tc>
        <w:tc>
          <w:tcPr>
            <w:tcW w:w="2209" w:type="dxa"/>
            <w:gridSpan w:val="2"/>
          </w:tcPr>
          <w:p w:rsidR="006367A2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Переменные затраты</w:t>
            </w:r>
          </w:p>
        </w:tc>
        <w:tc>
          <w:tcPr>
            <w:tcW w:w="2099" w:type="dxa"/>
            <w:gridSpan w:val="2"/>
          </w:tcPr>
          <w:p w:rsidR="006367A2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Постоянные затраты</w:t>
            </w:r>
          </w:p>
        </w:tc>
        <w:tc>
          <w:tcPr>
            <w:tcW w:w="2234" w:type="dxa"/>
            <w:gridSpan w:val="2"/>
          </w:tcPr>
          <w:p w:rsidR="006367A2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2209" w:type="dxa"/>
            <w:gridSpan w:val="2"/>
          </w:tcPr>
          <w:p w:rsidR="006367A2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Выручка</w:t>
            </w:r>
          </w:p>
        </w:tc>
        <w:tc>
          <w:tcPr>
            <w:tcW w:w="1307" w:type="dxa"/>
            <w:vMerge w:val="restart"/>
          </w:tcPr>
          <w:p w:rsidR="006367A2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Прибыль</w:t>
            </w:r>
          </w:p>
        </w:tc>
      </w:tr>
      <w:tr w:rsidR="006367A2" w:rsidRPr="006367A2" w:rsidTr="00203CC4">
        <w:tc>
          <w:tcPr>
            <w:tcW w:w="1965" w:type="dxa"/>
            <w:vMerge/>
          </w:tcPr>
          <w:p w:rsidR="006367A2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vMerge/>
          </w:tcPr>
          <w:p w:rsidR="006367A2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6367A2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на единицу</w:t>
            </w:r>
          </w:p>
        </w:tc>
        <w:tc>
          <w:tcPr>
            <w:tcW w:w="986" w:type="dxa"/>
          </w:tcPr>
          <w:p w:rsidR="006367A2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23" w:type="dxa"/>
          </w:tcPr>
          <w:p w:rsidR="006367A2" w:rsidRPr="006367A2" w:rsidRDefault="006367A2" w:rsidP="00512069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на единицу</w:t>
            </w:r>
          </w:p>
        </w:tc>
        <w:tc>
          <w:tcPr>
            <w:tcW w:w="876" w:type="dxa"/>
          </w:tcPr>
          <w:p w:rsidR="006367A2" w:rsidRPr="006367A2" w:rsidRDefault="006367A2" w:rsidP="00512069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23" w:type="dxa"/>
          </w:tcPr>
          <w:p w:rsidR="006367A2" w:rsidRPr="006367A2" w:rsidRDefault="006367A2" w:rsidP="00512069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на единицу</w:t>
            </w:r>
          </w:p>
        </w:tc>
        <w:tc>
          <w:tcPr>
            <w:tcW w:w="1011" w:type="dxa"/>
          </w:tcPr>
          <w:p w:rsidR="006367A2" w:rsidRPr="006367A2" w:rsidRDefault="006367A2" w:rsidP="00512069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23" w:type="dxa"/>
          </w:tcPr>
          <w:p w:rsidR="006367A2" w:rsidRPr="006367A2" w:rsidRDefault="006367A2" w:rsidP="00512069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на единицу</w:t>
            </w:r>
          </w:p>
        </w:tc>
        <w:tc>
          <w:tcPr>
            <w:tcW w:w="986" w:type="dxa"/>
          </w:tcPr>
          <w:p w:rsidR="006367A2" w:rsidRPr="006367A2" w:rsidRDefault="006367A2" w:rsidP="00512069">
            <w:pPr>
              <w:jc w:val="center"/>
              <w:rPr>
                <w:rFonts w:ascii="Times New Roman" w:hAnsi="Times New Roman" w:cs="Times New Roman"/>
              </w:rPr>
            </w:pPr>
            <w:r w:rsidRPr="006367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07" w:type="dxa"/>
            <w:vMerge/>
          </w:tcPr>
          <w:p w:rsidR="006367A2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A00" w:rsidRPr="006367A2" w:rsidTr="00203CC4">
        <w:tc>
          <w:tcPr>
            <w:tcW w:w="1965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Ласка</w:t>
            </w:r>
          </w:p>
        </w:tc>
        <w:tc>
          <w:tcPr>
            <w:tcW w:w="1825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223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86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23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876" w:type="dxa"/>
          </w:tcPr>
          <w:p w:rsidR="00C51A00" w:rsidRPr="006367A2" w:rsidRDefault="006367A2" w:rsidP="00D01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</w:t>
            </w:r>
            <w:r w:rsidR="00D01A79">
              <w:rPr>
                <w:rFonts w:ascii="Times New Roman" w:hAnsi="Times New Roman" w:cs="Times New Roman"/>
              </w:rPr>
              <w:t>3</w:t>
            </w:r>
            <w:r w:rsidR="008B6ED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3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154,71</w:t>
            </w:r>
          </w:p>
        </w:tc>
        <w:tc>
          <w:tcPr>
            <w:tcW w:w="1011" w:type="dxa"/>
          </w:tcPr>
          <w:p w:rsidR="00C51A00" w:rsidRPr="006367A2" w:rsidRDefault="00D01A79" w:rsidP="008B6E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4641</w:t>
            </w:r>
            <w:r w:rsidR="008B6ED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3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86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450000</w:t>
            </w:r>
          </w:p>
        </w:tc>
        <w:tc>
          <w:tcPr>
            <w:tcW w:w="1307" w:type="dxa"/>
          </w:tcPr>
          <w:p w:rsidR="00C51A00" w:rsidRPr="006367A2" w:rsidRDefault="006367A2" w:rsidP="008B6E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-141</w:t>
            </w:r>
            <w:r w:rsidR="008B6ED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1A00" w:rsidRPr="006367A2" w:rsidTr="00203CC4">
        <w:tc>
          <w:tcPr>
            <w:tcW w:w="1965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</w:t>
            </w:r>
          </w:p>
        </w:tc>
        <w:tc>
          <w:tcPr>
            <w:tcW w:w="1825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23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86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23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876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45600</w:t>
            </w:r>
          </w:p>
        </w:tc>
        <w:tc>
          <w:tcPr>
            <w:tcW w:w="1223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142,8</w:t>
            </w:r>
          </w:p>
        </w:tc>
        <w:tc>
          <w:tcPr>
            <w:tcW w:w="1011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285600</w:t>
            </w:r>
          </w:p>
        </w:tc>
        <w:tc>
          <w:tcPr>
            <w:tcW w:w="1223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86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307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34400</w:t>
            </w:r>
          </w:p>
        </w:tc>
      </w:tr>
      <w:tr w:rsidR="00C51A00" w:rsidRPr="006367A2" w:rsidTr="00203CC4">
        <w:tc>
          <w:tcPr>
            <w:tcW w:w="1965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Ушастый нянь</w:t>
            </w:r>
          </w:p>
        </w:tc>
        <w:tc>
          <w:tcPr>
            <w:tcW w:w="1825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3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86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23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876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68400</w:t>
            </w:r>
          </w:p>
        </w:tc>
        <w:tc>
          <w:tcPr>
            <w:tcW w:w="1223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107,1</w:t>
            </w:r>
          </w:p>
        </w:tc>
        <w:tc>
          <w:tcPr>
            <w:tcW w:w="1011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428400</w:t>
            </w:r>
          </w:p>
        </w:tc>
        <w:tc>
          <w:tcPr>
            <w:tcW w:w="1223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86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460000</w:t>
            </w:r>
          </w:p>
        </w:tc>
        <w:tc>
          <w:tcPr>
            <w:tcW w:w="1307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31600</w:t>
            </w:r>
          </w:p>
        </w:tc>
      </w:tr>
      <w:tr w:rsidR="00C51A00" w:rsidRPr="006367A2" w:rsidTr="00203CC4">
        <w:tc>
          <w:tcPr>
            <w:tcW w:w="1965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Пемос</w:t>
            </w:r>
            <w:proofErr w:type="spellEnd"/>
          </w:p>
        </w:tc>
        <w:tc>
          <w:tcPr>
            <w:tcW w:w="1825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23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86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23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876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76000</w:t>
            </w:r>
          </w:p>
        </w:tc>
        <w:tc>
          <w:tcPr>
            <w:tcW w:w="1223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190,4</w:t>
            </w:r>
          </w:p>
        </w:tc>
        <w:tc>
          <w:tcPr>
            <w:tcW w:w="1011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476000</w:t>
            </w:r>
          </w:p>
        </w:tc>
        <w:tc>
          <w:tcPr>
            <w:tcW w:w="1223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986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487500</w:t>
            </w:r>
          </w:p>
        </w:tc>
        <w:tc>
          <w:tcPr>
            <w:tcW w:w="1307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11500</w:t>
            </w:r>
          </w:p>
        </w:tc>
      </w:tr>
      <w:tr w:rsidR="00C51A00" w:rsidRPr="006367A2" w:rsidTr="00203CC4">
        <w:tc>
          <w:tcPr>
            <w:tcW w:w="1965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Обычный</w:t>
            </w:r>
          </w:p>
        </w:tc>
        <w:tc>
          <w:tcPr>
            <w:tcW w:w="1825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</w:t>
            </w:r>
          </w:p>
        </w:tc>
        <w:tc>
          <w:tcPr>
            <w:tcW w:w="1223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986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770000</w:t>
            </w:r>
          </w:p>
        </w:tc>
        <w:tc>
          <w:tcPr>
            <w:tcW w:w="1223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876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146300</w:t>
            </w:r>
          </w:p>
        </w:tc>
        <w:tc>
          <w:tcPr>
            <w:tcW w:w="1223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166,6</w:t>
            </w:r>
          </w:p>
        </w:tc>
        <w:tc>
          <w:tcPr>
            <w:tcW w:w="1011" w:type="dxa"/>
          </w:tcPr>
          <w:p w:rsidR="00C51A00" w:rsidRPr="006367A2" w:rsidRDefault="00D01A79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916300</w:t>
            </w:r>
          </w:p>
        </w:tc>
        <w:tc>
          <w:tcPr>
            <w:tcW w:w="1223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86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880000</w:t>
            </w:r>
          </w:p>
        </w:tc>
        <w:tc>
          <w:tcPr>
            <w:tcW w:w="1307" w:type="dxa"/>
          </w:tcPr>
          <w:p w:rsidR="00C51A00" w:rsidRPr="006367A2" w:rsidRDefault="00783161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-36300</w:t>
            </w:r>
          </w:p>
        </w:tc>
      </w:tr>
      <w:tr w:rsidR="00C51A00" w:rsidRPr="006367A2" w:rsidTr="00203CC4">
        <w:tc>
          <w:tcPr>
            <w:tcW w:w="1965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25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</w:p>
        </w:tc>
        <w:tc>
          <w:tcPr>
            <w:tcW w:w="1223" w:type="dxa"/>
          </w:tcPr>
          <w:p w:rsidR="00C51A00" w:rsidRPr="006367A2" w:rsidRDefault="00C51A00" w:rsidP="00774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C51A00" w:rsidRPr="006367A2" w:rsidRDefault="006367A2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2160000</w:t>
            </w:r>
          </w:p>
        </w:tc>
        <w:tc>
          <w:tcPr>
            <w:tcW w:w="1223" w:type="dxa"/>
          </w:tcPr>
          <w:p w:rsidR="00C51A00" w:rsidRPr="006367A2" w:rsidRDefault="00C51A00" w:rsidP="00774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C51A00" w:rsidRPr="006367A2" w:rsidRDefault="00783161" w:rsidP="008B6E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4104</w:t>
            </w:r>
            <w:r w:rsidR="008B6ED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3" w:type="dxa"/>
          </w:tcPr>
          <w:p w:rsidR="00C51A00" w:rsidRPr="006367A2" w:rsidRDefault="00C51A00" w:rsidP="00774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:rsidR="00C51A00" w:rsidRPr="006367A2" w:rsidRDefault="00783161" w:rsidP="008B6E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25704</w:t>
            </w:r>
            <w:r w:rsidR="008B6ED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3" w:type="dxa"/>
          </w:tcPr>
          <w:p w:rsidR="00C51A00" w:rsidRPr="006367A2" w:rsidRDefault="00C51A00" w:rsidP="00774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C51A00" w:rsidRPr="006367A2" w:rsidRDefault="00D01A79" w:rsidP="00774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2597500</w:t>
            </w:r>
          </w:p>
        </w:tc>
        <w:tc>
          <w:tcPr>
            <w:tcW w:w="1307" w:type="dxa"/>
          </w:tcPr>
          <w:p w:rsidR="00C51A00" w:rsidRPr="006367A2" w:rsidRDefault="00C51A00" w:rsidP="007745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67A2" w:rsidRDefault="006367A2" w:rsidP="00D01A79">
      <w:pPr>
        <w:jc w:val="both"/>
        <w:rPr>
          <w:rFonts w:ascii="Times New Roman" w:hAnsi="Times New Roman" w:cs="Times New Roman"/>
          <w:sz w:val="28"/>
          <w:szCs w:val="32"/>
        </w:rPr>
      </w:pPr>
    </w:p>
    <w:p w:rsidR="00D01A79" w:rsidRDefault="00D01A79" w:rsidP="00D01A79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В результате проведенных расчетов было выявлено, что производство порошка «Ласка» и «Обычный» является убыточным. Выгоднее производить порошок</w:t>
      </w:r>
      <w:r w:rsidR="00774296">
        <w:rPr>
          <w:rFonts w:ascii="Times New Roman" w:hAnsi="Times New Roman" w:cs="Times New Roman"/>
          <w:sz w:val="28"/>
          <w:szCs w:val="32"/>
        </w:rPr>
        <w:t xml:space="preserve"> «Миф». Эти результаты получились при использовании метода </w:t>
      </w:r>
      <w:proofErr w:type="spellStart"/>
      <w:r w:rsidR="00774296">
        <w:rPr>
          <w:rFonts w:ascii="Times New Roman" w:hAnsi="Times New Roman" w:cs="Times New Roman"/>
          <w:sz w:val="28"/>
          <w:szCs w:val="32"/>
        </w:rPr>
        <w:t>калькулирования</w:t>
      </w:r>
      <w:proofErr w:type="spellEnd"/>
      <w:r w:rsidR="00774296">
        <w:rPr>
          <w:rFonts w:ascii="Times New Roman" w:hAnsi="Times New Roman" w:cs="Times New Roman"/>
          <w:sz w:val="28"/>
          <w:szCs w:val="32"/>
        </w:rPr>
        <w:t xml:space="preserve"> по полной себестоимости.</w:t>
      </w:r>
    </w:p>
    <w:p w:rsidR="00774296" w:rsidRDefault="00774296" w:rsidP="00D01A79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Далее проведем расчет себестоимости убыточного порошка по методу «Директ-костинг».</w:t>
      </w:r>
    </w:p>
    <w:p w:rsidR="009F0613" w:rsidRDefault="00774296" w:rsidP="009F0613">
      <w:pPr>
        <w:ind w:left="36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_Выручка на единицу продукции</w:t>
      </w:r>
      <w:r w:rsidR="008B6ED6"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    </w:t>
      </w:r>
      <w:r w:rsidR="009F0613">
        <w:rPr>
          <w:rFonts w:ascii="Times New Roman" w:hAnsi="Times New Roman" w:cs="Times New Roman"/>
          <w:sz w:val="28"/>
          <w:szCs w:val="32"/>
        </w:rPr>
        <w:t>_160</w:t>
      </w:r>
    </w:p>
    <w:p w:rsidR="00774296" w:rsidRDefault="00774296" w:rsidP="00774296">
      <w:pPr>
        <w:ind w:left="36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_Переменные затраты на единицу продукции</w:t>
      </w:r>
      <w:r w:rsidR="009F0613">
        <w:rPr>
          <w:rFonts w:ascii="Times New Roman" w:hAnsi="Times New Roman" w:cs="Times New Roman"/>
          <w:sz w:val="28"/>
          <w:szCs w:val="32"/>
        </w:rPr>
        <w:t xml:space="preserve">                                           _140</w:t>
      </w:r>
    </w:p>
    <w:p w:rsidR="00774296" w:rsidRDefault="00774296" w:rsidP="008B6ED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Накладные переменные расходы на единицу продукции</w:t>
      </w:r>
      <w:r w:rsidR="009F0613">
        <w:rPr>
          <w:rFonts w:ascii="Times New Roman" w:hAnsi="Times New Roman" w:cs="Times New Roman"/>
          <w:sz w:val="28"/>
          <w:szCs w:val="32"/>
        </w:rPr>
        <w:t xml:space="preserve">                           14</w:t>
      </w:r>
    </w:p>
    <w:p w:rsidR="008B6ED6" w:rsidRPr="008B6ED6" w:rsidRDefault="008B6ED6" w:rsidP="008B6ED6">
      <w:pPr>
        <w:spacing w:after="0" w:line="240" w:lineRule="auto"/>
        <w:rPr>
          <w:vertAlign w:val="superscript"/>
        </w:rPr>
      </w:pPr>
      <w:r w:rsidRPr="008B6ED6">
        <w:rPr>
          <w:rFonts w:ascii="Times New Roman" w:hAnsi="Times New Roman" w:cs="Times New Roman"/>
          <w:sz w:val="28"/>
          <w:szCs w:val="32"/>
          <w:vertAlign w:val="superscript"/>
        </w:rPr>
        <w:t>_________________________________________________________________________________</w:t>
      </w:r>
      <w:r w:rsidR="009F0613">
        <w:rPr>
          <w:rFonts w:ascii="Times New Roman" w:hAnsi="Times New Roman" w:cs="Times New Roman"/>
          <w:sz w:val="28"/>
          <w:szCs w:val="32"/>
          <w:vertAlign w:val="superscript"/>
        </w:rPr>
        <w:t xml:space="preserve">                                       _____________</w:t>
      </w:r>
    </w:p>
    <w:p w:rsidR="008B6ED6" w:rsidRDefault="008B6ED6" w:rsidP="008B6ED6">
      <w:pPr>
        <w:spacing w:after="0"/>
        <w:ind w:left="36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Маржинальный доход</w:t>
      </w:r>
      <w:r w:rsidR="009F0613"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                       +6 – маржинальный доход</w:t>
      </w:r>
    </w:p>
    <w:p w:rsidR="008B6ED6" w:rsidRDefault="008B6ED6" w:rsidP="008B6ED6">
      <w:pPr>
        <w:spacing w:after="0"/>
        <w:ind w:left="360"/>
        <w:jc w:val="both"/>
        <w:rPr>
          <w:rFonts w:ascii="Times New Roman" w:hAnsi="Times New Roman" w:cs="Times New Roman"/>
          <w:sz w:val="28"/>
          <w:szCs w:val="32"/>
        </w:rPr>
      </w:pPr>
    </w:p>
    <w:p w:rsidR="008B6ED6" w:rsidRDefault="009F0613" w:rsidP="008B6ED6">
      <w:pPr>
        <w:spacing w:after="0"/>
        <w:ind w:left="36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При расчете по методу «Директ-костинг» получается, что выручка покрывает переменные расходы  и приносит доход в размере 6 рублей на каждую единицу  продукции.</w:t>
      </w:r>
    </w:p>
    <w:p w:rsidR="009F0613" w:rsidRDefault="009F0613" w:rsidP="008B6ED6">
      <w:pPr>
        <w:spacing w:after="0"/>
        <w:ind w:left="360"/>
        <w:jc w:val="both"/>
        <w:rPr>
          <w:rFonts w:ascii="Times New Roman" w:hAnsi="Times New Roman" w:cs="Times New Roman"/>
          <w:sz w:val="28"/>
          <w:szCs w:val="32"/>
        </w:rPr>
      </w:pPr>
      <w:proofErr w:type="gramStart"/>
      <w:r>
        <w:rPr>
          <w:rFonts w:ascii="Times New Roman" w:hAnsi="Times New Roman" w:cs="Times New Roman"/>
          <w:sz w:val="28"/>
          <w:szCs w:val="32"/>
        </w:rPr>
        <w:lastRenderedPageBreak/>
        <w:t xml:space="preserve">В случае отказа от производств порошка «Обычный» организация может не дополучить прибыли в размере 6 руб. на единицу или 6*5500=33000 руб., т.о. в следующее отчетном периоде при отказе от производства порошка «Обычный» изменится и база распределения накладных расходов при расчете </w:t>
      </w:r>
      <w:r w:rsidR="00E52FA9">
        <w:rPr>
          <w:rFonts w:ascii="Times New Roman" w:hAnsi="Times New Roman" w:cs="Times New Roman"/>
          <w:sz w:val="28"/>
          <w:szCs w:val="32"/>
        </w:rPr>
        <w:t>полной себестоимости, что приведет к её увеличению по оставшимся видам порошка.</w:t>
      </w:r>
      <w:proofErr w:type="gramEnd"/>
    </w:p>
    <w:p w:rsidR="00B917B7" w:rsidRDefault="00B917B7" w:rsidP="008B6ED6">
      <w:pPr>
        <w:spacing w:after="0"/>
        <w:ind w:left="360"/>
        <w:jc w:val="both"/>
        <w:rPr>
          <w:rFonts w:ascii="Times New Roman" w:hAnsi="Times New Roman" w:cs="Times New Roman"/>
          <w:sz w:val="28"/>
          <w:szCs w:val="32"/>
        </w:rPr>
      </w:pPr>
    </w:p>
    <w:p w:rsidR="00B917B7" w:rsidRPr="008B6ED6" w:rsidRDefault="00B917B7" w:rsidP="008B6ED6">
      <w:pPr>
        <w:spacing w:after="0"/>
        <w:ind w:left="36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Принятие решения использовать метод </w:t>
      </w:r>
      <w:proofErr w:type="spellStart"/>
      <w:r>
        <w:rPr>
          <w:rFonts w:ascii="Times New Roman" w:hAnsi="Times New Roman" w:cs="Times New Roman"/>
          <w:sz w:val="28"/>
          <w:szCs w:val="32"/>
        </w:rPr>
        <w:t>калькулирования</w:t>
      </w:r>
      <w:proofErr w:type="spellEnd"/>
      <w:r>
        <w:rPr>
          <w:rFonts w:ascii="Times New Roman" w:hAnsi="Times New Roman" w:cs="Times New Roman"/>
          <w:sz w:val="28"/>
          <w:szCs w:val="32"/>
        </w:rPr>
        <w:t xml:space="preserve"> по полной себестоимости является неверным. Применение метода «директ-костинг» является более целесообразным.</w:t>
      </w:r>
    </w:p>
    <w:p w:rsidR="00D01A79" w:rsidRDefault="00D01A79" w:rsidP="00D01A79">
      <w:pPr>
        <w:jc w:val="center"/>
        <w:rPr>
          <w:rFonts w:ascii="Times New Roman" w:hAnsi="Times New Roman" w:cs="Times New Roman"/>
          <w:sz w:val="28"/>
          <w:szCs w:val="32"/>
        </w:rPr>
      </w:pPr>
    </w:p>
    <w:p w:rsidR="00D01A79" w:rsidRPr="00D01A79" w:rsidRDefault="00D01A79" w:rsidP="00D01A79">
      <w:pPr>
        <w:jc w:val="center"/>
        <w:rPr>
          <w:rFonts w:ascii="Times New Roman" w:hAnsi="Times New Roman" w:cs="Times New Roman"/>
          <w:sz w:val="28"/>
          <w:szCs w:val="32"/>
        </w:rPr>
        <w:sectPr w:rsidR="00D01A79" w:rsidRPr="00D01A79" w:rsidSect="006367A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51A00" w:rsidRPr="00170F10" w:rsidRDefault="00B917B7" w:rsidP="00170F10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32"/>
        </w:rPr>
      </w:pPr>
      <w:bookmarkStart w:id="8" w:name="_Toc447123160"/>
      <w:r w:rsidRPr="00170F10">
        <w:rPr>
          <w:rFonts w:ascii="Times New Roman" w:hAnsi="Times New Roman" w:cs="Times New Roman"/>
          <w:b w:val="0"/>
          <w:color w:val="auto"/>
          <w:sz w:val="28"/>
          <w:szCs w:val="32"/>
        </w:rPr>
        <w:lastRenderedPageBreak/>
        <w:t>Задача 10</w:t>
      </w:r>
      <w:bookmarkEnd w:id="8"/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ООО «Акцепт» оказывает платные стоматологические услуги. Организационная структура предприятия включает два производственных подразделения (отделения) — хирургическое и терапевтическое, а также три непроизводственных службы — администрацию, автоклавную (стерилизационную) и прачечную.</w:t>
      </w: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03CC4">
        <w:rPr>
          <w:rFonts w:ascii="Times New Roman" w:hAnsi="Times New Roman" w:cs="Times New Roman"/>
          <w:spacing w:val="-4"/>
          <w:sz w:val="28"/>
          <w:szCs w:val="28"/>
        </w:rPr>
        <w:t>Информация о затратах подразделений ООО «Акцепт» представлена в табл. 10.</w:t>
      </w: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iCs/>
          <w:sz w:val="28"/>
          <w:szCs w:val="28"/>
        </w:rPr>
        <w:t xml:space="preserve">Таблица 10 - </w:t>
      </w:r>
      <w:r w:rsidRPr="00203CC4">
        <w:rPr>
          <w:rFonts w:ascii="Times New Roman" w:hAnsi="Times New Roman" w:cs="Times New Roman"/>
          <w:sz w:val="28"/>
          <w:szCs w:val="28"/>
        </w:rPr>
        <w:t>Затраты в разрезе каждого центра ответственности</w:t>
      </w:r>
    </w:p>
    <w:tbl>
      <w:tblPr>
        <w:tblW w:w="9278" w:type="dxa"/>
        <w:jc w:val="center"/>
        <w:tblInd w:w="77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8"/>
        <w:gridCol w:w="1805"/>
        <w:gridCol w:w="2835"/>
      </w:tblGrid>
      <w:tr w:rsidR="00203CC4" w:rsidRPr="00203CC4" w:rsidTr="00203CC4">
        <w:trPr>
          <w:trHeight w:val="20"/>
          <w:jc w:val="center"/>
        </w:trPr>
        <w:tc>
          <w:tcPr>
            <w:tcW w:w="64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Центр ответственности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Затраты, руб.</w:t>
            </w:r>
          </w:p>
        </w:tc>
      </w:tr>
      <w:tr w:rsidR="00203CC4" w:rsidRPr="00203CC4" w:rsidTr="00203CC4">
        <w:trPr>
          <w:trHeight w:val="20"/>
          <w:jc w:val="center"/>
        </w:trPr>
        <w:tc>
          <w:tcPr>
            <w:tcW w:w="46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C4" w:rsidRPr="00203CC4" w:rsidTr="00203CC4">
        <w:trPr>
          <w:trHeight w:val="20"/>
          <w:jc w:val="center"/>
        </w:trPr>
        <w:tc>
          <w:tcPr>
            <w:tcW w:w="46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3 500</w:t>
            </w:r>
          </w:p>
        </w:tc>
      </w:tr>
      <w:tr w:rsidR="00203CC4" w:rsidRPr="00203CC4" w:rsidTr="00203CC4">
        <w:trPr>
          <w:trHeight w:val="20"/>
          <w:jc w:val="center"/>
        </w:trPr>
        <w:tc>
          <w:tcPr>
            <w:tcW w:w="64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Прачечная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203CC4" w:rsidRPr="00203CC4" w:rsidTr="00203CC4">
        <w:trPr>
          <w:trHeight w:val="20"/>
          <w:jc w:val="center"/>
        </w:trPr>
        <w:tc>
          <w:tcPr>
            <w:tcW w:w="64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Автоклавна</w:t>
            </w:r>
            <w:proofErr w:type="gramStart"/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стерилизационная)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203CC4" w:rsidRPr="00203CC4" w:rsidTr="00203CC4">
        <w:trPr>
          <w:trHeight w:val="20"/>
          <w:jc w:val="center"/>
        </w:trPr>
        <w:tc>
          <w:tcPr>
            <w:tcW w:w="64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203CC4" w:rsidRPr="00203CC4" w:rsidTr="00203CC4">
        <w:trPr>
          <w:trHeight w:val="20"/>
          <w:jc w:val="center"/>
        </w:trPr>
        <w:tc>
          <w:tcPr>
            <w:tcW w:w="64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Терапевтическое отделение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5 500</w:t>
            </w:r>
          </w:p>
        </w:tc>
      </w:tr>
      <w:tr w:rsidR="00203CC4" w:rsidRPr="00203CC4" w:rsidTr="00203CC4">
        <w:trPr>
          <w:trHeight w:val="20"/>
          <w:jc w:val="center"/>
        </w:trPr>
        <w:tc>
          <w:tcPr>
            <w:tcW w:w="64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CC4" w:rsidRPr="00203CC4" w:rsidRDefault="00203CC4" w:rsidP="00203C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C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1. Распределите затраты непроизводственных подразделений между производственными секторами:</w:t>
      </w:r>
    </w:p>
    <w:p w:rsidR="00203CC4" w:rsidRPr="00203CC4" w:rsidRDefault="00203CC4" w:rsidP="00203CC4">
      <w:pPr>
        <w:shd w:val="clear" w:color="auto" w:fill="FFFFFF"/>
        <w:tabs>
          <w:tab w:val="left" w:pos="4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а) методом прямого распределения затрат;</w:t>
      </w:r>
    </w:p>
    <w:p w:rsidR="00203CC4" w:rsidRPr="00203CC4" w:rsidRDefault="00203CC4" w:rsidP="00203CC4">
      <w:pPr>
        <w:shd w:val="clear" w:color="auto" w:fill="FFFFFF"/>
        <w:tabs>
          <w:tab w:val="left" w:pos="4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б) методом пошагового распределения;</w:t>
      </w:r>
    </w:p>
    <w:p w:rsidR="00203CC4" w:rsidRPr="00203CC4" w:rsidRDefault="00203CC4" w:rsidP="00203CC4">
      <w:pPr>
        <w:shd w:val="clear" w:color="auto" w:fill="FFFFFF"/>
        <w:tabs>
          <w:tab w:val="left" w:pos="4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в) методом взаимного распределения (двусторонним).</w:t>
      </w:r>
    </w:p>
    <w:p w:rsidR="00203CC4" w:rsidRPr="00203CC4" w:rsidRDefault="00203CC4" w:rsidP="00203CC4">
      <w:pPr>
        <w:widowControl w:val="0"/>
        <w:numPr>
          <w:ilvl w:val="0"/>
          <w:numId w:val="11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При распределении затрат прямым методом за базу распределения примите выручку производственных подразделений, считая, что доля терапевтического отделения в общей выручке ООО «Акцепт» составляет 65%, а хирургического — 35%.</w:t>
      </w:r>
    </w:p>
    <w:p w:rsidR="00203CC4" w:rsidRPr="00203CC4" w:rsidRDefault="00203CC4" w:rsidP="00203CC4">
      <w:pPr>
        <w:widowControl w:val="0"/>
        <w:numPr>
          <w:ilvl w:val="0"/>
          <w:numId w:val="11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При распределении затрат пошаговым методом исходите из того, что услуги администрации потребляются всеми подразделениями, а услуги прачечной — тремя подразделениями.</w:t>
      </w:r>
    </w:p>
    <w:p w:rsidR="00203CC4" w:rsidRPr="00203CC4" w:rsidRDefault="00203CC4" w:rsidP="00203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В процессе распределения используйте следующую информацию:</w:t>
      </w:r>
    </w:p>
    <w:p w:rsidR="00203CC4" w:rsidRPr="00203CC4" w:rsidRDefault="00203CC4" w:rsidP="00203CC4">
      <w:pPr>
        <w:widowControl w:val="0"/>
        <w:numPr>
          <w:ilvl w:val="0"/>
          <w:numId w:val="12"/>
        </w:numPr>
        <w:shd w:val="clear" w:color="auto" w:fill="FFFFFF"/>
        <w:tabs>
          <w:tab w:val="clear" w:pos="227"/>
          <w:tab w:val="num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 xml:space="preserve">численность администрации — 10 чел., хирургического и терапевтического отделений — по 15 чел., автоклавной и прачечной - по 5 </w:t>
      </w:r>
      <w:r w:rsidRPr="00203CC4">
        <w:rPr>
          <w:rFonts w:ascii="Times New Roman" w:hAnsi="Times New Roman" w:cs="Times New Roman"/>
          <w:sz w:val="28"/>
          <w:szCs w:val="28"/>
        </w:rPr>
        <w:lastRenderedPageBreak/>
        <w:t>чел.;</w:t>
      </w:r>
    </w:p>
    <w:p w:rsidR="00203CC4" w:rsidRPr="00203CC4" w:rsidRDefault="00203CC4" w:rsidP="00203CC4">
      <w:pPr>
        <w:widowControl w:val="0"/>
        <w:numPr>
          <w:ilvl w:val="0"/>
          <w:numId w:val="12"/>
        </w:numPr>
        <w:shd w:val="clear" w:color="auto" w:fill="FFFFFF"/>
        <w:tabs>
          <w:tab w:val="clear" w:pos="227"/>
          <w:tab w:val="num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потребности хирургического и терапевтического отделений в чистых медицинских халатах — 30 шт., автоклавной — 15 шт.;</w:t>
      </w:r>
    </w:p>
    <w:p w:rsidR="00203CC4" w:rsidRPr="00203CC4" w:rsidRDefault="00203CC4" w:rsidP="00203CC4">
      <w:pPr>
        <w:widowControl w:val="0"/>
        <w:numPr>
          <w:ilvl w:val="0"/>
          <w:numId w:val="12"/>
        </w:numPr>
        <w:shd w:val="clear" w:color="auto" w:fill="FFFFFF"/>
        <w:tabs>
          <w:tab w:val="clear" w:pos="227"/>
          <w:tab w:val="num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потребность в стерильных комплектах медицинских инструментов — по 23 шт. в каждом отделении.</w:t>
      </w:r>
    </w:p>
    <w:p w:rsidR="00203CC4" w:rsidRPr="00203CC4" w:rsidRDefault="00203CC4" w:rsidP="00203CC4">
      <w:pPr>
        <w:shd w:val="clear" w:color="auto" w:fill="FFFFFF"/>
        <w:tabs>
          <w:tab w:val="left" w:pos="40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3CC4">
        <w:rPr>
          <w:rFonts w:ascii="Times New Roman" w:hAnsi="Times New Roman" w:cs="Times New Roman"/>
          <w:sz w:val="28"/>
          <w:szCs w:val="28"/>
        </w:rPr>
        <w:t>4.При распределении затрат двусторонним методом автоклавную и прачечную объедините в одно подразделение — хозяйственный блок.</w:t>
      </w:r>
    </w:p>
    <w:p w:rsidR="00203CC4" w:rsidRDefault="00203CC4" w:rsidP="00774554">
      <w:pPr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Решение:</w:t>
      </w:r>
    </w:p>
    <w:p w:rsidR="00B917B7" w:rsidRPr="00B917B7" w:rsidRDefault="00B917B7" w:rsidP="00B917B7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Распределение затрат прямым методом</w:t>
      </w:r>
    </w:p>
    <w:tbl>
      <w:tblPr>
        <w:tblStyle w:val="a4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2334"/>
        <w:gridCol w:w="2161"/>
        <w:gridCol w:w="2244"/>
        <w:gridCol w:w="2112"/>
      </w:tblGrid>
      <w:tr w:rsidR="00DE39B3" w:rsidRPr="007339F6" w:rsidTr="007339F6">
        <w:trPr>
          <w:jc w:val="center"/>
        </w:trPr>
        <w:tc>
          <w:tcPr>
            <w:tcW w:w="2334" w:type="dxa"/>
            <w:vMerge w:val="restart"/>
            <w:vAlign w:val="center"/>
          </w:tcPr>
          <w:p w:rsidR="00DE39B3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Название подразделения</w:t>
            </w:r>
          </w:p>
        </w:tc>
        <w:tc>
          <w:tcPr>
            <w:tcW w:w="4405" w:type="dxa"/>
            <w:gridSpan w:val="2"/>
            <w:vAlign w:val="center"/>
          </w:tcPr>
          <w:p w:rsidR="00DE39B3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Центры ответственности</w:t>
            </w:r>
          </w:p>
        </w:tc>
        <w:tc>
          <w:tcPr>
            <w:tcW w:w="2112" w:type="dxa"/>
            <w:vMerge w:val="restart"/>
            <w:vAlign w:val="center"/>
          </w:tcPr>
          <w:p w:rsidR="00DE39B3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Итого затрат</w:t>
            </w:r>
          </w:p>
        </w:tc>
      </w:tr>
      <w:tr w:rsidR="00DE39B3" w:rsidRPr="007339F6" w:rsidTr="007339F6">
        <w:trPr>
          <w:jc w:val="center"/>
        </w:trPr>
        <w:tc>
          <w:tcPr>
            <w:tcW w:w="2334" w:type="dxa"/>
            <w:vMerge/>
            <w:vAlign w:val="center"/>
          </w:tcPr>
          <w:p w:rsidR="00DE39B3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161" w:type="dxa"/>
            <w:vAlign w:val="center"/>
          </w:tcPr>
          <w:p w:rsidR="00DE39B3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Хирургическое отделение</w:t>
            </w:r>
          </w:p>
        </w:tc>
        <w:tc>
          <w:tcPr>
            <w:tcW w:w="2244" w:type="dxa"/>
            <w:vAlign w:val="center"/>
          </w:tcPr>
          <w:p w:rsidR="00DE39B3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Терапевтическое отделение</w:t>
            </w:r>
          </w:p>
        </w:tc>
        <w:tc>
          <w:tcPr>
            <w:tcW w:w="2112" w:type="dxa"/>
            <w:vMerge/>
            <w:vAlign w:val="center"/>
          </w:tcPr>
          <w:p w:rsidR="00DE39B3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B917B7" w:rsidRPr="007339F6" w:rsidTr="007339F6">
        <w:trPr>
          <w:jc w:val="center"/>
        </w:trPr>
        <w:tc>
          <w:tcPr>
            <w:tcW w:w="2334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Затраты в рублях</w:t>
            </w:r>
          </w:p>
        </w:tc>
        <w:tc>
          <w:tcPr>
            <w:tcW w:w="2161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5000</w:t>
            </w:r>
          </w:p>
        </w:tc>
        <w:tc>
          <w:tcPr>
            <w:tcW w:w="2244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5500</w:t>
            </w:r>
          </w:p>
        </w:tc>
        <w:tc>
          <w:tcPr>
            <w:tcW w:w="2112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10500</w:t>
            </w:r>
          </w:p>
        </w:tc>
      </w:tr>
      <w:tr w:rsidR="00B917B7" w:rsidRPr="007339F6" w:rsidTr="007339F6">
        <w:trPr>
          <w:jc w:val="center"/>
        </w:trPr>
        <w:tc>
          <w:tcPr>
            <w:tcW w:w="2334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Доля затрат в общем выражении</w:t>
            </w:r>
          </w:p>
        </w:tc>
        <w:tc>
          <w:tcPr>
            <w:tcW w:w="2161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35%</w:t>
            </w:r>
          </w:p>
        </w:tc>
        <w:tc>
          <w:tcPr>
            <w:tcW w:w="2244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65%</w:t>
            </w:r>
          </w:p>
        </w:tc>
        <w:tc>
          <w:tcPr>
            <w:tcW w:w="2112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100%</w:t>
            </w:r>
          </w:p>
        </w:tc>
      </w:tr>
      <w:tr w:rsidR="00B917B7" w:rsidRPr="007339F6" w:rsidTr="007339F6">
        <w:trPr>
          <w:jc w:val="center"/>
        </w:trPr>
        <w:tc>
          <w:tcPr>
            <w:tcW w:w="2334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Распределение админ</w:t>
            </w:r>
            <w:proofErr w:type="gramStart"/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.-</w:t>
            </w:r>
            <w:proofErr w:type="gramEnd"/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хоз. затрат</w:t>
            </w:r>
          </w:p>
        </w:tc>
        <w:tc>
          <w:tcPr>
            <w:tcW w:w="2161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1225</w:t>
            </w:r>
          </w:p>
        </w:tc>
        <w:tc>
          <w:tcPr>
            <w:tcW w:w="2244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2275</w:t>
            </w:r>
          </w:p>
        </w:tc>
        <w:tc>
          <w:tcPr>
            <w:tcW w:w="2112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3500</w:t>
            </w:r>
          </w:p>
        </w:tc>
      </w:tr>
      <w:tr w:rsidR="00B917B7" w:rsidRPr="007339F6" w:rsidTr="007339F6">
        <w:trPr>
          <w:jc w:val="center"/>
        </w:trPr>
        <w:tc>
          <w:tcPr>
            <w:tcW w:w="2334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Распределение расходов прачечной</w:t>
            </w:r>
          </w:p>
        </w:tc>
        <w:tc>
          <w:tcPr>
            <w:tcW w:w="2161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350</w:t>
            </w:r>
          </w:p>
        </w:tc>
        <w:tc>
          <w:tcPr>
            <w:tcW w:w="2244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650</w:t>
            </w:r>
          </w:p>
        </w:tc>
        <w:tc>
          <w:tcPr>
            <w:tcW w:w="2112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1000</w:t>
            </w:r>
          </w:p>
        </w:tc>
      </w:tr>
      <w:tr w:rsidR="00B917B7" w:rsidRPr="007339F6" w:rsidTr="007339F6">
        <w:trPr>
          <w:jc w:val="center"/>
        </w:trPr>
        <w:tc>
          <w:tcPr>
            <w:tcW w:w="2334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 xml:space="preserve">Распределение расходов </w:t>
            </w:r>
            <w:proofErr w:type="gramStart"/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автоклавной</w:t>
            </w:r>
            <w:proofErr w:type="gramEnd"/>
          </w:p>
        </w:tc>
        <w:tc>
          <w:tcPr>
            <w:tcW w:w="2161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525</w:t>
            </w:r>
          </w:p>
        </w:tc>
        <w:tc>
          <w:tcPr>
            <w:tcW w:w="2244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975</w:t>
            </w:r>
          </w:p>
        </w:tc>
        <w:tc>
          <w:tcPr>
            <w:tcW w:w="2112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1500</w:t>
            </w:r>
          </w:p>
        </w:tc>
      </w:tr>
      <w:tr w:rsidR="00B917B7" w:rsidRPr="007339F6" w:rsidTr="007339F6">
        <w:trPr>
          <w:jc w:val="center"/>
        </w:trPr>
        <w:tc>
          <w:tcPr>
            <w:tcW w:w="2334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Итого затрат</w:t>
            </w:r>
          </w:p>
        </w:tc>
        <w:tc>
          <w:tcPr>
            <w:tcW w:w="2161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7100</w:t>
            </w:r>
          </w:p>
        </w:tc>
        <w:tc>
          <w:tcPr>
            <w:tcW w:w="2244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9400</w:t>
            </w:r>
          </w:p>
        </w:tc>
        <w:tc>
          <w:tcPr>
            <w:tcW w:w="2112" w:type="dxa"/>
            <w:vAlign w:val="center"/>
          </w:tcPr>
          <w:p w:rsidR="00B917B7" w:rsidRPr="007339F6" w:rsidRDefault="00DE39B3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16500</w:t>
            </w:r>
          </w:p>
        </w:tc>
      </w:tr>
    </w:tbl>
    <w:p w:rsidR="00B917B7" w:rsidRDefault="00B917B7" w:rsidP="00DE39B3">
      <w:pPr>
        <w:jc w:val="both"/>
        <w:rPr>
          <w:rFonts w:ascii="Times New Roman" w:hAnsi="Times New Roman" w:cs="Times New Roman"/>
          <w:sz w:val="28"/>
          <w:szCs w:val="32"/>
        </w:rPr>
      </w:pPr>
    </w:p>
    <w:p w:rsidR="00DE39B3" w:rsidRDefault="00DE39B3" w:rsidP="00DE39B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Распределение затрат методом пошагового распределения.</w:t>
      </w:r>
    </w:p>
    <w:p w:rsidR="00DE39B3" w:rsidRDefault="00DE39B3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При этом методе распределения затрат производственному подразделению, потребляющему большую часть услуг непроизводственного подразделения, должна приписываться пропорционально большая часть затрат этого сегмента.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42"/>
        <w:gridCol w:w="1083"/>
        <w:gridCol w:w="1069"/>
        <w:gridCol w:w="992"/>
        <w:gridCol w:w="1276"/>
        <w:gridCol w:w="992"/>
        <w:gridCol w:w="1134"/>
        <w:gridCol w:w="1383"/>
      </w:tblGrid>
      <w:tr w:rsidR="005314D8" w:rsidRPr="005314D8" w:rsidTr="00512069">
        <w:tc>
          <w:tcPr>
            <w:tcW w:w="1642" w:type="dxa"/>
            <w:vAlign w:val="center"/>
          </w:tcPr>
          <w:p w:rsidR="00DE39B3" w:rsidRPr="005314D8" w:rsidRDefault="00DE39B3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 w:rsidRPr="005314D8">
              <w:rPr>
                <w:rFonts w:ascii="Times New Roman" w:hAnsi="Times New Roman" w:cs="Times New Roman"/>
                <w:szCs w:val="32"/>
              </w:rPr>
              <w:t>Подразделение</w:t>
            </w:r>
          </w:p>
        </w:tc>
        <w:tc>
          <w:tcPr>
            <w:tcW w:w="1083" w:type="dxa"/>
            <w:vAlign w:val="center"/>
          </w:tcPr>
          <w:p w:rsidR="00DE39B3" w:rsidRPr="005314D8" w:rsidRDefault="00DE39B3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 w:rsidRPr="005314D8">
              <w:rPr>
                <w:rFonts w:ascii="Times New Roman" w:hAnsi="Times New Roman" w:cs="Times New Roman"/>
                <w:szCs w:val="32"/>
              </w:rPr>
              <w:t>Затраты</w:t>
            </w:r>
          </w:p>
        </w:tc>
        <w:tc>
          <w:tcPr>
            <w:tcW w:w="1069" w:type="dxa"/>
            <w:vAlign w:val="center"/>
          </w:tcPr>
          <w:p w:rsidR="00DE39B3" w:rsidRPr="005314D8" w:rsidRDefault="00DE39B3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 w:rsidRPr="005314D8">
              <w:rPr>
                <w:rFonts w:ascii="Times New Roman" w:hAnsi="Times New Roman" w:cs="Times New Roman"/>
                <w:szCs w:val="32"/>
              </w:rPr>
              <w:t>Администрация</w:t>
            </w:r>
          </w:p>
        </w:tc>
        <w:tc>
          <w:tcPr>
            <w:tcW w:w="992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 w:rsidRPr="005314D8">
              <w:rPr>
                <w:rFonts w:ascii="Times New Roman" w:hAnsi="Times New Roman" w:cs="Times New Roman"/>
                <w:szCs w:val="32"/>
              </w:rPr>
              <w:t>Промежуточный расчет</w:t>
            </w:r>
          </w:p>
        </w:tc>
        <w:tc>
          <w:tcPr>
            <w:tcW w:w="1276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 w:rsidRPr="005314D8">
              <w:rPr>
                <w:rFonts w:ascii="Times New Roman" w:hAnsi="Times New Roman" w:cs="Times New Roman"/>
                <w:szCs w:val="32"/>
              </w:rPr>
              <w:t>Прачечная</w:t>
            </w:r>
          </w:p>
        </w:tc>
        <w:tc>
          <w:tcPr>
            <w:tcW w:w="992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 w:rsidRPr="005314D8">
              <w:rPr>
                <w:rFonts w:ascii="Times New Roman" w:hAnsi="Times New Roman" w:cs="Times New Roman"/>
                <w:szCs w:val="32"/>
              </w:rPr>
              <w:t>Промежуточный расчет</w:t>
            </w:r>
          </w:p>
        </w:tc>
        <w:tc>
          <w:tcPr>
            <w:tcW w:w="1134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Автоклавная</w:t>
            </w:r>
          </w:p>
        </w:tc>
        <w:tc>
          <w:tcPr>
            <w:tcW w:w="1383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Общие затраты</w:t>
            </w:r>
          </w:p>
        </w:tc>
      </w:tr>
      <w:tr w:rsidR="005314D8" w:rsidRPr="005314D8" w:rsidTr="00512069">
        <w:tc>
          <w:tcPr>
            <w:tcW w:w="1642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Администрация</w:t>
            </w:r>
          </w:p>
        </w:tc>
        <w:tc>
          <w:tcPr>
            <w:tcW w:w="1083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3500</w:t>
            </w:r>
          </w:p>
        </w:tc>
        <w:tc>
          <w:tcPr>
            <w:tcW w:w="1069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-</w:t>
            </w:r>
          </w:p>
        </w:tc>
        <w:tc>
          <w:tcPr>
            <w:tcW w:w="992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-</w:t>
            </w:r>
          </w:p>
        </w:tc>
        <w:tc>
          <w:tcPr>
            <w:tcW w:w="992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-</w:t>
            </w:r>
          </w:p>
        </w:tc>
        <w:tc>
          <w:tcPr>
            <w:tcW w:w="1383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-</w:t>
            </w:r>
          </w:p>
        </w:tc>
      </w:tr>
      <w:tr w:rsidR="005314D8" w:rsidRPr="005314D8" w:rsidTr="00512069">
        <w:tc>
          <w:tcPr>
            <w:tcW w:w="1642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Прачечная</w:t>
            </w:r>
          </w:p>
        </w:tc>
        <w:tc>
          <w:tcPr>
            <w:tcW w:w="1083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1000</w:t>
            </w:r>
          </w:p>
        </w:tc>
        <w:tc>
          <w:tcPr>
            <w:tcW w:w="1069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437,5</w:t>
            </w:r>
          </w:p>
        </w:tc>
        <w:tc>
          <w:tcPr>
            <w:tcW w:w="992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1437,5</w:t>
            </w:r>
          </w:p>
        </w:tc>
        <w:tc>
          <w:tcPr>
            <w:tcW w:w="1276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-</w:t>
            </w:r>
          </w:p>
        </w:tc>
        <w:tc>
          <w:tcPr>
            <w:tcW w:w="992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-</w:t>
            </w:r>
          </w:p>
        </w:tc>
        <w:tc>
          <w:tcPr>
            <w:tcW w:w="1383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-</w:t>
            </w:r>
          </w:p>
        </w:tc>
      </w:tr>
      <w:tr w:rsidR="005314D8" w:rsidRPr="005314D8" w:rsidTr="00512069">
        <w:tc>
          <w:tcPr>
            <w:tcW w:w="1642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Автоклавная</w:t>
            </w:r>
          </w:p>
        </w:tc>
        <w:tc>
          <w:tcPr>
            <w:tcW w:w="1083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1500</w:t>
            </w:r>
          </w:p>
        </w:tc>
        <w:tc>
          <w:tcPr>
            <w:tcW w:w="1069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437,5</w:t>
            </w:r>
          </w:p>
        </w:tc>
        <w:tc>
          <w:tcPr>
            <w:tcW w:w="992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1937,5</w:t>
            </w:r>
          </w:p>
        </w:tc>
        <w:tc>
          <w:tcPr>
            <w:tcW w:w="1276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287,5</w:t>
            </w:r>
          </w:p>
        </w:tc>
        <w:tc>
          <w:tcPr>
            <w:tcW w:w="992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2225</w:t>
            </w:r>
          </w:p>
        </w:tc>
        <w:tc>
          <w:tcPr>
            <w:tcW w:w="1134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-</w:t>
            </w:r>
          </w:p>
        </w:tc>
        <w:tc>
          <w:tcPr>
            <w:tcW w:w="1383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-</w:t>
            </w:r>
          </w:p>
        </w:tc>
      </w:tr>
      <w:tr w:rsidR="005314D8" w:rsidRPr="005314D8" w:rsidTr="00512069">
        <w:tc>
          <w:tcPr>
            <w:tcW w:w="1642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Хирургическое</w:t>
            </w:r>
          </w:p>
        </w:tc>
        <w:tc>
          <w:tcPr>
            <w:tcW w:w="1083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5000</w:t>
            </w:r>
          </w:p>
        </w:tc>
        <w:tc>
          <w:tcPr>
            <w:tcW w:w="1069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1312,5</w:t>
            </w:r>
          </w:p>
        </w:tc>
        <w:tc>
          <w:tcPr>
            <w:tcW w:w="992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6312,5</w:t>
            </w:r>
          </w:p>
        </w:tc>
        <w:tc>
          <w:tcPr>
            <w:tcW w:w="1276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575</w:t>
            </w:r>
          </w:p>
        </w:tc>
        <w:tc>
          <w:tcPr>
            <w:tcW w:w="992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6887</w:t>
            </w:r>
          </w:p>
        </w:tc>
        <w:tc>
          <w:tcPr>
            <w:tcW w:w="1134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1112,5</w:t>
            </w:r>
          </w:p>
        </w:tc>
        <w:tc>
          <w:tcPr>
            <w:tcW w:w="1383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8000</w:t>
            </w:r>
          </w:p>
        </w:tc>
      </w:tr>
      <w:tr w:rsidR="005314D8" w:rsidRPr="005314D8" w:rsidTr="00512069">
        <w:tc>
          <w:tcPr>
            <w:tcW w:w="1642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Терапевтическое</w:t>
            </w:r>
          </w:p>
        </w:tc>
        <w:tc>
          <w:tcPr>
            <w:tcW w:w="1083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5500</w:t>
            </w:r>
          </w:p>
        </w:tc>
        <w:tc>
          <w:tcPr>
            <w:tcW w:w="1069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1312,5</w:t>
            </w:r>
          </w:p>
        </w:tc>
        <w:tc>
          <w:tcPr>
            <w:tcW w:w="992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6812,5</w:t>
            </w:r>
          </w:p>
        </w:tc>
        <w:tc>
          <w:tcPr>
            <w:tcW w:w="1276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575</w:t>
            </w:r>
          </w:p>
        </w:tc>
        <w:tc>
          <w:tcPr>
            <w:tcW w:w="992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7387,5</w:t>
            </w:r>
          </w:p>
        </w:tc>
        <w:tc>
          <w:tcPr>
            <w:tcW w:w="1134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1112,5</w:t>
            </w:r>
          </w:p>
        </w:tc>
        <w:tc>
          <w:tcPr>
            <w:tcW w:w="1383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8500</w:t>
            </w:r>
          </w:p>
        </w:tc>
      </w:tr>
      <w:tr w:rsidR="005314D8" w:rsidRPr="005314D8" w:rsidTr="00512069">
        <w:tc>
          <w:tcPr>
            <w:tcW w:w="1642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Итого</w:t>
            </w:r>
          </w:p>
        </w:tc>
        <w:tc>
          <w:tcPr>
            <w:tcW w:w="1083" w:type="dxa"/>
            <w:vAlign w:val="center"/>
          </w:tcPr>
          <w:p w:rsidR="00DE39B3" w:rsidRPr="005314D8" w:rsidRDefault="005314D8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16500</w:t>
            </w:r>
          </w:p>
        </w:tc>
        <w:tc>
          <w:tcPr>
            <w:tcW w:w="1069" w:type="dxa"/>
            <w:vAlign w:val="center"/>
          </w:tcPr>
          <w:p w:rsidR="00DE39B3" w:rsidRPr="005314D8" w:rsidRDefault="00DE39B3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16500</w:t>
            </w:r>
          </w:p>
        </w:tc>
        <w:tc>
          <w:tcPr>
            <w:tcW w:w="1276" w:type="dxa"/>
            <w:vAlign w:val="center"/>
          </w:tcPr>
          <w:p w:rsidR="00DE39B3" w:rsidRPr="005314D8" w:rsidRDefault="00DE39B3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16500</w:t>
            </w:r>
          </w:p>
        </w:tc>
        <w:tc>
          <w:tcPr>
            <w:tcW w:w="1134" w:type="dxa"/>
            <w:vAlign w:val="center"/>
          </w:tcPr>
          <w:p w:rsidR="00DE39B3" w:rsidRPr="005314D8" w:rsidRDefault="00DE39B3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383" w:type="dxa"/>
            <w:vAlign w:val="center"/>
          </w:tcPr>
          <w:p w:rsidR="00DE39B3" w:rsidRPr="005314D8" w:rsidRDefault="00512069" w:rsidP="00512069">
            <w:pPr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16500</w:t>
            </w:r>
          </w:p>
        </w:tc>
      </w:tr>
    </w:tbl>
    <w:p w:rsidR="00512069" w:rsidRDefault="00512069" w:rsidP="00DE39B3">
      <w:pPr>
        <w:jc w:val="both"/>
        <w:rPr>
          <w:rFonts w:ascii="Times New Roman" w:hAnsi="Times New Roman" w:cs="Times New Roman"/>
          <w:sz w:val="28"/>
          <w:szCs w:val="32"/>
        </w:rPr>
      </w:pPr>
    </w:p>
    <w:p w:rsidR="00DE39B3" w:rsidRDefault="0051206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lastRenderedPageBreak/>
        <w:t>Шаг 1: Распределяются издержки административного отдела. Базой распределения является количество работников. Исходя из количества работников в каждом подразделении, составим пропорцию:</w:t>
      </w:r>
    </w:p>
    <w:p w:rsidR="00512069" w:rsidRDefault="0051206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10</w:t>
      </w:r>
      <w:r w:rsidR="00591A19">
        <w:rPr>
          <w:rFonts w:ascii="Times New Roman" w:hAnsi="Times New Roman" w:cs="Times New Roman"/>
          <w:sz w:val="28"/>
          <w:szCs w:val="32"/>
        </w:rPr>
        <w:t>:</w:t>
      </w:r>
      <w:r>
        <w:rPr>
          <w:rFonts w:ascii="Times New Roman" w:hAnsi="Times New Roman" w:cs="Times New Roman"/>
          <w:sz w:val="28"/>
          <w:szCs w:val="32"/>
        </w:rPr>
        <w:t>15</w:t>
      </w:r>
      <w:r w:rsidR="00591A19">
        <w:rPr>
          <w:rFonts w:ascii="Times New Roman" w:hAnsi="Times New Roman" w:cs="Times New Roman"/>
          <w:sz w:val="28"/>
          <w:szCs w:val="32"/>
        </w:rPr>
        <w:t>:</w:t>
      </w:r>
      <w:r>
        <w:rPr>
          <w:rFonts w:ascii="Times New Roman" w:hAnsi="Times New Roman" w:cs="Times New Roman"/>
          <w:sz w:val="28"/>
          <w:szCs w:val="32"/>
        </w:rPr>
        <w:t>15</w:t>
      </w:r>
      <w:r w:rsidR="00591A19">
        <w:rPr>
          <w:rFonts w:ascii="Times New Roman" w:hAnsi="Times New Roman" w:cs="Times New Roman"/>
          <w:sz w:val="28"/>
          <w:szCs w:val="32"/>
        </w:rPr>
        <w:t>:</w:t>
      </w:r>
      <w:r>
        <w:rPr>
          <w:rFonts w:ascii="Times New Roman" w:hAnsi="Times New Roman" w:cs="Times New Roman"/>
          <w:sz w:val="28"/>
          <w:szCs w:val="32"/>
        </w:rPr>
        <w:t>5</w:t>
      </w:r>
      <w:r w:rsidR="00591A19">
        <w:rPr>
          <w:rFonts w:ascii="Times New Roman" w:hAnsi="Times New Roman" w:cs="Times New Roman"/>
          <w:sz w:val="28"/>
          <w:szCs w:val="32"/>
        </w:rPr>
        <w:t>:</w:t>
      </w:r>
      <w:r>
        <w:rPr>
          <w:rFonts w:ascii="Times New Roman" w:hAnsi="Times New Roman" w:cs="Times New Roman"/>
          <w:sz w:val="28"/>
          <w:szCs w:val="32"/>
        </w:rPr>
        <w:t>5.</w:t>
      </w:r>
    </w:p>
    <w:p w:rsidR="00512069" w:rsidRDefault="0051206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  <w:lang w:val="en-US"/>
        </w:rPr>
        <w:t>X</w:t>
      </w:r>
      <w:r w:rsidR="00591A19">
        <w:rPr>
          <w:rFonts w:ascii="Times New Roman" w:hAnsi="Times New Roman" w:cs="Times New Roman"/>
          <w:sz w:val="28"/>
          <w:szCs w:val="32"/>
        </w:rPr>
        <w:t>:</w:t>
      </w:r>
      <w:r>
        <w:rPr>
          <w:rFonts w:ascii="Times New Roman" w:hAnsi="Times New Roman" w:cs="Times New Roman"/>
          <w:sz w:val="28"/>
          <w:szCs w:val="32"/>
        </w:rPr>
        <w:t xml:space="preserve"> 3</w:t>
      </w:r>
      <w:r w:rsidR="00591A19">
        <w:rPr>
          <w:rFonts w:ascii="Times New Roman" w:hAnsi="Times New Roman" w:cs="Times New Roman"/>
          <w:sz w:val="28"/>
          <w:szCs w:val="32"/>
        </w:rPr>
        <w:t>:</w:t>
      </w:r>
      <w:r>
        <w:rPr>
          <w:rFonts w:ascii="Times New Roman" w:hAnsi="Times New Roman" w:cs="Times New Roman"/>
          <w:sz w:val="28"/>
          <w:szCs w:val="32"/>
        </w:rPr>
        <w:t>3</w:t>
      </w:r>
      <w:r w:rsidR="00591A19">
        <w:rPr>
          <w:rFonts w:ascii="Times New Roman" w:hAnsi="Times New Roman" w:cs="Times New Roman"/>
          <w:sz w:val="28"/>
          <w:szCs w:val="32"/>
        </w:rPr>
        <w:t>:</w:t>
      </w:r>
      <w:r>
        <w:rPr>
          <w:rFonts w:ascii="Times New Roman" w:hAnsi="Times New Roman" w:cs="Times New Roman"/>
          <w:sz w:val="28"/>
          <w:szCs w:val="32"/>
        </w:rPr>
        <w:t xml:space="preserve"> 1</w:t>
      </w:r>
      <w:r w:rsidR="00591A19">
        <w:rPr>
          <w:rFonts w:ascii="Times New Roman" w:hAnsi="Times New Roman" w:cs="Times New Roman"/>
          <w:sz w:val="28"/>
          <w:szCs w:val="32"/>
        </w:rPr>
        <w:t>:</w:t>
      </w:r>
      <w:r>
        <w:rPr>
          <w:rFonts w:ascii="Times New Roman" w:hAnsi="Times New Roman" w:cs="Times New Roman"/>
          <w:sz w:val="28"/>
          <w:szCs w:val="32"/>
        </w:rPr>
        <w:t xml:space="preserve"> 1.</w:t>
      </w:r>
    </w:p>
    <w:p w:rsidR="00512069" w:rsidRDefault="0051206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Затраты административного отдела распределяются между остальными центрами ответственности:</w:t>
      </w:r>
    </w:p>
    <w:p w:rsidR="00512069" w:rsidRDefault="0051206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3500:8=437,5</w:t>
      </w:r>
    </w:p>
    <w:p w:rsidR="00512069" w:rsidRDefault="0051206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437,5*3=1312,5</w:t>
      </w:r>
      <w:r w:rsidR="00591A19">
        <w:rPr>
          <w:rFonts w:ascii="Times New Roman" w:hAnsi="Times New Roman" w:cs="Times New Roman"/>
          <w:sz w:val="28"/>
          <w:szCs w:val="32"/>
        </w:rPr>
        <w:t>.</w:t>
      </w:r>
    </w:p>
    <w:p w:rsidR="00591A19" w:rsidRDefault="00591A1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Рассчитываем для каждого подразделения и прибавляем к затратам, при этом получаем промежуточные расчеты.</w:t>
      </w:r>
    </w:p>
    <w:p w:rsidR="00591A19" w:rsidRDefault="00591A1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Шаг 2: Распределение услуг прачечной, базой распределения являются медицинские халаты.</w:t>
      </w:r>
    </w:p>
    <w:p w:rsidR="00591A19" w:rsidRDefault="00591A1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30:30:15</w:t>
      </w:r>
    </w:p>
    <w:p w:rsidR="00591A19" w:rsidRDefault="00591A1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2: 2: 1.</w:t>
      </w:r>
    </w:p>
    <w:p w:rsidR="00591A19" w:rsidRDefault="00591A1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1437,5:5=287,5</w:t>
      </w:r>
    </w:p>
    <w:p w:rsidR="00591A19" w:rsidRDefault="00591A1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287,5*2=575</w:t>
      </w:r>
    </w:p>
    <w:p w:rsidR="00591A19" w:rsidRDefault="00591A1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Шаг 3:Распределение услуг </w:t>
      </w:r>
      <w:proofErr w:type="gramStart"/>
      <w:r>
        <w:rPr>
          <w:rFonts w:ascii="Times New Roman" w:hAnsi="Times New Roman" w:cs="Times New Roman"/>
          <w:sz w:val="28"/>
          <w:szCs w:val="32"/>
        </w:rPr>
        <w:t>автоклавной</w:t>
      </w:r>
      <w:proofErr w:type="gramEnd"/>
      <w:r>
        <w:rPr>
          <w:rFonts w:ascii="Times New Roman" w:hAnsi="Times New Roman" w:cs="Times New Roman"/>
          <w:sz w:val="28"/>
          <w:szCs w:val="32"/>
        </w:rPr>
        <w:t>. Базой распределения являются медицинские инструменты.</w:t>
      </w:r>
    </w:p>
    <w:p w:rsidR="00591A19" w:rsidRDefault="00591A1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23:23.</w:t>
      </w:r>
    </w:p>
    <w:p w:rsidR="00591A19" w:rsidRDefault="00591A1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1:1.</w:t>
      </w:r>
    </w:p>
    <w:p w:rsidR="00203CC4" w:rsidRDefault="00591A19" w:rsidP="00DE39B3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2225:2-1112,5.</w:t>
      </w:r>
    </w:p>
    <w:p w:rsidR="00203CC4" w:rsidRDefault="00203CC4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br w:type="page"/>
      </w:r>
    </w:p>
    <w:p w:rsidR="00591A19" w:rsidRDefault="00591A19" w:rsidP="00591A1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lastRenderedPageBreak/>
        <w:t>Распределение затрат методом взаимного распределения (</w:t>
      </w:r>
      <w:proofErr w:type="gramStart"/>
      <w:r>
        <w:rPr>
          <w:rFonts w:ascii="Times New Roman" w:hAnsi="Times New Roman" w:cs="Times New Roman"/>
          <w:sz w:val="28"/>
          <w:szCs w:val="32"/>
        </w:rPr>
        <w:t>двусторонний</w:t>
      </w:r>
      <w:proofErr w:type="gramEnd"/>
      <w:r>
        <w:rPr>
          <w:rFonts w:ascii="Times New Roman" w:hAnsi="Times New Roman" w:cs="Times New Roman"/>
          <w:sz w:val="28"/>
          <w:szCs w:val="32"/>
        </w:rPr>
        <w:t>).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701"/>
        <w:gridCol w:w="1843"/>
        <w:gridCol w:w="1984"/>
        <w:gridCol w:w="958"/>
      </w:tblGrid>
      <w:tr w:rsidR="0071620C" w:rsidRPr="007339F6" w:rsidTr="007339F6">
        <w:tc>
          <w:tcPr>
            <w:tcW w:w="1384" w:type="dxa"/>
            <w:vMerge w:val="restart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Центр ответственности</w:t>
            </w:r>
          </w:p>
        </w:tc>
        <w:tc>
          <w:tcPr>
            <w:tcW w:w="7229" w:type="dxa"/>
            <w:gridSpan w:val="4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Центры потребителей услуги</w:t>
            </w:r>
          </w:p>
        </w:tc>
        <w:tc>
          <w:tcPr>
            <w:tcW w:w="958" w:type="dxa"/>
            <w:vMerge w:val="restart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Итого</w:t>
            </w:r>
          </w:p>
        </w:tc>
      </w:tr>
      <w:tr w:rsidR="0071620C" w:rsidRPr="007339F6" w:rsidTr="007339F6">
        <w:tc>
          <w:tcPr>
            <w:tcW w:w="1384" w:type="dxa"/>
            <w:vMerge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Администрация</w:t>
            </w:r>
          </w:p>
        </w:tc>
        <w:tc>
          <w:tcPr>
            <w:tcW w:w="1701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Хозяйственный блок</w:t>
            </w:r>
          </w:p>
        </w:tc>
        <w:tc>
          <w:tcPr>
            <w:tcW w:w="1843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Хирургическое отделение</w:t>
            </w:r>
          </w:p>
        </w:tc>
        <w:tc>
          <w:tcPr>
            <w:tcW w:w="1984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Терапевтическое отделение</w:t>
            </w:r>
          </w:p>
        </w:tc>
        <w:tc>
          <w:tcPr>
            <w:tcW w:w="958" w:type="dxa"/>
            <w:vMerge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71620C" w:rsidRPr="007339F6" w:rsidTr="007339F6">
        <w:tc>
          <w:tcPr>
            <w:tcW w:w="9571" w:type="dxa"/>
            <w:gridSpan w:val="6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Хозяйственный блок:</w:t>
            </w:r>
          </w:p>
        </w:tc>
      </w:tr>
      <w:tr w:rsidR="0071620C" w:rsidRPr="007339F6" w:rsidTr="007339F6">
        <w:tc>
          <w:tcPr>
            <w:tcW w:w="1384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Прямые затраты</w:t>
            </w:r>
          </w:p>
        </w:tc>
        <w:tc>
          <w:tcPr>
            <w:tcW w:w="1701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3500</w:t>
            </w:r>
          </w:p>
        </w:tc>
        <w:tc>
          <w:tcPr>
            <w:tcW w:w="1701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5000</w:t>
            </w:r>
          </w:p>
        </w:tc>
        <w:tc>
          <w:tcPr>
            <w:tcW w:w="1984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5500</w:t>
            </w:r>
          </w:p>
        </w:tc>
        <w:tc>
          <w:tcPr>
            <w:tcW w:w="958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14000</w:t>
            </w:r>
          </w:p>
        </w:tc>
      </w:tr>
      <w:tr w:rsidR="0071620C" w:rsidRPr="007339F6" w:rsidTr="007339F6">
        <w:tc>
          <w:tcPr>
            <w:tcW w:w="1384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 xml:space="preserve">Доля прямых затрат в общей сумме </w:t>
            </w:r>
            <w:proofErr w:type="gramStart"/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в</w:t>
            </w:r>
            <w:proofErr w:type="gramEnd"/>
            <w:r w:rsidRPr="007339F6">
              <w:rPr>
                <w:rFonts w:ascii="Times New Roman" w:hAnsi="Times New Roman" w:cs="Times New Roman"/>
                <w:sz w:val="24"/>
                <w:szCs w:val="32"/>
              </w:rPr>
              <w:t xml:space="preserve"> %</w:t>
            </w:r>
          </w:p>
        </w:tc>
        <w:tc>
          <w:tcPr>
            <w:tcW w:w="1701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25</w:t>
            </w:r>
          </w:p>
        </w:tc>
        <w:tc>
          <w:tcPr>
            <w:tcW w:w="1701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36</w:t>
            </w:r>
          </w:p>
        </w:tc>
        <w:tc>
          <w:tcPr>
            <w:tcW w:w="1984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39</w:t>
            </w:r>
          </w:p>
        </w:tc>
        <w:tc>
          <w:tcPr>
            <w:tcW w:w="958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100</w:t>
            </w:r>
          </w:p>
        </w:tc>
      </w:tr>
      <w:tr w:rsidR="0071620C" w:rsidRPr="007339F6" w:rsidTr="007339F6">
        <w:tc>
          <w:tcPr>
            <w:tcW w:w="9571" w:type="dxa"/>
            <w:gridSpan w:val="6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Административный блок:</w:t>
            </w:r>
          </w:p>
        </w:tc>
      </w:tr>
      <w:tr w:rsidR="0071620C" w:rsidRPr="007339F6" w:rsidTr="007339F6">
        <w:tc>
          <w:tcPr>
            <w:tcW w:w="1384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Прямые затраты</w:t>
            </w:r>
          </w:p>
        </w:tc>
        <w:tc>
          <w:tcPr>
            <w:tcW w:w="1701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2500</w:t>
            </w:r>
          </w:p>
        </w:tc>
        <w:tc>
          <w:tcPr>
            <w:tcW w:w="1843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5000</w:t>
            </w:r>
          </w:p>
        </w:tc>
        <w:tc>
          <w:tcPr>
            <w:tcW w:w="1984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5500</w:t>
            </w:r>
          </w:p>
        </w:tc>
        <w:tc>
          <w:tcPr>
            <w:tcW w:w="958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13000</w:t>
            </w:r>
          </w:p>
        </w:tc>
      </w:tr>
      <w:tr w:rsidR="0071620C" w:rsidRPr="007339F6" w:rsidTr="007339F6">
        <w:tc>
          <w:tcPr>
            <w:tcW w:w="1384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 xml:space="preserve">Доля прямых затрат в общей сумме </w:t>
            </w:r>
            <w:proofErr w:type="gramStart"/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в</w:t>
            </w:r>
            <w:proofErr w:type="gramEnd"/>
            <w:r w:rsidRPr="007339F6">
              <w:rPr>
                <w:rFonts w:ascii="Times New Roman" w:hAnsi="Times New Roman" w:cs="Times New Roman"/>
                <w:sz w:val="24"/>
                <w:szCs w:val="32"/>
              </w:rPr>
              <w:t xml:space="preserve"> %</w:t>
            </w:r>
          </w:p>
        </w:tc>
        <w:tc>
          <w:tcPr>
            <w:tcW w:w="1701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19</w:t>
            </w:r>
          </w:p>
        </w:tc>
        <w:tc>
          <w:tcPr>
            <w:tcW w:w="1843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38</w:t>
            </w:r>
          </w:p>
        </w:tc>
        <w:tc>
          <w:tcPr>
            <w:tcW w:w="1984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43</w:t>
            </w:r>
          </w:p>
        </w:tc>
        <w:tc>
          <w:tcPr>
            <w:tcW w:w="958" w:type="dxa"/>
            <w:vAlign w:val="center"/>
          </w:tcPr>
          <w:p w:rsidR="0071620C" w:rsidRPr="007339F6" w:rsidRDefault="0071620C" w:rsidP="007339F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339F6">
              <w:rPr>
                <w:rFonts w:ascii="Times New Roman" w:hAnsi="Times New Roman" w:cs="Times New Roman"/>
                <w:sz w:val="24"/>
                <w:szCs w:val="32"/>
              </w:rPr>
              <w:t>100</w:t>
            </w:r>
          </w:p>
        </w:tc>
      </w:tr>
    </w:tbl>
    <w:p w:rsidR="00591A19" w:rsidRDefault="0071620C" w:rsidP="00591A19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Далее введем следующие обозначения:</w:t>
      </w:r>
    </w:p>
    <w:p w:rsidR="0071620C" w:rsidRDefault="0071620C" w:rsidP="00591A19">
      <w:pPr>
        <w:jc w:val="both"/>
        <w:rPr>
          <w:rFonts w:ascii="Times New Roman" w:hAnsi="Times New Roman" w:cs="Times New Roman"/>
          <w:sz w:val="28"/>
          <w:szCs w:val="32"/>
        </w:rPr>
      </w:pPr>
      <w:proofErr w:type="gramStart"/>
      <w:r>
        <w:rPr>
          <w:rFonts w:ascii="Times New Roman" w:hAnsi="Times New Roman" w:cs="Times New Roman"/>
          <w:sz w:val="28"/>
          <w:szCs w:val="32"/>
        </w:rPr>
        <w:t>а-</w:t>
      </w:r>
      <w:proofErr w:type="gramEnd"/>
      <w:r>
        <w:rPr>
          <w:rFonts w:ascii="Times New Roman" w:hAnsi="Times New Roman" w:cs="Times New Roman"/>
          <w:sz w:val="28"/>
          <w:szCs w:val="32"/>
        </w:rPr>
        <w:t xml:space="preserve"> скорректированные затраты администрации;</w:t>
      </w:r>
    </w:p>
    <w:p w:rsidR="0071620C" w:rsidRDefault="0071620C" w:rsidP="00591A19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в – скорректированные затраты хозяйственного блока.</w:t>
      </w:r>
    </w:p>
    <w:p w:rsidR="0071620C" w:rsidRDefault="0071620C" w:rsidP="00591A19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Составим и решим систему </w:t>
      </w:r>
      <w:proofErr w:type="spellStart"/>
      <w:r>
        <w:rPr>
          <w:rFonts w:ascii="Times New Roman" w:hAnsi="Times New Roman" w:cs="Times New Roman"/>
          <w:sz w:val="28"/>
          <w:szCs w:val="32"/>
        </w:rPr>
        <w:t>урвнений</w:t>
      </w:r>
      <w:proofErr w:type="spellEnd"/>
    </w:p>
    <w:p w:rsidR="0071620C" w:rsidRDefault="00E26C4D" w:rsidP="00591A19">
      <w:pPr>
        <w:jc w:val="both"/>
        <w:rPr>
          <w:rFonts w:ascii="Times New Roman" w:hAnsi="Times New Roman" w:cs="Times New Roman"/>
          <w:sz w:val="28"/>
          <w:szCs w:val="32"/>
        </w:rPr>
      </w:pPr>
      <w:r w:rsidRPr="0071620C">
        <w:rPr>
          <w:rFonts w:ascii="Times New Roman" w:hAnsi="Times New Roman" w:cs="Times New Roman"/>
          <w:position w:val="-30"/>
          <w:sz w:val="28"/>
          <w:szCs w:val="32"/>
        </w:rPr>
        <w:object w:dxaOrig="1800" w:dyaOrig="720">
          <v:shape id="_x0000_i1029" type="#_x0000_t75" style="width:90pt;height:36pt" o:ole="">
            <v:imagedata r:id="rId18" o:title=""/>
          </v:shape>
          <o:OLEObject Type="Embed" ProgID="Equation.3" ShapeID="_x0000_i1029" DrawAspect="Content" ObjectID="_1521268128" r:id="rId19"/>
        </w:object>
      </w:r>
    </w:p>
    <w:p w:rsidR="0071620C" w:rsidRDefault="0071620C" w:rsidP="00591A19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3500+0,25(2500+0,19а)</w:t>
      </w:r>
      <w:r w:rsidR="00E26C4D">
        <w:rPr>
          <w:rFonts w:ascii="Times New Roman" w:hAnsi="Times New Roman" w:cs="Times New Roman"/>
          <w:sz w:val="28"/>
          <w:szCs w:val="32"/>
        </w:rPr>
        <w:t>=а</w:t>
      </w:r>
    </w:p>
    <w:p w:rsidR="00E26C4D" w:rsidRDefault="00E26C4D" w:rsidP="00591A19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3500+625+0,0475а=</w:t>
      </w:r>
      <w:proofErr w:type="gramStart"/>
      <w:r>
        <w:rPr>
          <w:rFonts w:ascii="Times New Roman" w:hAnsi="Times New Roman" w:cs="Times New Roman"/>
          <w:sz w:val="28"/>
          <w:szCs w:val="32"/>
        </w:rPr>
        <w:t>а</w:t>
      </w:r>
      <w:proofErr w:type="gramEnd"/>
    </w:p>
    <w:p w:rsidR="00E26C4D" w:rsidRDefault="00E26C4D" w:rsidP="00591A19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а-0,0475а=4125</w:t>
      </w:r>
    </w:p>
    <w:p w:rsidR="00E26C4D" w:rsidRDefault="00E26C4D" w:rsidP="00591A19">
      <w:pPr>
        <w:jc w:val="both"/>
        <w:rPr>
          <w:rFonts w:ascii="Times New Roman" w:hAnsi="Times New Roman" w:cs="Times New Roman"/>
          <w:sz w:val="28"/>
          <w:szCs w:val="32"/>
        </w:rPr>
      </w:pPr>
      <w:proofErr w:type="gramStart"/>
      <w:r>
        <w:rPr>
          <w:rFonts w:ascii="Times New Roman" w:hAnsi="Times New Roman" w:cs="Times New Roman"/>
          <w:sz w:val="28"/>
          <w:szCs w:val="32"/>
        </w:rPr>
        <w:t>0,9525</w:t>
      </w:r>
      <w:proofErr w:type="gramEnd"/>
      <w:r>
        <w:rPr>
          <w:rFonts w:ascii="Times New Roman" w:hAnsi="Times New Roman" w:cs="Times New Roman"/>
          <w:sz w:val="28"/>
          <w:szCs w:val="32"/>
        </w:rPr>
        <w:t>а=4125</w:t>
      </w:r>
    </w:p>
    <w:p w:rsidR="00E26C4D" w:rsidRDefault="00E26C4D" w:rsidP="00591A19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а=4331</w:t>
      </w:r>
    </w:p>
    <w:p w:rsidR="00E26C4D" w:rsidRDefault="00E26C4D" w:rsidP="00591A19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в=2500+0,19*4331=3323</w:t>
      </w:r>
    </w:p>
    <w:p w:rsidR="00E26C4D" w:rsidRDefault="00E26C4D" w:rsidP="00591A19">
      <w:pPr>
        <w:jc w:val="both"/>
        <w:rPr>
          <w:rFonts w:ascii="Times New Roman" w:hAnsi="Times New Roman" w:cs="Times New Roman"/>
          <w:sz w:val="28"/>
          <w:szCs w:val="32"/>
        </w:rPr>
      </w:pPr>
      <w:r w:rsidRPr="0071620C">
        <w:rPr>
          <w:rFonts w:ascii="Times New Roman" w:hAnsi="Times New Roman" w:cs="Times New Roman"/>
          <w:position w:val="-30"/>
          <w:sz w:val="28"/>
          <w:szCs w:val="32"/>
        </w:rPr>
        <w:object w:dxaOrig="1040" w:dyaOrig="720">
          <v:shape id="_x0000_i1030" type="#_x0000_t75" style="width:51.75pt;height:36pt" o:ole="">
            <v:imagedata r:id="rId20" o:title=""/>
          </v:shape>
          <o:OLEObject Type="Embed" ProgID="Equation.3" ShapeID="_x0000_i1030" DrawAspect="Content" ObjectID="_1521268129" r:id="rId21"/>
        </w:object>
      </w:r>
    </w:p>
    <w:p w:rsidR="00203CC4" w:rsidRDefault="00203CC4" w:rsidP="00591A19">
      <w:pPr>
        <w:jc w:val="both"/>
        <w:rPr>
          <w:rFonts w:ascii="Times New Roman" w:hAnsi="Times New Roman" w:cs="Times New Roman"/>
          <w:sz w:val="28"/>
          <w:szCs w:val="32"/>
        </w:rPr>
      </w:pPr>
    </w:p>
    <w:p w:rsidR="00203CC4" w:rsidRDefault="004E70F1" w:rsidP="00170F10">
      <w:pPr>
        <w:pStyle w:val="1"/>
        <w:jc w:val="center"/>
        <w:rPr>
          <w:rFonts w:ascii="Times New Roman" w:hAnsi="Times New Roman" w:cs="Times New Roman"/>
          <w:b w:val="0"/>
          <w:color w:val="auto"/>
          <w:szCs w:val="32"/>
        </w:rPr>
      </w:pPr>
      <w:bookmarkStart w:id="9" w:name="_Toc447123161"/>
      <w:r w:rsidRPr="00170F10">
        <w:rPr>
          <w:rFonts w:ascii="Times New Roman" w:hAnsi="Times New Roman" w:cs="Times New Roman"/>
          <w:b w:val="0"/>
          <w:color w:val="auto"/>
          <w:szCs w:val="32"/>
        </w:rPr>
        <w:lastRenderedPageBreak/>
        <w:t>Список использованной литературы.</w:t>
      </w:r>
      <w:bookmarkEnd w:id="9"/>
    </w:p>
    <w:p w:rsidR="00170F10" w:rsidRPr="00170F10" w:rsidRDefault="00170F10" w:rsidP="00170F10"/>
    <w:p w:rsidR="004E70F1" w:rsidRDefault="004E70F1" w:rsidP="004E70F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</w:rPr>
      </w:pPr>
      <w:r w:rsidRPr="004E70F1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4E70F1">
        <w:rPr>
          <w:rFonts w:ascii="Times New Roman" w:hAnsi="Times New Roman" w:cs="Times New Roman"/>
          <w:sz w:val="28"/>
        </w:rPr>
        <w:t>Баханькова</w:t>
      </w:r>
      <w:proofErr w:type="spellEnd"/>
      <w:r w:rsidRPr="004E70F1">
        <w:rPr>
          <w:rFonts w:ascii="Times New Roman" w:hAnsi="Times New Roman" w:cs="Times New Roman"/>
          <w:sz w:val="28"/>
        </w:rPr>
        <w:t xml:space="preserve">, Е.Р. Бухгалтерский управленческий учет: Учебное пособие / Е.Р. </w:t>
      </w:r>
      <w:proofErr w:type="spellStart"/>
      <w:r w:rsidRPr="004E70F1">
        <w:rPr>
          <w:rFonts w:ascii="Times New Roman" w:hAnsi="Times New Roman" w:cs="Times New Roman"/>
          <w:sz w:val="28"/>
        </w:rPr>
        <w:t>Баханькова</w:t>
      </w:r>
      <w:proofErr w:type="spellEnd"/>
      <w:r w:rsidRPr="004E70F1">
        <w:rPr>
          <w:rFonts w:ascii="Times New Roman" w:hAnsi="Times New Roman" w:cs="Times New Roman"/>
          <w:sz w:val="28"/>
        </w:rPr>
        <w:t>. - М.: ИЦ РИОР, ИНФРА-М, 201</w:t>
      </w:r>
      <w:r>
        <w:rPr>
          <w:rFonts w:ascii="Times New Roman" w:hAnsi="Times New Roman" w:cs="Times New Roman"/>
          <w:sz w:val="28"/>
        </w:rPr>
        <w:t>3</w:t>
      </w:r>
      <w:r w:rsidRPr="004E70F1">
        <w:rPr>
          <w:rFonts w:ascii="Times New Roman" w:hAnsi="Times New Roman" w:cs="Times New Roman"/>
          <w:sz w:val="28"/>
        </w:rPr>
        <w:t>. - 255 c.</w:t>
      </w:r>
    </w:p>
    <w:p w:rsidR="004E70F1" w:rsidRDefault="004E70F1" w:rsidP="004E70F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</w:rPr>
      </w:pPr>
      <w:r w:rsidRPr="004E70F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E70F1">
        <w:rPr>
          <w:rFonts w:ascii="Times New Roman" w:hAnsi="Times New Roman" w:cs="Times New Roman"/>
          <w:sz w:val="28"/>
        </w:rPr>
        <w:t>Блэк</w:t>
      </w:r>
      <w:proofErr w:type="spellEnd"/>
      <w:r w:rsidRPr="004E70F1">
        <w:rPr>
          <w:rFonts w:ascii="Times New Roman" w:hAnsi="Times New Roman" w:cs="Times New Roman"/>
          <w:sz w:val="28"/>
        </w:rPr>
        <w:t xml:space="preserve">, Д. Введение в бухгалтерский управленческий учет: Пер. с англ. / Д. </w:t>
      </w:r>
      <w:proofErr w:type="spellStart"/>
      <w:r w:rsidRPr="004E70F1">
        <w:rPr>
          <w:rFonts w:ascii="Times New Roman" w:hAnsi="Times New Roman" w:cs="Times New Roman"/>
          <w:sz w:val="28"/>
        </w:rPr>
        <w:t>Блэк</w:t>
      </w:r>
      <w:proofErr w:type="spellEnd"/>
      <w:r w:rsidRPr="004E70F1">
        <w:rPr>
          <w:rFonts w:ascii="Times New Roman" w:hAnsi="Times New Roman" w:cs="Times New Roman"/>
          <w:sz w:val="28"/>
        </w:rPr>
        <w:t>. - М.: Весь Мир, ИНФРА-М, 20</w:t>
      </w:r>
      <w:r>
        <w:rPr>
          <w:rFonts w:ascii="Times New Roman" w:hAnsi="Times New Roman" w:cs="Times New Roman"/>
          <w:sz w:val="28"/>
        </w:rPr>
        <w:t>12</w:t>
      </w:r>
      <w:r w:rsidRPr="004E70F1">
        <w:rPr>
          <w:rFonts w:ascii="Times New Roman" w:hAnsi="Times New Roman" w:cs="Times New Roman"/>
          <w:sz w:val="28"/>
        </w:rPr>
        <w:t>. - 424 c.</w:t>
      </w:r>
    </w:p>
    <w:p w:rsidR="004E70F1" w:rsidRDefault="004E70F1" w:rsidP="004E70F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</w:rPr>
      </w:pPr>
      <w:r w:rsidRPr="004E70F1">
        <w:rPr>
          <w:rFonts w:ascii="Times New Roman" w:hAnsi="Times New Roman" w:cs="Times New Roman"/>
          <w:sz w:val="28"/>
        </w:rPr>
        <w:t>Вахрушева, О.Б. Бухгалтерский управленческий учет: Учебное пособие / О.Б. Вахрушева. - М.: Дашков и К, 2012. - 252 c.</w:t>
      </w:r>
    </w:p>
    <w:p w:rsidR="004E70F1" w:rsidRDefault="004E70F1" w:rsidP="004E70F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</w:rPr>
      </w:pPr>
      <w:r w:rsidRPr="004E70F1">
        <w:rPr>
          <w:rFonts w:ascii="Times New Roman" w:hAnsi="Times New Roman" w:cs="Times New Roman"/>
          <w:sz w:val="28"/>
        </w:rPr>
        <w:t xml:space="preserve">Воронова, Е.Ю. Управленческий учет: Учебник для бакалавров / Е.Ю. Воронова. - М.: </w:t>
      </w:r>
      <w:proofErr w:type="spellStart"/>
      <w:r w:rsidRPr="004E70F1">
        <w:rPr>
          <w:rFonts w:ascii="Times New Roman" w:hAnsi="Times New Roman" w:cs="Times New Roman"/>
          <w:sz w:val="28"/>
        </w:rPr>
        <w:t>Юрайт</w:t>
      </w:r>
      <w:proofErr w:type="spellEnd"/>
      <w:r w:rsidRPr="004E70F1">
        <w:rPr>
          <w:rFonts w:ascii="Times New Roman" w:hAnsi="Times New Roman" w:cs="Times New Roman"/>
          <w:sz w:val="28"/>
        </w:rPr>
        <w:t>, 2013. - 551 c.</w:t>
      </w:r>
    </w:p>
    <w:p w:rsidR="004E70F1" w:rsidRDefault="004E70F1" w:rsidP="004E70F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</w:rPr>
      </w:pPr>
      <w:r w:rsidRPr="004E70F1">
        <w:rPr>
          <w:rFonts w:ascii="Times New Roman" w:hAnsi="Times New Roman" w:cs="Times New Roman"/>
          <w:sz w:val="28"/>
        </w:rPr>
        <w:t>Иванов, В.В. Управленческий учет для эффективного менеджмента / В.В. Иванов, О.К. Хан. - М.: ИНФРА-М, 2013. - 208 c.</w:t>
      </w:r>
    </w:p>
    <w:p w:rsidR="004E70F1" w:rsidRDefault="004E70F1" w:rsidP="004E70F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</w:rPr>
      </w:pPr>
      <w:r w:rsidRPr="004E70F1">
        <w:rPr>
          <w:rFonts w:ascii="Times New Roman" w:hAnsi="Times New Roman" w:cs="Times New Roman"/>
          <w:sz w:val="28"/>
        </w:rPr>
        <w:t>Ивашкевич, В.Б. Бухгалтерский управленческий учет: Учебник / В.Б. Ивашкевич. - М.: Магистр, ИНФРА-М, 201</w:t>
      </w:r>
      <w:r>
        <w:rPr>
          <w:rFonts w:ascii="Times New Roman" w:hAnsi="Times New Roman" w:cs="Times New Roman"/>
          <w:sz w:val="28"/>
        </w:rPr>
        <w:t>2</w:t>
      </w:r>
      <w:r w:rsidRPr="004E70F1">
        <w:rPr>
          <w:rFonts w:ascii="Times New Roman" w:hAnsi="Times New Roman" w:cs="Times New Roman"/>
          <w:sz w:val="28"/>
        </w:rPr>
        <w:t>. - 576 c.</w:t>
      </w:r>
    </w:p>
    <w:p w:rsidR="004E70F1" w:rsidRPr="00170F10" w:rsidRDefault="004F0282" w:rsidP="004E70F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</w:rPr>
      </w:pPr>
      <w:hyperlink r:id="rId22" w:history="1">
        <w:r w:rsidR="00170F10" w:rsidRPr="00417894">
          <w:rPr>
            <w:rStyle w:val="a7"/>
            <w:rFonts w:ascii="Times New Roman" w:hAnsi="Times New Roman"/>
            <w:sz w:val="28"/>
            <w:szCs w:val="28"/>
          </w:rPr>
          <w:t>http://www.consultant.ru</w:t>
        </w:r>
      </w:hyperlink>
    </w:p>
    <w:p w:rsidR="00170F10" w:rsidRPr="004E70F1" w:rsidRDefault="004F0282" w:rsidP="004E70F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</w:rPr>
      </w:pPr>
      <w:hyperlink r:id="rId23" w:history="1">
        <w:r w:rsidR="00170F10" w:rsidRPr="00417894">
          <w:rPr>
            <w:rStyle w:val="a7"/>
            <w:rFonts w:ascii="Times New Roman" w:hAnsi="Times New Roman"/>
            <w:sz w:val="28"/>
            <w:szCs w:val="28"/>
          </w:rPr>
          <w:t>http://sprbuh.systecs.ru</w:t>
        </w:r>
      </w:hyperlink>
    </w:p>
    <w:sectPr w:rsidR="00170F10" w:rsidRPr="004E70F1" w:rsidSect="00BB2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F10" w:rsidRDefault="00170F10" w:rsidP="00170F10">
      <w:pPr>
        <w:spacing w:after="0" w:line="240" w:lineRule="auto"/>
      </w:pPr>
      <w:r>
        <w:separator/>
      </w:r>
    </w:p>
  </w:endnote>
  <w:endnote w:type="continuationSeparator" w:id="0">
    <w:p w:rsidR="00170F10" w:rsidRDefault="00170F10" w:rsidP="00170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23679"/>
      <w:docPartObj>
        <w:docPartGallery w:val="Page Numbers (Bottom of Page)"/>
        <w:docPartUnique/>
      </w:docPartObj>
    </w:sdtPr>
    <w:sdtEndPr/>
    <w:sdtContent>
      <w:p w:rsidR="00170F10" w:rsidRDefault="00170F10">
        <w:pPr>
          <w:pStyle w:val="ad"/>
          <w:jc w:val="center"/>
        </w:pPr>
        <w:r w:rsidRPr="00170F10">
          <w:rPr>
            <w:rFonts w:ascii="Times New Roman" w:hAnsi="Times New Roman" w:cs="Times New Roman"/>
          </w:rPr>
          <w:fldChar w:fldCharType="begin"/>
        </w:r>
        <w:r w:rsidRPr="00170F10">
          <w:rPr>
            <w:rFonts w:ascii="Times New Roman" w:hAnsi="Times New Roman" w:cs="Times New Roman"/>
          </w:rPr>
          <w:instrText xml:space="preserve"> PAGE   \* MERGEFORMAT </w:instrText>
        </w:r>
        <w:r w:rsidRPr="00170F10">
          <w:rPr>
            <w:rFonts w:ascii="Times New Roman" w:hAnsi="Times New Roman" w:cs="Times New Roman"/>
          </w:rPr>
          <w:fldChar w:fldCharType="separate"/>
        </w:r>
        <w:r w:rsidR="004F0282">
          <w:rPr>
            <w:rFonts w:ascii="Times New Roman" w:hAnsi="Times New Roman" w:cs="Times New Roman"/>
            <w:noProof/>
          </w:rPr>
          <w:t>4</w:t>
        </w:r>
        <w:r w:rsidRPr="00170F10">
          <w:rPr>
            <w:rFonts w:ascii="Times New Roman" w:hAnsi="Times New Roman" w:cs="Times New Roman"/>
          </w:rPr>
          <w:fldChar w:fldCharType="end"/>
        </w:r>
      </w:p>
    </w:sdtContent>
  </w:sdt>
  <w:p w:rsidR="00170F10" w:rsidRDefault="00170F1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F10" w:rsidRDefault="00170F10" w:rsidP="00170F10">
      <w:pPr>
        <w:spacing w:after="0" w:line="240" w:lineRule="auto"/>
      </w:pPr>
      <w:r>
        <w:separator/>
      </w:r>
    </w:p>
  </w:footnote>
  <w:footnote w:type="continuationSeparator" w:id="0">
    <w:p w:rsidR="00170F10" w:rsidRDefault="00170F10" w:rsidP="00170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3CC2"/>
    <w:multiLevelType w:val="hybridMultilevel"/>
    <w:tmpl w:val="3828BE68"/>
    <w:lvl w:ilvl="0" w:tplc="E23EFE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4532A"/>
    <w:multiLevelType w:val="singleLevel"/>
    <w:tmpl w:val="4E14E6A0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">
    <w:nsid w:val="08C81D8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0C9A2A42"/>
    <w:multiLevelType w:val="hybridMultilevel"/>
    <w:tmpl w:val="B94416F4"/>
    <w:lvl w:ilvl="0" w:tplc="32463666">
      <w:start w:val="1"/>
      <w:numFmt w:val="bullet"/>
      <w:lvlText w:val="―"/>
      <w:lvlJc w:val="left"/>
      <w:pPr>
        <w:tabs>
          <w:tab w:val="num" w:pos="227"/>
        </w:tabs>
        <w:ind w:left="-567" w:firstLine="56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">
    <w:nsid w:val="14425629"/>
    <w:multiLevelType w:val="hybridMultilevel"/>
    <w:tmpl w:val="72243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01891"/>
    <w:multiLevelType w:val="hybridMultilevel"/>
    <w:tmpl w:val="932C8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B3616"/>
    <w:multiLevelType w:val="hybridMultilevel"/>
    <w:tmpl w:val="466CF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86401"/>
    <w:multiLevelType w:val="hybridMultilevel"/>
    <w:tmpl w:val="BE287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E06F8"/>
    <w:multiLevelType w:val="hybridMultilevel"/>
    <w:tmpl w:val="72243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00EB2"/>
    <w:multiLevelType w:val="singleLevel"/>
    <w:tmpl w:val="5AA603B8"/>
    <w:lvl w:ilvl="0">
      <w:start w:val="2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0">
    <w:nsid w:val="52305245"/>
    <w:multiLevelType w:val="hybridMultilevel"/>
    <w:tmpl w:val="AE206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DA5309"/>
    <w:multiLevelType w:val="hybridMultilevel"/>
    <w:tmpl w:val="A1303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991DAE"/>
    <w:multiLevelType w:val="hybridMultilevel"/>
    <w:tmpl w:val="A9303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C06FC1"/>
    <w:multiLevelType w:val="hybridMultilevel"/>
    <w:tmpl w:val="0AAA5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2"/>
  </w:num>
  <w:num w:numId="5">
    <w:abstractNumId w:val="4"/>
  </w:num>
  <w:num w:numId="6">
    <w:abstractNumId w:val="8"/>
  </w:num>
  <w:num w:numId="7">
    <w:abstractNumId w:val="12"/>
  </w:num>
  <w:num w:numId="8">
    <w:abstractNumId w:val="10"/>
  </w:num>
  <w:num w:numId="9">
    <w:abstractNumId w:val="0"/>
  </w:num>
  <w:num w:numId="10">
    <w:abstractNumId w:val="1"/>
  </w:num>
  <w:num w:numId="11">
    <w:abstractNumId w:val="9"/>
  </w:num>
  <w:num w:numId="12">
    <w:abstractNumId w:val="3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08C6"/>
    <w:rsid w:val="0001347E"/>
    <w:rsid w:val="0002643A"/>
    <w:rsid w:val="000343C9"/>
    <w:rsid w:val="000662AE"/>
    <w:rsid w:val="00094868"/>
    <w:rsid w:val="000B22C7"/>
    <w:rsid w:val="000C019C"/>
    <w:rsid w:val="000E0210"/>
    <w:rsid w:val="000F0469"/>
    <w:rsid w:val="0011030B"/>
    <w:rsid w:val="00116BCE"/>
    <w:rsid w:val="00121D59"/>
    <w:rsid w:val="00155598"/>
    <w:rsid w:val="00157F59"/>
    <w:rsid w:val="00170F10"/>
    <w:rsid w:val="001B2C6B"/>
    <w:rsid w:val="001B6AC9"/>
    <w:rsid w:val="001D02A0"/>
    <w:rsid w:val="001D56CF"/>
    <w:rsid w:val="001F302D"/>
    <w:rsid w:val="001F7221"/>
    <w:rsid w:val="00203CC4"/>
    <w:rsid w:val="00206B4B"/>
    <w:rsid w:val="00212528"/>
    <w:rsid w:val="00212AC9"/>
    <w:rsid w:val="00233972"/>
    <w:rsid w:val="0024686B"/>
    <w:rsid w:val="002677A4"/>
    <w:rsid w:val="002678DC"/>
    <w:rsid w:val="0027038B"/>
    <w:rsid w:val="00270831"/>
    <w:rsid w:val="0027315C"/>
    <w:rsid w:val="00282EA7"/>
    <w:rsid w:val="00284486"/>
    <w:rsid w:val="00295444"/>
    <w:rsid w:val="002B6965"/>
    <w:rsid w:val="00303865"/>
    <w:rsid w:val="003064B5"/>
    <w:rsid w:val="00336973"/>
    <w:rsid w:val="00337440"/>
    <w:rsid w:val="00343C4F"/>
    <w:rsid w:val="003705E4"/>
    <w:rsid w:val="00375F4C"/>
    <w:rsid w:val="00380C9C"/>
    <w:rsid w:val="00397458"/>
    <w:rsid w:val="003A107F"/>
    <w:rsid w:val="003A5A50"/>
    <w:rsid w:val="003A7893"/>
    <w:rsid w:val="003B7DE7"/>
    <w:rsid w:val="003D59AD"/>
    <w:rsid w:val="003E0145"/>
    <w:rsid w:val="003E3904"/>
    <w:rsid w:val="00424D3F"/>
    <w:rsid w:val="00441D67"/>
    <w:rsid w:val="004454DB"/>
    <w:rsid w:val="00490660"/>
    <w:rsid w:val="00497762"/>
    <w:rsid w:val="004A0491"/>
    <w:rsid w:val="004A3BF1"/>
    <w:rsid w:val="004B4185"/>
    <w:rsid w:val="004D0977"/>
    <w:rsid w:val="004D1F8F"/>
    <w:rsid w:val="004E70F1"/>
    <w:rsid w:val="004F0282"/>
    <w:rsid w:val="00512069"/>
    <w:rsid w:val="00521EBE"/>
    <w:rsid w:val="005314D8"/>
    <w:rsid w:val="00531554"/>
    <w:rsid w:val="005530D4"/>
    <w:rsid w:val="00585411"/>
    <w:rsid w:val="00591A19"/>
    <w:rsid w:val="005A5B55"/>
    <w:rsid w:val="005B600C"/>
    <w:rsid w:val="005B6E46"/>
    <w:rsid w:val="005C6F7F"/>
    <w:rsid w:val="005F5CE1"/>
    <w:rsid w:val="006050DE"/>
    <w:rsid w:val="0061153B"/>
    <w:rsid w:val="00622F7F"/>
    <w:rsid w:val="00626434"/>
    <w:rsid w:val="006367A2"/>
    <w:rsid w:val="006555CB"/>
    <w:rsid w:val="006708A0"/>
    <w:rsid w:val="00674441"/>
    <w:rsid w:val="0068032B"/>
    <w:rsid w:val="0069747D"/>
    <w:rsid w:val="0069769D"/>
    <w:rsid w:val="006A023D"/>
    <w:rsid w:val="006C0378"/>
    <w:rsid w:val="006F3BE4"/>
    <w:rsid w:val="006F7C1B"/>
    <w:rsid w:val="0071620C"/>
    <w:rsid w:val="00721C7F"/>
    <w:rsid w:val="007339F6"/>
    <w:rsid w:val="00736540"/>
    <w:rsid w:val="00741E24"/>
    <w:rsid w:val="00774296"/>
    <w:rsid w:val="00774554"/>
    <w:rsid w:val="00774B15"/>
    <w:rsid w:val="007803CE"/>
    <w:rsid w:val="00783161"/>
    <w:rsid w:val="007A1052"/>
    <w:rsid w:val="007A44ED"/>
    <w:rsid w:val="007D466C"/>
    <w:rsid w:val="0082403D"/>
    <w:rsid w:val="008A4346"/>
    <w:rsid w:val="008B4CD5"/>
    <w:rsid w:val="008B6ED6"/>
    <w:rsid w:val="008C0A4C"/>
    <w:rsid w:val="008C2461"/>
    <w:rsid w:val="008C6A73"/>
    <w:rsid w:val="008D56BC"/>
    <w:rsid w:val="00917392"/>
    <w:rsid w:val="00917B36"/>
    <w:rsid w:val="009379DD"/>
    <w:rsid w:val="0094037C"/>
    <w:rsid w:val="00943D1B"/>
    <w:rsid w:val="00947692"/>
    <w:rsid w:val="009548AB"/>
    <w:rsid w:val="009D33BA"/>
    <w:rsid w:val="009E6BB4"/>
    <w:rsid w:val="009F0613"/>
    <w:rsid w:val="00A14A49"/>
    <w:rsid w:val="00A22DD8"/>
    <w:rsid w:val="00A2768A"/>
    <w:rsid w:val="00A33854"/>
    <w:rsid w:val="00A81C20"/>
    <w:rsid w:val="00A97CAB"/>
    <w:rsid w:val="00AF5BC0"/>
    <w:rsid w:val="00B00793"/>
    <w:rsid w:val="00B235EE"/>
    <w:rsid w:val="00B2502C"/>
    <w:rsid w:val="00B27092"/>
    <w:rsid w:val="00B27944"/>
    <w:rsid w:val="00B462BF"/>
    <w:rsid w:val="00B5762D"/>
    <w:rsid w:val="00B60AE5"/>
    <w:rsid w:val="00B86376"/>
    <w:rsid w:val="00B917B7"/>
    <w:rsid w:val="00B92858"/>
    <w:rsid w:val="00BB2690"/>
    <w:rsid w:val="00BB3B89"/>
    <w:rsid w:val="00BB664F"/>
    <w:rsid w:val="00BC1021"/>
    <w:rsid w:val="00BC46AC"/>
    <w:rsid w:val="00C1483C"/>
    <w:rsid w:val="00C26094"/>
    <w:rsid w:val="00C335B1"/>
    <w:rsid w:val="00C46FDC"/>
    <w:rsid w:val="00C47433"/>
    <w:rsid w:val="00C474B1"/>
    <w:rsid w:val="00C51A00"/>
    <w:rsid w:val="00C70004"/>
    <w:rsid w:val="00C73F80"/>
    <w:rsid w:val="00CC5FA5"/>
    <w:rsid w:val="00D01A79"/>
    <w:rsid w:val="00D16285"/>
    <w:rsid w:val="00D520E6"/>
    <w:rsid w:val="00DE3503"/>
    <w:rsid w:val="00DE39B3"/>
    <w:rsid w:val="00E0468C"/>
    <w:rsid w:val="00E0652F"/>
    <w:rsid w:val="00E17921"/>
    <w:rsid w:val="00E26C4D"/>
    <w:rsid w:val="00E320C8"/>
    <w:rsid w:val="00E32E22"/>
    <w:rsid w:val="00E35387"/>
    <w:rsid w:val="00E47546"/>
    <w:rsid w:val="00E52FA9"/>
    <w:rsid w:val="00E63A15"/>
    <w:rsid w:val="00E6716D"/>
    <w:rsid w:val="00E73E80"/>
    <w:rsid w:val="00EA56EA"/>
    <w:rsid w:val="00EA7240"/>
    <w:rsid w:val="00EB5EA1"/>
    <w:rsid w:val="00EE08C6"/>
    <w:rsid w:val="00EF5CF3"/>
    <w:rsid w:val="00F03BE3"/>
    <w:rsid w:val="00F108C4"/>
    <w:rsid w:val="00F12481"/>
    <w:rsid w:val="00F16FB8"/>
    <w:rsid w:val="00F21BEA"/>
    <w:rsid w:val="00F308D2"/>
    <w:rsid w:val="00F36836"/>
    <w:rsid w:val="00F51D58"/>
    <w:rsid w:val="00F6662D"/>
    <w:rsid w:val="00F700E8"/>
    <w:rsid w:val="00F842FC"/>
    <w:rsid w:val="00F92C23"/>
    <w:rsid w:val="00FA1C32"/>
    <w:rsid w:val="00FA7B7F"/>
    <w:rsid w:val="00FE1415"/>
    <w:rsid w:val="00FF1FB9"/>
    <w:rsid w:val="00FF3452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690"/>
  </w:style>
  <w:style w:type="paragraph" w:styleId="1">
    <w:name w:val="heading 1"/>
    <w:basedOn w:val="a"/>
    <w:next w:val="a"/>
    <w:link w:val="10"/>
    <w:uiPriority w:val="9"/>
    <w:qFormat/>
    <w:rsid w:val="00170F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0F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8C6"/>
    <w:pPr>
      <w:ind w:left="720"/>
      <w:contextualSpacing/>
    </w:pPr>
  </w:style>
  <w:style w:type="table" w:styleId="a4">
    <w:name w:val="Table Grid"/>
    <w:basedOn w:val="a1"/>
    <w:uiPriority w:val="59"/>
    <w:rsid w:val="00EE0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733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7339F6"/>
  </w:style>
  <w:style w:type="paragraph" w:customStyle="1" w:styleId="p23">
    <w:name w:val="p23"/>
    <w:basedOn w:val="a"/>
    <w:rsid w:val="00733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733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733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rsid w:val="007339F6"/>
  </w:style>
  <w:style w:type="paragraph" w:customStyle="1" w:styleId="p26">
    <w:name w:val="p26"/>
    <w:basedOn w:val="a"/>
    <w:rsid w:val="00733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733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7339F6"/>
    <w:rPr>
      <w:b/>
      <w:bCs/>
    </w:rPr>
  </w:style>
  <w:style w:type="character" w:customStyle="1" w:styleId="apple-converted-space">
    <w:name w:val="apple-converted-space"/>
    <w:basedOn w:val="a0"/>
    <w:rsid w:val="007339F6"/>
  </w:style>
  <w:style w:type="character" w:customStyle="1" w:styleId="7Exact">
    <w:name w:val="Основной текст (7) Exact"/>
    <w:basedOn w:val="7"/>
    <w:rsid w:val="007339F6"/>
    <w:rPr>
      <w:rFonts w:ascii="Arial" w:eastAsia="Arial" w:hAnsi="Arial" w:cs="Arial"/>
      <w:spacing w:val="-1"/>
      <w:sz w:val="15"/>
      <w:szCs w:val="15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339F6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339F6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6"/>
      <w:szCs w:val="16"/>
    </w:rPr>
  </w:style>
  <w:style w:type="character" w:styleId="a7">
    <w:name w:val="Hyperlink"/>
    <w:basedOn w:val="a0"/>
    <w:uiPriority w:val="99"/>
    <w:rsid w:val="00170F10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70F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70F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TOC Heading"/>
    <w:basedOn w:val="1"/>
    <w:next w:val="a"/>
    <w:uiPriority w:val="39"/>
    <w:semiHidden/>
    <w:unhideWhenUsed/>
    <w:qFormat/>
    <w:rsid w:val="00170F10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70F1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70F10"/>
    <w:pPr>
      <w:spacing w:after="100"/>
      <w:ind w:left="220"/>
    </w:pPr>
  </w:style>
  <w:style w:type="paragraph" w:styleId="a9">
    <w:name w:val="Balloon Text"/>
    <w:basedOn w:val="a"/>
    <w:link w:val="aa"/>
    <w:uiPriority w:val="99"/>
    <w:semiHidden/>
    <w:unhideWhenUsed/>
    <w:rsid w:val="00170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0F1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170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70F10"/>
  </w:style>
  <w:style w:type="paragraph" w:styleId="ad">
    <w:name w:val="footer"/>
    <w:basedOn w:val="a"/>
    <w:link w:val="ae"/>
    <w:uiPriority w:val="99"/>
    <w:unhideWhenUsed/>
    <w:rsid w:val="00170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70F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7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hyperlink" Target="http://sprbuh.systecs.ru" TargetMode="Externa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10D8D-6117-41BA-911E-D142F2393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5315</Words>
  <Characters>30297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3</cp:revision>
  <dcterms:created xsi:type="dcterms:W3CDTF">2016-03-30T13:47:00Z</dcterms:created>
  <dcterms:modified xsi:type="dcterms:W3CDTF">2016-04-04T06:42:00Z</dcterms:modified>
</cp:coreProperties>
</file>