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4C5" w:rsidRDefault="00B674C5" w:rsidP="00B674C5">
      <w:pPr>
        <w:pStyle w:val="af"/>
        <w:spacing w:after="0"/>
        <w:jc w:val="center"/>
        <w:rPr>
          <w:b/>
          <w:bCs/>
        </w:rPr>
      </w:pPr>
      <w:r>
        <w:rPr>
          <w:b/>
          <w:bCs/>
        </w:rPr>
        <w:t>МИНИСТЕРСТВО ОБРАЗОВАНИЯ И НАУКИ РОССИЙСКОЙ ФЕДЕРАЦИИ</w:t>
      </w:r>
    </w:p>
    <w:p w:rsidR="00B674C5" w:rsidRPr="00B674C5" w:rsidRDefault="00B674C5" w:rsidP="00B674C5">
      <w:pPr>
        <w:pStyle w:val="af"/>
        <w:spacing w:after="0"/>
        <w:jc w:val="center"/>
        <w:rPr>
          <w:bCs/>
          <w:color w:val="auto"/>
          <w:sz w:val="28"/>
          <w:szCs w:val="28"/>
        </w:rPr>
      </w:pPr>
      <w:r w:rsidRPr="00B674C5">
        <w:rPr>
          <w:bCs/>
          <w:color w:val="auto"/>
          <w:sz w:val="28"/>
          <w:szCs w:val="28"/>
        </w:rPr>
        <w:t>ГОСУДАРСТВЕННОЕ ОБРАЗОВАТЕЛЬНОЕ УЧРЕЖДЕНИЕ ВЫСШЕГО ПРОФЕССИОНАЛЬНОГО ОБРАЗОВАНИЯ</w:t>
      </w:r>
    </w:p>
    <w:p w:rsidR="00B674C5" w:rsidRPr="00B674C5" w:rsidRDefault="00B674C5" w:rsidP="00B674C5">
      <w:pPr>
        <w:pStyle w:val="af"/>
        <w:spacing w:after="0"/>
        <w:jc w:val="center"/>
        <w:rPr>
          <w:b/>
          <w:bCs/>
          <w:color w:val="auto"/>
          <w:sz w:val="28"/>
          <w:szCs w:val="28"/>
        </w:rPr>
      </w:pPr>
      <w:r w:rsidRPr="00B674C5">
        <w:rPr>
          <w:b/>
          <w:bCs/>
          <w:color w:val="auto"/>
          <w:sz w:val="28"/>
          <w:szCs w:val="28"/>
        </w:rPr>
        <w:t>Финансовый университет при Правительстве РФ</w:t>
      </w:r>
    </w:p>
    <w:p w:rsidR="00B674C5" w:rsidRPr="00B674C5" w:rsidRDefault="00B674C5" w:rsidP="00B674C5">
      <w:pPr>
        <w:pStyle w:val="af"/>
        <w:spacing w:after="0"/>
        <w:jc w:val="center"/>
        <w:rPr>
          <w:b/>
          <w:bCs/>
          <w:color w:val="auto"/>
          <w:sz w:val="28"/>
          <w:szCs w:val="28"/>
        </w:rPr>
      </w:pP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b/>
          <w:bCs/>
          <w:sz w:val="28"/>
          <w:szCs w:val="28"/>
        </w:rPr>
        <w:t xml:space="preserve">  </w:t>
      </w: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> </w:t>
      </w: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> </w:t>
      </w: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74C5">
        <w:rPr>
          <w:rFonts w:ascii="Times New Roman" w:hAnsi="Times New Roman"/>
          <w:b/>
          <w:bCs/>
          <w:sz w:val="28"/>
          <w:szCs w:val="28"/>
        </w:rPr>
        <w:t> </w:t>
      </w:r>
    </w:p>
    <w:p w:rsidR="00B674C5" w:rsidRPr="00B674C5" w:rsidRDefault="00B674C5" w:rsidP="00B674C5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674C5">
        <w:rPr>
          <w:rFonts w:ascii="Times New Roman" w:hAnsi="Times New Roman" w:cs="Times New Roman"/>
          <w:color w:val="auto"/>
          <w:sz w:val="28"/>
          <w:szCs w:val="28"/>
        </w:rPr>
        <w:t>Кафедра «</w:t>
      </w:r>
      <w:r>
        <w:rPr>
          <w:rFonts w:ascii="Times New Roman" w:hAnsi="Times New Roman" w:cs="Times New Roman"/>
          <w:color w:val="auto"/>
          <w:sz w:val="28"/>
          <w:szCs w:val="28"/>
        </w:rPr>
        <w:t>Теория финансов</w:t>
      </w:r>
      <w:r w:rsidRPr="00B674C5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674C5">
        <w:rPr>
          <w:rFonts w:ascii="Times New Roman" w:hAnsi="Times New Roman"/>
          <w:b/>
          <w:bCs/>
          <w:i/>
          <w:sz w:val="28"/>
          <w:szCs w:val="28"/>
        </w:rPr>
        <w:t> </w:t>
      </w: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74C5">
        <w:rPr>
          <w:rFonts w:ascii="Times New Roman" w:hAnsi="Times New Roman"/>
          <w:b/>
          <w:bCs/>
          <w:sz w:val="28"/>
          <w:szCs w:val="28"/>
        </w:rPr>
        <w:t> </w:t>
      </w:r>
    </w:p>
    <w:p w:rsidR="00B674C5" w:rsidRPr="00B674C5" w:rsidRDefault="00B674C5" w:rsidP="00B674C5">
      <w:pPr>
        <w:pStyle w:val="3"/>
        <w:spacing w:before="0" w:line="240" w:lineRule="auto"/>
        <w:jc w:val="center"/>
        <w:rPr>
          <w:rFonts w:ascii="Times New Roman" w:hAnsi="Times New Roman"/>
          <w:i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Контрольная работа</w:t>
      </w: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74C5">
        <w:rPr>
          <w:rFonts w:ascii="Times New Roman" w:hAnsi="Times New Roman"/>
          <w:b/>
          <w:bCs/>
          <w:sz w:val="28"/>
          <w:szCs w:val="28"/>
        </w:rPr>
        <w:t> </w:t>
      </w: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b/>
          <w:bCs/>
          <w:sz w:val="28"/>
          <w:szCs w:val="28"/>
        </w:rPr>
        <w:t>по дисциплине «</w:t>
      </w:r>
      <w:r>
        <w:rPr>
          <w:rFonts w:ascii="Times New Roman" w:hAnsi="Times New Roman"/>
          <w:b/>
          <w:bCs/>
          <w:sz w:val="28"/>
          <w:szCs w:val="28"/>
        </w:rPr>
        <w:t>Финансы</w:t>
      </w:r>
      <w:r w:rsidRPr="00B674C5">
        <w:rPr>
          <w:rFonts w:ascii="Times New Roman" w:hAnsi="Times New Roman"/>
          <w:b/>
          <w:bCs/>
          <w:sz w:val="28"/>
          <w:szCs w:val="28"/>
        </w:rPr>
        <w:t>»</w:t>
      </w: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> </w:t>
      </w: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> </w:t>
      </w: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 xml:space="preserve">Вариант № </w:t>
      </w:r>
      <w:r>
        <w:rPr>
          <w:rFonts w:ascii="Times New Roman" w:hAnsi="Times New Roman"/>
          <w:sz w:val="28"/>
          <w:szCs w:val="28"/>
        </w:rPr>
        <w:t>23</w:t>
      </w: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> </w:t>
      </w: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> </w:t>
      </w:r>
    </w:p>
    <w:p w:rsid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> </w:t>
      </w:r>
    </w:p>
    <w:p w:rsid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Студентка 3</w:t>
      </w:r>
      <w:r w:rsidRPr="00B674C5">
        <w:rPr>
          <w:rFonts w:ascii="Times New Roman" w:hAnsi="Times New Roman"/>
          <w:sz w:val="28"/>
          <w:szCs w:val="28"/>
        </w:rPr>
        <w:t xml:space="preserve"> курса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>Шевлягина А.Р.</w:t>
      </w: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>Факультет: заочной экономики</w:t>
      </w: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>Специальность: бухгалтерский учет и аудит</w:t>
      </w: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>Груп</w:t>
      </w:r>
      <w:r>
        <w:rPr>
          <w:rFonts w:ascii="Times New Roman" w:hAnsi="Times New Roman"/>
          <w:sz w:val="28"/>
          <w:szCs w:val="28"/>
        </w:rPr>
        <w:t>па: 6</w:t>
      </w: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 xml:space="preserve">                                                                       Руководитель: </w:t>
      </w:r>
      <w:r>
        <w:rPr>
          <w:rFonts w:ascii="Times New Roman" w:hAnsi="Times New Roman"/>
          <w:sz w:val="28"/>
          <w:szCs w:val="28"/>
        </w:rPr>
        <w:t>Долина О.Н.</w:t>
      </w: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74C5" w:rsidRPr="00B674C5" w:rsidRDefault="00B674C5" w:rsidP="00B674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>Москва</w:t>
      </w:r>
    </w:p>
    <w:p w:rsidR="00B674C5" w:rsidRPr="00B674C5" w:rsidRDefault="00B674C5" w:rsidP="00B674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74C5">
        <w:rPr>
          <w:rFonts w:ascii="Times New Roman" w:hAnsi="Times New Roman"/>
          <w:sz w:val="28"/>
          <w:szCs w:val="28"/>
        </w:rPr>
        <w:t>2015</w:t>
      </w:r>
    </w:p>
    <w:p w:rsidR="00B674C5" w:rsidRDefault="00B674C5" w:rsidP="00B674C5">
      <w:pPr>
        <w:rPr>
          <w:rFonts w:ascii="Calibri" w:hAnsi="Calibri"/>
        </w:rPr>
      </w:pPr>
    </w:p>
    <w:p w:rsidR="008C7FC0" w:rsidRDefault="00B674C5" w:rsidP="00B674C5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8C7FC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C7FC0" w:rsidRPr="008C7FC0">
        <w:rPr>
          <w:rFonts w:ascii="Times New Roman" w:hAnsi="Times New Roman" w:cs="Times New Roman"/>
          <w:sz w:val="28"/>
          <w:szCs w:val="28"/>
        </w:rPr>
        <w:t>Задание 1:</w:t>
      </w:r>
      <w:r w:rsidR="008C7FC0" w:rsidRPr="008C7FC0">
        <w:rPr>
          <w:rFonts w:ascii="Times New Roman" w:hAnsi="Times New Roman" w:cs="Times New Roman"/>
          <w:sz w:val="28"/>
          <w:szCs w:val="28"/>
        </w:rPr>
        <w:t xml:space="preserve"> </w:t>
      </w:r>
      <w:r w:rsidR="008C7FC0" w:rsidRPr="008C7FC0">
        <w:rPr>
          <w:rFonts w:ascii="Times New Roman" w:hAnsi="Times New Roman" w:cs="Times New Roman"/>
          <w:sz w:val="28"/>
          <w:szCs w:val="28"/>
        </w:rPr>
        <w:t>Составьте план доходов и расходов</w:t>
      </w:r>
      <w:r w:rsidR="008C7FC0" w:rsidRPr="008C7FC0">
        <w:rPr>
          <w:rFonts w:ascii="Times New Roman" w:hAnsi="Times New Roman" w:cs="Times New Roman"/>
          <w:sz w:val="28"/>
          <w:szCs w:val="28"/>
        </w:rPr>
        <w:t xml:space="preserve"> по теме №</w:t>
      </w:r>
      <w:r w:rsidR="008C7FC0" w:rsidRPr="008C7FC0">
        <w:rPr>
          <w:rFonts w:ascii="Times New Roman" w:hAnsi="Times New Roman" w:cs="Times New Roman"/>
          <w:sz w:val="28"/>
          <w:szCs w:val="28"/>
        </w:rPr>
        <w:t>23</w:t>
      </w:r>
      <w:r w:rsidR="008C7FC0">
        <w:rPr>
          <w:rFonts w:ascii="Times New Roman" w:hAnsi="Times New Roman" w:cs="Times New Roman"/>
          <w:sz w:val="28"/>
          <w:szCs w:val="28"/>
        </w:rPr>
        <w:t xml:space="preserve">: </w:t>
      </w:r>
      <w:r w:rsidR="008C7FC0" w:rsidRPr="008C7FC0">
        <w:rPr>
          <w:rFonts w:ascii="Times New Roman" w:hAnsi="Times New Roman" w:cs="Times New Roman"/>
          <w:sz w:val="28"/>
          <w:szCs w:val="28"/>
        </w:rPr>
        <w:t>«</w:t>
      </w:r>
      <w:r w:rsidR="008C7FC0" w:rsidRPr="008C7FC0">
        <w:rPr>
          <w:rFonts w:ascii="Times New Roman" w:hAnsi="Times New Roman" w:cs="Times New Roman"/>
          <w:sz w:val="28"/>
          <w:szCs w:val="28"/>
        </w:rPr>
        <w:t>Муниципальное учреждение</w:t>
      </w:r>
      <w:r w:rsidR="008C7FC0" w:rsidRPr="008C7FC0">
        <w:rPr>
          <w:rFonts w:ascii="Times New Roman" w:hAnsi="Times New Roman" w:cs="Times New Roman"/>
          <w:sz w:val="28"/>
          <w:szCs w:val="28"/>
        </w:rPr>
        <w:t>»</w:t>
      </w:r>
    </w:p>
    <w:p w:rsidR="007B3997" w:rsidRPr="00B73EB3" w:rsidRDefault="007B3997" w:rsidP="0093487A">
      <w:pPr>
        <w:pStyle w:val="a3"/>
        <w:spacing w:line="360" w:lineRule="auto"/>
        <w:ind w:right="850"/>
        <w:jc w:val="both"/>
        <w:rPr>
          <w:sz w:val="28"/>
          <w:szCs w:val="28"/>
        </w:rPr>
      </w:pPr>
      <w:r w:rsidRPr="00DB2A0D">
        <w:rPr>
          <w:rStyle w:val="a7"/>
          <w:b w:val="0"/>
          <w:iCs/>
          <w:sz w:val="28"/>
          <w:szCs w:val="28"/>
        </w:rPr>
        <w:t>Муниципальными</w:t>
      </w:r>
      <w:r w:rsidRPr="00B73EB3">
        <w:rPr>
          <w:sz w:val="28"/>
          <w:szCs w:val="28"/>
        </w:rPr>
        <w:t xml:space="preserve"> называются те учреждения, собственником которых является муниципальное образование и которые </w:t>
      </w:r>
      <w:bookmarkStart w:id="0" w:name="_GoBack"/>
      <w:bookmarkEnd w:id="0"/>
      <w:r w:rsidRPr="00B73EB3">
        <w:rPr>
          <w:sz w:val="28"/>
          <w:szCs w:val="28"/>
        </w:rPr>
        <w:t>финансируются из местных бюджетов.</w:t>
      </w:r>
      <w:r w:rsidR="00DB2A0D">
        <w:rPr>
          <w:sz w:val="28"/>
          <w:szCs w:val="28"/>
        </w:rPr>
        <w:t xml:space="preserve"> </w:t>
      </w:r>
      <w:r w:rsidRPr="00B73EB3">
        <w:rPr>
          <w:sz w:val="28"/>
          <w:szCs w:val="28"/>
        </w:rPr>
        <w:t>Каждое государственное или муниципальное учреждение должно иметь утвержденный учредителем и зарегистрированный в установленном порядке устав, бюджетную смету или план финансово-хозяйственной деятельности, самостоятельный баланс, а также имущество в оперативном управлении.</w:t>
      </w:r>
      <w:r w:rsidR="00DB2A0D">
        <w:rPr>
          <w:sz w:val="28"/>
          <w:szCs w:val="28"/>
        </w:rPr>
        <w:t xml:space="preserve"> </w:t>
      </w:r>
      <w:r w:rsidRPr="00B73EB3">
        <w:rPr>
          <w:sz w:val="28"/>
          <w:szCs w:val="28"/>
        </w:rPr>
        <w:t>Государственные и муниципальные учреждения подразделяются на три типа:</w:t>
      </w:r>
      <w:r w:rsidR="00DB2A0D">
        <w:rPr>
          <w:sz w:val="28"/>
          <w:szCs w:val="28"/>
        </w:rPr>
        <w:t xml:space="preserve"> казенные, бюджетные и </w:t>
      </w:r>
      <w:r w:rsidRPr="00B73EB3">
        <w:rPr>
          <w:sz w:val="28"/>
          <w:szCs w:val="28"/>
        </w:rPr>
        <w:t>автономные.</w:t>
      </w:r>
    </w:p>
    <w:p w:rsidR="008C7FC0" w:rsidRPr="008C7FC0" w:rsidRDefault="007B3997" w:rsidP="007B3997">
      <w:pPr>
        <w:spacing w:line="360" w:lineRule="auto"/>
        <w:ind w:left="-1134"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color w:val="002BB8"/>
          <w:sz w:val="18"/>
          <w:szCs w:val="18"/>
          <w:lang w:eastAsia="ru-RU"/>
        </w:rPr>
        <w:drawing>
          <wp:inline distT="0" distB="0" distL="0" distR="0" wp14:anchorId="4D033C05" wp14:editId="10227791">
            <wp:extent cx="7029450" cy="4979598"/>
            <wp:effectExtent l="0" t="0" r="0" b="0"/>
            <wp:docPr id="1" name="Рисунок 1" descr="http://www.grandars.ru/images/1/review/id/864/922fce34a0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randars.ru/images/1/review/id/864/922fce34a0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0506" cy="4980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FC0" w:rsidRPr="008C7FC0" w:rsidRDefault="0093487A" w:rsidP="008C7FC0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1- Доходы и расходы муниципальных учреждений</w:t>
      </w:r>
    </w:p>
    <w:p w:rsidR="0093487A" w:rsidRDefault="0093487A" w:rsidP="0093487A">
      <w:pPr>
        <w:shd w:val="clear" w:color="auto" w:fill="FFFFFF"/>
        <w:spacing w:before="120" w:after="0" w:line="360" w:lineRule="auto"/>
        <w:ind w:right="85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48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Доходы местных бюджетов</w:t>
      </w:r>
      <w:r w:rsidRPr="00934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Бюджетным кодексом Российской Федерации в ред. Федерального закона от 20.08.2004 г. №120-ФЗ формируются за счет собственных доходов и доходов за счет отчислений от </w:t>
      </w:r>
      <w:hyperlink r:id="rId11" w:tooltip="Федеральные налоги" w:history="1">
        <w:r w:rsidRPr="0093487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федеральных</w:t>
        </w:r>
      </w:hyperlink>
      <w:r w:rsidRPr="00934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2" w:tooltip="Региональные налоги" w:history="1">
        <w:r w:rsidRPr="0093487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региональных</w:t>
        </w:r>
      </w:hyperlink>
      <w:r w:rsidRPr="00934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регулирующих налогов и сборов.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(Рис. 1)</w:t>
      </w:r>
      <w:r w:rsidR="00D021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21F3" w:rsidRDefault="00D021F3" w:rsidP="0093487A">
      <w:pPr>
        <w:shd w:val="clear" w:color="auto" w:fill="FFFFFF"/>
        <w:spacing w:before="120" w:after="0" w:line="360" w:lineRule="auto"/>
        <w:ind w:right="85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F3" w:rsidRPr="0093487A" w:rsidRDefault="00D021F3" w:rsidP="0093487A">
      <w:pPr>
        <w:shd w:val="clear" w:color="auto" w:fill="FFFFFF"/>
        <w:spacing w:before="120" w:after="0" w:line="360" w:lineRule="auto"/>
        <w:ind w:right="85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доходы и расходы муниципального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21F3" w:rsidRPr="00D021F3" w:rsidRDefault="00D021F3" w:rsidP="00D021F3">
      <w:pPr>
        <w:pStyle w:val="3"/>
        <w:shd w:val="clear" w:color="auto" w:fill="FFFFFF"/>
        <w:spacing w:line="360" w:lineRule="auto"/>
        <w:ind w:right="850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u w:val="single"/>
        </w:rPr>
      </w:pPr>
      <w:r w:rsidRPr="00D021F3">
        <w:rPr>
          <w:rStyle w:val="aa"/>
          <w:rFonts w:ascii="Times New Roman" w:hAnsi="Times New Roman" w:cs="Times New Roman"/>
          <w:b w:val="0"/>
          <w:i w:val="0"/>
          <w:color w:val="000000"/>
          <w:sz w:val="28"/>
          <w:szCs w:val="28"/>
          <w:u w:val="single"/>
        </w:rPr>
        <w:t>Местный бюджет</w:t>
      </w:r>
    </w:p>
    <w:p w:rsidR="00D021F3" w:rsidRPr="00D021F3" w:rsidRDefault="00D021F3" w:rsidP="00D021F3">
      <w:pPr>
        <w:pStyle w:val="a3"/>
        <w:shd w:val="clear" w:color="auto" w:fill="FFFFFF"/>
        <w:spacing w:line="360" w:lineRule="auto"/>
        <w:ind w:right="850"/>
        <w:jc w:val="both"/>
        <w:rPr>
          <w:color w:val="000000"/>
          <w:sz w:val="28"/>
          <w:szCs w:val="28"/>
        </w:rPr>
      </w:pPr>
      <w:r w:rsidRPr="00D021F3">
        <w:rPr>
          <w:color w:val="000000"/>
          <w:sz w:val="28"/>
          <w:szCs w:val="28"/>
        </w:rPr>
        <w:t xml:space="preserve">Муниципальный округ имеет местный бюджет. Формирование, утверждение и исполнение местного бюджета, </w:t>
      </w:r>
      <w:proofErr w:type="gramStart"/>
      <w:r w:rsidRPr="00D021F3">
        <w:rPr>
          <w:color w:val="000000"/>
          <w:sz w:val="28"/>
          <w:szCs w:val="28"/>
        </w:rPr>
        <w:t>контроль за</w:t>
      </w:r>
      <w:proofErr w:type="gramEnd"/>
      <w:r w:rsidRPr="00D021F3">
        <w:rPr>
          <w:color w:val="000000"/>
          <w:sz w:val="28"/>
          <w:szCs w:val="28"/>
        </w:rPr>
        <w:t xml:space="preserve"> его исполнением осуществляют Совет депутатов и администрация самостоятельно в порядке, установленном федеральными законами, законами города Москвы и правовыми актами Совета депутатов. Исполнение местного бюджета осуществляется через органы казначейства. </w:t>
      </w:r>
      <w:proofErr w:type="gramStart"/>
      <w:r w:rsidRPr="00D021F3">
        <w:rPr>
          <w:color w:val="000000"/>
          <w:sz w:val="28"/>
          <w:szCs w:val="28"/>
        </w:rPr>
        <w:t>В доходной и расходной частях местного бюджета раздельно предусматривается финансирование решения вопросов местного значения и вопросов, связанных с осуществлением органами местного самоуправления отдельных государственных полномочий, переданных им федеральными законами и законами города Москвы.</w:t>
      </w:r>
      <w:proofErr w:type="gramEnd"/>
    </w:p>
    <w:p w:rsidR="00D021F3" w:rsidRPr="00D021F3" w:rsidRDefault="00D021F3" w:rsidP="00D021F3">
      <w:pPr>
        <w:pStyle w:val="3"/>
        <w:shd w:val="clear" w:color="auto" w:fill="FFFFFF"/>
        <w:spacing w:line="360" w:lineRule="auto"/>
        <w:ind w:right="850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u w:val="single"/>
        </w:rPr>
      </w:pPr>
      <w:r w:rsidRPr="00D021F3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Pr="00D021F3">
        <w:rPr>
          <w:rStyle w:val="a7"/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>Доходы местного бюджета</w:t>
      </w:r>
    </w:p>
    <w:p w:rsidR="00D021F3" w:rsidRPr="00D021F3" w:rsidRDefault="00D021F3" w:rsidP="00D021F3">
      <w:pPr>
        <w:pStyle w:val="a3"/>
        <w:shd w:val="clear" w:color="auto" w:fill="FFFFFF"/>
        <w:spacing w:line="360" w:lineRule="auto"/>
        <w:ind w:right="850"/>
        <w:jc w:val="both"/>
        <w:rPr>
          <w:color w:val="000000"/>
          <w:sz w:val="28"/>
          <w:szCs w:val="28"/>
        </w:rPr>
      </w:pPr>
      <w:r w:rsidRPr="00D021F3">
        <w:rPr>
          <w:color w:val="000000"/>
          <w:sz w:val="28"/>
          <w:szCs w:val="28"/>
        </w:rPr>
        <w:t>Доходы местных бюджетов формируются за счет собственных доходов предусмотренных законом города Москвы о бюджете на очередной финансовый год и на плановый период.</w:t>
      </w:r>
      <w:r w:rsidRPr="00D021F3">
        <w:rPr>
          <w:color w:val="000000"/>
          <w:sz w:val="28"/>
          <w:szCs w:val="28"/>
        </w:rPr>
        <w:br/>
        <w:t>К доходам местного бюджета относятся:</w:t>
      </w:r>
    </w:p>
    <w:p w:rsidR="00D021F3" w:rsidRPr="00D021F3" w:rsidRDefault="00D021F3" w:rsidP="00D021F3">
      <w:pPr>
        <w:pStyle w:val="a3"/>
        <w:shd w:val="clear" w:color="auto" w:fill="FFFFFF"/>
        <w:spacing w:line="360" w:lineRule="auto"/>
        <w:ind w:right="850"/>
        <w:jc w:val="both"/>
        <w:rPr>
          <w:color w:val="000000"/>
          <w:sz w:val="28"/>
          <w:szCs w:val="28"/>
        </w:rPr>
      </w:pPr>
      <w:r w:rsidRPr="00D021F3">
        <w:rPr>
          <w:color w:val="000000"/>
          <w:sz w:val="28"/>
          <w:szCs w:val="28"/>
        </w:rPr>
        <w:t>1) отчисления от налога на доходы физических лиц;</w:t>
      </w:r>
    </w:p>
    <w:p w:rsidR="00D021F3" w:rsidRPr="00D021F3" w:rsidRDefault="00D021F3" w:rsidP="00D021F3">
      <w:pPr>
        <w:pStyle w:val="a3"/>
        <w:shd w:val="clear" w:color="auto" w:fill="FFFFFF"/>
        <w:spacing w:line="360" w:lineRule="auto"/>
        <w:ind w:right="850"/>
        <w:jc w:val="both"/>
        <w:rPr>
          <w:color w:val="000000"/>
          <w:sz w:val="28"/>
          <w:szCs w:val="28"/>
        </w:rPr>
      </w:pPr>
      <w:r w:rsidRPr="00D021F3">
        <w:rPr>
          <w:color w:val="000000"/>
          <w:sz w:val="28"/>
          <w:szCs w:val="28"/>
        </w:rPr>
        <w:lastRenderedPageBreak/>
        <w:t>2) поступления от денежных взысканий (штрафов), налагаемых районными комиссиями по делам несовершеннолетних и защите их прав в порядке, предусмотренном Кодексом РФ об административных правонарушениях и Кодексом города Москвы об административных правонарушениях</w:t>
      </w:r>
    </w:p>
    <w:p w:rsidR="00D021F3" w:rsidRPr="00D021F3" w:rsidRDefault="00D021F3" w:rsidP="00D021F3">
      <w:pPr>
        <w:pStyle w:val="a3"/>
        <w:shd w:val="clear" w:color="auto" w:fill="FFFFFF"/>
        <w:spacing w:line="360" w:lineRule="auto"/>
        <w:ind w:right="850"/>
        <w:jc w:val="both"/>
        <w:rPr>
          <w:color w:val="000000"/>
          <w:sz w:val="28"/>
          <w:szCs w:val="28"/>
        </w:rPr>
      </w:pPr>
      <w:r w:rsidRPr="00D021F3">
        <w:rPr>
          <w:color w:val="000000"/>
          <w:sz w:val="28"/>
          <w:szCs w:val="28"/>
        </w:rPr>
        <w:t>3) прочих налоговых доходов, зачисляемых в бюджет внутригородского муниципального образования;</w:t>
      </w:r>
    </w:p>
    <w:p w:rsidR="00D021F3" w:rsidRDefault="00D021F3" w:rsidP="00D021F3">
      <w:pPr>
        <w:pStyle w:val="a3"/>
        <w:shd w:val="clear" w:color="auto" w:fill="FFFFFF"/>
        <w:spacing w:line="360" w:lineRule="auto"/>
        <w:ind w:right="850"/>
        <w:jc w:val="both"/>
        <w:rPr>
          <w:color w:val="000000"/>
          <w:sz w:val="28"/>
          <w:szCs w:val="28"/>
        </w:rPr>
      </w:pPr>
      <w:r w:rsidRPr="00D021F3">
        <w:rPr>
          <w:color w:val="000000"/>
          <w:sz w:val="28"/>
          <w:szCs w:val="28"/>
        </w:rPr>
        <w:t xml:space="preserve">4) субвенции из бюджета города Москвы для </w:t>
      </w:r>
      <w:proofErr w:type="spellStart"/>
      <w:r w:rsidRPr="00D021F3">
        <w:rPr>
          <w:color w:val="000000"/>
          <w:sz w:val="28"/>
          <w:szCs w:val="28"/>
        </w:rPr>
        <w:t>осуществляения</w:t>
      </w:r>
      <w:proofErr w:type="spellEnd"/>
      <w:r w:rsidRPr="00D021F3">
        <w:rPr>
          <w:color w:val="000000"/>
          <w:sz w:val="28"/>
          <w:szCs w:val="28"/>
        </w:rPr>
        <w:t xml:space="preserve"> передаваемых полномочий города Москвы.</w:t>
      </w:r>
    </w:p>
    <w:p w:rsidR="00D021F3" w:rsidRPr="00271B75" w:rsidRDefault="00D021F3" w:rsidP="00D021F3">
      <w:pPr>
        <w:pStyle w:val="a3"/>
        <w:shd w:val="clear" w:color="auto" w:fill="FFFFFF"/>
        <w:spacing w:line="360" w:lineRule="auto"/>
        <w:ind w:right="850"/>
        <w:jc w:val="both"/>
        <w:rPr>
          <w:color w:val="000000"/>
          <w:sz w:val="28"/>
          <w:szCs w:val="28"/>
        </w:rPr>
      </w:pPr>
      <w:r w:rsidRPr="00271B75">
        <w:rPr>
          <w:rStyle w:val="a7"/>
          <w:b w:val="0"/>
          <w:bCs w:val="0"/>
          <w:iCs/>
          <w:color w:val="000000"/>
          <w:sz w:val="28"/>
          <w:szCs w:val="28"/>
          <w:u w:val="single"/>
        </w:rPr>
        <w:t>Расходы</w:t>
      </w:r>
      <w:r w:rsidRPr="00271B75">
        <w:rPr>
          <w:rStyle w:val="a7"/>
          <w:b w:val="0"/>
          <w:bCs w:val="0"/>
          <w:iCs/>
          <w:color w:val="000000"/>
          <w:sz w:val="28"/>
          <w:szCs w:val="28"/>
          <w:u w:val="single"/>
        </w:rPr>
        <w:t xml:space="preserve"> местного бюджета</w:t>
      </w:r>
    </w:p>
    <w:tbl>
      <w:tblPr>
        <w:tblW w:w="10534" w:type="dxa"/>
        <w:tblInd w:w="-743" w:type="dxa"/>
        <w:tblLook w:val="04A0" w:firstRow="1" w:lastRow="0" w:firstColumn="1" w:lastColumn="0" w:noHBand="0" w:noVBand="1"/>
      </w:tblPr>
      <w:tblGrid>
        <w:gridCol w:w="2740"/>
        <w:gridCol w:w="1357"/>
        <w:gridCol w:w="1340"/>
        <w:gridCol w:w="1174"/>
        <w:gridCol w:w="1174"/>
        <w:gridCol w:w="1174"/>
        <w:gridCol w:w="1926"/>
      </w:tblGrid>
      <w:tr w:rsidR="007465ED" w:rsidRPr="007465ED" w:rsidTr="007465ED">
        <w:trPr>
          <w:trHeight w:val="76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7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Объем средств на исполнение расходного обязательства по всем муниципальным образованиям (</w:t>
            </w:r>
            <w:proofErr w:type="spellStart"/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тыс</w:t>
            </w:r>
            <w:proofErr w:type="gramStart"/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.р</w:t>
            </w:r>
            <w:proofErr w:type="gramEnd"/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ублей</w:t>
            </w:r>
            <w:proofErr w:type="spellEnd"/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)</w:t>
            </w:r>
          </w:p>
        </w:tc>
      </w:tr>
      <w:tr w:rsidR="007465ED" w:rsidRPr="007465ED" w:rsidTr="007465ED">
        <w:trPr>
          <w:trHeight w:val="27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отчетный  финансовый 2013 год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текущий  финансовый 2014 год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очередной  финансовый 2015 год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плановый период</w:t>
            </w:r>
          </w:p>
        </w:tc>
      </w:tr>
      <w:tr w:rsidR="007465ED" w:rsidRPr="007465ED" w:rsidTr="007465ED">
        <w:trPr>
          <w:trHeight w:val="40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запланировано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фактически исполнено</w:t>
            </w: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финансовый 2016 год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финансовый 2017 год</w:t>
            </w:r>
          </w:p>
        </w:tc>
      </w:tr>
      <w:tr w:rsidR="007465ED" w:rsidRPr="007465ED" w:rsidTr="007465ED">
        <w:trPr>
          <w:trHeight w:val="69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Расходные обязательства городских округов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59 316,30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56 223,70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61 653,90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56 489,30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56 086,10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58 713,80</w:t>
            </w:r>
          </w:p>
        </w:tc>
      </w:tr>
      <w:tr w:rsidR="007465ED" w:rsidRPr="007465ED" w:rsidTr="007465ED">
        <w:trPr>
          <w:trHeight w:val="175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Расходные обязательства, связанные с реализацией вопросов местного значения городских округов и полномочий органов местного самоуправления по решению вопросов местного значения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18 862,70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17 273,40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271B75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20</w:t>
            </w: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670,20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17170,80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16767,60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19</w:t>
            </w:r>
            <w:r w:rsidRPr="00271B75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395,30</w:t>
            </w:r>
          </w:p>
        </w:tc>
      </w:tr>
      <w:tr w:rsidR="007465ED" w:rsidRPr="007465ED" w:rsidTr="007465ED">
        <w:trPr>
          <w:trHeight w:val="322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финансирование расходов на содержание органов местного самоуправления городских округов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15 884,00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14 624,50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17586,80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13964,40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13355,50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13 355,50</w:t>
            </w:r>
          </w:p>
        </w:tc>
      </w:tr>
      <w:tr w:rsidR="007465ED" w:rsidRPr="007465ED" w:rsidTr="007465ED">
        <w:trPr>
          <w:trHeight w:val="322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</w:tr>
      <w:tr w:rsidR="007465ED" w:rsidRPr="007465ED" w:rsidTr="007465ED">
        <w:trPr>
          <w:trHeight w:val="322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</w:tr>
      <w:tr w:rsidR="007465ED" w:rsidRPr="007465ED" w:rsidTr="007465ED">
        <w:trPr>
          <w:trHeight w:val="322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</w:tr>
      <w:tr w:rsidR="007465ED" w:rsidRPr="007465ED" w:rsidTr="007465ED">
        <w:trPr>
          <w:trHeight w:val="355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lastRenderedPageBreak/>
              <w:t>организационное и материально-техническое обеспечение подготовки и проведения муниципальных выборов, местного референдума, голосования по отзыву 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2 627,70</w:t>
            </w:r>
          </w:p>
        </w:tc>
      </w:tr>
      <w:tr w:rsidR="007465ED" w:rsidRPr="007465ED" w:rsidTr="007465ED">
        <w:trPr>
          <w:trHeight w:val="183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1 022,30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970,00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1 171,00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1 200,00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1 316,90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1 316,90</w:t>
            </w:r>
          </w:p>
        </w:tc>
      </w:tr>
      <w:tr w:rsidR="007465ED" w:rsidRPr="007465ED" w:rsidTr="007465ED">
        <w:trPr>
          <w:trHeight w:val="231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доведение до сведения 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 официальной информации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415,70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228,70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193,00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200,00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200,00</w:t>
            </w:r>
          </w:p>
        </w:tc>
      </w:tr>
      <w:tr w:rsidR="007465ED" w:rsidRPr="007465ED" w:rsidTr="007465ED">
        <w:trPr>
          <w:trHeight w:val="112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1 463,50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1 373,00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1 647,40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1 775,40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1 864,20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1 864,20</w:t>
            </w:r>
          </w:p>
        </w:tc>
      </w:tr>
      <w:tr w:rsidR="007465ED" w:rsidRPr="007465ED" w:rsidTr="007465ED">
        <w:trPr>
          <w:trHeight w:val="322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77,20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77,20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72,00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31,00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31,00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31,00</w:t>
            </w:r>
          </w:p>
        </w:tc>
      </w:tr>
      <w:tr w:rsidR="007465ED" w:rsidRPr="007465ED" w:rsidTr="007465ED">
        <w:trPr>
          <w:trHeight w:val="2670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</w:tr>
      <w:tr w:rsidR="007465ED" w:rsidRPr="007465ED" w:rsidTr="007465ED">
        <w:trPr>
          <w:trHeight w:val="226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Расходные обязательства, возникшие в результате реализации органами местного самоуправления городского округа делегированных полномочий за счет субвенций, переданных из других бюджетов бюджетной системы Российской Федерации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40 445,30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38 950,30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40953,70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39268,50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39268,50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39 268,50</w:t>
            </w:r>
          </w:p>
        </w:tc>
      </w:tr>
      <w:tr w:rsidR="007465ED" w:rsidRPr="007465ED" w:rsidTr="007465ED">
        <w:trPr>
          <w:trHeight w:val="112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lastRenderedPageBreak/>
              <w:t>образование и организация деятельности районных комиссий по делам несовершеннолетних и защите их прав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3 742,40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3 624,30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4 309,30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3 946,50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3 946,50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3 946,50</w:t>
            </w:r>
          </w:p>
        </w:tc>
      </w:tr>
      <w:tr w:rsidR="007465ED" w:rsidRPr="007465ED" w:rsidTr="007465ED">
        <w:trPr>
          <w:trHeight w:val="121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организация досуговой, социально-воспитательной, физкультурно-оздоровительной и спортивной работы с населением по месту жительства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27 852,40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27 485,80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27968,00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27853,90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27853,90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27 853,90</w:t>
            </w:r>
          </w:p>
        </w:tc>
      </w:tr>
      <w:tr w:rsidR="007465ED" w:rsidRPr="007465ED" w:rsidTr="007465ED">
        <w:trPr>
          <w:trHeight w:val="54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опека и попечительство**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8 850,50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7 840,20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8 676,40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7 468,10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7 468,10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7 468,10</w:t>
            </w:r>
          </w:p>
        </w:tc>
      </w:tr>
      <w:tr w:rsidR="007465ED" w:rsidRPr="007465ED" w:rsidTr="007465ED">
        <w:trPr>
          <w:trHeight w:val="91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Расходные обязательства, возникшие в результате решения органами местного самоуправления городского округа вопросов, не отнесенных к вопросам местного значения, в соответствии со статьей 16.1 Федерального закона от 6 октября 2003 г. № 131-ФЗ "Об общих принципах организации местного самоуправления в Российской Федерации"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50,00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50,00</w:t>
            </w:r>
          </w:p>
        </w:tc>
      </w:tr>
      <w:tr w:rsidR="007465ED" w:rsidRPr="007465ED" w:rsidTr="007465ED">
        <w:trPr>
          <w:trHeight w:val="55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резервный фонд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50,00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50,00</w:t>
            </w:r>
          </w:p>
        </w:tc>
      </w:tr>
      <w:tr w:rsidR="007465ED" w:rsidRPr="007465ED" w:rsidTr="007465ED">
        <w:trPr>
          <w:trHeight w:val="780"/>
        </w:trPr>
        <w:tc>
          <w:tcPr>
            <w:tcW w:w="27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ИТОГО расходные обязательства городских округов</w:t>
            </w: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59 316,30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56 223,70</w:t>
            </w:r>
          </w:p>
        </w:tc>
        <w:tc>
          <w:tcPr>
            <w:tcW w:w="10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61653,90</w:t>
            </w:r>
          </w:p>
        </w:tc>
        <w:tc>
          <w:tcPr>
            <w:tcW w:w="10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56489,30</w:t>
            </w:r>
          </w:p>
        </w:tc>
        <w:tc>
          <w:tcPr>
            <w:tcW w:w="10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56086,10</w:t>
            </w:r>
          </w:p>
        </w:tc>
        <w:tc>
          <w:tcPr>
            <w:tcW w:w="19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ED" w:rsidRPr="007465ED" w:rsidRDefault="007465ED" w:rsidP="00746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</w:pPr>
            <w:r w:rsidRPr="007465ED">
              <w:rPr>
                <w:rFonts w:ascii="Times New Roman" w:eastAsia="Times New Roman" w:hAnsi="Times New Roman" w:cs="Times New Roman"/>
                <w:b/>
                <w:bCs/>
                <w:sz w:val="18"/>
                <w:szCs w:val="28"/>
                <w:lang w:eastAsia="ru-RU"/>
              </w:rPr>
              <w:t>58 713,80</w:t>
            </w:r>
          </w:p>
        </w:tc>
      </w:tr>
    </w:tbl>
    <w:p w:rsidR="008C7FC0" w:rsidRDefault="008C7FC0" w:rsidP="008C7FC0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8C7FC0" w:rsidRPr="008C7FC0" w:rsidRDefault="008C7FC0" w:rsidP="008C7FC0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8C7FC0">
        <w:rPr>
          <w:rFonts w:ascii="Times New Roman" w:hAnsi="Times New Roman" w:cs="Times New Roman"/>
          <w:sz w:val="28"/>
          <w:szCs w:val="28"/>
        </w:rPr>
        <w:t>Задание 2: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8C7FC0">
        <w:rPr>
          <w:rFonts w:ascii="Times New Roman" w:hAnsi="Times New Roman" w:cs="Times New Roman"/>
          <w:sz w:val="28"/>
          <w:szCs w:val="28"/>
        </w:rPr>
        <w:t>раткое эссе по теме</w:t>
      </w:r>
      <w:r>
        <w:rPr>
          <w:rFonts w:ascii="Times New Roman" w:hAnsi="Times New Roman" w:cs="Times New Roman"/>
          <w:sz w:val="28"/>
          <w:szCs w:val="28"/>
        </w:rPr>
        <w:t xml:space="preserve"> №23</w:t>
      </w:r>
      <w:r w:rsidRPr="008C7FC0">
        <w:rPr>
          <w:rFonts w:ascii="Times New Roman" w:hAnsi="Times New Roman" w:cs="Times New Roman"/>
          <w:sz w:val="28"/>
          <w:szCs w:val="28"/>
        </w:rPr>
        <w:t xml:space="preserve">: « </w:t>
      </w:r>
      <w:r w:rsidRPr="008C7FC0">
        <w:rPr>
          <w:rFonts w:ascii="Times New Roman" w:hAnsi="Times New Roman" w:cs="Times New Roman"/>
          <w:sz w:val="28"/>
          <w:szCs w:val="28"/>
        </w:rPr>
        <w:t>Особенности финансового механизма унитарных и корпоративных некоммерческих организаций</w:t>
      </w:r>
      <w:r w:rsidRPr="008C7FC0">
        <w:rPr>
          <w:rFonts w:ascii="Times New Roman" w:hAnsi="Times New Roman" w:cs="Times New Roman"/>
          <w:sz w:val="28"/>
          <w:szCs w:val="28"/>
        </w:rPr>
        <w:t>»</w:t>
      </w:r>
      <w:r w:rsidRPr="008C7FC0">
        <w:rPr>
          <w:rFonts w:ascii="Times New Roman" w:hAnsi="Times New Roman" w:cs="Times New Roman"/>
          <w:sz w:val="28"/>
          <w:szCs w:val="28"/>
        </w:rPr>
        <w:t>.</w:t>
      </w:r>
    </w:p>
    <w:p w:rsidR="007F1577" w:rsidRPr="008C7FC0" w:rsidRDefault="000F5CDC" w:rsidP="0093487A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закону </w:t>
      </w:r>
      <w:hyperlink r:id="rId13" w:anchor="block_11046" w:tgtFrame="_blank" w:history="1">
        <w:r w:rsidRPr="008C7F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</w:hyperlink>
      <w:hyperlink r:id="rId14" w:anchor="block_11046" w:tgtFrame="_blank" w:history="1">
        <w:r w:rsidRPr="008C7F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т. 123.1</w:t>
        </w:r>
      </w:hyperlink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ГК РФ</w:t>
      </w:r>
      <w:r w:rsidR="00A97AFB"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F1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577" w:rsidRPr="008C7F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некоммерчески</w:t>
      </w:r>
      <w:r w:rsidR="00A97AFB" w:rsidRPr="008C7F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</w:t>
      </w:r>
      <w:r w:rsidR="007F1577" w:rsidRPr="008C7F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корпоративны</w:t>
      </w:r>
      <w:r w:rsidR="00A97AFB" w:rsidRPr="008C7F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 организациями </w:t>
      </w:r>
      <w:r w:rsidR="007F1577" w:rsidRPr="007F15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признаются юридические лица, которые не преследуют извлечение прибыли в качестве основной цели своей деятельности и не распределяют полученную прибыль между участниками (</w:t>
      </w:r>
      <w:hyperlink r:id="rId15" w:anchor="block_5010" w:tgtFrame="_blank" w:history="1">
        <w:r w:rsidR="007F1577" w:rsidRPr="008C7F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 1 статьи 50</w:t>
        </w:r>
      </w:hyperlink>
      <w:r w:rsidR="007F1577" w:rsidRPr="007F1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6" w:anchor="block_60051" w:tgtFrame="_blank" w:history="1">
        <w:r w:rsidR="007F1577" w:rsidRPr="008C7F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 65.1</w:t>
        </w:r>
      </w:hyperlink>
      <w:r w:rsidR="007F1577" w:rsidRPr="007F1577">
        <w:rPr>
          <w:rFonts w:ascii="Times New Roman" w:eastAsia="Times New Roman" w:hAnsi="Times New Roman" w:cs="Times New Roman"/>
          <w:sz w:val="28"/>
          <w:szCs w:val="28"/>
          <w:lang w:eastAsia="ru-RU"/>
        </w:rPr>
        <w:t>), учредители которы</w:t>
      </w:r>
      <w:r w:rsidR="00A97AFB"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приобретают право участие</w:t>
      </w:r>
      <w:r w:rsidR="007F1577" w:rsidRPr="007F1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них и формируют их высший орган в соответствии с </w:t>
      </w:r>
      <w:hyperlink r:id="rId17" w:anchor="block_65301" w:tgtFrame="_blank" w:history="1">
        <w:r w:rsidR="007F1577" w:rsidRPr="008C7F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 1 статьи 65.3</w:t>
        </w:r>
      </w:hyperlink>
      <w:r w:rsidR="007F1577" w:rsidRPr="007F1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Кодекса.</w:t>
      </w:r>
      <w:proofErr w:type="gramEnd"/>
    </w:p>
    <w:p w:rsidR="00A97AFB" w:rsidRPr="007F1577" w:rsidRDefault="00A97AFB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Корпоративные организации могут создавать различные правовые формы:</w:t>
      </w:r>
    </w:p>
    <w:p w:rsidR="00A97AFB" w:rsidRPr="008C7FC0" w:rsidRDefault="00A97AFB" w:rsidP="008C7FC0">
      <w:pPr>
        <w:numPr>
          <w:ilvl w:val="1"/>
          <w:numId w:val="6"/>
        </w:numPr>
        <w:spacing w:before="100" w:beforeAutospacing="1" w:after="100" w:afterAutospacing="1" w:line="360" w:lineRule="auto"/>
        <w:ind w:left="750"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anchor="block_110462" w:tgtFrame="_blank" w:history="1">
        <w:r w:rsidRPr="008C7F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Потребительский кооператив </w:t>
        </w:r>
      </w:hyperlink>
    </w:p>
    <w:p w:rsidR="00E419B4" w:rsidRPr="008C7FC0" w:rsidRDefault="008D78A4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задачей</w:t>
      </w:r>
      <w:r w:rsidR="00E419B4"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потребительской кооперации заключаются в создании и развитии организаций торговли для обеспечения членов потребительских обществ; закупки у организаций и граждан сырья, сельхозпродукции, лекарственного и технического сырья для их последующей переработки и реализации; производстве и реализации продукции через розничные торговые организации; оказании потребительских производственных или бытовых услуг и т.п.</w:t>
      </w:r>
    </w:p>
    <w:p w:rsidR="00E419B4" w:rsidRPr="000F5CDC" w:rsidRDefault="00E419B4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цель создания потребительских кооперативов – повышение эффективности индивидуальной хозяйственной деятельности их членов посредством предоставления различного вида услуг. Сумма доходов, получаемых кооперативом, должна быть достаточной для покрытия расходов, связанных с организацией текущей хозяйственной деятельности и решения перспективных проблем развития кооператива.</w:t>
      </w:r>
    </w:p>
    <w:p w:rsidR="00A97AFB" w:rsidRPr="008C7FC0" w:rsidRDefault="00A97AFB" w:rsidP="008C7FC0">
      <w:pPr>
        <w:numPr>
          <w:ilvl w:val="1"/>
          <w:numId w:val="6"/>
        </w:numPr>
        <w:spacing w:before="100" w:beforeAutospacing="1" w:after="100" w:afterAutospacing="1" w:line="360" w:lineRule="auto"/>
        <w:ind w:left="750"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anchor="block_110463" w:tgtFrame="_blank" w:history="1">
        <w:r w:rsidRPr="008C7F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Общественные организации </w:t>
        </w:r>
      </w:hyperlink>
    </w:p>
    <w:p w:rsidR="00924DE5" w:rsidRPr="000F5CDC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снованное на членстве общественное объединение, созданное на основе совместной деятельности для защиты общих интересов и достижения уставных целей объединившихся граждан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7AFB" w:rsidRPr="008C7FC0" w:rsidRDefault="00A97AFB" w:rsidP="008C7FC0">
      <w:pPr>
        <w:numPr>
          <w:ilvl w:val="1"/>
          <w:numId w:val="6"/>
        </w:numPr>
        <w:spacing w:before="100" w:beforeAutospacing="1" w:after="100" w:afterAutospacing="1" w:line="360" w:lineRule="auto"/>
        <w:ind w:left="750"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anchor="block_110464" w:tgtFrame="_blank" w:history="1">
        <w:r w:rsidRPr="008C7F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Ассоциации и союзы </w:t>
        </w:r>
      </w:hyperlink>
    </w:p>
    <w:p w:rsidR="00ED0212" w:rsidRPr="000F5CDC" w:rsidRDefault="00ED0212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hAnsi="Times New Roman" w:cs="Times New Roman"/>
          <w:sz w:val="28"/>
          <w:szCs w:val="28"/>
        </w:rPr>
        <w:t xml:space="preserve">Оставаясь некоммерческой организацией, такая ассоциация (союз) в то же время вправе создать хозяйственное общество или участвовать в хозяйственном обществе. Поскольку ассоциации и союзы являются некоммерческими организациями, сами они не вправе осуществлять деятельность, направленную на извлечение прибыли, в качестве основного вида деятельности. Отсюда следует, что финансирование </w:t>
      </w:r>
      <w:r w:rsidRPr="008C7FC0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объединений по реализации делегированных им полномочий осуществляется главным образом самими их участниками. Объектом финансирования здесь являются традиционные расходы на содержание управленческого аппарата - аренда помещений, зарплата, премии, приобретение оргтехники, финансирование НИР и </w:t>
      </w:r>
      <w:proofErr w:type="gramStart"/>
      <w:r w:rsidRPr="008C7FC0">
        <w:rPr>
          <w:rFonts w:ascii="Times New Roman" w:hAnsi="Times New Roman" w:cs="Times New Roman"/>
          <w:sz w:val="28"/>
          <w:szCs w:val="28"/>
        </w:rPr>
        <w:t>ОКР</w:t>
      </w:r>
      <w:proofErr w:type="gramEnd"/>
      <w:r w:rsidRPr="008C7FC0">
        <w:rPr>
          <w:rFonts w:ascii="Times New Roman" w:hAnsi="Times New Roman" w:cs="Times New Roman"/>
          <w:sz w:val="28"/>
          <w:szCs w:val="28"/>
        </w:rPr>
        <w:t xml:space="preserve"> и т.п. Поэтому уже при создании объединений их участники могут спланировать основные направления расходования своих средств на содержание аппарата. В дальнейшем на этой основе будут составляться перспективные и текущие сметы расходов соответствующего объединения, а также определяться пределы участия каждого субъекта объединения в финансировании его деятельности.</w:t>
      </w:r>
    </w:p>
    <w:p w:rsidR="00A97AFB" w:rsidRPr="008C7FC0" w:rsidRDefault="00A97AFB" w:rsidP="008C7FC0">
      <w:pPr>
        <w:numPr>
          <w:ilvl w:val="1"/>
          <w:numId w:val="6"/>
        </w:numPr>
        <w:spacing w:before="100" w:beforeAutospacing="1" w:after="100" w:afterAutospacing="1" w:line="360" w:lineRule="auto"/>
        <w:ind w:left="750"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anchor="block_110467" w:tgtFrame="_blank" w:history="1">
        <w:r w:rsidRPr="008C7F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Общины коренных малочисленных народов Российской Федерации </w:t>
        </w:r>
      </w:hyperlink>
    </w:p>
    <w:p w:rsidR="00924DE5" w:rsidRPr="008C7FC0" w:rsidRDefault="00924DE5" w:rsidP="008C7FC0">
      <w:pPr>
        <w:pStyle w:val="consnormal"/>
        <w:spacing w:line="360" w:lineRule="auto"/>
        <w:ind w:right="85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7FC0">
        <w:rPr>
          <w:rFonts w:ascii="Times New Roman" w:hAnsi="Times New Roman" w:cs="Times New Roman"/>
          <w:bCs/>
          <w:sz w:val="28"/>
          <w:szCs w:val="28"/>
        </w:rPr>
        <w:t>Преимущественное право общины на использование биологических ресурсов</w:t>
      </w:r>
    </w:p>
    <w:p w:rsidR="00924DE5" w:rsidRPr="008C7FC0" w:rsidRDefault="00924DE5" w:rsidP="008C7FC0">
      <w:pPr>
        <w:pStyle w:val="consnormal"/>
        <w:spacing w:line="360" w:lineRule="auto"/>
        <w:ind w:right="85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7FC0">
        <w:rPr>
          <w:rFonts w:ascii="Times New Roman" w:hAnsi="Times New Roman" w:cs="Times New Roman"/>
          <w:sz w:val="28"/>
          <w:szCs w:val="28"/>
        </w:rPr>
        <w:t>Общине предоставляется преимущественное право заключения договоров и получения лицензий на использование возобновляемых биологических ресурсов.</w:t>
      </w:r>
    </w:p>
    <w:p w:rsidR="00924DE5" w:rsidRPr="008C7FC0" w:rsidRDefault="00924DE5" w:rsidP="008C7FC0">
      <w:pPr>
        <w:pStyle w:val="consnormal"/>
        <w:spacing w:line="360" w:lineRule="auto"/>
        <w:ind w:right="85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7FC0">
        <w:rPr>
          <w:rFonts w:ascii="Times New Roman" w:hAnsi="Times New Roman" w:cs="Times New Roman"/>
          <w:sz w:val="28"/>
          <w:szCs w:val="28"/>
        </w:rPr>
        <w:t>Членам общин для обеспечения семьи продуктами питания разрешается охота и рыбная ловля в течение года на всех угодьях и в водоемах (кроме нерестилищ) всеми орудиями лова, разрешенными правилами рыболовства и охоты. </w:t>
      </w:r>
    </w:p>
    <w:p w:rsidR="00924DE5" w:rsidRPr="008C7FC0" w:rsidRDefault="00924DE5" w:rsidP="008C7FC0">
      <w:pPr>
        <w:pStyle w:val="consnormal"/>
        <w:spacing w:line="360" w:lineRule="auto"/>
        <w:ind w:right="85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7FC0">
        <w:rPr>
          <w:rFonts w:ascii="Times New Roman" w:hAnsi="Times New Roman" w:cs="Times New Roman"/>
          <w:bCs/>
          <w:sz w:val="28"/>
          <w:szCs w:val="28"/>
        </w:rPr>
        <w:t>Финансовое обеспечение общины</w:t>
      </w:r>
    </w:p>
    <w:p w:rsidR="00924DE5" w:rsidRPr="008C7FC0" w:rsidRDefault="00924DE5" w:rsidP="008C7FC0">
      <w:pPr>
        <w:pStyle w:val="consnormal"/>
        <w:spacing w:line="360" w:lineRule="auto"/>
        <w:ind w:right="85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7FC0">
        <w:rPr>
          <w:rFonts w:ascii="Times New Roman" w:hAnsi="Times New Roman" w:cs="Times New Roman"/>
          <w:sz w:val="28"/>
          <w:szCs w:val="28"/>
        </w:rPr>
        <w:t xml:space="preserve">В краевом бюджете, в бюджетах муниципальных образований, а также в разрабатываемых органами государственной власти края и органами местного самоуправления программах социально - экономического развития коренных малочисленных народов Севера могут предусматриваться средства </w:t>
      </w:r>
      <w:proofErr w:type="gramStart"/>
      <w:r w:rsidRPr="008C7FC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C7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7FC0">
        <w:rPr>
          <w:rFonts w:ascii="Times New Roman" w:hAnsi="Times New Roman" w:cs="Times New Roman"/>
          <w:sz w:val="28"/>
          <w:szCs w:val="28"/>
        </w:rPr>
        <w:t>следующим</w:t>
      </w:r>
      <w:proofErr w:type="gramEnd"/>
      <w:r w:rsidRPr="008C7FC0">
        <w:rPr>
          <w:rFonts w:ascii="Times New Roman" w:hAnsi="Times New Roman" w:cs="Times New Roman"/>
          <w:sz w:val="28"/>
          <w:szCs w:val="28"/>
        </w:rPr>
        <w:t xml:space="preserve"> направлениям:</w:t>
      </w:r>
    </w:p>
    <w:p w:rsidR="00924DE5" w:rsidRPr="008C7FC0" w:rsidRDefault="00924DE5" w:rsidP="008C7FC0">
      <w:pPr>
        <w:pStyle w:val="consnormal"/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8C7FC0">
        <w:rPr>
          <w:rFonts w:ascii="Times New Roman" w:hAnsi="Times New Roman" w:cs="Times New Roman"/>
          <w:sz w:val="28"/>
          <w:szCs w:val="28"/>
        </w:rPr>
        <w:lastRenderedPageBreak/>
        <w:t xml:space="preserve">- на содержание </w:t>
      </w:r>
      <w:proofErr w:type="spellStart"/>
      <w:r w:rsidRPr="008C7FC0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8C7FC0">
        <w:rPr>
          <w:rFonts w:ascii="Times New Roman" w:hAnsi="Times New Roman" w:cs="Times New Roman"/>
          <w:sz w:val="28"/>
          <w:szCs w:val="28"/>
        </w:rPr>
        <w:t xml:space="preserve"> - коммунального хозяйства, социальной сферы общин;</w:t>
      </w:r>
    </w:p>
    <w:p w:rsidR="00924DE5" w:rsidRPr="008C7FC0" w:rsidRDefault="00924DE5" w:rsidP="008C7FC0">
      <w:pPr>
        <w:pStyle w:val="consnormal"/>
        <w:spacing w:line="360" w:lineRule="auto"/>
        <w:ind w:left="720" w:right="85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7FC0">
        <w:rPr>
          <w:rFonts w:ascii="Times New Roman" w:hAnsi="Times New Roman" w:cs="Times New Roman"/>
          <w:sz w:val="28"/>
          <w:szCs w:val="28"/>
        </w:rPr>
        <w:t>- на затраты по организации племенной работы и ветеринарному обслуживанию, охране лесов, водоемов и оленьих пастбищ;</w:t>
      </w:r>
    </w:p>
    <w:p w:rsidR="00924DE5" w:rsidRPr="008C7FC0" w:rsidRDefault="00924DE5" w:rsidP="008C7FC0">
      <w:pPr>
        <w:pStyle w:val="consnormal"/>
        <w:spacing w:line="360" w:lineRule="auto"/>
        <w:ind w:left="720" w:right="85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7FC0">
        <w:rPr>
          <w:rFonts w:ascii="Times New Roman" w:hAnsi="Times New Roman" w:cs="Times New Roman"/>
          <w:sz w:val="28"/>
          <w:szCs w:val="28"/>
        </w:rPr>
        <w:t>- на компенсацию затрат, связанных с доставкой продовольственных и промышленных товаров в оленеводческие бригады и вывозом продукции оленеводства с мест забоя оленей;</w:t>
      </w:r>
    </w:p>
    <w:p w:rsidR="00924DE5" w:rsidRPr="008C7FC0" w:rsidRDefault="00924DE5" w:rsidP="008C7FC0">
      <w:pPr>
        <w:pStyle w:val="consnormal"/>
        <w:spacing w:line="360" w:lineRule="auto"/>
        <w:ind w:left="720" w:right="85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7FC0">
        <w:rPr>
          <w:rFonts w:ascii="Times New Roman" w:hAnsi="Times New Roman" w:cs="Times New Roman"/>
          <w:sz w:val="28"/>
          <w:szCs w:val="28"/>
        </w:rPr>
        <w:t>- на разработку проектов землеустройства, развития традиционных отраслей производства коренных малочисленных народов Севера. </w:t>
      </w:r>
    </w:p>
    <w:p w:rsidR="001B1995" w:rsidRPr="008C7FC0" w:rsidRDefault="001B1995" w:rsidP="008C7FC0">
      <w:pPr>
        <w:pStyle w:val="consnormal"/>
        <w:spacing w:line="360" w:lineRule="auto"/>
        <w:ind w:left="720" w:right="85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B1995" w:rsidRPr="008C7FC0" w:rsidRDefault="001B1995" w:rsidP="008C7FC0">
      <w:pPr>
        <w:pStyle w:val="consnormal"/>
        <w:spacing w:line="360" w:lineRule="auto"/>
        <w:ind w:left="720" w:right="85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7AFB" w:rsidRPr="008C7FC0" w:rsidRDefault="00A97AFB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Некоммерческие унитарные организации могут организовать такие формы, как:</w:t>
      </w:r>
    </w:p>
    <w:p w:rsidR="00A97AFB" w:rsidRPr="008C7FC0" w:rsidRDefault="00A97AFB" w:rsidP="008C7FC0">
      <w:pPr>
        <w:pStyle w:val="a8"/>
        <w:numPr>
          <w:ilvl w:val="0"/>
          <w:numId w:val="7"/>
        </w:num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Фонды</w:t>
      </w:r>
    </w:p>
    <w:p w:rsidR="00967B64" w:rsidRPr="008C7FC0" w:rsidRDefault="00967B64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Фондом признается не имеющая членства некоммерческая организ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ация, учрежденная гражданами или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юридическими лицами на основе добровольных имущественных взносов и преследующая социальные, благотворительные, культурные, образовательные или иные общественно полезные цели.</w:t>
      </w:r>
    </w:p>
    <w:p w:rsidR="00A97AFB" w:rsidRPr="008C7FC0" w:rsidRDefault="00A97AFB" w:rsidP="008C7FC0">
      <w:pPr>
        <w:pStyle w:val="a8"/>
        <w:numPr>
          <w:ilvl w:val="0"/>
          <w:numId w:val="7"/>
        </w:num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</w:p>
    <w:p w:rsidR="00924DE5" w:rsidRPr="008C7FC0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 признается некоммерческая организация, созданная собственником для осуществления управленческих, социально - культурных или иных функций некоммерческого характера и финансируемая полностью или частично этим собственником.</w:t>
      </w:r>
    </w:p>
    <w:p w:rsidR="00924DE5" w:rsidRPr="008C7FC0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Имущество учреждения закрепляется за ним на праве оперативного управления в соответствии с Гражданским кодексом Российской Федерации. </w:t>
      </w:r>
    </w:p>
    <w:p w:rsidR="00924DE5" w:rsidRPr="008C7FC0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целей деятельности различаются:</w:t>
      </w:r>
    </w:p>
    <w:p w:rsidR="00924DE5" w:rsidRPr="008C7FC0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органы и органы местного самоуправления;</w:t>
      </w:r>
    </w:p>
    <w:p w:rsidR="00924DE5" w:rsidRPr="008C7FC0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- благотворительные учреждения;</w:t>
      </w:r>
    </w:p>
    <w:p w:rsidR="00924DE5" w:rsidRPr="008C7FC0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образовательные учреждения;</w:t>
      </w:r>
    </w:p>
    <w:p w:rsidR="00924DE5" w:rsidRPr="008C7FC0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учреждения культуры (которые, в свою очередь, в зависимости от вида осуществляемой деятельности могут подразделяться на музеи, библиотеки и т.п.);</w:t>
      </w:r>
    </w:p>
    <w:p w:rsidR="00924DE5" w:rsidRPr="008C7FC0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медицинские учреждения;</w:t>
      </w:r>
    </w:p>
    <w:p w:rsidR="00924DE5" w:rsidRPr="008C7FC0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научные учреждения;</w:t>
      </w:r>
    </w:p>
    <w:p w:rsidR="00924DE5" w:rsidRPr="008C7FC0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социальные учреждения.</w:t>
      </w:r>
    </w:p>
    <w:p w:rsidR="00924DE5" w:rsidRPr="008C7FC0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перечень не является исчерпывающим.</w:t>
      </w:r>
    </w:p>
    <w:p w:rsidR="00924DE5" w:rsidRPr="008C7FC0" w:rsidRDefault="00924DE5" w:rsidP="008C7FC0">
      <w:pPr>
        <w:pStyle w:val="a8"/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DE5" w:rsidRPr="008C7FC0" w:rsidRDefault="00A97AFB" w:rsidP="008C7FC0">
      <w:pPr>
        <w:pStyle w:val="a8"/>
        <w:numPr>
          <w:ilvl w:val="0"/>
          <w:numId w:val="7"/>
        </w:num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Автономные некоммерческие организации</w:t>
      </w:r>
    </w:p>
    <w:p w:rsidR="00924DE5" w:rsidRPr="008C7FC0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Автономной некоммерческой организацией признается не имеющая членства некоммерческая организация, учрежденная гражданами и (или) юридическими лицами на основе добровольных имущественных взносов в целях предоставления услуг в области образования, здравоохранения, культуры, науки, права, физической культуры и спорта и иных услуг.</w:t>
      </w:r>
    </w:p>
    <w:p w:rsidR="00A97AFB" w:rsidRPr="008C7FC0" w:rsidRDefault="00A97AFB" w:rsidP="008C7FC0">
      <w:pPr>
        <w:pStyle w:val="a8"/>
        <w:numPr>
          <w:ilvl w:val="0"/>
          <w:numId w:val="7"/>
        </w:num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Религиозные организации</w:t>
      </w:r>
    </w:p>
    <w:p w:rsidR="000F5CDC" w:rsidRPr="008C7FC0" w:rsidRDefault="00924DE5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Общественными и религиозными организациями (объединениями) признаются добровольные объединения граждан, в установленном законом порядке объединившихся на основе общности их интересов для удовлетворения духовных или иных нематериальных потребностей. В частности, религиозным объединением в Российской Федерации признается добровольное объединение граждан Российской Федерации, иных лиц, постоянно и на законных </w:t>
      </w:r>
      <w:proofErr w:type="gramStart"/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основаниях</w:t>
      </w:r>
      <w:proofErr w:type="gramEnd"/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проживающих на территории Российской Федерации, образованное в целях совместного исповедания и распространения веры и обладающее соответствующими этой цели признаками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6124" w:rsidRPr="008C7FC0" w:rsidRDefault="00516124" w:rsidP="008C7FC0">
      <w:pPr>
        <w:pStyle w:val="a3"/>
        <w:spacing w:line="360" w:lineRule="auto"/>
        <w:ind w:right="850"/>
        <w:jc w:val="both"/>
        <w:rPr>
          <w:sz w:val="28"/>
          <w:szCs w:val="28"/>
        </w:rPr>
      </w:pPr>
      <w:r w:rsidRPr="008C7FC0">
        <w:rPr>
          <w:sz w:val="28"/>
          <w:szCs w:val="28"/>
        </w:rPr>
        <w:t xml:space="preserve">Некоммерческие организации унитарного типа не имеют членства из-за этого финансовая независимость намного ниже, чем у </w:t>
      </w:r>
      <w:proofErr w:type="gramStart"/>
      <w:r w:rsidRPr="008C7FC0">
        <w:rPr>
          <w:sz w:val="28"/>
          <w:szCs w:val="28"/>
        </w:rPr>
        <w:t>корпоративных</w:t>
      </w:r>
      <w:proofErr w:type="gramEnd"/>
      <w:r w:rsidRPr="008C7FC0">
        <w:rPr>
          <w:sz w:val="28"/>
          <w:szCs w:val="28"/>
        </w:rPr>
        <w:t xml:space="preserve">. Для того чтобы организация выполняла свои задачи для </w:t>
      </w:r>
      <w:proofErr w:type="gramStart"/>
      <w:r w:rsidRPr="008C7FC0">
        <w:rPr>
          <w:sz w:val="28"/>
          <w:szCs w:val="28"/>
        </w:rPr>
        <w:t>выполнении</w:t>
      </w:r>
      <w:proofErr w:type="gramEnd"/>
      <w:r w:rsidRPr="008C7FC0">
        <w:rPr>
          <w:sz w:val="28"/>
          <w:szCs w:val="28"/>
        </w:rPr>
        <w:t xml:space="preserve"> целей, нужны стабильные источники, от куда будут поступать финансы, причем одним здесь не обойтись, компания должна постоянно искать и привлекать средства из различных источников.</w:t>
      </w:r>
    </w:p>
    <w:p w:rsidR="00516124" w:rsidRPr="008C7FC0" w:rsidRDefault="00516124" w:rsidP="008C7FC0">
      <w:pPr>
        <w:pStyle w:val="a3"/>
        <w:spacing w:line="360" w:lineRule="auto"/>
        <w:ind w:right="850"/>
        <w:jc w:val="both"/>
        <w:rPr>
          <w:sz w:val="28"/>
          <w:szCs w:val="28"/>
        </w:rPr>
      </w:pPr>
      <w:r w:rsidRPr="008C7FC0">
        <w:rPr>
          <w:sz w:val="28"/>
          <w:szCs w:val="28"/>
        </w:rPr>
        <w:t xml:space="preserve">Хоть у корпоративных организаций больше возможностей привлечения средств, чем у унитарных в некоммерческой сфере, существует проблема, это недостаточность финансирования для реализации социально значимых проектов и программ. Происходит это из-за ряда причин таких, как: недостаточный уровень профессионализма работников, </w:t>
      </w:r>
      <w:r w:rsidR="00627651" w:rsidRPr="008C7FC0">
        <w:rPr>
          <w:sz w:val="28"/>
          <w:szCs w:val="28"/>
        </w:rPr>
        <w:t>стремление получение грантов из-</w:t>
      </w:r>
      <w:r w:rsidRPr="008C7FC0">
        <w:rPr>
          <w:sz w:val="28"/>
          <w:szCs w:val="28"/>
        </w:rPr>
        <w:t>за</w:t>
      </w:r>
      <w:r w:rsidR="00627651" w:rsidRPr="008C7FC0">
        <w:rPr>
          <w:sz w:val="28"/>
          <w:szCs w:val="28"/>
        </w:rPr>
        <w:t xml:space="preserve"> </w:t>
      </w:r>
      <w:r w:rsidRPr="008C7FC0">
        <w:rPr>
          <w:sz w:val="28"/>
          <w:szCs w:val="28"/>
        </w:rPr>
        <w:t>рубежа, причем игнорирование со стороны отечественных доноров, отсутствие диверсифицированных источников финансирования, недоверие населения и различных структур в деятельность НКО.</w:t>
      </w:r>
      <w:r w:rsidR="00627651" w:rsidRPr="008C7FC0">
        <w:rPr>
          <w:sz w:val="28"/>
          <w:szCs w:val="28"/>
        </w:rPr>
        <w:t xml:space="preserve"> Но как бы, </w:t>
      </w:r>
      <w:r w:rsidRPr="008C7FC0">
        <w:rPr>
          <w:sz w:val="28"/>
          <w:szCs w:val="28"/>
        </w:rPr>
        <w:t>это не было, некоммерческие организации формируют свои ресурсы в основном за счет добровольных взносов, спонсорств, из средств бюджетов разного уровня.</w:t>
      </w:r>
    </w:p>
    <w:p w:rsidR="00A97AFB" w:rsidRPr="008C7FC0" w:rsidRDefault="00516124" w:rsidP="008C7FC0">
      <w:pPr>
        <w:spacing w:after="150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hAnsi="Times New Roman" w:cs="Times New Roman"/>
          <w:sz w:val="28"/>
          <w:szCs w:val="28"/>
        </w:rPr>
        <w:lastRenderedPageBreak/>
        <w:t xml:space="preserve">Рассмотрим основные </w:t>
      </w:r>
      <w:r w:rsidRPr="008C7FC0">
        <w:rPr>
          <w:rFonts w:ascii="Times New Roman" w:hAnsi="Times New Roman" w:cs="Times New Roman"/>
          <w:sz w:val="28"/>
          <w:szCs w:val="28"/>
        </w:rPr>
        <w:t xml:space="preserve">источники поступления </w:t>
      </w:r>
      <w:r w:rsidRPr="008C7FC0">
        <w:rPr>
          <w:rFonts w:ascii="Times New Roman" w:hAnsi="Times New Roman" w:cs="Times New Roman"/>
          <w:sz w:val="28"/>
          <w:szCs w:val="28"/>
        </w:rPr>
        <w:t xml:space="preserve">финансов </w:t>
      </w:r>
      <w:proofErr w:type="gramStart"/>
      <w:r w:rsidRPr="008C7FC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C7FC0">
        <w:rPr>
          <w:rFonts w:ascii="Times New Roman" w:hAnsi="Times New Roman" w:cs="Times New Roman"/>
          <w:sz w:val="28"/>
          <w:szCs w:val="28"/>
        </w:rPr>
        <w:t xml:space="preserve"> унитарных и корпоративных некоммерческих организаций:</w:t>
      </w:r>
    </w:p>
    <w:p w:rsidR="00D44296" w:rsidRPr="008C7FC0" w:rsidRDefault="00D44296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Вступительные и членские взносы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4296" w:rsidRPr="008C7FC0" w:rsidRDefault="00D44296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2. Д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обровольные имущественные взносы и пожертвования;</w:t>
      </w:r>
    </w:p>
    <w:p w:rsidR="00D44296" w:rsidRPr="008C7FC0" w:rsidRDefault="00D44296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3. В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ыручка от реализации товаров, работ, услуг;</w:t>
      </w:r>
    </w:p>
    <w:p w:rsidR="00D44296" w:rsidRPr="008C7FC0" w:rsidRDefault="00D44296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4. Д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оходы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получаемые 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облигаци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й и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ценным бумагам и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вкладам;</w:t>
      </w:r>
    </w:p>
    <w:p w:rsidR="00D44296" w:rsidRPr="008C7FC0" w:rsidRDefault="00D44296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5. Д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оходы, получаемые от собственности некоммерческой организации;</w:t>
      </w:r>
    </w:p>
    <w:p w:rsidR="000F5CDC" w:rsidRPr="008C7FC0" w:rsidRDefault="00D44296" w:rsidP="008C7FC0">
      <w:pPr>
        <w:spacing w:before="100" w:beforeAutospacing="1" w:after="100" w:afterAutospacing="1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И </w:t>
      </w:r>
      <w:proofErr w:type="gramStart"/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ругие</w:t>
      </w:r>
      <w:proofErr w:type="gramEnd"/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запрещенные зако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поступления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CDC" w:rsidRPr="008C7FC0" w:rsidRDefault="005D3B3C" w:rsidP="008C7FC0">
      <w:pPr>
        <w:spacing w:after="150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 ведут свою деятельность и направляют ее</w:t>
      </w:r>
      <w:r w:rsidR="000F5CDC"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формирование общественных благ, они 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0F5CDC"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опорны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0F5CDC"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инфраструктуры гражданского общества. 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они</w:t>
      </w:r>
      <w:r w:rsidR="000F5CDC"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участвуют не в производстве, а в перер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аспределении </w:t>
      </w:r>
      <w:r w:rsidR="000F5CDC"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национального продукта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основном</w:t>
      </w:r>
      <w:r w:rsidR="000F5CDC"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некоммерческие организации являются полноправными и постоянными участниками имущественного оборота наряду с предпринимателями. </w:t>
      </w:r>
    </w:p>
    <w:p w:rsidR="000F5CDC" w:rsidRPr="008C7FC0" w:rsidRDefault="000F5CDC" w:rsidP="008C7FC0">
      <w:pPr>
        <w:spacing w:after="150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отличие от коммерческих организаций </w:t>
      </w:r>
      <w:r w:rsidR="005D3B3C"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НКО 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являются профессиональными участниками имущественных от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ношений. Поэтому для некоммерческих юридических лиц законодатель устанавливает </w:t>
      </w:r>
      <w:r w:rsidR="005D3B3C"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специальную </w:t>
      </w:r>
      <w:hyperlink r:id="rId22" w:history="1">
        <w:r w:rsidRPr="008C7F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правоспособность</w:t>
        </w:r>
      </w:hyperlink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23" w:anchor="block_49" w:tgtFrame="_blank" w:history="1">
        <w:r w:rsidRPr="008C7F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п. 1 ст. 49 </w:t>
        </w:r>
      </w:hyperlink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ГК) и разрешает использовать имеющееся у них имущество лишь для достижения целей, указанных в их учредительных документах (п. 4 ст. 213 ГК). </w:t>
      </w:r>
    </w:p>
    <w:p w:rsidR="000F5CDC" w:rsidRPr="008C7FC0" w:rsidRDefault="000F5CDC" w:rsidP="008C7FC0">
      <w:pPr>
        <w:spacing w:after="150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Несмотря на то, что всем некоммерческим организациям разрешено, хотя и с огра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ничениями, заниматься предпринимательством, такую деятельность они могут осуществлять лишь постольку, поскольку это служит дости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жению целей, ради которых они были созданы, и соответствует этим целям (п. 3 ст. 50 ГК). Например, образовательное учреждение вправе оказывать платные дополнительные образовательные услуги, не пре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дусмотренные соответствующими образовательными программами и государственными образовательными стандартами. Платная обра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зовательная деятельность негосударственного образовательного учре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ждения не рассматривается как предпринимательская, если получае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мый от нее доход полностью идет на возмещение затрат на обеспече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образовательного процесса (в том числе на заработную плату), его развитие и совершенствование в данном образовательном учреждении (ст. 45-47 Закона РФ от 10 июля 1992 г. № 3266-1 «Об образовании»). </w:t>
      </w:r>
    </w:p>
    <w:p w:rsidR="007F1577" w:rsidRPr="008C7FC0" w:rsidRDefault="000F5CDC" w:rsidP="008C7FC0">
      <w:pPr>
        <w:spacing w:after="150" w:line="360" w:lineRule="auto"/>
        <w:ind w:right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</w:t>
      </w:r>
      <w:r w:rsidR="00627651"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по общему правилу 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неком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мерческой организации не вправе ра</w:t>
      </w:r>
      <w:r w:rsidR="00627651"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спределять между собой прибыль</w:t>
      </w:r>
      <w:r w:rsidRPr="008C7FC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полученную от ее деятельности (п. 1 ст. 50 ГК).</w:t>
      </w:r>
    </w:p>
    <w:sectPr w:rsidR="007F1577" w:rsidRPr="008C7FC0">
      <w:foot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904" w:rsidRDefault="001D7904" w:rsidP="00DB2A0D">
      <w:pPr>
        <w:spacing w:after="0" w:line="240" w:lineRule="auto"/>
      </w:pPr>
      <w:r>
        <w:separator/>
      </w:r>
    </w:p>
  </w:endnote>
  <w:endnote w:type="continuationSeparator" w:id="0">
    <w:p w:rsidR="001D7904" w:rsidRDefault="001D7904" w:rsidP="00DB2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841736"/>
      <w:docPartObj>
        <w:docPartGallery w:val="Page Numbers (Bottom of Page)"/>
        <w:docPartUnique/>
      </w:docPartObj>
    </w:sdtPr>
    <w:sdtContent>
      <w:p w:rsidR="00DB2A0D" w:rsidRDefault="00DB2A0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4C5">
          <w:rPr>
            <w:noProof/>
          </w:rPr>
          <w:t>2</w:t>
        </w:r>
        <w:r>
          <w:fldChar w:fldCharType="end"/>
        </w:r>
      </w:p>
    </w:sdtContent>
  </w:sdt>
  <w:p w:rsidR="00DB2A0D" w:rsidRDefault="00DB2A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904" w:rsidRDefault="001D7904" w:rsidP="00DB2A0D">
      <w:pPr>
        <w:spacing w:after="0" w:line="240" w:lineRule="auto"/>
      </w:pPr>
      <w:r>
        <w:separator/>
      </w:r>
    </w:p>
  </w:footnote>
  <w:footnote w:type="continuationSeparator" w:id="0">
    <w:p w:rsidR="001D7904" w:rsidRDefault="001D7904" w:rsidP="00DB2A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10BB"/>
    <w:multiLevelType w:val="multilevel"/>
    <w:tmpl w:val="325A2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284ADC"/>
    <w:multiLevelType w:val="hybridMultilevel"/>
    <w:tmpl w:val="F4642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463A9"/>
    <w:multiLevelType w:val="multilevel"/>
    <w:tmpl w:val="2A987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D4109F"/>
    <w:multiLevelType w:val="multilevel"/>
    <w:tmpl w:val="B2F29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AF48DB"/>
    <w:multiLevelType w:val="multilevel"/>
    <w:tmpl w:val="972AB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202537"/>
    <w:multiLevelType w:val="hybridMultilevel"/>
    <w:tmpl w:val="6944B49C"/>
    <w:lvl w:ilvl="0" w:tplc="622C9A90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E30C34"/>
    <w:multiLevelType w:val="multilevel"/>
    <w:tmpl w:val="BD46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E3071F"/>
    <w:multiLevelType w:val="multilevel"/>
    <w:tmpl w:val="BBC87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3D"/>
    <w:rsid w:val="00025090"/>
    <w:rsid w:val="000F5CDC"/>
    <w:rsid w:val="001B1995"/>
    <w:rsid w:val="001D7904"/>
    <w:rsid w:val="00271B75"/>
    <w:rsid w:val="00516124"/>
    <w:rsid w:val="005D3B3C"/>
    <w:rsid w:val="00627651"/>
    <w:rsid w:val="006C403D"/>
    <w:rsid w:val="00734897"/>
    <w:rsid w:val="007465ED"/>
    <w:rsid w:val="007B3997"/>
    <w:rsid w:val="007F1577"/>
    <w:rsid w:val="008C7FC0"/>
    <w:rsid w:val="008D78A4"/>
    <w:rsid w:val="00924DE5"/>
    <w:rsid w:val="0093487A"/>
    <w:rsid w:val="00967B64"/>
    <w:rsid w:val="00A97AFB"/>
    <w:rsid w:val="00B674C5"/>
    <w:rsid w:val="00D021F3"/>
    <w:rsid w:val="00D44296"/>
    <w:rsid w:val="00DB2A0D"/>
    <w:rsid w:val="00E419B4"/>
    <w:rsid w:val="00ED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74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21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7F1577"/>
    <w:pPr>
      <w:spacing w:before="150" w:after="150" w:line="300" w:lineRule="atLeast"/>
      <w:outlineLvl w:val="3"/>
    </w:pPr>
    <w:rPr>
      <w:rFonts w:ascii="inherit" w:eastAsia="Times New Roman" w:hAnsi="inherit" w:cs="Times New Roman"/>
      <w:b/>
      <w:b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4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03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F1577"/>
    <w:rPr>
      <w:strike w:val="0"/>
      <w:dstrike w:val="0"/>
      <w:color w:val="006699"/>
      <w:u w:val="none"/>
      <w:effect w:val="none"/>
    </w:rPr>
  </w:style>
  <w:style w:type="character" w:styleId="a7">
    <w:name w:val="Strong"/>
    <w:basedOn w:val="a0"/>
    <w:uiPriority w:val="22"/>
    <w:qFormat/>
    <w:rsid w:val="007F1577"/>
    <w:rPr>
      <w:b/>
      <w:bCs/>
    </w:rPr>
  </w:style>
  <w:style w:type="character" w:customStyle="1" w:styleId="s10">
    <w:name w:val="s_10"/>
    <w:basedOn w:val="a0"/>
    <w:rsid w:val="007F1577"/>
  </w:style>
  <w:style w:type="character" w:customStyle="1" w:styleId="40">
    <w:name w:val="Заголовок 4 Знак"/>
    <w:basedOn w:val="a0"/>
    <w:link w:val="4"/>
    <w:uiPriority w:val="9"/>
    <w:rsid w:val="007F1577"/>
    <w:rPr>
      <w:rFonts w:ascii="inherit" w:eastAsia="Times New Roman" w:hAnsi="inherit" w:cs="Times New Roman"/>
      <w:b/>
      <w:bCs/>
      <w:sz w:val="21"/>
      <w:szCs w:val="21"/>
      <w:lang w:eastAsia="ru-RU"/>
    </w:rPr>
  </w:style>
  <w:style w:type="paragraph" w:styleId="a8">
    <w:name w:val="List Paragraph"/>
    <w:basedOn w:val="a"/>
    <w:uiPriority w:val="34"/>
    <w:qFormat/>
    <w:rsid w:val="000F5CDC"/>
    <w:pPr>
      <w:ind w:left="720"/>
      <w:contextualSpacing/>
    </w:pPr>
  </w:style>
  <w:style w:type="paragraph" w:customStyle="1" w:styleId="consnormal">
    <w:name w:val="consnormal"/>
    <w:basedOn w:val="a"/>
    <w:rsid w:val="00924DE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basedOn w:val="a"/>
    <w:rsid w:val="00924DE5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uiPriority w:val="1"/>
    <w:qFormat/>
    <w:rsid w:val="008C7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021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Emphasis"/>
    <w:basedOn w:val="a0"/>
    <w:uiPriority w:val="20"/>
    <w:qFormat/>
    <w:rsid w:val="00D021F3"/>
    <w:rPr>
      <w:i/>
      <w:iCs/>
    </w:rPr>
  </w:style>
  <w:style w:type="paragraph" w:styleId="ab">
    <w:name w:val="header"/>
    <w:basedOn w:val="a"/>
    <w:link w:val="ac"/>
    <w:uiPriority w:val="99"/>
    <w:unhideWhenUsed/>
    <w:rsid w:val="00DB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B2A0D"/>
  </w:style>
  <w:style w:type="paragraph" w:styleId="ad">
    <w:name w:val="footer"/>
    <w:basedOn w:val="a"/>
    <w:link w:val="ae"/>
    <w:uiPriority w:val="99"/>
    <w:unhideWhenUsed/>
    <w:rsid w:val="00DB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B2A0D"/>
  </w:style>
  <w:style w:type="character" w:customStyle="1" w:styleId="20">
    <w:name w:val="Заголовок 2 Знак"/>
    <w:basedOn w:val="a0"/>
    <w:link w:val="2"/>
    <w:uiPriority w:val="9"/>
    <w:semiHidden/>
    <w:rsid w:val="00B674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Body Text"/>
    <w:basedOn w:val="a"/>
    <w:link w:val="af0"/>
    <w:semiHidden/>
    <w:unhideWhenUsed/>
    <w:rsid w:val="00B674C5"/>
    <w:pPr>
      <w:spacing w:after="120" w:line="240" w:lineRule="auto"/>
    </w:pPr>
    <w:rPr>
      <w:rFonts w:ascii="Times New Roman" w:eastAsia="Times New Roman" w:hAnsi="Times New Roman" w:cs="Times New Roman"/>
      <w:color w:val="000000"/>
      <w:kern w:val="28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B674C5"/>
    <w:rPr>
      <w:rFonts w:ascii="Times New Roman" w:eastAsia="Times New Roman" w:hAnsi="Times New Roman" w:cs="Times New Roman"/>
      <w:color w:val="000000"/>
      <w:kern w:val="28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74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21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7F1577"/>
    <w:pPr>
      <w:spacing w:before="150" w:after="150" w:line="300" w:lineRule="atLeast"/>
      <w:outlineLvl w:val="3"/>
    </w:pPr>
    <w:rPr>
      <w:rFonts w:ascii="inherit" w:eastAsia="Times New Roman" w:hAnsi="inherit" w:cs="Times New Roman"/>
      <w:b/>
      <w:b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4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03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F1577"/>
    <w:rPr>
      <w:strike w:val="0"/>
      <w:dstrike w:val="0"/>
      <w:color w:val="006699"/>
      <w:u w:val="none"/>
      <w:effect w:val="none"/>
    </w:rPr>
  </w:style>
  <w:style w:type="character" w:styleId="a7">
    <w:name w:val="Strong"/>
    <w:basedOn w:val="a0"/>
    <w:uiPriority w:val="22"/>
    <w:qFormat/>
    <w:rsid w:val="007F1577"/>
    <w:rPr>
      <w:b/>
      <w:bCs/>
    </w:rPr>
  </w:style>
  <w:style w:type="character" w:customStyle="1" w:styleId="s10">
    <w:name w:val="s_10"/>
    <w:basedOn w:val="a0"/>
    <w:rsid w:val="007F1577"/>
  </w:style>
  <w:style w:type="character" w:customStyle="1" w:styleId="40">
    <w:name w:val="Заголовок 4 Знак"/>
    <w:basedOn w:val="a0"/>
    <w:link w:val="4"/>
    <w:uiPriority w:val="9"/>
    <w:rsid w:val="007F1577"/>
    <w:rPr>
      <w:rFonts w:ascii="inherit" w:eastAsia="Times New Roman" w:hAnsi="inherit" w:cs="Times New Roman"/>
      <w:b/>
      <w:bCs/>
      <w:sz w:val="21"/>
      <w:szCs w:val="21"/>
      <w:lang w:eastAsia="ru-RU"/>
    </w:rPr>
  </w:style>
  <w:style w:type="paragraph" w:styleId="a8">
    <w:name w:val="List Paragraph"/>
    <w:basedOn w:val="a"/>
    <w:uiPriority w:val="34"/>
    <w:qFormat/>
    <w:rsid w:val="000F5CDC"/>
    <w:pPr>
      <w:ind w:left="720"/>
      <w:contextualSpacing/>
    </w:pPr>
  </w:style>
  <w:style w:type="paragraph" w:customStyle="1" w:styleId="consnormal">
    <w:name w:val="consnormal"/>
    <w:basedOn w:val="a"/>
    <w:rsid w:val="00924DE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basedOn w:val="a"/>
    <w:rsid w:val="00924DE5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uiPriority w:val="1"/>
    <w:qFormat/>
    <w:rsid w:val="008C7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021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Emphasis"/>
    <w:basedOn w:val="a0"/>
    <w:uiPriority w:val="20"/>
    <w:qFormat/>
    <w:rsid w:val="00D021F3"/>
    <w:rPr>
      <w:i/>
      <w:iCs/>
    </w:rPr>
  </w:style>
  <w:style w:type="paragraph" w:styleId="ab">
    <w:name w:val="header"/>
    <w:basedOn w:val="a"/>
    <w:link w:val="ac"/>
    <w:uiPriority w:val="99"/>
    <w:unhideWhenUsed/>
    <w:rsid w:val="00DB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B2A0D"/>
  </w:style>
  <w:style w:type="paragraph" w:styleId="ad">
    <w:name w:val="footer"/>
    <w:basedOn w:val="a"/>
    <w:link w:val="ae"/>
    <w:uiPriority w:val="99"/>
    <w:unhideWhenUsed/>
    <w:rsid w:val="00DB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B2A0D"/>
  </w:style>
  <w:style w:type="character" w:customStyle="1" w:styleId="20">
    <w:name w:val="Заголовок 2 Знак"/>
    <w:basedOn w:val="a0"/>
    <w:link w:val="2"/>
    <w:uiPriority w:val="9"/>
    <w:semiHidden/>
    <w:rsid w:val="00B674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Body Text"/>
    <w:basedOn w:val="a"/>
    <w:link w:val="af0"/>
    <w:semiHidden/>
    <w:unhideWhenUsed/>
    <w:rsid w:val="00B674C5"/>
    <w:pPr>
      <w:spacing w:after="120" w:line="240" w:lineRule="auto"/>
    </w:pPr>
    <w:rPr>
      <w:rFonts w:ascii="Times New Roman" w:eastAsia="Times New Roman" w:hAnsi="Times New Roman" w:cs="Times New Roman"/>
      <w:color w:val="000000"/>
      <w:kern w:val="28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B674C5"/>
    <w:rPr>
      <w:rFonts w:ascii="Times New Roman" w:eastAsia="Times New Roman" w:hAnsi="Times New Roman" w:cs="Times New Roman"/>
      <w:color w:val="000000"/>
      <w:kern w:val="28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5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8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150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02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56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14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2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0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70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98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3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9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8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32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74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60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888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0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9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1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66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302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2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9249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45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120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01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4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0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7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80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465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54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7257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434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4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48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58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3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710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0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0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10164072/4/" TargetMode="External"/><Relationship Id="rId18" Type="http://schemas.openxmlformats.org/officeDocument/2006/relationships/hyperlink" Target="http://base.garant.ru/10164072/4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ase.garant.ru/10164072/4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grandars.ru/student/nalogi/regionalnye-nalogi.html" TargetMode="External"/><Relationship Id="rId17" Type="http://schemas.openxmlformats.org/officeDocument/2006/relationships/hyperlink" Target="http://base.garant.ru/10164072/4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ase.garant.ru/10164072/4/" TargetMode="External"/><Relationship Id="rId20" Type="http://schemas.openxmlformats.org/officeDocument/2006/relationships/hyperlink" Target="http://base.garant.ru/10164072/4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andars.ru/student/nalogi/federalnye-nalogi.html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base.garant.ru/10164072/4/" TargetMode="External"/><Relationship Id="rId23" Type="http://schemas.openxmlformats.org/officeDocument/2006/relationships/hyperlink" Target="http://base.garant.ru/10164072/4/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://base.garant.ru/10164072/4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randars.ru/images/1/review/id/864/922fce34a0.jpg" TargetMode="External"/><Relationship Id="rId14" Type="http://schemas.openxmlformats.org/officeDocument/2006/relationships/hyperlink" Target="http://base.garant.ru/10164072/4/" TargetMode="External"/><Relationship Id="rId22" Type="http://schemas.openxmlformats.org/officeDocument/2006/relationships/hyperlink" Target="http://jurkom74.ru/poniatiia-i-opredeleniia/pravosposobn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0B73C-FA5E-4099-8514-AF447979C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13</Pages>
  <Words>2544</Words>
  <Characters>14503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15</cp:revision>
  <dcterms:created xsi:type="dcterms:W3CDTF">2015-12-09T18:09:00Z</dcterms:created>
  <dcterms:modified xsi:type="dcterms:W3CDTF">2015-12-10T16:09:00Z</dcterms:modified>
</cp:coreProperties>
</file>