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7965" w:rsidRPr="003A1083" w:rsidRDefault="008C63A5" w:rsidP="008C63A5">
      <w:pPr>
        <w:jc w:val="center"/>
        <w:rPr>
          <w:b/>
          <w:sz w:val="28"/>
          <w:szCs w:val="28"/>
        </w:rPr>
      </w:pPr>
      <w:bookmarkStart w:id="0" w:name="_GoBack"/>
      <w:bookmarkEnd w:id="0"/>
      <w:r w:rsidRPr="003A1083">
        <w:rPr>
          <w:b/>
          <w:sz w:val="28"/>
          <w:szCs w:val="28"/>
        </w:rPr>
        <w:t>Содержание</w:t>
      </w:r>
    </w:p>
    <w:p w:rsidR="008C63A5" w:rsidRPr="003A1083" w:rsidRDefault="008C63A5" w:rsidP="008C63A5">
      <w:pPr>
        <w:jc w:val="center"/>
        <w:rPr>
          <w:b/>
          <w:sz w:val="28"/>
          <w:szCs w:val="28"/>
        </w:rPr>
      </w:pPr>
    </w:p>
    <w:p w:rsidR="008C63A5" w:rsidRPr="003A1083" w:rsidRDefault="008C63A5" w:rsidP="008C63A5">
      <w:pPr>
        <w:jc w:val="center"/>
        <w:rPr>
          <w:b/>
          <w:sz w:val="28"/>
          <w:szCs w:val="28"/>
        </w:rPr>
      </w:pPr>
    </w:p>
    <w:p w:rsidR="008C63A5" w:rsidRPr="001171FB" w:rsidRDefault="008C63A5" w:rsidP="008C63A5">
      <w:pPr>
        <w:jc w:val="center"/>
        <w:rPr>
          <w:sz w:val="28"/>
          <w:szCs w:val="28"/>
        </w:rPr>
      </w:pPr>
    </w:p>
    <w:p w:rsidR="008C63A5" w:rsidRPr="001171FB" w:rsidRDefault="001171FB" w:rsidP="008C63A5">
      <w:pPr>
        <w:rPr>
          <w:sz w:val="28"/>
          <w:szCs w:val="28"/>
        </w:rPr>
      </w:pPr>
      <w:r w:rsidRPr="001171FB">
        <w:rPr>
          <w:sz w:val="28"/>
          <w:szCs w:val="28"/>
        </w:rPr>
        <w:t xml:space="preserve">Вопрос </w:t>
      </w:r>
      <w:r w:rsidR="008C63A5" w:rsidRPr="001171FB">
        <w:rPr>
          <w:sz w:val="28"/>
          <w:szCs w:val="28"/>
        </w:rPr>
        <w:t>1</w:t>
      </w:r>
      <w:r w:rsidRPr="001171FB">
        <w:rPr>
          <w:sz w:val="28"/>
          <w:szCs w:val="28"/>
        </w:rPr>
        <w:t>………..</w:t>
      </w:r>
      <w:r w:rsidR="008C63A5" w:rsidRPr="001171FB">
        <w:rPr>
          <w:sz w:val="28"/>
          <w:szCs w:val="28"/>
        </w:rPr>
        <w:t>………………………………………………………..3</w:t>
      </w:r>
    </w:p>
    <w:p w:rsidR="008C63A5" w:rsidRPr="001171FB" w:rsidRDefault="001171FB" w:rsidP="008C63A5">
      <w:pPr>
        <w:rPr>
          <w:sz w:val="28"/>
          <w:szCs w:val="28"/>
        </w:rPr>
      </w:pPr>
      <w:r w:rsidRPr="001171FB">
        <w:rPr>
          <w:sz w:val="28"/>
          <w:szCs w:val="28"/>
        </w:rPr>
        <w:t>Вопрос</w:t>
      </w:r>
      <w:r w:rsidR="008C63A5" w:rsidRPr="001171FB">
        <w:rPr>
          <w:sz w:val="28"/>
          <w:szCs w:val="28"/>
        </w:rPr>
        <w:t xml:space="preserve"> 2…</w:t>
      </w:r>
      <w:r w:rsidRPr="001171FB">
        <w:rPr>
          <w:sz w:val="28"/>
          <w:szCs w:val="28"/>
        </w:rPr>
        <w:t>..</w:t>
      </w:r>
      <w:r w:rsidR="008C63A5" w:rsidRPr="001171FB">
        <w:rPr>
          <w:sz w:val="28"/>
          <w:szCs w:val="28"/>
        </w:rPr>
        <w:t>……………………………………………………………..4</w:t>
      </w:r>
    </w:p>
    <w:p w:rsidR="008C63A5" w:rsidRPr="001171FB" w:rsidRDefault="001171FB" w:rsidP="008C63A5">
      <w:pPr>
        <w:rPr>
          <w:sz w:val="28"/>
          <w:szCs w:val="28"/>
        </w:rPr>
      </w:pPr>
      <w:r w:rsidRPr="001171FB">
        <w:rPr>
          <w:sz w:val="28"/>
          <w:szCs w:val="28"/>
        </w:rPr>
        <w:t>Вопрос</w:t>
      </w:r>
      <w:r w:rsidR="008C63A5" w:rsidRPr="001171FB">
        <w:rPr>
          <w:sz w:val="28"/>
          <w:szCs w:val="28"/>
        </w:rPr>
        <w:t xml:space="preserve"> 3</w:t>
      </w:r>
      <w:r w:rsidRPr="001171FB">
        <w:rPr>
          <w:sz w:val="28"/>
          <w:szCs w:val="28"/>
        </w:rPr>
        <w:t>..</w:t>
      </w:r>
      <w:r w:rsidR="008C63A5" w:rsidRPr="001171FB">
        <w:rPr>
          <w:sz w:val="28"/>
          <w:szCs w:val="28"/>
        </w:rPr>
        <w:t>………………………………………………………………..6</w:t>
      </w:r>
    </w:p>
    <w:p w:rsidR="008C63A5" w:rsidRPr="001171FB" w:rsidRDefault="008C63A5" w:rsidP="008C63A5">
      <w:pPr>
        <w:rPr>
          <w:sz w:val="28"/>
          <w:szCs w:val="28"/>
        </w:rPr>
      </w:pPr>
      <w:r w:rsidRPr="001171FB">
        <w:rPr>
          <w:sz w:val="28"/>
          <w:szCs w:val="28"/>
        </w:rPr>
        <w:t>Библиография…………………………………………………………10</w:t>
      </w:r>
    </w:p>
    <w:p w:rsidR="001171FB" w:rsidRPr="001171FB" w:rsidRDefault="001171FB" w:rsidP="008C63A5">
      <w:pPr>
        <w:rPr>
          <w:sz w:val="28"/>
          <w:szCs w:val="28"/>
        </w:rPr>
      </w:pPr>
      <w:r w:rsidRPr="001171FB">
        <w:rPr>
          <w:sz w:val="28"/>
          <w:szCs w:val="28"/>
        </w:rPr>
        <w:t>Приложение…………………………………………………………….11</w:t>
      </w:r>
    </w:p>
    <w:p w:rsidR="00C87965" w:rsidRPr="001171FB" w:rsidRDefault="00C87965" w:rsidP="00C87965">
      <w:pPr>
        <w:jc w:val="both"/>
        <w:rPr>
          <w:sz w:val="28"/>
          <w:szCs w:val="28"/>
        </w:rPr>
      </w:pPr>
    </w:p>
    <w:p w:rsidR="00C87965" w:rsidRPr="003A1083" w:rsidRDefault="00C87965" w:rsidP="00C87965">
      <w:pPr>
        <w:jc w:val="both"/>
        <w:rPr>
          <w:b/>
          <w:sz w:val="28"/>
          <w:szCs w:val="28"/>
        </w:rPr>
      </w:pPr>
    </w:p>
    <w:p w:rsidR="00C87965" w:rsidRPr="003A1083" w:rsidRDefault="00C87965" w:rsidP="00C87965">
      <w:pPr>
        <w:jc w:val="both"/>
        <w:rPr>
          <w:b/>
          <w:sz w:val="28"/>
          <w:szCs w:val="28"/>
        </w:rPr>
      </w:pPr>
    </w:p>
    <w:p w:rsidR="00C87965" w:rsidRPr="003A1083" w:rsidRDefault="00C87965" w:rsidP="00C87965">
      <w:pPr>
        <w:jc w:val="both"/>
        <w:rPr>
          <w:b/>
          <w:sz w:val="28"/>
          <w:szCs w:val="28"/>
        </w:rPr>
      </w:pPr>
    </w:p>
    <w:p w:rsidR="00C87965" w:rsidRPr="003A1083" w:rsidRDefault="00C87965" w:rsidP="00C87965">
      <w:pPr>
        <w:jc w:val="both"/>
        <w:rPr>
          <w:b/>
          <w:sz w:val="28"/>
          <w:szCs w:val="28"/>
        </w:rPr>
      </w:pPr>
    </w:p>
    <w:p w:rsidR="00C87965" w:rsidRPr="003A1083" w:rsidRDefault="00C87965" w:rsidP="00C87965">
      <w:pPr>
        <w:jc w:val="both"/>
        <w:rPr>
          <w:b/>
          <w:sz w:val="28"/>
          <w:szCs w:val="28"/>
        </w:rPr>
      </w:pPr>
    </w:p>
    <w:p w:rsidR="00C87965" w:rsidRPr="003A1083" w:rsidRDefault="00C87965" w:rsidP="00C87965">
      <w:pPr>
        <w:jc w:val="both"/>
        <w:rPr>
          <w:b/>
          <w:sz w:val="28"/>
          <w:szCs w:val="28"/>
        </w:rPr>
      </w:pPr>
    </w:p>
    <w:p w:rsidR="00C87965" w:rsidRPr="003A1083" w:rsidRDefault="00C87965" w:rsidP="00C87965">
      <w:pPr>
        <w:jc w:val="both"/>
        <w:rPr>
          <w:b/>
          <w:sz w:val="28"/>
          <w:szCs w:val="28"/>
        </w:rPr>
      </w:pPr>
    </w:p>
    <w:p w:rsidR="00C87965" w:rsidRPr="003A1083" w:rsidRDefault="00C87965" w:rsidP="00C87965">
      <w:pPr>
        <w:jc w:val="both"/>
        <w:rPr>
          <w:b/>
          <w:sz w:val="28"/>
          <w:szCs w:val="28"/>
        </w:rPr>
      </w:pPr>
    </w:p>
    <w:p w:rsidR="00C87965" w:rsidRPr="003A1083" w:rsidRDefault="00C87965" w:rsidP="00C87965">
      <w:pPr>
        <w:jc w:val="both"/>
        <w:rPr>
          <w:b/>
          <w:sz w:val="28"/>
          <w:szCs w:val="28"/>
        </w:rPr>
      </w:pPr>
    </w:p>
    <w:p w:rsidR="00C87965" w:rsidRPr="003A1083" w:rsidRDefault="00C87965" w:rsidP="00C87965">
      <w:pPr>
        <w:jc w:val="both"/>
        <w:rPr>
          <w:b/>
          <w:sz w:val="28"/>
          <w:szCs w:val="28"/>
        </w:rPr>
      </w:pPr>
    </w:p>
    <w:p w:rsidR="00C87965" w:rsidRPr="003A1083" w:rsidRDefault="00C87965" w:rsidP="00C87965">
      <w:pPr>
        <w:jc w:val="both"/>
        <w:rPr>
          <w:bCs/>
          <w:sz w:val="28"/>
          <w:szCs w:val="28"/>
        </w:rPr>
      </w:pPr>
    </w:p>
    <w:p w:rsidR="008C63A5" w:rsidRPr="003A1083" w:rsidRDefault="008C63A5" w:rsidP="00C87965">
      <w:pPr>
        <w:jc w:val="both"/>
        <w:rPr>
          <w:bCs/>
          <w:sz w:val="28"/>
          <w:szCs w:val="28"/>
        </w:rPr>
      </w:pPr>
    </w:p>
    <w:p w:rsidR="008C63A5" w:rsidRPr="003A1083" w:rsidRDefault="008C63A5" w:rsidP="00C87965">
      <w:pPr>
        <w:jc w:val="both"/>
        <w:rPr>
          <w:bCs/>
          <w:sz w:val="28"/>
          <w:szCs w:val="28"/>
        </w:rPr>
      </w:pPr>
    </w:p>
    <w:p w:rsidR="008C63A5" w:rsidRPr="003A1083" w:rsidRDefault="008C63A5" w:rsidP="00C87965">
      <w:pPr>
        <w:jc w:val="both"/>
        <w:rPr>
          <w:bCs/>
          <w:sz w:val="28"/>
          <w:szCs w:val="28"/>
        </w:rPr>
      </w:pPr>
    </w:p>
    <w:p w:rsidR="008C63A5" w:rsidRPr="003A1083" w:rsidRDefault="008C63A5" w:rsidP="00C87965">
      <w:pPr>
        <w:jc w:val="both"/>
        <w:rPr>
          <w:bCs/>
          <w:sz w:val="28"/>
          <w:szCs w:val="28"/>
        </w:rPr>
      </w:pPr>
    </w:p>
    <w:p w:rsidR="008C63A5" w:rsidRPr="003A1083" w:rsidRDefault="008C63A5" w:rsidP="00C87965">
      <w:pPr>
        <w:jc w:val="both"/>
        <w:rPr>
          <w:bCs/>
          <w:sz w:val="28"/>
          <w:szCs w:val="28"/>
        </w:rPr>
      </w:pPr>
    </w:p>
    <w:p w:rsidR="008C63A5" w:rsidRPr="003A1083" w:rsidRDefault="008C63A5" w:rsidP="00C87965">
      <w:pPr>
        <w:jc w:val="both"/>
        <w:rPr>
          <w:bCs/>
          <w:sz w:val="28"/>
          <w:szCs w:val="28"/>
        </w:rPr>
      </w:pPr>
    </w:p>
    <w:p w:rsidR="008C63A5" w:rsidRPr="003A1083" w:rsidRDefault="008C63A5" w:rsidP="00C87965">
      <w:pPr>
        <w:jc w:val="both"/>
        <w:rPr>
          <w:bCs/>
          <w:sz w:val="28"/>
          <w:szCs w:val="28"/>
        </w:rPr>
      </w:pPr>
    </w:p>
    <w:p w:rsidR="008C63A5" w:rsidRPr="003A1083" w:rsidRDefault="008C63A5" w:rsidP="00C87965">
      <w:pPr>
        <w:jc w:val="both"/>
        <w:rPr>
          <w:bCs/>
          <w:sz w:val="28"/>
          <w:szCs w:val="28"/>
        </w:rPr>
      </w:pPr>
    </w:p>
    <w:p w:rsidR="008C63A5" w:rsidRPr="003A1083" w:rsidRDefault="008C63A5" w:rsidP="00C87965">
      <w:pPr>
        <w:jc w:val="both"/>
        <w:rPr>
          <w:bCs/>
          <w:sz w:val="28"/>
          <w:szCs w:val="28"/>
        </w:rPr>
      </w:pPr>
    </w:p>
    <w:p w:rsidR="008C63A5" w:rsidRPr="003A1083" w:rsidRDefault="008C63A5" w:rsidP="00C87965">
      <w:pPr>
        <w:jc w:val="both"/>
        <w:rPr>
          <w:bCs/>
          <w:sz w:val="28"/>
          <w:szCs w:val="28"/>
        </w:rPr>
      </w:pPr>
    </w:p>
    <w:p w:rsidR="008C63A5" w:rsidRPr="003A1083" w:rsidRDefault="008C63A5" w:rsidP="00C87965">
      <w:pPr>
        <w:jc w:val="both"/>
        <w:rPr>
          <w:bCs/>
          <w:sz w:val="28"/>
          <w:szCs w:val="28"/>
        </w:rPr>
      </w:pPr>
    </w:p>
    <w:p w:rsidR="008C63A5" w:rsidRPr="003A1083" w:rsidRDefault="008C63A5" w:rsidP="00C87965">
      <w:pPr>
        <w:jc w:val="both"/>
        <w:rPr>
          <w:bCs/>
          <w:sz w:val="28"/>
          <w:szCs w:val="28"/>
        </w:rPr>
      </w:pPr>
    </w:p>
    <w:p w:rsidR="008C63A5" w:rsidRPr="003A1083" w:rsidRDefault="008C63A5" w:rsidP="00C87965">
      <w:pPr>
        <w:jc w:val="both"/>
        <w:rPr>
          <w:bCs/>
          <w:sz w:val="28"/>
          <w:szCs w:val="28"/>
        </w:rPr>
      </w:pPr>
    </w:p>
    <w:p w:rsidR="008C63A5" w:rsidRPr="003A1083" w:rsidRDefault="008C63A5" w:rsidP="00C87965">
      <w:pPr>
        <w:jc w:val="both"/>
        <w:rPr>
          <w:bCs/>
          <w:sz w:val="28"/>
          <w:szCs w:val="28"/>
        </w:rPr>
      </w:pPr>
    </w:p>
    <w:p w:rsidR="008C63A5" w:rsidRPr="003A1083" w:rsidRDefault="008C63A5" w:rsidP="00C87965">
      <w:pPr>
        <w:jc w:val="both"/>
        <w:rPr>
          <w:bCs/>
          <w:sz w:val="28"/>
          <w:szCs w:val="28"/>
        </w:rPr>
      </w:pPr>
    </w:p>
    <w:p w:rsidR="008C63A5" w:rsidRPr="003A1083" w:rsidRDefault="008C63A5" w:rsidP="00C87965">
      <w:pPr>
        <w:jc w:val="both"/>
        <w:rPr>
          <w:bCs/>
          <w:sz w:val="28"/>
          <w:szCs w:val="28"/>
        </w:rPr>
      </w:pPr>
    </w:p>
    <w:p w:rsidR="008C63A5" w:rsidRPr="003A1083" w:rsidRDefault="008C63A5" w:rsidP="00C87965">
      <w:pPr>
        <w:jc w:val="both"/>
        <w:rPr>
          <w:bCs/>
          <w:sz w:val="28"/>
          <w:szCs w:val="28"/>
        </w:rPr>
      </w:pPr>
    </w:p>
    <w:p w:rsidR="008C63A5" w:rsidRPr="003A1083" w:rsidRDefault="008C63A5" w:rsidP="00C87965">
      <w:pPr>
        <w:jc w:val="both"/>
        <w:rPr>
          <w:bCs/>
          <w:sz w:val="28"/>
          <w:szCs w:val="28"/>
        </w:rPr>
      </w:pPr>
    </w:p>
    <w:p w:rsidR="008C63A5" w:rsidRPr="003A1083" w:rsidRDefault="008C63A5" w:rsidP="00C87965">
      <w:pPr>
        <w:jc w:val="both"/>
        <w:rPr>
          <w:bCs/>
          <w:sz w:val="28"/>
          <w:szCs w:val="28"/>
        </w:rPr>
      </w:pPr>
    </w:p>
    <w:p w:rsidR="008C63A5" w:rsidRPr="003A1083" w:rsidRDefault="008C63A5" w:rsidP="00C87965">
      <w:pPr>
        <w:jc w:val="both"/>
        <w:rPr>
          <w:bCs/>
          <w:sz w:val="28"/>
          <w:szCs w:val="28"/>
        </w:rPr>
      </w:pPr>
    </w:p>
    <w:p w:rsidR="008C63A5" w:rsidRPr="003A1083" w:rsidRDefault="008C63A5" w:rsidP="00C87965">
      <w:pPr>
        <w:jc w:val="both"/>
        <w:rPr>
          <w:bCs/>
          <w:sz w:val="28"/>
          <w:szCs w:val="28"/>
        </w:rPr>
      </w:pPr>
    </w:p>
    <w:p w:rsidR="008C63A5" w:rsidRPr="003A1083" w:rsidRDefault="008C63A5" w:rsidP="00C87965">
      <w:pPr>
        <w:jc w:val="both"/>
        <w:rPr>
          <w:bCs/>
          <w:sz w:val="28"/>
          <w:szCs w:val="28"/>
        </w:rPr>
      </w:pPr>
    </w:p>
    <w:p w:rsidR="008C63A5" w:rsidRPr="003A1083" w:rsidRDefault="008C63A5" w:rsidP="00C87965">
      <w:pPr>
        <w:jc w:val="both"/>
        <w:rPr>
          <w:bCs/>
          <w:sz w:val="28"/>
          <w:szCs w:val="28"/>
        </w:rPr>
      </w:pPr>
    </w:p>
    <w:p w:rsidR="00986D30" w:rsidRDefault="00986D30" w:rsidP="008C63A5">
      <w:pPr>
        <w:jc w:val="center"/>
        <w:rPr>
          <w:b/>
          <w:bCs/>
          <w:sz w:val="28"/>
          <w:szCs w:val="28"/>
        </w:rPr>
      </w:pPr>
    </w:p>
    <w:p w:rsidR="008C63A5" w:rsidRPr="003A1083" w:rsidRDefault="001171FB" w:rsidP="008C63A5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lastRenderedPageBreak/>
        <w:t>Вопрос</w:t>
      </w:r>
      <w:r w:rsidR="008C63A5" w:rsidRPr="003A1083">
        <w:rPr>
          <w:b/>
          <w:bCs/>
          <w:sz w:val="28"/>
          <w:szCs w:val="28"/>
        </w:rPr>
        <w:t xml:space="preserve"> 1</w:t>
      </w:r>
    </w:p>
    <w:p w:rsidR="008C63A5" w:rsidRPr="003A1083" w:rsidRDefault="008C63A5" w:rsidP="00C87965">
      <w:pPr>
        <w:jc w:val="both"/>
        <w:rPr>
          <w:bCs/>
          <w:sz w:val="28"/>
          <w:szCs w:val="28"/>
        </w:rPr>
      </w:pPr>
    </w:p>
    <w:p w:rsidR="008C63A5" w:rsidRPr="003A1083" w:rsidRDefault="008C63A5" w:rsidP="00C87965">
      <w:pPr>
        <w:jc w:val="both"/>
        <w:rPr>
          <w:bCs/>
          <w:sz w:val="28"/>
          <w:szCs w:val="28"/>
        </w:rPr>
      </w:pPr>
    </w:p>
    <w:p w:rsidR="00C87965" w:rsidRPr="003A1083" w:rsidRDefault="00C87965" w:rsidP="00C87965">
      <w:pPr>
        <w:jc w:val="both"/>
        <w:rPr>
          <w:bCs/>
          <w:sz w:val="28"/>
          <w:szCs w:val="28"/>
        </w:rPr>
      </w:pPr>
      <w:r w:rsidRPr="003A1083">
        <w:rPr>
          <w:bCs/>
          <w:i/>
          <w:sz w:val="28"/>
          <w:szCs w:val="28"/>
        </w:rPr>
        <w:t>Дать определение:</w:t>
      </w:r>
      <w:r w:rsidRPr="003A1083">
        <w:rPr>
          <w:bCs/>
          <w:sz w:val="28"/>
          <w:szCs w:val="28"/>
        </w:rPr>
        <w:t xml:space="preserve"> </w:t>
      </w:r>
    </w:p>
    <w:p w:rsidR="00C87965" w:rsidRPr="007F52D7" w:rsidRDefault="00C87965" w:rsidP="007F52D7">
      <w:pPr>
        <w:pStyle w:val="a5"/>
        <w:numPr>
          <w:ilvl w:val="0"/>
          <w:numId w:val="7"/>
        </w:numPr>
        <w:jc w:val="both"/>
        <w:rPr>
          <w:bCs/>
          <w:sz w:val="28"/>
          <w:szCs w:val="28"/>
        </w:rPr>
      </w:pPr>
      <w:r w:rsidRPr="007F52D7">
        <w:rPr>
          <w:bCs/>
          <w:sz w:val="28"/>
          <w:szCs w:val="28"/>
        </w:rPr>
        <w:t>капитала;</w:t>
      </w:r>
    </w:p>
    <w:p w:rsidR="00C87965" w:rsidRDefault="00C87965" w:rsidP="007F52D7">
      <w:pPr>
        <w:pStyle w:val="a5"/>
        <w:numPr>
          <w:ilvl w:val="0"/>
          <w:numId w:val="7"/>
        </w:numPr>
        <w:jc w:val="both"/>
        <w:rPr>
          <w:bCs/>
          <w:sz w:val="28"/>
          <w:szCs w:val="28"/>
        </w:rPr>
      </w:pPr>
      <w:r w:rsidRPr="007F52D7">
        <w:rPr>
          <w:bCs/>
          <w:sz w:val="28"/>
          <w:szCs w:val="28"/>
        </w:rPr>
        <w:t>принцип непрерывности деятельности организации</w:t>
      </w:r>
    </w:p>
    <w:p w:rsidR="007F52D7" w:rsidRDefault="007F52D7" w:rsidP="007F52D7">
      <w:pPr>
        <w:pStyle w:val="a5"/>
        <w:jc w:val="both"/>
        <w:rPr>
          <w:bCs/>
          <w:sz w:val="28"/>
          <w:szCs w:val="28"/>
        </w:rPr>
      </w:pPr>
    </w:p>
    <w:p w:rsidR="00AD448C" w:rsidRDefault="00AD448C" w:rsidP="007F52D7">
      <w:pPr>
        <w:pStyle w:val="a5"/>
        <w:ind w:left="0" w:firstLine="360"/>
        <w:jc w:val="both"/>
        <w:rPr>
          <w:bCs/>
          <w:sz w:val="28"/>
          <w:szCs w:val="28"/>
        </w:rPr>
      </w:pPr>
    </w:p>
    <w:p w:rsidR="007F52D7" w:rsidRPr="00AD448C" w:rsidRDefault="00AD448C" w:rsidP="006652A9">
      <w:pPr>
        <w:spacing w:line="360" w:lineRule="auto"/>
        <w:ind w:firstLine="36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1. </w:t>
      </w:r>
      <w:r w:rsidR="007F52D7" w:rsidRPr="00AD448C">
        <w:rPr>
          <w:bCs/>
          <w:sz w:val="28"/>
          <w:szCs w:val="28"/>
        </w:rPr>
        <w:t>Понятий и определений капитал очень много. Фундаментальное понятие, на мой взгляд, дал Карл Ма</w:t>
      </w:r>
      <w:proofErr w:type="gramStart"/>
      <w:r w:rsidR="007F52D7" w:rsidRPr="00AD448C">
        <w:rPr>
          <w:bCs/>
          <w:sz w:val="28"/>
          <w:szCs w:val="28"/>
        </w:rPr>
        <w:t>ркс в св</w:t>
      </w:r>
      <w:proofErr w:type="gramEnd"/>
      <w:r w:rsidR="007F52D7" w:rsidRPr="00AD448C">
        <w:rPr>
          <w:bCs/>
          <w:sz w:val="28"/>
          <w:szCs w:val="28"/>
        </w:rPr>
        <w:t>оем труде «Капитал. Критика политической экономии».</w:t>
      </w:r>
    </w:p>
    <w:p w:rsidR="007F52D7" w:rsidRDefault="007F52D7" w:rsidP="006652A9">
      <w:pPr>
        <w:pStyle w:val="a5"/>
        <w:spacing w:line="360" w:lineRule="auto"/>
        <w:ind w:left="0" w:firstLine="360"/>
        <w:jc w:val="both"/>
        <w:rPr>
          <w:bCs/>
          <w:sz w:val="28"/>
          <w:szCs w:val="28"/>
        </w:rPr>
      </w:pPr>
      <w:r w:rsidRPr="007F52D7">
        <w:rPr>
          <w:bCs/>
          <w:sz w:val="28"/>
          <w:szCs w:val="28"/>
        </w:rPr>
        <w:t>Ма</w:t>
      </w:r>
      <w:proofErr w:type="gramStart"/>
      <w:r w:rsidRPr="007F52D7">
        <w:rPr>
          <w:bCs/>
          <w:sz w:val="28"/>
          <w:szCs w:val="28"/>
        </w:rPr>
        <w:t>ркс пр</w:t>
      </w:r>
      <w:proofErr w:type="gramEnd"/>
      <w:r w:rsidRPr="007F52D7">
        <w:rPr>
          <w:bCs/>
          <w:sz w:val="28"/>
          <w:szCs w:val="28"/>
        </w:rPr>
        <w:t>едложил две схемы обращения средств</w:t>
      </w:r>
      <w:r>
        <w:rPr>
          <w:bCs/>
          <w:sz w:val="28"/>
          <w:szCs w:val="28"/>
        </w:rPr>
        <w:t xml:space="preserve">: Т-Д-Т (товар – деньги – товар </w:t>
      </w:r>
      <w:r w:rsidRPr="007F52D7">
        <w:rPr>
          <w:bCs/>
          <w:sz w:val="28"/>
          <w:szCs w:val="28"/>
        </w:rPr>
        <w:t>или продажа ради купли) и Д-Т-Д (купля ради</w:t>
      </w:r>
      <w:r>
        <w:rPr>
          <w:bCs/>
          <w:sz w:val="28"/>
          <w:szCs w:val="28"/>
        </w:rPr>
        <w:t xml:space="preserve"> продажи). Именно эти две схемы </w:t>
      </w:r>
      <w:r w:rsidRPr="007F52D7">
        <w:rPr>
          <w:bCs/>
          <w:sz w:val="28"/>
          <w:szCs w:val="28"/>
        </w:rPr>
        <w:t>по Марксу иллюстрируют различие между ден</w:t>
      </w:r>
      <w:r>
        <w:rPr>
          <w:bCs/>
          <w:sz w:val="28"/>
          <w:szCs w:val="28"/>
        </w:rPr>
        <w:t xml:space="preserve">ьгами как средством обращения и </w:t>
      </w:r>
      <w:r w:rsidRPr="007F52D7">
        <w:rPr>
          <w:bCs/>
          <w:sz w:val="28"/>
          <w:szCs w:val="28"/>
        </w:rPr>
        <w:t>как капиталом соответственно.</w:t>
      </w:r>
    </w:p>
    <w:p w:rsidR="007F52D7" w:rsidRDefault="007F52D7" w:rsidP="006652A9">
      <w:pPr>
        <w:pStyle w:val="a5"/>
        <w:spacing w:line="360" w:lineRule="auto"/>
        <w:ind w:left="0" w:firstLine="360"/>
        <w:jc w:val="both"/>
        <w:rPr>
          <w:bCs/>
          <w:sz w:val="28"/>
          <w:szCs w:val="28"/>
        </w:rPr>
      </w:pPr>
      <w:r w:rsidRPr="007F52D7">
        <w:rPr>
          <w:bCs/>
          <w:sz w:val="28"/>
          <w:szCs w:val="28"/>
        </w:rPr>
        <w:t>Маркс дал следующее определение</w:t>
      </w:r>
      <w:r>
        <w:rPr>
          <w:bCs/>
          <w:sz w:val="28"/>
          <w:szCs w:val="28"/>
        </w:rPr>
        <w:t xml:space="preserve"> сущности капитала: “В процессе </w:t>
      </w:r>
      <w:r w:rsidRPr="007F52D7">
        <w:rPr>
          <w:bCs/>
          <w:sz w:val="28"/>
          <w:szCs w:val="28"/>
        </w:rPr>
        <w:t>производства капитал развился в ко</w:t>
      </w:r>
      <w:r>
        <w:rPr>
          <w:bCs/>
          <w:sz w:val="28"/>
          <w:szCs w:val="28"/>
        </w:rPr>
        <w:t xml:space="preserve">мандование над трудом, т.е. над </w:t>
      </w:r>
      <w:r w:rsidRPr="007F52D7">
        <w:rPr>
          <w:bCs/>
          <w:sz w:val="28"/>
          <w:szCs w:val="28"/>
        </w:rPr>
        <w:t>действующей рабочей силой, или самим рабочим.</w:t>
      </w:r>
      <w:r>
        <w:rPr>
          <w:bCs/>
          <w:sz w:val="28"/>
          <w:szCs w:val="28"/>
        </w:rPr>
        <w:t xml:space="preserve"> Персонифицированный капитал, </w:t>
      </w:r>
      <w:r w:rsidRPr="007F52D7">
        <w:rPr>
          <w:bCs/>
          <w:sz w:val="28"/>
          <w:szCs w:val="28"/>
        </w:rPr>
        <w:t>капиталист, наблюдает за тем, чтобы рабочий</w:t>
      </w:r>
      <w:r>
        <w:rPr>
          <w:bCs/>
          <w:sz w:val="28"/>
          <w:szCs w:val="28"/>
        </w:rPr>
        <w:t xml:space="preserve"> выполнял своё дело как следует </w:t>
      </w:r>
      <w:r w:rsidRPr="007F52D7">
        <w:rPr>
          <w:bCs/>
          <w:sz w:val="28"/>
          <w:szCs w:val="28"/>
        </w:rPr>
        <w:t>и с надлежащей степенью интенсивности… ка</w:t>
      </w:r>
      <w:r>
        <w:rPr>
          <w:bCs/>
          <w:sz w:val="28"/>
          <w:szCs w:val="28"/>
        </w:rPr>
        <w:t xml:space="preserve">питал развился в принудительное </w:t>
      </w:r>
      <w:r w:rsidRPr="007F52D7">
        <w:rPr>
          <w:bCs/>
          <w:sz w:val="28"/>
          <w:szCs w:val="28"/>
        </w:rPr>
        <w:t>отношение, заставляющее рабочий класс в</w:t>
      </w:r>
      <w:r>
        <w:rPr>
          <w:bCs/>
          <w:sz w:val="28"/>
          <w:szCs w:val="28"/>
        </w:rPr>
        <w:t xml:space="preserve">ыполнять больше труда, чем того </w:t>
      </w:r>
      <w:r w:rsidRPr="007F52D7">
        <w:rPr>
          <w:bCs/>
          <w:sz w:val="28"/>
          <w:szCs w:val="28"/>
        </w:rPr>
        <w:t>требует узкий круг</w:t>
      </w:r>
      <w:r w:rsidR="002755F6">
        <w:rPr>
          <w:bCs/>
          <w:sz w:val="28"/>
          <w:szCs w:val="28"/>
        </w:rPr>
        <w:t xml:space="preserve"> его собственных потребностей. </w:t>
      </w:r>
      <w:r w:rsidRPr="007F52D7">
        <w:rPr>
          <w:bCs/>
          <w:sz w:val="28"/>
          <w:szCs w:val="28"/>
        </w:rPr>
        <w:t>Капит</w:t>
      </w:r>
      <w:r>
        <w:rPr>
          <w:bCs/>
          <w:sz w:val="28"/>
          <w:szCs w:val="28"/>
        </w:rPr>
        <w:t xml:space="preserve">ал есть средство господства над </w:t>
      </w:r>
      <w:r w:rsidRPr="007F52D7">
        <w:rPr>
          <w:bCs/>
          <w:sz w:val="28"/>
          <w:szCs w:val="28"/>
        </w:rPr>
        <w:t>производством”.</w:t>
      </w:r>
    </w:p>
    <w:p w:rsidR="00AD448C" w:rsidRDefault="00AD448C" w:rsidP="006652A9">
      <w:pPr>
        <w:pStyle w:val="a5"/>
        <w:spacing w:line="360" w:lineRule="auto"/>
        <w:ind w:left="0" w:firstLine="36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Капитал – это совокупность имущества, используемого для получения прибыли.</w:t>
      </w:r>
    </w:p>
    <w:p w:rsidR="00AD448C" w:rsidRDefault="00AD448C" w:rsidP="006652A9">
      <w:pPr>
        <w:pStyle w:val="a5"/>
        <w:spacing w:line="360" w:lineRule="auto"/>
        <w:ind w:left="0" w:firstLine="36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Капитал – </w:t>
      </w:r>
      <w:r w:rsidRPr="00AD448C">
        <w:rPr>
          <w:bCs/>
          <w:sz w:val="28"/>
          <w:szCs w:val="28"/>
        </w:rPr>
        <w:t>один из факторов производства – материальные и нематериальные ресурсы (то есть деньги, здания, оборудование, материалы, авторские права и т.д.)</w:t>
      </w:r>
      <w:r>
        <w:rPr>
          <w:bCs/>
          <w:sz w:val="28"/>
          <w:szCs w:val="28"/>
        </w:rPr>
        <w:t>.</w:t>
      </w:r>
    </w:p>
    <w:p w:rsidR="00AD448C" w:rsidRDefault="00AD448C" w:rsidP="006652A9">
      <w:pPr>
        <w:pStyle w:val="a5"/>
        <w:spacing w:line="360" w:lineRule="auto"/>
        <w:ind w:left="0" w:firstLine="360"/>
        <w:jc w:val="both"/>
        <w:rPr>
          <w:bCs/>
          <w:sz w:val="28"/>
          <w:szCs w:val="28"/>
        </w:rPr>
      </w:pPr>
    </w:p>
    <w:p w:rsidR="00AD448C" w:rsidRDefault="00AD448C" w:rsidP="006652A9">
      <w:pPr>
        <w:pStyle w:val="a5"/>
        <w:spacing w:line="360" w:lineRule="auto"/>
        <w:ind w:left="0" w:firstLine="36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2. </w:t>
      </w:r>
      <w:r w:rsidR="00796B19" w:rsidRPr="00796B19">
        <w:rPr>
          <w:bCs/>
          <w:sz w:val="28"/>
          <w:szCs w:val="28"/>
        </w:rPr>
        <w:t>Принцип непрерывности является одним из фундаментальных принципов бухгалтерского уче</w:t>
      </w:r>
      <w:r w:rsidR="00796B19" w:rsidRPr="00796B19">
        <w:rPr>
          <w:bCs/>
          <w:sz w:val="28"/>
          <w:szCs w:val="28"/>
        </w:rPr>
        <w:softHyphen/>
        <w:t>та. Но его нельзя назвать просто методологическим принципом учета, так как в аудите данный принцип имеет определяющее значение, посколь</w:t>
      </w:r>
      <w:r w:rsidR="00796B19" w:rsidRPr="00796B19">
        <w:rPr>
          <w:bCs/>
          <w:sz w:val="28"/>
          <w:szCs w:val="28"/>
        </w:rPr>
        <w:softHyphen/>
        <w:t xml:space="preserve">ку, с одной стороны, финансовая отчетность </w:t>
      </w:r>
      <w:r w:rsidR="00796B19" w:rsidRPr="00796B19">
        <w:rPr>
          <w:bCs/>
          <w:sz w:val="28"/>
          <w:szCs w:val="28"/>
        </w:rPr>
        <w:lastRenderedPageBreak/>
        <w:t>фор</w:t>
      </w:r>
      <w:r w:rsidR="00796B19" w:rsidRPr="00796B19">
        <w:rPr>
          <w:bCs/>
          <w:sz w:val="28"/>
          <w:szCs w:val="28"/>
        </w:rPr>
        <w:softHyphen/>
        <w:t>мируется в соответствии с требованиями соблюде</w:t>
      </w:r>
      <w:r w:rsidR="00796B19" w:rsidRPr="00796B19">
        <w:rPr>
          <w:bCs/>
          <w:sz w:val="28"/>
          <w:szCs w:val="28"/>
        </w:rPr>
        <w:softHyphen/>
        <w:t>ния данного принципа, а с другой стороны, незави</w:t>
      </w:r>
      <w:r w:rsidR="00796B19" w:rsidRPr="00796B19">
        <w:rPr>
          <w:bCs/>
          <w:sz w:val="28"/>
          <w:szCs w:val="28"/>
        </w:rPr>
        <w:softHyphen/>
        <w:t>симое мнение аудитора лежит в основе свидетель</w:t>
      </w:r>
      <w:r w:rsidR="00796B19" w:rsidRPr="00796B19">
        <w:rPr>
          <w:bCs/>
          <w:sz w:val="28"/>
          <w:szCs w:val="28"/>
        </w:rPr>
        <w:softHyphen/>
        <w:t>ства подтверждения достоверности отчетности.</w:t>
      </w:r>
    </w:p>
    <w:p w:rsidR="00796B19" w:rsidRDefault="00796B19" w:rsidP="006652A9">
      <w:pPr>
        <w:pStyle w:val="a5"/>
        <w:spacing w:line="360" w:lineRule="auto"/>
        <w:ind w:left="0" w:firstLine="360"/>
        <w:jc w:val="both"/>
        <w:rPr>
          <w:bCs/>
          <w:sz w:val="28"/>
          <w:szCs w:val="28"/>
        </w:rPr>
      </w:pPr>
      <w:r w:rsidRPr="00796B19">
        <w:rPr>
          <w:bCs/>
          <w:sz w:val="28"/>
          <w:szCs w:val="28"/>
        </w:rPr>
        <w:t>ФЗ № 129-ФЗ принцип непрерывности обо</w:t>
      </w:r>
      <w:r w:rsidRPr="00796B19">
        <w:rPr>
          <w:bCs/>
          <w:sz w:val="28"/>
          <w:szCs w:val="28"/>
        </w:rPr>
        <w:softHyphen/>
        <w:t>значает следующим образом: " бухгалтерский учет ведется организацией непрерывно с момента ее регистрации в качестве юридического лица до реорганизации или ликвидации в порядке, уста</w:t>
      </w:r>
      <w:r w:rsidRPr="00796B19">
        <w:rPr>
          <w:bCs/>
          <w:sz w:val="28"/>
          <w:szCs w:val="28"/>
        </w:rPr>
        <w:softHyphen/>
        <w:t>новленном законодательством Российской Феде</w:t>
      </w:r>
      <w:r w:rsidRPr="00796B19">
        <w:rPr>
          <w:bCs/>
          <w:sz w:val="28"/>
          <w:szCs w:val="28"/>
        </w:rPr>
        <w:softHyphen/>
        <w:t>рации". В соответствии с п. 5 ПБУ 1/08 «Учетная политика организации» «организация будет про</w:t>
      </w:r>
      <w:r w:rsidRPr="00796B19">
        <w:rPr>
          <w:bCs/>
          <w:sz w:val="28"/>
          <w:szCs w:val="28"/>
        </w:rPr>
        <w:softHyphen/>
        <w:t>должать свою деятельность в обозримом будущем и у нее отсутствуют намерения и необходимость ликвидации или существенного сокращения дея</w:t>
      </w:r>
      <w:r w:rsidRPr="00796B19">
        <w:rPr>
          <w:bCs/>
          <w:sz w:val="28"/>
          <w:szCs w:val="28"/>
        </w:rPr>
        <w:softHyphen/>
        <w:t>тельности и, следовательно, обязательства будут погашаться в установленном порядке». Данный принцип можно классифицировать как принцип оценки финансовой отчетности, так как пользова</w:t>
      </w:r>
      <w:r w:rsidRPr="00796B19">
        <w:rPr>
          <w:bCs/>
          <w:sz w:val="28"/>
          <w:szCs w:val="28"/>
        </w:rPr>
        <w:softHyphen/>
        <w:t>тель отчетности формирует мнение, что компания осуществляет деятельность и не намерена ее пре</w:t>
      </w:r>
      <w:r w:rsidRPr="00796B19">
        <w:rPr>
          <w:bCs/>
          <w:sz w:val="28"/>
          <w:szCs w:val="28"/>
        </w:rPr>
        <w:softHyphen/>
        <w:t>кращать в обозримом будущем. Учетная информа</w:t>
      </w:r>
      <w:r w:rsidRPr="00796B19">
        <w:rPr>
          <w:bCs/>
          <w:sz w:val="28"/>
          <w:szCs w:val="28"/>
        </w:rPr>
        <w:softHyphen/>
        <w:t xml:space="preserve">ция находит </w:t>
      </w:r>
      <w:proofErr w:type="gramStart"/>
      <w:r w:rsidRPr="00796B19">
        <w:rPr>
          <w:bCs/>
          <w:sz w:val="28"/>
          <w:szCs w:val="28"/>
        </w:rPr>
        <w:t>отражение</w:t>
      </w:r>
      <w:proofErr w:type="gramEnd"/>
      <w:r w:rsidRPr="00796B19">
        <w:rPr>
          <w:bCs/>
          <w:sz w:val="28"/>
          <w:szCs w:val="28"/>
        </w:rPr>
        <w:t xml:space="preserve"> в отчетности спустя опре</w:t>
      </w:r>
      <w:r w:rsidRPr="00796B19">
        <w:rPr>
          <w:bCs/>
          <w:sz w:val="28"/>
          <w:szCs w:val="28"/>
        </w:rPr>
        <w:softHyphen/>
        <w:t>деленный период времени, а пользователи долж</w:t>
      </w:r>
      <w:r w:rsidRPr="00796B19">
        <w:rPr>
          <w:bCs/>
          <w:sz w:val="28"/>
          <w:szCs w:val="28"/>
        </w:rPr>
        <w:softHyphen/>
        <w:t>ны получить объективно действительную финан</w:t>
      </w:r>
      <w:r w:rsidRPr="00796B19">
        <w:rPr>
          <w:bCs/>
          <w:sz w:val="28"/>
          <w:szCs w:val="28"/>
        </w:rPr>
        <w:softHyphen/>
        <w:t>совую отчетность, то причину необходимости подготовки отчетности с учетом непрерывности сформулируем в виде схемы: момент подготовки учетной политики - момент формирования отчет</w:t>
      </w:r>
      <w:r w:rsidRPr="00796B19">
        <w:rPr>
          <w:bCs/>
          <w:sz w:val="28"/>
          <w:szCs w:val="28"/>
        </w:rPr>
        <w:softHyphen/>
        <w:t>ности - момент представления отчетности.</w:t>
      </w:r>
    </w:p>
    <w:p w:rsidR="00D31E34" w:rsidRPr="00D31E34" w:rsidRDefault="00D31E34" w:rsidP="006652A9">
      <w:pPr>
        <w:spacing w:line="360" w:lineRule="auto"/>
        <w:ind w:firstLine="360"/>
        <w:jc w:val="both"/>
        <w:rPr>
          <w:bCs/>
          <w:sz w:val="28"/>
          <w:szCs w:val="28"/>
        </w:rPr>
      </w:pPr>
      <w:r w:rsidRPr="00D31E34">
        <w:rPr>
          <w:bCs/>
          <w:sz w:val="28"/>
          <w:szCs w:val="28"/>
        </w:rPr>
        <w:t xml:space="preserve">Правило (стандарта) № 11 «Применимость допущения непрерывности деятельности </w:t>
      </w:r>
      <w:proofErr w:type="spellStart"/>
      <w:r w:rsidRPr="00D31E34">
        <w:rPr>
          <w:bCs/>
          <w:sz w:val="28"/>
          <w:szCs w:val="28"/>
        </w:rPr>
        <w:t>аудируе</w:t>
      </w:r>
      <w:r w:rsidRPr="00D31E34">
        <w:rPr>
          <w:bCs/>
          <w:sz w:val="28"/>
          <w:szCs w:val="28"/>
        </w:rPr>
        <w:softHyphen/>
        <w:t>мого</w:t>
      </w:r>
      <w:proofErr w:type="spellEnd"/>
      <w:r w:rsidRPr="00D31E34">
        <w:rPr>
          <w:bCs/>
          <w:sz w:val="28"/>
          <w:szCs w:val="28"/>
        </w:rPr>
        <w:t xml:space="preserve"> лица» (п. 2) дает следующее определение непрерывности деятельности: «</w:t>
      </w:r>
      <w:proofErr w:type="spellStart"/>
      <w:r w:rsidRPr="00D31E34">
        <w:rPr>
          <w:bCs/>
          <w:sz w:val="28"/>
          <w:szCs w:val="28"/>
        </w:rPr>
        <w:t>аудируемое</w:t>
      </w:r>
      <w:proofErr w:type="spellEnd"/>
      <w:r w:rsidRPr="00D31E34">
        <w:rPr>
          <w:bCs/>
          <w:sz w:val="28"/>
          <w:szCs w:val="28"/>
        </w:rPr>
        <w:t xml:space="preserve"> лицо будет продолжать осуществлять свою финансово-хозяйственную деятельность в течение 12 месяцев года, следующего за отчетным, и не имеет намере</w:t>
      </w:r>
      <w:r w:rsidRPr="00D31E34">
        <w:rPr>
          <w:bCs/>
          <w:sz w:val="28"/>
          <w:szCs w:val="28"/>
        </w:rPr>
        <w:softHyphen/>
        <w:t>ния или потребности в ликвидации, прекращении финансово-хозяйственной деятельности или обра</w:t>
      </w:r>
      <w:r w:rsidRPr="00D31E34">
        <w:rPr>
          <w:bCs/>
          <w:sz w:val="28"/>
          <w:szCs w:val="28"/>
        </w:rPr>
        <w:softHyphen/>
        <w:t xml:space="preserve">щении за защитой от кредиторов». То есть, мнение о соблюдении принципа непрерывности лежит в основе свидетельства достоверности финансовой (бухгалтерской) отчетности аудитором - </w:t>
      </w:r>
      <w:r w:rsidRPr="00D31E34">
        <w:rPr>
          <w:bCs/>
          <w:sz w:val="28"/>
          <w:szCs w:val="28"/>
        </w:rPr>
        <w:lastRenderedPageBreak/>
        <w:t>составляя аудиторское заключение, аудитор выражает допу</w:t>
      </w:r>
      <w:r w:rsidRPr="00D31E34">
        <w:rPr>
          <w:bCs/>
          <w:sz w:val="28"/>
          <w:szCs w:val="28"/>
        </w:rPr>
        <w:softHyphen/>
        <w:t>щение, что отчетность составлена в соответствии с требованием непрерывности деятельности. В ре</w:t>
      </w:r>
      <w:r w:rsidRPr="00D31E34">
        <w:rPr>
          <w:bCs/>
          <w:sz w:val="28"/>
          <w:szCs w:val="28"/>
        </w:rPr>
        <w:softHyphen/>
        <w:t>зультате, автор статьи понятие «действующего предприятия» не может назвать синонимом «непрерывности деятельности» компании, так как оно рассматривается с точки зрения цикличности деятельности предприятия, тогда как непрерыв</w:t>
      </w:r>
      <w:r w:rsidRPr="00D31E34">
        <w:rPr>
          <w:bCs/>
          <w:sz w:val="28"/>
          <w:szCs w:val="28"/>
        </w:rPr>
        <w:softHyphen/>
        <w:t>ность деятельности рассматривается как принцип составления отчетности и основа сформированно</w:t>
      </w:r>
      <w:r w:rsidRPr="00D31E34">
        <w:rPr>
          <w:bCs/>
          <w:sz w:val="28"/>
          <w:szCs w:val="28"/>
        </w:rPr>
        <w:softHyphen/>
        <w:t>го аудиторского мнения относительно финансовой отчетности. Непрерывность деятельности - это отсутствие оснований для прерывания деятельно</w:t>
      </w:r>
      <w:r w:rsidRPr="00D31E34">
        <w:rPr>
          <w:bCs/>
          <w:sz w:val="28"/>
          <w:szCs w:val="28"/>
        </w:rPr>
        <w:softHyphen/>
        <w:t>сти или рамочных условий существования.</w:t>
      </w:r>
    </w:p>
    <w:p w:rsidR="00D31E34" w:rsidRPr="00D31E34" w:rsidRDefault="00D31E34" w:rsidP="006652A9">
      <w:pPr>
        <w:spacing w:line="360" w:lineRule="auto"/>
        <w:ind w:firstLine="360"/>
        <w:jc w:val="both"/>
        <w:rPr>
          <w:bCs/>
          <w:sz w:val="28"/>
          <w:szCs w:val="28"/>
        </w:rPr>
      </w:pPr>
      <w:r w:rsidRPr="00D31E34">
        <w:rPr>
          <w:bCs/>
          <w:sz w:val="28"/>
          <w:szCs w:val="28"/>
        </w:rPr>
        <w:t>В нормативных формулировках непрерывно</w:t>
      </w:r>
      <w:r w:rsidRPr="00D31E34">
        <w:rPr>
          <w:bCs/>
          <w:sz w:val="28"/>
          <w:szCs w:val="28"/>
        </w:rPr>
        <w:softHyphen/>
        <w:t>сти деятельности терминологически обозначена «ликвидация». Нормы ГК РФ четко</w:t>
      </w:r>
      <w:r w:rsidR="001171FB">
        <w:rPr>
          <w:bCs/>
          <w:sz w:val="28"/>
          <w:szCs w:val="28"/>
        </w:rPr>
        <w:t xml:space="preserve"> обозначают данное понятие (п.1 </w:t>
      </w:r>
      <w:r w:rsidRPr="00D31E34">
        <w:rPr>
          <w:bCs/>
          <w:sz w:val="28"/>
          <w:szCs w:val="28"/>
        </w:rPr>
        <w:t xml:space="preserve">ст.61) и ликвидация может быть добровольная, принудительная и вследствие признания организации несостоятельной. </w:t>
      </w:r>
    </w:p>
    <w:p w:rsidR="00D31E34" w:rsidRPr="007F52D7" w:rsidRDefault="00D31E34" w:rsidP="007F52D7">
      <w:pPr>
        <w:pStyle w:val="a5"/>
        <w:ind w:left="0" w:firstLine="360"/>
        <w:jc w:val="both"/>
        <w:rPr>
          <w:bCs/>
          <w:sz w:val="28"/>
          <w:szCs w:val="28"/>
        </w:rPr>
      </w:pPr>
    </w:p>
    <w:p w:rsidR="007F52D7" w:rsidRPr="007F52D7" w:rsidRDefault="007F52D7" w:rsidP="007F52D7">
      <w:pPr>
        <w:pStyle w:val="a5"/>
        <w:ind w:left="0" w:firstLine="360"/>
        <w:jc w:val="both"/>
        <w:rPr>
          <w:bCs/>
          <w:sz w:val="28"/>
          <w:szCs w:val="28"/>
        </w:rPr>
      </w:pPr>
    </w:p>
    <w:p w:rsidR="007F52D7" w:rsidRPr="007F52D7" w:rsidRDefault="007F52D7" w:rsidP="007F52D7">
      <w:pPr>
        <w:pStyle w:val="a5"/>
        <w:jc w:val="both"/>
        <w:rPr>
          <w:bCs/>
          <w:sz w:val="28"/>
          <w:szCs w:val="28"/>
        </w:rPr>
      </w:pPr>
    </w:p>
    <w:p w:rsidR="00C87965" w:rsidRPr="003A1083" w:rsidRDefault="00C87965" w:rsidP="007F52D7">
      <w:pPr>
        <w:pStyle w:val="a5"/>
        <w:jc w:val="both"/>
        <w:rPr>
          <w:bCs/>
          <w:sz w:val="28"/>
          <w:szCs w:val="28"/>
        </w:rPr>
      </w:pPr>
    </w:p>
    <w:p w:rsidR="008C63A5" w:rsidRPr="003A1083" w:rsidRDefault="008C63A5" w:rsidP="00C87965">
      <w:pPr>
        <w:jc w:val="both"/>
        <w:rPr>
          <w:bCs/>
          <w:sz w:val="28"/>
          <w:szCs w:val="28"/>
        </w:rPr>
      </w:pPr>
    </w:p>
    <w:p w:rsidR="008C63A5" w:rsidRPr="003A1083" w:rsidRDefault="008C63A5" w:rsidP="00C87965">
      <w:pPr>
        <w:jc w:val="both"/>
        <w:rPr>
          <w:bCs/>
          <w:sz w:val="28"/>
          <w:szCs w:val="28"/>
        </w:rPr>
      </w:pPr>
    </w:p>
    <w:p w:rsidR="008C63A5" w:rsidRPr="003A1083" w:rsidRDefault="008C63A5" w:rsidP="00C87965">
      <w:pPr>
        <w:jc w:val="both"/>
        <w:rPr>
          <w:bCs/>
          <w:sz w:val="28"/>
          <w:szCs w:val="28"/>
        </w:rPr>
      </w:pPr>
    </w:p>
    <w:p w:rsidR="008C63A5" w:rsidRPr="003A1083" w:rsidRDefault="008C63A5" w:rsidP="00C87965">
      <w:pPr>
        <w:jc w:val="both"/>
        <w:rPr>
          <w:bCs/>
          <w:sz w:val="28"/>
          <w:szCs w:val="28"/>
        </w:rPr>
      </w:pPr>
    </w:p>
    <w:p w:rsidR="008C63A5" w:rsidRDefault="008C63A5" w:rsidP="00C87965">
      <w:pPr>
        <w:jc w:val="both"/>
        <w:rPr>
          <w:bCs/>
          <w:sz w:val="28"/>
          <w:szCs w:val="28"/>
        </w:rPr>
      </w:pPr>
    </w:p>
    <w:p w:rsidR="006652A9" w:rsidRDefault="006652A9" w:rsidP="00C87965">
      <w:pPr>
        <w:jc w:val="both"/>
        <w:rPr>
          <w:bCs/>
          <w:sz w:val="28"/>
          <w:szCs w:val="28"/>
        </w:rPr>
      </w:pPr>
    </w:p>
    <w:p w:rsidR="006652A9" w:rsidRDefault="006652A9" w:rsidP="00C87965">
      <w:pPr>
        <w:jc w:val="both"/>
        <w:rPr>
          <w:bCs/>
          <w:sz w:val="28"/>
          <w:szCs w:val="28"/>
        </w:rPr>
      </w:pPr>
    </w:p>
    <w:p w:rsidR="006652A9" w:rsidRDefault="006652A9" w:rsidP="00C87965">
      <w:pPr>
        <w:jc w:val="both"/>
        <w:rPr>
          <w:bCs/>
          <w:sz w:val="28"/>
          <w:szCs w:val="28"/>
        </w:rPr>
      </w:pPr>
    </w:p>
    <w:p w:rsidR="006652A9" w:rsidRDefault="006652A9" w:rsidP="00C87965">
      <w:pPr>
        <w:jc w:val="both"/>
        <w:rPr>
          <w:bCs/>
          <w:sz w:val="28"/>
          <w:szCs w:val="28"/>
        </w:rPr>
      </w:pPr>
    </w:p>
    <w:p w:rsidR="006652A9" w:rsidRDefault="006652A9" w:rsidP="00C87965">
      <w:pPr>
        <w:jc w:val="both"/>
        <w:rPr>
          <w:bCs/>
          <w:sz w:val="28"/>
          <w:szCs w:val="28"/>
        </w:rPr>
      </w:pPr>
    </w:p>
    <w:p w:rsidR="006652A9" w:rsidRDefault="006652A9" w:rsidP="00C87965">
      <w:pPr>
        <w:jc w:val="both"/>
        <w:rPr>
          <w:bCs/>
          <w:sz w:val="28"/>
          <w:szCs w:val="28"/>
        </w:rPr>
      </w:pPr>
    </w:p>
    <w:p w:rsidR="006652A9" w:rsidRDefault="006652A9" w:rsidP="00C87965">
      <w:pPr>
        <w:jc w:val="both"/>
        <w:rPr>
          <w:bCs/>
          <w:sz w:val="28"/>
          <w:szCs w:val="28"/>
        </w:rPr>
      </w:pPr>
    </w:p>
    <w:p w:rsidR="006652A9" w:rsidRDefault="006652A9" w:rsidP="00C87965">
      <w:pPr>
        <w:jc w:val="both"/>
        <w:rPr>
          <w:bCs/>
          <w:sz w:val="28"/>
          <w:szCs w:val="28"/>
        </w:rPr>
      </w:pPr>
    </w:p>
    <w:p w:rsidR="006652A9" w:rsidRPr="003A1083" w:rsidRDefault="006652A9" w:rsidP="00C87965">
      <w:pPr>
        <w:jc w:val="both"/>
        <w:rPr>
          <w:bCs/>
          <w:sz w:val="28"/>
          <w:szCs w:val="28"/>
        </w:rPr>
      </w:pPr>
    </w:p>
    <w:p w:rsidR="008C63A5" w:rsidRPr="003A1083" w:rsidRDefault="008C63A5" w:rsidP="00C87965">
      <w:pPr>
        <w:jc w:val="both"/>
        <w:rPr>
          <w:bCs/>
          <w:sz w:val="28"/>
          <w:szCs w:val="28"/>
        </w:rPr>
      </w:pPr>
    </w:p>
    <w:p w:rsidR="00D31E34" w:rsidRDefault="00D31E34" w:rsidP="00894B02">
      <w:pPr>
        <w:jc w:val="center"/>
        <w:rPr>
          <w:b/>
          <w:bCs/>
          <w:sz w:val="28"/>
          <w:szCs w:val="28"/>
        </w:rPr>
      </w:pPr>
    </w:p>
    <w:p w:rsidR="001171FB" w:rsidRDefault="001171FB" w:rsidP="00894B02">
      <w:pPr>
        <w:jc w:val="center"/>
        <w:rPr>
          <w:b/>
          <w:bCs/>
          <w:sz w:val="28"/>
          <w:szCs w:val="28"/>
        </w:rPr>
      </w:pPr>
    </w:p>
    <w:p w:rsidR="0011203D" w:rsidRDefault="0011203D" w:rsidP="00894B02">
      <w:pPr>
        <w:jc w:val="center"/>
        <w:rPr>
          <w:b/>
          <w:bCs/>
          <w:sz w:val="28"/>
          <w:szCs w:val="28"/>
        </w:rPr>
      </w:pPr>
    </w:p>
    <w:p w:rsidR="008C63A5" w:rsidRPr="003A1083" w:rsidRDefault="001171FB" w:rsidP="00894B02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lastRenderedPageBreak/>
        <w:t>Вопрос</w:t>
      </w:r>
      <w:r w:rsidR="008C63A5" w:rsidRPr="003A1083">
        <w:rPr>
          <w:b/>
          <w:bCs/>
          <w:sz w:val="28"/>
          <w:szCs w:val="28"/>
        </w:rPr>
        <w:t xml:space="preserve"> 2</w:t>
      </w:r>
    </w:p>
    <w:p w:rsidR="008C63A5" w:rsidRPr="003A1083" w:rsidRDefault="008C63A5" w:rsidP="00894B02">
      <w:pPr>
        <w:jc w:val="both"/>
        <w:rPr>
          <w:bCs/>
          <w:sz w:val="28"/>
          <w:szCs w:val="28"/>
        </w:rPr>
      </w:pPr>
    </w:p>
    <w:p w:rsidR="00C87965" w:rsidRDefault="00C87965" w:rsidP="00894B02">
      <w:pPr>
        <w:jc w:val="both"/>
        <w:rPr>
          <w:bCs/>
          <w:i/>
          <w:sz w:val="28"/>
          <w:szCs w:val="28"/>
        </w:rPr>
      </w:pPr>
      <w:r w:rsidRPr="003A1083">
        <w:rPr>
          <w:bCs/>
          <w:i/>
          <w:sz w:val="28"/>
          <w:szCs w:val="28"/>
        </w:rPr>
        <w:t>2. Модели составления бухгалтерского баланса</w:t>
      </w:r>
    </w:p>
    <w:p w:rsidR="00894B02" w:rsidRDefault="00894B02" w:rsidP="00894B02">
      <w:pPr>
        <w:jc w:val="both"/>
        <w:rPr>
          <w:bCs/>
          <w:i/>
          <w:sz w:val="28"/>
          <w:szCs w:val="28"/>
        </w:rPr>
      </w:pPr>
    </w:p>
    <w:p w:rsidR="000F7A40" w:rsidRDefault="000F7A40" w:rsidP="006652A9">
      <w:pPr>
        <w:spacing w:line="360" w:lineRule="auto"/>
        <w:ind w:firstLine="708"/>
        <w:jc w:val="both"/>
        <w:rPr>
          <w:bCs/>
          <w:sz w:val="28"/>
          <w:szCs w:val="28"/>
        </w:rPr>
      </w:pPr>
      <w:r w:rsidRPr="00894B02">
        <w:rPr>
          <w:bCs/>
          <w:sz w:val="28"/>
          <w:szCs w:val="28"/>
        </w:rPr>
        <w:t>Для начала, нужно определить, что же такое «бухгалтерский баланс»?</w:t>
      </w:r>
    </w:p>
    <w:p w:rsidR="00894B02" w:rsidRPr="00894B02" w:rsidRDefault="00894B02" w:rsidP="006652A9">
      <w:pPr>
        <w:spacing w:line="360" w:lineRule="auto"/>
        <w:ind w:firstLine="708"/>
        <w:jc w:val="both"/>
        <w:rPr>
          <w:bCs/>
          <w:sz w:val="28"/>
          <w:szCs w:val="28"/>
        </w:rPr>
      </w:pPr>
    </w:p>
    <w:p w:rsidR="00894B02" w:rsidRDefault="000F7A40" w:rsidP="006652A9">
      <w:pPr>
        <w:spacing w:line="360" w:lineRule="auto"/>
        <w:ind w:firstLine="708"/>
        <w:jc w:val="both"/>
        <w:rPr>
          <w:bCs/>
          <w:sz w:val="28"/>
          <w:szCs w:val="28"/>
        </w:rPr>
      </w:pPr>
      <w:r w:rsidRPr="00894B02">
        <w:rPr>
          <w:bCs/>
          <w:sz w:val="28"/>
          <w:szCs w:val="28"/>
        </w:rPr>
        <w:t>Терминов «бухгалтерского баланса» достаточно большое количество.</w:t>
      </w:r>
      <w:r w:rsidR="00894B02">
        <w:rPr>
          <w:bCs/>
          <w:sz w:val="28"/>
          <w:szCs w:val="28"/>
        </w:rPr>
        <w:t xml:space="preserve"> </w:t>
      </w:r>
    </w:p>
    <w:p w:rsidR="000F7A40" w:rsidRPr="00894B02" w:rsidRDefault="00894B02" w:rsidP="006652A9">
      <w:pPr>
        <w:spacing w:line="360" w:lineRule="auto"/>
        <w:ind w:firstLine="708"/>
        <w:jc w:val="both"/>
        <w:rPr>
          <w:bCs/>
          <w:sz w:val="28"/>
          <w:szCs w:val="28"/>
        </w:rPr>
      </w:pPr>
      <w:r w:rsidRPr="00894B02">
        <w:rPr>
          <w:bCs/>
          <w:sz w:val="28"/>
          <w:szCs w:val="28"/>
        </w:rPr>
        <w:t>В</w:t>
      </w:r>
      <w:r>
        <w:rPr>
          <w:rFonts w:ascii="Georgia" w:hAnsi="Georgia"/>
          <w:color w:val="000000"/>
          <w:sz w:val="18"/>
          <w:szCs w:val="18"/>
          <w:shd w:val="clear" w:color="auto" w:fill="F3F3ED"/>
        </w:rPr>
        <w:t xml:space="preserve"> </w:t>
      </w:r>
      <w:r w:rsidRPr="00894B02">
        <w:rPr>
          <w:bCs/>
          <w:sz w:val="28"/>
          <w:szCs w:val="28"/>
        </w:rPr>
        <w:t>экономических науках применяются различные виды балансов: баланс доходов и расходов организации, баланс основных средств, баланс доходов и расходов населения, материальный баланс, баланс трудовых ресурсов и др. Балансовое обобщение информации широко применяется в бухгалтерском учете и анализе хозяйственной деятельности организации, где объектом изучения является бухгалтерский баланс.</w:t>
      </w:r>
    </w:p>
    <w:p w:rsidR="00894B02" w:rsidRPr="00894B02" w:rsidRDefault="00894B02" w:rsidP="006652A9">
      <w:pPr>
        <w:spacing w:line="360" w:lineRule="auto"/>
        <w:ind w:firstLine="708"/>
        <w:jc w:val="both"/>
        <w:rPr>
          <w:bCs/>
          <w:sz w:val="28"/>
          <w:szCs w:val="28"/>
        </w:rPr>
      </w:pPr>
      <w:r w:rsidRPr="00894B02">
        <w:rPr>
          <w:bCs/>
          <w:sz w:val="28"/>
          <w:szCs w:val="28"/>
        </w:rPr>
        <w:t xml:space="preserve">В общем смысле баланс означает равновесие. </w:t>
      </w:r>
    </w:p>
    <w:p w:rsidR="00894B02" w:rsidRPr="00894B02" w:rsidRDefault="00894B02" w:rsidP="006652A9">
      <w:pPr>
        <w:spacing w:line="360" w:lineRule="auto"/>
        <w:ind w:firstLine="708"/>
        <w:jc w:val="both"/>
        <w:rPr>
          <w:bCs/>
          <w:sz w:val="28"/>
          <w:szCs w:val="28"/>
        </w:rPr>
      </w:pPr>
      <w:r w:rsidRPr="00894B02">
        <w:rPr>
          <w:bCs/>
          <w:sz w:val="28"/>
          <w:szCs w:val="28"/>
        </w:rPr>
        <w:t>В бухгалтерском учете слово «баланс» имеет двойное значение:</w:t>
      </w:r>
    </w:p>
    <w:p w:rsidR="00894B02" w:rsidRPr="00894B02" w:rsidRDefault="00894B02" w:rsidP="006652A9">
      <w:pPr>
        <w:pStyle w:val="a5"/>
        <w:numPr>
          <w:ilvl w:val="0"/>
          <w:numId w:val="5"/>
        </w:numPr>
        <w:spacing w:line="360" w:lineRule="auto"/>
        <w:jc w:val="both"/>
        <w:rPr>
          <w:bCs/>
          <w:sz w:val="28"/>
          <w:szCs w:val="28"/>
        </w:rPr>
      </w:pPr>
      <w:r w:rsidRPr="00894B02">
        <w:rPr>
          <w:bCs/>
          <w:sz w:val="28"/>
          <w:szCs w:val="28"/>
        </w:rPr>
        <w:t>Равенство итогов, когда равны итоги записей по дебету и кредиту счетов, итоги записей по аналитическим счетам и соответствующему синтетическому счету, итоги актива и пассива бухгалтерского баланса и т. д.</w:t>
      </w:r>
    </w:p>
    <w:p w:rsidR="00894B02" w:rsidRPr="00894B02" w:rsidRDefault="00894B02" w:rsidP="006652A9">
      <w:pPr>
        <w:pStyle w:val="a5"/>
        <w:numPr>
          <w:ilvl w:val="0"/>
          <w:numId w:val="5"/>
        </w:numPr>
        <w:spacing w:line="360" w:lineRule="auto"/>
        <w:jc w:val="both"/>
        <w:rPr>
          <w:bCs/>
          <w:sz w:val="28"/>
          <w:szCs w:val="28"/>
        </w:rPr>
      </w:pPr>
      <w:r w:rsidRPr="00894B02">
        <w:rPr>
          <w:bCs/>
          <w:sz w:val="28"/>
          <w:szCs w:val="28"/>
        </w:rPr>
        <w:t>Наиболее важная форма бухгалтерской отчетности, показывающая состояния средств предприятия в денежной оценке на определенную дату.</w:t>
      </w:r>
    </w:p>
    <w:p w:rsidR="00894B02" w:rsidRDefault="00894B02" w:rsidP="006652A9">
      <w:pPr>
        <w:spacing w:line="360" w:lineRule="auto"/>
        <w:jc w:val="both"/>
        <w:rPr>
          <w:bCs/>
          <w:sz w:val="28"/>
          <w:szCs w:val="28"/>
        </w:rPr>
      </w:pPr>
    </w:p>
    <w:p w:rsidR="00894B02" w:rsidRPr="00894B02" w:rsidRDefault="00894B02" w:rsidP="006652A9">
      <w:pPr>
        <w:spacing w:line="360" w:lineRule="auto"/>
        <w:ind w:firstLine="708"/>
        <w:jc w:val="both"/>
        <w:rPr>
          <w:bCs/>
          <w:sz w:val="28"/>
          <w:szCs w:val="28"/>
        </w:rPr>
      </w:pPr>
      <w:r w:rsidRPr="00894B02">
        <w:rPr>
          <w:bCs/>
          <w:sz w:val="28"/>
          <w:szCs w:val="28"/>
        </w:rPr>
        <w:t>Таким образом, исходя из второго значения, самостоятельный бухгалтерский баланс является одним из признаков юридического лица и характеризует финансовое положение организации на отчетную дату. Изучая баланс организации, можно определить, чем владеет ее собственник или  угрожают ли ей финансовые затруднения. Баланс всегда считался и считается в настоящее время главной определяющей формой отчетности.</w:t>
      </w:r>
    </w:p>
    <w:p w:rsidR="00894B02" w:rsidRPr="00894B02" w:rsidRDefault="00894B02" w:rsidP="006652A9">
      <w:pPr>
        <w:spacing w:line="360" w:lineRule="auto"/>
        <w:ind w:firstLine="708"/>
        <w:jc w:val="both"/>
        <w:rPr>
          <w:bCs/>
          <w:sz w:val="28"/>
          <w:szCs w:val="28"/>
        </w:rPr>
      </w:pPr>
      <w:r w:rsidRPr="00894B02">
        <w:rPr>
          <w:bCs/>
          <w:sz w:val="28"/>
          <w:szCs w:val="28"/>
        </w:rPr>
        <w:lastRenderedPageBreak/>
        <w:t>Сущность бухгалтерского баланса проявляется в его значении. С одной стороны, он является частью метода бухгалтерского учета, с другой стороны, бухгалтерский баланс - одна из форм периодической и годовой отчетности.</w:t>
      </w:r>
    </w:p>
    <w:p w:rsidR="00894B02" w:rsidRDefault="00894B02" w:rsidP="006652A9">
      <w:pPr>
        <w:spacing w:line="360" w:lineRule="auto"/>
        <w:ind w:firstLine="708"/>
        <w:jc w:val="both"/>
        <w:rPr>
          <w:bCs/>
          <w:sz w:val="28"/>
          <w:szCs w:val="28"/>
        </w:rPr>
      </w:pPr>
      <w:r w:rsidRPr="00894B02">
        <w:rPr>
          <w:bCs/>
          <w:sz w:val="28"/>
          <w:szCs w:val="28"/>
        </w:rPr>
        <w:t xml:space="preserve">Сам баланс </w:t>
      </w:r>
      <w:r>
        <w:rPr>
          <w:bCs/>
          <w:sz w:val="28"/>
          <w:szCs w:val="28"/>
        </w:rPr>
        <w:t>–</w:t>
      </w:r>
      <w:r w:rsidRPr="00894B02">
        <w:rPr>
          <w:bCs/>
          <w:sz w:val="28"/>
          <w:szCs w:val="28"/>
        </w:rPr>
        <w:t xml:space="preserve"> это модель, с помощью которой в интересах всех пользователей представляется финансовое положение организации на определенный момент времени. В связи с этим классификация бухгалтерских балансов играет огромную роль и чем более она подробнее, тем более качественную мы получаем информацию.</w:t>
      </w:r>
    </w:p>
    <w:p w:rsidR="00051916" w:rsidRPr="00894B02" w:rsidRDefault="00051916" w:rsidP="006652A9">
      <w:pPr>
        <w:spacing w:line="360" w:lineRule="auto"/>
        <w:ind w:firstLine="708"/>
        <w:jc w:val="both"/>
        <w:rPr>
          <w:bCs/>
          <w:sz w:val="28"/>
          <w:szCs w:val="28"/>
        </w:rPr>
      </w:pPr>
    </w:p>
    <w:p w:rsidR="00735952" w:rsidRPr="00735952" w:rsidRDefault="00735952" w:rsidP="006652A9">
      <w:pPr>
        <w:spacing w:line="360" w:lineRule="auto"/>
        <w:ind w:firstLine="708"/>
        <w:jc w:val="both"/>
        <w:rPr>
          <w:bCs/>
          <w:sz w:val="28"/>
          <w:szCs w:val="28"/>
        </w:rPr>
      </w:pPr>
      <w:r w:rsidRPr="00735952">
        <w:rPr>
          <w:bCs/>
          <w:sz w:val="28"/>
          <w:szCs w:val="28"/>
        </w:rPr>
        <w:t>В зарубежной практике выделяются две модели баланса:</w:t>
      </w:r>
    </w:p>
    <w:p w:rsidR="00735952" w:rsidRPr="00735952" w:rsidRDefault="00735952" w:rsidP="006652A9">
      <w:pPr>
        <w:spacing w:line="360" w:lineRule="auto"/>
        <w:ind w:firstLine="708"/>
        <w:jc w:val="both"/>
        <w:rPr>
          <w:bCs/>
          <w:sz w:val="28"/>
          <w:szCs w:val="28"/>
        </w:rPr>
      </w:pPr>
      <w:r w:rsidRPr="00735952">
        <w:rPr>
          <w:bCs/>
          <w:sz w:val="28"/>
          <w:szCs w:val="28"/>
        </w:rPr>
        <w:t>1) форма счета или горизонтальная форма;</w:t>
      </w:r>
    </w:p>
    <w:p w:rsidR="00735952" w:rsidRPr="00735952" w:rsidRDefault="00735952" w:rsidP="006652A9">
      <w:pPr>
        <w:spacing w:line="360" w:lineRule="auto"/>
        <w:ind w:firstLine="708"/>
        <w:jc w:val="both"/>
        <w:rPr>
          <w:bCs/>
          <w:sz w:val="28"/>
          <w:szCs w:val="28"/>
        </w:rPr>
      </w:pPr>
      <w:r w:rsidRPr="00735952">
        <w:rPr>
          <w:bCs/>
          <w:sz w:val="28"/>
          <w:szCs w:val="28"/>
        </w:rPr>
        <w:t>2) форма отчета или вертикальная форма.</w:t>
      </w:r>
    </w:p>
    <w:p w:rsidR="00735952" w:rsidRPr="00735952" w:rsidRDefault="00735952" w:rsidP="006652A9">
      <w:pPr>
        <w:spacing w:line="360" w:lineRule="auto"/>
        <w:ind w:firstLine="708"/>
        <w:jc w:val="both"/>
        <w:rPr>
          <w:bCs/>
          <w:sz w:val="28"/>
          <w:szCs w:val="28"/>
        </w:rPr>
      </w:pPr>
      <w:r w:rsidRPr="00735952">
        <w:rPr>
          <w:bCs/>
          <w:sz w:val="28"/>
          <w:szCs w:val="28"/>
        </w:rPr>
        <w:t>При горизонтальной форме ба</w:t>
      </w:r>
      <w:r w:rsidR="00051916">
        <w:rPr>
          <w:bCs/>
          <w:sz w:val="28"/>
          <w:szCs w:val="28"/>
        </w:rPr>
        <w:t>ланса активы располагаются в ле</w:t>
      </w:r>
      <w:r w:rsidRPr="00735952">
        <w:rPr>
          <w:bCs/>
          <w:sz w:val="28"/>
          <w:szCs w:val="28"/>
        </w:rPr>
        <w:t xml:space="preserve">вой части баланса, а обязательства — в правой части. Каждой статье соответствует сальдо определенного счета или нескольких счетов. Если же сальдо по счету отрицательное, </w:t>
      </w:r>
      <w:r w:rsidR="00051916">
        <w:rPr>
          <w:bCs/>
          <w:sz w:val="28"/>
          <w:szCs w:val="28"/>
        </w:rPr>
        <w:t>то его указывают в круглых скоб</w:t>
      </w:r>
      <w:r w:rsidRPr="00735952">
        <w:rPr>
          <w:bCs/>
          <w:sz w:val="28"/>
          <w:szCs w:val="28"/>
        </w:rPr>
        <w:t>ках, и оно вычитается при подсчете итоговой суммы. Горизонтальная форма построения баланса характ</w:t>
      </w:r>
      <w:r w:rsidR="00051916">
        <w:rPr>
          <w:bCs/>
          <w:sz w:val="28"/>
          <w:szCs w:val="28"/>
        </w:rPr>
        <w:t>ерна для США. Балансовое уравне</w:t>
      </w:r>
      <w:r w:rsidRPr="00735952">
        <w:rPr>
          <w:bCs/>
          <w:sz w:val="28"/>
          <w:szCs w:val="28"/>
        </w:rPr>
        <w:t>ние в этом случае выглядит следующим образом:</w:t>
      </w:r>
    </w:p>
    <w:p w:rsidR="00735952" w:rsidRPr="00735952" w:rsidRDefault="00735952" w:rsidP="006652A9">
      <w:pPr>
        <w:spacing w:line="360" w:lineRule="auto"/>
        <w:ind w:firstLine="708"/>
        <w:jc w:val="both"/>
        <w:rPr>
          <w:bCs/>
          <w:sz w:val="28"/>
          <w:szCs w:val="28"/>
        </w:rPr>
      </w:pPr>
      <w:r w:rsidRPr="00735952">
        <w:rPr>
          <w:bCs/>
          <w:sz w:val="28"/>
          <w:szCs w:val="28"/>
        </w:rPr>
        <w:t>Актив = Обязательства + Собственный капитал.</w:t>
      </w:r>
    </w:p>
    <w:p w:rsidR="00735952" w:rsidRPr="00735952" w:rsidRDefault="00735952" w:rsidP="006652A9">
      <w:pPr>
        <w:spacing w:line="360" w:lineRule="auto"/>
        <w:ind w:firstLine="708"/>
        <w:jc w:val="both"/>
        <w:rPr>
          <w:bCs/>
          <w:sz w:val="28"/>
          <w:szCs w:val="28"/>
        </w:rPr>
      </w:pPr>
      <w:r w:rsidRPr="00735952">
        <w:rPr>
          <w:bCs/>
          <w:sz w:val="28"/>
          <w:szCs w:val="28"/>
        </w:rPr>
        <w:t>В России также существует горизонтальная форма построения баланса.</w:t>
      </w:r>
    </w:p>
    <w:p w:rsidR="00735952" w:rsidRPr="00735952" w:rsidRDefault="00735952" w:rsidP="006652A9">
      <w:pPr>
        <w:spacing w:line="360" w:lineRule="auto"/>
        <w:ind w:firstLine="708"/>
        <w:jc w:val="both"/>
        <w:rPr>
          <w:bCs/>
          <w:sz w:val="28"/>
          <w:szCs w:val="28"/>
        </w:rPr>
      </w:pPr>
      <w:r w:rsidRPr="00735952">
        <w:rPr>
          <w:bCs/>
          <w:sz w:val="28"/>
          <w:szCs w:val="28"/>
        </w:rPr>
        <w:t>Вертикальное построение баланса наблюдается у большей части западных компаний. Эта форма также предполагает две части: актив и пассив. Вначале отражаются активы, и следом за ними — обязател</w:t>
      </w:r>
      <w:r w:rsidR="00051916">
        <w:rPr>
          <w:bCs/>
          <w:sz w:val="28"/>
          <w:szCs w:val="28"/>
        </w:rPr>
        <w:t>ь</w:t>
      </w:r>
      <w:r w:rsidRPr="00735952">
        <w:rPr>
          <w:bCs/>
          <w:sz w:val="28"/>
          <w:szCs w:val="28"/>
        </w:rPr>
        <w:t>ства и капитал. Актив можно истолковывать как средства, а пассив — как источники этих средств. При вер</w:t>
      </w:r>
      <w:r w:rsidR="00051916">
        <w:rPr>
          <w:bCs/>
          <w:sz w:val="28"/>
          <w:szCs w:val="28"/>
        </w:rPr>
        <w:t>тикальном построении баланса ра</w:t>
      </w:r>
      <w:r w:rsidRPr="00735952">
        <w:rPr>
          <w:bCs/>
          <w:sz w:val="28"/>
          <w:szCs w:val="28"/>
        </w:rPr>
        <w:t>венство преобразуется в следующее уравнение:</w:t>
      </w:r>
    </w:p>
    <w:p w:rsidR="00735952" w:rsidRPr="00735952" w:rsidRDefault="00735952" w:rsidP="006652A9">
      <w:pPr>
        <w:spacing w:line="360" w:lineRule="auto"/>
        <w:ind w:firstLine="708"/>
        <w:jc w:val="both"/>
        <w:rPr>
          <w:bCs/>
          <w:sz w:val="28"/>
          <w:szCs w:val="28"/>
        </w:rPr>
      </w:pPr>
      <w:r w:rsidRPr="00735952">
        <w:rPr>
          <w:bCs/>
          <w:sz w:val="28"/>
          <w:szCs w:val="28"/>
        </w:rPr>
        <w:t>Активы - Обязательства = Собственный капитал.</w:t>
      </w:r>
    </w:p>
    <w:p w:rsidR="006652A9" w:rsidRDefault="00735952" w:rsidP="006652A9">
      <w:pPr>
        <w:spacing w:line="360" w:lineRule="auto"/>
        <w:ind w:firstLine="708"/>
        <w:jc w:val="both"/>
        <w:rPr>
          <w:bCs/>
          <w:sz w:val="28"/>
          <w:szCs w:val="28"/>
        </w:rPr>
      </w:pPr>
      <w:r w:rsidRPr="00735952">
        <w:rPr>
          <w:bCs/>
          <w:sz w:val="28"/>
          <w:szCs w:val="28"/>
        </w:rPr>
        <w:t xml:space="preserve">Каждая компания имеет право выбирать форму баланса. </w:t>
      </w:r>
    </w:p>
    <w:p w:rsidR="00735952" w:rsidRPr="00735952" w:rsidRDefault="00735952" w:rsidP="006652A9">
      <w:pPr>
        <w:spacing w:line="360" w:lineRule="auto"/>
        <w:ind w:firstLine="708"/>
        <w:jc w:val="both"/>
        <w:rPr>
          <w:bCs/>
          <w:sz w:val="28"/>
          <w:szCs w:val="28"/>
        </w:rPr>
      </w:pPr>
      <w:r w:rsidRPr="00735952">
        <w:rPr>
          <w:bCs/>
          <w:sz w:val="28"/>
          <w:szCs w:val="28"/>
        </w:rPr>
        <w:lastRenderedPageBreak/>
        <w:t>В условиях рыночной экономик</w:t>
      </w:r>
      <w:r w:rsidR="00051916">
        <w:rPr>
          <w:bCs/>
          <w:sz w:val="28"/>
          <w:szCs w:val="28"/>
        </w:rPr>
        <w:t>и бухгалтерская отчетность удов</w:t>
      </w:r>
      <w:r w:rsidRPr="00735952">
        <w:rPr>
          <w:bCs/>
          <w:sz w:val="28"/>
          <w:szCs w:val="28"/>
        </w:rPr>
        <w:t xml:space="preserve">летворяет интересы пользователей в </w:t>
      </w:r>
      <w:r w:rsidR="00051916">
        <w:rPr>
          <w:bCs/>
          <w:sz w:val="28"/>
          <w:szCs w:val="28"/>
        </w:rPr>
        <w:t>информации о деятельности орга</w:t>
      </w:r>
      <w:r w:rsidRPr="00735952">
        <w:rPr>
          <w:bCs/>
          <w:sz w:val="28"/>
          <w:szCs w:val="28"/>
        </w:rPr>
        <w:t>низаций. В этой связи бухгалтерский баланс является центральным документом, так как выполняет ряд функций: экономико-правовую, информативную, результатную.</w:t>
      </w:r>
    </w:p>
    <w:p w:rsidR="00735952" w:rsidRPr="00735952" w:rsidRDefault="00735952" w:rsidP="006652A9">
      <w:pPr>
        <w:spacing w:line="360" w:lineRule="auto"/>
        <w:ind w:firstLine="708"/>
        <w:jc w:val="both"/>
        <w:rPr>
          <w:bCs/>
          <w:sz w:val="28"/>
          <w:szCs w:val="28"/>
        </w:rPr>
      </w:pPr>
      <w:r w:rsidRPr="00735952">
        <w:rPr>
          <w:bCs/>
          <w:sz w:val="28"/>
          <w:szCs w:val="28"/>
        </w:rPr>
        <w:t>Экономико-правовая функция зак</w:t>
      </w:r>
      <w:r w:rsidR="00051916">
        <w:rPr>
          <w:bCs/>
          <w:sz w:val="28"/>
          <w:szCs w:val="28"/>
        </w:rPr>
        <w:t>лючается в том, что баланс явля</w:t>
      </w:r>
      <w:r w:rsidRPr="00735952">
        <w:rPr>
          <w:bCs/>
          <w:sz w:val="28"/>
          <w:szCs w:val="28"/>
        </w:rPr>
        <w:t>ется обязательной формой отчетност</w:t>
      </w:r>
      <w:r w:rsidR="00051916">
        <w:rPr>
          <w:bCs/>
          <w:sz w:val="28"/>
          <w:szCs w:val="28"/>
        </w:rPr>
        <w:t>и для всех юридических лиц, соз</w:t>
      </w:r>
      <w:r w:rsidRPr="00735952">
        <w:rPr>
          <w:bCs/>
          <w:sz w:val="28"/>
          <w:szCs w:val="28"/>
        </w:rPr>
        <w:t>данных в соответствии с законодательством. С одной стороны, в нем указывается величина капитала, принадлежащего собственникам (учредителям) и обязательства перед кредиторами (пассив) и, с другой стороны, перечень имущества, ко</w:t>
      </w:r>
      <w:r w:rsidR="00051916">
        <w:rPr>
          <w:bCs/>
          <w:sz w:val="28"/>
          <w:szCs w:val="28"/>
        </w:rPr>
        <w:t>торым могут быть погашены обяза</w:t>
      </w:r>
      <w:r w:rsidRPr="00735952">
        <w:rPr>
          <w:bCs/>
          <w:sz w:val="28"/>
          <w:szCs w:val="28"/>
        </w:rPr>
        <w:t>тельства перед ними (актив).</w:t>
      </w:r>
    </w:p>
    <w:p w:rsidR="00735952" w:rsidRPr="00735952" w:rsidRDefault="00735952" w:rsidP="006652A9">
      <w:pPr>
        <w:spacing w:line="360" w:lineRule="auto"/>
        <w:ind w:firstLine="708"/>
        <w:jc w:val="both"/>
        <w:rPr>
          <w:bCs/>
          <w:sz w:val="28"/>
          <w:szCs w:val="28"/>
        </w:rPr>
      </w:pPr>
      <w:r w:rsidRPr="00735952">
        <w:rPr>
          <w:bCs/>
          <w:sz w:val="28"/>
          <w:szCs w:val="28"/>
        </w:rPr>
        <w:t>Информативная функция подчеркивает основную цель ведения бухгалтерского учета и представлени</w:t>
      </w:r>
      <w:r w:rsidR="00051916">
        <w:rPr>
          <w:bCs/>
          <w:sz w:val="28"/>
          <w:szCs w:val="28"/>
        </w:rPr>
        <w:t>я отчетности и связана с необхо</w:t>
      </w:r>
      <w:r w:rsidRPr="00735952">
        <w:rPr>
          <w:bCs/>
          <w:sz w:val="28"/>
          <w:szCs w:val="28"/>
        </w:rPr>
        <w:t>димостью обеспечения информацией о наличи</w:t>
      </w:r>
      <w:r w:rsidR="00051916">
        <w:rPr>
          <w:bCs/>
          <w:sz w:val="28"/>
          <w:szCs w:val="28"/>
        </w:rPr>
        <w:t>и и движении имуще</w:t>
      </w:r>
      <w:r w:rsidRPr="00735952">
        <w:rPr>
          <w:bCs/>
          <w:sz w:val="28"/>
          <w:szCs w:val="28"/>
        </w:rPr>
        <w:t>ства и обязательств всех лиц, заинтер</w:t>
      </w:r>
      <w:r w:rsidR="00051916">
        <w:rPr>
          <w:bCs/>
          <w:sz w:val="28"/>
          <w:szCs w:val="28"/>
        </w:rPr>
        <w:t>есованных в результатах деятель</w:t>
      </w:r>
      <w:r w:rsidRPr="00735952">
        <w:rPr>
          <w:bCs/>
          <w:sz w:val="28"/>
          <w:szCs w:val="28"/>
        </w:rPr>
        <w:t>ности организации.</w:t>
      </w:r>
    </w:p>
    <w:p w:rsidR="00735952" w:rsidRPr="00735952" w:rsidRDefault="00735952" w:rsidP="006652A9">
      <w:pPr>
        <w:spacing w:line="360" w:lineRule="auto"/>
        <w:ind w:firstLine="708"/>
        <w:jc w:val="both"/>
        <w:rPr>
          <w:bCs/>
          <w:sz w:val="28"/>
          <w:szCs w:val="28"/>
        </w:rPr>
      </w:pPr>
      <w:r w:rsidRPr="00735952">
        <w:rPr>
          <w:bCs/>
          <w:sz w:val="28"/>
          <w:szCs w:val="28"/>
        </w:rPr>
        <w:t>Результатная функция проявляетс</w:t>
      </w:r>
      <w:r w:rsidR="00051916">
        <w:rPr>
          <w:bCs/>
          <w:sz w:val="28"/>
          <w:szCs w:val="28"/>
        </w:rPr>
        <w:t>я в том, что в балансе представ</w:t>
      </w:r>
      <w:r w:rsidRPr="00735952">
        <w:rPr>
          <w:bCs/>
          <w:sz w:val="28"/>
          <w:szCs w:val="28"/>
        </w:rPr>
        <w:t>лена информация о финансовых по</w:t>
      </w:r>
      <w:r w:rsidR="00051916">
        <w:rPr>
          <w:bCs/>
          <w:sz w:val="28"/>
          <w:szCs w:val="28"/>
        </w:rPr>
        <w:t>казателях деятельности организа</w:t>
      </w:r>
      <w:r w:rsidRPr="00735952">
        <w:rPr>
          <w:bCs/>
          <w:sz w:val="28"/>
          <w:szCs w:val="28"/>
        </w:rPr>
        <w:t>ции (прибыль или убыток). Сравнивая показатели баланса на начало и конец года, можно сделать выво</w:t>
      </w:r>
      <w:r w:rsidR="00051916">
        <w:rPr>
          <w:bCs/>
          <w:sz w:val="28"/>
          <w:szCs w:val="28"/>
        </w:rPr>
        <w:t>д об улучшении или ухудшении фи</w:t>
      </w:r>
      <w:r w:rsidRPr="00735952">
        <w:rPr>
          <w:bCs/>
          <w:sz w:val="28"/>
          <w:szCs w:val="28"/>
        </w:rPr>
        <w:t>нансового состояния.</w:t>
      </w:r>
    </w:p>
    <w:p w:rsidR="00894B02" w:rsidRPr="00894B02" w:rsidRDefault="00735952" w:rsidP="006652A9">
      <w:pPr>
        <w:spacing w:line="360" w:lineRule="auto"/>
        <w:ind w:firstLine="708"/>
        <w:jc w:val="both"/>
        <w:rPr>
          <w:bCs/>
          <w:sz w:val="28"/>
          <w:szCs w:val="28"/>
        </w:rPr>
      </w:pPr>
      <w:r w:rsidRPr="00735952">
        <w:rPr>
          <w:bCs/>
          <w:sz w:val="28"/>
          <w:szCs w:val="28"/>
        </w:rPr>
        <w:t>Бухгалтерский баланс характеризует состояние хозяйственных средств с точки зрения их состава и источников формирования на определенную дату, представляя собой как бы фотографию мысленно п</w:t>
      </w:r>
      <w:r w:rsidR="00051916">
        <w:rPr>
          <w:bCs/>
          <w:sz w:val="28"/>
          <w:szCs w:val="28"/>
        </w:rPr>
        <w:t>риостановленного и зафиксирован</w:t>
      </w:r>
      <w:r w:rsidRPr="00735952">
        <w:rPr>
          <w:bCs/>
          <w:sz w:val="28"/>
          <w:szCs w:val="28"/>
        </w:rPr>
        <w:t xml:space="preserve">ного на это мгновение кругооборота средств. Поэтому вся содержащаяся в нем информация носит моментный характер и с этой точки зрения является ограниченной. По своей природе он не может содержать сведений об объемах производства валовой или товарной продукции, продажах и многих других важных показателей, имеющих интервальный характер. Однако и того, что содержится в балансе, достаточно для того, </w:t>
      </w:r>
      <w:r w:rsidRPr="00735952">
        <w:rPr>
          <w:bCs/>
          <w:sz w:val="28"/>
          <w:szCs w:val="28"/>
        </w:rPr>
        <w:lastRenderedPageBreak/>
        <w:t>чтобы сделать его основной отчетной формой. Именно он в первую очередь публикуется для создания отче</w:t>
      </w:r>
      <w:r w:rsidR="00051916">
        <w:rPr>
          <w:bCs/>
          <w:sz w:val="28"/>
          <w:szCs w:val="28"/>
        </w:rPr>
        <w:t>тливого представления о предпри</w:t>
      </w:r>
      <w:r w:rsidRPr="00735952">
        <w:rPr>
          <w:bCs/>
          <w:sz w:val="28"/>
          <w:szCs w:val="28"/>
        </w:rPr>
        <w:t>ятии и его жизнедеятельности. Что же касается н</w:t>
      </w:r>
      <w:r w:rsidR="00051916">
        <w:rPr>
          <w:bCs/>
          <w:sz w:val="28"/>
          <w:szCs w:val="28"/>
        </w:rPr>
        <w:t>едостающей интервальной информа</w:t>
      </w:r>
      <w:r w:rsidRPr="00735952">
        <w:rPr>
          <w:bCs/>
          <w:sz w:val="28"/>
          <w:szCs w:val="28"/>
        </w:rPr>
        <w:t>ции, то она представляется в других формах отчетности, хотя в какой-то мере это компенсируется и в самом балансе тем, что обычно информация для сравнения в нем представляется на две даты: на начало года и на отчетную дату.</w:t>
      </w:r>
    </w:p>
    <w:p w:rsidR="00C87965" w:rsidRPr="003A1083" w:rsidRDefault="00C87965" w:rsidP="00894B02">
      <w:pPr>
        <w:jc w:val="both"/>
        <w:rPr>
          <w:bCs/>
          <w:sz w:val="28"/>
          <w:szCs w:val="28"/>
        </w:rPr>
      </w:pPr>
    </w:p>
    <w:p w:rsidR="008C63A5" w:rsidRPr="003A1083" w:rsidRDefault="008C63A5" w:rsidP="00894B02">
      <w:pPr>
        <w:jc w:val="both"/>
        <w:rPr>
          <w:bCs/>
          <w:sz w:val="28"/>
          <w:szCs w:val="28"/>
        </w:rPr>
      </w:pPr>
    </w:p>
    <w:p w:rsidR="008C63A5" w:rsidRPr="003A1083" w:rsidRDefault="008C63A5" w:rsidP="00894B02">
      <w:pPr>
        <w:jc w:val="both"/>
        <w:rPr>
          <w:bCs/>
          <w:sz w:val="28"/>
          <w:szCs w:val="28"/>
        </w:rPr>
      </w:pPr>
    </w:p>
    <w:p w:rsidR="008C63A5" w:rsidRPr="003A1083" w:rsidRDefault="008C63A5" w:rsidP="00894B02">
      <w:pPr>
        <w:jc w:val="both"/>
        <w:rPr>
          <w:bCs/>
          <w:sz w:val="28"/>
          <w:szCs w:val="28"/>
        </w:rPr>
      </w:pPr>
    </w:p>
    <w:p w:rsidR="008C63A5" w:rsidRPr="003A1083" w:rsidRDefault="008C63A5" w:rsidP="00C87965">
      <w:pPr>
        <w:jc w:val="both"/>
        <w:rPr>
          <w:bCs/>
          <w:sz w:val="28"/>
          <w:szCs w:val="28"/>
        </w:rPr>
      </w:pPr>
    </w:p>
    <w:p w:rsidR="008C63A5" w:rsidRPr="003A1083" w:rsidRDefault="008C63A5" w:rsidP="00C87965">
      <w:pPr>
        <w:jc w:val="both"/>
        <w:rPr>
          <w:bCs/>
          <w:sz w:val="28"/>
          <w:szCs w:val="28"/>
        </w:rPr>
      </w:pPr>
    </w:p>
    <w:p w:rsidR="008C63A5" w:rsidRPr="003A1083" w:rsidRDefault="008C63A5" w:rsidP="00C87965">
      <w:pPr>
        <w:jc w:val="both"/>
        <w:rPr>
          <w:bCs/>
          <w:sz w:val="28"/>
          <w:szCs w:val="28"/>
        </w:rPr>
      </w:pPr>
    </w:p>
    <w:p w:rsidR="008C63A5" w:rsidRPr="003A1083" w:rsidRDefault="008C63A5" w:rsidP="00C87965">
      <w:pPr>
        <w:jc w:val="both"/>
        <w:rPr>
          <w:bCs/>
          <w:sz w:val="28"/>
          <w:szCs w:val="28"/>
        </w:rPr>
      </w:pPr>
    </w:p>
    <w:p w:rsidR="008C63A5" w:rsidRPr="003A1083" w:rsidRDefault="008C63A5" w:rsidP="00C87965">
      <w:pPr>
        <w:jc w:val="both"/>
        <w:rPr>
          <w:bCs/>
          <w:sz w:val="28"/>
          <w:szCs w:val="28"/>
        </w:rPr>
      </w:pPr>
    </w:p>
    <w:p w:rsidR="008C63A5" w:rsidRPr="003A1083" w:rsidRDefault="008C63A5" w:rsidP="00C87965">
      <w:pPr>
        <w:jc w:val="both"/>
        <w:rPr>
          <w:bCs/>
          <w:sz w:val="28"/>
          <w:szCs w:val="28"/>
        </w:rPr>
      </w:pPr>
    </w:p>
    <w:p w:rsidR="008C63A5" w:rsidRPr="003A1083" w:rsidRDefault="008C63A5" w:rsidP="00C87965">
      <w:pPr>
        <w:jc w:val="both"/>
        <w:rPr>
          <w:bCs/>
          <w:sz w:val="28"/>
          <w:szCs w:val="28"/>
        </w:rPr>
      </w:pPr>
    </w:p>
    <w:p w:rsidR="008C63A5" w:rsidRPr="003A1083" w:rsidRDefault="008C63A5" w:rsidP="00C87965">
      <w:pPr>
        <w:jc w:val="both"/>
        <w:rPr>
          <w:bCs/>
          <w:sz w:val="28"/>
          <w:szCs w:val="28"/>
        </w:rPr>
      </w:pPr>
    </w:p>
    <w:p w:rsidR="008C63A5" w:rsidRPr="003A1083" w:rsidRDefault="008C63A5" w:rsidP="00C87965">
      <w:pPr>
        <w:jc w:val="both"/>
        <w:rPr>
          <w:bCs/>
          <w:sz w:val="28"/>
          <w:szCs w:val="28"/>
        </w:rPr>
      </w:pPr>
    </w:p>
    <w:p w:rsidR="008C63A5" w:rsidRPr="003A1083" w:rsidRDefault="008C63A5" w:rsidP="00C87965">
      <w:pPr>
        <w:jc w:val="both"/>
        <w:rPr>
          <w:bCs/>
          <w:sz w:val="28"/>
          <w:szCs w:val="28"/>
        </w:rPr>
      </w:pPr>
    </w:p>
    <w:p w:rsidR="008C63A5" w:rsidRPr="003A1083" w:rsidRDefault="008C63A5" w:rsidP="00C87965">
      <w:pPr>
        <w:jc w:val="both"/>
        <w:rPr>
          <w:bCs/>
          <w:sz w:val="28"/>
          <w:szCs w:val="28"/>
        </w:rPr>
      </w:pPr>
    </w:p>
    <w:p w:rsidR="008C63A5" w:rsidRPr="003A1083" w:rsidRDefault="008C63A5" w:rsidP="00C87965">
      <w:pPr>
        <w:jc w:val="both"/>
        <w:rPr>
          <w:bCs/>
          <w:sz w:val="28"/>
          <w:szCs w:val="28"/>
        </w:rPr>
      </w:pPr>
    </w:p>
    <w:p w:rsidR="008C63A5" w:rsidRPr="003A1083" w:rsidRDefault="008C63A5" w:rsidP="00C87965">
      <w:pPr>
        <w:jc w:val="both"/>
        <w:rPr>
          <w:bCs/>
          <w:sz w:val="28"/>
          <w:szCs w:val="28"/>
        </w:rPr>
      </w:pPr>
    </w:p>
    <w:p w:rsidR="008C63A5" w:rsidRPr="003A1083" w:rsidRDefault="008C63A5" w:rsidP="00C87965">
      <w:pPr>
        <w:jc w:val="both"/>
        <w:rPr>
          <w:bCs/>
          <w:sz w:val="28"/>
          <w:szCs w:val="28"/>
        </w:rPr>
      </w:pPr>
    </w:p>
    <w:p w:rsidR="008C63A5" w:rsidRPr="003A1083" w:rsidRDefault="008C63A5" w:rsidP="00C87965">
      <w:pPr>
        <w:jc w:val="both"/>
        <w:rPr>
          <w:bCs/>
          <w:sz w:val="28"/>
          <w:szCs w:val="28"/>
        </w:rPr>
      </w:pPr>
    </w:p>
    <w:p w:rsidR="008C63A5" w:rsidRPr="003A1083" w:rsidRDefault="008C63A5" w:rsidP="00C87965">
      <w:pPr>
        <w:jc w:val="both"/>
        <w:rPr>
          <w:bCs/>
          <w:sz w:val="28"/>
          <w:szCs w:val="28"/>
        </w:rPr>
      </w:pPr>
    </w:p>
    <w:p w:rsidR="008C63A5" w:rsidRPr="003A1083" w:rsidRDefault="008C63A5" w:rsidP="00C87965">
      <w:pPr>
        <w:jc w:val="both"/>
        <w:rPr>
          <w:bCs/>
          <w:sz w:val="28"/>
          <w:szCs w:val="28"/>
        </w:rPr>
      </w:pPr>
    </w:p>
    <w:p w:rsidR="008C63A5" w:rsidRPr="003A1083" w:rsidRDefault="008C63A5" w:rsidP="00C87965">
      <w:pPr>
        <w:jc w:val="both"/>
        <w:rPr>
          <w:bCs/>
          <w:sz w:val="28"/>
          <w:szCs w:val="28"/>
        </w:rPr>
      </w:pPr>
    </w:p>
    <w:p w:rsidR="008C63A5" w:rsidRDefault="008C63A5" w:rsidP="00C87965">
      <w:pPr>
        <w:jc w:val="both"/>
        <w:rPr>
          <w:bCs/>
          <w:sz w:val="28"/>
          <w:szCs w:val="28"/>
        </w:rPr>
      </w:pPr>
    </w:p>
    <w:p w:rsidR="00051916" w:rsidRDefault="00051916" w:rsidP="00C87965">
      <w:pPr>
        <w:jc w:val="both"/>
        <w:rPr>
          <w:bCs/>
          <w:sz w:val="28"/>
          <w:szCs w:val="28"/>
        </w:rPr>
      </w:pPr>
    </w:p>
    <w:p w:rsidR="00051916" w:rsidRDefault="00051916" w:rsidP="00C87965">
      <w:pPr>
        <w:jc w:val="both"/>
        <w:rPr>
          <w:bCs/>
          <w:sz w:val="28"/>
          <w:szCs w:val="28"/>
        </w:rPr>
      </w:pPr>
    </w:p>
    <w:p w:rsidR="00051916" w:rsidRDefault="00051916" w:rsidP="00C87965">
      <w:pPr>
        <w:jc w:val="both"/>
        <w:rPr>
          <w:bCs/>
          <w:sz w:val="28"/>
          <w:szCs w:val="28"/>
        </w:rPr>
      </w:pPr>
    </w:p>
    <w:p w:rsidR="00051916" w:rsidRDefault="00051916" w:rsidP="00C87965">
      <w:pPr>
        <w:jc w:val="both"/>
        <w:rPr>
          <w:bCs/>
          <w:sz w:val="28"/>
          <w:szCs w:val="28"/>
        </w:rPr>
      </w:pPr>
    </w:p>
    <w:p w:rsidR="00051916" w:rsidRDefault="00051916" w:rsidP="00C87965">
      <w:pPr>
        <w:jc w:val="both"/>
        <w:rPr>
          <w:bCs/>
          <w:sz w:val="28"/>
          <w:szCs w:val="28"/>
        </w:rPr>
      </w:pPr>
    </w:p>
    <w:p w:rsidR="00051916" w:rsidRDefault="00051916" w:rsidP="00C87965">
      <w:pPr>
        <w:jc w:val="both"/>
        <w:rPr>
          <w:bCs/>
          <w:sz w:val="28"/>
          <w:szCs w:val="28"/>
        </w:rPr>
      </w:pPr>
    </w:p>
    <w:p w:rsidR="00051916" w:rsidRDefault="00051916" w:rsidP="00C87965">
      <w:pPr>
        <w:jc w:val="both"/>
        <w:rPr>
          <w:bCs/>
          <w:sz w:val="28"/>
          <w:szCs w:val="28"/>
        </w:rPr>
      </w:pPr>
    </w:p>
    <w:p w:rsidR="00051916" w:rsidRDefault="00051916" w:rsidP="00C87965">
      <w:pPr>
        <w:jc w:val="both"/>
        <w:rPr>
          <w:bCs/>
          <w:sz w:val="28"/>
          <w:szCs w:val="28"/>
        </w:rPr>
      </w:pPr>
    </w:p>
    <w:p w:rsidR="006652A9" w:rsidRDefault="006652A9" w:rsidP="00C87965">
      <w:pPr>
        <w:jc w:val="both"/>
        <w:rPr>
          <w:bCs/>
          <w:sz w:val="28"/>
          <w:szCs w:val="28"/>
        </w:rPr>
      </w:pPr>
    </w:p>
    <w:p w:rsidR="00051916" w:rsidRDefault="00051916" w:rsidP="00C87965">
      <w:pPr>
        <w:jc w:val="both"/>
        <w:rPr>
          <w:bCs/>
          <w:sz w:val="28"/>
          <w:szCs w:val="28"/>
        </w:rPr>
      </w:pPr>
    </w:p>
    <w:p w:rsidR="001171FB" w:rsidRDefault="001171FB" w:rsidP="008C63A5">
      <w:pPr>
        <w:jc w:val="center"/>
        <w:rPr>
          <w:b/>
          <w:bCs/>
          <w:sz w:val="28"/>
          <w:szCs w:val="28"/>
        </w:rPr>
      </w:pPr>
    </w:p>
    <w:p w:rsidR="008C63A5" w:rsidRPr="003A1083" w:rsidRDefault="001171FB" w:rsidP="008C63A5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lastRenderedPageBreak/>
        <w:t>Вопрос</w:t>
      </w:r>
      <w:r w:rsidR="008C63A5" w:rsidRPr="003A1083">
        <w:rPr>
          <w:b/>
          <w:bCs/>
          <w:sz w:val="28"/>
          <w:szCs w:val="28"/>
        </w:rPr>
        <w:t xml:space="preserve"> 3</w:t>
      </w:r>
    </w:p>
    <w:p w:rsidR="008C63A5" w:rsidRPr="003A1083" w:rsidRDefault="008C63A5" w:rsidP="00C87965">
      <w:pPr>
        <w:jc w:val="both"/>
        <w:rPr>
          <w:bCs/>
          <w:sz w:val="28"/>
          <w:szCs w:val="28"/>
        </w:rPr>
      </w:pPr>
    </w:p>
    <w:p w:rsidR="008C63A5" w:rsidRPr="003A1083" w:rsidRDefault="008C63A5" w:rsidP="006652A9">
      <w:pPr>
        <w:spacing w:line="360" w:lineRule="auto"/>
        <w:jc w:val="both"/>
        <w:rPr>
          <w:bCs/>
          <w:sz w:val="28"/>
          <w:szCs w:val="28"/>
        </w:rPr>
      </w:pPr>
    </w:p>
    <w:p w:rsidR="002C4CFB" w:rsidRDefault="00C87965" w:rsidP="006652A9">
      <w:pPr>
        <w:spacing w:line="360" w:lineRule="auto"/>
        <w:jc w:val="both"/>
        <w:rPr>
          <w:bCs/>
          <w:sz w:val="28"/>
          <w:szCs w:val="28"/>
        </w:rPr>
      </w:pPr>
      <w:r w:rsidRPr="00726287">
        <w:rPr>
          <w:b/>
          <w:bCs/>
          <w:i/>
          <w:sz w:val="28"/>
          <w:szCs w:val="28"/>
        </w:rPr>
        <w:t>Задача.</w:t>
      </w:r>
      <w:r w:rsidRPr="003A1083">
        <w:rPr>
          <w:bCs/>
          <w:sz w:val="28"/>
          <w:szCs w:val="28"/>
        </w:rPr>
        <w:t xml:space="preserve"> Составить отчет о движении денежных средств, если в отчетном периоде</w:t>
      </w:r>
      <w:r w:rsidR="002C4CFB">
        <w:rPr>
          <w:bCs/>
          <w:sz w:val="28"/>
          <w:szCs w:val="28"/>
        </w:rPr>
        <w:t>:</w:t>
      </w:r>
      <w:r w:rsidRPr="003A1083">
        <w:rPr>
          <w:bCs/>
          <w:sz w:val="28"/>
          <w:szCs w:val="28"/>
        </w:rPr>
        <w:t xml:space="preserve"> </w:t>
      </w:r>
    </w:p>
    <w:p w:rsidR="002C4CFB" w:rsidRDefault="002C4CFB" w:rsidP="006652A9">
      <w:pPr>
        <w:spacing w:line="360" w:lineRule="auto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1. </w:t>
      </w:r>
      <w:r w:rsidR="00C87965" w:rsidRPr="003A1083">
        <w:rPr>
          <w:bCs/>
          <w:sz w:val="28"/>
          <w:szCs w:val="28"/>
        </w:rPr>
        <w:t xml:space="preserve">поступило от продажи продукции 500 000руб., </w:t>
      </w:r>
      <w:r>
        <w:rPr>
          <w:bCs/>
          <w:sz w:val="28"/>
          <w:szCs w:val="28"/>
        </w:rPr>
        <w:t xml:space="preserve">2. </w:t>
      </w:r>
      <w:r w:rsidR="00C87965" w:rsidRPr="003A1083">
        <w:rPr>
          <w:bCs/>
          <w:sz w:val="28"/>
          <w:szCs w:val="28"/>
        </w:rPr>
        <w:t xml:space="preserve">поставщикам было перечислено 300 000руб., </w:t>
      </w:r>
      <w:r>
        <w:rPr>
          <w:bCs/>
          <w:sz w:val="28"/>
          <w:szCs w:val="28"/>
        </w:rPr>
        <w:t>3.</w:t>
      </w:r>
      <w:r w:rsidR="00C87965" w:rsidRPr="003A1083">
        <w:rPr>
          <w:bCs/>
          <w:sz w:val="28"/>
          <w:szCs w:val="28"/>
        </w:rPr>
        <w:t xml:space="preserve"> в бюджет было перечислено налогов на сумму 30 000.,</w:t>
      </w:r>
      <w:r>
        <w:rPr>
          <w:bCs/>
          <w:sz w:val="28"/>
          <w:szCs w:val="28"/>
        </w:rPr>
        <w:t xml:space="preserve"> 4.</w:t>
      </w:r>
      <w:r w:rsidR="00C87965" w:rsidRPr="003A1083">
        <w:rPr>
          <w:bCs/>
          <w:sz w:val="28"/>
          <w:szCs w:val="28"/>
        </w:rPr>
        <w:t xml:space="preserve"> приобретено оборудование стоимостью 150 000руб., </w:t>
      </w:r>
      <w:r>
        <w:rPr>
          <w:bCs/>
          <w:sz w:val="28"/>
          <w:szCs w:val="28"/>
        </w:rPr>
        <w:t xml:space="preserve">5. </w:t>
      </w:r>
      <w:r w:rsidR="00C87965" w:rsidRPr="003A1083">
        <w:rPr>
          <w:bCs/>
          <w:sz w:val="28"/>
          <w:szCs w:val="28"/>
        </w:rPr>
        <w:t xml:space="preserve">получен кредит на сумму 400 000руб. </w:t>
      </w:r>
    </w:p>
    <w:p w:rsidR="00C87965" w:rsidRPr="003A1083" w:rsidRDefault="00C87965" w:rsidP="006652A9">
      <w:pPr>
        <w:spacing w:line="360" w:lineRule="auto"/>
        <w:jc w:val="both"/>
        <w:rPr>
          <w:sz w:val="28"/>
          <w:szCs w:val="28"/>
        </w:rPr>
      </w:pPr>
      <w:r w:rsidRPr="002C4CFB">
        <w:rPr>
          <w:bCs/>
          <w:sz w:val="28"/>
          <w:szCs w:val="28"/>
          <w:u w:val="single"/>
        </w:rPr>
        <w:t>Остаток на начало</w:t>
      </w:r>
      <w:r w:rsidRPr="003A1083">
        <w:rPr>
          <w:bCs/>
          <w:sz w:val="28"/>
          <w:szCs w:val="28"/>
        </w:rPr>
        <w:t xml:space="preserve"> отчетного периода составил 400 000руб. Определить остаток денежных средств на конец отчетного периода</w:t>
      </w:r>
    </w:p>
    <w:p w:rsidR="00C87965" w:rsidRPr="003A1083" w:rsidRDefault="00C87965" w:rsidP="00C87965">
      <w:pPr>
        <w:jc w:val="both"/>
        <w:rPr>
          <w:sz w:val="28"/>
          <w:szCs w:val="28"/>
        </w:rPr>
      </w:pPr>
    </w:p>
    <w:p w:rsidR="00A90F72" w:rsidRPr="003A1083" w:rsidRDefault="00A90F72">
      <w:pPr>
        <w:rPr>
          <w:sz w:val="28"/>
          <w:szCs w:val="28"/>
        </w:rPr>
      </w:pPr>
    </w:p>
    <w:p w:rsidR="003A1083" w:rsidRPr="00726287" w:rsidRDefault="003A1083">
      <w:pPr>
        <w:rPr>
          <w:b/>
          <w:i/>
          <w:sz w:val="28"/>
          <w:szCs w:val="28"/>
        </w:rPr>
      </w:pPr>
      <w:r w:rsidRPr="00726287">
        <w:rPr>
          <w:b/>
          <w:i/>
          <w:sz w:val="28"/>
          <w:szCs w:val="28"/>
        </w:rPr>
        <w:t>Решение.</w:t>
      </w:r>
    </w:p>
    <w:p w:rsidR="003A1083" w:rsidRDefault="003A1083">
      <w:pPr>
        <w:rPr>
          <w:i/>
          <w:sz w:val="28"/>
          <w:szCs w:val="28"/>
        </w:rPr>
      </w:pPr>
      <w:r>
        <w:rPr>
          <w:i/>
          <w:sz w:val="28"/>
          <w:szCs w:val="28"/>
        </w:rPr>
        <w:t>Проводки:</w:t>
      </w:r>
    </w:p>
    <w:p w:rsidR="003A1083" w:rsidRDefault="003D3978" w:rsidP="003A1083">
      <w:pPr>
        <w:pStyle w:val="a5"/>
        <w:numPr>
          <w:ilvl w:val="0"/>
          <w:numId w:val="3"/>
        </w:numPr>
        <w:rPr>
          <w:i/>
          <w:sz w:val="28"/>
          <w:szCs w:val="28"/>
        </w:rPr>
      </w:pPr>
      <w:proofErr w:type="spellStart"/>
      <w:r>
        <w:rPr>
          <w:i/>
          <w:sz w:val="28"/>
          <w:szCs w:val="28"/>
        </w:rPr>
        <w:t>Дт</w:t>
      </w:r>
      <w:proofErr w:type="spellEnd"/>
      <w:r>
        <w:rPr>
          <w:i/>
          <w:sz w:val="28"/>
          <w:szCs w:val="28"/>
        </w:rPr>
        <w:t xml:space="preserve"> 51 </w:t>
      </w:r>
      <w:proofErr w:type="spellStart"/>
      <w:r>
        <w:rPr>
          <w:i/>
          <w:sz w:val="28"/>
          <w:szCs w:val="28"/>
        </w:rPr>
        <w:t>Кт</w:t>
      </w:r>
      <w:proofErr w:type="spellEnd"/>
      <w:r>
        <w:rPr>
          <w:i/>
          <w:sz w:val="28"/>
          <w:szCs w:val="28"/>
        </w:rPr>
        <w:t xml:space="preserve"> 90</w:t>
      </w:r>
      <w:r w:rsidR="002F30D3">
        <w:rPr>
          <w:i/>
          <w:sz w:val="28"/>
          <w:szCs w:val="28"/>
        </w:rPr>
        <w:t xml:space="preserve"> </w:t>
      </w:r>
      <w:r w:rsidR="002C4CFB">
        <w:rPr>
          <w:i/>
          <w:sz w:val="28"/>
          <w:szCs w:val="28"/>
        </w:rPr>
        <w:t>+500 000 руб.;</w:t>
      </w:r>
    </w:p>
    <w:p w:rsidR="002C4CFB" w:rsidRDefault="002C4CFB" w:rsidP="003A1083">
      <w:pPr>
        <w:pStyle w:val="a5"/>
        <w:numPr>
          <w:ilvl w:val="0"/>
          <w:numId w:val="3"/>
        </w:numPr>
        <w:rPr>
          <w:i/>
          <w:sz w:val="28"/>
          <w:szCs w:val="28"/>
        </w:rPr>
      </w:pPr>
      <w:proofErr w:type="spellStart"/>
      <w:r>
        <w:rPr>
          <w:i/>
          <w:sz w:val="28"/>
          <w:szCs w:val="28"/>
        </w:rPr>
        <w:t>Дт</w:t>
      </w:r>
      <w:proofErr w:type="spellEnd"/>
      <w:r>
        <w:rPr>
          <w:i/>
          <w:sz w:val="28"/>
          <w:szCs w:val="28"/>
        </w:rPr>
        <w:t xml:space="preserve"> 60 </w:t>
      </w:r>
      <w:proofErr w:type="spellStart"/>
      <w:r>
        <w:rPr>
          <w:i/>
          <w:sz w:val="28"/>
          <w:szCs w:val="28"/>
        </w:rPr>
        <w:t>Кт</w:t>
      </w:r>
      <w:proofErr w:type="spellEnd"/>
      <w:r>
        <w:rPr>
          <w:i/>
          <w:sz w:val="28"/>
          <w:szCs w:val="28"/>
        </w:rPr>
        <w:t xml:space="preserve"> 51 – 300 000руб.;</w:t>
      </w:r>
    </w:p>
    <w:p w:rsidR="002C4CFB" w:rsidRDefault="002C4CFB" w:rsidP="003A1083">
      <w:pPr>
        <w:pStyle w:val="a5"/>
        <w:numPr>
          <w:ilvl w:val="0"/>
          <w:numId w:val="3"/>
        </w:numPr>
        <w:rPr>
          <w:i/>
          <w:sz w:val="28"/>
          <w:szCs w:val="28"/>
        </w:rPr>
      </w:pPr>
      <w:proofErr w:type="spellStart"/>
      <w:r>
        <w:rPr>
          <w:i/>
          <w:sz w:val="28"/>
          <w:szCs w:val="28"/>
        </w:rPr>
        <w:t>Дт</w:t>
      </w:r>
      <w:proofErr w:type="spellEnd"/>
      <w:r>
        <w:rPr>
          <w:i/>
          <w:sz w:val="28"/>
          <w:szCs w:val="28"/>
        </w:rPr>
        <w:t xml:space="preserve"> 68 </w:t>
      </w:r>
      <w:proofErr w:type="spellStart"/>
      <w:r>
        <w:rPr>
          <w:i/>
          <w:sz w:val="28"/>
          <w:szCs w:val="28"/>
        </w:rPr>
        <w:t>Кт</w:t>
      </w:r>
      <w:proofErr w:type="spellEnd"/>
      <w:r>
        <w:rPr>
          <w:i/>
          <w:sz w:val="28"/>
          <w:szCs w:val="28"/>
        </w:rPr>
        <w:t xml:space="preserve"> 51 – 30 000 руб.</w:t>
      </w:r>
    </w:p>
    <w:p w:rsidR="002C4CFB" w:rsidRDefault="002C4CFB" w:rsidP="003A1083">
      <w:pPr>
        <w:pStyle w:val="a5"/>
        <w:numPr>
          <w:ilvl w:val="0"/>
          <w:numId w:val="3"/>
        </w:numPr>
        <w:rPr>
          <w:i/>
          <w:sz w:val="28"/>
          <w:szCs w:val="28"/>
        </w:rPr>
      </w:pPr>
      <w:proofErr w:type="spellStart"/>
      <w:r>
        <w:rPr>
          <w:i/>
          <w:sz w:val="28"/>
          <w:szCs w:val="28"/>
        </w:rPr>
        <w:t>Дт</w:t>
      </w:r>
      <w:proofErr w:type="spellEnd"/>
      <w:r>
        <w:rPr>
          <w:i/>
          <w:sz w:val="28"/>
          <w:szCs w:val="28"/>
        </w:rPr>
        <w:t xml:space="preserve"> 08 </w:t>
      </w:r>
      <w:proofErr w:type="spellStart"/>
      <w:r>
        <w:rPr>
          <w:i/>
          <w:sz w:val="28"/>
          <w:szCs w:val="28"/>
        </w:rPr>
        <w:t>Кт</w:t>
      </w:r>
      <w:proofErr w:type="spellEnd"/>
      <w:r>
        <w:rPr>
          <w:i/>
          <w:sz w:val="28"/>
          <w:szCs w:val="28"/>
        </w:rPr>
        <w:t xml:space="preserve"> 6</w:t>
      </w:r>
      <w:r w:rsidR="003D3978">
        <w:rPr>
          <w:i/>
          <w:sz w:val="28"/>
          <w:szCs w:val="28"/>
        </w:rPr>
        <w:t xml:space="preserve">0; </w:t>
      </w:r>
      <w:proofErr w:type="spellStart"/>
      <w:r w:rsidR="003D3978">
        <w:rPr>
          <w:i/>
          <w:sz w:val="28"/>
          <w:szCs w:val="28"/>
        </w:rPr>
        <w:t>Дт</w:t>
      </w:r>
      <w:proofErr w:type="spellEnd"/>
      <w:r w:rsidR="003D3978">
        <w:rPr>
          <w:i/>
          <w:sz w:val="28"/>
          <w:szCs w:val="28"/>
        </w:rPr>
        <w:t xml:space="preserve"> 60 </w:t>
      </w:r>
      <w:proofErr w:type="spellStart"/>
      <w:r w:rsidR="003D3978">
        <w:rPr>
          <w:i/>
          <w:sz w:val="28"/>
          <w:szCs w:val="28"/>
        </w:rPr>
        <w:t>Кт</w:t>
      </w:r>
      <w:proofErr w:type="spellEnd"/>
      <w:r w:rsidR="003D3978">
        <w:rPr>
          <w:i/>
          <w:sz w:val="28"/>
          <w:szCs w:val="28"/>
        </w:rPr>
        <w:t xml:space="preserve"> 51 (перечислили поставщикам за оборудование)</w:t>
      </w:r>
      <w:r>
        <w:rPr>
          <w:i/>
          <w:sz w:val="28"/>
          <w:szCs w:val="28"/>
        </w:rPr>
        <w:t xml:space="preserve"> – 150 000 руб.;</w:t>
      </w:r>
    </w:p>
    <w:p w:rsidR="002C4CFB" w:rsidRDefault="002C4CFB" w:rsidP="003A1083">
      <w:pPr>
        <w:pStyle w:val="a5"/>
        <w:numPr>
          <w:ilvl w:val="0"/>
          <w:numId w:val="3"/>
        </w:numPr>
        <w:rPr>
          <w:i/>
          <w:sz w:val="28"/>
          <w:szCs w:val="28"/>
        </w:rPr>
      </w:pPr>
      <w:proofErr w:type="spellStart"/>
      <w:r>
        <w:rPr>
          <w:i/>
          <w:sz w:val="28"/>
          <w:szCs w:val="28"/>
        </w:rPr>
        <w:t>Дт</w:t>
      </w:r>
      <w:proofErr w:type="spellEnd"/>
      <w:r>
        <w:rPr>
          <w:i/>
          <w:sz w:val="28"/>
          <w:szCs w:val="28"/>
        </w:rPr>
        <w:t xml:space="preserve"> 51 </w:t>
      </w:r>
      <w:proofErr w:type="spellStart"/>
      <w:r>
        <w:rPr>
          <w:i/>
          <w:sz w:val="28"/>
          <w:szCs w:val="28"/>
        </w:rPr>
        <w:t>Кт</w:t>
      </w:r>
      <w:proofErr w:type="spellEnd"/>
      <w:r>
        <w:rPr>
          <w:i/>
          <w:sz w:val="28"/>
          <w:szCs w:val="28"/>
        </w:rPr>
        <w:t xml:space="preserve"> 60.01</w:t>
      </w:r>
      <w:r w:rsidR="003D3978">
        <w:rPr>
          <w:i/>
          <w:sz w:val="28"/>
          <w:szCs w:val="28"/>
        </w:rPr>
        <w:t xml:space="preserve">; </w:t>
      </w:r>
      <w:r>
        <w:rPr>
          <w:i/>
          <w:sz w:val="28"/>
          <w:szCs w:val="28"/>
        </w:rPr>
        <w:t>+ 400 000 руб.</w:t>
      </w:r>
    </w:p>
    <w:p w:rsidR="002C4CFB" w:rsidRDefault="002C4CFB" w:rsidP="002C4CFB">
      <w:pPr>
        <w:pStyle w:val="a5"/>
        <w:rPr>
          <w:i/>
          <w:sz w:val="28"/>
          <w:szCs w:val="28"/>
        </w:rPr>
      </w:pPr>
    </w:p>
    <w:p w:rsidR="00726287" w:rsidRDefault="002C4CFB" w:rsidP="002C4CFB">
      <w:pPr>
        <w:pStyle w:val="a5"/>
        <w:rPr>
          <w:i/>
          <w:sz w:val="28"/>
          <w:szCs w:val="28"/>
        </w:rPr>
      </w:pPr>
      <w:r>
        <w:rPr>
          <w:i/>
          <w:sz w:val="28"/>
          <w:szCs w:val="28"/>
        </w:rPr>
        <w:t>Остаток ДС</w:t>
      </w:r>
      <w:r w:rsidR="00726287">
        <w:rPr>
          <w:i/>
          <w:sz w:val="28"/>
          <w:szCs w:val="28"/>
        </w:rPr>
        <w:t xml:space="preserve"> на конец отчетного периода:</w:t>
      </w:r>
    </w:p>
    <w:p w:rsidR="00726287" w:rsidRPr="00726287" w:rsidRDefault="00726287" w:rsidP="00726287">
      <w:pPr>
        <w:rPr>
          <w:i/>
          <w:sz w:val="28"/>
          <w:szCs w:val="28"/>
        </w:rPr>
      </w:pPr>
    </w:p>
    <w:p w:rsidR="002C4CFB" w:rsidRPr="003A1083" w:rsidRDefault="00726287" w:rsidP="002C4CFB">
      <w:pPr>
        <w:pStyle w:val="a5"/>
        <w:rPr>
          <w:i/>
          <w:sz w:val="28"/>
          <w:szCs w:val="28"/>
        </w:rPr>
      </w:pPr>
      <w:r>
        <w:rPr>
          <w:i/>
          <w:sz w:val="28"/>
          <w:szCs w:val="28"/>
        </w:rPr>
        <w:t>400 000+500 000-300 000-30 000-150 000+400 000=</w:t>
      </w:r>
      <w:r w:rsidRPr="00726287">
        <w:rPr>
          <w:b/>
          <w:i/>
          <w:sz w:val="28"/>
          <w:szCs w:val="28"/>
        </w:rPr>
        <w:t>820 000 руб.</w:t>
      </w:r>
      <w:r w:rsidR="002C4CFB">
        <w:rPr>
          <w:i/>
          <w:sz w:val="28"/>
          <w:szCs w:val="28"/>
        </w:rPr>
        <w:t xml:space="preserve"> </w:t>
      </w:r>
    </w:p>
    <w:p w:rsidR="003A1083" w:rsidRDefault="003A1083">
      <w:pPr>
        <w:rPr>
          <w:sz w:val="28"/>
          <w:szCs w:val="28"/>
        </w:rPr>
      </w:pPr>
    </w:p>
    <w:p w:rsidR="009913DB" w:rsidRDefault="009913DB">
      <w:pPr>
        <w:rPr>
          <w:sz w:val="28"/>
          <w:szCs w:val="28"/>
        </w:rPr>
      </w:pPr>
    </w:p>
    <w:p w:rsidR="009913DB" w:rsidRDefault="009913DB">
      <w:pPr>
        <w:rPr>
          <w:sz w:val="28"/>
          <w:szCs w:val="28"/>
        </w:rPr>
      </w:pPr>
    </w:p>
    <w:p w:rsidR="009913DB" w:rsidRDefault="009913DB">
      <w:pPr>
        <w:rPr>
          <w:sz w:val="28"/>
          <w:szCs w:val="28"/>
        </w:rPr>
      </w:pPr>
    </w:p>
    <w:p w:rsidR="00051916" w:rsidRPr="003A1083" w:rsidRDefault="006652A9" w:rsidP="006652A9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приложении </w:t>
      </w:r>
      <w:r w:rsidR="00051916">
        <w:rPr>
          <w:sz w:val="28"/>
          <w:szCs w:val="28"/>
        </w:rPr>
        <w:t>приведен отчет о движении денежных средств.</w:t>
      </w:r>
      <w:r w:rsidR="002F7C07">
        <w:rPr>
          <w:sz w:val="28"/>
          <w:szCs w:val="28"/>
        </w:rPr>
        <w:t>(Возьмем 2015 год).</w:t>
      </w:r>
    </w:p>
    <w:p w:rsidR="003A1083" w:rsidRPr="003A1083" w:rsidRDefault="003A1083">
      <w:pPr>
        <w:rPr>
          <w:sz w:val="28"/>
          <w:szCs w:val="28"/>
        </w:rPr>
      </w:pPr>
    </w:p>
    <w:p w:rsidR="003A1083" w:rsidRPr="003A1083" w:rsidRDefault="003A1083">
      <w:pPr>
        <w:rPr>
          <w:sz w:val="28"/>
          <w:szCs w:val="28"/>
        </w:rPr>
      </w:pPr>
    </w:p>
    <w:p w:rsidR="003A1083" w:rsidRPr="003A1083" w:rsidRDefault="003A1083">
      <w:pPr>
        <w:rPr>
          <w:sz w:val="28"/>
          <w:szCs w:val="28"/>
        </w:rPr>
      </w:pPr>
    </w:p>
    <w:p w:rsidR="003A1083" w:rsidRPr="003A1083" w:rsidRDefault="003A1083">
      <w:pPr>
        <w:rPr>
          <w:sz w:val="28"/>
          <w:szCs w:val="28"/>
        </w:rPr>
      </w:pPr>
    </w:p>
    <w:p w:rsidR="003A1083" w:rsidRPr="003A1083" w:rsidRDefault="003A1083" w:rsidP="003A1083">
      <w:pPr>
        <w:rPr>
          <w:sz w:val="28"/>
          <w:szCs w:val="28"/>
        </w:rPr>
      </w:pPr>
    </w:p>
    <w:p w:rsidR="003A1083" w:rsidRPr="003A1083" w:rsidRDefault="003A1083" w:rsidP="003A1083">
      <w:pPr>
        <w:rPr>
          <w:sz w:val="28"/>
          <w:szCs w:val="28"/>
        </w:rPr>
      </w:pPr>
    </w:p>
    <w:p w:rsidR="003A1083" w:rsidRPr="003A1083" w:rsidRDefault="003A1083" w:rsidP="003A1083">
      <w:pPr>
        <w:rPr>
          <w:sz w:val="28"/>
          <w:szCs w:val="28"/>
        </w:rPr>
      </w:pPr>
    </w:p>
    <w:p w:rsidR="00B97447" w:rsidRDefault="00B97447" w:rsidP="006652A9">
      <w:pPr>
        <w:tabs>
          <w:tab w:val="left" w:pos="1200"/>
        </w:tabs>
        <w:jc w:val="center"/>
        <w:rPr>
          <w:sz w:val="28"/>
        </w:rPr>
      </w:pPr>
    </w:p>
    <w:p w:rsidR="006652A9" w:rsidRDefault="006652A9" w:rsidP="006652A9">
      <w:pPr>
        <w:tabs>
          <w:tab w:val="left" w:pos="1200"/>
        </w:tabs>
        <w:jc w:val="center"/>
        <w:rPr>
          <w:sz w:val="28"/>
        </w:rPr>
      </w:pPr>
      <w:r w:rsidRPr="006652A9">
        <w:rPr>
          <w:sz w:val="28"/>
        </w:rPr>
        <w:lastRenderedPageBreak/>
        <w:t>Библиография</w:t>
      </w:r>
    </w:p>
    <w:p w:rsidR="00B97447" w:rsidRDefault="00B97447" w:rsidP="006652A9">
      <w:pPr>
        <w:tabs>
          <w:tab w:val="left" w:pos="1200"/>
        </w:tabs>
        <w:jc w:val="center"/>
        <w:rPr>
          <w:sz w:val="28"/>
        </w:rPr>
      </w:pPr>
    </w:p>
    <w:p w:rsidR="00A81545" w:rsidRPr="00A81545" w:rsidRDefault="00A81545" w:rsidP="00A81545">
      <w:pPr>
        <w:numPr>
          <w:ilvl w:val="0"/>
          <w:numId w:val="12"/>
        </w:numPr>
        <w:spacing w:line="360" w:lineRule="auto"/>
        <w:jc w:val="both"/>
        <w:rPr>
          <w:sz w:val="28"/>
          <w:szCs w:val="28"/>
        </w:rPr>
      </w:pPr>
      <w:r w:rsidRPr="00A81545">
        <w:rPr>
          <w:sz w:val="28"/>
          <w:szCs w:val="28"/>
        </w:rPr>
        <w:t>Постановление Правительства РФ от 23 сентября 2002 г. N 696 "Об утверждении федеральных правил (стандартов) аудиторской деятельности" (с изменениями и дополнениями)</w:t>
      </w:r>
      <w:r w:rsidR="00DC620A">
        <w:rPr>
          <w:sz w:val="28"/>
          <w:szCs w:val="28"/>
        </w:rPr>
        <w:t>.</w:t>
      </w:r>
    </w:p>
    <w:p w:rsidR="00A26475" w:rsidRDefault="00A26475" w:rsidP="00A26475">
      <w:pPr>
        <w:numPr>
          <w:ilvl w:val="0"/>
          <w:numId w:val="12"/>
        </w:numPr>
        <w:spacing w:line="360" w:lineRule="auto"/>
        <w:jc w:val="both"/>
        <w:rPr>
          <w:sz w:val="28"/>
          <w:szCs w:val="28"/>
        </w:rPr>
      </w:pPr>
      <w:r w:rsidRPr="0006301A">
        <w:rPr>
          <w:sz w:val="28"/>
          <w:szCs w:val="28"/>
        </w:rPr>
        <w:t>Отчет о движении денежных средств ПБУ 23/11 (</w:t>
      </w:r>
      <w:r w:rsidRPr="0006301A">
        <w:rPr>
          <w:i/>
          <w:iCs/>
          <w:sz w:val="28"/>
          <w:szCs w:val="28"/>
        </w:rPr>
        <w:t>в ред. Приказа Минфина РФ от 02.02.11 №11н</w:t>
      </w:r>
      <w:r w:rsidRPr="0006301A">
        <w:rPr>
          <w:sz w:val="28"/>
          <w:szCs w:val="28"/>
        </w:rPr>
        <w:t>)</w:t>
      </w:r>
      <w:r w:rsidR="00E554CC">
        <w:rPr>
          <w:sz w:val="28"/>
          <w:szCs w:val="28"/>
        </w:rPr>
        <w:t>.</w:t>
      </w:r>
    </w:p>
    <w:p w:rsidR="00B97447" w:rsidRPr="002044BC" w:rsidRDefault="00B97447" w:rsidP="00A26475">
      <w:pPr>
        <w:numPr>
          <w:ilvl w:val="0"/>
          <w:numId w:val="12"/>
        </w:numPr>
        <w:spacing w:line="360" w:lineRule="auto"/>
        <w:jc w:val="both"/>
        <w:rPr>
          <w:b/>
          <w:sz w:val="28"/>
          <w:szCs w:val="28"/>
        </w:rPr>
      </w:pPr>
      <w:r w:rsidRPr="002044BC">
        <w:rPr>
          <w:sz w:val="28"/>
          <w:szCs w:val="28"/>
        </w:rPr>
        <w:t xml:space="preserve">Бухгалтерская (финансовая) отчетность : Учебное пособие / Л.В. Пономарева, Н.Д. Стельмашенко ; </w:t>
      </w:r>
      <w:proofErr w:type="spellStart"/>
      <w:r w:rsidRPr="002044BC">
        <w:rPr>
          <w:sz w:val="28"/>
          <w:szCs w:val="28"/>
        </w:rPr>
        <w:t>Финуниверситет</w:t>
      </w:r>
      <w:proofErr w:type="spellEnd"/>
      <w:r w:rsidRPr="002044BC">
        <w:rPr>
          <w:sz w:val="28"/>
          <w:szCs w:val="28"/>
        </w:rPr>
        <w:t xml:space="preserve"> .— М. : Вузовский учебник : Инфра-М, 2014 .— 224 с. </w:t>
      </w:r>
    </w:p>
    <w:p w:rsidR="00A26475" w:rsidRDefault="00A26475" w:rsidP="00A26475">
      <w:pPr>
        <w:numPr>
          <w:ilvl w:val="0"/>
          <w:numId w:val="12"/>
        </w:numPr>
        <w:spacing w:line="360" w:lineRule="auto"/>
        <w:jc w:val="both"/>
        <w:rPr>
          <w:sz w:val="28"/>
          <w:szCs w:val="28"/>
        </w:rPr>
      </w:pPr>
      <w:r w:rsidRPr="00795149">
        <w:rPr>
          <w:sz w:val="28"/>
          <w:szCs w:val="28"/>
        </w:rPr>
        <w:t xml:space="preserve">Ровенских В.А., </w:t>
      </w:r>
      <w:proofErr w:type="spellStart"/>
      <w:r w:rsidRPr="00795149">
        <w:rPr>
          <w:sz w:val="28"/>
          <w:szCs w:val="28"/>
        </w:rPr>
        <w:t>Слабинская</w:t>
      </w:r>
      <w:proofErr w:type="spellEnd"/>
      <w:r w:rsidRPr="00795149">
        <w:rPr>
          <w:sz w:val="28"/>
          <w:szCs w:val="28"/>
        </w:rPr>
        <w:t xml:space="preserve"> И.А. "Бухгалтерская (финансовая) отчетность: Учебник для бакалавров"</w:t>
      </w:r>
      <w:r>
        <w:rPr>
          <w:sz w:val="28"/>
          <w:szCs w:val="28"/>
        </w:rPr>
        <w:t xml:space="preserve"> Издательство Дашков и К, 2013.-364с.</w:t>
      </w:r>
    </w:p>
    <w:p w:rsidR="00986D30" w:rsidRDefault="00986D30" w:rsidP="00A26475">
      <w:pPr>
        <w:numPr>
          <w:ilvl w:val="0"/>
          <w:numId w:val="12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К. Маркс, Ф. Энгельс </w:t>
      </w:r>
      <w:r w:rsidRPr="00986D30">
        <w:rPr>
          <w:sz w:val="28"/>
          <w:szCs w:val="28"/>
        </w:rPr>
        <w:t>«Капитал. Критика политической экономии»</w:t>
      </w:r>
      <w:r w:rsidR="00755896">
        <w:rPr>
          <w:sz w:val="28"/>
          <w:szCs w:val="28"/>
        </w:rPr>
        <w:t xml:space="preserve"> том 2</w:t>
      </w:r>
      <w:r>
        <w:rPr>
          <w:sz w:val="28"/>
          <w:szCs w:val="28"/>
        </w:rPr>
        <w:t xml:space="preserve"> «Процесс обращения капитала», 1885 г.- </w:t>
      </w:r>
      <w:r w:rsidR="00755896">
        <w:rPr>
          <w:sz w:val="28"/>
          <w:szCs w:val="28"/>
        </w:rPr>
        <w:t>643 с.</w:t>
      </w:r>
    </w:p>
    <w:p w:rsidR="00A26475" w:rsidRDefault="00A26475" w:rsidP="00A26475">
      <w:pPr>
        <w:pStyle w:val="a5"/>
        <w:numPr>
          <w:ilvl w:val="0"/>
          <w:numId w:val="12"/>
        </w:numPr>
        <w:spacing w:line="276" w:lineRule="auto"/>
        <w:jc w:val="both"/>
        <w:rPr>
          <w:color w:val="000000"/>
          <w:sz w:val="28"/>
          <w:szCs w:val="28"/>
        </w:rPr>
      </w:pPr>
      <w:r w:rsidRPr="00A26475">
        <w:rPr>
          <w:color w:val="000000"/>
          <w:sz w:val="28"/>
          <w:szCs w:val="28"/>
        </w:rPr>
        <w:t>Справочная система «</w:t>
      </w:r>
      <w:proofErr w:type="spellStart"/>
      <w:r w:rsidRPr="00A26475">
        <w:rPr>
          <w:color w:val="000000"/>
          <w:sz w:val="28"/>
          <w:szCs w:val="28"/>
        </w:rPr>
        <w:t>КонсультантПлюс</w:t>
      </w:r>
      <w:proofErr w:type="spellEnd"/>
      <w:r w:rsidRPr="00A26475">
        <w:rPr>
          <w:color w:val="000000"/>
          <w:sz w:val="28"/>
          <w:szCs w:val="28"/>
        </w:rPr>
        <w:t>»</w:t>
      </w:r>
      <w:r w:rsidR="00E554CC">
        <w:rPr>
          <w:color w:val="000000"/>
          <w:sz w:val="28"/>
          <w:szCs w:val="28"/>
        </w:rPr>
        <w:t>.</w:t>
      </w:r>
    </w:p>
    <w:p w:rsidR="00A81545" w:rsidRPr="00A26475" w:rsidRDefault="00A81545" w:rsidP="00A26475">
      <w:pPr>
        <w:pStyle w:val="a5"/>
        <w:numPr>
          <w:ilvl w:val="0"/>
          <w:numId w:val="12"/>
        </w:numPr>
        <w:spacing w:line="276" w:lineRule="auto"/>
        <w:jc w:val="both"/>
        <w:rPr>
          <w:color w:val="000000"/>
          <w:sz w:val="28"/>
          <w:szCs w:val="28"/>
        </w:rPr>
      </w:pPr>
      <w:r w:rsidRPr="00A81545">
        <w:rPr>
          <w:color w:val="000000"/>
          <w:sz w:val="28"/>
          <w:szCs w:val="28"/>
        </w:rPr>
        <w:t>Справочная система «Гарант»</w:t>
      </w:r>
      <w:r>
        <w:rPr>
          <w:color w:val="000000"/>
          <w:sz w:val="28"/>
          <w:szCs w:val="28"/>
        </w:rPr>
        <w:t>.</w:t>
      </w:r>
    </w:p>
    <w:p w:rsidR="00B97447" w:rsidRPr="00B97447" w:rsidRDefault="00B97447" w:rsidP="00A26475">
      <w:pPr>
        <w:pStyle w:val="a5"/>
        <w:tabs>
          <w:tab w:val="left" w:pos="1200"/>
        </w:tabs>
        <w:rPr>
          <w:sz w:val="28"/>
        </w:rPr>
      </w:pPr>
    </w:p>
    <w:p w:rsidR="006652A9" w:rsidRPr="006652A9" w:rsidRDefault="006652A9" w:rsidP="006652A9">
      <w:pPr>
        <w:tabs>
          <w:tab w:val="left" w:pos="1200"/>
        </w:tabs>
        <w:rPr>
          <w:sz w:val="28"/>
        </w:rPr>
      </w:pPr>
    </w:p>
    <w:p w:rsidR="006652A9" w:rsidRDefault="006652A9" w:rsidP="006652A9">
      <w:pPr>
        <w:tabs>
          <w:tab w:val="left" w:pos="1200"/>
        </w:tabs>
        <w:jc w:val="center"/>
        <w:rPr>
          <w:sz w:val="28"/>
        </w:rPr>
      </w:pPr>
    </w:p>
    <w:p w:rsidR="006652A9" w:rsidRDefault="006652A9" w:rsidP="006652A9">
      <w:pPr>
        <w:tabs>
          <w:tab w:val="left" w:pos="1200"/>
        </w:tabs>
        <w:jc w:val="center"/>
        <w:rPr>
          <w:sz w:val="28"/>
        </w:rPr>
      </w:pPr>
    </w:p>
    <w:p w:rsidR="006652A9" w:rsidRDefault="006652A9" w:rsidP="006652A9">
      <w:pPr>
        <w:tabs>
          <w:tab w:val="left" w:pos="1200"/>
        </w:tabs>
        <w:jc w:val="center"/>
        <w:rPr>
          <w:sz w:val="28"/>
        </w:rPr>
      </w:pPr>
    </w:p>
    <w:p w:rsidR="006652A9" w:rsidRDefault="006652A9" w:rsidP="006652A9">
      <w:pPr>
        <w:tabs>
          <w:tab w:val="left" w:pos="1200"/>
        </w:tabs>
        <w:jc w:val="center"/>
        <w:rPr>
          <w:sz w:val="28"/>
        </w:rPr>
      </w:pPr>
    </w:p>
    <w:p w:rsidR="006652A9" w:rsidRDefault="006652A9" w:rsidP="006652A9">
      <w:pPr>
        <w:tabs>
          <w:tab w:val="left" w:pos="1200"/>
        </w:tabs>
        <w:jc w:val="center"/>
        <w:rPr>
          <w:sz w:val="28"/>
        </w:rPr>
      </w:pPr>
    </w:p>
    <w:p w:rsidR="006652A9" w:rsidRDefault="006652A9" w:rsidP="006652A9">
      <w:pPr>
        <w:tabs>
          <w:tab w:val="left" w:pos="1200"/>
        </w:tabs>
        <w:jc w:val="center"/>
        <w:rPr>
          <w:sz w:val="28"/>
        </w:rPr>
      </w:pPr>
    </w:p>
    <w:p w:rsidR="006652A9" w:rsidRDefault="006652A9" w:rsidP="006652A9">
      <w:pPr>
        <w:tabs>
          <w:tab w:val="left" w:pos="1200"/>
        </w:tabs>
        <w:jc w:val="center"/>
        <w:rPr>
          <w:sz w:val="28"/>
        </w:rPr>
      </w:pPr>
    </w:p>
    <w:p w:rsidR="006652A9" w:rsidRDefault="006652A9" w:rsidP="006652A9">
      <w:pPr>
        <w:tabs>
          <w:tab w:val="left" w:pos="1200"/>
        </w:tabs>
        <w:jc w:val="center"/>
        <w:rPr>
          <w:sz w:val="28"/>
        </w:rPr>
      </w:pPr>
    </w:p>
    <w:p w:rsidR="006652A9" w:rsidRDefault="006652A9" w:rsidP="006652A9">
      <w:pPr>
        <w:tabs>
          <w:tab w:val="left" w:pos="1200"/>
        </w:tabs>
        <w:jc w:val="center"/>
        <w:rPr>
          <w:sz w:val="28"/>
        </w:rPr>
      </w:pPr>
    </w:p>
    <w:p w:rsidR="006652A9" w:rsidRDefault="006652A9" w:rsidP="006652A9">
      <w:pPr>
        <w:tabs>
          <w:tab w:val="left" w:pos="1200"/>
        </w:tabs>
        <w:jc w:val="center"/>
        <w:rPr>
          <w:sz w:val="28"/>
        </w:rPr>
      </w:pPr>
    </w:p>
    <w:p w:rsidR="006652A9" w:rsidRDefault="006652A9" w:rsidP="006652A9">
      <w:pPr>
        <w:tabs>
          <w:tab w:val="left" w:pos="1200"/>
        </w:tabs>
        <w:jc w:val="center"/>
        <w:rPr>
          <w:sz w:val="28"/>
        </w:rPr>
      </w:pPr>
    </w:p>
    <w:p w:rsidR="006652A9" w:rsidRDefault="006652A9" w:rsidP="006652A9">
      <w:pPr>
        <w:tabs>
          <w:tab w:val="left" w:pos="1200"/>
        </w:tabs>
        <w:jc w:val="center"/>
        <w:rPr>
          <w:sz w:val="28"/>
        </w:rPr>
      </w:pPr>
    </w:p>
    <w:p w:rsidR="006652A9" w:rsidRDefault="006652A9" w:rsidP="006652A9">
      <w:pPr>
        <w:tabs>
          <w:tab w:val="left" w:pos="1200"/>
        </w:tabs>
        <w:jc w:val="center"/>
        <w:rPr>
          <w:sz w:val="28"/>
        </w:rPr>
      </w:pPr>
    </w:p>
    <w:p w:rsidR="006652A9" w:rsidRDefault="006652A9" w:rsidP="006652A9">
      <w:pPr>
        <w:tabs>
          <w:tab w:val="left" w:pos="1200"/>
        </w:tabs>
        <w:jc w:val="center"/>
        <w:rPr>
          <w:sz w:val="28"/>
        </w:rPr>
      </w:pPr>
    </w:p>
    <w:p w:rsidR="006652A9" w:rsidRDefault="006652A9" w:rsidP="006652A9">
      <w:pPr>
        <w:tabs>
          <w:tab w:val="left" w:pos="1200"/>
        </w:tabs>
        <w:jc w:val="center"/>
        <w:rPr>
          <w:sz w:val="28"/>
        </w:rPr>
      </w:pPr>
    </w:p>
    <w:p w:rsidR="006652A9" w:rsidRDefault="006652A9" w:rsidP="006652A9">
      <w:pPr>
        <w:tabs>
          <w:tab w:val="left" w:pos="1200"/>
        </w:tabs>
        <w:jc w:val="center"/>
        <w:rPr>
          <w:sz w:val="28"/>
        </w:rPr>
      </w:pPr>
    </w:p>
    <w:p w:rsidR="006652A9" w:rsidRDefault="006652A9" w:rsidP="006652A9">
      <w:pPr>
        <w:tabs>
          <w:tab w:val="left" w:pos="1200"/>
        </w:tabs>
        <w:jc w:val="center"/>
        <w:rPr>
          <w:sz w:val="28"/>
        </w:rPr>
      </w:pPr>
    </w:p>
    <w:p w:rsidR="006652A9" w:rsidRDefault="006652A9" w:rsidP="006652A9">
      <w:pPr>
        <w:tabs>
          <w:tab w:val="left" w:pos="1200"/>
        </w:tabs>
        <w:jc w:val="center"/>
        <w:rPr>
          <w:sz w:val="28"/>
        </w:rPr>
      </w:pPr>
    </w:p>
    <w:p w:rsidR="00294527" w:rsidRDefault="00294527" w:rsidP="006652A9">
      <w:pPr>
        <w:tabs>
          <w:tab w:val="left" w:pos="1200"/>
        </w:tabs>
        <w:jc w:val="center"/>
        <w:rPr>
          <w:sz w:val="28"/>
        </w:rPr>
      </w:pPr>
    </w:p>
    <w:p w:rsidR="009913DB" w:rsidRPr="006652A9" w:rsidRDefault="006652A9" w:rsidP="006652A9">
      <w:pPr>
        <w:tabs>
          <w:tab w:val="left" w:pos="1200"/>
        </w:tabs>
        <w:jc w:val="center"/>
        <w:rPr>
          <w:sz w:val="28"/>
        </w:rPr>
      </w:pPr>
      <w:r w:rsidRPr="006652A9">
        <w:rPr>
          <w:sz w:val="28"/>
        </w:rPr>
        <w:lastRenderedPageBreak/>
        <w:t>Приложение</w:t>
      </w:r>
      <w:r>
        <w:rPr>
          <w:sz w:val="28"/>
        </w:rPr>
        <w:t xml:space="preserve"> </w:t>
      </w:r>
    </w:p>
    <w:p w:rsidR="001171FB" w:rsidRDefault="001171FB" w:rsidP="003A1083">
      <w:pPr>
        <w:spacing w:after="120"/>
        <w:jc w:val="right"/>
        <w:rPr>
          <w:rFonts w:ascii="Arial" w:hAnsi="Arial" w:cs="Arial"/>
          <w:bCs/>
          <w:sz w:val="16"/>
          <w:szCs w:val="16"/>
        </w:rPr>
      </w:pPr>
    </w:p>
    <w:p w:rsidR="003A1083" w:rsidRPr="009D04BD" w:rsidRDefault="003A1083" w:rsidP="003A1083">
      <w:pPr>
        <w:spacing w:after="120"/>
        <w:jc w:val="right"/>
        <w:rPr>
          <w:rFonts w:ascii="Arial" w:hAnsi="Arial" w:cs="Arial"/>
          <w:bCs/>
          <w:sz w:val="16"/>
          <w:szCs w:val="16"/>
        </w:rPr>
      </w:pPr>
      <w:r w:rsidRPr="009D04BD">
        <w:rPr>
          <w:rFonts w:ascii="Arial" w:hAnsi="Arial" w:cs="Arial"/>
          <w:bCs/>
          <w:sz w:val="16"/>
          <w:szCs w:val="16"/>
        </w:rPr>
        <w:t>(в ред. Приказа Минфина РФ от 05.10.2011 № 124н)</w:t>
      </w:r>
    </w:p>
    <w:p w:rsidR="003A1083" w:rsidRDefault="003A1083" w:rsidP="003A1083">
      <w:pPr>
        <w:spacing w:before="120"/>
        <w:ind w:right="-2"/>
        <w:jc w:val="center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 xml:space="preserve">Отчет о движении денежных средств </w:t>
      </w:r>
      <w:r>
        <w:rPr>
          <w:rFonts w:ascii="Arial" w:hAnsi="Arial" w:cs="Arial"/>
          <w:b/>
          <w:bCs/>
          <w:sz w:val="22"/>
          <w:szCs w:val="22"/>
        </w:rPr>
        <w:br/>
        <w:t xml:space="preserve">за </w:t>
      </w:r>
      <w:r w:rsidRPr="007C0FE8">
        <w:rPr>
          <w:rFonts w:ascii="Arial" w:hAnsi="Arial" w:cs="Arial"/>
          <w:bCs/>
          <w:sz w:val="22"/>
          <w:szCs w:val="22"/>
        </w:rPr>
        <w:t>___________</w:t>
      </w:r>
      <w:r>
        <w:rPr>
          <w:rFonts w:ascii="Arial" w:hAnsi="Arial" w:cs="Arial"/>
          <w:b/>
          <w:bCs/>
          <w:sz w:val="22"/>
          <w:szCs w:val="22"/>
        </w:rPr>
        <w:t xml:space="preserve"> 20</w:t>
      </w:r>
      <w:r w:rsidR="002F7C07" w:rsidRPr="002F7C07">
        <w:rPr>
          <w:rFonts w:ascii="Arial" w:hAnsi="Arial" w:cs="Arial"/>
          <w:b/>
          <w:bCs/>
          <w:sz w:val="22"/>
          <w:szCs w:val="22"/>
          <w:u w:val="single"/>
        </w:rPr>
        <w:t>15</w:t>
      </w:r>
      <w:r>
        <w:rPr>
          <w:rFonts w:ascii="Arial" w:hAnsi="Arial" w:cs="Arial"/>
          <w:b/>
          <w:bCs/>
          <w:sz w:val="22"/>
          <w:szCs w:val="22"/>
        </w:rPr>
        <w:t xml:space="preserve"> г.</w:t>
      </w:r>
    </w:p>
    <w:p w:rsidR="003A1083" w:rsidRDefault="003A1083" w:rsidP="003A1083">
      <w:pPr>
        <w:spacing w:before="120"/>
        <w:ind w:right="-2"/>
        <w:jc w:val="center"/>
        <w:rPr>
          <w:rFonts w:ascii="Arial" w:hAnsi="Arial" w:cs="Arial"/>
          <w:b/>
          <w:bCs/>
          <w:sz w:val="22"/>
          <w:szCs w:val="22"/>
        </w:rPr>
      </w:pPr>
    </w:p>
    <w:tbl>
      <w:tblPr>
        <w:tblW w:w="9729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196"/>
        <w:gridCol w:w="1661"/>
        <w:gridCol w:w="1913"/>
        <w:gridCol w:w="1321"/>
        <w:gridCol w:w="539"/>
        <w:gridCol w:w="135"/>
        <w:gridCol w:w="808"/>
        <w:gridCol w:w="135"/>
        <w:gridCol w:w="674"/>
        <w:gridCol w:w="404"/>
        <w:gridCol w:w="270"/>
        <w:gridCol w:w="673"/>
      </w:tblGrid>
      <w:tr w:rsidR="003A1083" w:rsidRPr="0076163A" w:rsidTr="003A1083">
        <w:trPr>
          <w:cantSplit/>
          <w:trHeight w:val="271"/>
        </w:trPr>
        <w:tc>
          <w:tcPr>
            <w:tcW w:w="7708" w:type="dxa"/>
            <w:gridSpan w:val="8"/>
            <w:tcBorders>
              <w:top w:val="nil"/>
              <w:left w:val="nil"/>
              <w:bottom w:val="nil"/>
              <w:right w:val="single" w:sz="6" w:space="0" w:color="auto"/>
            </w:tcBorders>
            <w:vAlign w:val="bottom"/>
          </w:tcPr>
          <w:p w:rsidR="003A1083" w:rsidRPr="0076163A" w:rsidRDefault="003A1083" w:rsidP="00C012B6">
            <w:pPr>
              <w:ind w:left="113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2021" w:type="dxa"/>
            <w:gridSpan w:val="4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  <w:vAlign w:val="center"/>
          </w:tcPr>
          <w:p w:rsidR="003A1083" w:rsidRPr="0076163A" w:rsidRDefault="003A1083" w:rsidP="00C012B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6163A">
              <w:rPr>
                <w:rFonts w:ascii="Arial" w:hAnsi="Arial" w:cs="Arial"/>
                <w:sz w:val="18"/>
                <w:szCs w:val="18"/>
              </w:rPr>
              <w:t>Коды</w:t>
            </w:r>
          </w:p>
        </w:tc>
      </w:tr>
      <w:tr w:rsidR="003A1083" w:rsidRPr="0076163A" w:rsidTr="003A1083">
        <w:trPr>
          <w:trHeight w:val="271"/>
        </w:trPr>
        <w:tc>
          <w:tcPr>
            <w:tcW w:w="7708" w:type="dxa"/>
            <w:gridSpan w:val="8"/>
            <w:tcBorders>
              <w:top w:val="nil"/>
              <w:left w:val="nil"/>
              <w:bottom w:val="nil"/>
              <w:right w:val="single" w:sz="12" w:space="0" w:color="auto"/>
            </w:tcBorders>
            <w:vAlign w:val="bottom"/>
          </w:tcPr>
          <w:p w:rsidR="003A1083" w:rsidRPr="0076163A" w:rsidRDefault="003A1083" w:rsidP="00C012B6">
            <w:pPr>
              <w:ind w:right="113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6163A">
              <w:rPr>
                <w:rFonts w:ascii="Arial" w:hAnsi="Arial" w:cs="Arial"/>
                <w:sz w:val="18"/>
                <w:szCs w:val="18"/>
              </w:rPr>
              <w:t>Форма по ОКУД</w:t>
            </w:r>
          </w:p>
        </w:tc>
        <w:tc>
          <w:tcPr>
            <w:tcW w:w="2021" w:type="dxa"/>
            <w:gridSpan w:val="4"/>
            <w:tcBorders>
              <w:top w:val="single" w:sz="12" w:space="0" w:color="auto"/>
              <w:left w:val="nil"/>
              <w:bottom w:val="single" w:sz="6" w:space="0" w:color="auto"/>
              <w:right w:val="single" w:sz="12" w:space="0" w:color="auto"/>
            </w:tcBorders>
            <w:vAlign w:val="bottom"/>
          </w:tcPr>
          <w:p w:rsidR="003A1083" w:rsidRPr="0076163A" w:rsidRDefault="003A1083" w:rsidP="00C012B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6163A">
              <w:rPr>
                <w:rFonts w:ascii="Arial" w:hAnsi="Arial" w:cs="Arial"/>
                <w:sz w:val="18"/>
                <w:szCs w:val="18"/>
              </w:rPr>
              <w:t>0710004</w:t>
            </w:r>
          </w:p>
        </w:tc>
      </w:tr>
      <w:tr w:rsidR="003A1083" w:rsidRPr="0076163A" w:rsidTr="003A1083">
        <w:trPr>
          <w:cantSplit/>
          <w:trHeight w:val="271"/>
        </w:trPr>
        <w:tc>
          <w:tcPr>
            <w:tcW w:w="7708" w:type="dxa"/>
            <w:gridSpan w:val="8"/>
            <w:tcBorders>
              <w:top w:val="nil"/>
              <w:left w:val="nil"/>
              <w:bottom w:val="nil"/>
              <w:right w:val="single" w:sz="12" w:space="0" w:color="auto"/>
            </w:tcBorders>
            <w:vAlign w:val="bottom"/>
          </w:tcPr>
          <w:p w:rsidR="003A1083" w:rsidRPr="0076163A" w:rsidRDefault="003A1083" w:rsidP="00C012B6">
            <w:pPr>
              <w:ind w:right="113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6163A">
              <w:rPr>
                <w:rFonts w:ascii="Arial" w:hAnsi="Arial" w:cs="Arial"/>
                <w:sz w:val="18"/>
                <w:szCs w:val="18"/>
              </w:rPr>
              <w:t>Дата (число, месяц, год)</w:t>
            </w:r>
          </w:p>
        </w:tc>
        <w:tc>
          <w:tcPr>
            <w:tcW w:w="67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bottom"/>
          </w:tcPr>
          <w:p w:rsidR="003A1083" w:rsidRPr="0076163A" w:rsidRDefault="003A1083" w:rsidP="00C012B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74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bottom"/>
          </w:tcPr>
          <w:p w:rsidR="003A1083" w:rsidRPr="0076163A" w:rsidRDefault="003A1083" w:rsidP="00C012B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73" w:type="dxa"/>
            <w:tcBorders>
              <w:top w:val="single" w:sz="6" w:space="0" w:color="auto"/>
              <w:left w:val="nil"/>
              <w:bottom w:val="single" w:sz="6" w:space="0" w:color="auto"/>
              <w:right w:val="single" w:sz="12" w:space="0" w:color="auto"/>
            </w:tcBorders>
            <w:vAlign w:val="bottom"/>
          </w:tcPr>
          <w:p w:rsidR="003A1083" w:rsidRPr="0076163A" w:rsidRDefault="003A1083" w:rsidP="00C012B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3A1083" w:rsidRPr="0076163A" w:rsidTr="003A1083">
        <w:trPr>
          <w:cantSplit/>
          <w:trHeight w:val="271"/>
        </w:trPr>
        <w:tc>
          <w:tcPr>
            <w:tcW w:w="119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A1083" w:rsidRPr="0076163A" w:rsidRDefault="003A1083" w:rsidP="00C012B6">
            <w:pPr>
              <w:rPr>
                <w:rFonts w:ascii="Arial" w:hAnsi="Arial" w:cs="Arial"/>
                <w:sz w:val="18"/>
                <w:szCs w:val="18"/>
              </w:rPr>
            </w:pPr>
            <w:r w:rsidRPr="0076163A">
              <w:rPr>
                <w:rFonts w:ascii="Arial" w:hAnsi="Arial" w:cs="Arial"/>
                <w:sz w:val="18"/>
                <w:szCs w:val="18"/>
              </w:rPr>
              <w:t>Организация</w:t>
            </w:r>
          </w:p>
        </w:tc>
        <w:tc>
          <w:tcPr>
            <w:tcW w:w="5569" w:type="dxa"/>
            <w:gridSpan w:val="5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:rsidR="003A1083" w:rsidRPr="0076163A" w:rsidRDefault="003A1083" w:rsidP="00C012B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43" w:type="dxa"/>
            <w:gridSpan w:val="2"/>
            <w:tcBorders>
              <w:top w:val="nil"/>
              <w:left w:val="nil"/>
              <w:bottom w:val="nil"/>
              <w:right w:val="single" w:sz="12" w:space="0" w:color="auto"/>
            </w:tcBorders>
            <w:vAlign w:val="bottom"/>
          </w:tcPr>
          <w:p w:rsidR="003A1083" w:rsidRPr="0076163A" w:rsidRDefault="003A1083" w:rsidP="00C012B6">
            <w:pPr>
              <w:ind w:right="113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6163A">
              <w:rPr>
                <w:rFonts w:ascii="Arial" w:hAnsi="Arial" w:cs="Arial"/>
                <w:sz w:val="18"/>
                <w:szCs w:val="18"/>
              </w:rPr>
              <w:t>по ОКПО</w:t>
            </w:r>
          </w:p>
        </w:tc>
        <w:tc>
          <w:tcPr>
            <w:tcW w:w="2021" w:type="dxa"/>
            <w:gridSpan w:val="4"/>
            <w:tcBorders>
              <w:top w:val="single" w:sz="6" w:space="0" w:color="auto"/>
              <w:left w:val="nil"/>
              <w:bottom w:val="single" w:sz="6" w:space="0" w:color="auto"/>
              <w:right w:val="single" w:sz="12" w:space="0" w:color="auto"/>
            </w:tcBorders>
            <w:vAlign w:val="bottom"/>
          </w:tcPr>
          <w:p w:rsidR="003A1083" w:rsidRPr="0076163A" w:rsidRDefault="003A1083" w:rsidP="00C012B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3A1083" w:rsidRPr="0076163A" w:rsidTr="003A1083">
        <w:trPr>
          <w:cantSplit/>
          <w:trHeight w:val="271"/>
        </w:trPr>
        <w:tc>
          <w:tcPr>
            <w:tcW w:w="6091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A1083" w:rsidRPr="0076163A" w:rsidRDefault="003A1083" w:rsidP="00C012B6">
            <w:pPr>
              <w:rPr>
                <w:rFonts w:ascii="Arial" w:hAnsi="Arial" w:cs="Arial"/>
                <w:sz w:val="18"/>
                <w:szCs w:val="18"/>
              </w:rPr>
            </w:pPr>
            <w:r w:rsidRPr="0076163A">
              <w:rPr>
                <w:rFonts w:ascii="Arial" w:hAnsi="Arial" w:cs="Arial"/>
                <w:sz w:val="18"/>
                <w:szCs w:val="18"/>
              </w:rPr>
              <w:t>Идентификационный номер налогоплательщика</w:t>
            </w:r>
          </w:p>
        </w:tc>
        <w:tc>
          <w:tcPr>
            <w:tcW w:w="1617" w:type="dxa"/>
            <w:gridSpan w:val="4"/>
            <w:tcBorders>
              <w:top w:val="nil"/>
              <w:left w:val="nil"/>
              <w:bottom w:val="nil"/>
              <w:right w:val="single" w:sz="12" w:space="0" w:color="auto"/>
            </w:tcBorders>
            <w:vAlign w:val="bottom"/>
          </w:tcPr>
          <w:p w:rsidR="003A1083" w:rsidRPr="0076163A" w:rsidRDefault="003A1083" w:rsidP="00C012B6">
            <w:pPr>
              <w:ind w:right="113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6163A">
              <w:rPr>
                <w:rFonts w:ascii="Arial" w:hAnsi="Arial" w:cs="Arial"/>
                <w:sz w:val="18"/>
                <w:szCs w:val="18"/>
              </w:rPr>
              <w:t>ИНН</w:t>
            </w:r>
          </w:p>
        </w:tc>
        <w:tc>
          <w:tcPr>
            <w:tcW w:w="2021" w:type="dxa"/>
            <w:gridSpan w:val="4"/>
            <w:tcBorders>
              <w:top w:val="single" w:sz="6" w:space="0" w:color="auto"/>
              <w:left w:val="nil"/>
              <w:bottom w:val="single" w:sz="6" w:space="0" w:color="auto"/>
              <w:right w:val="single" w:sz="12" w:space="0" w:color="auto"/>
            </w:tcBorders>
            <w:vAlign w:val="bottom"/>
          </w:tcPr>
          <w:p w:rsidR="003A1083" w:rsidRPr="0076163A" w:rsidRDefault="003A1083" w:rsidP="00C012B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3A1083" w:rsidRPr="0076163A" w:rsidTr="003A1083">
        <w:trPr>
          <w:cantSplit/>
          <w:trHeight w:val="217"/>
        </w:trPr>
        <w:tc>
          <w:tcPr>
            <w:tcW w:w="285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A1083" w:rsidRPr="0076163A" w:rsidRDefault="003A1083" w:rsidP="00C012B6">
            <w:pPr>
              <w:spacing w:before="60"/>
              <w:rPr>
                <w:rFonts w:ascii="Arial" w:hAnsi="Arial" w:cs="Arial"/>
                <w:sz w:val="18"/>
                <w:szCs w:val="18"/>
              </w:rPr>
            </w:pPr>
            <w:r w:rsidRPr="0076163A">
              <w:rPr>
                <w:rFonts w:ascii="Arial" w:hAnsi="Arial" w:cs="Arial"/>
                <w:sz w:val="18"/>
                <w:szCs w:val="18"/>
              </w:rPr>
              <w:t>Вид экономической деятельности</w:t>
            </w:r>
          </w:p>
        </w:tc>
        <w:tc>
          <w:tcPr>
            <w:tcW w:w="3773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:rsidR="003A1083" w:rsidRPr="0076163A" w:rsidRDefault="003A1083" w:rsidP="00C012B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78" w:type="dxa"/>
            <w:gridSpan w:val="3"/>
            <w:tcBorders>
              <w:top w:val="nil"/>
              <w:left w:val="nil"/>
              <w:bottom w:val="nil"/>
              <w:right w:val="single" w:sz="12" w:space="0" w:color="auto"/>
            </w:tcBorders>
            <w:vAlign w:val="bottom"/>
          </w:tcPr>
          <w:p w:rsidR="003A1083" w:rsidRPr="0076163A" w:rsidRDefault="003A1083" w:rsidP="00C012B6">
            <w:pPr>
              <w:ind w:right="113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6163A">
              <w:rPr>
                <w:rFonts w:ascii="Arial" w:hAnsi="Arial" w:cs="Arial"/>
                <w:sz w:val="18"/>
                <w:szCs w:val="18"/>
              </w:rPr>
              <w:t>по ОКВЭД</w:t>
            </w:r>
          </w:p>
        </w:tc>
        <w:tc>
          <w:tcPr>
            <w:tcW w:w="2021" w:type="dxa"/>
            <w:gridSpan w:val="4"/>
            <w:tcBorders>
              <w:top w:val="single" w:sz="6" w:space="0" w:color="auto"/>
              <w:left w:val="nil"/>
              <w:bottom w:val="single" w:sz="6" w:space="0" w:color="auto"/>
              <w:right w:val="single" w:sz="12" w:space="0" w:color="auto"/>
            </w:tcBorders>
            <w:vAlign w:val="bottom"/>
          </w:tcPr>
          <w:p w:rsidR="003A1083" w:rsidRPr="0076163A" w:rsidRDefault="003A1083" w:rsidP="00C012B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3A1083" w:rsidRPr="0076163A" w:rsidTr="003A1083">
        <w:trPr>
          <w:cantSplit/>
          <w:trHeight w:val="217"/>
        </w:trPr>
        <w:tc>
          <w:tcPr>
            <w:tcW w:w="4770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A1083" w:rsidRPr="0076163A" w:rsidRDefault="003A1083" w:rsidP="00C012B6">
            <w:pPr>
              <w:spacing w:before="60"/>
              <w:rPr>
                <w:rFonts w:ascii="Arial" w:hAnsi="Arial" w:cs="Arial"/>
                <w:sz w:val="18"/>
                <w:szCs w:val="18"/>
              </w:rPr>
            </w:pPr>
            <w:r w:rsidRPr="0076163A">
              <w:rPr>
                <w:rFonts w:ascii="Arial" w:hAnsi="Arial" w:cs="Arial"/>
                <w:sz w:val="18"/>
                <w:szCs w:val="18"/>
              </w:rPr>
              <w:t>Организационно-правовая форма/форма собственности</w:t>
            </w:r>
          </w:p>
        </w:tc>
        <w:tc>
          <w:tcPr>
            <w:tcW w:w="2803" w:type="dxa"/>
            <w:gridSpan w:val="4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:rsidR="003A1083" w:rsidRPr="0076163A" w:rsidRDefault="003A1083" w:rsidP="00C012B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5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bottom"/>
          </w:tcPr>
          <w:p w:rsidR="003A1083" w:rsidRPr="0076163A" w:rsidRDefault="003A1083" w:rsidP="00C012B6">
            <w:pPr>
              <w:ind w:right="113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78" w:type="dxa"/>
            <w:gridSpan w:val="2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  <w:vAlign w:val="bottom"/>
          </w:tcPr>
          <w:p w:rsidR="003A1083" w:rsidRPr="0076163A" w:rsidRDefault="003A1083" w:rsidP="00C012B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43" w:type="dxa"/>
            <w:gridSpan w:val="2"/>
            <w:tcBorders>
              <w:top w:val="single" w:sz="6" w:space="0" w:color="auto"/>
              <w:left w:val="nil"/>
              <w:bottom w:val="nil"/>
              <w:right w:val="single" w:sz="12" w:space="0" w:color="auto"/>
            </w:tcBorders>
            <w:vAlign w:val="bottom"/>
          </w:tcPr>
          <w:p w:rsidR="003A1083" w:rsidRPr="0076163A" w:rsidRDefault="003A1083" w:rsidP="00C012B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3A1083" w:rsidRPr="0076163A" w:rsidTr="003A1083">
        <w:trPr>
          <w:cantSplit/>
          <w:trHeight w:val="217"/>
        </w:trPr>
        <w:tc>
          <w:tcPr>
            <w:tcW w:w="6091" w:type="dxa"/>
            <w:gridSpan w:val="4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:rsidR="003A1083" w:rsidRPr="0076163A" w:rsidRDefault="003A1083" w:rsidP="00C012B6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617" w:type="dxa"/>
            <w:gridSpan w:val="4"/>
            <w:tcBorders>
              <w:top w:val="nil"/>
              <w:left w:val="nil"/>
              <w:bottom w:val="nil"/>
              <w:right w:val="single" w:sz="12" w:space="0" w:color="auto"/>
            </w:tcBorders>
            <w:vAlign w:val="bottom"/>
          </w:tcPr>
          <w:p w:rsidR="003A1083" w:rsidRPr="0076163A" w:rsidRDefault="003A1083" w:rsidP="00C012B6">
            <w:pPr>
              <w:spacing w:before="60"/>
              <w:ind w:right="113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6163A">
              <w:rPr>
                <w:rFonts w:ascii="Arial" w:hAnsi="Arial" w:cs="Arial"/>
                <w:sz w:val="18"/>
                <w:szCs w:val="18"/>
              </w:rPr>
              <w:t>по ОКОПФ/ОКФС</w:t>
            </w:r>
          </w:p>
        </w:tc>
        <w:tc>
          <w:tcPr>
            <w:tcW w:w="1078" w:type="dxa"/>
            <w:gridSpan w:val="2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bottom"/>
          </w:tcPr>
          <w:p w:rsidR="003A1083" w:rsidRPr="0076163A" w:rsidRDefault="003A1083" w:rsidP="00C012B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43" w:type="dxa"/>
            <w:gridSpan w:val="2"/>
            <w:tcBorders>
              <w:top w:val="nil"/>
              <w:left w:val="nil"/>
              <w:bottom w:val="single" w:sz="6" w:space="0" w:color="auto"/>
              <w:right w:val="single" w:sz="12" w:space="0" w:color="auto"/>
            </w:tcBorders>
            <w:vAlign w:val="bottom"/>
          </w:tcPr>
          <w:p w:rsidR="003A1083" w:rsidRPr="0076163A" w:rsidRDefault="003A1083" w:rsidP="00C012B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3A1083" w:rsidRPr="0076163A" w:rsidTr="003A1083">
        <w:trPr>
          <w:cantSplit/>
          <w:trHeight w:val="271"/>
        </w:trPr>
        <w:tc>
          <w:tcPr>
            <w:tcW w:w="6091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A1083" w:rsidRPr="0076163A" w:rsidRDefault="003A1083" w:rsidP="00C012B6">
            <w:pPr>
              <w:rPr>
                <w:rFonts w:ascii="Arial" w:hAnsi="Arial" w:cs="Arial"/>
                <w:sz w:val="18"/>
                <w:szCs w:val="18"/>
              </w:rPr>
            </w:pPr>
            <w:r w:rsidRPr="0076163A">
              <w:rPr>
                <w:rFonts w:ascii="Arial" w:hAnsi="Arial" w:cs="Arial"/>
                <w:sz w:val="18"/>
                <w:szCs w:val="18"/>
              </w:rPr>
              <w:t>Единица измерения: тыс. руб. (млн. руб.) (</w:t>
            </w:r>
            <w:proofErr w:type="gramStart"/>
            <w:r w:rsidRPr="0076163A">
              <w:rPr>
                <w:rFonts w:ascii="Arial" w:hAnsi="Arial" w:cs="Arial"/>
                <w:sz w:val="18"/>
                <w:szCs w:val="18"/>
              </w:rPr>
              <w:t>ненужное</w:t>
            </w:r>
            <w:proofErr w:type="gramEnd"/>
            <w:r w:rsidRPr="0076163A">
              <w:rPr>
                <w:rFonts w:ascii="Arial" w:hAnsi="Arial" w:cs="Arial"/>
                <w:sz w:val="18"/>
                <w:szCs w:val="18"/>
              </w:rPr>
              <w:t xml:space="preserve"> зачеркнуть)</w:t>
            </w:r>
          </w:p>
        </w:tc>
        <w:tc>
          <w:tcPr>
            <w:tcW w:w="1617" w:type="dxa"/>
            <w:gridSpan w:val="4"/>
            <w:tcBorders>
              <w:top w:val="nil"/>
              <w:left w:val="nil"/>
              <w:bottom w:val="nil"/>
              <w:right w:val="single" w:sz="12" w:space="0" w:color="auto"/>
            </w:tcBorders>
            <w:vAlign w:val="bottom"/>
          </w:tcPr>
          <w:p w:rsidR="003A1083" w:rsidRPr="0076163A" w:rsidRDefault="003A1083" w:rsidP="00C012B6">
            <w:pPr>
              <w:ind w:right="113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6163A">
              <w:rPr>
                <w:rFonts w:ascii="Arial" w:hAnsi="Arial" w:cs="Arial"/>
                <w:sz w:val="18"/>
                <w:szCs w:val="18"/>
              </w:rPr>
              <w:t>по ОКЕИ</w:t>
            </w:r>
          </w:p>
        </w:tc>
        <w:tc>
          <w:tcPr>
            <w:tcW w:w="2021" w:type="dxa"/>
            <w:gridSpan w:val="4"/>
            <w:tcBorders>
              <w:top w:val="single" w:sz="6" w:space="0" w:color="auto"/>
              <w:left w:val="nil"/>
              <w:bottom w:val="single" w:sz="12" w:space="0" w:color="auto"/>
              <w:right w:val="single" w:sz="12" w:space="0" w:color="auto"/>
            </w:tcBorders>
            <w:vAlign w:val="bottom"/>
          </w:tcPr>
          <w:p w:rsidR="003A1083" w:rsidRPr="0076163A" w:rsidRDefault="003A1083" w:rsidP="00C012B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6163A">
              <w:rPr>
                <w:rFonts w:ascii="Arial" w:hAnsi="Arial" w:cs="Arial"/>
                <w:sz w:val="18"/>
                <w:szCs w:val="18"/>
              </w:rPr>
              <w:t>384 (385)</w:t>
            </w:r>
          </w:p>
        </w:tc>
      </w:tr>
    </w:tbl>
    <w:p w:rsidR="003A1083" w:rsidRDefault="003A1083" w:rsidP="003A1083">
      <w:pPr>
        <w:spacing w:after="360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4"/>
        <w:gridCol w:w="646"/>
        <w:gridCol w:w="1595"/>
        <w:gridCol w:w="1509"/>
      </w:tblGrid>
      <w:tr w:rsidR="003A1083" w:rsidRPr="003A1083" w:rsidTr="009041EB">
        <w:trPr>
          <w:trHeight w:val="477"/>
        </w:trPr>
        <w:tc>
          <w:tcPr>
            <w:tcW w:w="5664" w:type="dxa"/>
            <w:vAlign w:val="center"/>
          </w:tcPr>
          <w:p w:rsidR="003A1083" w:rsidRPr="003A1083" w:rsidRDefault="003A1083" w:rsidP="00C012B6">
            <w:pPr>
              <w:tabs>
                <w:tab w:val="left" w:pos="10206"/>
              </w:tabs>
              <w:spacing w:before="6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A1083">
              <w:rPr>
                <w:rFonts w:ascii="Arial" w:hAnsi="Arial" w:cs="Arial"/>
                <w:sz w:val="18"/>
                <w:szCs w:val="18"/>
              </w:rPr>
              <w:t>Наименование показателя</w:t>
            </w:r>
          </w:p>
        </w:tc>
        <w:tc>
          <w:tcPr>
            <w:tcW w:w="646" w:type="dxa"/>
            <w:tcBorders>
              <w:bottom w:val="single" w:sz="12" w:space="0" w:color="auto"/>
            </w:tcBorders>
            <w:vAlign w:val="center"/>
          </w:tcPr>
          <w:p w:rsidR="003A1083" w:rsidRPr="003A1083" w:rsidRDefault="003A1083" w:rsidP="00C012B6">
            <w:pPr>
              <w:tabs>
                <w:tab w:val="left" w:pos="10206"/>
              </w:tabs>
              <w:spacing w:before="6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A1083">
              <w:rPr>
                <w:rFonts w:ascii="Arial" w:hAnsi="Arial" w:cs="Arial"/>
                <w:sz w:val="18"/>
                <w:szCs w:val="18"/>
              </w:rPr>
              <w:t>Код</w:t>
            </w:r>
          </w:p>
        </w:tc>
        <w:tc>
          <w:tcPr>
            <w:tcW w:w="1595" w:type="dxa"/>
            <w:tcBorders>
              <w:bottom w:val="single" w:sz="12" w:space="0" w:color="auto"/>
            </w:tcBorders>
            <w:vAlign w:val="center"/>
          </w:tcPr>
          <w:p w:rsidR="003A1083" w:rsidRPr="003A1083" w:rsidRDefault="003A1083" w:rsidP="00C012B6">
            <w:pPr>
              <w:tabs>
                <w:tab w:val="left" w:pos="10206"/>
              </w:tabs>
              <w:spacing w:before="6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A1083">
              <w:rPr>
                <w:rFonts w:ascii="Arial" w:hAnsi="Arial" w:cs="Arial"/>
                <w:sz w:val="18"/>
                <w:szCs w:val="18"/>
              </w:rPr>
              <w:t xml:space="preserve">За _________ </w:t>
            </w:r>
            <w:r w:rsidRPr="003A1083">
              <w:rPr>
                <w:rFonts w:ascii="Arial" w:hAnsi="Arial" w:cs="Arial"/>
                <w:sz w:val="18"/>
                <w:szCs w:val="18"/>
              </w:rPr>
              <w:br/>
              <w:t xml:space="preserve">20 ___ г. </w:t>
            </w:r>
            <w:r w:rsidRPr="003A1083">
              <w:rPr>
                <w:rFonts w:ascii="Arial" w:hAnsi="Arial" w:cs="Arial"/>
                <w:sz w:val="18"/>
                <w:szCs w:val="18"/>
                <w:vertAlign w:val="superscript"/>
              </w:rPr>
              <w:t>1</w:t>
            </w:r>
          </w:p>
        </w:tc>
        <w:tc>
          <w:tcPr>
            <w:tcW w:w="1509" w:type="dxa"/>
            <w:tcBorders>
              <w:bottom w:val="single" w:sz="12" w:space="0" w:color="auto"/>
            </w:tcBorders>
            <w:vAlign w:val="center"/>
          </w:tcPr>
          <w:p w:rsidR="003A1083" w:rsidRPr="003A1083" w:rsidRDefault="003A1083" w:rsidP="00C012B6">
            <w:pPr>
              <w:tabs>
                <w:tab w:val="left" w:pos="10206"/>
              </w:tabs>
              <w:spacing w:before="6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A1083">
              <w:rPr>
                <w:rFonts w:ascii="Arial" w:hAnsi="Arial" w:cs="Arial"/>
                <w:sz w:val="18"/>
                <w:szCs w:val="18"/>
              </w:rPr>
              <w:t xml:space="preserve">За _________ </w:t>
            </w:r>
            <w:r w:rsidRPr="003A1083">
              <w:rPr>
                <w:rFonts w:ascii="Arial" w:hAnsi="Arial" w:cs="Arial"/>
                <w:sz w:val="18"/>
                <w:szCs w:val="18"/>
              </w:rPr>
              <w:br/>
              <w:t xml:space="preserve">20 ___ г. </w:t>
            </w:r>
            <w:r w:rsidRPr="003A1083">
              <w:rPr>
                <w:rFonts w:ascii="Arial" w:hAnsi="Arial" w:cs="Arial"/>
                <w:sz w:val="18"/>
                <w:szCs w:val="18"/>
                <w:vertAlign w:val="superscript"/>
              </w:rPr>
              <w:t>2</w:t>
            </w:r>
          </w:p>
        </w:tc>
      </w:tr>
      <w:tr w:rsidR="003A1083" w:rsidRPr="003A1083" w:rsidTr="009041EB">
        <w:trPr>
          <w:trHeight w:val="694"/>
        </w:trPr>
        <w:tc>
          <w:tcPr>
            <w:tcW w:w="5664" w:type="dxa"/>
            <w:tcBorders>
              <w:right w:val="single" w:sz="12" w:space="0" w:color="auto"/>
            </w:tcBorders>
            <w:vAlign w:val="center"/>
          </w:tcPr>
          <w:p w:rsidR="003A1083" w:rsidRPr="003A1083" w:rsidRDefault="003A1083" w:rsidP="00C012B6">
            <w:pPr>
              <w:tabs>
                <w:tab w:val="left" w:pos="10206"/>
              </w:tabs>
              <w:spacing w:before="60" w:after="12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3A1083">
              <w:rPr>
                <w:rFonts w:ascii="Arial" w:hAnsi="Arial" w:cs="Arial"/>
                <w:b/>
                <w:sz w:val="18"/>
                <w:szCs w:val="18"/>
              </w:rPr>
              <w:t>Денежные потоки от текущих операций</w:t>
            </w:r>
          </w:p>
          <w:p w:rsidR="003A1083" w:rsidRPr="003A1083" w:rsidRDefault="003A1083" w:rsidP="00C012B6">
            <w:pPr>
              <w:tabs>
                <w:tab w:val="left" w:pos="10206"/>
              </w:tabs>
              <w:spacing w:before="60" w:line="276" w:lineRule="auto"/>
              <w:rPr>
                <w:rFonts w:ascii="Arial" w:hAnsi="Arial" w:cs="Arial"/>
                <w:sz w:val="18"/>
                <w:szCs w:val="18"/>
              </w:rPr>
            </w:pPr>
            <w:r w:rsidRPr="003A1083">
              <w:rPr>
                <w:rFonts w:ascii="Arial" w:hAnsi="Arial" w:cs="Arial"/>
                <w:sz w:val="18"/>
                <w:szCs w:val="18"/>
              </w:rPr>
              <w:t>Поступления - всего</w:t>
            </w:r>
          </w:p>
        </w:tc>
        <w:tc>
          <w:tcPr>
            <w:tcW w:w="646" w:type="dxa"/>
            <w:tcBorders>
              <w:top w:val="single" w:sz="12" w:space="0" w:color="auto"/>
              <w:left w:val="single" w:sz="12" w:space="0" w:color="auto"/>
            </w:tcBorders>
            <w:vAlign w:val="bottom"/>
          </w:tcPr>
          <w:p w:rsidR="003A1083" w:rsidRPr="003A1083" w:rsidRDefault="003A1083" w:rsidP="00C012B6">
            <w:pPr>
              <w:tabs>
                <w:tab w:val="left" w:pos="10206"/>
              </w:tabs>
              <w:spacing w:before="6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A1083">
              <w:rPr>
                <w:rFonts w:ascii="Arial" w:hAnsi="Arial" w:cs="Arial"/>
                <w:sz w:val="18"/>
                <w:szCs w:val="18"/>
              </w:rPr>
              <w:t>4110</w:t>
            </w:r>
          </w:p>
        </w:tc>
        <w:tc>
          <w:tcPr>
            <w:tcW w:w="1595" w:type="dxa"/>
            <w:tcBorders>
              <w:top w:val="single" w:sz="12" w:space="0" w:color="auto"/>
            </w:tcBorders>
            <w:vAlign w:val="center"/>
          </w:tcPr>
          <w:p w:rsidR="003A1083" w:rsidRPr="003A1083" w:rsidRDefault="003A1083" w:rsidP="00C012B6">
            <w:pPr>
              <w:tabs>
                <w:tab w:val="left" w:pos="10206"/>
              </w:tabs>
              <w:spacing w:before="6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09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3A1083" w:rsidRPr="003A1083" w:rsidRDefault="003A1083" w:rsidP="00C012B6">
            <w:pPr>
              <w:tabs>
                <w:tab w:val="left" w:pos="10206"/>
              </w:tabs>
              <w:spacing w:before="6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3A1083" w:rsidRPr="003A1083" w:rsidTr="009041EB">
        <w:trPr>
          <w:trHeight w:val="542"/>
        </w:trPr>
        <w:tc>
          <w:tcPr>
            <w:tcW w:w="5664" w:type="dxa"/>
            <w:tcBorders>
              <w:right w:val="single" w:sz="12" w:space="0" w:color="auto"/>
            </w:tcBorders>
            <w:vAlign w:val="center"/>
          </w:tcPr>
          <w:p w:rsidR="003A1083" w:rsidRPr="003A1083" w:rsidRDefault="003A1083" w:rsidP="00C012B6">
            <w:pPr>
              <w:tabs>
                <w:tab w:val="left" w:pos="10206"/>
              </w:tabs>
              <w:spacing w:before="60" w:line="276" w:lineRule="auto"/>
              <w:ind w:left="142"/>
              <w:rPr>
                <w:rFonts w:ascii="Arial" w:hAnsi="Arial" w:cs="Arial"/>
                <w:sz w:val="18"/>
                <w:szCs w:val="18"/>
              </w:rPr>
            </w:pPr>
            <w:r w:rsidRPr="003A1083">
              <w:rPr>
                <w:rFonts w:ascii="Arial" w:hAnsi="Arial" w:cs="Arial"/>
                <w:sz w:val="18"/>
                <w:szCs w:val="18"/>
              </w:rPr>
              <w:t>в том числе:</w:t>
            </w:r>
          </w:p>
          <w:p w:rsidR="003A1083" w:rsidRPr="003A1083" w:rsidRDefault="003A1083" w:rsidP="00C012B6">
            <w:pPr>
              <w:tabs>
                <w:tab w:val="left" w:pos="10206"/>
              </w:tabs>
              <w:spacing w:before="60" w:line="276" w:lineRule="auto"/>
              <w:ind w:left="284"/>
              <w:rPr>
                <w:rFonts w:ascii="Arial" w:hAnsi="Arial" w:cs="Arial"/>
                <w:sz w:val="18"/>
                <w:szCs w:val="18"/>
              </w:rPr>
            </w:pPr>
            <w:r w:rsidRPr="003A1083">
              <w:rPr>
                <w:rFonts w:ascii="Arial" w:hAnsi="Arial" w:cs="Arial"/>
                <w:sz w:val="18"/>
                <w:szCs w:val="18"/>
              </w:rPr>
              <w:t>от продажи продукции, товаров, работ и услуг</w:t>
            </w:r>
          </w:p>
        </w:tc>
        <w:tc>
          <w:tcPr>
            <w:tcW w:w="646" w:type="dxa"/>
            <w:tcBorders>
              <w:left w:val="single" w:sz="12" w:space="0" w:color="auto"/>
            </w:tcBorders>
            <w:vAlign w:val="bottom"/>
          </w:tcPr>
          <w:p w:rsidR="003A1083" w:rsidRPr="003A1083" w:rsidRDefault="003A1083" w:rsidP="00C012B6">
            <w:pPr>
              <w:tabs>
                <w:tab w:val="left" w:pos="10206"/>
              </w:tabs>
              <w:spacing w:before="6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A1083">
              <w:rPr>
                <w:rFonts w:ascii="Arial" w:hAnsi="Arial" w:cs="Arial"/>
                <w:sz w:val="18"/>
                <w:szCs w:val="18"/>
              </w:rPr>
              <w:t>4111</w:t>
            </w:r>
          </w:p>
        </w:tc>
        <w:tc>
          <w:tcPr>
            <w:tcW w:w="1595" w:type="dxa"/>
            <w:vAlign w:val="center"/>
          </w:tcPr>
          <w:p w:rsidR="003A1083" w:rsidRPr="003A1083" w:rsidRDefault="009041EB" w:rsidP="00C012B6">
            <w:pPr>
              <w:tabs>
                <w:tab w:val="left" w:pos="1033"/>
                <w:tab w:val="left" w:pos="10206"/>
              </w:tabs>
              <w:spacing w:before="6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500 000</w:t>
            </w:r>
          </w:p>
        </w:tc>
        <w:tc>
          <w:tcPr>
            <w:tcW w:w="1509" w:type="dxa"/>
            <w:tcBorders>
              <w:right w:val="single" w:sz="12" w:space="0" w:color="auto"/>
            </w:tcBorders>
            <w:vAlign w:val="center"/>
          </w:tcPr>
          <w:p w:rsidR="003A1083" w:rsidRPr="003A1083" w:rsidRDefault="003A1083" w:rsidP="00C012B6">
            <w:pPr>
              <w:tabs>
                <w:tab w:val="left" w:pos="1019"/>
                <w:tab w:val="left" w:pos="10206"/>
              </w:tabs>
              <w:spacing w:before="6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3A1083" w:rsidRPr="003A1083" w:rsidTr="009041EB">
        <w:trPr>
          <w:trHeight w:val="477"/>
        </w:trPr>
        <w:tc>
          <w:tcPr>
            <w:tcW w:w="5664" w:type="dxa"/>
            <w:tcBorders>
              <w:right w:val="single" w:sz="12" w:space="0" w:color="auto"/>
            </w:tcBorders>
            <w:vAlign w:val="center"/>
          </w:tcPr>
          <w:p w:rsidR="003A1083" w:rsidRPr="003A1083" w:rsidRDefault="003A1083" w:rsidP="00C012B6">
            <w:pPr>
              <w:tabs>
                <w:tab w:val="left" w:pos="10206"/>
              </w:tabs>
              <w:spacing w:before="60" w:line="276" w:lineRule="auto"/>
              <w:ind w:left="284"/>
              <w:rPr>
                <w:rFonts w:ascii="Arial" w:hAnsi="Arial" w:cs="Arial"/>
                <w:sz w:val="18"/>
                <w:szCs w:val="18"/>
              </w:rPr>
            </w:pPr>
            <w:r w:rsidRPr="003A1083">
              <w:rPr>
                <w:rFonts w:ascii="Arial" w:hAnsi="Arial" w:cs="Arial"/>
                <w:sz w:val="18"/>
                <w:szCs w:val="18"/>
              </w:rPr>
              <w:t>арендных платежей, лицензионных платежей, роялти, комиссионных и иных аналогичных платежей</w:t>
            </w:r>
          </w:p>
        </w:tc>
        <w:tc>
          <w:tcPr>
            <w:tcW w:w="646" w:type="dxa"/>
            <w:tcBorders>
              <w:left w:val="single" w:sz="12" w:space="0" w:color="auto"/>
            </w:tcBorders>
            <w:vAlign w:val="center"/>
          </w:tcPr>
          <w:p w:rsidR="003A1083" w:rsidRPr="003A1083" w:rsidRDefault="003A1083" w:rsidP="00C012B6">
            <w:pPr>
              <w:tabs>
                <w:tab w:val="left" w:pos="10206"/>
              </w:tabs>
              <w:spacing w:before="6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A1083">
              <w:rPr>
                <w:rFonts w:ascii="Arial" w:hAnsi="Arial" w:cs="Arial"/>
                <w:sz w:val="18"/>
                <w:szCs w:val="18"/>
              </w:rPr>
              <w:t>4112</w:t>
            </w:r>
          </w:p>
        </w:tc>
        <w:tc>
          <w:tcPr>
            <w:tcW w:w="1595" w:type="dxa"/>
            <w:vAlign w:val="center"/>
          </w:tcPr>
          <w:p w:rsidR="003A1083" w:rsidRPr="003A1083" w:rsidRDefault="003A1083" w:rsidP="00C012B6">
            <w:pPr>
              <w:tabs>
                <w:tab w:val="left" w:pos="10206"/>
              </w:tabs>
              <w:spacing w:before="6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09" w:type="dxa"/>
            <w:tcBorders>
              <w:right w:val="single" w:sz="12" w:space="0" w:color="auto"/>
            </w:tcBorders>
            <w:vAlign w:val="center"/>
          </w:tcPr>
          <w:p w:rsidR="003A1083" w:rsidRPr="003A1083" w:rsidRDefault="003A1083" w:rsidP="00C012B6">
            <w:pPr>
              <w:tabs>
                <w:tab w:val="left" w:pos="10206"/>
              </w:tabs>
              <w:spacing w:before="6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3A1083" w:rsidRPr="003A1083" w:rsidTr="009041EB">
        <w:trPr>
          <w:trHeight w:val="271"/>
        </w:trPr>
        <w:tc>
          <w:tcPr>
            <w:tcW w:w="5664" w:type="dxa"/>
            <w:tcBorders>
              <w:right w:val="single" w:sz="12" w:space="0" w:color="auto"/>
            </w:tcBorders>
            <w:vAlign w:val="center"/>
          </w:tcPr>
          <w:p w:rsidR="003A1083" w:rsidRPr="003A1083" w:rsidRDefault="003A1083" w:rsidP="00C012B6">
            <w:pPr>
              <w:tabs>
                <w:tab w:val="left" w:pos="10206"/>
              </w:tabs>
              <w:spacing w:before="60" w:line="276" w:lineRule="auto"/>
              <w:ind w:left="284"/>
              <w:rPr>
                <w:rFonts w:ascii="Arial" w:hAnsi="Arial" w:cs="Arial"/>
                <w:sz w:val="18"/>
                <w:szCs w:val="18"/>
              </w:rPr>
            </w:pPr>
            <w:r w:rsidRPr="003A1083">
              <w:rPr>
                <w:rFonts w:ascii="Arial" w:hAnsi="Arial" w:cs="Arial"/>
                <w:sz w:val="18"/>
                <w:szCs w:val="18"/>
              </w:rPr>
              <w:t>от перепродажи финансовых вложений</w:t>
            </w:r>
          </w:p>
        </w:tc>
        <w:tc>
          <w:tcPr>
            <w:tcW w:w="646" w:type="dxa"/>
            <w:tcBorders>
              <w:left w:val="single" w:sz="12" w:space="0" w:color="auto"/>
            </w:tcBorders>
            <w:vAlign w:val="center"/>
          </w:tcPr>
          <w:p w:rsidR="003A1083" w:rsidRPr="003A1083" w:rsidRDefault="003A1083" w:rsidP="00C012B6">
            <w:pPr>
              <w:tabs>
                <w:tab w:val="left" w:pos="10206"/>
              </w:tabs>
              <w:spacing w:before="6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A1083">
              <w:rPr>
                <w:rFonts w:ascii="Arial" w:hAnsi="Arial" w:cs="Arial"/>
                <w:sz w:val="18"/>
                <w:szCs w:val="18"/>
              </w:rPr>
              <w:t>4113</w:t>
            </w:r>
          </w:p>
        </w:tc>
        <w:tc>
          <w:tcPr>
            <w:tcW w:w="1595" w:type="dxa"/>
            <w:vAlign w:val="center"/>
          </w:tcPr>
          <w:p w:rsidR="003A1083" w:rsidRPr="003A1083" w:rsidRDefault="003A1083" w:rsidP="00C012B6">
            <w:pPr>
              <w:tabs>
                <w:tab w:val="left" w:pos="988"/>
                <w:tab w:val="left" w:pos="10206"/>
              </w:tabs>
              <w:spacing w:before="6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09" w:type="dxa"/>
            <w:tcBorders>
              <w:right w:val="single" w:sz="12" w:space="0" w:color="auto"/>
            </w:tcBorders>
            <w:vAlign w:val="center"/>
          </w:tcPr>
          <w:p w:rsidR="003A1083" w:rsidRPr="003A1083" w:rsidRDefault="003A1083" w:rsidP="00C012B6">
            <w:pPr>
              <w:tabs>
                <w:tab w:val="left" w:pos="1034"/>
                <w:tab w:val="left" w:pos="10206"/>
              </w:tabs>
              <w:spacing w:before="6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3A1083" w:rsidRPr="003A1083" w:rsidTr="009041EB">
        <w:trPr>
          <w:trHeight w:val="271"/>
        </w:trPr>
        <w:tc>
          <w:tcPr>
            <w:tcW w:w="5664" w:type="dxa"/>
            <w:tcBorders>
              <w:right w:val="single" w:sz="12" w:space="0" w:color="auto"/>
            </w:tcBorders>
            <w:vAlign w:val="center"/>
          </w:tcPr>
          <w:p w:rsidR="003A1083" w:rsidRPr="003A1083" w:rsidRDefault="003A1083" w:rsidP="00C012B6">
            <w:pPr>
              <w:tabs>
                <w:tab w:val="left" w:pos="10206"/>
              </w:tabs>
              <w:spacing w:before="60" w:line="276" w:lineRule="auto"/>
              <w:ind w:left="284"/>
              <w:rPr>
                <w:rFonts w:ascii="Arial" w:hAnsi="Arial" w:cs="Arial"/>
                <w:sz w:val="18"/>
                <w:szCs w:val="18"/>
              </w:rPr>
            </w:pPr>
            <w:r w:rsidRPr="003A1083">
              <w:rPr>
                <w:rFonts w:ascii="Arial" w:hAnsi="Arial" w:cs="Arial"/>
                <w:sz w:val="18"/>
                <w:szCs w:val="18"/>
              </w:rPr>
              <w:t>прочие поступления</w:t>
            </w:r>
          </w:p>
        </w:tc>
        <w:tc>
          <w:tcPr>
            <w:tcW w:w="646" w:type="dxa"/>
            <w:tcBorders>
              <w:left w:val="single" w:sz="12" w:space="0" w:color="auto"/>
            </w:tcBorders>
            <w:vAlign w:val="center"/>
          </w:tcPr>
          <w:p w:rsidR="003A1083" w:rsidRPr="003A1083" w:rsidRDefault="003A1083" w:rsidP="00C012B6">
            <w:pPr>
              <w:tabs>
                <w:tab w:val="left" w:pos="10206"/>
              </w:tabs>
              <w:spacing w:before="6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A1083">
              <w:rPr>
                <w:rFonts w:ascii="Arial" w:hAnsi="Arial" w:cs="Arial"/>
                <w:sz w:val="18"/>
                <w:szCs w:val="18"/>
              </w:rPr>
              <w:t>4119</w:t>
            </w:r>
          </w:p>
        </w:tc>
        <w:tc>
          <w:tcPr>
            <w:tcW w:w="1595" w:type="dxa"/>
            <w:vAlign w:val="center"/>
          </w:tcPr>
          <w:p w:rsidR="003A1083" w:rsidRPr="003A1083" w:rsidRDefault="003A1083" w:rsidP="00C012B6">
            <w:pPr>
              <w:tabs>
                <w:tab w:val="left" w:pos="988"/>
                <w:tab w:val="left" w:pos="10206"/>
              </w:tabs>
              <w:spacing w:before="6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09" w:type="dxa"/>
            <w:tcBorders>
              <w:right w:val="single" w:sz="12" w:space="0" w:color="auto"/>
            </w:tcBorders>
            <w:vAlign w:val="center"/>
          </w:tcPr>
          <w:p w:rsidR="003A1083" w:rsidRPr="003A1083" w:rsidRDefault="003A1083" w:rsidP="00C012B6">
            <w:pPr>
              <w:tabs>
                <w:tab w:val="left" w:pos="1034"/>
                <w:tab w:val="left" w:pos="10206"/>
              </w:tabs>
              <w:spacing w:before="6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3A1083" w:rsidRPr="003A1083" w:rsidTr="009041EB">
        <w:trPr>
          <w:trHeight w:val="618"/>
        </w:trPr>
        <w:tc>
          <w:tcPr>
            <w:tcW w:w="5664" w:type="dxa"/>
            <w:tcBorders>
              <w:right w:val="single" w:sz="12" w:space="0" w:color="auto"/>
            </w:tcBorders>
            <w:vAlign w:val="center"/>
          </w:tcPr>
          <w:p w:rsidR="003A1083" w:rsidRPr="003A1083" w:rsidRDefault="003A1083" w:rsidP="00C012B6">
            <w:pPr>
              <w:tabs>
                <w:tab w:val="left" w:pos="10206"/>
              </w:tabs>
              <w:spacing w:before="60" w:line="276" w:lineRule="auto"/>
              <w:rPr>
                <w:rFonts w:ascii="Arial" w:hAnsi="Arial" w:cs="Arial"/>
                <w:sz w:val="18"/>
                <w:szCs w:val="18"/>
              </w:rPr>
            </w:pPr>
            <w:r w:rsidRPr="003A1083">
              <w:rPr>
                <w:rFonts w:ascii="Arial" w:hAnsi="Arial" w:cs="Arial"/>
                <w:sz w:val="18"/>
                <w:szCs w:val="18"/>
              </w:rPr>
              <w:t>Платежи – всего</w:t>
            </w:r>
          </w:p>
        </w:tc>
        <w:tc>
          <w:tcPr>
            <w:tcW w:w="646" w:type="dxa"/>
            <w:tcBorders>
              <w:left w:val="single" w:sz="12" w:space="0" w:color="auto"/>
            </w:tcBorders>
            <w:vAlign w:val="center"/>
          </w:tcPr>
          <w:p w:rsidR="003A1083" w:rsidRPr="003A1083" w:rsidRDefault="003A1083" w:rsidP="00C012B6">
            <w:pPr>
              <w:tabs>
                <w:tab w:val="left" w:pos="10206"/>
              </w:tabs>
              <w:spacing w:before="6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A1083">
              <w:rPr>
                <w:rFonts w:ascii="Arial" w:hAnsi="Arial" w:cs="Arial"/>
                <w:sz w:val="18"/>
                <w:szCs w:val="18"/>
              </w:rPr>
              <w:t>4120</w:t>
            </w:r>
          </w:p>
        </w:tc>
        <w:tc>
          <w:tcPr>
            <w:tcW w:w="1595" w:type="dxa"/>
            <w:vAlign w:val="center"/>
          </w:tcPr>
          <w:p w:rsidR="003A1083" w:rsidRPr="003A1083" w:rsidRDefault="003A1083" w:rsidP="00C012B6">
            <w:pPr>
              <w:tabs>
                <w:tab w:val="left" w:pos="993"/>
                <w:tab w:val="left" w:pos="10206"/>
              </w:tabs>
              <w:spacing w:before="6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A1083">
              <w:rPr>
                <w:rFonts w:ascii="Arial" w:hAnsi="Arial" w:cs="Arial"/>
                <w:sz w:val="18"/>
                <w:szCs w:val="18"/>
              </w:rPr>
              <w:t>(</w:t>
            </w:r>
            <w:r w:rsidRPr="003A1083">
              <w:rPr>
                <w:rFonts w:ascii="Arial" w:hAnsi="Arial" w:cs="Arial"/>
                <w:sz w:val="18"/>
                <w:szCs w:val="18"/>
              </w:rPr>
              <w:tab/>
              <w:t>)</w:t>
            </w:r>
          </w:p>
        </w:tc>
        <w:tc>
          <w:tcPr>
            <w:tcW w:w="1509" w:type="dxa"/>
            <w:tcBorders>
              <w:right w:val="single" w:sz="12" w:space="0" w:color="auto"/>
            </w:tcBorders>
            <w:vAlign w:val="center"/>
          </w:tcPr>
          <w:p w:rsidR="003A1083" w:rsidRPr="003A1083" w:rsidRDefault="003A1083" w:rsidP="00C012B6">
            <w:pPr>
              <w:tabs>
                <w:tab w:val="left" w:pos="993"/>
                <w:tab w:val="left" w:pos="10206"/>
              </w:tabs>
              <w:spacing w:before="6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A1083">
              <w:rPr>
                <w:rFonts w:ascii="Arial" w:hAnsi="Arial" w:cs="Arial"/>
                <w:sz w:val="18"/>
                <w:szCs w:val="18"/>
              </w:rPr>
              <w:t>(</w:t>
            </w:r>
            <w:r w:rsidRPr="003A1083">
              <w:rPr>
                <w:rFonts w:ascii="Arial" w:hAnsi="Arial" w:cs="Arial"/>
                <w:sz w:val="18"/>
                <w:szCs w:val="18"/>
              </w:rPr>
              <w:tab/>
              <w:t>)</w:t>
            </w:r>
          </w:p>
        </w:tc>
      </w:tr>
      <w:tr w:rsidR="003A1083" w:rsidRPr="003A1083" w:rsidTr="009041EB">
        <w:trPr>
          <w:trHeight w:val="542"/>
        </w:trPr>
        <w:tc>
          <w:tcPr>
            <w:tcW w:w="5664" w:type="dxa"/>
            <w:tcBorders>
              <w:right w:val="single" w:sz="12" w:space="0" w:color="auto"/>
            </w:tcBorders>
            <w:vAlign w:val="center"/>
          </w:tcPr>
          <w:p w:rsidR="003A1083" w:rsidRPr="003A1083" w:rsidRDefault="003A1083" w:rsidP="00C012B6">
            <w:pPr>
              <w:tabs>
                <w:tab w:val="left" w:pos="10206"/>
              </w:tabs>
              <w:spacing w:before="60" w:line="276" w:lineRule="auto"/>
              <w:ind w:left="142"/>
              <w:rPr>
                <w:rFonts w:ascii="Arial" w:hAnsi="Arial" w:cs="Arial"/>
                <w:sz w:val="18"/>
                <w:szCs w:val="18"/>
              </w:rPr>
            </w:pPr>
            <w:r w:rsidRPr="003A1083">
              <w:rPr>
                <w:rFonts w:ascii="Arial" w:hAnsi="Arial" w:cs="Arial"/>
                <w:sz w:val="18"/>
                <w:szCs w:val="18"/>
              </w:rPr>
              <w:t>в том числе:</w:t>
            </w:r>
          </w:p>
          <w:p w:rsidR="003A1083" w:rsidRPr="003A1083" w:rsidRDefault="003A1083" w:rsidP="00C012B6">
            <w:pPr>
              <w:tabs>
                <w:tab w:val="left" w:pos="10206"/>
              </w:tabs>
              <w:spacing w:before="60" w:line="276" w:lineRule="auto"/>
              <w:ind w:left="284"/>
              <w:rPr>
                <w:rFonts w:ascii="Arial" w:hAnsi="Arial" w:cs="Arial"/>
                <w:sz w:val="18"/>
                <w:szCs w:val="18"/>
              </w:rPr>
            </w:pPr>
            <w:r w:rsidRPr="003A1083">
              <w:rPr>
                <w:rFonts w:ascii="Arial" w:hAnsi="Arial" w:cs="Arial"/>
                <w:sz w:val="18"/>
                <w:szCs w:val="18"/>
              </w:rPr>
              <w:t>поставщикам (подрядчикам) за сырье, материалы, работы, услуги</w:t>
            </w:r>
          </w:p>
        </w:tc>
        <w:tc>
          <w:tcPr>
            <w:tcW w:w="646" w:type="dxa"/>
            <w:tcBorders>
              <w:left w:val="single" w:sz="12" w:space="0" w:color="auto"/>
            </w:tcBorders>
            <w:vAlign w:val="center"/>
          </w:tcPr>
          <w:p w:rsidR="003A1083" w:rsidRPr="003A1083" w:rsidRDefault="003A1083" w:rsidP="00C012B6">
            <w:pPr>
              <w:tabs>
                <w:tab w:val="left" w:pos="10206"/>
              </w:tabs>
              <w:spacing w:before="6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A1083">
              <w:rPr>
                <w:rFonts w:ascii="Arial" w:hAnsi="Arial" w:cs="Arial"/>
                <w:sz w:val="18"/>
                <w:szCs w:val="18"/>
              </w:rPr>
              <w:t>4121</w:t>
            </w:r>
          </w:p>
        </w:tc>
        <w:tc>
          <w:tcPr>
            <w:tcW w:w="1595" w:type="dxa"/>
            <w:vAlign w:val="center"/>
          </w:tcPr>
          <w:p w:rsidR="003A1083" w:rsidRPr="003A1083" w:rsidRDefault="009041EB" w:rsidP="00C012B6">
            <w:pPr>
              <w:tabs>
                <w:tab w:val="left" w:pos="993"/>
                <w:tab w:val="left" w:pos="10206"/>
              </w:tabs>
              <w:spacing w:before="6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(300 000</w:t>
            </w:r>
            <w:r w:rsidR="003A1083" w:rsidRPr="003A1083">
              <w:rPr>
                <w:rFonts w:ascii="Arial" w:hAnsi="Arial" w:cs="Arial"/>
                <w:sz w:val="18"/>
                <w:szCs w:val="18"/>
              </w:rPr>
              <w:t>)</w:t>
            </w:r>
          </w:p>
        </w:tc>
        <w:tc>
          <w:tcPr>
            <w:tcW w:w="1509" w:type="dxa"/>
            <w:tcBorders>
              <w:right w:val="single" w:sz="12" w:space="0" w:color="auto"/>
            </w:tcBorders>
            <w:vAlign w:val="center"/>
          </w:tcPr>
          <w:p w:rsidR="003A1083" w:rsidRPr="003A1083" w:rsidRDefault="003A1083" w:rsidP="00C012B6">
            <w:pPr>
              <w:tabs>
                <w:tab w:val="left" w:pos="1001"/>
                <w:tab w:val="left" w:pos="10206"/>
              </w:tabs>
              <w:spacing w:before="6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A1083">
              <w:rPr>
                <w:rFonts w:ascii="Arial" w:hAnsi="Arial" w:cs="Arial"/>
                <w:sz w:val="18"/>
                <w:szCs w:val="18"/>
              </w:rPr>
              <w:t>(</w:t>
            </w:r>
            <w:r w:rsidRPr="003A1083">
              <w:rPr>
                <w:rFonts w:ascii="Arial" w:hAnsi="Arial" w:cs="Arial"/>
                <w:sz w:val="18"/>
                <w:szCs w:val="18"/>
              </w:rPr>
              <w:tab/>
              <w:t>)</w:t>
            </w:r>
          </w:p>
        </w:tc>
      </w:tr>
      <w:tr w:rsidR="003A1083" w:rsidRPr="003A1083" w:rsidTr="009041EB">
        <w:trPr>
          <w:trHeight w:val="271"/>
        </w:trPr>
        <w:tc>
          <w:tcPr>
            <w:tcW w:w="5664" w:type="dxa"/>
            <w:tcBorders>
              <w:right w:val="single" w:sz="12" w:space="0" w:color="auto"/>
            </w:tcBorders>
            <w:vAlign w:val="center"/>
          </w:tcPr>
          <w:p w:rsidR="003A1083" w:rsidRPr="003A1083" w:rsidRDefault="003A1083" w:rsidP="00C012B6">
            <w:pPr>
              <w:tabs>
                <w:tab w:val="left" w:pos="10206"/>
              </w:tabs>
              <w:spacing w:before="60" w:line="276" w:lineRule="auto"/>
              <w:ind w:left="284"/>
              <w:rPr>
                <w:rFonts w:ascii="Arial" w:hAnsi="Arial" w:cs="Arial"/>
                <w:sz w:val="18"/>
                <w:szCs w:val="18"/>
              </w:rPr>
            </w:pPr>
            <w:r w:rsidRPr="003A1083">
              <w:rPr>
                <w:rFonts w:ascii="Arial" w:hAnsi="Arial" w:cs="Arial"/>
                <w:sz w:val="18"/>
                <w:szCs w:val="18"/>
              </w:rPr>
              <w:t>в связи с оплатой труда работников</w:t>
            </w:r>
          </w:p>
        </w:tc>
        <w:tc>
          <w:tcPr>
            <w:tcW w:w="646" w:type="dxa"/>
            <w:tcBorders>
              <w:left w:val="single" w:sz="12" w:space="0" w:color="auto"/>
            </w:tcBorders>
            <w:vAlign w:val="center"/>
          </w:tcPr>
          <w:p w:rsidR="003A1083" w:rsidRPr="003A1083" w:rsidRDefault="003A1083" w:rsidP="00C012B6">
            <w:pPr>
              <w:tabs>
                <w:tab w:val="left" w:pos="10206"/>
              </w:tabs>
              <w:spacing w:before="6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A1083">
              <w:rPr>
                <w:rFonts w:ascii="Arial" w:hAnsi="Arial" w:cs="Arial"/>
                <w:sz w:val="18"/>
                <w:szCs w:val="18"/>
              </w:rPr>
              <w:t>4122</w:t>
            </w:r>
          </w:p>
        </w:tc>
        <w:tc>
          <w:tcPr>
            <w:tcW w:w="1595" w:type="dxa"/>
            <w:vAlign w:val="center"/>
          </w:tcPr>
          <w:p w:rsidR="003A1083" w:rsidRPr="003A1083" w:rsidRDefault="003A1083" w:rsidP="00C012B6">
            <w:pPr>
              <w:tabs>
                <w:tab w:val="left" w:pos="993"/>
                <w:tab w:val="left" w:pos="10206"/>
              </w:tabs>
              <w:spacing w:before="6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A1083">
              <w:rPr>
                <w:rFonts w:ascii="Arial" w:hAnsi="Arial" w:cs="Arial"/>
                <w:sz w:val="18"/>
                <w:szCs w:val="18"/>
              </w:rPr>
              <w:t>(</w:t>
            </w:r>
            <w:r w:rsidRPr="003A1083">
              <w:rPr>
                <w:rFonts w:ascii="Arial" w:hAnsi="Arial" w:cs="Arial"/>
                <w:sz w:val="18"/>
                <w:szCs w:val="18"/>
              </w:rPr>
              <w:tab/>
              <w:t>)</w:t>
            </w:r>
          </w:p>
        </w:tc>
        <w:tc>
          <w:tcPr>
            <w:tcW w:w="1509" w:type="dxa"/>
            <w:tcBorders>
              <w:right w:val="single" w:sz="12" w:space="0" w:color="auto"/>
            </w:tcBorders>
            <w:vAlign w:val="center"/>
          </w:tcPr>
          <w:p w:rsidR="003A1083" w:rsidRPr="003A1083" w:rsidRDefault="003A1083" w:rsidP="00C012B6">
            <w:pPr>
              <w:tabs>
                <w:tab w:val="left" w:pos="1001"/>
                <w:tab w:val="left" w:pos="10206"/>
              </w:tabs>
              <w:spacing w:before="6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A1083">
              <w:rPr>
                <w:rFonts w:ascii="Arial" w:hAnsi="Arial" w:cs="Arial"/>
                <w:sz w:val="18"/>
                <w:szCs w:val="18"/>
              </w:rPr>
              <w:t>(</w:t>
            </w:r>
            <w:r w:rsidRPr="003A1083">
              <w:rPr>
                <w:rFonts w:ascii="Arial" w:hAnsi="Arial" w:cs="Arial"/>
                <w:sz w:val="18"/>
                <w:szCs w:val="18"/>
              </w:rPr>
              <w:tab/>
              <w:t>)</w:t>
            </w:r>
          </w:p>
        </w:tc>
      </w:tr>
      <w:tr w:rsidR="003A1083" w:rsidRPr="003A1083" w:rsidTr="009041EB">
        <w:trPr>
          <w:trHeight w:val="260"/>
        </w:trPr>
        <w:tc>
          <w:tcPr>
            <w:tcW w:w="5664" w:type="dxa"/>
            <w:tcBorders>
              <w:right w:val="single" w:sz="12" w:space="0" w:color="auto"/>
            </w:tcBorders>
            <w:vAlign w:val="center"/>
          </w:tcPr>
          <w:p w:rsidR="003A1083" w:rsidRPr="003A1083" w:rsidRDefault="003A1083" w:rsidP="00C012B6">
            <w:pPr>
              <w:tabs>
                <w:tab w:val="left" w:pos="10206"/>
              </w:tabs>
              <w:spacing w:before="60" w:line="276" w:lineRule="auto"/>
              <w:ind w:left="284"/>
              <w:rPr>
                <w:rFonts w:ascii="Arial" w:hAnsi="Arial" w:cs="Arial"/>
                <w:sz w:val="18"/>
                <w:szCs w:val="18"/>
              </w:rPr>
            </w:pPr>
            <w:r w:rsidRPr="003A1083">
              <w:rPr>
                <w:rFonts w:ascii="Arial" w:hAnsi="Arial" w:cs="Arial"/>
                <w:sz w:val="18"/>
                <w:szCs w:val="18"/>
              </w:rPr>
              <w:t>процентов по долговым обязательствам</w:t>
            </w:r>
          </w:p>
        </w:tc>
        <w:tc>
          <w:tcPr>
            <w:tcW w:w="646" w:type="dxa"/>
            <w:tcBorders>
              <w:left w:val="single" w:sz="12" w:space="0" w:color="auto"/>
            </w:tcBorders>
            <w:vAlign w:val="center"/>
          </w:tcPr>
          <w:p w:rsidR="003A1083" w:rsidRPr="003A1083" w:rsidRDefault="003A1083" w:rsidP="00C012B6">
            <w:pPr>
              <w:tabs>
                <w:tab w:val="left" w:pos="10206"/>
              </w:tabs>
              <w:spacing w:before="6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A1083">
              <w:rPr>
                <w:rFonts w:ascii="Arial" w:hAnsi="Arial" w:cs="Arial"/>
                <w:sz w:val="18"/>
                <w:szCs w:val="18"/>
              </w:rPr>
              <w:t>4123</w:t>
            </w:r>
          </w:p>
        </w:tc>
        <w:tc>
          <w:tcPr>
            <w:tcW w:w="1595" w:type="dxa"/>
            <w:vAlign w:val="center"/>
          </w:tcPr>
          <w:p w:rsidR="003A1083" w:rsidRPr="003A1083" w:rsidRDefault="003A1083" w:rsidP="00C012B6">
            <w:pPr>
              <w:tabs>
                <w:tab w:val="left" w:pos="993"/>
                <w:tab w:val="left" w:pos="10206"/>
              </w:tabs>
              <w:spacing w:before="6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A1083">
              <w:rPr>
                <w:rFonts w:ascii="Arial" w:hAnsi="Arial" w:cs="Arial"/>
                <w:sz w:val="18"/>
                <w:szCs w:val="18"/>
              </w:rPr>
              <w:t>(</w:t>
            </w:r>
            <w:r w:rsidRPr="003A1083">
              <w:rPr>
                <w:rFonts w:ascii="Arial" w:hAnsi="Arial" w:cs="Arial"/>
                <w:sz w:val="18"/>
                <w:szCs w:val="18"/>
              </w:rPr>
              <w:tab/>
              <w:t>)</w:t>
            </w:r>
          </w:p>
        </w:tc>
        <w:tc>
          <w:tcPr>
            <w:tcW w:w="1509" w:type="dxa"/>
            <w:tcBorders>
              <w:right w:val="single" w:sz="12" w:space="0" w:color="auto"/>
            </w:tcBorders>
            <w:vAlign w:val="center"/>
          </w:tcPr>
          <w:p w:rsidR="003A1083" w:rsidRPr="003A1083" w:rsidRDefault="003A1083" w:rsidP="00C012B6">
            <w:pPr>
              <w:tabs>
                <w:tab w:val="left" w:pos="1001"/>
                <w:tab w:val="left" w:pos="1034"/>
                <w:tab w:val="left" w:pos="10206"/>
              </w:tabs>
              <w:spacing w:before="6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A1083">
              <w:rPr>
                <w:rFonts w:ascii="Arial" w:hAnsi="Arial" w:cs="Arial"/>
                <w:sz w:val="18"/>
                <w:szCs w:val="18"/>
              </w:rPr>
              <w:t>(</w:t>
            </w:r>
            <w:r w:rsidRPr="003A1083">
              <w:rPr>
                <w:rFonts w:ascii="Arial" w:hAnsi="Arial" w:cs="Arial"/>
                <w:sz w:val="18"/>
                <w:szCs w:val="18"/>
              </w:rPr>
              <w:tab/>
              <w:t>)</w:t>
            </w:r>
          </w:p>
        </w:tc>
      </w:tr>
      <w:tr w:rsidR="003A1083" w:rsidRPr="003A1083" w:rsidTr="009041EB">
        <w:trPr>
          <w:trHeight w:val="271"/>
        </w:trPr>
        <w:tc>
          <w:tcPr>
            <w:tcW w:w="5664" w:type="dxa"/>
            <w:tcBorders>
              <w:right w:val="single" w:sz="12" w:space="0" w:color="auto"/>
            </w:tcBorders>
            <w:vAlign w:val="center"/>
          </w:tcPr>
          <w:p w:rsidR="003A1083" w:rsidRPr="003A1083" w:rsidRDefault="003A1083" w:rsidP="00C012B6">
            <w:pPr>
              <w:tabs>
                <w:tab w:val="left" w:pos="10206"/>
              </w:tabs>
              <w:spacing w:before="60" w:line="276" w:lineRule="auto"/>
              <w:ind w:left="284"/>
              <w:rPr>
                <w:rFonts w:ascii="Arial" w:hAnsi="Arial" w:cs="Arial"/>
                <w:sz w:val="18"/>
                <w:szCs w:val="18"/>
              </w:rPr>
            </w:pPr>
            <w:r w:rsidRPr="003A1083">
              <w:rPr>
                <w:rFonts w:ascii="Arial" w:hAnsi="Arial" w:cs="Arial"/>
                <w:sz w:val="18"/>
                <w:szCs w:val="18"/>
              </w:rPr>
              <w:t>налога на прибыль организаций</w:t>
            </w:r>
          </w:p>
        </w:tc>
        <w:tc>
          <w:tcPr>
            <w:tcW w:w="646" w:type="dxa"/>
            <w:tcBorders>
              <w:left w:val="single" w:sz="12" w:space="0" w:color="auto"/>
            </w:tcBorders>
            <w:vAlign w:val="center"/>
          </w:tcPr>
          <w:p w:rsidR="003A1083" w:rsidRPr="003A1083" w:rsidRDefault="003A1083" w:rsidP="00C012B6">
            <w:pPr>
              <w:tabs>
                <w:tab w:val="left" w:pos="10206"/>
              </w:tabs>
              <w:spacing w:before="6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A1083">
              <w:rPr>
                <w:rFonts w:ascii="Arial" w:hAnsi="Arial" w:cs="Arial"/>
                <w:sz w:val="18"/>
                <w:szCs w:val="18"/>
              </w:rPr>
              <w:t>4124</w:t>
            </w:r>
          </w:p>
        </w:tc>
        <w:tc>
          <w:tcPr>
            <w:tcW w:w="1595" w:type="dxa"/>
            <w:vAlign w:val="center"/>
          </w:tcPr>
          <w:p w:rsidR="003A1083" w:rsidRPr="003A1083" w:rsidRDefault="003A1083" w:rsidP="009041EB">
            <w:pPr>
              <w:tabs>
                <w:tab w:val="left" w:pos="993"/>
                <w:tab w:val="left" w:pos="10206"/>
              </w:tabs>
              <w:spacing w:before="6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A1083">
              <w:rPr>
                <w:rFonts w:ascii="Arial" w:hAnsi="Arial" w:cs="Arial"/>
                <w:sz w:val="18"/>
                <w:szCs w:val="18"/>
              </w:rPr>
              <w:t>(</w:t>
            </w:r>
            <w:r w:rsidR="009041EB">
              <w:rPr>
                <w:rFonts w:ascii="Arial" w:hAnsi="Arial" w:cs="Arial"/>
                <w:sz w:val="18"/>
                <w:szCs w:val="18"/>
              </w:rPr>
              <w:t>30 000</w:t>
            </w:r>
            <w:r w:rsidRPr="003A1083">
              <w:rPr>
                <w:rFonts w:ascii="Arial" w:hAnsi="Arial" w:cs="Arial"/>
                <w:sz w:val="18"/>
                <w:szCs w:val="18"/>
              </w:rPr>
              <w:t>)</w:t>
            </w:r>
          </w:p>
        </w:tc>
        <w:tc>
          <w:tcPr>
            <w:tcW w:w="1509" w:type="dxa"/>
            <w:tcBorders>
              <w:right w:val="single" w:sz="12" w:space="0" w:color="auto"/>
            </w:tcBorders>
            <w:vAlign w:val="center"/>
          </w:tcPr>
          <w:p w:rsidR="003A1083" w:rsidRPr="003A1083" w:rsidRDefault="003A1083" w:rsidP="00C012B6">
            <w:pPr>
              <w:tabs>
                <w:tab w:val="left" w:pos="1001"/>
                <w:tab w:val="left" w:pos="10206"/>
              </w:tabs>
              <w:spacing w:before="6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A1083">
              <w:rPr>
                <w:rFonts w:ascii="Arial" w:hAnsi="Arial" w:cs="Arial"/>
                <w:sz w:val="18"/>
                <w:szCs w:val="18"/>
              </w:rPr>
              <w:t>(</w:t>
            </w:r>
            <w:r w:rsidRPr="003A1083">
              <w:rPr>
                <w:rFonts w:ascii="Arial" w:hAnsi="Arial" w:cs="Arial"/>
                <w:sz w:val="18"/>
                <w:szCs w:val="18"/>
              </w:rPr>
              <w:tab/>
              <w:t>)</w:t>
            </w:r>
          </w:p>
        </w:tc>
      </w:tr>
      <w:tr w:rsidR="003A1083" w:rsidRPr="003A1083" w:rsidTr="009041EB">
        <w:trPr>
          <w:trHeight w:val="271"/>
        </w:trPr>
        <w:tc>
          <w:tcPr>
            <w:tcW w:w="5664" w:type="dxa"/>
            <w:tcBorders>
              <w:right w:val="single" w:sz="12" w:space="0" w:color="auto"/>
            </w:tcBorders>
            <w:vAlign w:val="center"/>
          </w:tcPr>
          <w:p w:rsidR="003A1083" w:rsidRPr="003A1083" w:rsidRDefault="003A1083" w:rsidP="00C012B6">
            <w:pPr>
              <w:tabs>
                <w:tab w:val="left" w:pos="10206"/>
              </w:tabs>
              <w:spacing w:before="60" w:line="276" w:lineRule="auto"/>
              <w:ind w:left="284"/>
              <w:rPr>
                <w:rFonts w:ascii="Arial" w:hAnsi="Arial" w:cs="Arial"/>
                <w:sz w:val="18"/>
                <w:szCs w:val="18"/>
              </w:rPr>
            </w:pPr>
            <w:r w:rsidRPr="003A1083">
              <w:rPr>
                <w:rFonts w:ascii="Arial" w:hAnsi="Arial" w:cs="Arial"/>
                <w:sz w:val="18"/>
                <w:szCs w:val="18"/>
              </w:rPr>
              <w:t>прочие платежи</w:t>
            </w:r>
          </w:p>
        </w:tc>
        <w:tc>
          <w:tcPr>
            <w:tcW w:w="646" w:type="dxa"/>
            <w:tcBorders>
              <w:left w:val="single" w:sz="12" w:space="0" w:color="auto"/>
            </w:tcBorders>
            <w:vAlign w:val="center"/>
          </w:tcPr>
          <w:p w:rsidR="003A1083" w:rsidRPr="003A1083" w:rsidRDefault="003A1083" w:rsidP="00C012B6">
            <w:pPr>
              <w:tabs>
                <w:tab w:val="left" w:pos="10206"/>
              </w:tabs>
              <w:spacing w:before="6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A1083">
              <w:rPr>
                <w:rFonts w:ascii="Arial" w:hAnsi="Arial" w:cs="Arial"/>
                <w:sz w:val="18"/>
                <w:szCs w:val="18"/>
              </w:rPr>
              <w:t>4129</w:t>
            </w:r>
          </w:p>
        </w:tc>
        <w:tc>
          <w:tcPr>
            <w:tcW w:w="1595" w:type="dxa"/>
            <w:vAlign w:val="center"/>
          </w:tcPr>
          <w:p w:rsidR="003A1083" w:rsidRPr="003A1083" w:rsidRDefault="003A1083" w:rsidP="00C012B6">
            <w:pPr>
              <w:tabs>
                <w:tab w:val="left" w:pos="993"/>
                <w:tab w:val="left" w:pos="10206"/>
              </w:tabs>
              <w:spacing w:before="6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A1083">
              <w:rPr>
                <w:rFonts w:ascii="Arial" w:hAnsi="Arial" w:cs="Arial"/>
                <w:sz w:val="18"/>
                <w:szCs w:val="18"/>
              </w:rPr>
              <w:t>(</w:t>
            </w:r>
            <w:r w:rsidRPr="003A1083">
              <w:rPr>
                <w:rFonts w:ascii="Arial" w:hAnsi="Arial" w:cs="Arial"/>
                <w:sz w:val="18"/>
                <w:szCs w:val="18"/>
              </w:rPr>
              <w:tab/>
              <w:t>)</w:t>
            </w:r>
          </w:p>
        </w:tc>
        <w:tc>
          <w:tcPr>
            <w:tcW w:w="1509" w:type="dxa"/>
            <w:tcBorders>
              <w:right w:val="single" w:sz="12" w:space="0" w:color="auto"/>
            </w:tcBorders>
            <w:vAlign w:val="center"/>
          </w:tcPr>
          <w:p w:rsidR="003A1083" w:rsidRPr="003A1083" w:rsidRDefault="003A1083" w:rsidP="00C012B6">
            <w:pPr>
              <w:tabs>
                <w:tab w:val="left" w:pos="1001"/>
                <w:tab w:val="left" w:pos="10206"/>
              </w:tabs>
              <w:spacing w:before="6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A1083">
              <w:rPr>
                <w:rFonts w:ascii="Arial" w:hAnsi="Arial" w:cs="Arial"/>
                <w:sz w:val="18"/>
                <w:szCs w:val="18"/>
              </w:rPr>
              <w:t>(</w:t>
            </w:r>
            <w:r w:rsidRPr="003A1083">
              <w:rPr>
                <w:rFonts w:ascii="Arial" w:hAnsi="Arial" w:cs="Arial"/>
                <w:sz w:val="18"/>
                <w:szCs w:val="18"/>
              </w:rPr>
              <w:tab/>
              <w:t>)</w:t>
            </w:r>
          </w:p>
        </w:tc>
      </w:tr>
      <w:tr w:rsidR="003A1083" w:rsidRPr="003A1083" w:rsidTr="009041EB">
        <w:trPr>
          <w:trHeight w:val="629"/>
        </w:trPr>
        <w:tc>
          <w:tcPr>
            <w:tcW w:w="5664" w:type="dxa"/>
            <w:tcBorders>
              <w:right w:val="single" w:sz="12" w:space="0" w:color="auto"/>
            </w:tcBorders>
            <w:vAlign w:val="center"/>
          </w:tcPr>
          <w:p w:rsidR="003A1083" w:rsidRPr="003A1083" w:rsidRDefault="003A1083" w:rsidP="00C012B6">
            <w:pPr>
              <w:tabs>
                <w:tab w:val="left" w:pos="10206"/>
              </w:tabs>
              <w:spacing w:before="60" w:line="276" w:lineRule="auto"/>
              <w:rPr>
                <w:rFonts w:ascii="Arial" w:hAnsi="Arial" w:cs="Arial"/>
                <w:sz w:val="18"/>
                <w:szCs w:val="18"/>
              </w:rPr>
            </w:pPr>
            <w:r w:rsidRPr="003A1083">
              <w:rPr>
                <w:rFonts w:ascii="Arial" w:hAnsi="Arial" w:cs="Arial"/>
                <w:sz w:val="18"/>
                <w:szCs w:val="18"/>
              </w:rPr>
              <w:t>Сальдо денежных потоков от текущих операций</w:t>
            </w:r>
          </w:p>
        </w:tc>
        <w:tc>
          <w:tcPr>
            <w:tcW w:w="646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3A1083" w:rsidRPr="003A1083" w:rsidRDefault="003A1083" w:rsidP="00C012B6">
            <w:pPr>
              <w:tabs>
                <w:tab w:val="left" w:pos="10206"/>
              </w:tabs>
              <w:spacing w:before="60" w:line="276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3A1083">
              <w:rPr>
                <w:rFonts w:ascii="Arial" w:hAnsi="Arial" w:cs="Arial"/>
                <w:b/>
                <w:sz w:val="18"/>
                <w:szCs w:val="18"/>
              </w:rPr>
              <w:t>4100</w:t>
            </w:r>
          </w:p>
        </w:tc>
        <w:tc>
          <w:tcPr>
            <w:tcW w:w="1595" w:type="dxa"/>
            <w:tcBorders>
              <w:bottom w:val="single" w:sz="12" w:space="0" w:color="auto"/>
            </w:tcBorders>
            <w:vAlign w:val="center"/>
          </w:tcPr>
          <w:p w:rsidR="003A1083" w:rsidRPr="003A1083" w:rsidRDefault="009041EB" w:rsidP="00C012B6">
            <w:pPr>
              <w:tabs>
                <w:tab w:val="left" w:pos="10206"/>
              </w:tabs>
              <w:spacing w:before="6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170 000</w:t>
            </w:r>
          </w:p>
        </w:tc>
        <w:tc>
          <w:tcPr>
            <w:tcW w:w="1509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3A1083" w:rsidRPr="003A1083" w:rsidRDefault="003A1083" w:rsidP="00C012B6">
            <w:pPr>
              <w:tabs>
                <w:tab w:val="left" w:pos="10206"/>
              </w:tabs>
              <w:spacing w:before="6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:rsidR="003A1083" w:rsidRPr="003A1083" w:rsidRDefault="003A1083" w:rsidP="003A1083">
      <w:pPr>
        <w:pageBreakBefore/>
        <w:widowControl w:val="0"/>
        <w:spacing w:after="120"/>
        <w:jc w:val="right"/>
        <w:rPr>
          <w:rFonts w:ascii="Arial" w:hAnsi="Arial" w:cs="Arial"/>
          <w:sz w:val="18"/>
          <w:szCs w:val="18"/>
        </w:rPr>
      </w:pPr>
      <w:r w:rsidRPr="003A1083">
        <w:rPr>
          <w:rFonts w:ascii="Arial" w:hAnsi="Arial" w:cs="Arial"/>
          <w:sz w:val="18"/>
          <w:szCs w:val="18"/>
        </w:rPr>
        <w:lastRenderedPageBreak/>
        <w:t>Форма 0710004 с. 2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571"/>
        <w:gridCol w:w="694"/>
        <w:gridCol w:w="1653"/>
        <w:gridCol w:w="1653"/>
      </w:tblGrid>
      <w:tr w:rsidR="003A1083" w:rsidRPr="003A1083" w:rsidTr="00C012B6">
        <w:tc>
          <w:tcPr>
            <w:tcW w:w="6204" w:type="dxa"/>
            <w:vAlign w:val="center"/>
          </w:tcPr>
          <w:p w:rsidR="003A1083" w:rsidRPr="003A1083" w:rsidRDefault="003A1083" w:rsidP="00C012B6">
            <w:pPr>
              <w:tabs>
                <w:tab w:val="left" w:pos="10206"/>
              </w:tabs>
              <w:spacing w:before="6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A1083">
              <w:rPr>
                <w:rFonts w:ascii="Arial" w:hAnsi="Arial" w:cs="Arial"/>
                <w:sz w:val="18"/>
                <w:szCs w:val="18"/>
              </w:rPr>
              <w:t>Наименование показателя</w:t>
            </w:r>
          </w:p>
        </w:tc>
        <w:tc>
          <w:tcPr>
            <w:tcW w:w="708" w:type="dxa"/>
            <w:tcBorders>
              <w:bottom w:val="single" w:sz="12" w:space="0" w:color="auto"/>
            </w:tcBorders>
            <w:vAlign w:val="center"/>
          </w:tcPr>
          <w:p w:rsidR="003A1083" w:rsidRPr="003A1083" w:rsidRDefault="003A1083" w:rsidP="00C012B6">
            <w:pPr>
              <w:tabs>
                <w:tab w:val="left" w:pos="10206"/>
              </w:tabs>
              <w:spacing w:before="6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A1083">
              <w:rPr>
                <w:rFonts w:ascii="Arial" w:hAnsi="Arial" w:cs="Arial"/>
                <w:sz w:val="18"/>
                <w:szCs w:val="18"/>
              </w:rPr>
              <w:t>Код</w:t>
            </w:r>
          </w:p>
        </w:tc>
        <w:tc>
          <w:tcPr>
            <w:tcW w:w="1701" w:type="dxa"/>
            <w:tcBorders>
              <w:bottom w:val="single" w:sz="12" w:space="0" w:color="auto"/>
            </w:tcBorders>
            <w:vAlign w:val="center"/>
          </w:tcPr>
          <w:p w:rsidR="003A1083" w:rsidRPr="003A1083" w:rsidRDefault="003A1083" w:rsidP="00C012B6">
            <w:pPr>
              <w:tabs>
                <w:tab w:val="left" w:pos="10206"/>
              </w:tabs>
              <w:spacing w:before="6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A1083">
              <w:rPr>
                <w:rFonts w:ascii="Arial" w:hAnsi="Arial" w:cs="Arial"/>
                <w:sz w:val="18"/>
                <w:szCs w:val="18"/>
              </w:rPr>
              <w:t xml:space="preserve">За _________ </w:t>
            </w:r>
            <w:r w:rsidRPr="003A1083">
              <w:rPr>
                <w:rFonts w:ascii="Arial" w:hAnsi="Arial" w:cs="Arial"/>
                <w:sz w:val="18"/>
                <w:szCs w:val="18"/>
              </w:rPr>
              <w:br/>
              <w:t xml:space="preserve">20 ___ г. </w:t>
            </w:r>
            <w:r w:rsidRPr="003A1083">
              <w:rPr>
                <w:rFonts w:ascii="Arial" w:hAnsi="Arial" w:cs="Arial"/>
                <w:sz w:val="18"/>
                <w:szCs w:val="18"/>
                <w:vertAlign w:val="superscript"/>
              </w:rPr>
              <w:t>1</w:t>
            </w:r>
          </w:p>
        </w:tc>
        <w:tc>
          <w:tcPr>
            <w:tcW w:w="1701" w:type="dxa"/>
            <w:tcBorders>
              <w:bottom w:val="single" w:sz="12" w:space="0" w:color="auto"/>
            </w:tcBorders>
            <w:vAlign w:val="center"/>
          </w:tcPr>
          <w:p w:rsidR="003A1083" w:rsidRPr="003A1083" w:rsidRDefault="003A1083" w:rsidP="00C012B6">
            <w:pPr>
              <w:tabs>
                <w:tab w:val="left" w:pos="10206"/>
              </w:tabs>
              <w:spacing w:before="6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A1083">
              <w:rPr>
                <w:rFonts w:ascii="Arial" w:hAnsi="Arial" w:cs="Arial"/>
                <w:sz w:val="18"/>
                <w:szCs w:val="18"/>
              </w:rPr>
              <w:t xml:space="preserve">За _________ </w:t>
            </w:r>
            <w:r w:rsidRPr="003A1083">
              <w:rPr>
                <w:rFonts w:ascii="Arial" w:hAnsi="Arial" w:cs="Arial"/>
                <w:sz w:val="18"/>
                <w:szCs w:val="18"/>
              </w:rPr>
              <w:br/>
              <w:t xml:space="preserve">20 ___ г. </w:t>
            </w:r>
            <w:r w:rsidRPr="003A1083">
              <w:rPr>
                <w:rFonts w:ascii="Arial" w:hAnsi="Arial" w:cs="Arial"/>
                <w:sz w:val="18"/>
                <w:szCs w:val="18"/>
                <w:vertAlign w:val="superscript"/>
              </w:rPr>
              <w:t>2</w:t>
            </w:r>
          </w:p>
        </w:tc>
      </w:tr>
      <w:tr w:rsidR="003A1083" w:rsidRPr="003A1083" w:rsidTr="00C012B6">
        <w:tc>
          <w:tcPr>
            <w:tcW w:w="6204" w:type="dxa"/>
            <w:tcBorders>
              <w:right w:val="single" w:sz="12" w:space="0" w:color="auto"/>
            </w:tcBorders>
            <w:vAlign w:val="center"/>
          </w:tcPr>
          <w:p w:rsidR="003A1083" w:rsidRPr="003A1083" w:rsidRDefault="003A1083" w:rsidP="00C012B6">
            <w:pPr>
              <w:tabs>
                <w:tab w:val="left" w:pos="10206"/>
              </w:tabs>
              <w:spacing w:before="60" w:line="276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3A1083">
              <w:rPr>
                <w:rFonts w:ascii="Arial" w:hAnsi="Arial" w:cs="Arial"/>
                <w:b/>
                <w:sz w:val="18"/>
                <w:szCs w:val="18"/>
              </w:rPr>
              <w:t>Денежные потоки от инвестиционных операций</w:t>
            </w:r>
          </w:p>
          <w:p w:rsidR="003A1083" w:rsidRPr="003A1083" w:rsidRDefault="003A1083" w:rsidP="00C012B6">
            <w:pPr>
              <w:tabs>
                <w:tab w:val="left" w:pos="10206"/>
              </w:tabs>
              <w:spacing w:before="60" w:line="276" w:lineRule="auto"/>
              <w:rPr>
                <w:rFonts w:ascii="Arial" w:hAnsi="Arial" w:cs="Arial"/>
                <w:sz w:val="18"/>
                <w:szCs w:val="18"/>
              </w:rPr>
            </w:pPr>
            <w:r w:rsidRPr="003A1083">
              <w:rPr>
                <w:rFonts w:ascii="Arial" w:hAnsi="Arial" w:cs="Arial"/>
                <w:sz w:val="18"/>
                <w:szCs w:val="18"/>
              </w:rPr>
              <w:t>Поступления – всего</w:t>
            </w:r>
          </w:p>
        </w:tc>
        <w:tc>
          <w:tcPr>
            <w:tcW w:w="708" w:type="dxa"/>
            <w:tcBorders>
              <w:top w:val="single" w:sz="12" w:space="0" w:color="auto"/>
              <w:left w:val="single" w:sz="12" w:space="0" w:color="auto"/>
            </w:tcBorders>
            <w:vAlign w:val="bottom"/>
          </w:tcPr>
          <w:p w:rsidR="003A1083" w:rsidRPr="003A1083" w:rsidRDefault="003A1083" w:rsidP="00C012B6">
            <w:pPr>
              <w:tabs>
                <w:tab w:val="left" w:pos="10206"/>
              </w:tabs>
              <w:spacing w:before="6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A1083">
              <w:rPr>
                <w:rFonts w:ascii="Arial" w:hAnsi="Arial" w:cs="Arial"/>
                <w:sz w:val="18"/>
                <w:szCs w:val="18"/>
              </w:rPr>
              <w:t>4210</w:t>
            </w:r>
          </w:p>
        </w:tc>
        <w:tc>
          <w:tcPr>
            <w:tcW w:w="1701" w:type="dxa"/>
            <w:tcBorders>
              <w:top w:val="single" w:sz="12" w:space="0" w:color="auto"/>
            </w:tcBorders>
            <w:vAlign w:val="center"/>
          </w:tcPr>
          <w:p w:rsidR="003A1083" w:rsidRPr="002F7C07" w:rsidRDefault="003A1083" w:rsidP="00C012B6">
            <w:pPr>
              <w:tabs>
                <w:tab w:val="left" w:pos="10206"/>
              </w:tabs>
              <w:spacing w:before="60" w:line="276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701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3A1083" w:rsidRPr="003A1083" w:rsidRDefault="003A1083" w:rsidP="00C012B6">
            <w:pPr>
              <w:tabs>
                <w:tab w:val="left" w:pos="10206"/>
              </w:tabs>
              <w:spacing w:before="6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3A1083" w:rsidRPr="003A1083" w:rsidTr="00C012B6">
        <w:tc>
          <w:tcPr>
            <w:tcW w:w="6204" w:type="dxa"/>
            <w:tcBorders>
              <w:right w:val="single" w:sz="12" w:space="0" w:color="auto"/>
            </w:tcBorders>
            <w:vAlign w:val="center"/>
          </w:tcPr>
          <w:p w:rsidR="003A1083" w:rsidRPr="003A1083" w:rsidRDefault="003A1083" w:rsidP="00C012B6">
            <w:pPr>
              <w:tabs>
                <w:tab w:val="left" w:pos="10206"/>
              </w:tabs>
              <w:spacing w:before="60" w:line="276" w:lineRule="auto"/>
              <w:ind w:left="142"/>
              <w:rPr>
                <w:rFonts w:ascii="Arial" w:hAnsi="Arial" w:cs="Arial"/>
                <w:sz w:val="18"/>
                <w:szCs w:val="18"/>
              </w:rPr>
            </w:pPr>
            <w:r w:rsidRPr="003A1083">
              <w:rPr>
                <w:rFonts w:ascii="Arial" w:hAnsi="Arial" w:cs="Arial"/>
                <w:sz w:val="18"/>
                <w:szCs w:val="18"/>
              </w:rPr>
              <w:t>в том числе:</w:t>
            </w:r>
          </w:p>
          <w:p w:rsidR="003A1083" w:rsidRPr="003A1083" w:rsidRDefault="003A1083" w:rsidP="00C012B6">
            <w:pPr>
              <w:tabs>
                <w:tab w:val="left" w:pos="10206"/>
              </w:tabs>
              <w:spacing w:before="60" w:line="276" w:lineRule="auto"/>
              <w:ind w:left="284"/>
              <w:rPr>
                <w:rFonts w:ascii="Arial" w:hAnsi="Arial" w:cs="Arial"/>
                <w:sz w:val="18"/>
                <w:szCs w:val="18"/>
              </w:rPr>
            </w:pPr>
            <w:r w:rsidRPr="003A1083">
              <w:rPr>
                <w:rFonts w:ascii="Arial" w:hAnsi="Arial" w:cs="Arial"/>
                <w:sz w:val="18"/>
                <w:szCs w:val="18"/>
              </w:rPr>
              <w:t xml:space="preserve">от продажи </w:t>
            </w:r>
            <w:proofErr w:type="spellStart"/>
            <w:r w:rsidRPr="003A1083">
              <w:rPr>
                <w:rFonts w:ascii="Arial" w:hAnsi="Arial" w:cs="Arial"/>
                <w:sz w:val="18"/>
                <w:szCs w:val="18"/>
              </w:rPr>
              <w:t>внеоборотных</w:t>
            </w:r>
            <w:proofErr w:type="spellEnd"/>
            <w:r w:rsidRPr="003A1083">
              <w:rPr>
                <w:rFonts w:ascii="Arial" w:hAnsi="Arial" w:cs="Arial"/>
                <w:sz w:val="18"/>
                <w:szCs w:val="18"/>
              </w:rPr>
              <w:t xml:space="preserve"> активов (кроме финансовых вложений)</w:t>
            </w:r>
          </w:p>
        </w:tc>
        <w:tc>
          <w:tcPr>
            <w:tcW w:w="708" w:type="dxa"/>
            <w:tcBorders>
              <w:left w:val="single" w:sz="12" w:space="0" w:color="auto"/>
            </w:tcBorders>
            <w:vAlign w:val="bottom"/>
          </w:tcPr>
          <w:p w:rsidR="003A1083" w:rsidRPr="003A1083" w:rsidRDefault="003A1083" w:rsidP="00C012B6">
            <w:pPr>
              <w:tabs>
                <w:tab w:val="left" w:pos="10206"/>
              </w:tabs>
              <w:spacing w:before="6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A1083">
              <w:rPr>
                <w:rFonts w:ascii="Arial" w:hAnsi="Arial" w:cs="Arial"/>
                <w:sz w:val="18"/>
                <w:szCs w:val="18"/>
              </w:rPr>
              <w:t>4211</w:t>
            </w:r>
          </w:p>
        </w:tc>
        <w:tc>
          <w:tcPr>
            <w:tcW w:w="1701" w:type="dxa"/>
            <w:vAlign w:val="center"/>
          </w:tcPr>
          <w:p w:rsidR="003A1083" w:rsidRPr="002F7C07" w:rsidRDefault="003A1083" w:rsidP="00C012B6">
            <w:pPr>
              <w:tabs>
                <w:tab w:val="left" w:pos="10206"/>
              </w:tabs>
              <w:spacing w:before="60" w:line="276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701" w:type="dxa"/>
            <w:tcBorders>
              <w:right w:val="single" w:sz="12" w:space="0" w:color="auto"/>
            </w:tcBorders>
            <w:vAlign w:val="center"/>
          </w:tcPr>
          <w:p w:rsidR="003A1083" w:rsidRPr="003A1083" w:rsidRDefault="003A1083" w:rsidP="00C012B6">
            <w:pPr>
              <w:tabs>
                <w:tab w:val="left" w:pos="10206"/>
              </w:tabs>
              <w:spacing w:before="6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3A1083" w:rsidRPr="003A1083" w:rsidTr="00C012B6">
        <w:tc>
          <w:tcPr>
            <w:tcW w:w="6204" w:type="dxa"/>
            <w:tcBorders>
              <w:right w:val="single" w:sz="12" w:space="0" w:color="auto"/>
            </w:tcBorders>
            <w:vAlign w:val="center"/>
          </w:tcPr>
          <w:p w:rsidR="003A1083" w:rsidRPr="003A1083" w:rsidRDefault="003A1083" w:rsidP="00C012B6">
            <w:pPr>
              <w:tabs>
                <w:tab w:val="left" w:pos="10206"/>
              </w:tabs>
              <w:spacing w:before="60" w:line="276" w:lineRule="auto"/>
              <w:ind w:left="284"/>
              <w:rPr>
                <w:rFonts w:ascii="Arial" w:hAnsi="Arial" w:cs="Arial"/>
                <w:sz w:val="18"/>
                <w:szCs w:val="18"/>
              </w:rPr>
            </w:pPr>
            <w:r w:rsidRPr="003A1083">
              <w:rPr>
                <w:rFonts w:ascii="Arial" w:hAnsi="Arial" w:cs="Arial"/>
                <w:sz w:val="18"/>
                <w:szCs w:val="18"/>
              </w:rPr>
              <w:t>от продажи акций других организаций (долей участия)</w:t>
            </w:r>
          </w:p>
        </w:tc>
        <w:tc>
          <w:tcPr>
            <w:tcW w:w="708" w:type="dxa"/>
            <w:tcBorders>
              <w:left w:val="single" w:sz="12" w:space="0" w:color="auto"/>
            </w:tcBorders>
            <w:vAlign w:val="center"/>
          </w:tcPr>
          <w:p w:rsidR="003A1083" w:rsidRPr="003A1083" w:rsidRDefault="003A1083" w:rsidP="00C012B6">
            <w:pPr>
              <w:tabs>
                <w:tab w:val="left" w:pos="10206"/>
              </w:tabs>
              <w:spacing w:before="6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A1083">
              <w:rPr>
                <w:rFonts w:ascii="Arial" w:hAnsi="Arial" w:cs="Arial"/>
                <w:sz w:val="18"/>
                <w:szCs w:val="18"/>
              </w:rPr>
              <w:t>4212</w:t>
            </w:r>
          </w:p>
        </w:tc>
        <w:tc>
          <w:tcPr>
            <w:tcW w:w="1701" w:type="dxa"/>
            <w:vAlign w:val="center"/>
          </w:tcPr>
          <w:p w:rsidR="003A1083" w:rsidRPr="002F7C07" w:rsidRDefault="003A1083" w:rsidP="00C012B6">
            <w:pPr>
              <w:tabs>
                <w:tab w:val="left" w:pos="10206"/>
              </w:tabs>
              <w:spacing w:before="60" w:line="276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701" w:type="dxa"/>
            <w:tcBorders>
              <w:right w:val="single" w:sz="12" w:space="0" w:color="auto"/>
            </w:tcBorders>
            <w:vAlign w:val="center"/>
          </w:tcPr>
          <w:p w:rsidR="003A1083" w:rsidRPr="003A1083" w:rsidRDefault="003A1083" w:rsidP="00C012B6">
            <w:pPr>
              <w:tabs>
                <w:tab w:val="left" w:pos="10206"/>
              </w:tabs>
              <w:spacing w:before="6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3A1083" w:rsidRPr="003A1083" w:rsidTr="00C012B6">
        <w:tc>
          <w:tcPr>
            <w:tcW w:w="6204" w:type="dxa"/>
            <w:tcBorders>
              <w:right w:val="single" w:sz="12" w:space="0" w:color="auto"/>
            </w:tcBorders>
            <w:vAlign w:val="center"/>
          </w:tcPr>
          <w:p w:rsidR="003A1083" w:rsidRPr="003A1083" w:rsidRDefault="003A1083" w:rsidP="00C012B6">
            <w:pPr>
              <w:tabs>
                <w:tab w:val="left" w:pos="10206"/>
              </w:tabs>
              <w:spacing w:before="60" w:line="276" w:lineRule="auto"/>
              <w:ind w:left="284"/>
              <w:rPr>
                <w:rFonts w:ascii="Arial" w:hAnsi="Arial" w:cs="Arial"/>
                <w:sz w:val="18"/>
                <w:szCs w:val="18"/>
              </w:rPr>
            </w:pPr>
            <w:r w:rsidRPr="003A1083">
              <w:rPr>
                <w:rFonts w:ascii="Arial" w:hAnsi="Arial" w:cs="Arial"/>
                <w:sz w:val="18"/>
                <w:szCs w:val="18"/>
              </w:rPr>
              <w:t>от возврата предоставленных займов, от продажи долговых ценных бумаг (прав требования денежных сре</w:t>
            </w:r>
            <w:proofErr w:type="gramStart"/>
            <w:r w:rsidRPr="003A1083">
              <w:rPr>
                <w:rFonts w:ascii="Arial" w:hAnsi="Arial" w:cs="Arial"/>
                <w:sz w:val="18"/>
                <w:szCs w:val="18"/>
              </w:rPr>
              <w:t>дств к др</w:t>
            </w:r>
            <w:proofErr w:type="gramEnd"/>
            <w:r w:rsidRPr="003A1083">
              <w:rPr>
                <w:rFonts w:ascii="Arial" w:hAnsi="Arial" w:cs="Arial"/>
                <w:sz w:val="18"/>
                <w:szCs w:val="18"/>
              </w:rPr>
              <w:t>угим лицам)</w:t>
            </w:r>
          </w:p>
        </w:tc>
        <w:tc>
          <w:tcPr>
            <w:tcW w:w="708" w:type="dxa"/>
            <w:tcBorders>
              <w:left w:val="single" w:sz="12" w:space="0" w:color="auto"/>
            </w:tcBorders>
            <w:vAlign w:val="center"/>
          </w:tcPr>
          <w:p w:rsidR="003A1083" w:rsidRPr="003A1083" w:rsidRDefault="003A1083" w:rsidP="00C012B6">
            <w:pPr>
              <w:tabs>
                <w:tab w:val="left" w:pos="10206"/>
              </w:tabs>
              <w:spacing w:before="6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A1083">
              <w:rPr>
                <w:rFonts w:ascii="Arial" w:hAnsi="Arial" w:cs="Arial"/>
                <w:sz w:val="18"/>
                <w:szCs w:val="18"/>
              </w:rPr>
              <w:t>4213</w:t>
            </w:r>
          </w:p>
        </w:tc>
        <w:tc>
          <w:tcPr>
            <w:tcW w:w="1701" w:type="dxa"/>
            <w:vAlign w:val="center"/>
          </w:tcPr>
          <w:p w:rsidR="003A1083" w:rsidRPr="002F7C07" w:rsidRDefault="003A1083" w:rsidP="00C012B6">
            <w:pPr>
              <w:tabs>
                <w:tab w:val="left" w:pos="10206"/>
              </w:tabs>
              <w:spacing w:before="60" w:line="276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701" w:type="dxa"/>
            <w:tcBorders>
              <w:right w:val="single" w:sz="12" w:space="0" w:color="auto"/>
            </w:tcBorders>
            <w:vAlign w:val="center"/>
          </w:tcPr>
          <w:p w:rsidR="003A1083" w:rsidRPr="003A1083" w:rsidRDefault="003A1083" w:rsidP="00C012B6">
            <w:pPr>
              <w:tabs>
                <w:tab w:val="left" w:pos="10206"/>
              </w:tabs>
              <w:spacing w:before="6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3A1083" w:rsidRPr="003A1083" w:rsidTr="00C012B6">
        <w:tc>
          <w:tcPr>
            <w:tcW w:w="6204" w:type="dxa"/>
            <w:tcBorders>
              <w:right w:val="single" w:sz="12" w:space="0" w:color="auto"/>
            </w:tcBorders>
            <w:vAlign w:val="center"/>
          </w:tcPr>
          <w:p w:rsidR="003A1083" w:rsidRPr="003A1083" w:rsidRDefault="003A1083" w:rsidP="00C012B6">
            <w:pPr>
              <w:tabs>
                <w:tab w:val="left" w:pos="10206"/>
              </w:tabs>
              <w:spacing w:before="60" w:line="276" w:lineRule="auto"/>
              <w:ind w:left="284"/>
              <w:rPr>
                <w:rFonts w:ascii="Arial" w:hAnsi="Arial" w:cs="Arial"/>
                <w:sz w:val="18"/>
                <w:szCs w:val="18"/>
              </w:rPr>
            </w:pPr>
            <w:r w:rsidRPr="003A1083">
              <w:rPr>
                <w:rFonts w:ascii="Arial" w:hAnsi="Arial" w:cs="Arial"/>
                <w:sz w:val="18"/>
                <w:szCs w:val="18"/>
              </w:rPr>
              <w:t>дивидендов, процентов по долговым финансовым вложениям и аналогичных поступлений от долевого участия в других организациях</w:t>
            </w:r>
          </w:p>
        </w:tc>
        <w:tc>
          <w:tcPr>
            <w:tcW w:w="708" w:type="dxa"/>
            <w:tcBorders>
              <w:left w:val="single" w:sz="12" w:space="0" w:color="auto"/>
            </w:tcBorders>
            <w:vAlign w:val="center"/>
          </w:tcPr>
          <w:p w:rsidR="003A1083" w:rsidRPr="003A1083" w:rsidRDefault="003A1083" w:rsidP="00C012B6">
            <w:pPr>
              <w:tabs>
                <w:tab w:val="left" w:pos="10206"/>
              </w:tabs>
              <w:spacing w:before="6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A1083">
              <w:rPr>
                <w:rFonts w:ascii="Arial" w:hAnsi="Arial" w:cs="Arial"/>
                <w:sz w:val="18"/>
                <w:szCs w:val="18"/>
              </w:rPr>
              <w:t>4214</w:t>
            </w:r>
          </w:p>
        </w:tc>
        <w:tc>
          <w:tcPr>
            <w:tcW w:w="1701" w:type="dxa"/>
            <w:vAlign w:val="center"/>
          </w:tcPr>
          <w:p w:rsidR="003A1083" w:rsidRPr="002F7C07" w:rsidRDefault="003A1083" w:rsidP="00C012B6">
            <w:pPr>
              <w:tabs>
                <w:tab w:val="left" w:pos="10206"/>
              </w:tabs>
              <w:spacing w:before="60" w:line="276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701" w:type="dxa"/>
            <w:tcBorders>
              <w:right w:val="single" w:sz="12" w:space="0" w:color="auto"/>
            </w:tcBorders>
            <w:vAlign w:val="center"/>
          </w:tcPr>
          <w:p w:rsidR="003A1083" w:rsidRPr="003A1083" w:rsidRDefault="003A1083" w:rsidP="00C012B6">
            <w:pPr>
              <w:tabs>
                <w:tab w:val="left" w:pos="10206"/>
              </w:tabs>
              <w:spacing w:before="6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3A1083" w:rsidRPr="003A1083" w:rsidTr="00C012B6">
        <w:tc>
          <w:tcPr>
            <w:tcW w:w="6204" w:type="dxa"/>
            <w:tcBorders>
              <w:right w:val="single" w:sz="12" w:space="0" w:color="auto"/>
            </w:tcBorders>
            <w:vAlign w:val="center"/>
          </w:tcPr>
          <w:p w:rsidR="003A1083" w:rsidRPr="003A1083" w:rsidRDefault="003A1083" w:rsidP="00C012B6">
            <w:pPr>
              <w:tabs>
                <w:tab w:val="left" w:pos="10206"/>
              </w:tabs>
              <w:spacing w:before="60" w:line="276" w:lineRule="auto"/>
              <w:ind w:left="284"/>
              <w:rPr>
                <w:rFonts w:ascii="Arial" w:hAnsi="Arial" w:cs="Arial"/>
                <w:sz w:val="18"/>
                <w:szCs w:val="18"/>
              </w:rPr>
            </w:pPr>
            <w:r w:rsidRPr="003A1083">
              <w:rPr>
                <w:rFonts w:ascii="Arial" w:hAnsi="Arial" w:cs="Arial"/>
                <w:sz w:val="18"/>
                <w:szCs w:val="18"/>
              </w:rPr>
              <w:t>прочие поступления</w:t>
            </w:r>
          </w:p>
        </w:tc>
        <w:tc>
          <w:tcPr>
            <w:tcW w:w="708" w:type="dxa"/>
            <w:tcBorders>
              <w:left w:val="single" w:sz="12" w:space="0" w:color="auto"/>
            </w:tcBorders>
            <w:vAlign w:val="center"/>
          </w:tcPr>
          <w:p w:rsidR="003A1083" w:rsidRPr="003A1083" w:rsidRDefault="003A1083" w:rsidP="00C012B6">
            <w:pPr>
              <w:tabs>
                <w:tab w:val="left" w:pos="10206"/>
              </w:tabs>
              <w:spacing w:before="6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A1083">
              <w:rPr>
                <w:rFonts w:ascii="Arial" w:hAnsi="Arial" w:cs="Arial"/>
                <w:sz w:val="18"/>
                <w:szCs w:val="18"/>
              </w:rPr>
              <w:t>4219</w:t>
            </w:r>
          </w:p>
        </w:tc>
        <w:tc>
          <w:tcPr>
            <w:tcW w:w="1701" w:type="dxa"/>
            <w:vAlign w:val="center"/>
          </w:tcPr>
          <w:p w:rsidR="003A1083" w:rsidRPr="002F7C07" w:rsidRDefault="003A1083" w:rsidP="00C012B6">
            <w:pPr>
              <w:tabs>
                <w:tab w:val="left" w:pos="10206"/>
              </w:tabs>
              <w:spacing w:before="60" w:line="276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701" w:type="dxa"/>
            <w:tcBorders>
              <w:right w:val="single" w:sz="12" w:space="0" w:color="auto"/>
            </w:tcBorders>
            <w:vAlign w:val="center"/>
          </w:tcPr>
          <w:p w:rsidR="003A1083" w:rsidRPr="003A1083" w:rsidRDefault="003A1083" w:rsidP="00C012B6">
            <w:pPr>
              <w:tabs>
                <w:tab w:val="left" w:pos="10206"/>
              </w:tabs>
              <w:spacing w:before="6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3A1083" w:rsidRPr="003A1083" w:rsidTr="00C012B6">
        <w:tc>
          <w:tcPr>
            <w:tcW w:w="6204" w:type="dxa"/>
            <w:tcBorders>
              <w:right w:val="single" w:sz="12" w:space="0" w:color="auto"/>
            </w:tcBorders>
            <w:vAlign w:val="center"/>
          </w:tcPr>
          <w:p w:rsidR="003A1083" w:rsidRPr="003A1083" w:rsidRDefault="003A1083" w:rsidP="00C012B6">
            <w:pPr>
              <w:tabs>
                <w:tab w:val="left" w:pos="10206"/>
              </w:tabs>
              <w:spacing w:before="60" w:line="276" w:lineRule="auto"/>
              <w:rPr>
                <w:rFonts w:ascii="Arial" w:hAnsi="Arial" w:cs="Arial"/>
                <w:sz w:val="18"/>
                <w:szCs w:val="18"/>
              </w:rPr>
            </w:pPr>
            <w:r w:rsidRPr="003A1083">
              <w:rPr>
                <w:rFonts w:ascii="Arial" w:hAnsi="Arial" w:cs="Arial"/>
                <w:sz w:val="18"/>
                <w:szCs w:val="18"/>
              </w:rPr>
              <w:t>Платежи – всего</w:t>
            </w:r>
          </w:p>
        </w:tc>
        <w:tc>
          <w:tcPr>
            <w:tcW w:w="708" w:type="dxa"/>
            <w:tcBorders>
              <w:left w:val="single" w:sz="12" w:space="0" w:color="auto"/>
            </w:tcBorders>
            <w:vAlign w:val="center"/>
          </w:tcPr>
          <w:p w:rsidR="003A1083" w:rsidRPr="003A1083" w:rsidRDefault="003A1083" w:rsidP="00C012B6">
            <w:pPr>
              <w:tabs>
                <w:tab w:val="left" w:pos="10206"/>
              </w:tabs>
              <w:spacing w:before="6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A1083">
              <w:rPr>
                <w:rFonts w:ascii="Arial" w:hAnsi="Arial" w:cs="Arial"/>
                <w:sz w:val="18"/>
                <w:szCs w:val="18"/>
              </w:rPr>
              <w:t>4220</w:t>
            </w:r>
          </w:p>
        </w:tc>
        <w:tc>
          <w:tcPr>
            <w:tcW w:w="1701" w:type="dxa"/>
            <w:vAlign w:val="center"/>
          </w:tcPr>
          <w:p w:rsidR="003A1083" w:rsidRPr="002F7C07" w:rsidRDefault="003A1083" w:rsidP="00C012B6">
            <w:pPr>
              <w:tabs>
                <w:tab w:val="left" w:pos="1168"/>
                <w:tab w:val="left" w:pos="10206"/>
              </w:tabs>
              <w:spacing w:before="60" w:line="276" w:lineRule="auto"/>
              <w:jc w:val="center"/>
              <w:rPr>
                <w:rFonts w:ascii="Arial" w:hAnsi="Arial" w:cs="Arial"/>
              </w:rPr>
            </w:pPr>
            <w:r w:rsidRPr="002F7C07">
              <w:rPr>
                <w:rFonts w:ascii="Arial" w:hAnsi="Arial" w:cs="Arial"/>
              </w:rPr>
              <w:t>(</w:t>
            </w:r>
            <w:r w:rsidRPr="002F7C07">
              <w:rPr>
                <w:rFonts w:ascii="Arial" w:hAnsi="Arial" w:cs="Arial"/>
              </w:rPr>
              <w:tab/>
              <w:t>)</w:t>
            </w:r>
          </w:p>
        </w:tc>
        <w:tc>
          <w:tcPr>
            <w:tcW w:w="1701" w:type="dxa"/>
            <w:tcBorders>
              <w:right w:val="single" w:sz="12" w:space="0" w:color="auto"/>
            </w:tcBorders>
            <w:vAlign w:val="center"/>
          </w:tcPr>
          <w:p w:rsidR="003A1083" w:rsidRPr="003A1083" w:rsidRDefault="003A1083" w:rsidP="00C012B6">
            <w:pPr>
              <w:tabs>
                <w:tab w:val="left" w:pos="1168"/>
                <w:tab w:val="left" w:pos="10206"/>
              </w:tabs>
              <w:spacing w:before="6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A1083">
              <w:rPr>
                <w:rFonts w:ascii="Arial" w:hAnsi="Arial" w:cs="Arial"/>
                <w:sz w:val="18"/>
                <w:szCs w:val="18"/>
              </w:rPr>
              <w:t>(</w:t>
            </w:r>
            <w:r w:rsidRPr="003A1083">
              <w:rPr>
                <w:rFonts w:ascii="Arial" w:hAnsi="Arial" w:cs="Arial"/>
                <w:sz w:val="18"/>
                <w:szCs w:val="18"/>
              </w:rPr>
              <w:tab/>
              <w:t>)</w:t>
            </w:r>
          </w:p>
        </w:tc>
      </w:tr>
      <w:tr w:rsidR="003A1083" w:rsidRPr="003A1083" w:rsidTr="00C012B6">
        <w:tc>
          <w:tcPr>
            <w:tcW w:w="6204" w:type="dxa"/>
            <w:tcBorders>
              <w:right w:val="single" w:sz="12" w:space="0" w:color="auto"/>
            </w:tcBorders>
            <w:vAlign w:val="center"/>
          </w:tcPr>
          <w:p w:rsidR="003A1083" w:rsidRPr="003A1083" w:rsidRDefault="003A1083" w:rsidP="00C012B6">
            <w:pPr>
              <w:tabs>
                <w:tab w:val="left" w:pos="10206"/>
              </w:tabs>
              <w:spacing w:before="60" w:line="276" w:lineRule="auto"/>
              <w:ind w:left="142"/>
              <w:rPr>
                <w:rFonts w:ascii="Arial" w:hAnsi="Arial" w:cs="Arial"/>
                <w:sz w:val="18"/>
                <w:szCs w:val="18"/>
              </w:rPr>
            </w:pPr>
            <w:r w:rsidRPr="003A1083">
              <w:rPr>
                <w:rFonts w:ascii="Arial" w:hAnsi="Arial" w:cs="Arial"/>
                <w:sz w:val="18"/>
                <w:szCs w:val="18"/>
              </w:rPr>
              <w:t>в том числе:</w:t>
            </w:r>
          </w:p>
          <w:p w:rsidR="003A1083" w:rsidRPr="003A1083" w:rsidRDefault="003A1083" w:rsidP="00C012B6">
            <w:pPr>
              <w:tabs>
                <w:tab w:val="left" w:pos="10206"/>
              </w:tabs>
              <w:spacing w:before="60" w:line="276" w:lineRule="auto"/>
              <w:ind w:left="284"/>
              <w:rPr>
                <w:rFonts w:ascii="Arial" w:hAnsi="Arial" w:cs="Arial"/>
                <w:sz w:val="18"/>
                <w:szCs w:val="18"/>
              </w:rPr>
            </w:pPr>
            <w:r w:rsidRPr="003A1083">
              <w:rPr>
                <w:rFonts w:ascii="Arial" w:hAnsi="Arial" w:cs="Arial"/>
                <w:sz w:val="18"/>
                <w:szCs w:val="18"/>
              </w:rPr>
              <w:t xml:space="preserve">в связи с приобретением, созданием, модернизацией, реконструкцией и подготовкой к использованию </w:t>
            </w:r>
            <w:proofErr w:type="spellStart"/>
            <w:r w:rsidRPr="003A1083">
              <w:rPr>
                <w:rFonts w:ascii="Arial" w:hAnsi="Arial" w:cs="Arial"/>
                <w:sz w:val="18"/>
                <w:szCs w:val="18"/>
              </w:rPr>
              <w:t>внеоборотных</w:t>
            </w:r>
            <w:proofErr w:type="spellEnd"/>
            <w:r w:rsidRPr="003A1083">
              <w:rPr>
                <w:rFonts w:ascii="Arial" w:hAnsi="Arial" w:cs="Arial"/>
                <w:sz w:val="18"/>
                <w:szCs w:val="18"/>
              </w:rPr>
              <w:t xml:space="preserve"> активов</w:t>
            </w:r>
          </w:p>
        </w:tc>
        <w:tc>
          <w:tcPr>
            <w:tcW w:w="708" w:type="dxa"/>
            <w:tcBorders>
              <w:left w:val="single" w:sz="12" w:space="0" w:color="auto"/>
            </w:tcBorders>
            <w:vAlign w:val="bottom"/>
          </w:tcPr>
          <w:p w:rsidR="003A1083" w:rsidRPr="003A1083" w:rsidRDefault="003A1083" w:rsidP="00C012B6">
            <w:pPr>
              <w:tabs>
                <w:tab w:val="left" w:pos="10206"/>
              </w:tabs>
              <w:spacing w:before="6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A1083">
              <w:rPr>
                <w:rFonts w:ascii="Arial" w:hAnsi="Arial" w:cs="Arial"/>
                <w:sz w:val="18"/>
                <w:szCs w:val="18"/>
              </w:rPr>
              <w:t>4221</w:t>
            </w:r>
          </w:p>
        </w:tc>
        <w:tc>
          <w:tcPr>
            <w:tcW w:w="1701" w:type="dxa"/>
            <w:vAlign w:val="center"/>
          </w:tcPr>
          <w:p w:rsidR="003A1083" w:rsidRPr="002F7C07" w:rsidRDefault="009041EB" w:rsidP="00C012B6">
            <w:pPr>
              <w:tabs>
                <w:tab w:val="left" w:pos="1168"/>
                <w:tab w:val="left" w:pos="10206"/>
              </w:tabs>
              <w:spacing w:before="60" w:line="276" w:lineRule="auto"/>
              <w:jc w:val="center"/>
              <w:rPr>
                <w:rFonts w:ascii="Arial" w:hAnsi="Arial" w:cs="Arial"/>
              </w:rPr>
            </w:pPr>
            <w:r w:rsidRPr="002F7C07">
              <w:rPr>
                <w:rFonts w:ascii="Arial" w:hAnsi="Arial" w:cs="Arial"/>
              </w:rPr>
              <w:t>(150 000</w:t>
            </w:r>
            <w:r w:rsidR="003A1083" w:rsidRPr="002F7C07">
              <w:rPr>
                <w:rFonts w:ascii="Arial" w:hAnsi="Arial" w:cs="Arial"/>
              </w:rPr>
              <w:t>)</w:t>
            </w:r>
          </w:p>
        </w:tc>
        <w:tc>
          <w:tcPr>
            <w:tcW w:w="1701" w:type="dxa"/>
            <w:tcBorders>
              <w:right w:val="single" w:sz="12" w:space="0" w:color="auto"/>
            </w:tcBorders>
            <w:vAlign w:val="center"/>
          </w:tcPr>
          <w:p w:rsidR="003A1083" w:rsidRPr="003A1083" w:rsidRDefault="003A1083" w:rsidP="00C012B6">
            <w:pPr>
              <w:tabs>
                <w:tab w:val="left" w:pos="1168"/>
                <w:tab w:val="left" w:pos="10206"/>
              </w:tabs>
              <w:spacing w:before="6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A1083">
              <w:rPr>
                <w:rFonts w:ascii="Arial" w:hAnsi="Arial" w:cs="Arial"/>
                <w:sz w:val="18"/>
                <w:szCs w:val="18"/>
              </w:rPr>
              <w:t>(</w:t>
            </w:r>
            <w:r w:rsidRPr="003A1083">
              <w:rPr>
                <w:rFonts w:ascii="Arial" w:hAnsi="Arial" w:cs="Arial"/>
                <w:sz w:val="18"/>
                <w:szCs w:val="18"/>
              </w:rPr>
              <w:tab/>
              <w:t>)</w:t>
            </w:r>
          </w:p>
        </w:tc>
      </w:tr>
      <w:tr w:rsidR="003A1083" w:rsidRPr="003A1083" w:rsidTr="00C012B6">
        <w:tc>
          <w:tcPr>
            <w:tcW w:w="6204" w:type="dxa"/>
            <w:tcBorders>
              <w:right w:val="single" w:sz="12" w:space="0" w:color="auto"/>
            </w:tcBorders>
            <w:vAlign w:val="center"/>
          </w:tcPr>
          <w:p w:rsidR="003A1083" w:rsidRPr="003A1083" w:rsidRDefault="003A1083" w:rsidP="00C012B6">
            <w:pPr>
              <w:tabs>
                <w:tab w:val="left" w:pos="10206"/>
              </w:tabs>
              <w:spacing w:before="60" w:line="276" w:lineRule="auto"/>
              <w:ind w:left="284"/>
              <w:rPr>
                <w:rFonts w:ascii="Arial" w:hAnsi="Arial" w:cs="Arial"/>
                <w:sz w:val="18"/>
                <w:szCs w:val="18"/>
              </w:rPr>
            </w:pPr>
            <w:r w:rsidRPr="003A1083">
              <w:rPr>
                <w:rFonts w:ascii="Arial" w:hAnsi="Arial" w:cs="Arial"/>
                <w:sz w:val="18"/>
                <w:szCs w:val="18"/>
              </w:rPr>
              <w:t>в связи с приобретением акций других организаций (долей участия)</w:t>
            </w:r>
          </w:p>
        </w:tc>
        <w:tc>
          <w:tcPr>
            <w:tcW w:w="708" w:type="dxa"/>
            <w:tcBorders>
              <w:left w:val="single" w:sz="12" w:space="0" w:color="auto"/>
            </w:tcBorders>
            <w:vAlign w:val="center"/>
          </w:tcPr>
          <w:p w:rsidR="003A1083" w:rsidRPr="003A1083" w:rsidRDefault="003A1083" w:rsidP="00C012B6">
            <w:pPr>
              <w:tabs>
                <w:tab w:val="left" w:pos="10206"/>
              </w:tabs>
              <w:spacing w:before="6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A1083">
              <w:rPr>
                <w:rFonts w:ascii="Arial" w:hAnsi="Arial" w:cs="Arial"/>
                <w:sz w:val="18"/>
                <w:szCs w:val="18"/>
              </w:rPr>
              <w:t>4222</w:t>
            </w:r>
          </w:p>
        </w:tc>
        <w:tc>
          <w:tcPr>
            <w:tcW w:w="1701" w:type="dxa"/>
            <w:vAlign w:val="center"/>
          </w:tcPr>
          <w:p w:rsidR="003A1083" w:rsidRPr="002F7C07" w:rsidRDefault="003A1083" w:rsidP="00C012B6">
            <w:pPr>
              <w:tabs>
                <w:tab w:val="left" w:pos="1168"/>
                <w:tab w:val="left" w:pos="10206"/>
              </w:tabs>
              <w:spacing w:before="60" w:line="276" w:lineRule="auto"/>
              <w:jc w:val="center"/>
              <w:rPr>
                <w:rFonts w:ascii="Arial" w:hAnsi="Arial" w:cs="Arial"/>
              </w:rPr>
            </w:pPr>
            <w:r w:rsidRPr="002F7C07">
              <w:rPr>
                <w:rFonts w:ascii="Arial" w:hAnsi="Arial" w:cs="Arial"/>
              </w:rPr>
              <w:t>(</w:t>
            </w:r>
            <w:r w:rsidRPr="002F7C07">
              <w:rPr>
                <w:rFonts w:ascii="Arial" w:hAnsi="Arial" w:cs="Arial"/>
              </w:rPr>
              <w:tab/>
              <w:t>)</w:t>
            </w:r>
          </w:p>
        </w:tc>
        <w:tc>
          <w:tcPr>
            <w:tcW w:w="1701" w:type="dxa"/>
            <w:tcBorders>
              <w:right w:val="single" w:sz="12" w:space="0" w:color="auto"/>
            </w:tcBorders>
            <w:vAlign w:val="center"/>
          </w:tcPr>
          <w:p w:rsidR="003A1083" w:rsidRPr="003A1083" w:rsidRDefault="003A1083" w:rsidP="00C012B6">
            <w:pPr>
              <w:tabs>
                <w:tab w:val="left" w:pos="1168"/>
                <w:tab w:val="left" w:pos="10206"/>
              </w:tabs>
              <w:spacing w:before="6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A1083">
              <w:rPr>
                <w:rFonts w:ascii="Arial" w:hAnsi="Arial" w:cs="Arial"/>
                <w:sz w:val="18"/>
                <w:szCs w:val="18"/>
              </w:rPr>
              <w:t>(</w:t>
            </w:r>
            <w:r w:rsidRPr="003A1083">
              <w:rPr>
                <w:rFonts w:ascii="Arial" w:hAnsi="Arial" w:cs="Arial"/>
                <w:sz w:val="18"/>
                <w:szCs w:val="18"/>
              </w:rPr>
              <w:tab/>
              <w:t>)</w:t>
            </w:r>
          </w:p>
        </w:tc>
      </w:tr>
      <w:tr w:rsidR="003A1083" w:rsidRPr="003A1083" w:rsidTr="00C012B6">
        <w:tc>
          <w:tcPr>
            <w:tcW w:w="6204" w:type="dxa"/>
            <w:tcBorders>
              <w:right w:val="single" w:sz="12" w:space="0" w:color="auto"/>
            </w:tcBorders>
            <w:vAlign w:val="center"/>
          </w:tcPr>
          <w:p w:rsidR="003A1083" w:rsidRPr="003A1083" w:rsidRDefault="003A1083" w:rsidP="00C012B6">
            <w:pPr>
              <w:tabs>
                <w:tab w:val="left" w:pos="10206"/>
              </w:tabs>
              <w:spacing w:before="60" w:line="276" w:lineRule="auto"/>
              <w:ind w:left="284"/>
              <w:rPr>
                <w:rFonts w:ascii="Arial" w:hAnsi="Arial" w:cs="Arial"/>
                <w:sz w:val="18"/>
                <w:szCs w:val="18"/>
              </w:rPr>
            </w:pPr>
            <w:r w:rsidRPr="003A1083">
              <w:rPr>
                <w:rFonts w:ascii="Arial" w:hAnsi="Arial" w:cs="Arial"/>
                <w:sz w:val="18"/>
                <w:szCs w:val="18"/>
              </w:rPr>
              <w:t>в связи с приобретением долговых ценных бумаг (прав требования денежных сре</w:t>
            </w:r>
            <w:proofErr w:type="gramStart"/>
            <w:r w:rsidRPr="003A1083">
              <w:rPr>
                <w:rFonts w:ascii="Arial" w:hAnsi="Arial" w:cs="Arial"/>
                <w:sz w:val="18"/>
                <w:szCs w:val="18"/>
              </w:rPr>
              <w:t>дств к др</w:t>
            </w:r>
            <w:proofErr w:type="gramEnd"/>
            <w:r w:rsidRPr="003A1083">
              <w:rPr>
                <w:rFonts w:ascii="Arial" w:hAnsi="Arial" w:cs="Arial"/>
                <w:sz w:val="18"/>
                <w:szCs w:val="18"/>
              </w:rPr>
              <w:t>угим лицам), предоставление займов другим лицам</w:t>
            </w:r>
          </w:p>
        </w:tc>
        <w:tc>
          <w:tcPr>
            <w:tcW w:w="708" w:type="dxa"/>
            <w:tcBorders>
              <w:left w:val="single" w:sz="12" w:space="0" w:color="auto"/>
            </w:tcBorders>
            <w:vAlign w:val="center"/>
          </w:tcPr>
          <w:p w:rsidR="003A1083" w:rsidRPr="003A1083" w:rsidRDefault="003A1083" w:rsidP="00C012B6">
            <w:pPr>
              <w:tabs>
                <w:tab w:val="left" w:pos="10206"/>
              </w:tabs>
              <w:spacing w:before="6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A1083">
              <w:rPr>
                <w:rFonts w:ascii="Arial" w:hAnsi="Arial" w:cs="Arial"/>
                <w:sz w:val="18"/>
                <w:szCs w:val="18"/>
              </w:rPr>
              <w:t>4223</w:t>
            </w:r>
          </w:p>
        </w:tc>
        <w:tc>
          <w:tcPr>
            <w:tcW w:w="1701" w:type="dxa"/>
            <w:vAlign w:val="center"/>
          </w:tcPr>
          <w:p w:rsidR="003A1083" w:rsidRPr="002F7C07" w:rsidRDefault="003A1083" w:rsidP="00C012B6">
            <w:pPr>
              <w:tabs>
                <w:tab w:val="left" w:pos="1168"/>
                <w:tab w:val="left" w:pos="10206"/>
              </w:tabs>
              <w:spacing w:before="60" w:line="276" w:lineRule="auto"/>
              <w:jc w:val="center"/>
              <w:rPr>
                <w:rFonts w:ascii="Arial" w:hAnsi="Arial" w:cs="Arial"/>
              </w:rPr>
            </w:pPr>
            <w:r w:rsidRPr="002F7C07">
              <w:rPr>
                <w:rFonts w:ascii="Arial" w:hAnsi="Arial" w:cs="Arial"/>
              </w:rPr>
              <w:t>(</w:t>
            </w:r>
            <w:r w:rsidRPr="002F7C07">
              <w:rPr>
                <w:rFonts w:ascii="Arial" w:hAnsi="Arial" w:cs="Arial"/>
              </w:rPr>
              <w:tab/>
              <w:t>)</w:t>
            </w:r>
          </w:p>
        </w:tc>
        <w:tc>
          <w:tcPr>
            <w:tcW w:w="1701" w:type="dxa"/>
            <w:tcBorders>
              <w:right w:val="single" w:sz="12" w:space="0" w:color="auto"/>
            </w:tcBorders>
            <w:vAlign w:val="center"/>
          </w:tcPr>
          <w:p w:rsidR="003A1083" w:rsidRPr="003A1083" w:rsidRDefault="003A1083" w:rsidP="00C012B6">
            <w:pPr>
              <w:tabs>
                <w:tab w:val="left" w:pos="1168"/>
                <w:tab w:val="left" w:pos="10206"/>
              </w:tabs>
              <w:spacing w:before="6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A1083">
              <w:rPr>
                <w:rFonts w:ascii="Arial" w:hAnsi="Arial" w:cs="Arial"/>
                <w:sz w:val="18"/>
                <w:szCs w:val="18"/>
              </w:rPr>
              <w:t>(</w:t>
            </w:r>
            <w:r w:rsidRPr="003A1083">
              <w:rPr>
                <w:rFonts w:ascii="Arial" w:hAnsi="Arial" w:cs="Arial"/>
                <w:sz w:val="18"/>
                <w:szCs w:val="18"/>
              </w:rPr>
              <w:tab/>
              <w:t>)</w:t>
            </w:r>
          </w:p>
        </w:tc>
      </w:tr>
      <w:tr w:rsidR="003A1083" w:rsidRPr="003A1083" w:rsidTr="00C012B6">
        <w:tc>
          <w:tcPr>
            <w:tcW w:w="6204" w:type="dxa"/>
            <w:tcBorders>
              <w:right w:val="single" w:sz="12" w:space="0" w:color="auto"/>
            </w:tcBorders>
            <w:vAlign w:val="center"/>
          </w:tcPr>
          <w:p w:rsidR="003A1083" w:rsidRPr="003A1083" w:rsidRDefault="003A1083" w:rsidP="00C012B6">
            <w:pPr>
              <w:tabs>
                <w:tab w:val="left" w:pos="10206"/>
              </w:tabs>
              <w:spacing w:before="60" w:line="276" w:lineRule="auto"/>
              <w:ind w:left="284"/>
              <w:rPr>
                <w:rFonts w:ascii="Arial" w:hAnsi="Arial" w:cs="Arial"/>
                <w:sz w:val="18"/>
                <w:szCs w:val="18"/>
              </w:rPr>
            </w:pPr>
            <w:r w:rsidRPr="003A1083">
              <w:rPr>
                <w:rFonts w:ascii="Arial" w:hAnsi="Arial" w:cs="Arial"/>
                <w:sz w:val="18"/>
                <w:szCs w:val="18"/>
              </w:rPr>
              <w:t>процентов по долговым обязательствам, включаемым в стоимость инвестиционного актива</w:t>
            </w:r>
          </w:p>
        </w:tc>
        <w:tc>
          <w:tcPr>
            <w:tcW w:w="708" w:type="dxa"/>
            <w:tcBorders>
              <w:left w:val="single" w:sz="12" w:space="0" w:color="auto"/>
            </w:tcBorders>
            <w:vAlign w:val="center"/>
          </w:tcPr>
          <w:p w:rsidR="003A1083" w:rsidRPr="003A1083" w:rsidRDefault="003A1083" w:rsidP="00C012B6">
            <w:pPr>
              <w:tabs>
                <w:tab w:val="left" w:pos="10206"/>
              </w:tabs>
              <w:spacing w:before="6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A1083">
              <w:rPr>
                <w:rFonts w:ascii="Arial" w:hAnsi="Arial" w:cs="Arial"/>
                <w:sz w:val="18"/>
                <w:szCs w:val="18"/>
              </w:rPr>
              <w:t>4224</w:t>
            </w:r>
          </w:p>
        </w:tc>
        <w:tc>
          <w:tcPr>
            <w:tcW w:w="1701" w:type="dxa"/>
            <w:vAlign w:val="center"/>
          </w:tcPr>
          <w:p w:rsidR="003A1083" w:rsidRPr="002F7C07" w:rsidRDefault="003A1083" w:rsidP="00C012B6">
            <w:pPr>
              <w:tabs>
                <w:tab w:val="left" w:pos="1168"/>
                <w:tab w:val="left" w:pos="10206"/>
              </w:tabs>
              <w:spacing w:before="60" w:line="276" w:lineRule="auto"/>
              <w:jc w:val="center"/>
              <w:rPr>
                <w:rFonts w:ascii="Arial" w:hAnsi="Arial" w:cs="Arial"/>
              </w:rPr>
            </w:pPr>
            <w:r w:rsidRPr="002F7C07">
              <w:rPr>
                <w:rFonts w:ascii="Arial" w:hAnsi="Arial" w:cs="Arial"/>
              </w:rPr>
              <w:t>(</w:t>
            </w:r>
            <w:r w:rsidRPr="002F7C07">
              <w:rPr>
                <w:rFonts w:ascii="Arial" w:hAnsi="Arial" w:cs="Arial"/>
              </w:rPr>
              <w:tab/>
              <w:t>)</w:t>
            </w:r>
          </w:p>
        </w:tc>
        <w:tc>
          <w:tcPr>
            <w:tcW w:w="1701" w:type="dxa"/>
            <w:tcBorders>
              <w:right w:val="single" w:sz="12" w:space="0" w:color="auto"/>
            </w:tcBorders>
            <w:vAlign w:val="center"/>
          </w:tcPr>
          <w:p w:rsidR="003A1083" w:rsidRPr="003A1083" w:rsidRDefault="003A1083" w:rsidP="00C012B6">
            <w:pPr>
              <w:tabs>
                <w:tab w:val="left" w:pos="1168"/>
                <w:tab w:val="left" w:pos="10206"/>
              </w:tabs>
              <w:spacing w:before="6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A1083">
              <w:rPr>
                <w:rFonts w:ascii="Arial" w:hAnsi="Arial" w:cs="Arial"/>
                <w:sz w:val="18"/>
                <w:szCs w:val="18"/>
              </w:rPr>
              <w:t>(</w:t>
            </w:r>
            <w:r w:rsidRPr="003A1083">
              <w:rPr>
                <w:rFonts w:ascii="Arial" w:hAnsi="Arial" w:cs="Arial"/>
                <w:sz w:val="18"/>
                <w:szCs w:val="18"/>
              </w:rPr>
              <w:tab/>
              <w:t>)</w:t>
            </w:r>
          </w:p>
        </w:tc>
      </w:tr>
      <w:tr w:rsidR="003A1083" w:rsidRPr="003A1083" w:rsidTr="00C012B6">
        <w:tc>
          <w:tcPr>
            <w:tcW w:w="6204" w:type="dxa"/>
            <w:tcBorders>
              <w:right w:val="single" w:sz="12" w:space="0" w:color="auto"/>
            </w:tcBorders>
            <w:vAlign w:val="center"/>
          </w:tcPr>
          <w:p w:rsidR="003A1083" w:rsidRPr="003A1083" w:rsidRDefault="003A1083" w:rsidP="00C012B6">
            <w:pPr>
              <w:tabs>
                <w:tab w:val="left" w:pos="10206"/>
              </w:tabs>
              <w:spacing w:before="60" w:line="276" w:lineRule="auto"/>
              <w:ind w:left="284"/>
              <w:rPr>
                <w:rFonts w:ascii="Arial" w:hAnsi="Arial" w:cs="Arial"/>
                <w:sz w:val="18"/>
                <w:szCs w:val="18"/>
              </w:rPr>
            </w:pPr>
            <w:r w:rsidRPr="003A1083">
              <w:rPr>
                <w:rFonts w:ascii="Arial" w:hAnsi="Arial" w:cs="Arial"/>
                <w:sz w:val="18"/>
                <w:szCs w:val="18"/>
              </w:rPr>
              <w:t>прочие платежи</w:t>
            </w:r>
          </w:p>
        </w:tc>
        <w:tc>
          <w:tcPr>
            <w:tcW w:w="708" w:type="dxa"/>
            <w:tcBorders>
              <w:left w:val="single" w:sz="12" w:space="0" w:color="auto"/>
            </w:tcBorders>
            <w:vAlign w:val="center"/>
          </w:tcPr>
          <w:p w:rsidR="003A1083" w:rsidRPr="003A1083" w:rsidRDefault="003A1083" w:rsidP="00C012B6">
            <w:pPr>
              <w:tabs>
                <w:tab w:val="left" w:pos="10206"/>
              </w:tabs>
              <w:spacing w:before="6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A1083">
              <w:rPr>
                <w:rFonts w:ascii="Arial" w:hAnsi="Arial" w:cs="Arial"/>
                <w:sz w:val="18"/>
                <w:szCs w:val="18"/>
              </w:rPr>
              <w:t>4229</w:t>
            </w:r>
          </w:p>
        </w:tc>
        <w:tc>
          <w:tcPr>
            <w:tcW w:w="1701" w:type="dxa"/>
            <w:vAlign w:val="center"/>
          </w:tcPr>
          <w:p w:rsidR="003A1083" w:rsidRPr="002F7C07" w:rsidRDefault="003A1083" w:rsidP="00C012B6">
            <w:pPr>
              <w:tabs>
                <w:tab w:val="left" w:pos="1168"/>
                <w:tab w:val="left" w:pos="10206"/>
              </w:tabs>
              <w:spacing w:before="60" w:line="276" w:lineRule="auto"/>
              <w:jc w:val="center"/>
              <w:rPr>
                <w:rFonts w:ascii="Arial" w:hAnsi="Arial" w:cs="Arial"/>
              </w:rPr>
            </w:pPr>
            <w:r w:rsidRPr="002F7C07">
              <w:rPr>
                <w:rFonts w:ascii="Arial" w:hAnsi="Arial" w:cs="Arial"/>
              </w:rPr>
              <w:t>(</w:t>
            </w:r>
            <w:r w:rsidRPr="002F7C07">
              <w:rPr>
                <w:rFonts w:ascii="Arial" w:hAnsi="Arial" w:cs="Arial"/>
              </w:rPr>
              <w:tab/>
              <w:t>)</w:t>
            </w:r>
          </w:p>
        </w:tc>
        <w:tc>
          <w:tcPr>
            <w:tcW w:w="1701" w:type="dxa"/>
            <w:tcBorders>
              <w:right w:val="single" w:sz="12" w:space="0" w:color="auto"/>
            </w:tcBorders>
            <w:vAlign w:val="center"/>
          </w:tcPr>
          <w:p w:rsidR="003A1083" w:rsidRPr="003A1083" w:rsidRDefault="003A1083" w:rsidP="00C012B6">
            <w:pPr>
              <w:tabs>
                <w:tab w:val="left" w:pos="1168"/>
                <w:tab w:val="left" w:pos="10206"/>
              </w:tabs>
              <w:spacing w:before="6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A1083">
              <w:rPr>
                <w:rFonts w:ascii="Arial" w:hAnsi="Arial" w:cs="Arial"/>
                <w:sz w:val="18"/>
                <w:szCs w:val="18"/>
              </w:rPr>
              <w:t>(</w:t>
            </w:r>
            <w:r w:rsidRPr="003A1083">
              <w:rPr>
                <w:rFonts w:ascii="Arial" w:hAnsi="Arial" w:cs="Arial"/>
                <w:sz w:val="18"/>
                <w:szCs w:val="18"/>
              </w:rPr>
              <w:tab/>
              <w:t>)</w:t>
            </w:r>
          </w:p>
        </w:tc>
      </w:tr>
      <w:tr w:rsidR="003A1083" w:rsidRPr="003A1083" w:rsidTr="00C012B6">
        <w:trPr>
          <w:trHeight w:val="306"/>
        </w:trPr>
        <w:tc>
          <w:tcPr>
            <w:tcW w:w="6204" w:type="dxa"/>
            <w:tcBorders>
              <w:right w:val="single" w:sz="12" w:space="0" w:color="auto"/>
            </w:tcBorders>
            <w:vAlign w:val="center"/>
          </w:tcPr>
          <w:p w:rsidR="003A1083" w:rsidRPr="003A1083" w:rsidRDefault="003A1083" w:rsidP="00C012B6">
            <w:pPr>
              <w:tabs>
                <w:tab w:val="left" w:pos="10206"/>
              </w:tabs>
              <w:spacing w:before="60" w:line="276" w:lineRule="auto"/>
              <w:rPr>
                <w:rFonts w:ascii="Arial" w:hAnsi="Arial" w:cs="Arial"/>
                <w:sz w:val="18"/>
                <w:szCs w:val="18"/>
              </w:rPr>
            </w:pPr>
            <w:r w:rsidRPr="003A1083">
              <w:rPr>
                <w:rFonts w:ascii="Arial" w:hAnsi="Arial" w:cs="Arial"/>
                <w:sz w:val="18"/>
                <w:szCs w:val="18"/>
              </w:rPr>
              <w:t>Сальдо денежных потоков от инвестиционных операций</w:t>
            </w:r>
          </w:p>
        </w:tc>
        <w:tc>
          <w:tcPr>
            <w:tcW w:w="708" w:type="dxa"/>
            <w:tcBorders>
              <w:left w:val="single" w:sz="12" w:space="0" w:color="auto"/>
            </w:tcBorders>
            <w:vAlign w:val="center"/>
          </w:tcPr>
          <w:p w:rsidR="003A1083" w:rsidRPr="003A1083" w:rsidRDefault="003A1083" w:rsidP="00C012B6">
            <w:pPr>
              <w:tabs>
                <w:tab w:val="left" w:pos="10206"/>
              </w:tabs>
              <w:spacing w:before="60" w:line="276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3A1083">
              <w:rPr>
                <w:rFonts w:ascii="Arial" w:hAnsi="Arial" w:cs="Arial"/>
                <w:b/>
                <w:sz w:val="18"/>
                <w:szCs w:val="18"/>
              </w:rPr>
              <w:t>4200</w:t>
            </w:r>
          </w:p>
        </w:tc>
        <w:tc>
          <w:tcPr>
            <w:tcW w:w="1701" w:type="dxa"/>
            <w:vAlign w:val="center"/>
          </w:tcPr>
          <w:p w:rsidR="003A1083" w:rsidRPr="002F7C07" w:rsidRDefault="009041EB" w:rsidP="00C012B6">
            <w:pPr>
              <w:tabs>
                <w:tab w:val="left" w:pos="10206"/>
              </w:tabs>
              <w:spacing w:before="60" w:line="276" w:lineRule="auto"/>
              <w:jc w:val="center"/>
              <w:rPr>
                <w:rFonts w:ascii="Arial" w:hAnsi="Arial" w:cs="Arial"/>
              </w:rPr>
            </w:pPr>
            <w:r w:rsidRPr="002F7C07">
              <w:rPr>
                <w:rFonts w:ascii="Arial" w:hAnsi="Arial" w:cs="Arial"/>
              </w:rPr>
              <w:t>(150 000)</w:t>
            </w:r>
          </w:p>
        </w:tc>
        <w:tc>
          <w:tcPr>
            <w:tcW w:w="1701" w:type="dxa"/>
            <w:tcBorders>
              <w:right w:val="single" w:sz="12" w:space="0" w:color="auto"/>
            </w:tcBorders>
            <w:vAlign w:val="center"/>
          </w:tcPr>
          <w:p w:rsidR="003A1083" w:rsidRPr="003A1083" w:rsidRDefault="003A1083" w:rsidP="00C012B6">
            <w:pPr>
              <w:tabs>
                <w:tab w:val="left" w:pos="10206"/>
              </w:tabs>
              <w:spacing w:before="6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3A1083" w:rsidRPr="003A1083" w:rsidTr="00C012B6">
        <w:tc>
          <w:tcPr>
            <w:tcW w:w="6204" w:type="dxa"/>
            <w:tcBorders>
              <w:right w:val="single" w:sz="12" w:space="0" w:color="auto"/>
            </w:tcBorders>
            <w:vAlign w:val="center"/>
          </w:tcPr>
          <w:p w:rsidR="003A1083" w:rsidRPr="003A1083" w:rsidRDefault="003A1083" w:rsidP="00C012B6">
            <w:pPr>
              <w:tabs>
                <w:tab w:val="left" w:pos="10206"/>
              </w:tabs>
              <w:spacing w:before="60" w:line="276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3A1083">
              <w:rPr>
                <w:rFonts w:ascii="Arial" w:hAnsi="Arial" w:cs="Arial"/>
                <w:b/>
                <w:sz w:val="18"/>
                <w:szCs w:val="18"/>
              </w:rPr>
              <w:t>Денежные потоки от финансовых операций</w:t>
            </w:r>
          </w:p>
          <w:p w:rsidR="003A1083" w:rsidRPr="003A1083" w:rsidRDefault="003A1083" w:rsidP="00C012B6">
            <w:pPr>
              <w:tabs>
                <w:tab w:val="left" w:pos="10206"/>
              </w:tabs>
              <w:spacing w:before="60" w:line="276" w:lineRule="auto"/>
              <w:rPr>
                <w:rFonts w:ascii="Arial" w:hAnsi="Arial" w:cs="Arial"/>
                <w:sz w:val="18"/>
                <w:szCs w:val="18"/>
              </w:rPr>
            </w:pPr>
            <w:r w:rsidRPr="003A1083">
              <w:rPr>
                <w:rFonts w:ascii="Arial" w:hAnsi="Arial" w:cs="Arial"/>
                <w:sz w:val="18"/>
                <w:szCs w:val="18"/>
              </w:rPr>
              <w:t>Поступления – всего</w:t>
            </w:r>
          </w:p>
        </w:tc>
        <w:tc>
          <w:tcPr>
            <w:tcW w:w="708" w:type="dxa"/>
            <w:tcBorders>
              <w:left w:val="single" w:sz="12" w:space="0" w:color="auto"/>
            </w:tcBorders>
            <w:vAlign w:val="bottom"/>
          </w:tcPr>
          <w:p w:rsidR="003A1083" w:rsidRPr="003A1083" w:rsidRDefault="003A1083" w:rsidP="00C012B6">
            <w:pPr>
              <w:tabs>
                <w:tab w:val="left" w:pos="10206"/>
              </w:tabs>
              <w:spacing w:before="6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A1083">
              <w:rPr>
                <w:rFonts w:ascii="Arial" w:hAnsi="Arial" w:cs="Arial"/>
                <w:sz w:val="18"/>
                <w:szCs w:val="18"/>
              </w:rPr>
              <w:t>4310</w:t>
            </w:r>
          </w:p>
        </w:tc>
        <w:tc>
          <w:tcPr>
            <w:tcW w:w="1701" w:type="dxa"/>
            <w:vAlign w:val="center"/>
          </w:tcPr>
          <w:p w:rsidR="003A1083" w:rsidRPr="002F7C07" w:rsidRDefault="003A1083" w:rsidP="00C012B6">
            <w:pPr>
              <w:tabs>
                <w:tab w:val="left" w:pos="10206"/>
              </w:tabs>
              <w:spacing w:before="60" w:line="276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701" w:type="dxa"/>
            <w:tcBorders>
              <w:right w:val="single" w:sz="12" w:space="0" w:color="auto"/>
            </w:tcBorders>
            <w:vAlign w:val="center"/>
          </w:tcPr>
          <w:p w:rsidR="003A1083" w:rsidRPr="003A1083" w:rsidRDefault="003A1083" w:rsidP="00C012B6">
            <w:pPr>
              <w:tabs>
                <w:tab w:val="left" w:pos="10206"/>
              </w:tabs>
              <w:spacing w:before="6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3A1083" w:rsidRPr="003A1083" w:rsidTr="00C012B6">
        <w:tc>
          <w:tcPr>
            <w:tcW w:w="6204" w:type="dxa"/>
            <w:tcBorders>
              <w:right w:val="single" w:sz="12" w:space="0" w:color="auto"/>
            </w:tcBorders>
            <w:vAlign w:val="center"/>
          </w:tcPr>
          <w:p w:rsidR="003A1083" w:rsidRPr="003A1083" w:rsidRDefault="003A1083" w:rsidP="00C012B6">
            <w:pPr>
              <w:tabs>
                <w:tab w:val="left" w:pos="10206"/>
              </w:tabs>
              <w:spacing w:before="60" w:line="276" w:lineRule="auto"/>
              <w:ind w:left="284"/>
              <w:rPr>
                <w:rFonts w:ascii="Arial" w:hAnsi="Arial" w:cs="Arial"/>
                <w:sz w:val="18"/>
                <w:szCs w:val="18"/>
              </w:rPr>
            </w:pPr>
            <w:r w:rsidRPr="003A1083">
              <w:rPr>
                <w:rFonts w:ascii="Arial" w:hAnsi="Arial" w:cs="Arial"/>
                <w:sz w:val="18"/>
                <w:szCs w:val="18"/>
              </w:rPr>
              <w:t>в том числе:</w:t>
            </w:r>
          </w:p>
          <w:p w:rsidR="003A1083" w:rsidRPr="003A1083" w:rsidRDefault="003A1083" w:rsidP="00C012B6">
            <w:pPr>
              <w:tabs>
                <w:tab w:val="left" w:pos="10206"/>
              </w:tabs>
              <w:spacing w:before="60" w:line="276" w:lineRule="auto"/>
              <w:ind w:left="567"/>
              <w:rPr>
                <w:rFonts w:ascii="Arial" w:hAnsi="Arial" w:cs="Arial"/>
                <w:sz w:val="18"/>
                <w:szCs w:val="18"/>
              </w:rPr>
            </w:pPr>
            <w:r w:rsidRPr="003A1083">
              <w:rPr>
                <w:rFonts w:ascii="Arial" w:hAnsi="Arial" w:cs="Arial"/>
                <w:sz w:val="18"/>
                <w:szCs w:val="18"/>
              </w:rPr>
              <w:t>получение кредитов и займов</w:t>
            </w:r>
          </w:p>
        </w:tc>
        <w:tc>
          <w:tcPr>
            <w:tcW w:w="708" w:type="dxa"/>
            <w:tcBorders>
              <w:left w:val="single" w:sz="12" w:space="0" w:color="auto"/>
            </w:tcBorders>
            <w:vAlign w:val="center"/>
          </w:tcPr>
          <w:p w:rsidR="003A1083" w:rsidRPr="003A1083" w:rsidRDefault="003A1083" w:rsidP="00C012B6">
            <w:pPr>
              <w:tabs>
                <w:tab w:val="left" w:pos="10206"/>
              </w:tabs>
              <w:spacing w:before="6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A1083">
              <w:rPr>
                <w:rFonts w:ascii="Arial" w:hAnsi="Arial" w:cs="Arial"/>
                <w:sz w:val="18"/>
                <w:szCs w:val="18"/>
              </w:rPr>
              <w:t>4311</w:t>
            </w:r>
          </w:p>
        </w:tc>
        <w:tc>
          <w:tcPr>
            <w:tcW w:w="1701" w:type="dxa"/>
            <w:vAlign w:val="center"/>
          </w:tcPr>
          <w:p w:rsidR="003A1083" w:rsidRPr="002F7C07" w:rsidRDefault="009041EB" w:rsidP="00C012B6">
            <w:pPr>
              <w:tabs>
                <w:tab w:val="left" w:pos="10206"/>
              </w:tabs>
              <w:spacing w:before="60" w:line="276" w:lineRule="auto"/>
              <w:jc w:val="center"/>
              <w:rPr>
                <w:rFonts w:ascii="Arial" w:hAnsi="Arial" w:cs="Arial"/>
              </w:rPr>
            </w:pPr>
            <w:r w:rsidRPr="002F7C07">
              <w:rPr>
                <w:rFonts w:ascii="Arial" w:hAnsi="Arial" w:cs="Arial"/>
              </w:rPr>
              <w:t>400 000</w:t>
            </w:r>
          </w:p>
        </w:tc>
        <w:tc>
          <w:tcPr>
            <w:tcW w:w="1701" w:type="dxa"/>
            <w:tcBorders>
              <w:right w:val="single" w:sz="12" w:space="0" w:color="auto"/>
            </w:tcBorders>
            <w:vAlign w:val="center"/>
          </w:tcPr>
          <w:p w:rsidR="003A1083" w:rsidRPr="003A1083" w:rsidRDefault="003A1083" w:rsidP="00C012B6">
            <w:pPr>
              <w:tabs>
                <w:tab w:val="left" w:pos="10206"/>
              </w:tabs>
              <w:spacing w:before="6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3A1083" w:rsidRPr="003A1083" w:rsidTr="00C012B6">
        <w:tc>
          <w:tcPr>
            <w:tcW w:w="6204" w:type="dxa"/>
            <w:tcBorders>
              <w:right w:val="single" w:sz="12" w:space="0" w:color="auto"/>
            </w:tcBorders>
            <w:vAlign w:val="center"/>
          </w:tcPr>
          <w:p w:rsidR="003A1083" w:rsidRPr="003A1083" w:rsidRDefault="003A1083" w:rsidP="00C012B6">
            <w:pPr>
              <w:tabs>
                <w:tab w:val="left" w:pos="10206"/>
              </w:tabs>
              <w:spacing w:before="60" w:line="276" w:lineRule="auto"/>
              <w:ind w:left="567"/>
              <w:rPr>
                <w:rFonts w:ascii="Arial" w:hAnsi="Arial" w:cs="Arial"/>
                <w:sz w:val="18"/>
                <w:szCs w:val="18"/>
              </w:rPr>
            </w:pPr>
            <w:r w:rsidRPr="003A1083">
              <w:rPr>
                <w:rFonts w:ascii="Arial" w:hAnsi="Arial" w:cs="Arial"/>
                <w:sz w:val="18"/>
                <w:szCs w:val="18"/>
              </w:rPr>
              <w:t>денежных вкладов собственников (участников)</w:t>
            </w:r>
          </w:p>
        </w:tc>
        <w:tc>
          <w:tcPr>
            <w:tcW w:w="708" w:type="dxa"/>
            <w:tcBorders>
              <w:left w:val="single" w:sz="12" w:space="0" w:color="auto"/>
            </w:tcBorders>
            <w:vAlign w:val="center"/>
          </w:tcPr>
          <w:p w:rsidR="003A1083" w:rsidRPr="003A1083" w:rsidRDefault="003A1083" w:rsidP="00C012B6">
            <w:pPr>
              <w:tabs>
                <w:tab w:val="left" w:pos="10206"/>
              </w:tabs>
              <w:spacing w:before="6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A1083">
              <w:rPr>
                <w:rFonts w:ascii="Arial" w:hAnsi="Arial" w:cs="Arial"/>
                <w:sz w:val="18"/>
                <w:szCs w:val="18"/>
              </w:rPr>
              <w:t>4312</w:t>
            </w:r>
          </w:p>
        </w:tc>
        <w:tc>
          <w:tcPr>
            <w:tcW w:w="1701" w:type="dxa"/>
            <w:vAlign w:val="center"/>
          </w:tcPr>
          <w:p w:rsidR="003A1083" w:rsidRPr="003A1083" w:rsidRDefault="003A1083" w:rsidP="00C012B6">
            <w:pPr>
              <w:tabs>
                <w:tab w:val="left" w:pos="10206"/>
              </w:tabs>
              <w:spacing w:before="6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01" w:type="dxa"/>
            <w:tcBorders>
              <w:right w:val="single" w:sz="12" w:space="0" w:color="auto"/>
            </w:tcBorders>
            <w:vAlign w:val="center"/>
          </w:tcPr>
          <w:p w:rsidR="003A1083" w:rsidRPr="003A1083" w:rsidRDefault="003A1083" w:rsidP="00C012B6">
            <w:pPr>
              <w:tabs>
                <w:tab w:val="left" w:pos="10206"/>
              </w:tabs>
              <w:spacing w:before="6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3A1083" w:rsidRPr="003A1083" w:rsidTr="00C012B6">
        <w:tc>
          <w:tcPr>
            <w:tcW w:w="6204" w:type="dxa"/>
            <w:tcBorders>
              <w:right w:val="single" w:sz="12" w:space="0" w:color="auto"/>
            </w:tcBorders>
            <w:vAlign w:val="center"/>
          </w:tcPr>
          <w:p w:rsidR="003A1083" w:rsidRPr="003A1083" w:rsidRDefault="003A1083" w:rsidP="00C012B6">
            <w:pPr>
              <w:tabs>
                <w:tab w:val="left" w:pos="10206"/>
              </w:tabs>
              <w:spacing w:before="60" w:line="276" w:lineRule="auto"/>
              <w:ind w:left="567"/>
              <w:rPr>
                <w:rFonts w:ascii="Arial" w:hAnsi="Arial" w:cs="Arial"/>
                <w:sz w:val="18"/>
                <w:szCs w:val="18"/>
              </w:rPr>
            </w:pPr>
            <w:r w:rsidRPr="003A1083">
              <w:rPr>
                <w:rFonts w:ascii="Arial" w:hAnsi="Arial" w:cs="Arial"/>
                <w:sz w:val="18"/>
                <w:szCs w:val="18"/>
              </w:rPr>
              <w:t>от выпуска акций, увеличения долей участия</w:t>
            </w:r>
          </w:p>
        </w:tc>
        <w:tc>
          <w:tcPr>
            <w:tcW w:w="708" w:type="dxa"/>
            <w:tcBorders>
              <w:left w:val="single" w:sz="12" w:space="0" w:color="auto"/>
            </w:tcBorders>
            <w:vAlign w:val="center"/>
          </w:tcPr>
          <w:p w:rsidR="003A1083" w:rsidRPr="003A1083" w:rsidRDefault="003A1083" w:rsidP="00C012B6">
            <w:pPr>
              <w:tabs>
                <w:tab w:val="left" w:pos="10206"/>
              </w:tabs>
              <w:spacing w:before="6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A1083">
              <w:rPr>
                <w:rFonts w:ascii="Arial" w:hAnsi="Arial" w:cs="Arial"/>
                <w:sz w:val="18"/>
                <w:szCs w:val="18"/>
              </w:rPr>
              <w:t>4313</w:t>
            </w:r>
          </w:p>
        </w:tc>
        <w:tc>
          <w:tcPr>
            <w:tcW w:w="1701" w:type="dxa"/>
            <w:vAlign w:val="center"/>
          </w:tcPr>
          <w:p w:rsidR="003A1083" w:rsidRPr="003A1083" w:rsidRDefault="003A1083" w:rsidP="00C012B6">
            <w:pPr>
              <w:tabs>
                <w:tab w:val="left" w:pos="10206"/>
              </w:tabs>
              <w:spacing w:before="6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01" w:type="dxa"/>
            <w:tcBorders>
              <w:right w:val="single" w:sz="12" w:space="0" w:color="auto"/>
            </w:tcBorders>
            <w:vAlign w:val="center"/>
          </w:tcPr>
          <w:p w:rsidR="003A1083" w:rsidRPr="003A1083" w:rsidRDefault="003A1083" w:rsidP="00C012B6">
            <w:pPr>
              <w:tabs>
                <w:tab w:val="left" w:pos="10206"/>
              </w:tabs>
              <w:spacing w:before="6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3A1083" w:rsidRPr="003A1083" w:rsidTr="00C012B6">
        <w:tc>
          <w:tcPr>
            <w:tcW w:w="6204" w:type="dxa"/>
            <w:tcBorders>
              <w:right w:val="single" w:sz="12" w:space="0" w:color="auto"/>
            </w:tcBorders>
            <w:vAlign w:val="center"/>
          </w:tcPr>
          <w:p w:rsidR="003A1083" w:rsidRPr="003A1083" w:rsidRDefault="003A1083" w:rsidP="00C012B6">
            <w:pPr>
              <w:tabs>
                <w:tab w:val="left" w:pos="10206"/>
              </w:tabs>
              <w:spacing w:before="60" w:line="276" w:lineRule="auto"/>
              <w:ind w:left="567"/>
              <w:rPr>
                <w:rFonts w:ascii="Arial" w:hAnsi="Arial" w:cs="Arial"/>
                <w:sz w:val="18"/>
                <w:szCs w:val="18"/>
              </w:rPr>
            </w:pPr>
            <w:r w:rsidRPr="003A1083">
              <w:rPr>
                <w:rFonts w:ascii="Arial" w:hAnsi="Arial" w:cs="Arial"/>
                <w:sz w:val="18"/>
                <w:szCs w:val="18"/>
              </w:rPr>
              <w:t>от выпуска облигаций, векселей и других долговых ценных бумаг и др.</w:t>
            </w:r>
          </w:p>
        </w:tc>
        <w:tc>
          <w:tcPr>
            <w:tcW w:w="708" w:type="dxa"/>
            <w:tcBorders>
              <w:left w:val="single" w:sz="12" w:space="0" w:color="auto"/>
            </w:tcBorders>
            <w:vAlign w:val="center"/>
          </w:tcPr>
          <w:p w:rsidR="003A1083" w:rsidRPr="003A1083" w:rsidRDefault="003A1083" w:rsidP="00C012B6">
            <w:pPr>
              <w:tabs>
                <w:tab w:val="left" w:pos="10206"/>
              </w:tabs>
              <w:spacing w:before="6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A1083">
              <w:rPr>
                <w:rFonts w:ascii="Arial" w:hAnsi="Arial" w:cs="Arial"/>
                <w:sz w:val="18"/>
                <w:szCs w:val="18"/>
              </w:rPr>
              <w:t>4314</w:t>
            </w:r>
          </w:p>
        </w:tc>
        <w:tc>
          <w:tcPr>
            <w:tcW w:w="1701" w:type="dxa"/>
            <w:vAlign w:val="center"/>
          </w:tcPr>
          <w:p w:rsidR="003A1083" w:rsidRPr="003A1083" w:rsidRDefault="003A1083" w:rsidP="00C012B6">
            <w:pPr>
              <w:tabs>
                <w:tab w:val="left" w:pos="10206"/>
              </w:tabs>
              <w:spacing w:before="6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01" w:type="dxa"/>
            <w:tcBorders>
              <w:right w:val="single" w:sz="12" w:space="0" w:color="auto"/>
            </w:tcBorders>
            <w:vAlign w:val="center"/>
          </w:tcPr>
          <w:p w:rsidR="003A1083" w:rsidRPr="003A1083" w:rsidRDefault="003A1083" w:rsidP="00C012B6">
            <w:pPr>
              <w:tabs>
                <w:tab w:val="left" w:pos="10206"/>
              </w:tabs>
              <w:spacing w:before="6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3A1083" w:rsidRPr="003A1083" w:rsidTr="00C012B6">
        <w:tc>
          <w:tcPr>
            <w:tcW w:w="6204" w:type="dxa"/>
            <w:tcBorders>
              <w:right w:val="single" w:sz="12" w:space="0" w:color="auto"/>
            </w:tcBorders>
            <w:vAlign w:val="center"/>
          </w:tcPr>
          <w:p w:rsidR="003A1083" w:rsidRPr="003A1083" w:rsidRDefault="003A1083" w:rsidP="00C012B6">
            <w:pPr>
              <w:tabs>
                <w:tab w:val="left" w:pos="10206"/>
              </w:tabs>
              <w:spacing w:before="60" w:line="276" w:lineRule="auto"/>
              <w:ind w:left="567"/>
              <w:rPr>
                <w:rFonts w:ascii="Arial" w:hAnsi="Arial" w:cs="Arial"/>
                <w:sz w:val="18"/>
                <w:szCs w:val="18"/>
              </w:rPr>
            </w:pPr>
            <w:r w:rsidRPr="003A1083">
              <w:rPr>
                <w:rFonts w:ascii="Arial" w:hAnsi="Arial" w:cs="Arial"/>
                <w:sz w:val="18"/>
                <w:szCs w:val="18"/>
              </w:rPr>
              <w:t>прочие поступления</w:t>
            </w:r>
          </w:p>
        </w:tc>
        <w:tc>
          <w:tcPr>
            <w:tcW w:w="708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3A1083" w:rsidRPr="003A1083" w:rsidRDefault="003A1083" w:rsidP="00C012B6">
            <w:pPr>
              <w:tabs>
                <w:tab w:val="left" w:pos="10206"/>
              </w:tabs>
              <w:spacing w:before="6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A1083">
              <w:rPr>
                <w:rFonts w:ascii="Arial" w:hAnsi="Arial" w:cs="Arial"/>
                <w:sz w:val="18"/>
                <w:szCs w:val="18"/>
              </w:rPr>
              <w:t>4319</w:t>
            </w:r>
          </w:p>
        </w:tc>
        <w:tc>
          <w:tcPr>
            <w:tcW w:w="1701" w:type="dxa"/>
            <w:tcBorders>
              <w:bottom w:val="single" w:sz="12" w:space="0" w:color="auto"/>
            </w:tcBorders>
            <w:vAlign w:val="center"/>
          </w:tcPr>
          <w:p w:rsidR="003A1083" w:rsidRPr="003A1083" w:rsidRDefault="003A1083" w:rsidP="00C012B6">
            <w:pPr>
              <w:tabs>
                <w:tab w:val="left" w:pos="10206"/>
              </w:tabs>
              <w:spacing w:before="6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01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3A1083" w:rsidRPr="003A1083" w:rsidRDefault="003A1083" w:rsidP="00C012B6">
            <w:pPr>
              <w:tabs>
                <w:tab w:val="left" w:pos="10206"/>
              </w:tabs>
              <w:spacing w:before="6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:rsidR="003A1083" w:rsidRDefault="003A1083" w:rsidP="003A1083">
      <w:pPr>
        <w:spacing w:after="120"/>
        <w:rPr>
          <w:rFonts w:ascii="Arial" w:hAnsi="Arial" w:cs="Arial"/>
          <w:sz w:val="18"/>
          <w:szCs w:val="18"/>
        </w:rPr>
      </w:pPr>
    </w:p>
    <w:p w:rsidR="003A1083" w:rsidRDefault="003A1083" w:rsidP="003A1083">
      <w:pPr>
        <w:spacing w:after="120"/>
        <w:jc w:val="right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br w:type="page"/>
      </w:r>
      <w:r w:rsidRPr="00361919">
        <w:rPr>
          <w:rFonts w:ascii="Arial" w:hAnsi="Arial" w:cs="Arial"/>
          <w:sz w:val="18"/>
          <w:szCs w:val="18"/>
        </w:rPr>
        <w:lastRenderedPageBreak/>
        <w:t>Форма 0710004 с. 3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519"/>
        <w:gridCol w:w="750"/>
        <w:gridCol w:w="1651"/>
        <w:gridCol w:w="1651"/>
      </w:tblGrid>
      <w:tr w:rsidR="003A1083" w:rsidRPr="0076163A" w:rsidTr="00C012B6">
        <w:tc>
          <w:tcPr>
            <w:tcW w:w="6204" w:type="dxa"/>
            <w:vAlign w:val="center"/>
          </w:tcPr>
          <w:p w:rsidR="003A1083" w:rsidRPr="0076163A" w:rsidRDefault="003A1083" w:rsidP="00C012B6">
            <w:pPr>
              <w:tabs>
                <w:tab w:val="left" w:pos="10206"/>
              </w:tabs>
              <w:spacing w:before="6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6163A">
              <w:rPr>
                <w:rFonts w:ascii="Arial" w:hAnsi="Arial" w:cs="Arial"/>
                <w:sz w:val="18"/>
                <w:szCs w:val="18"/>
              </w:rPr>
              <w:t>Наименование показателя</w:t>
            </w:r>
          </w:p>
        </w:tc>
        <w:tc>
          <w:tcPr>
            <w:tcW w:w="708" w:type="dxa"/>
            <w:tcBorders>
              <w:bottom w:val="single" w:sz="12" w:space="0" w:color="auto"/>
            </w:tcBorders>
            <w:vAlign w:val="center"/>
          </w:tcPr>
          <w:p w:rsidR="003A1083" w:rsidRPr="0076163A" w:rsidRDefault="003A1083" w:rsidP="00C012B6">
            <w:pPr>
              <w:tabs>
                <w:tab w:val="left" w:pos="10206"/>
              </w:tabs>
              <w:spacing w:before="6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6163A">
              <w:rPr>
                <w:rFonts w:ascii="Arial" w:hAnsi="Arial" w:cs="Arial"/>
                <w:sz w:val="18"/>
                <w:szCs w:val="18"/>
              </w:rPr>
              <w:t>Код</w:t>
            </w:r>
          </w:p>
        </w:tc>
        <w:tc>
          <w:tcPr>
            <w:tcW w:w="1701" w:type="dxa"/>
            <w:tcBorders>
              <w:bottom w:val="single" w:sz="12" w:space="0" w:color="auto"/>
            </w:tcBorders>
            <w:vAlign w:val="center"/>
          </w:tcPr>
          <w:p w:rsidR="003A1083" w:rsidRPr="0076163A" w:rsidRDefault="003A1083" w:rsidP="00C012B6">
            <w:pPr>
              <w:tabs>
                <w:tab w:val="left" w:pos="10206"/>
              </w:tabs>
              <w:spacing w:before="6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6163A">
              <w:rPr>
                <w:rFonts w:ascii="Arial" w:hAnsi="Arial" w:cs="Arial"/>
                <w:sz w:val="18"/>
                <w:szCs w:val="18"/>
              </w:rPr>
              <w:t xml:space="preserve">За _________ </w:t>
            </w:r>
            <w:r w:rsidRPr="0076163A">
              <w:rPr>
                <w:rFonts w:ascii="Arial" w:hAnsi="Arial" w:cs="Arial"/>
                <w:sz w:val="18"/>
                <w:szCs w:val="18"/>
              </w:rPr>
              <w:br/>
              <w:t xml:space="preserve">20 ___ г. </w:t>
            </w:r>
            <w:r w:rsidRPr="0076163A">
              <w:rPr>
                <w:rFonts w:ascii="Arial" w:hAnsi="Arial" w:cs="Arial"/>
                <w:sz w:val="18"/>
                <w:szCs w:val="18"/>
                <w:vertAlign w:val="superscript"/>
              </w:rPr>
              <w:t>1</w:t>
            </w:r>
          </w:p>
        </w:tc>
        <w:tc>
          <w:tcPr>
            <w:tcW w:w="1701" w:type="dxa"/>
            <w:tcBorders>
              <w:bottom w:val="single" w:sz="12" w:space="0" w:color="auto"/>
            </w:tcBorders>
            <w:vAlign w:val="center"/>
          </w:tcPr>
          <w:p w:rsidR="003A1083" w:rsidRPr="0076163A" w:rsidRDefault="003A1083" w:rsidP="00C012B6">
            <w:pPr>
              <w:tabs>
                <w:tab w:val="left" w:pos="10206"/>
              </w:tabs>
              <w:spacing w:before="6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6163A">
              <w:rPr>
                <w:rFonts w:ascii="Arial" w:hAnsi="Arial" w:cs="Arial"/>
                <w:sz w:val="18"/>
                <w:szCs w:val="18"/>
              </w:rPr>
              <w:t xml:space="preserve">За _________ </w:t>
            </w:r>
            <w:r w:rsidRPr="0076163A">
              <w:rPr>
                <w:rFonts w:ascii="Arial" w:hAnsi="Arial" w:cs="Arial"/>
                <w:sz w:val="18"/>
                <w:szCs w:val="18"/>
              </w:rPr>
              <w:br/>
              <w:t xml:space="preserve">20 ___ г. </w:t>
            </w:r>
            <w:r w:rsidRPr="0076163A">
              <w:rPr>
                <w:rFonts w:ascii="Arial" w:hAnsi="Arial" w:cs="Arial"/>
                <w:sz w:val="18"/>
                <w:szCs w:val="18"/>
                <w:vertAlign w:val="superscript"/>
              </w:rPr>
              <w:t>2</w:t>
            </w:r>
          </w:p>
        </w:tc>
      </w:tr>
      <w:tr w:rsidR="003A1083" w:rsidRPr="0076163A" w:rsidTr="00C012B6">
        <w:tc>
          <w:tcPr>
            <w:tcW w:w="6204" w:type="dxa"/>
            <w:tcBorders>
              <w:right w:val="single" w:sz="12" w:space="0" w:color="auto"/>
            </w:tcBorders>
            <w:vAlign w:val="center"/>
          </w:tcPr>
          <w:p w:rsidR="003A1083" w:rsidRPr="0076163A" w:rsidRDefault="003A1083" w:rsidP="00C012B6">
            <w:pPr>
              <w:tabs>
                <w:tab w:val="left" w:pos="10206"/>
              </w:tabs>
              <w:spacing w:before="60" w:line="276" w:lineRule="auto"/>
              <w:rPr>
                <w:rFonts w:ascii="Arial" w:hAnsi="Arial" w:cs="Arial"/>
                <w:sz w:val="18"/>
                <w:szCs w:val="18"/>
              </w:rPr>
            </w:pPr>
            <w:r w:rsidRPr="0076163A">
              <w:rPr>
                <w:rFonts w:ascii="Arial" w:hAnsi="Arial" w:cs="Arial"/>
              </w:rPr>
              <w:t>Платежи – всего</w:t>
            </w:r>
          </w:p>
        </w:tc>
        <w:tc>
          <w:tcPr>
            <w:tcW w:w="708" w:type="dxa"/>
            <w:tcBorders>
              <w:top w:val="single" w:sz="12" w:space="0" w:color="auto"/>
              <w:left w:val="single" w:sz="12" w:space="0" w:color="auto"/>
            </w:tcBorders>
            <w:vAlign w:val="bottom"/>
          </w:tcPr>
          <w:p w:rsidR="003A1083" w:rsidRPr="0076163A" w:rsidRDefault="003A1083" w:rsidP="00C012B6">
            <w:pPr>
              <w:tabs>
                <w:tab w:val="left" w:pos="10206"/>
              </w:tabs>
              <w:spacing w:before="6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6163A">
              <w:rPr>
                <w:rFonts w:ascii="Arial" w:hAnsi="Arial" w:cs="Arial"/>
                <w:sz w:val="18"/>
                <w:szCs w:val="18"/>
              </w:rPr>
              <w:t>4320</w:t>
            </w:r>
          </w:p>
        </w:tc>
        <w:tc>
          <w:tcPr>
            <w:tcW w:w="1701" w:type="dxa"/>
            <w:tcBorders>
              <w:top w:val="single" w:sz="12" w:space="0" w:color="auto"/>
            </w:tcBorders>
            <w:vAlign w:val="center"/>
          </w:tcPr>
          <w:p w:rsidR="003A1083" w:rsidRPr="0076163A" w:rsidRDefault="003A1083" w:rsidP="00C012B6">
            <w:pPr>
              <w:tabs>
                <w:tab w:val="left" w:pos="1168"/>
                <w:tab w:val="left" w:pos="10206"/>
              </w:tabs>
              <w:spacing w:before="6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6163A">
              <w:rPr>
                <w:rFonts w:ascii="Arial" w:hAnsi="Arial" w:cs="Arial"/>
                <w:sz w:val="18"/>
                <w:szCs w:val="18"/>
              </w:rPr>
              <w:t>(</w:t>
            </w:r>
            <w:r w:rsidRPr="0076163A">
              <w:rPr>
                <w:rFonts w:ascii="Arial" w:hAnsi="Arial" w:cs="Arial"/>
                <w:sz w:val="18"/>
                <w:szCs w:val="18"/>
              </w:rPr>
              <w:tab/>
              <w:t>)</w:t>
            </w:r>
          </w:p>
        </w:tc>
        <w:tc>
          <w:tcPr>
            <w:tcW w:w="1701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3A1083" w:rsidRPr="0076163A" w:rsidRDefault="003A1083" w:rsidP="00C012B6">
            <w:pPr>
              <w:tabs>
                <w:tab w:val="left" w:pos="1168"/>
                <w:tab w:val="left" w:pos="10206"/>
              </w:tabs>
              <w:spacing w:before="6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6163A">
              <w:rPr>
                <w:rFonts w:ascii="Arial" w:hAnsi="Arial" w:cs="Arial"/>
                <w:sz w:val="18"/>
                <w:szCs w:val="18"/>
              </w:rPr>
              <w:t>(</w:t>
            </w:r>
            <w:r w:rsidRPr="0076163A">
              <w:rPr>
                <w:rFonts w:ascii="Arial" w:hAnsi="Arial" w:cs="Arial"/>
                <w:sz w:val="18"/>
                <w:szCs w:val="18"/>
              </w:rPr>
              <w:tab/>
              <w:t>)</w:t>
            </w:r>
          </w:p>
        </w:tc>
      </w:tr>
      <w:tr w:rsidR="003A1083" w:rsidRPr="0076163A" w:rsidTr="00C012B6">
        <w:tc>
          <w:tcPr>
            <w:tcW w:w="6204" w:type="dxa"/>
            <w:tcBorders>
              <w:right w:val="single" w:sz="12" w:space="0" w:color="auto"/>
            </w:tcBorders>
            <w:vAlign w:val="center"/>
          </w:tcPr>
          <w:p w:rsidR="003A1083" w:rsidRPr="0076163A" w:rsidRDefault="003A1083" w:rsidP="00C012B6">
            <w:pPr>
              <w:tabs>
                <w:tab w:val="left" w:pos="10206"/>
              </w:tabs>
              <w:spacing w:before="60" w:line="276" w:lineRule="auto"/>
              <w:ind w:left="142"/>
              <w:rPr>
                <w:rFonts w:ascii="Arial" w:hAnsi="Arial" w:cs="Arial"/>
                <w:sz w:val="18"/>
                <w:szCs w:val="18"/>
              </w:rPr>
            </w:pPr>
            <w:r w:rsidRPr="0076163A">
              <w:rPr>
                <w:rFonts w:ascii="Arial" w:hAnsi="Arial" w:cs="Arial"/>
                <w:sz w:val="18"/>
                <w:szCs w:val="18"/>
              </w:rPr>
              <w:t>в том числе:</w:t>
            </w:r>
          </w:p>
          <w:p w:rsidR="003A1083" w:rsidRPr="0076163A" w:rsidRDefault="003A1083" w:rsidP="00C012B6">
            <w:pPr>
              <w:tabs>
                <w:tab w:val="left" w:pos="10206"/>
              </w:tabs>
              <w:spacing w:before="60" w:line="276" w:lineRule="auto"/>
              <w:ind w:left="284"/>
              <w:rPr>
                <w:rFonts w:ascii="Arial" w:hAnsi="Arial" w:cs="Arial"/>
                <w:sz w:val="18"/>
                <w:szCs w:val="18"/>
              </w:rPr>
            </w:pPr>
            <w:r w:rsidRPr="0076163A">
              <w:rPr>
                <w:rFonts w:ascii="Arial" w:hAnsi="Arial" w:cs="Arial"/>
                <w:sz w:val="18"/>
                <w:szCs w:val="18"/>
              </w:rPr>
              <w:t>собственникам (участникам) в связи с выкупом у них акций (долей участия) организации или их выходом из состава участников</w:t>
            </w:r>
          </w:p>
        </w:tc>
        <w:tc>
          <w:tcPr>
            <w:tcW w:w="708" w:type="dxa"/>
            <w:tcBorders>
              <w:left w:val="single" w:sz="12" w:space="0" w:color="auto"/>
            </w:tcBorders>
            <w:vAlign w:val="bottom"/>
          </w:tcPr>
          <w:p w:rsidR="003A1083" w:rsidRPr="0076163A" w:rsidRDefault="003A1083" w:rsidP="00C012B6">
            <w:pPr>
              <w:tabs>
                <w:tab w:val="left" w:pos="10206"/>
              </w:tabs>
              <w:spacing w:before="6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6163A">
              <w:rPr>
                <w:rFonts w:ascii="Arial" w:hAnsi="Arial" w:cs="Arial"/>
                <w:sz w:val="18"/>
                <w:szCs w:val="18"/>
              </w:rPr>
              <w:t>4321</w:t>
            </w:r>
          </w:p>
        </w:tc>
        <w:tc>
          <w:tcPr>
            <w:tcW w:w="1701" w:type="dxa"/>
            <w:vAlign w:val="center"/>
          </w:tcPr>
          <w:p w:rsidR="003A1083" w:rsidRPr="0076163A" w:rsidRDefault="003A1083" w:rsidP="00C012B6">
            <w:pPr>
              <w:tabs>
                <w:tab w:val="left" w:pos="1168"/>
                <w:tab w:val="left" w:pos="10206"/>
              </w:tabs>
              <w:spacing w:before="6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6163A">
              <w:rPr>
                <w:rFonts w:ascii="Arial" w:hAnsi="Arial" w:cs="Arial"/>
                <w:sz w:val="18"/>
                <w:szCs w:val="18"/>
              </w:rPr>
              <w:t>(</w:t>
            </w:r>
            <w:r w:rsidRPr="0076163A">
              <w:rPr>
                <w:rFonts w:ascii="Arial" w:hAnsi="Arial" w:cs="Arial"/>
                <w:sz w:val="18"/>
                <w:szCs w:val="18"/>
              </w:rPr>
              <w:tab/>
              <w:t>)</w:t>
            </w:r>
          </w:p>
        </w:tc>
        <w:tc>
          <w:tcPr>
            <w:tcW w:w="1701" w:type="dxa"/>
            <w:tcBorders>
              <w:right w:val="single" w:sz="12" w:space="0" w:color="auto"/>
            </w:tcBorders>
            <w:vAlign w:val="center"/>
          </w:tcPr>
          <w:p w:rsidR="003A1083" w:rsidRPr="0076163A" w:rsidRDefault="003A1083" w:rsidP="00C012B6">
            <w:pPr>
              <w:tabs>
                <w:tab w:val="left" w:pos="1168"/>
                <w:tab w:val="left" w:pos="10206"/>
              </w:tabs>
              <w:spacing w:before="6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6163A">
              <w:rPr>
                <w:rFonts w:ascii="Arial" w:hAnsi="Arial" w:cs="Arial"/>
                <w:sz w:val="18"/>
                <w:szCs w:val="18"/>
              </w:rPr>
              <w:t>(</w:t>
            </w:r>
            <w:r w:rsidRPr="0076163A">
              <w:rPr>
                <w:rFonts w:ascii="Arial" w:hAnsi="Arial" w:cs="Arial"/>
                <w:sz w:val="18"/>
                <w:szCs w:val="18"/>
              </w:rPr>
              <w:tab/>
              <w:t>)</w:t>
            </w:r>
          </w:p>
        </w:tc>
      </w:tr>
      <w:tr w:rsidR="003A1083" w:rsidRPr="0076163A" w:rsidTr="00C012B6">
        <w:tc>
          <w:tcPr>
            <w:tcW w:w="6204" w:type="dxa"/>
            <w:tcBorders>
              <w:right w:val="single" w:sz="12" w:space="0" w:color="auto"/>
            </w:tcBorders>
            <w:vAlign w:val="center"/>
          </w:tcPr>
          <w:p w:rsidR="003A1083" w:rsidRPr="0076163A" w:rsidRDefault="003A1083" w:rsidP="00C012B6">
            <w:pPr>
              <w:tabs>
                <w:tab w:val="left" w:pos="10206"/>
              </w:tabs>
              <w:spacing w:before="60" w:line="276" w:lineRule="auto"/>
              <w:ind w:left="284"/>
              <w:rPr>
                <w:rFonts w:ascii="Arial" w:hAnsi="Arial" w:cs="Arial"/>
                <w:sz w:val="18"/>
                <w:szCs w:val="18"/>
              </w:rPr>
            </w:pPr>
            <w:r w:rsidRPr="0076163A">
              <w:rPr>
                <w:rFonts w:ascii="Arial" w:hAnsi="Arial" w:cs="Arial"/>
                <w:sz w:val="18"/>
                <w:szCs w:val="18"/>
              </w:rPr>
              <w:t>на уплату дивидендов и иных платежей по распределению</w:t>
            </w:r>
          </w:p>
          <w:p w:rsidR="003A1083" w:rsidRPr="0076163A" w:rsidRDefault="003A1083" w:rsidP="00C012B6">
            <w:pPr>
              <w:tabs>
                <w:tab w:val="left" w:pos="10206"/>
              </w:tabs>
              <w:spacing w:before="60" w:line="276" w:lineRule="auto"/>
              <w:ind w:left="284"/>
              <w:rPr>
                <w:rFonts w:ascii="Arial" w:hAnsi="Arial" w:cs="Arial"/>
                <w:sz w:val="18"/>
                <w:szCs w:val="18"/>
              </w:rPr>
            </w:pPr>
            <w:r w:rsidRPr="0076163A">
              <w:rPr>
                <w:rFonts w:ascii="Arial" w:hAnsi="Arial" w:cs="Arial"/>
                <w:sz w:val="18"/>
                <w:szCs w:val="18"/>
              </w:rPr>
              <w:t>прибыли в пользу собственников (участников)</w:t>
            </w:r>
          </w:p>
        </w:tc>
        <w:tc>
          <w:tcPr>
            <w:tcW w:w="708" w:type="dxa"/>
            <w:tcBorders>
              <w:left w:val="single" w:sz="12" w:space="0" w:color="auto"/>
            </w:tcBorders>
            <w:vAlign w:val="center"/>
          </w:tcPr>
          <w:p w:rsidR="003A1083" w:rsidRPr="0076163A" w:rsidRDefault="003A1083" w:rsidP="00C012B6">
            <w:pPr>
              <w:tabs>
                <w:tab w:val="left" w:pos="10206"/>
              </w:tabs>
              <w:spacing w:before="6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6163A">
              <w:rPr>
                <w:rFonts w:ascii="Arial" w:hAnsi="Arial" w:cs="Arial"/>
                <w:sz w:val="18"/>
                <w:szCs w:val="18"/>
              </w:rPr>
              <w:t>4322</w:t>
            </w:r>
          </w:p>
        </w:tc>
        <w:tc>
          <w:tcPr>
            <w:tcW w:w="1701" w:type="dxa"/>
            <w:vAlign w:val="center"/>
          </w:tcPr>
          <w:p w:rsidR="003A1083" w:rsidRPr="0076163A" w:rsidRDefault="003A1083" w:rsidP="00C012B6">
            <w:pPr>
              <w:tabs>
                <w:tab w:val="left" w:pos="1168"/>
                <w:tab w:val="left" w:pos="10206"/>
              </w:tabs>
              <w:spacing w:before="6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6163A">
              <w:rPr>
                <w:rFonts w:ascii="Arial" w:hAnsi="Arial" w:cs="Arial"/>
                <w:sz w:val="18"/>
                <w:szCs w:val="18"/>
              </w:rPr>
              <w:t>(</w:t>
            </w:r>
            <w:r w:rsidRPr="0076163A">
              <w:rPr>
                <w:rFonts w:ascii="Arial" w:hAnsi="Arial" w:cs="Arial"/>
                <w:sz w:val="18"/>
                <w:szCs w:val="18"/>
              </w:rPr>
              <w:tab/>
              <w:t>)</w:t>
            </w:r>
          </w:p>
        </w:tc>
        <w:tc>
          <w:tcPr>
            <w:tcW w:w="1701" w:type="dxa"/>
            <w:tcBorders>
              <w:right w:val="single" w:sz="12" w:space="0" w:color="auto"/>
            </w:tcBorders>
            <w:vAlign w:val="center"/>
          </w:tcPr>
          <w:p w:rsidR="003A1083" w:rsidRPr="0076163A" w:rsidRDefault="003A1083" w:rsidP="00C012B6">
            <w:pPr>
              <w:tabs>
                <w:tab w:val="left" w:pos="1168"/>
                <w:tab w:val="left" w:pos="10206"/>
              </w:tabs>
              <w:spacing w:before="6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6163A">
              <w:rPr>
                <w:rFonts w:ascii="Arial" w:hAnsi="Arial" w:cs="Arial"/>
                <w:sz w:val="18"/>
                <w:szCs w:val="18"/>
              </w:rPr>
              <w:t>(</w:t>
            </w:r>
            <w:r w:rsidRPr="0076163A">
              <w:rPr>
                <w:rFonts w:ascii="Arial" w:hAnsi="Arial" w:cs="Arial"/>
                <w:sz w:val="18"/>
                <w:szCs w:val="18"/>
              </w:rPr>
              <w:tab/>
              <w:t>)</w:t>
            </w:r>
          </w:p>
        </w:tc>
      </w:tr>
      <w:tr w:rsidR="003A1083" w:rsidRPr="0076163A" w:rsidTr="00C012B6">
        <w:tc>
          <w:tcPr>
            <w:tcW w:w="6204" w:type="dxa"/>
            <w:tcBorders>
              <w:right w:val="single" w:sz="12" w:space="0" w:color="auto"/>
            </w:tcBorders>
            <w:vAlign w:val="center"/>
          </w:tcPr>
          <w:p w:rsidR="003A1083" w:rsidRPr="0076163A" w:rsidRDefault="003A1083" w:rsidP="00C012B6">
            <w:pPr>
              <w:tabs>
                <w:tab w:val="left" w:pos="10206"/>
              </w:tabs>
              <w:spacing w:before="60" w:line="276" w:lineRule="auto"/>
              <w:ind w:left="284"/>
              <w:rPr>
                <w:rFonts w:ascii="Arial" w:hAnsi="Arial" w:cs="Arial"/>
                <w:sz w:val="18"/>
                <w:szCs w:val="18"/>
              </w:rPr>
            </w:pPr>
            <w:r w:rsidRPr="0076163A">
              <w:rPr>
                <w:rFonts w:ascii="Arial" w:hAnsi="Arial" w:cs="Arial"/>
                <w:sz w:val="18"/>
                <w:szCs w:val="18"/>
              </w:rPr>
              <w:t>в связи с погашением (выкупом) векселей и других долговых ценных бумаг, возврат кредитов и займов</w:t>
            </w:r>
          </w:p>
        </w:tc>
        <w:tc>
          <w:tcPr>
            <w:tcW w:w="708" w:type="dxa"/>
            <w:tcBorders>
              <w:left w:val="single" w:sz="12" w:space="0" w:color="auto"/>
            </w:tcBorders>
            <w:vAlign w:val="center"/>
          </w:tcPr>
          <w:p w:rsidR="003A1083" w:rsidRPr="0076163A" w:rsidRDefault="003A1083" w:rsidP="00C012B6">
            <w:pPr>
              <w:tabs>
                <w:tab w:val="left" w:pos="10206"/>
              </w:tabs>
              <w:spacing w:before="6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6163A">
              <w:rPr>
                <w:rFonts w:ascii="Arial" w:hAnsi="Arial" w:cs="Arial"/>
                <w:sz w:val="18"/>
                <w:szCs w:val="18"/>
              </w:rPr>
              <w:t>4323</w:t>
            </w:r>
          </w:p>
        </w:tc>
        <w:tc>
          <w:tcPr>
            <w:tcW w:w="1701" w:type="dxa"/>
            <w:vAlign w:val="center"/>
          </w:tcPr>
          <w:p w:rsidR="003A1083" w:rsidRPr="0076163A" w:rsidRDefault="003A1083" w:rsidP="00C012B6">
            <w:pPr>
              <w:tabs>
                <w:tab w:val="left" w:pos="1168"/>
                <w:tab w:val="left" w:pos="10206"/>
              </w:tabs>
              <w:spacing w:before="6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6163A">
              <w:rPr>
                <w:rFonts w:ascii="Arial" w:hAnsi="Arial" w:cs="Arial"/>
                <w:sz w:val="18"/>
                <w:szCs w:val="18"/>
              </w:rPr>
              <w:t>(</w:t>
            </w:r>
            <w:r w:rsidRPr="0076163A">
              <w:rPr>
                <w:rFonts w:ascii="Arial" w:hAnsi="Arial" w:cs="Arial"/>
                <w:sz w:val="18"/>
                <w:szCs w:val="18"/>
              </w:rPr>
              <w:tab/>
              <w:t>)</w:t>
            </w:r>
          </w:p>
        </w:tc>
        <w:tc>
          <w:tcPr>
            <w:tcW w:w="1701" w:type="dxa"/>
            <w:tcBorders>
              <w:right w:val="single" w:sz="12" w:space="0" w:color="auto"/>
            </w:tcBorders>
            <w:vAlign w:val="center"/>
          </w:tcPr>
          <w:p w:rsidR="003A1083" w:rsidRPr="0076163A" w:rsidRDefault="003A1083" w:rsidP="00C012B6">
            <w:pPr>
              <w:tabs>
                <w:tab w:val="left" w:pos="1168"/>
                <w:tab w:val="left" w:pos="10206"/>
              </w:tabs>
              <w:spacing w:before="6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6163A">
              <w:rPr>
                <w:rFonts w:ascii="Arial" w:hAnsi="Arial" w:cs="Arial"/>
                <w:sz w:val="18"/>
                <w:szCs w:val="18"/>
              </w:rPr>
              <w:t>(</w:t>
            </w:r>
            <w:r w:rsidRPr="0076163A">
              <w:rPr>
                <w:rFonts w:ascii="Arial" w:hAnsi="Arial" w:cs="Arial"/>
                <w:sz w:val="18"/>
                <w:szCs w:val="18"/>
              </w:rPr>
              <w:tab/>
              <w:t>)</w:t>
            </w:r>
          </w:p>
        </w:tc>
      </w:tr>
      <w:tr w:rsidR="003A1083" w:rsidRPr="0076163A" w:rsidTr="00C012B6">
        <w:tc>
          <w:tcPr>
            <w:tcW w:w="6204" w:type="dxa"/>
            <w:tcBorders>
              <w:right w:val="single" w:sz="12" w:space="0" w:color="auto"/>
            </w:tcBorders>
            <w:vAlign w:val="center"/>
          </w:tcPr>
          <w:p w:rsidR="003A1083" w:rsidRPr="0076163A" w:rsidRDefault="003A1083" w:rsidP="00C012B6">
            <w:pPr>
              <w:tabs>
                <w:tab w:val="left" w:pos="10206"/>
              </w:tabs>
              <w:spacing w:before="60" w:line="276" w:lineRule="auto"/>
              <w:ind w:left="284"/>
              <w:rPr>
                <w:rFonts w:ascii="Arial" w:hAnsi="Arial" w:cs="Arial"/>
                <w:sz w:val="18"/>
                <w:szCs w:val="18"/>
              </w:rPr>
            </w:pPr>
            <w:r w:rsidRPr="0076163A">
              <w:rPr>
                <w:rFonts w:ascii="Arial" w:hAnsi="Arial" w:cs="Arial"/>
                <w:sz w:val="18"/>
                <w:szCs w:val="18"/>
              </w:rPr>
              <w:t>прочие платежи</w:t>
            </w:r>
          </w:p>
        </w:tc>
        <w:tc>
          <w:tcPr>
            <w:tcW w:w="708" w:type="dxa"/>
            <w:tcBorders>
              <w:left w:val="single" w:sz="12" w:space="0" w:color="auto"/>
            </w:tcBorders>
            <w:vAlign w:val="center"/>
          </w:tcPr>
          <w:p w:rsidR="003A1083" w:rsidRPr="0076163A" w:rsidRDefault="003A1083" w:rsidP="00C012B6">
            <w:pPr>
              <w:tabs>
                <w:tab w:val="left" w:pos="10206"/>
              </w:tabs>
              <w:spacing w:before="6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6163A">
              <w:rPr>
                <w:rFonts w:ascii="Arial" w:hAnsi="Arial" w:cs="Arial"/>
                <w:sz w:val="18"/>
                <w:szCs w:val="18"/>
              </w:rPr>
              <w:t>4329</w:t>
            </w:r>
          </w:p>
        </w:tc>
        <w:tc>
          <w:tcPr>
            <w:tcW w:w="1701" w:type="dxa"/>
            <w:vAlign w:val="center"/>
          </w:tcPr>
          <w:p w:rsidR="003A1083" w:rsidRPr="0076163A" w:rsidRDefault="003A1083" w:rsidP="00C012B6">
            <w:pPr>
              <w:tabs>
                <w:tab w:val="left" w:pos="1168"/>
                <w:tab w:val="left" w:pos="10206"/>
              </w:tabs>
              <w:spacing w:before="6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6163A">
              <w:rPr>
                <w:rFonts w:ascii="Arial" w:hAnsi="Arial" w:cs="Arial"/>
                <w:sz w:val="18"/>
                <w:szCs w:val="18"/>
              </w:rPr>
              <w:t>(</w:t>
            </w:r>
            <w:r w:rsidRPr="0076163A">
              <w:rPr>
                <w:rFonts w:ascii="Arial" w:hAnsi="Arial" w:cs="Arial"/>
                <w:sz w:val="18"/>
                <w:szCs w:val="18"/>
              </w:rPr>
              <w:tab/>
              <w:t>)</w:t>
            </w:r>
          </w:p>
        </w:tc>
        <w:tc>
          <w:tcPr>
            <w:tcW w:w="1701" w:type="dxa"/>
            <w:tcBorders>
              <w:right w:val="single" w:sz="12" w:space="0" w:color="auto"/>
            </w:tcBorders>
            <w:vAlign w:val="center"/>
          </w:tcPr>
          <w:p w:rsidR="003A1083" w:rsidRPr="0076163A" w:rsidRDefault="003A1083" w:rsidP="00C012B6">
            <w:pPr>
              <w:tabs>
                <w:tab w:val="left" w:pos="1168"/>
                <w:tab w:val="left" w:pos="10206"/>
              </w:tabs>
              <w:spacing w:before="6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6163A">
              <w:rPr>
                <w:rFonts w:ascii="Arial" w:hAnsi="Arial" w:cs="Arial"/>
                <w:sz w:val="18"/>
                <w:szCs w:val="18"/>
              </w:rPr>
              <w:t>(</w:t>
            </w:r>
            <w:r w:rsidRPr="0076163A">
              <w:rPr>
                <w:rFonts w:ascii="Arial" w:hAnsi="Arial" w:cs="Arial"/>
                <w:sz w:val="18"/>
                <w:szCs w:val="18"/>
              </w:rPr>
              <w:tab/>
              <w:t>)</w:t>
            </w:r>
          </w:p>
        </w:tc>
      </w:tr>
      <w:tr w:rsidR="003A1083" w:rsidRPr="0076163A" w:rsidTr="00C012B6">
        <w:tc>
          <w:tcPr>
            <w:tcW w:w="6204" w:type="dxa"/>
            <w:tcBorders>
              <w:right w:val="single" w:sz="12" w:space="0" w:color="auto"/>
            </w:tcBorders>
            <w:vAlign w:val="center"/>
          </w:tcPr>
          <w:p w:rsidR="003A1083" w:rsidRPr="0076163A" w:rsidRDefault="003A1083" w:rsidP="00C012B6">
            <w:pPr>
              <w:tabs>
                <w:tab w:val="left" w:pos="10206"/>
              </w:tabs>
              <w:spacing w:before="60" w:line="276" w:lineRule="auto"/>
              <w:rPr>
                <w:rFonts w:ascii="Arial" w:hAnsi="Arial" w:cs="Arial"/>
              </w:rPr>
            </w:pPr>
            <w:r w:rsidRPr="0076163A">
              <w:rPr>
                <w:rFonts w:ascii="Arial" w:hAnsi="Arial" w:cs="Arial"/>
              </w:rPr>
              <w:t>Сальдо денежных потоков от финансовых операций</w:t>
            </w:r>
          </w:p>
        </w:tc>
        <w:tc>
          <w:tcPr>
            <w:tcW w:w="708" w:type="dxa"/>
            <w:tcBorders>
              <w:left w:val="single" w:sz="12" w:space="0" w:color="auto"/>
            </w:tcBorders>
            <w:vAlign w:val="center"/>
          </w:tcPr>
          <w:p w:rsidR="003A1083" w:rsidRPr="0076163A" w:rsidRDefault="003A1083" w:rsidP="00C012B6">
            <w:pPr>
              <w:tabs>
                <w:tab w:val="left" w:pos="10206"/>
              </w:tabs>
              <w:spacing w:before="60" w:line="276" w:lineRule="auto"/>
              <w:jc w:val="center"/>
              <w:rPr>
                <w:rFonts w:ascii="Arial" w:hAnsi="Arial" w:cs="Arial"/>
                <w:b/>
              </w:rPr>
            </w:pPr>
            <w:r w:rsidRPr="0076163A">
              <w:rPr>
                <w:rFonts w:ascii="Arial" w:hAnsi="Arial" w:cs="Arial"/>
                <w:b/>
              </w:rPr>
              <w:t>4300</w:t>
            </w:r>
          </w:p>
        </w:tc>
        <w:tc>
          <w:tcPr>
            <w:tcW w:w="1701" w:type="dxa"/>
            <w:vAlign w:val="center"/>
          </w:tcPr>
          <w:p w:rsidR="003A1083" w:rsidRPr="0076163A" w:rsidRDefault="009041EB" w:rsidP="00C012B6">
            <w:pPr>
              <w:tabs>
                <w:tab w:val="left" w:pos="1168"/>
                <w:tab w:val="left" w:pos="10206"/>
              </w:tabs>
              <w:spacing w:before="60" w:line="27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400 000</w:t>
            </w:r>
          </w:p>
        </w:tc>
        <w:tc>
          <w:tcPr>
            <w:tcW w:w="1701" w:type="dxa"/>
            <w:tcBorders>
              <w:right w:val="single" w:sz="12" w:space="0" w:color="auto"/>
            </w:tcBorders>
            <w:vAlign w:val="center"/>
          </w:tcPr>
          <w:p w:rsidR="003A1083" w:rsidRPr="0076163A" w:rsidRDefault="003A1083" w:rsidP="00C012B6">
            <w:pPr>
              <w:tabs>
                <w:tab w:val="left" w:pos="1168"/>
                <w:tab w:val="left" w:pos="10206"/>
              </w:tabs>
              <w:spacing w:before="60" w:line="276" w:lineRule="auto"/>
              <w:jc w:val="center"/>
              <w:rPr>
                <w:rFonts w:ascii="Arial" w:hAnsi="Arial" w:cs="Arial"/>
              </w:rPr>
            </w:pPr>
          </w:p>
        </w:tc>
      </w:tr>
      <w:tr w:rsidR="003A1083" w:rsidRPr="0076163A" w:rsidTr="00C012B6">
        <w:tc>
          <w:tcPr>
            <w:tcW w:w="6204" w:type="dxa"/>
            <w:tcBorders>
              <w:right w:val="single" w:sz="12" w:space="0" w:color="auto"/>
            </w:tcBorders>
            <w:vAlign w:val="center"/>
          </w:tcPr>
          <w:p w:rsidR="003A1083" w:rsidRPr="0076163A" w:rsidRDefault="003A1083" w:rsidP="00C012B6">
            <w:pPr>
              <w:tabs>
                <w:tab w:val="left" w:pos="10206"/>
              </w:tabs>
              <w:spacing w:before="60" w:line="276" w:lineRule="auto"/>
              <w:rPr>
                <w:rFonts w:ascii="Arial" w:hAnsi="Arial" w:cs="Arial"/>
                <w:b/>
              </w:rPr>
            </w:pPr>
            <w:r w:rsidRPr="0076163A">
              <w:rPr>
                <w:rFonts w:ascii="Arial" w:hAnsi="Arial" w:cs="Arial"/>
                <w:b/>
              </w:rPr>
              <w:t>Сальдо денежных потоков за отчетный период</w:t>
            </w:r>
          </w:p>
        </w:tc>
        <w:tc>
          <w:tcPr>
            <w:tcW w:w="708" w:type="dxa"/>
            <w:tcBorders>
              <w:left w:val="single" w:sz="12" w:space="0" w:color="auto"/>
            </w:tcBorders>
            <w:vAlign w:val="center"/>
          </w:tcPr>
          <w:p w:rsidR="003A1083" w:rsidRPr="0076163A" w:rsidRDefault="003A1083" w:rsidP="00C012B6">
            <w:pPr>
              <w:tabs>
                <w:tab w:val="left" w:pos="10206"/>
              </w:tabs>
              <w:spacing w:before="60" w:line="276" w:lineRule="auto"/>
              <w:jc w:val="center"/>
              <w:rPr>
                <w:rFonts w:ascii="Arial" w:hAnsi="Arial" w:cs="Arial"/>
                <w:b/>
              </w:rPr>
            </w:pPr>
            <w:r w:rsidRPr="0076163A">
              <w:rPr>
                <w:rFonts w:ascii="Arial" w:hAnsi="Arial" w:cs="Arial"/>
                <w:b/>
              </w:rPr>
              <w:t>4400</w:t>
            </w:r>
          </w:p>
        </w:tc>
        <w:tc>
          <w:tcPr>
            <w:tcW w:w="1701" w:type="dxa"/>
            <w:vAlign w:val="center"/>
          </w:tcPr>
          <w:p w:rsidR="003A1083" w:rsidRPr="0076163A" w:rsidRDefault="009041EB" w:rsidP="00C012B6">
            <w:pPr>
              <w:tabs>
                <w:tab w:val="left" w:pos="1168"/>
                <w:tab w:val="left" w:pos="10206"/>
              </w:tabs>
              <w:spacing w:before="60" w:line="27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420 000</w:t>
            </w:r>
          </w:p>
        </w:tc>
        <w:tc>
          <w:tcPr>
            <w:tcW w:w="1701" w:type="dxa"/>
            <w:tcBorders>
              <w:right w:val="single" w:sz="12" w:space="0" w:color="auto"/>
            </w:tcBorders>
            <w:vAlign w:val="center"/>
          </w:tcPr>
          <w:p w:rsidR="003A1083" w:rsidRPr="0076163A" w:rsidRDefault="003A1083" w:rsidP="00C012B6">
            <w:pPr>
              <w:tabs>
                <w:tab w:val="left" w:pos="1168"/>
                <w:tab w:val="left" w:pos="10206"/>
              </w:tabs>
              <w:spacing w:before="60" w:line="276" w:lineRule="auto"/>
              <w:jc w:val="center"/>
              <w:rPr>
                <w:rFonts w:ascii="Arial" w:hAnsi="Arial" w:cs="Arial"/>
              </w:rPr>
            </w:pPr>
          </w:p>
        </w:tc>
      </w:tr>
      <w:tr w:rsidR="003A1083" w:rsidRPr="0076163A" w:rsidTr="00C012B6">
        <w:tc>
          <w:tcPr>
            <w:tcW w:w="6204" w:type="dxa"/>
            <w:tcBorders>
              <w:right w:val="single" w:sz="12" w:space="0" w:color="auto"/>
            </w:tcBorders>
            <w:vAlign w:val="center"/>
          </w:tcPr>
          <w:p w:rsidR="003A1083" w:rsidRPr="0076163A" w:rsidRDefault="003A1083" w:rsidP="00C012B6">
            <w:pPr>
              <w:tabs>
                <w:tab w:val="left" w:pos="10206"/>
              </w:tabs>
              <w:spacing w:before="60" w:line="276" w:lineRule="auto"/>
              <w:rPr>
                <w:rFonts w:ascii="Arial" w:hAnsi="Arial" w:cs="Arial"/>
                <w:b/>
              </w:rPr>
            </w:pPr>
            <w:r w:rsidRPr="0076163A">
              <w:rPr>
                <w:rFonts w:ascii="Arial" w:hAnsi="Arial" w:cs="Arial"/>
                <w:b/>
              </w:rPr>
              <w:t>Остаток денежных средств и денежных эквивалентов на начало отчетного периода</w:t>
            </w:r>
          </w:p>
        </w:tc>
        <w:tc>
          <w:tcPr>
            <w:tcW w:w="708" w:type="dxa"/>
            <w:tcBorders>
              <w:left w:val="single" w:sz="12" w:space="0" w:color="auto"/>
            </w:tcBorders>
            <w:vAlign w:val="bottom"/>
          </w:tcPr>
          <w:p w:rsidR="003A1083" w:rsidRPr="0076163A" w:rsidRDefault="003A1083" w:rsidP="00C012B6">
            <w:pPr>
              <w:tabs>
                <w:tab w:val="left" w:pos="10206"/>
              </w:tabs>
              <w:spacing w:before="60" w:line="276" w:lineRule="auto"/>
              <w:jc w:val="center"/>
              <w:rPr>
                <w:rFonts w:ascii="Arial" w:hAnsi="Arial" w:cs="Arial"/>
                <w:b/>
              </w:rPr>
            </w:pPr>
            <w:r w:rsidRPr="0076163A">
              <w:rPr>
                <w:rFonts w:ascii="Arial" w:hAnsi="Arial" w:cs="Arial"/>
                <w:b/>
              </w:rPr>
              <w:t>4450</w:t>
            </w:r>
          </w:p>
        </w:tc>
        <w:tc>
          <w:tcPr>
            <w:tcW w:w="1701" w:type="dxa"/>
            <w:vAlign w:val="center"/>
          </w:tcPr>
          <w:p w:rsidR="003A1083" w:rsidRPr="0076163A" w:rsidRDefault="009041EB" w:rsidP="00C012B6">
            <w:pPr>
              <w:tabs>
                <w:tab w:val="left" w:pos="1168"/>
                <w:tab w:val="left" w:pos="10206"/>
              </w:tabs>
              <w:spacing w:before="60" w:line="27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400 000</w:t>
            </w:r>
          </w:p>
        </w:tc>
        <w:tc>
          <w:tcPr>
            <w:tcW w:w="1701" w:type="dxa"/>
            <w:tcBorders>
              <w:right w:val="single" w:sz="12" w:space="0" w:color="auto"/>
            </w:tcBorders>
            <w:vAlign w:val="center"/>
          </w:tcPr>
          <w:p w:rsidR="003A1083" w:rsidRPr="0076163A" w:rsidRDefault="003A1083" w:rsidP="00C012B6">
            <w:pPr>
              <w:tabs>
                <w:tab w:val="left" w:pos="1168"/>
                <w:tab w:val="left" w:pos="10206"/>
              </w:tabs>
              <w:spacing w:before="60" w:line="276" w:lineRule="auto"/>
              <w:jc w:val="center"/>
              <w:rPr>
                <w:rFonts w:ascii="Arial" w:hAnsi="Arial" w:cs="Arial"/>
              </w:rPr>
            </w:pPr>
          </w:p>
        </w:tc>
      </w:tr>
      <w:tr w:rsidR="003A1083" w:rsidRPr="0076163A" w:rsidTr="00C012B6">
        <w:tc>
          <w:tcPr>
            <w:tcW w:w="6204" w:type="dxa"/>
            <w:tcBorders>
              <w:right w:val="single" w:sz="12" w:space="0" w:color="auto"/>
            </w:tcBorders>
            <w:vAlign w:val="center"/>
          </w:tcPr>
          <w:p w:rsidR="003A1083" w:rsidRPr="0076163A" w:rsidRDefault="003A1083" w:rsidP="00C012B6">
            <w:pPr>
              <w:tabs>
                <w:tab w:val="left" w:pos="10206"/>
              </w:tabs>
              <w:spacing w:before="60" w:line="276" w:lineRule="auto"/>
              <w:rPr>
                <w:rFonts w:ascii="Arial" w:hAnsi="Arial" w:cs="Arial"/>
                <w:b/>
              </w:rPr>
            </w:pPr>
            <w:r w:rsidRPr="0076163A">
              <w:rPr>
                <w:rFonts w:ascii="Arial" w:hAnsi="Arial" w:cs="Arial"/>
                <w:b/>
              </w:rPr>
              <w:t>Остаток денежных средств и денежных эквивалентов на конец отчетного периода</w:t>
            </w:r>
          </w:p>
        </w:tc>
        <w:tc>
          <w:tcPr>
            <w:tcW w:w="708" w:type="dxa"/>
            <w:tcBorders>
              <w:left w:val="single" w:sz="12" w:space="0" w:color="auto"/>
            </w:tcBorders>
            <w:vAlign w:val="center"/>
          </w:tcPr>
          <w:p w:rsidR="003A1083" w:rsidRPr="0076163A" w:rsidRDefault="003A1083" w:rsidP="00C012B6">
            <w:pPr>
              <w:tabs>
                <w:tab w:val="left" w:pos="10206"/>
              </w:tabs>
              <w:spacing w:before="60" w:line="276" w:lineRule="auto"/>
              <w:jc w:val="center"/>
              <w:rPr>
                <w:rFonts w:ascii="Arial" w:hAnsi="Arial" w:cs="Arial"/>
                <w:b/>
              </w:rPr>
            </w:pPr>
            <w:r w:rsidRPr="0076163A">
              <w:rPr>
                <w:rFonts w:ascii="Arial" w:hAnsi="Arial" w:cs="Arial"/>
                <w:b/>
              </w:rPr>
              <w:t>4500</w:t>
            </w:r>
          </w:p>
        </w:tc>
        <w:tc>
          <w:tcPr>
            <w:tcW w:w="1701" w:type="dxa"/>
            <w:vAlign w:val="center"/>
          </w:tcPr>
          <w:p w:rsidR="003A1083" w:rsidRPr="0076163A" w:rsidRDefault="009041EB" w:rsidP="00C012B6">
            <w:pPr>
              <w:tabs>
                <w:tab w:val="left" w:pos="1168"/>
                <w:tab w:val="left" w:pos="10206"/>
              </w:tabs>
              <w:spacing w:before="60" w:line="27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820 000</w:t>
            </w:r>
          </w:p>
        </w:tc>
        <w:tc>
          <w:tcPr>
            <w:tcW w:w="1701" w:type="dxa"/>
            <w:tcBorders>
              <w:right w:val="single" w:sz="12" w:space="0" w:color="auto"/>
            </w:tcBorders>
            <w:vAlign w:val="center"/>
          </w:tcPr>
          <w:p w:rsidR="003A1083" w:rsidRPr="0076163A" w:rsidRDefault="003A1083" w:rsidP="00C012B6">
            <w:pPr>
              <w:tabs>
                <w:tab w:val="left" w:pos="1168"/>
                <w:tab w:val="left" w:pos="10206"/>
              </w:tabs>
              <w:spacing w:before="60" w:line="276" w:lineRule="auto"/>
              <w:jc w:val="center"/>
              <w:rPr>
                <w:rFonts w:ascii="Arial" w:hAnsi="Arial" w:cs="Arial"/>
              </w:rPr>
            </w:pPr>
          </w:p>
        </w:tc>
      </w:tr>
      <w:tr w:rsidR="003A1083" w:rsidRPr="0076163A" w:rsidTr="00C012B6">
        <w:tc>
          <w:tcPr>
            <w:tcW w:w="6204" w:type="dxa"/>
            <w:tcBorders>
              <w:right w:val="single" w:sz="12" w:space="0" w:color="auto"/>
            </w:tcBorders>
            <w:vAlign w:val="center"/>
          </w:tcPr>
          <w:p w:rsidR="003A1083" w:rsidRPr="0076163A" w:rsidRDefault="003A1083" w:rsidP="00C012B6">
            <w:pPr>
              <w:tabs>
                <w:tab w:val="left" w:pos="10206"/>
              </w:tabs>
              <w:spacing w:before="60" w:line="276" w:lineRule="auto"/>
              <w:rPr>
                <w:rFonts w:ascii="Arial" w:hAnsi="Arial" w:cs="Arial"/>
              </w:rPr>
            </w:pPr>
            <w:r w:rsidRPr="0076163A">
              <w:rPr>
                <w:rFonts w:ascii="Arial" w:hAnsi="Arial" w:cs="Arial"/>
              </w:rPr>
              <w:t>Величина влияния изменений курса иностранной валюты по отношению к рублю</w:t>
            </w:r>
          </w:p>
        </w:tc>
        <w:tc>
          <w:tcPr>
            <w:tcW w:w="708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3A1083" w:rsidRPr="0076163A" w:rsidRDefault="003A1083" w:rsidP="00C012B6">
            <w:pPr>
              <w:tabs>
                <w:tab w:val="left" w:pos="10206"/>
              </w:tabs>
              <w:spacing w:before="60" w:line="276" w:lineRule="auto"/>
              <w:jc w:val="center"/>
              <w:rPr>
                <w:rFonts w:ascii="Arial" w:hAnsi="Arial" w:cs="Arial"/>
                <w:b/>
              </w:rPr>
            </w:pPr>
            <w:r w:rsidRPr="0076163A">
              <w:rPr>
                <w:rFonts w:ascii="Arial" w:hAnsi="Arial" w:cs="Arial"/>
                <w:b/>
              </w:rPr>
              <w:t>4490</w:t>
            </w:r>
          </w:p>
        </w:tc>
        <w:tc>
          <w:tcPr>
            <w:tcW w:w="1701" w:type="dxa"/>
            <w:tcBorders>
              <w:bottom w:val="single" w:sz="12" w:space="0" w:color="auto"/>
            </w:tcBorders>
            <w:vAlign w:val="center"/>
          </w:tcPr>
          <w:p w:rsidR="003A1083" w:rsidRPr="0076163A" w:rsidRDefault="003A1083" w:rsidP="00C012B6">
            <w:pPr>
              <w:tabs>
                <w:tab w:val="left" w:pos="10206"/>
              </w:tabs>
              <w:spacing w:before="60" w:line="276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701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3A1083" w:rsidRPr="0076163A" w:rsidRDefault="003A1083" w:rsidP="00C012B6">
            <w:pPr>
              <w:tabs>
                <w:tab w:val="left" w:pos="10206"/>
              </w:tabs>
              <w:spacing w:before="60" w:line="276" w:lineRule="auto"/>
              <w:jc w:val="center"/>
              <w:rPr>
                <w:rFonts w:ascii="Arial" w:hAnsi="Arial" w:cs="Arial"/>
              </w:rPr>
            </w:pPr>
          </w:p>
        </w:tc>
      </w:tr>
    </w:tbl>
    <w:p w:rsidR="003A1083" w:rsidRDefault="003A1083" w:rsidP="003A1083">
      <w:pPr>
        <w:spacing w:after="120"/>
        <w:rPr>
          <w:rFonts w:ascii="Arial" w:hAnsi="Arial" w:cs="Arial"/>
          <w:sz w:val="18"/>
          <w:szCs w:val="18"/>
        </w:rPr>
      </w:pP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1389"/>
        <w:gridCol w:w="1161"/>
        <w:gridCol w:w="267"/>
        <w:gridCol w:w="1630"/>
        <w:gridCol w:w="411"/>
        <w:gridCol w:w="1640"/>
        <w:gridCol w:w="1050"/>
        <w:gridCol w:w="277"/>
        <w:gridCol w:w="1746"/>
      </w:tblGrid>
      <w:tr w:rsidR="003A1083" w:rsidRPr="0076163A" w:rsidTr="00C012B6">
        <w:trPr>
          <w:jc w:val="center"/>
        </w:trPr>
        <w:tc>
          <w:tcPr>
            <w:tcW w:w="1388" w:type="dxa"/>
          </w:tcPr>
          <w:p w:rsidR="003A1083" w:rsidRPr="0076163A" w:rsidRDefault="003A1083" w:rsidP="00C012B6">
            <w:pPr>
              <w:rPr>
                <w:rFonts w:ascii="Arial" w:hAnsi="Arial" w:cs="Arial"/>
                <w:sz w:val="18"/>
                <w:szCs w:val="18"/>
              </w:rPr>
            </w:pPr>
            <w:r w:rsidRPr="0076163A">
              <w:rPr>
                <w:rFonts w:ascii="Arial" w:hAnsi="Arial" w:cs="Arial"/>
                <w:sz w:val="18"/>
                <w:szCs w:val="18"/>
              </w:rPr>
              <w:t>Руководитель</w:t>
            </w:r>
          </w:p>
        </w:tc>
        <w:tc>
          <w:tcPr>
            <w:tcW w:w="1272" w:type="dxa"/>
            <w:tcBorders>
              <w:bottom w:val="single" w:sz="4" w:space="0" w:color="auto"/>
            </w:tcBorders>
          </w:tcPr>
          <w:p w:rsidR="003A1083" w:rsidRPr="0076163A" w:rsidRDefault="003A1083" w:rsidP="00C012B6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83" w:type="dxa"/>
          </w:tcPr>
          <w:p w:rsidR="003A1083" w:rsidRPr="0076163A" w:rsidRDefault="003A1083" w:rsidP="00C012B6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92" w:type="dxa"/>
            <w:tcBorders>
              <w:bottom w:val="single" w:sz="4" w:space="0" w:color="auto"/>
            </w:tcBorders>
          </w:tcPr>
          <w:p w:rsidR="003A1083" w:rsidRPr="0076163A" w:rsidRDefault="003A1083" w:rsidP="00C012B6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76" w:type="dxa"/>
          </w:tcPr>
          <w:p w:rsidR="003A1083" w:rsidRPr="0076163A" w:rsidRDefault="003A1083" w:rsidP="00C012B6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843" w:type="dxa"/>
          </w:tcPr>
          <w:p w:rsidR="003A1083" w:rsidRPr="0076163A" w:rsidRDefault="003A1083" w:rsidP="00C012B6">
            <w:pPr>
              <w:rPr>
                <w:rFonts w:ascii="Arial" w:hAnsi="Arial" w:cs="Arial"/>
                <w:sz w:val="18"/>
                <w:szCs w:val="18"/>
              </w:rPr>
            </w:pPr>
            <w:r w:rsidRPr="0076163A">
              <w:rPr>
                <w:rFonts w:ascii="Arial" w:hAnsi="Arial" w:cs="Arial"/>
                <w:sz w:val="18"/>
                <w:szCs w:val="18"/>
              </w:rPr>
              <w:t>Главный бухгалтер</w:t>
            </w:r>
          </w:p>
        </w:tc>
        <w:tc>
          <w:tcPr>
            <w:tcW w:w="1122" w:type="dxa"/>
            <w:tcBorders>
              <w:bottom w:val="single" w:sz="4" w:space="0" w:color="auto"/>
            </w:tcBorders>
          </w:tcPr>
          <w:p w:rsidR="003A1083" w:rsidRPr="0076163A" w:rsidRDefault="003A1083" w:rsidP="00C012B6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96" w:type="dxa"/>
          </w:tcPr>
          <w:p w:rsidR="003A1083" w:rsidRPr="0076163A" w:rsidRDefault="003A1083" w:rsidP="00C012B6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948" w:type="dxa"/>
            <w:tcBorders>
              <w:bottom w:val="single" w:sz="4" w:space="0" w:color="auto"/>
            </w:tcBorders>
          </w:tcPr>
          <w:p w:rsidR="003A1083" w:rsidRPr="0076163A" w:rsidRDefault="003A1083" w:rsidP="00C012B6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3A1083" w:rsidRPr="0076163A" w:rsidTr="00C012B6">
        <w:trPr>
          <w:jc w:val="center"/>
        </w:trPr>
        <w:tc>
          <w:tcPr>
            <w:tcW w:w="1388" w:type="dxa"/>
          </w:tcPr>
          <w:p w:rsidR="003A1083" w:rsidRPr="0076163A" w:rsidRDefault="003A1083" w:rsidP="00C012B6">
            <w:pPr>
              <w:spacing w:after="120"/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272" w:type="dxa"/>
            <w:tcBorders>
              <w:top w:val="single" w:sz="4" w:space="0" w:color="auto"/>
            </w:tcBorders>
          </w:tcPr>
          <w:p w:rsidR="003A1083" w:rsidRPr="0076163A" w:rsidRDefault="003A1083" w:rsidP="00C012B6">
            <w:pPr>
              <w:spacing w:after="120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76163A">
              <w:rPr>
                <w:rFonts w:ascii="Arial" w:hAnsi="Arial" w:cs="Arial"/>
                <w:sz w:val="14"/>
                <w:szCs w:val="14"/>
              </w:rPr>
              <w:t>(подпись)</w:t>
            </w:r>
          </w:p>
        </w:tc>
        <w:tc>
          <w:tcPr>
            <w:tcW w:w="283" w:type="dxa"/>
          </w:tcPr>
          <w:p w:rsidR="003A1083" w:rsidRPr="0076163A" w:rsidRDefault="003A1083" w:rsidP="00C012B6">
            <w:pPr>
              <w:spacing w:after="120"/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792" w:type="dxa"/>
            <w:tcBorders>
              <w:top w:val="single" w:sz="4" w:space="0" w:color="auto"/>
            </w:tcBorders>
          </w:tcPr>
          <w:p w:rsidR="003A1083" w:rsidRPr="0076163A" w:rsidRDefault="003A1083" w:rsidP="00C012B6">
            <w:pPr>
              <w:spacing w:after="120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76163A">
              <w:rPr>
                <w:rFonts w:ascii="Arial" w:hAnsi="Arial" w:cs="Arial"/>
                <w:sz w:val="14"/>
                <w:szCs w:val="14"/>
              </w:rPr>
              <w:t>(расшифровка подписи)</w:t>
            </w:r>
          </w:p>
        </w:tc>
        <w:tc>
          <w:tcPr>
            <w:tcW w:w="476" w:type="dxa"/>
          </w:tcPr>
          <w:p w:rsidR="003A1083" w:rsidRPr="0076163A" w:rsidRDefault="003A1083" w:rsidP="00C012B6">
            <w:pPr>
              <w:spacing w:after="120"/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843" w:type="dxa"/>
          </w:tcPr>
          <w:p w:rsidR="003A1083" w:rsidRPr="0076163A" w:rsidRDefault="003A1083" w:rsidP="00C012B6">
            <w:pPr>
              <w:spacing w:after="120"/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122" w:type="dxa"/>
            <w:tcBorders>
              <w:top w:val="single" w:sz="4" w:space="0" w:color="auto"/>
            </w:tcBorders>
          </w:tcPr>
          <w:p w:rsidR="003A1083" w:rsidRPr="0076163A" w:rsidRDefault="003A1083" w:rsidP="00C012B6">
            <w:pPr>
              <w:spacing w:after="120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76163A">
              <w:rPr>
                <w:rFonts w:ascii="Arial" w:hAnsi="Arial" w:cs="Arial"/>
                <w:sz w:val="14"/>
                <w:szCs w:val="14"/>
              </w:rPr>
              <w:t>(подпись)</w:t>
            </w:r>
          </w:p>
        </w:tc>
        <w:tc>
          <w:tcPr>
            <w:tcW w:w="296" w:type="dxa"/>
          </w:tcPr>
          <w:p w:rsidR="003A1083" w:rsidRPr="0076163A" w:rsidRDefault="003A1083" w:rsidP="00C012B6">
            <w:pPr>
              <w:spacing w:after="120"/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48" w:type="dxa"/>
            <w:tcBorders>
              <w:top w:val="single" w:sz="4" w:space="0" w:color="auto"/>
            </w:tcBorders>
          </w:tcPr>
          <w:p w:rsidR="003A1083" w:rsidRPr="0076163A" w:rsidRDefault="003A1083" w:rsidP="00C012B6">
            <w:pPr>
              <w:spacing w:after="120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76163A">
              <w:rPr>
                <w:rFonts w:ascii="Arial" w:hAnsi="Arial" w:cs="Arial"/>
                <w:sz w:val="14"/>
                <w:szCs w:val="14"/>
              </w:rPr>
              <w:t>(расшифровка подписи)</w:t>
            </w:r>
          </w:p>
        </w:tc>
      </w:tr>
    </w:tbl>
    <w:p w:rsidR="003A1083" w:rsidRDefault="003A1083" w:rsidP="003A1083">
      <w:pPr>
        <w:spacing w:after="120"/>
        <w:rPr>
          <w:rFonts w:ascii="Arial" w:hAnsi="Arial" w:cs="Arial"/>
          <w:sz w:val="18"/>
          <w:szCs w:val="18"/>
        </w:rPr>
      </w:pPr>
    </w:p>
    <w:p w:rsidR="003A1083" w:rsidRPr="009A027E" w:rsidRDefault="003A1083" w:rsidP="003A1083">
      <w:pPr>
        <w:spacing w:after="120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«____» ______________ 20 ____ г.</w:t>
      </w:r>
    </w:p>
    <w:p w:rsidR="003A1083" w:rsidRDefault="003A1083" w:rsidP="003A1083">
      <w:pPr>
        <w:spacing w:after="120"/>
        <w:rPr>
          <w:rFonts w:ascii="Arial" w:hAnsi="Arial" w:cs="Arial"/>
          <w:sz w:val="18"/>
          <w:szCs w:val="18"/>
        </w:rPr>
      </w:pPr>
    </w:p>
    <w:p w:rsidR="003A1083" w:rsidRDefault="003A1083" w:rsidP="003A1083">
      <w:pPr>
        <w:spacing w:before="360"/>
        <w:rPr>
          <w:rFonts w:ascii="Arial" w:hAnsi="Arial" w:cs="Arial"/>
          <w:sz w:val="14"/>
          <w:szCs w:val="14"/>
        </w:rPr>
      </w:pPr>
      <w:r>
        <w:rPr>
          <w:rFonts w:ascii="Arial" w:hAnsi="Arial" w:cs="Arial"/>
          <w:sz w:val="14"/>
          <w:szCs w:val="14"/>
        </w:rPr>
        <w:t>Примечания</w:t>
      </w:r>
    </w:p>
    <w:p w:rsidR="003A1083" w:rsidRDefault="003A1083" w:rsidP="003A1083">
      <w:pPr>
        <w:numPr>
          <w:ilvl w:val="0"/>
          <w:numId w:val="1"/>
        </w:numPr>
        <w:autoSpaceDE w:val="0"/>
        <w:autoSpaceDN w:val="0"/>
        <w:ind w:left="142" w:hanging="142"/>
        <w:jc w:val="both"/>
        <w:rPr>
          <w:rFonts w:ascii="Arial" w:hAnsi="Arial" w:cs="Arial"/>
          <w:sz w:val="14"/>
          <w:szCs w:val="14"/>
        </w:rPr>
      </w:pPr>
      <w:r>
        <w:rPr>
          <w:rFonts w:ascii="Arial" w:hAnsi="Arial" w:cs="Arial"/>
          <w:sz w:val="14"/>
          <w:szCs w:val="14"/>
        </w:rPr>
        <w:t>Указывается отчетный период</w:t>
      </w:r>
    </w:p>
    <w:p w:rsidR="003A1083" w:rsidRDefault="003A1083" w:rsidP="003A1083">
      <w:pPr>
        <w:numPr>
          <w:ilvl w:val="0"/>
          <w:numId w:val="1"/>
        </w:numPr>
        <w:autoSpaceDE w:val="0"/>
        <w:autoSpaceDN w:val="0"/>
        <w:ind w:left="142" w:hanging="142"/>
        <w:jc w:val="both"/>
        <w:rPr>
          <w:rFonts w:ascii="Arial" w:hAnsi="Arial" w:cs="Arial"/>
          <w:sz w:val="14"/>
          <w:szCs w:val="14"/>
        </w:rPr>
      </w:pPr>
      <w:r w:rsidRPr="00915CD0">
        <w:rPr>
          <w:rFonts w:ascii="Arial" w:hAnsi="Arial" w:cs="Arial"/>
          <w:sz w:val="14"/>
          <w:szCs w:val="14"/>
        </w:rPr>
        <w:t>Указывается период предыдущего года, аналогичный отчетному периоду.</w:t>
      </w:r>
    </w:p>
    <w:p w:rsidR="003A1083" w:rsidRDefault="003A1083" w:rsidP="003A1083">
      <w:pPr>
        <w:tabs>
          <w:tab w:val="left" w:pos="1200"/>
        </w:tabs>
      </w:pPr>
    </w:p>
    <w:p w:rsidR="005A5584" w:rsidRDefault="005A5584" w:rsidP="003A1083">
      <w:pPr>
        <w:tabs>
          <w:tab w:val="left" w:pos="1200"/>
        </w:tabs>
      </w:pPr>
    </w:p>
    <w:p w:rsidR="005A5584" w:rsidRDefault="005A5584" w:rsidP="003A1083">
      <w:pPr>
        <w:tabs>
          <w:tab w:val="left" w:pos="1200"/>
        </w:tabs>
      </w:pPr>
    </w:p>
    <w:p w:rsidR="005A5584" w:rsidRDefault="005A5584" w:rsidP="003A1083">
      <w:pPr>
        <w:tabs>
          <w:tab w:val="left" w:pos="1200"/>
        </w:tabs>
      </w:pPr>
    </w:p>
    <w:p w:rsidR="005A5584" w:rsidRDefault="005A5584" w:rsidP="003A1083">
      <w:pPr>
        <w:tabs>
          <w:tab w:val="left" w:pos="1200"/>
        </w:tabs>
      </w:pPr>
    </w:p>
    <w:p w:rsidR="005A5584" w:rsidRDefault="005A5584" w:rsidP="003A1083">
      <w:pPr>
        <w:tabs>
          <w:tab w:val="left" w:pos="1200"/>
        </w:tabs>
      </w:pPr>
    </w:p>
    <w:p w:rsidR="005A5584" w:rsidRDefault="005A5584" w:rsidP="003A1083">
      <w:pPr>
        <w:tabs>
          <w:tab w:val="left" w:pos="1200"/>
        </w:tabs>
      </w:pPr>
    </w:p>
    <w:p w:rsidR="005A5584" w:rsidRDefault="005A5584" w:rsidP="003A1083">
      <w:pPr>
        <w:tabs>
          <w:tab w:val="left" w:pos="1200"/>
        </w:tabs>
      </w:pPr>
    </w:p>
    <w:p w:rsidR="005A5584" w:rsidRDefault="005A5584" w:rsidP="003A1083">
      <w:pPr>
        <w:tabs>
          <w:tab w:val="left" w:pos="1200"/>
        </w:tabs>
      </w:pPr>
    </w:p>
    <w:p w:rsidR="005A5584" w:rsidRDefault="005A5584" w:rsidP="003A1083">
      <w:pPr>
        <w:tabs>
          <w:tab w:val="left" w:pos="1200"/>
        </w:tabs>
      </w:pPr>
    </w:p>
    <w:p w:rsidR="005A5584" w:rsidRDefault="005A5584" w:rsidP="003A1083">
      <w:pPr>
        <w:tabs>
          <w:tab w:val="left" w:pos="1200"/>
        </w:tabs>
      </w:pPr>
    </w:p>
    <w:p w:rsidR="005A5584" w:rsidRDefault="005A5584" w:rsidP="003A1083">
      <w:pPr>
        <w:tabs>
          <w:tab w:val="left" w:pos="1200"/>
        </w:tabs>
      </w:pPr>
    </w:p>
    <w:p w:rsidR="005A5584" w:rsidRDefault="005A5584" w:rsidP="003A1083">
      <w:pPr>
        <w:tabs>
          <w:tab w:val="left" w:pos="1200"/>
        </w:tabs>
      </w:pPr>
    </w:p>
    <w:p w:rsidR="005A5584" w:rsidRDefault="005A5584" w:rsidP="003A1083">
      <w:pPr>
        <w:tabs>
          <w:tab w:val="left" w:pos="1200"/>
        </w:tabs>
      </w:pPr>
    </w:p>
    <w:p w:rsidR="005A5584" w:rsidRDefault="005A5584" w:rsidP="003A1083">
      <w:pPr>
        <w:tabs>
          <w:tab w:val="left" w:pos="1200"/>
        </w:tabs>
      </w:pPr>
    </w:p>
    <w:sectPr w:rsidR="005A558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NewRomanPSMT">
    <w:altName w:val="MS Mincho"/>
    <w:panose1 w:val="00000000000000000000"/>
    <w:charset w:val="80"/>
    <w:family w:val="auto"/>
    <w:notTrueType/>
    <w:pitch w:val="default"/>
    <w:sig w:usb0="00000003" w:usb1="08070000" w:usb2="00000010" w:usb3="00000000" w:csb0="0002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ED4C9C"/>
    <w:multiLevelType w:val="hybridMultilevel"/>
    <w:tmpl w:val="CD9C6DBC"/>
    <w:lvl w:ilvl="0" w:tplc="358A6912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32706970">
      <w:numFmt w:val="none"/>
      <w:lvlText w:val=""/>
      <w:lvlJc w:val="left"/>
      <w:pPr>
        <w:tabs>
          <w:tab w:val="num" w:pos="360"/>
        </w:tabs>
      </w:pPr>
    </w:lvl>
    <w:lvl w:ilvl="2" w:tplc="5B121506">
      <w:numFmt w:val="none"/>
      <w:lvlText w:val=""/>
      <w:lvlJc w:val="left"/>
      <w:pPr>
        <w:tabs>
          <w:tab w:val="num" w:pos="360"/>
        </w:tabs>
      </w:pPr>
    </w:lvl>
    <w:lvl w:ilvl="3" w:tplc="E828F3EA">
      <w:numFmt w:val="none"/>
      <w:lvlText w:val=""/>
      <w:lvlJc w:val="left"/>
      <w:pPr>
        <w:tabs>
          <w:tab w:val="num" w:pos="360"/>
        </w:tabs>
      </w:pPr>
    </w:lvl>
    <w:lvl w:ilvl="4" w:tplc="E7A65F96">
      <w:numFmt w:val="none"/>
      <w:lvlText w:val=""/>
      <w:lvlJc w:val="left"/>
      <w:pPr>
        <w:tabs>
          <w:tab w:val="num" w:pos="360"/>
        </w:tabs>
      </w:pPr>
    </w:lvl>
    <w:lvl w:ilvl="5" w:tplc="75BC1D10">
      <w:numFmt w:val="none"/>
      <w:lvlText w:val=""/>
      <w:lvlJc w:val="left"/>
      <w:pPr>
        <w:tabs>
          <w:tab w:val="num" w:pos="360"/>
        </w:tabs>
      </w:pPr>
    </w:lvl>
    <w:lvl w:ilvl="6" w:tplc="74A430A4">
      <w:numFmt w:val="none"/>
      <w:lvlText w:val=""/>
      <w:lvlJc w:val="left"/>
      <w:pPr>
        <w:tabs>
          <w:tab w:val="num" w:pos="360"/>
        </w:tabs>
      </w:pPr>
    </w:lvl>
    <w:lvl w:ilvl="7" w:tplc="8C18DAFE">
      <w:numFmt w:val="none"/>
      <w:lvlText w:val=""/>
      <w:lvlJc w:val="left"/>
      <w:pPr>
        <w:tabs>
          <w:tab w:val="num" w:pos="360"/>
        </w:tabs>
      </w:pPr>
    </w:lvl>
    <w:lvl w:ilvl="8" w:tplc="EBCA5966">
      <w:numFmt w:val="none"/>
      <w:lvlText w:val=""/>
      <w:lvlJc w:val="left"/>
      <w:pPr>
        <w:tabs>
          <w:tab w:val="num" w:pos="360"/>
        </w:tabs>
      </w:pPr>
    </w:lvl>
  </w:abstractNum>
  <w:abstractNum w:abstractNumId="1">
    <w:nsid w:val="134F6888"/>
    <w:multiLevelType w:val="multilevel"/>
    <w:tmpl w:val="EC6473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2105C6A"/>
    <w:multiLevelType w:val="hybridMultilevel"/>
    <w:tmpl w:val="406A9DEC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4F5567C"/>
    <w:multiLevelType w:val="hybridMultilevel"/>
    <w:tmpl w:val="CEF2C452"/>
    <w:lvl w:ilvl="0" w:tplc="1DAA6FC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B53034A"/>
    <w:multiLevelType w:val="hybridMultilevel"/>
    <w:tmpl w:val="759A008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506320FE"/>
    <w:multiLevelType w:val="hybridMultilevel"/>
    <w:tmpl w:val="CEF2C452"/>
    <w:lvl w:ilvl="0" w:tplc="1DAA6FC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20F54E6"/>
    <w:multiLevelType w:val="hybridMultilevel"/>
    <w:tmpl w:val="99A02D9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EC0458F"/>
    <w:multiLevelType w:val="hybridMultilevel"/>
    <w:tmpl w:val="9BCC7BD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EF0778D"/>
    <w:multiLevelType w:val="hybridMultilevel"/>
    <w:tmpl w:val="505C3F6E"/>
    <w:lvl w:ilvl="0" w:tplc="93664068">
      <w:start w:val="1"/>
      <w:numFmt w:val="decimal"/>
      <w:lvlText w:val="%1."/>
      <w:lvlJc w:val="left"/>
      <w:pPr>
        <w:tabs>
          <w:tab w:val="num" w:pos="915"/>
        </w:tabs>
        <w:ind w:left="915" w:hanging="375"/>
      </w:pPr>
      <w:rPr>
        <w:rFonts w:eastAsia="TimesNewRomanPSMT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6D4704C3"/>
    <w:multiLevelType w:val="multilevel"/>
    <w:tmpl w:val="9D4046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707E5E97"/>
    <w:multiLevelType w:val="hybridMultilevel"/>
    <w:tmpl w:val="F986191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0D744DD"/>
    <w:multiLevelType w:val="hybridMultilevel"/>
    <w:tmpl w:val="BADE8EB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4"/>
  </w:num>
  <w:num w:numId="2">
    <w:abstractNumId w:val="7"/>
  </w:num>
  <w:num w:numId="3">
    <w:abstractNumId w:val="2"/>
  </w:num>
  <w:num w:numId="4">
    <w:abstractNumId w:val="9"/>
  </w:num>
  <w:num w:numId="5">
    <w:abstractNumId w:val="10"/>
  </w:num>
  <w:num w:numId="6">
    <w:abstractNumId w:val="1"/>
  </w:num>
  <w:num w:numId="7">
    <w:abstractNumId w:val="6"/>
  </w:num>
  <w:num w:numId="8">
    <w:abstractNumId w:val="3"/>
  </w:num>
  <w:num w:numId="9">
    <w:abstractNumId w:val="11"/>
  </w:num>
  <w:num w:numId="10">
    <w:abstractNumId w:val="0"/>
  </w:num>
  <w:num w:numId="11">
    <w:abstractNumId w:val="8"/>
  </w:num>
  <w:num w:numId="1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D0AE8"/>
    <w:rsid w:val="00051916"/>
    <w:rsid w:val="000F45BC"/>
    <w:rsid w:val="000F7A40"/>
    <w:rsid w:val="0011203D"/>
    <w:rsid w:val="001171FB"/>
    <w:rsid w:val="002755F6"/>
    <w:rsid w:val="00294527"/>
    <w:rsid w:val="002C4CFB"/>
    <w:rsid w:val="002F30D3"/>
    <w:rsid w:val="002F7C07"/>
    <w:rsid w:val="0037424C"/>
    <w:rsid w:val="003A1083"/>
    <w:rsid w:val="003D3978"/>
    <w:rsid w:val="005A5584"/>
    <w:rsid w:val="0060207D"/>
    <w:rsid w:val="00632ABC"/>
    <w:rsid w:val="006652A9"/>
    <w:rsid w:val="00726287"/>
    <w:rsid w:val="00735952"/>
    <w:rsid w:val="00755896"/>
    <w:rsid w:val="00775185"/>
    <w:rsid w:val="00783F07"/>
    <w:rsid w:val="00796B19"/>
    <w:rsid w:val="007D0AE8"/>
    <w:rsid w:val="007F52D7"/>
    <w:rsid w:val="00894B02"/>
    <w:rsid w:val="008C63A5"/>
    <w:rsid w:val="009041EB"/>
    <w:rsid w:val="00986D30"/>
    <w:rsid w:val="009913DB"/>
    <w:rsid w:val="00A26475"/>
    <w:rsid w:val="00A60725"/>
    <w:rsid w:val="00A81545"/>
    <w:rsid w:val="00A90F72"/>
    <w:rsid w:val="00AD448C"/>
    <w:rsid w:val="00B531A9"/>
    <w:rsid w:val="00B97447"/>
    <w:rsid w:val="00BC49CC"/>
    <w:rsid w:val="00C87965"/>
    <w:rsid w:val="00CC4474"/>
    <w:rsid w:val="00D31E34"/>
    <w:rsid w:val="00DC620A"/>
    <w:rsid w:val="00E554CC"/>
    <w:rsid w:val="00F53A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796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C87965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C8796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3A1083"/>
    <w:pPr>
      <w:ind w:left="720"/>
      <w:contextualSpacing/>
    </w:pPr>
  </w:style>
  <w:style w:type="paragraph" w:styleId="a6">
    <w:name w:val="Normal (Web)"/>
    <w:basedOn w:val="a"/>
    <w:uiPriority w:val="99"/>
    <w:semiHidden/>
    <w:unhideWhenUsed/>
    <w:rsid w:val="00894B02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a0"/>
    <w:rsid w:val="00894B02"/>
  </w:style>
  <w:style w:type="character" w:styleId="a7">
    <w:name w:val="Emphasis"/>
    <w:basedOn w:val="a0"/>
    <w:uiPriority w:val="20"/>
    <w:qFormat/>
    <w:rsid w:val="00894B02"/>
    <w:rPr>
      <w:i/>
      <w:iCs/>
    </w:rPr>
  </w:style>
  <w:style w:type="paragraph" w:styleId="HTML">
    <w:name w:val="HTML Preformatted"/>
    <w:basedOn w:val="a"/>
    <w:link w:val="HTML0"/>
    <w:uiPriority w:val="99"/>
    <w:semiHidden/>
    <w:unhideWhenUsed/>
    <w:rsid w:val="007F52D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7F52D7"/>
    <w:rPr>
      <w:rFonts w:ascii="Courier New" w:eastAsia="Times New Roman" w:hAnsi="Courier New" w:cs="Courier New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796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C87965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C8796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3A1083"/>
    <w:pPr>
      <w:ind w:left="720"/>
      <w:contextualSpacing/>
    </w:pPr>
  </w:style>
  <w:style w:type="paragraph" w:styleId="a6">
    <w:name w:val="Normal (Web)"/>
    <w:basedOn w:val="a"/>
    <w:uiPriority w:val="99"/>
    <w:semiHidden/>
    <w:unhideWhenUsed/>
    <w:rsid w:val="00894B02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a0"/>
    <w:rsid w:val="00894B02"/>
  </w:style>
  <w:style w:type="character" w:styleId="a7">
    <w:name w:val="Emphasis"/>
    <w:basedOn w:val="a0"/>
    <w:uiPriority w:val="20"/>
    <w:qFormat/>
    <w:rsid w:val="00894B02"/>
    <w:rPr>
      <w:i/>
      <w:iCs/>
    </w:rPr>
  </w:style>
  <w:style w:type="paragraph" w:styleId="HTML">
    <w:name w:val="HTML Preformatted"/>
    <w:basedOn w:val="a"/>
    <w:link w:val="HTML0"/>
    <w:uiPriority w:val="99"/>
    <w:semiHidden/>
    <w:unhideWhenUsed/>
    <w:rsid w:val="007F52D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7F52D7"/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107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141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84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3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2323</Words>
  <Characters>13245</Characters>
  <Application>Microsoft Office Word</Application>
  <DocSecurity>0</DocSecurity>
  <Lines>110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15537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PLANTSUGAR17</dc:creator>
  <cp:lastModifiedBy>PLANTSUGAR17</cp:lastModifiedBy>
  <cp:revision>4</cp:revision>
  <dcterms:created xsi:type="dcterms:W3CDTF">2016-10-04T12:04:00Z</dcterms:created>
  <dcterms:modified xsi:type="dcterms:W3CDTF">2016-10-04T12:05:00Z</dcterms:modified>
</cp:coreProperties>
</file>