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7D" w:rsidRPr="00180965" w:rsidRDefault="007E577D" w:rsidP="00180965">
      <w:pPr>
        <w:pStyle w:val="ad"/>
        <w:rPr>
          <w:rFonts w:ascii="Times New Roman" w:hAnsi="Times New Roman" w:cs="Times New Roman"/>
          <w:sz w:val="28"/>
          <w:szCs w:val="28"/>
        </w:rPr>
      </w:pPr>
      <w:bookmarkStart w:id="0" w:name="OLE_LINK1"/>
      <w:bookmarkStart w:id="1" w:name="OLE_LINK2"/>
      <w:bookmarkStart w:id="2" w:name="OLE_LINK3"/>
      <w:r w:rsidRPr="00180965">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7E577D" w:rsidRPr="00180965" w:rsidRDefault="007E577D" w:rsidP="00180965">
      <w:pPr>
        <w:pStyle w:val="1"/>
        <w:rPr>
          <w:szCs w:val="28"/>
        </w:rPr>
      </w:pPr>
      <w:r w:rsidRPr="00180965">
        <w:rPr>
          <w:szCs w:val="28"/>
        </w:rPr>
        <w:t xml:space="preserve">«ВСЕРОССИЙСКИЙ ГОСУДАРСТВЕННЫЙ УНИВЕРСИТЕТ </w:t>
      </w:r>
    </w:p>
    <w:p w:rsidR="007E577D" w:rsidRPr="00180965" w:rsidRDefault="007E577D" w:rsidP="00180965">
      <w:pPr>
        <w:pStyle w:val="1"/>
      </w:pPr>
      <w:r w:rsidRPr="00180965">
        <w:t>ЮСТИЦИИ (РПА МИНЮСТА РОССИИ)»</w:t>
      </w:r>
    </w:p>
    <w:p w:rsidR="007E577D" w:rsidRDefault="007E577D" w:rsidP="007E577D">
      <w:pPr>
        <w:jc w:val="center"/>
        <w:rPr>
          <w:rFonts w:ascii="Times New Roman" w:hAnsi="Times New Roman" w:cs="Times New Roman"/>
          <w:b/>
          <w:sz w:val="28"/>
          <w:szCs w:val="28"/>
        </w:rPr>
      </w:pPr>
    </w:p>
    <w:p w:rsidR="00712244" w:rsidRDefault="00712244" w:rsidP="007E577D">
      <w:pPr>
        <w:jc w:val="center"/>
        <w:rPr>
          <w:rFonts w:ascii="Times New Roman" w:hAnsi="Times New Roman" w:cs="Times New Roman"/>
          <w:b/>
          <w:sz w:val="28"/>
          <w:szCs w:val="28"/>
        </w:rPr>
      </w:pPr>
      <w:bookmarkStart w:id="3" w:name="_GoBack"/>
      <w:bookmarkEnd w:id="3"/>
    </w:p>
    <w:p w:rsidR="00712244" w:rsidRDefault="00712244" w:rsidP="007E577D">
      <w:pPr>
        <w:jc w:val="center"/>
        <w:rPr>
          <w:sz w:val="28"/>
          <w:szCs w:val="28"/>
        </w:rPr>
      </w:pPr>
    </w:p>
    <w:p w:rsidR="00EF67C8" w:rsidRDefault="00EF67C8" w:rsidP="007E577D">
      <w:pPr>
        <w:jc w:val="center"/>
        <w:rPr>
          <w:sz w:val="28"/>
          <w:szCs w:val="28"/>
        </w:rPr>
      </w:pPr>
    </w:p>
    <w:p w:rsidR="007E577D" w:rsidRPr="00E66767" w:rsidRDefault="007E577D" w:rsidP="00E66767">
      <w:pPr>
        <w:jc w:val="center"/>
        <w:rPr>
          <w:rFonts w:ascii="Times New Roman" w:hAnsi="Times New Roman" w:cs="Times New Roman"/>
          <w:sz w:val="28"/>
          <w:szCs w:val="28"/>
        </w:rPr>
      </w:pPr>
      <w:r w:rsidRPr="00E66767">
        <w:rPr>
          <w:rFonts w:ascii="Times New Roman" w:hAnsi="Times New Roman" w:cs="Times New Roman"/>
          <w:sz w:val="28"/>
          <w:szCs w:val="28"/>
        </w:rPr>
        <w:t>Юридический факультет</w:t>
      </w:r>
    </w:p>
    <w:p w:rsidR="007E577D" w:rsidRPr="00180965" w:rsidRDefault="00180965" w:rsidP="00180965">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Кафедра уголовно-правовых дисциплин </w:t>
      </w:r>
    </w:p>
    <w:p w:rsidR="007E577D" w:rsidRDefault="007E577D" w:rsidP="007E577D">
      <w:pPr>
        <w:shd w:val="clear" w:color="auto" w:fill="FFFFFF"/>
        <w:rPr>
          <w:sz w:val="24"/>
          <w:szCs w:val="24"/>
        </w:rPr>
      </w:pPr>
    </w:p>
    <w:p w:rsidR="00EF67C8" w:rsidRPr="007E577D" w:rsidRDefault="00EF67C8" w:rsidP="007E577D">
      <w:pPr>
        <w:shd w:val="clear" w:color="auto" w:fill="FFFFFF"/>
        <w:rPr>
          <w:sz w:val="24"/>
          <w:szCs w:val="24"/>
        </w:rPr>
      </w:pPr>
    </w:p>
    <w:p w:rsidR="007E577D" w:rsidRDefault="007E577D" w:rsidP="00180965">
      <w:pPr>
        <w:shd w:val="clear" w:color="auto" w:fill="FFFFFF"/>
        <w:spacing w:after="0" w:line="240" w:lineRule="auto"/>
        <w:jc w:val="center"/>
        <w:rPr>
          <w:rFonts w:ascii="Times New Roman" w:hAnsi="Times New Roman" w:cs="Times New Roman"/>
          <w:b/>
          <w:sz w:val="28"/>
          <w:szCs w:val="28"/>
        </w:rPr>
      </w:pPr>
      <w:r w:rsidRPr="00E66767">
        <w:rPr>
          <w:rFonts w:ascii="Times New Roman" w:hAnsi="Times New Roman" w:cs="Times New Roman"/>
          <w:b/>
          <w:sz w:val="28"/>
          <w:szCs w:val="28"/>
        </w:rPr>
        <w:t>ВЫПУСКНАЯ КВАЛИФИКАЦИОННАЯ РАБОТА</w:t>
      </w:r>
    </w:p>
    <w:p w:rsidR="00180965" w:rsidRDefault="00180965" w:rsidP="00180965">
      <w:pPr>
        <w:shd w:val="clear" w:color="auto" w:fill="FFFFFF"/>
        <w:spacing w:after="0" w:line="240" w:lineRule="auto"/>
        <w:jc w:val="center"/>
        <w:rPr>
          <w:rFonts w:ascii="Times New Roman" w:hAnsi="Times New Roman" w:cs="Times New Roman"/>
          <w:b/>
          <w:sz w:val="28"/>
          <w:szCs w:val="28"/>
        </w:rPr>
      </w:pPr>
    </w:p>
    <w:p w:rsidR="007E577D" w:rsidRDefault="00EF2B37" w:rsidP="00180965">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Бакалаврская</w:t>
      </w:r>
      <w:r w:rsidR="00180965">
        <w:rPr>
          <w:rFonts w:ascii="Times New Roman" w:hAnsi="Times New Roman" w:cs="Times New Roman"/>
          <w:b/>
          <w:sz w:val="28"/>
          <w:szCs w:val="28"/>
        </w:rPr>
        <w:t xml:space="preserve"> работа</w:t>
      </w:r>
    </w:p>
    <w:p w:rsidR="00180965" w:rsidRPr="00180965" w:rsidRDefault="00180965" w:rsidP="00180965">
      <w:pPr>
        <w:shd w:val="clear" w:color="auto" w:fill="FFFFFF"/>
        <w:spacing w:after="0" w:line="240" w:lineRule="auto"/>
        <w:jc w:val="center"/>
        <w:rPr>
          <w:rFonts w:ascii="Times New Roman" w:hAnsi="Times New Roman" w:cs="Times New Roman"/>
          <w:b/>
          <w:sz w:val="28"/>
          <w:szCs w:val="28"/>
        </w:rPr>
      </w:pPr>
    </w:p>
    <w:p w:rsidR="007E577D" w:rsidRPr="00180965" w:rsidRDefault="007E577D" w:rsidP="00180965">
      <w:pPr>
        <w:shd w:val="clear" w:color="auto" w:fill="FFFFFF"/>
        <w:spacing w:after="0" w:line="240" w:lineRule="auto"/>
        <w:jc w:val="center"/>
        <w:rPr>
          <w:rFonts w:ascii="Times New Roman" w:hAnsi="Times New Roman" w:cs="Times New Roman"/>
          <w:b/>
          <w:sz w:val="28"/>
          <w:szCs w:val="28"/>
        </w:rPr>
      </w:pPr>
      <w:r w:rsidRPr="00180965">
        <w:rPr>
          <w:rFonts w:ascii="Times New Roman" w:hAnsi="Times New Roman" w:cs="Times New Roman"/>
          <w:b/>
          <w:sz w:val="28"/>
          <w:szCs w:val="28"/>
        </w:rPr>
        <w:t>Обстоятельства, исключающие преступность деяни</w:t>
      </w:r>
      <w:r w:rsidR="00180965" w:rsidRPr="00180965">
        <w:rPr>
          <w:rFonts w:ascii="Times New Roman" w:hAnsi="Times New Roman" w:cs="Times New Roman"/>
          <w:b/>
          <w:sz w:val="28"/>
          <w:szCs w:val="28"/>
        </w:rPr>
        <w:t>я, в российском уголовном праве</w:t>
      </w:r>
    </w:p>
    <w:p w:rsidR="007E577D" w:rsidRPr="00E66767" w:rsidRDefault="007E577D" w:rsidP="007E577D">
      <w:pPr>
        <w:shd w:val="clear" w:color="auto" w:fill="FFFFFF"/>
        <w:jc w:val="center"/>
        <w:rPr>
          <w:sz w:val="36"/>
          <w:szCs w:val="36"/>
        </w:rPr>
      </w:pPr>
      <w:r w:rsidRPr="00E66767">
        <w:rPr>
          <w:sz w:val="36"/>
          <w:szCs w:val="36"/>
        </w:rPr>
        <w:tab/>
      </w:r>
      <w:r w:rsidRPr="00E66767">
        <w:rPr>
          <w:sz w:val="36"/>
          <w:szCs w:val="36"/>
        </w:rPr>
        <w:tab/>
      </w:r>
      <w:r w:rsidRPr="00E66767">
        <w:rPr>
          <w:sz w:val="36"/>
          <w:szCs w:val="36"/>
        </w:rPr>
        <w:tab/>
      </w:r>
      <w:r w:rsidRPr="00E66767">
        <w:rPr>
          <w:sz w:val="36"/>
          <w:szCs w:val="36"/>
        </w:rPr>
        <w:tab/>
      </w:r>
      <w:r w:rsidRPr="00E66767">
        <w:rPr>
          <w:sz w:val="36"/>
          <w:szCs w:val="36"/>
        </w:rPr>
        <w:tab/>
      </w:r>
    </w:p>
    <w:p w:rsidR="00506AB5" w:rsidRPr="00506AB5" w:rsidRDefault="00506AB5" w:rsidP="00506AB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p w:rsidR="00180965" w:rsidRPr="00180965" w:rsidRDefault="00180965" w:rsidP="007D0367">
      <w:pPr>
        <w:widowControl w:val="0"/>
        <w:shd w:val="clear" w:color="auto" w:fill="FFFFFF"/>
        <w:autoSpaceDE w:val="0"/>
        <w:autoSpaceDN w:val="0"/>
        <w:adjustRightInd w:val="0"/>
        <w:spacing w:after="0" w:line="240" w:lineRule="auto"/>
        <w:ind w:left="5670"/>
        <w:rPr>
          <w:rFonts w:ascii="Times New Roman" w:eastAsia="Times New Roman" w:hAnsi="Times New Roman" w:cs="Times New Roman"/>
          <w:b/>
          <w:sz w:val="20"/>
          <w:szCs w:val="20"/>
          <w:lang w:eastAsia="ru-RU"/>
        </w:rPr>
      </w:pPr>
      <w:r w:rsidRPr="00180965">
        <w:rPr>
          <w:rFonts w:ascii="Times New Roman" w:eastAsia="Times New Roman" w:hAnsi="Times New Roman" w:cs="Times New Roman"/>
          <w:b/>
          <w:sz w:val="20"/>
          <w:szCs w:val="20"/>
          <w:lang w:eastAsia="ru-RU"/>
        </w:rPr>
        <w:t>Выполнил студент</w:t>
      </w:r>
    </w:p>
    <w:p w:rsidR="00180965" w:rsidRDefault="00180965"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2244" w:rsidRDefault="00712244"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2244" w:rsidRDefault="00712244"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2244" w:rsidRDefault="00712244"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2244" w:rsidRPr="00180965" w:rsidRDefault="00712244"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80965" w:rsidRPr="00180965" w:rsidRDefault="00180965"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80965">
        <w:rPr>
          <w:rFonts w:ascii="Times New Roman" w:eastAsia="Times New Roman" w:hAnsi="Times New Roman" w:cs="Times New Roman"/>
          <w:sz w:val="20"/>
          <w:szCs w:val="20"/>
          <w:lang w:eastAsia="ru-RU"/>
        </w:rPr>
        <w:tab/>
      </w:r>
      <w:r w:rsidRPr="00180965">
        <w:rPr>
          <w:rFonts w:ascii="Times New Roman" w:eastAsia="Times New Roman" w:hAnsi="Times New Roman" w:cs="Times New Roman"/>
          <w:sz w:val="20"/>
          <w:szCs w:val="20"/>
          <w:lang w:eastAsia="ru-RU"/>
        </w:rPr>
        <w:tab/>
      </w:r>
      <w:r w:rsidRPr="00180965">
        <w:rPr>
          <w:rFonts w:ascii="Times New Roman" w:eastAsia="Times New Roman" w:hAnsi="Times New Roman" w:cs="Times New Roman"/>
          <w:sz w:val="20"/>
          <w:szCs w:val="20"/>
          <w:lang w:eastAsia="ru-RU"/>
        </w:rPr>
        <w:tab/>
      </w:r>
      <w:r w:rsidRPr="00180965">
        <w:rPr>
          <w:rFonts w:ascii="Times New Roman" w:eastAsia="Times New Roman" w:hAnsi="Times New Roman" w:cs="Times New Roman"/>
          <w:sz w:val="20"/>
          <w:szCs w:val="20"/>
          <w:lang w:eastAsia="ru-RU"/>
        </w:rPr>
        <w:tab/>
      </w:r>
      <w:r w:rsidRPr="00180965">
        <w:rPr>
          <w:rFonts w:ascii="Times New Roman" w:eastAsia="Times New Roman" w:hAnsi="Times New Roman" w:cs="Times New Roman"/>
          <w:sz w:val="20"/>
          <w:szCs w:val="20"/>
          <w:lang w:eastAsia="ru-RU"/>
        </w:rPr>
        <w:tab/>
      </w:r>
    </w:p>
    <w:p w:rsidR="00EF67C8" w:rsidRPr="00EF67C8" w:rsidRDefault="00180965" w:rsidP="00EF67C8">
      <w:pPr>
        <w:widowControl w:val="0"/>
        <w:shd w:val="clear" w:color="auto" w:fill="FFFFFF"/>
        <w:autoSpaceDE w:val="0"/>
        <w:autoSpaceDN w:val="0"/>
        <w:adjustRightInd w:val="0"/>
        <w:spacing w:after="0" w:line="240" w:lineRule="auto"/>
        <w:ind w:left="5670"/>
        <w:rPr>
          <w:rFonts w:ascii="Times New Roman" w:eastAsia="Times New Roman" w:hAnsi="Times New Roman" w:cs="Times New Roman"/>
          <w:b/>
          <w:sz w:val="20"/>
          <w:szCs w:val="20"/>
          <w:lang w:eastAsia="ru-RU"/>
        </w:rPr>
      </w:pPr>
      <w:r w:rsidRPr="00180965">
        <w:rPr>
          <w:rFonts w:ascii="Times New Roman" w:eastAsia="Times New Roman" w:hAnsi="Times New Roman" w:cs="Times New Roman"/>
          <w:b/>
          <w:sz w:val="20"/>
          <w:szCs w:val="20"/>
          <w:lang w:eastAsia="ru-RU"/>
        </w:rPr>
        <w:t>Научный руководитель</w:t>
      </w:r>
    </w:p>
    <w:p w:rsidR="00712244" w:rsidRDefault="00712244" w:rsidP="00EF67C8">
      <w:pPr>
        <w:widowControl w:val="0"/>
        <w:shd w:val="clear" w:color="auto" w:fill="FFFFFF"/>
        <w:autoSpaceDE w:val="0"/>
        <w:autoSpaceDN w:val="0"/>
        <w:adjustRightInd w:val="0"/>
        <w:spacing w:after="0"/>
        <w:ind w:left="5670"/>
        <w:rPr>
          <w:rFonts w:ascii="Times New Roman" w:eastAsia="Times New Roman" w:hAnsi="Times New Roman"/>
          <w:i/>
          <w:iCs/>
          <w:sz w:val="20"/>
          <w:szCs w:val="20"/>
          <w:lang w:eastAsia="ru-RU"/>
        </w:rPr>
      </w:pPr>
    </w:p>
    <w:p w:rsidR="00712244" w:rsidRDefault="00712244" w:rsidP="00EF67C8">
      <w:pPr>
        <w:widowControl w:val="0"/>
        <w:shd w:val="clear" w:color="auto" w:fill="FFFFFF"/>
        <w:autoSpaceDE w:val="0"/>
        <w:autoSpaceDN w:val="0"/>
        <w:adjustRightInd w:val="0"/>
        <w:spacing w:after="0"/>
        <w:ind w:left="5670"/>
        <w:rPr>
          <w:rFonts w:ascii="Times New Roman" w:eastAsia="Times New Roman" w:hAnsi="Times New Roman"/>
          <w:i/>
          <w:iCs/>
          <w:sz w:val="20"/>
          <w:szCs w:val="20"/>
          <w:lang w:eastAsia="ru-RU"/>
        </w:rPr>
      </w:pPr>
    </w:p>
    <w:p w:rsidR="00712244" w:rsidRDefault="00712244" w:rsidP="00EF67C8">
      <w:pPr>
        <w:widowControl w:val="0"/>
        <w:shd w:val="clear" w:color="auto" w:fill="FFFFFF"/>
        <w:autoSpaceDE w:val="0"/>
        <w:autoSpaceDN w:val="0"/>
        <w:adjustRightInd w:val="0"/>
        <w:spacing w:after="0"/>
        <w:ind w:left="5670"/>
        <w:rPr>
          <w:rFonts w:ascii="Times New Roman" w:eastAsia="Times New Roman" w:hAnsi="Times New Roman"/>
          <w:i/>
          <w:iCs/>
          <w:sz w:val="20"/>
          <w:szCs w:val="20"/>
          <w:lang w:eastAsia="ru-RU"/>
        </w:rPr>
      </w:pPr>
    </w:p>
    <w:p w:rsidR="00EF67C8" w:rsidRPr="004F2EB4" w:rsidRDefault="00EF67C8" w:rsidP="00EF67C8">
      <w:pPr>
        <w:widowControl w:val="0"/>
        <w:shd w:val="clear" w:color="auto" w:fill="FFFFFF"/>
        <w:autoSpaceDE w:val="0"/>
        <w:autoSpaceDN w:val="0"/>
        <w:adjustRightInd w:val="0"/>
        <w:spacing w:after="0"/>
        <w:ind w:left="5670"/>
        <w:rPr>
          <w:rFonts w:ascii="Times New Roman" w:eastAsia="Times New Roman" w:hAnsi="Times New Roman"/>
          <w:sz w:val="20"/>
          <w:szCs w:val="20"/>
          <w:lang w:eastAsia="ru-RU"/>
        </w:rPr>
      </w:pPr>
      <w:r>
        <w:rPr>
          <w:rFonts w:ascii="Times New Roman" w:eastAsia="Times New Roman" w:hAnsi="Times New Roman"/>
          <w:i/>
          <w:iCs/>
          <w:sz w:val="20"/>
          <w:szCs w:val="20"/>
          <w:lang w:eastAsia="ru-RU"/>
        </w:rPr>
        <w:t>____________________________________</w:t>
      </w:r>
    </w:p>
    <w:p w:rsidR="00180965" w:rsidRPr="00180965" w:rsidRDefault="00EF67C8" w:rsidP="00EF67C8">
      <w:pPr>
        <w:widowControl w:val="0"/>
        <w:shd w:val="clear" w:color="auto" w:fill="FFFFFF"/>
        <w:autoSpaceDE w:val="0"/>
        <w:autoSpaceDN w:val="0"/>
        <w:adjustRightInd w:val="0"/>
        <w:spacing w:after="0" w:line="240" w:lineRule="auto"/>
        <w:ind w:left="5670"/>
        <w:jc w:val="center"/>
        <w:rPr>
          <w:rFonts w:ascii="Times New Roman" w:eastAsia="Times New Roman" w:hAnsi="Times New Roman" w:cs="Times New Roman"/>
          <w:sz w:val="20"/>
          <w:szCs w:val="20"/>
          <w:lang w:eastAsia="ru-RU"/>
        </w:rPr>
      </w:pPr>
      <w:r w:rsidRPr="00180965">
        <w:rPr>
          <w:rFonts w:ascii="Times New Roman" w:eastAsia="Times New Roman" w:hAnsi="Times New Roman" w:cs="Times New Roman"/>
          <w:sz w:val="20"/>
          <w:szCs w:val="20"/>
          <w:lang w:eastAsia="ru-RU"/>
        </w:rPr>
        <w:t xml:space="preserve"> </w:t>
      </w:r>
      <w:r w:rsidR="00180965" w:rsidRPr="00180965">
        <w:rPr>
          <w:rFonts w:ascii="Times New Roman" w:eastAsia="Times New Roman" w:hAnsi="Times New Roman" w:cs="Times New Roman"/>
          <w:sz w:val="20"/>
          <w:szCs w:val="20"/>
          <w:lang w:eastAsia="ru-RU"/>
        </w:rPr>
        <w:t>(подпись)</w:t>
      </w:r>
    </w:p>
    <w:p w:rsidR="00180965" w:rsidRPr="00180965" w:rsidRDefault="00180965" w:rsidP="00180965">
      <w:pPr>
        <w:widowControl w:val="0"/>
        <w:shd w:val="clear" w:color="auto" w:fill="FFFFFF"/>
        <w:autoSpaceDE w:val="0"/>
        <w:autoSpaceDN w:val="0"/>
        <w:adjustRightInd w:val="0"/>
        <w:spacing w:after="0" w:line="240" w:lineRule="auto"/>
        <w:ind w:left="5670"/>
        <w:jc w:val="both"/>
        <w:rPr>
          <w:rFonts w:ascii="Times New Roman" w:eastAsia="Times New Roman" w:hAnsi="Times New Roman" w:cs="Times New Roman"/>
          <w:color w:val="000000"/>
          <w:spacing w:val="-4"/>
          <w:sz w:val="24"/>
          <w:szCs w:val="24"/>
          <w:lang w:eastAsia="ru-RU"/>
        </w:rPr>
      </w:pPr>
      <w:r w:rsidRPr="00180965">
        <w:rPr>
          <w:rFonts w:ascii="Times New Roman" w:eastAsia="Times New Roman" w:hAnsi="Times New Roman" w:cs="Times New Roman"/>
          <w:sz w:val="20"/>
          <w:szCs w:val="20"/>
          <w:lang w:eastAsia="ru-RU"/>
        </w:rPr>
        <w:t>«</w:t>
      </w:r>
      <w:r w:rsidR="00EF67C8">
        <w:rPr>
          <w:rFonts w:ascii="Times New Roman" w:eastAsia="Times New Roman" w:hAnsi="Times New Roman" w:cs="Times New Roman"/>
          <w:color w:val="000000"/>
          <w:spacing w:val="-4"/>
          <w:sz w:val="24"/>
          <w:szCs w:val="24"/>
          <w:lang w:eastAsia="ru-RU"/>
        </w:rPr>
        <w:t xml:space="preserve">___» _________ 2016 </w:t>
      </w:r>
      <w:r w:rsidRPr="00180965">
        <w:rPr>
          <w:rFonts w:ascii="Times New Roman" w:eastAsia="Times New Roman" w:hAnsi="Times New Roman" w:cs="Times New Roman"/>
          <w:color w:val="000000"/>
          <w:spacing w:val="-4"/>
          <w:sz w:val="24"/>
          <w:szCs w:val="24"/>
          <w:lang w:eastAsia="ru-RU"/>
        </w:rPr>
        <w:t>г.</w:t>
      </w:r>
    </w:p>
    <w:p w:rsidR="00180965" w:rsidRPr="00180965" w:rsidRDefault="00180965" w:rsidP="0018096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80965">
        <w:rPr>
          <w:rFonts w:ascii="Times New Roman" w:eastAsia="Times New Roman" w:hAnsi="Times New Roman" w:cs="Times New Roman"/>
          <w:sz w:val="20"/>
          <w:szCs w:val="20"/>
          <w:lang w:eastAsia="ru-RU"/>
        </w:rPr>
        <w:tab/>
        <w:t xml:space="preserve">  </w:t>
      </w:r>
      <w:r w:rsidRPr="00180965">
        <w:rPr>
          <w:rFonts w:ascii="Times New Roman" w:eastAsia="Times New Roman" w:hAnsi="Times New Roman" w:cs="Times New Roman"/>
          <w:sz w:val="20"/>
          <w:szCs w:val="20"/>
          <w:lang w:eastAsia="ru-RU"/>
        </w:rPr>
        <w:tab/>
      </w:r>
      <w:r w:rsidRPr="00180965">
        <w:rPr>
          <w:rFonts w:ascii="Times New Roman" w:eastAsia="Times New Roman" w:hAnsi="Times New Roman" w:cs="Times New Roman"/>
          <w:sz w:val="20"/>
          <w:szCs w:val="20"/>
          <w:lang w:eastAsia="ru-RU"/>
        </w:rPr>
        <w:tab/>
      </w:r>
      <w:r w:rsidRPr="00180965">
        <w:rPr>
          <w:rFonts w:ascii="Times New Roman" w:eastAsia="Times New Roman" w:hAnsi="Times New Roman" w:cs="Times New Roman"/>
          <w:sz w:val="20"/>
          <w:szCs w:val="20"/>
          <w:lang w:eastAsia="ru-RU"/>
        </w:rPr>
        <w:tab/>
      </w:r>
    </w:p>
    <w:p w:rsidR="00180965" w:rsidRPr="00180965" w:rsidRDefault="00180965" w:rsidP="0018096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80965">
        <w:rPr>
          <w:rFonts w:ascii="Times New Roman" w:eastAsia="Times New Roman" w:hAnsi="Times New Roman" w:cs="Times New Roman"/>
          <w:sz w:val="20"/>
          <w:szCs w:val="20"/>
          <w:lang w:eastAsia="ru-RU"/>
        </w:rPr>
        <w:t xml:space="preserve">                                  </w:t>
      </w:r>
    </w:p>
    <w:p w:rsidR="00180965" w:rsidRPr="00180965" w:rsidRDefault="00180965" w:rsidP="007D0367">
      <w:pPr>
        <w:widowControl w:val="0"/>
        <w:shd w:val="clear" w:color="auto" w:fill="FFFFFF"/>
        <w:autoSpaceDE w:val="0"/>
        <w:autoSpaceDN w:val="0"/>
        <w:adjustRightInd w:val="0"/>
        <w:spacing w:after="0" w:line="240" w:lineRule="auto"/>
        <w:ind w:left="-57"/>
        <w:jc w:val="center"/>
        <w:rPr>
          <w:rFonts w:ascii="Times New Roman" w:eastAsia="Times New Roman" w:hAnsi="Times New Roman" w:cs="Times New Roman"/>
          <w:b/>
          <w:sz w:val="20"/>
          <w:szCs w:val="20"/>
          <w:lang w:eastAsia="ru-RU"/>
        </w:rPr>
      </w:pPr>
      <w:r w:rsidRPr="00180965">
        <w:rPr>
          <w:rFonts w:ascii="Times New Roman" w:eastAsia="Times New Roman" w:hAnsi="Times New Roman" w:cs="Times New Roman"/>
          <w:color w:val="000000"/>
          <w:spacing w:val="-3"/>
          <w:sz w:val="24"/>
          <w:szCs w:val="24"/>
          <w:lang w:eastAsia="ru-RU"/>
        </w:rPr>
        <w:tab/>
      </w:r>
      <w:r w:rsidRPr="00180965">
        <w:rPr>
          <w:rFonts w:ascii="Times New Roman" w:eastAsia="Times New Roman" w:hAnsi="Times New Roman" w:cs="Times New Roman"/>
          <w:color w:val="000000"/>
          <w:spacing w:val="-3"/>
          <w:sz w:val="24"/>
          <w:szCs w:val="24"/>
          <w:lang w:eastAsia="ru-RU"/>
        </w:rPr>
        <w:tab/>
      </w:r>
      <w:r w:rsidRPr="00180965">
        <w:rPr>
          <w:rFonts w:ascii="Times New Roman" w:eastAsia="Times New Roman" w:hAnsi="Times New Roman" w:cs="Times New Roman"/>
          <w:color w:val="000000"/>
          <w:spacing w:val="-3"/>
          <w:sz w:val="24"/>
          <w:szCs w:val="24"/>
          <w:lang w:eastAsia="ru-RU"/>
        </w:rPr>
        <w:tab/>
      </w:r>
      <w:r w:rsidRPr="00180965">
        <w:rPr>
          <w:rFonts w:ascii="Times New Roman" w:eastAsia="Times New Roman" w:hAnsi="Times New Roman" w:cs="Times New Roman"/>
          <w:color w:val="000000"/>
          <w:spacing w:val="-3"/>
          <w:sz w:val="24"/>
          <w:szCs w:val="24"/>
          <w:lang w:eastAsia="ru-RU"/>
        </w:rPr>
        <w:tab/>
      </w:r>
      <w:r w:rsidRPr="00180965">
        <w:rPr>
          <w:rFonts w:ascii="Times New Roman" w:eastAsia="Times New Roman" w:hAnsi="Times New Roman" w:cs="Times New Roman"/>
          <w:color w:val="000000"/>
          <w:spacing w:val="-3"/>
          <w:sz w:val="24"/>
          <w:szCs w:val="24"/>
          <w:lang w:eastAsia="ru-RU"/>
        </w:rPr>
        <w:tab/>
        <w:t xml:space="preserve">    </w:t>
      </w:r>
      <w:r w:rsidR="00EF67C8">
        <w:rPr>
          <w:rFonts w:ascii="Times New Roman" w:eastAsia="Times New Roman" w:hAnsi="Times New Roman" w:cs="Times New Roman"/>
          <w:color w:val="000000"/>
          <w:spacing w:val="-3"/>
          <w:sz w:val="24"/>
          <w:szCs w:val="24"/>
          <w:lang w:eastAsia="ru-RU"/>
        </w:rPr>
        <w:t xml:space="preserve">    </w:t>
      </w:r>
      <w:r w:rsidR="007D0367">
        <w:rPr>
          <w:rFonts w:ascii="Times New Roman" w:eastAsia="Times New Roman" w:hAnsi="Times New Roman" w:cs="Times New Roman"/>
          <w:color w:val="000000"/>
          <w:spacing w:val="-3"/>
          <w:sz w:val="24"/>
          <w:szCs w:val="24"/>
          <w:lang w:eastAsia="ru-RU"/>
        </w:rPr>
        <w:t xml:space="preserve">         </w:t>
      </w:r>
      <w:r w:rsidRPr="00180965">
        <w:rPr>
          <w:rFonts w:ascii="Times New Roman" w:eastAsia="Times New Roman" w:hAnsi="Times New Roman" w:cs="Times New Roman"/>
          <w:b/>
          <w:sz w:val="20"/>
          <w:szCs w:val="20"/>
          <w:lang w:eastAsia="ru-RU"/>
        </w:rPr>
        <w:t xml:space="preserve">Заведующий кафедрой, </w:t>
      </w:r>
    </w:p>
    <w:p w:rsidR="00180965" w:rsidRPr="00180965" w:rsidRDefault="00180965" w:rsidP="007D0367">
      <w:pPr>
        <w:widowControl w:val="0"/>
        <w:shd w:val="clear" w:color="auto" w:fill="FFFFFF"/>
        <w:autoSpaceDE w:val="0"/>
        <w:autoSpaceDN w:val="0"/>
        <w:adjustRightInd w:val="0"/>
        <w:spacing w:after="0" w:line="240" w:lineRule="auto"/>
        <w:ind w:left="-227"/>
        <w:jc w:val="center"/>
        <w:rPr>
          <w:rFonts w:ascii="Times New Roman" w:eastAsia="Times New Roman" w:hAnsi="Times New Roman" w:cs="Times New Roman"/>
          <w:b/>
          <w:sz w:val="20"/>
          <w:szCs w:val="20"/>
          <w:lang w:eastAsia="ru-RU"/>
        </w:rPr>
      </w:pPr>
      <w:r w:rsidRPr="00180965">
        <w:rPr>
          <w:rFonts w:ascii="Times New Roman" w:eastAsia="Times New Roman" w:hAnsi="Times New Roman" w:cs="Times New Roman"/>
          <w:b/>
          <w:sz w:val="20"/>
          <w:szCs w:val="20"/>
          <w:lang w:eastAsia="ru-RU"/>
        </w:rPr>
        <w:t xml:space="preserve">                                                                                                         </w:t>
      </w:r>
      <w:r w:rsidR="00EF67C8">
        <w:rPr>
          <w:rFonts w:ascii="Times New Roman" w:eastAsia="Times New Roman" w:hAnsi="Times New Roman" w:cs="Times New Roman"/>
          <w:b/>
          <w:sz w:val="20"/>
          <w:szCs w:val="20"/>
          <w:lang w:eastAsia="ru-RU"/>
        </w:rPr>
        <w:t xml:space="preserve">   </w:t>
      </w:r>
      <w:r w:rsidRPr="00180965">
        <w:rPr>
          <w:rFonts w:ascii="Times New Roman" w:eastAsia="Times New Roman" w:hAnsi="Times New Roman" w:cs="Times New Roman"/>
          <w:b/>
          <w:sz w:val="20"/>
          <w:szCs w:val="20"/>
          <w:lang w:eastAsia="ru-RU"/>
        </w:rPr>
        <w:t>обеспечивающей научное руководство</w:t>
      </w:r>
    </w:p>
    <w:p w:rsidR="00712244" w:rsidRDefault="00712244" w:rsidP="00180965">
      <w:pPr>
        <w:widowControl w:val="0"/>
        <w:shd w:val="clear" w:color="auto" w:fill="FFFFFF"/>
        <w:autoSpaceDE w:val="0"/>
        <w:autoSpaceDN w:val="0"/>
        <w:adjustRightInd w:val="0"/>
        <w:spacing w:after="0" w:line="240" w:lineRule="auto"/>
        <w:ind w:left="5670"/>
        <w:rPr>
          <w:rFonts w:ascii="Times New Roman" w:eastAsia="Times New Roman" w:hAnsi="Times New Roman"/>
          <w:bCs/>
          <w:iCs/>
          <w:sz w:val="24"/>
          <w:szCs w:val="24"/>
          <w:lang w:eastAsia="ru-RU"/>
        </w:rPr>
      </w:pPr>
    </w:p>
    <w:p w:rsidR="00712244" w:rsidRDefault="00712244" w:rsidP="00180965">
      <w:pPr>
        <w:widowControl w:val="0"/>
        <w:shd w:val="clear" w:color="auto" w:fill="FFFFFF"/>
        <w:autoSpaceDE w:val="0"/>
        <w:autoSpaceDN w:val="0"/>
        <w:adjustRightInd w:val="0"/>
        <w:spacing w:after="0" w:line="240" w:lineRule="auto"/>
        <w:ind w:left="5670"/>
        <w:rPr>
          <w:rFonts w:ascii="Times New Roman" w:eastAsia="Times New Roman" w:hAnsi="Times New Roman"/>
          <w:bCs/>
          <w:iCs/>
          <w:sz w:val="24"/>
          <w:szCs w:val="24"/>
          <w:lang w:eastAsia="ru-RU"/>
        </w:rPr>
      </w:pPr>
    </w:p>
    <w:p w:rsidR="00180965" w:rsidRPr="00180965" w:rsidRDefault="00180965" w:rsidP="00180965">
      <w:pPr>
        <w:widowControl w:val="0"/>
        <w:shd w:val="clear" w:color="auto" w:fill="FFFFFF"/>
        <w:autoSpaceDE w:val="0"/>
        <w:autoSpaceDN w:val="0"/>
        <w:adjustRightInd w:val="0"/>
        <w:spacing w:after="0" w:line="240" w:lineRule="auto"/>
        <w:ind w:left="5670"/>
        <w:rPr>
          <w:rFonts w:ascii="Times New Roman" w:eastAsia="Times New Roman" w:hAnsi="Times New Roman" w:cs="Times New Roman"/>
          <w:sz w:val="20"/>
          <w:szCs w:val="20"/>
          <w:lang w:eastAsia="ru-RU"/>
        </w:rPr>
      </w:pPr>
      <w:r w:rsidRPr="00180965">
        <w:rPr>
          <w:rFonts w:ascii="Times New Roman" w:eastAsia="Times New Roman" w:hAnsi="Times New Roman" w:cs="Times New Roman"/>
          <w:sz w:val="20"/>
          <w:szCs w:val="20"/>
          <w:lang w:eastAsia="ru-RU"/>
        </w:rPr>
        <w:t>____________________________________</w:t>
      </w:r>
    </w:p>
    <w:p w:rsidR="00180965" w:rsidRPr="00180965" w:rsidRDefault="00180965" w:rsidP="00180965">
      <w:pPr>
        <w:widowControl w:val="0"/>
        <w:shd w:val="clear" w:color="auto" w:fill="FFFFFF"/>
        <w:autoSpaceDE w:val="0"/>
        <w:autoSpaceDN w:val="0"/>
        <w:adjustRightInd w:val="0"/>
        <w:spacing w:after="0" w:line="240" w:lineRule="auto"/>
        <w:ind w:left="5670"/>
        <w:jc w:val="center"/>
        <w:rPr>
          <w:rFonts w:ascii="Times New Roman" w:eastAsia="Times New Roman" w:hAnsi="Times New Roman" w:cs="Times New Roman"/>
          <w:sz w:val="20"/>
          <w:szCs w:val="20"/>
          <w:lang w:eastAsia="ru-RU"/>
        </w:rPr>
      </w:pPr>
      <w:r w:rsidRPr="00180965">
        <w:rPr>
          <w:rFonts w:ascii="Times New Roman" w:eastAsia="Times New Roman" w:hAnsi="Times New Roman" w:cs="Times New Roman"/>
          <w:sz w:val="20"/>
          <w:szCs w:val="20"/>
          <w:lang w:eastAsia="ru-RU"/>
        </w:rPr>
        <w:t>(подпись)</w:t>
      </w:r>
    </w:p>
    <w:p w:rsidR="00180965" w:rsidRDefault="00180965" w:rsidP="00EF67C8">
      <w:pPr>
        <w:widowControl w:val="0"/>
        <w:shd w:val="clear" w:color="auto" w:fill="FFFFFF"/>
        <w:autoSpaceDE w:val="0"/>
        <w:autoSpaceDN w:val="0"/>
        <w:adjustRightInd w:val="0"/>
        <w:spacing w:after="0" w:line="240" w:lineRule="auto"/>
        <w:ind w:left="5670"/>
        <w:jc w:val="both"/>
        <w:rPr>
          <w:rFonts w:ascii="Times New Roman" w:eastAsia="Times New Roman" w:hAnsi="Times New Roman" w:cs="Times New Roman"/>
          <w:color w:val="000000"/>
          <w:spacing w:val="-4"/>
          <w:sz w:val="24"/>
          <w:szCs w:val="24"/>
          <w:lang w:eastAsia="ru-RU"/>
        </w:rPr>
      </w:pPr>
      <w:r w:rsidRPr="00180965">
        <w:rPr>
          <w:rFonts w:ascii="Times New Roman" w:eastAsia="Times New Roman" w:hAnsi="Times New Roman" w:cs="Times New Roman"/>
          <w:sz w:val="20"/>
          <w:szCs w:val="20"/>
          <w:lang w:eastAsia="ru-RU"/>
        </w:rPr>
        <w:t>«</w:t>
      </w:r>
      <w:r w:rsidR="00EF67C8">
        <w:rPr>
          <w:rFonts w:ascii="Times New Roman" w:eastAsia="Times New Roman" w:hAnsi="Times New Roman" w:cs="Times New Roman"/>
          <w:color w:val="000000"/>
          <w:spacing w:val="-4"/>
          <w:sz w:val="24"/>
          <w:szCs w:val="24"/>
          <w:lang w:eastAsia="ru-RU"/>
        </w:rPr>
        <w:t xml:space="preserve">___» _________ 2016 </w:t>
      </w:r>
      <w:r w:rsidRPr="00180965">
        <w:rPr>
          <w:rFonts w:ascii="Times New Roman" w:eastAsia="Times New Roman" w:hAnsi="Times New Roman" w:cs="Times New Roman"/>
          <w:color w:val="000000"/>
          <w:spacing w:val="-4"/>
          <w:sz w:val="24"/>
          <w:szCs w:val="24"/>
          <w:lang w:eastAsia="ru-RU"/>
        </w:rPr>
        <w:t>г.</w:t>
      </w:r>
    </w:p>
    <w:p w:rsidR="00EF67C8" w:rsidRPr="00EF67C8" w:rsidRDefault="00EF67C8" w:rsidP="00EF67C8">
      <w:pPr>
        <w:widowControl w:val="0"/>
        <w:shd w:val="clear" w:color="auto" w:fill="FFFFFF"/>
        <w:autoSpaceDE w:val="0"/>
        <w:autoSpaceDN w:val="0"/>
        <w:adjustRightInd w:val="0"/>
        <w:spacing w:after="0" w:line="240" w:lineRule="auto"/>
        <w:ind w:left="5670"/>
        <w:jc w:val="both"/>
        <w:rPr>
          <w:rFonts w:ascii="Times New Roman" w:eastAsia="Times New Roman" w:hAnsi="Times New Roman" w:cs="Times New Roman"/>
          <w:color w:val="000000"/>
          <w:spacing w:val="-4"/>
          <w:sz w:val="24"/>
          <w:szCs w:val="24"/>
          <w:lang w:eastAsia="ru-RU"/>
        </w:rPr>
      </w:pPr>
    </w:p>
    <w:p w:rsidR="00180965" w:rsidRPr="00180965" w:rsidRDefault="00180965" w:rsidP="0018096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80965">
        <w:rPr>
          <w:rFonts w:ascii="Times New Roman" w:eastAsia="Times New Roman" w:hAnsi="Times New Roman" w:cs="Times New Roman"/>
          <w:sz w:val="24"/>
          <w:szCs w:val="24"/>
          <w:lang w:eastAsia="ru-RU"/>
        </w:rPr>
        <w:t xml:space="preserve">                                                               </w:t>
      </w:r>
    </w:p>
    <w:p w:rsidR="007E577D" w:rsidRPr="00EF67C8" w:rsidRDefault="00180965" w:rsidP="00EF67C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80965">
        <w:rPr>
          <w:rFonts w:ascii="Times New Roman" w:eastAsia="Times New Roman" w:hAnsi="Times New Roman" w:cs="Times New Roman"/>
          <w:sz w:val="24"/>
          <w:szCs w:val="24"/>
          <w:lang w:eastAsia="ru-RU"/>
        </w:rPr>
        <w:t xml:space="preserve">                                                 </w:t>
      </w:r>
      <w:r w:rsidR="00EF67C8">
        <w:rPr>
          <w:rFonts w:ascii="Times New Roman" w:eastAsia="Times New Roman" w:hAnsi="Times New Roman" w:cs="Times New Roman"/>
          <w:sz w:val="24"/>
          <w:szCs w:val="24"/>
          <w:lang w:eastAsia="ru-RU"/>
        </w:rPr>
        <w:t xml:space="preserve">             Петрозаводск  2016</w:t>
      </w:r>
    </w:p>
    <w:p w:rsidR="00AF0C8A" w:rsidRDefault="00AF0C8A" w:rsidP="000A1AA1">
      <w:pPr>
        <w:spacing w:after="0" w:line="360" w:lineRule="auto"/>
        <w:ind w:firstLine="709"/>
        <w:jc w:val="center"/>
        <w:rPr>
          <w:rFonts w:ascii="Times New Roman" w:hAnsi="Times New Roman" w:cs="Times New Roman"/>
          <w:b/>
          <w:sz w:val="28"/>
          <w:szCs w:val="28"/>
        </w:rPr>
      </w:pPr>
    </w:p>
    <w:p w:rsidR="007E577D" w:rsidRPr="00CA7909" w:rsidRDefault="00717B2B" w:rsidP="000A1AA1">
      <w:pPr>
        <w:spacing w:after="0" w:line="360" w:lineRule="auto"/>
        <w:ind w:firstLine="709"/>
        <w:jc w:val="center"/>
        <w:rPr>
          <w:rFonts w:ascii="Times New Roman" w:hAnsi="Times New Roman" w:cs="Times New Roman"/>
          <w:b/>
          <w:sz w:val="28"/>
          <w:szCs w:val="28"/>
        </w:rPr>
      </w:pPr>
      <w:r w:rsidRPr="00CA7909">
        <w:rPr>
          <w:rFonts w:ascii="Times New Roman" w:hAnsi="Times New Roman" w:cs="Times New Roman"/>
          <w:b/>
          <w:sz w:val="28"/>
          <w:szCs w:val="28"/>
        </w:rPr>
        <w:lastRenderedPageBreak/>
        <w:t>ОГЛАВЛЕНИЕ</w:t>
      </w:r>
    </w:p>
    <w:p w:rsidR="007E577D" w:rsidRDefault="007E577D" w:rsidP="007E577D">
      <w:pPr>
        <w:spacing w:after="0" w:line="360" w:lineRule="auto"/>
        <w:rPr>
          <w:rFonts w:ascii="Times New Roman" w:hAnsi="Times New Roman" w:cs="Times New Roman"/>
          <w:sz w:val="28"/>
          <w:szCs w:val="28"/>
        </w:rPr>
      </w:pPr>
    </w:p>
    <w:p w:rsidR="00285E02" w:rsidRDefault="00285E02" w:rsidP="00471B4C">
      <w:pPr>
        <w:spacing w:after="200" w:line="360" w:lineRule="auto"/>
        <w:rPr>
          <w:rFonts w:ascii="Times New Roman" w:hAnsi="Times New Roman" w:cs="Times New Roman"/>
          <w:sz w:val="28"/>
          <w:szCs w:val="28"/>
        </w:rPr>
      </w:pPr>
      <w:r>
        <w:rPr>
          <w:rFonts w:ascii="Times New Roman" w:hAnsi="Times New Roman" w:cs="Times New Roman"/>
          <w:sz w:val="28"/>
          <w:szCs w:val="28"/>
        </w:rPr>
        <w:t>ВВЕДЕНИЕ</w:t>
      </w:r>
      <w:r w:rsidR="00717B2B">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w:t>
      </w:r>
      <w:r w:rsidR="00717B2B">
        <w:rPr>
          <w:rFonts w:ascii="Times New Roman" w:hAnsi="Times New Roman" w:cs="Times New Roman"/>
          <w:sz w:val="28"/>
          <w:szCs w:val="28"/>
        </w:rPr>
        <w:t>….</w:t>
      </w:r>
      <w:r w:rsidR="007E0912">
        <w:rPr>
          <w:rFonts w:ascii="Times New Roman" w:hAnsi="Times New Roman" w:cs="Times New Roman"/>
          <w:sz w:val="28"/>
          <w:szCs w:val="28"/>
        </w:rPr>
        <w:t>3</w:t>
      </w:r>
    </w:p>
    <w:p w:rsidR="005B4348" w:rsidRPr="001555EA" w:rsidRDefault="000A1AA1" w:rsidP="00471B4C">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ГЛАВА</w:t>
      </w:r>
      <w:r w:rsidR="00E626DB" w:rsidRPr="001555EA">
        <w:rPr>
          <w:rFonts w:ascii="Times New Roman" w:hAnsi="Times New Roman" w:cs="Times New Roman"/>
          <w:sz w:val="28"/>
          <w:szCs w:val="28"/>
        </w:rPr>
        <w:t xml:space="preserve"> 1. </w:t>
      </w:r>
      <w:bookmarkStart w:id="4" w:name="OLE_LINK29"/>
      <w:r w:rsidR="00580CC2" w:rsidRPr="00580CC2">
        <w:rPr>
          <w:rFonts w:ascii="Times New Roman" w:hAnsi="Times New Roman" w:cs="Times New Roman"/>
          <w:sz w:val="28"/>
          <w:szCs w:val="28"/>
        </w:rPr>
        <w:t>П</w:t>
      </w:r>
      <w:r>
        <w:rPr>
          <w:rFonts w:ascii="Times New Roman" w:hAnsi="Times New Roman" w:cs="Times New Roman"/>
          <w:sz w:val="28"/>
          <w:szCs w:val="28"/>
        </w:rPr>
        <w:t>ОНЯТИЕ И ЗНАЧЕНИЕ ОБСТОЯТЕЛЬСТВ, ИСКЛЮЧАЮЩИХ ПРЕСТУПНОСТЬ ДЕЯНИЯ, В РОССИЙСКОМ</w:t>
      </w:r>
      <w:r w:rsidR="00580CC2" w:rsidRPr="00580CC2">
        <w:rPr>
          <w:rFonts w:ascii="Times New Roman" w:hAnsi="Times New Roman" w:cs="Times New Roman"/>
          <w:sz w:val="28"/>
          <w:szCs w:val="28"/>
        </w:rPr>
        <w:t xml:space="preserve"> </w:t>
      </w:r>
      <w:r w:rsidR="00CA7909">
        <w:rPr>
          <w:rFonts w:ascii="Times New Roman" w:hAnsi="Times New Roman" w:cs="Times New Roman"/>
          <w:sz w:val="28"/>
          <w:szCs w:val="28"/>
        </w:rPr>
        <w:t>УГОЛОВНОМ ПРАВЕ…</w:t>
      </w:r>
      <w:r w:rsidR="00AF0C8A">
        <w:rPr>
          <w:rFonts w:ascii="Times New Roman" w:hAnsi="Times New Roman" w:cs="Times New Roman"/>
          <w:sz w:val="28"/>
          <w:szCs w:val="28"/>
        </w:rPr>
        <w:t>….</w:t>
      </w:r>
      <w:r w:rsidR="00CA7909">
        <w:rPr>
          <w:rFonts w:ascii="Times New Roman" w:hAnsi="Times New Roman" w:cs="Times New Roman"/>
          <w:sz w:val="28"/>
          <w:szCs w:val="28"/>
        </w:rPr>
        <w:t>…</w:t>
      </w:r>
      <w:r w:rsidR="007E0912">
        <w:rPr>
          <w:rFonts w:ascii="Times New Roman" w:hAnsi="Times New Roman" w:cs="Times New Roman"/>
          <w:sz w:val="28"/>
          <w:szCs w:val="28"/>
        </w:rPr>
        <w:t>6</w:t>
      </w:r>
    </w:p>
    <w:p w:rsidR="00CA7909" w:rsidRDefault="00580CC2" w:rsidP="00CA7909">
      <w:pPr>
        <w:pStyle w:val="a3"/>
        <w:numPr>
          <w:ilvl w:val="1"/>
          <w:numId w:val="12"/>
        </w:numPr>
        <w:spacing w:after="200" w:line="360" w:lineRule="auto"/>
        <w:jc w:val="both"/>
        <w:rPr>
          <w:rFonts w:ascii="Times New Roman" w:hAnsi="Times New Roman" w:cs="Times New Roman"/>
          <w:sz w:val="28"/>
          <w:szCs w:val="28"/>
        </w:rPr>
      </w:pPr>
      <w:bookmarkStart w:id="5" w:name="OLE_LINK30"/>
      <w:bookmarkStart w:id="6" w:name="OLE_LINK31"/>
      <w:bookmarkEnd w:id="4"/>
      <w:r w:rsidRPr="00CA7909">
        <w:rPr>
          <w:rFonts w:ascii="Times New Roman" w:hAnsi="Times New Roman" w:cs="Times New Roman"/>
          <w:sz w:val="28"/>
          <w:szCs w:val="28"/>
        </w:rPr>
        <w:t>История развития отечественного законодательства об обстоятельствах, исключающих преступность деяния……………...</w:t>
      </w:r>
      <w:r w:rsidR="00717B2B" w:rsidRPr="00CA7909">
        <w:rPr>
          <w:rFonts w:ascii="Times New Roman" w:hAnsi="Times New Roman" w:cs="Times New Roman"/>
          <w:sz w:val="28"/>
          <w:szCs w:val="28"/>
        </w:rPr>
        <w:t>……</w:t>
      </w:r>
      <w:r w:rsidR="007E0912">
        <w:rPr>
          <w:rFonts w:ascii="Times New Roman" w:hAnsi="Times New Roman" w:cs="Times New Roman"/>
          <w:sz w:val="28"/>
          <w:szCs w:val="28"/>
        </w:rPr>
        <w:t>……………….</w:t>
      </w:r>
      <w:r w:rsidR="00717B2B" w:rsidRPr="00CA7909">
        <w:rPr>
          <w:rFonts w:ascii="Times New Roman" w:hAnsi="Times New Roman" w:cs="Times New Roman"/>
          <w:sz w:val="28"/>
          <w:szCs w:val="28"/>
        </w:rPr>
        <w:t>…</w:t>
      </w:r>
      <w:bookmarkStart w:id="7" w:name="OLE_LINK18"/>
      <w:bookmarkStart w:id="8" w:name="OLE_LINK19"/>
      <w:bookmarkStart w:id="9" w:name="OLE_LINK20"/>
      <w:bookmarkEnd w:id="5"/>
      <w:bookmarkEnd w:id="6"/>
      <w:r w:rsidR="00AF0C8A">
        <w:rPr>
          <w:rFonts w:ascii="Times New Roman" w:hAnsi="Times New Roman" w:cs="Times New Roman"/>
          <w:sz w:val="28"/>
          <w:szCs w:val="28"/>
        </w:rPr>
        <w:t>…</w:t>
      </w:r>
      <w:r w:rsidR="007E0912">
        <w:rPr>
          <w:rFonts w:ascii="Times New Roman" w:hAnsi="Times New Roman" w:cs="Times New Roman"/>
          <w:sz w:val="28"/>
          <w:szCs w:val="28"/>
        </w:rPr>
        <w:t>6</w:t>
      </w:r>
    </w:p>
    <w:p w:rsidR="003F08AC" w:rsidRPr="00CA7909" w:rsidRDefault="005065BC" w:rsidP="00CA7909">
      <w:pPr>
        <w:pStyle w:val="a3"/>
        <w:numPr>
          <w:ilvl w:val="1"/>
          <w:numId w:val="12"/>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 xml:space="preserve">Понятие и </w:t>
      </w:r>
      <w:r w:rsidR="00580CC2" w:rsidRPr="00CA7909">
        <w:rPr>
          <w:rFonts w:ascii="Times New Roman" w:hAnsi="Times New Roman" w:cs="Times New Roman"/>
          <w:sz w:val="28"/>
          <w:szCs w:val="28"/>
        </w:rPr>
        <w:t>признаки</w:t>
      </w:r>
      <w:r w:rsidR="00285E02" w:rsidRPr="00CA7909">
        <w:rPr>
          <w:rFonts w:ascii="Times New Roman" w:hAnsi="Times New Roman" w:cs="Times New Roman"/>
          <w:sz w:val="28"/>
          <w:szCs w:val="28"/>
        </w:rPr>
        <w:t xml:space="preserve"> </w:t>
      </w:r>
      <w:r w:rsidR="00580CC2" w:rsidRPr="00CA7909">
        <w:rPr>
          <w:rFonts w:ascii="Times New Roman" w:hAnsi="Times New Roman" w:cs="Times New Roman"/>
          <w:sz w:val="28"/>
          <w:szCs w:val="28"/>
        </w:rPr>
        <w:t>обстоятельств,</w:t>
      </w:r>
      <w:r w:rsidRPr="00CA7909">
        <w:rPr>
          <w:rFonts w:ascii="Times New Roman" w:hAnsi="Times New Roman" w:cs="Times New Roman"/>
          <w:sz w:val="28"/>
          <w:szCs w:val="28"/>
        </w:rPr>
        <w:t xml:space="preserve"> исключающих преступность деяния…………………………………………………………</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15</w:t>
      </w:r>
    </w:p>
    <w:p w:rsidR="00717B2B" w:rsidRPr="00717B2B" w:rsidRDefault="000A1AA1" w:rsidP="00471B4C">
      <w:pPr>
        <w:spacing w:after="200" w:line="360" w:lineRule="auto"/>
        <w:jc w:val="both"/>
        <w:rPr>
          <w:rFonts w:ascii="Times New Roman" w:hAnsi="Times New Roman" w:cs="Times New Roman"/>
          <w:sz w:val="28"/>
          <w:szCs w:val="28"/>
        </w:rPr>
      </w:pPr>
      <w:bookmarkStart w:id="10" w:name="OLE_LINK6"/>
      <w:bookmarkStart w:id="11" w:name="OLE_LINK7"/>
      <w:bookmarkStart w:id="12" w:name="OLE_LINK4"/>
      <w:bookmarkStart w:id="13" w:name="OLE_LINK5"/>
      <w:bookmarkEnd w:id="0"/>
      <w:bookmarkEnd w:id="1"/>
      <w:bookmarkEnd w:id="2"/>
      <w:bookmarkEnd w:id="7"/>
      <w:bookmarkEnd w:id="8"/>
      <w:bookmarkEnd w:id="9"/>
      <w:r w:rsidRPr="00717B2B">
        <w:rPr>
          <w:rFonts w:ascii="Times New Roman" w:hAnsi="Times New Roman" w:cs="Times New Roman"/>
          <w:sz w:val="28"/>
          <w:szCs w:val="28"/>
        </w:rPr>
        <w:t>ГЛАВА</w:t>
      </w:r>
      <w:r w:rsidR="00E626DB" w:rsidRPr="00717B2B">
        <w:rPr>
          <w:rFonts w:ascii="Times New Roman" w:hAnsi="Times New Roman" w:cs="Times New Roman"/>
          <w:sz w:val="28"/>
          <w:szCs w:val="28"/>
        </w:rPr>
        <w:t xml:space="preserve"> 2. </w:t>
      </w:r>
      <w:bookmarkStart w:id="14" w:name="OLE_LINK37"/>
      <w:bookmarkStart w:id="15" w:name="OLE_LINK38"/>
      <w:r w:rsidRPr="00717B2B">
        <w:rPr>
          <w:rFonts w:ascii="Times New Roman" w:hAnsi="Times New Roman" w:cs="Times New Roman"/>
          <w:sz w:val="28"/>
          <w:szCs w:val="28"/>
        </w:rPr>
        <w:t>ВИДЫ ОБСТОЯТЕЛЬСТВ</w:t>
      </w:r>
      <w:r w:rsidR="00E626DB" w:rsidRPr="00717B2B">
        <w:rPr>
          <w:rFonts w:ascii="Times New Roman" w:hAnsi="Times New Roman" w:cs="Times New Roman"/>
          <w:sz w:val="28"/>
          <w:szCs w:val="28"/>
        </w:rPr>
        <w:t xml:space="preserve">, </w:t>
      </w:r>
      <w:r w:rsidRPr="00717B2B">
        <w:rPr>
          <w:rFonts w:ascii="Times New Roman" w:hAnsi="Times New Roman" w:cs="Times New Roman"/>
          <w:sz w:val="28"/>
          <w:szCs w:val="28"/>
        </w:rPr>
        <w:t>ИСКЛЮЧАЮЩИХ ПРЕСТУПНОСТЬ ДЕЯНИЯ, В РОССИЙСКОМ УГОЛОВНОМ ПРАВЕ</w:t>
      </w:r>
      <w:bookmarkEnd w:id="14"/>
      <w:bookmarkEnd w:id="15"/>
      <w:r w:rsidR="00CA7909">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CA7909">
        <w:rPr>
          <w:rFonts w:ascii="Times New Roman" w:hAnsi="Times New Roman" w:cs="Times New Roman"/>
          <w:sz w:val="28"/>
          <w:szCs w:val="28"/>
        </w:rPr>
        <w:t>.</w:t>
      </w:r>
      <w:r w:rsidR="007E0912">
        <w:rPr>
          <w:rFonts w:ascii="Times New Roman" w:hAnsi="Times New Roman" w:cs="Times New Roman"/>
          <w:sz w:val="28"/>
          <w:szCs w:val="28"/>
        </w:rPr>
        <w:t>18</w:t>
      </w:r>
    </w:p>
    <w:p w:rsidR="00CA7909" w:rsidRDefault="00E626DB" w:rsidP="00471B4C">
      <w:pPr>
        <w:pStyle w:val="a3"/>
        <w:numPr>
          <w:ilvl w:val="1"/>
          <w:numId w:val="23"/>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Понятие и признаки необходимой обороны</w:t>
      </w:r>
      <w:r w:rsidR="00717B2B" w:rsidRPr="00CA7909">
        <w:rPr>
          <w:rFonts w:ascii="Times New Roman" w:hAnsi="Times New Roman" w:cs="Times New Roman"/>
          <w:sz w:val="28"/>
          <w:szCs w:val="28"/>
        </w:rPr>
        <w:t>……………....……</w:t>
      </w:r>
      <w:r w:rsidR="007E0912">
        <w:rPr>
          <w:rFonts w:ascii="Times New Roman" w:hAnsi="Times New Roman" w:cs="Times New Roman"/>
          <w:sz w:val="28"/>
          <w:szCs w:val="28"/>
        </w:rPr>
        <w:t>…….</w:t>
      </w:r>
      <w:r w:rsidR="00717B2B" w:rsidRPr="00CA7909">
        <w:rPr>
          <w:rFonts w:ascii="Times New Roman" w:hAnsi="Times New Roman" w:cs="Times New Roman"/>
          <w:sz w:val="28"/>
          <w:szCs w:val="28"/>
        </w:rPr>
        <w:t>…</w:t>
      </w:r>
      <w:bookmarkEnd w:id="10"/>
      <w:bookmarkEnd w:id="11"/>
      <w:r w:rsidR="00AF0C8A">
        <w:rPr>
          <w:rFonts w:ascii="Times New Roman" w:hAnsi="Times New Roman" w:cs="Times New Roman"/>
          <w:sz w:val="28"/>
          <w:szCs w:val="28"/>
        </w:rPr>
        <w:t>…</w:t>
      </w:r>
      <w:bookmarkStart w:id="16" w:name="OLE_LINK8"/>
      <w:bookmarkStart w:id="17" w:name="OLE_LINK9"/>
      <w:r w:rsidR="00AF0C8A">
        <w:rPr>
          <w:rFonts w:ascii="Times New Roman" w:hAnsi="Times New Roman" w:cs="Times New Roman"/>
          <w:sz w:val="28"/>
          <w:szCs w:val="28"/>
        </w:rPr>
        <w:t>.</w:t>
      </w:r>
      <w:r w:rsidR="007E0912">
        <w:rPr>
          <w:rFonts w:ascii="Times New Roman" w:hAnsi="Times New Roman" w:cs="Times New Roman"/>
          <w:sz w:val="28"/>
          <w:szCs w:val="28"/>
        </w:rPr>
        <w:t>18</w:t>
      </w:r>
    </w:p>
    <w:p w:rsidR="00CA7909" w:rsidRDefault="00E626DB" w:rsidP="00CA7909">
      <w:pPr>
        <w:pStyle w:val="a3"/>
        <w:numPr>
          <w:ilvl w:val="1"/>
          <w:numId w:val="23"/>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Причинение вреда при задержании лица, совершившего преступление</w:t>
      </w:r>
      <w:bookmarkStart w:id="18" w:name="OLE_LINK10"/>
      <w:bookmarkStart w:id="19" w:name="OLE_LINK11"/>
      <w:r w:rsidR="00AF0C8A">
        <w:rPr>
          <w:rFonts w:ascii="Times New Roman" w:hAnsi="Times New Roman" w:cs="Times New Roman"/>
          <w:sz w:val="28"/>
          <w:szCs w:val="28"/>
        </w:rPr>
        <w:t>…</w:t>
      </w:r>
      <w:r w:rsidR="007E0912">
        <w:rPr>
          <w:rFonts w:ascii="Times New Roman" w:hAnsi="Times New Roman" w:cs="Times New Roman"/>
          <w:sz w:val="28"/>
          <w:szCs w:val="28"/>
        </w:rPr>
        <w:t>28</w:t>
      </w:r>
    </w:p>
    <w:p w:rsidR="00CA7909" w:rsidRDefault="00E626DB" w:rsidP="00CA7909">
      <w:pPr>
        <w:pStyle w:val="a3"/>
        <w:numPr>
          <w:ilvl w:val="1"/>
          <w:numId w:val="23"/>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Крайняя необходимость</w:t>
      </w:r>
      <w:bookmarkEnd w:id="18"/>
      <w:bookmarkEnd w:id="19"/>
      <w:r w:rsidR="00717B2B" w:rsidRPr="00CA7909">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35</w:t>
      </w:r>
    </w:p>
    <w:p w:rsidR="00CA7909" w:rsidRDefault="00E626DB" w:rsidP="00CA7909">
      <w:pPr>
        <w:pStyle w:val="a3"/>
        <w:numPr>
          <w:ilvl w:val="1"/>
          <w:numId w:val="23"/>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Физическое или психическое принуждение</w:t>
      </w:r>
      <w:r w:rsidR="00717B2B" w:rsidRPr="00CA7909">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40</w:t>
      </w:r>
    </w:p>
    <w:p w:rsidR="00CA7909" w:rsidRDefault="00E626DB" w:rsidP="00CA7909">
      <w:pPr>
        <w:pStyle w:val="a3"/>
        <w:numPr>
          <w:ilvl w:val="1"/>
          <w:numId w:val="23"/>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Обоснованный риск</w:t>
      </w:r>
      <w:r w:rsidR="00CA7909">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42</w:t>
      </w:r>
    </w:p>
    <w:p w:rsidR="00E626DB" w:rsidRPr="00CA7909" w:rsidRDefault="00E626DB" w:rsidP="00CA7909">
      <w:pPr>
        <w:pStyle w:val="a3"/>
        <w:numPr>
          <w:ilvl w:val="1"/>
          <w:numId w:val="23"/>
        </w:numPr>
        <w:spacing w:after="200" w:line="360" w:lineRule="auto"/>
        <w:jc w:val="both"/>
        <w:rPr>
          <w:rFonts w:ascii="Times New Roman" w:hAnsi="Times New Roman" w:cs="Times New Roman"/>
          <w:sz w:val="28"/>
          <w:szCs w:val="28"/>
        </w:rPr>
      </w:pPr>
      <w:r w:rsidRPr="00CA7909">
        <w:rPr>
          <w:rFonts w:ascii="Times New Roman" w:hAnsi="Times New Roman" w:cs="Times New Roman"/>
          <w:sz w:val="28"/>
          <w:szCs w:val="28"/>
        </w:rPr>
        <w:t>Исполнение приказа или распоряжения</w:t>
      </w:r>
      <w:r w:rsidR="00717B2B" w:rsidRPr="00CA7909">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44</w:t>
      </w:r>
    </w:p>
    <w:bookmarkEnd w:id="12"/>
    <w:bookmarkEnd w:id="13"/>
    <w:bookmarkEnd w:id="16"/>
    <w:bookmarkEnd w:id="17"/>
    <w:p w:rsidR="00E626DB" w:rsidRDefault="00285E02" w:rsidP="00CA7909">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717B2B">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46</w:t>
      </w:r>
    </w:p>
    <w:p w:rsidR="002E6AF1" w:rsidRPr="00CA7909" w:rsidRDefault="00285E02" w:rsidP="00CA7909">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БИБЛИАГРОФИЧЕСКИЙ СПИСОК</w:t>
      </w:r>
      <w:r w:rsidR="00717B2B">
        <w:rPr>
          <w:rFonts w:ascii="Times New Roman" w:hAnsi="Times New Roman" w:cs="Times New Roman"/>
          <w:sz w:val="28"/>
          <w:szCs w:val="28"/>
        </w:rPr>
        <w:t>……………………………………</w:t>
      </w:r>
      <w:r w:rsidR="007E0912">
        <w:rPr>
          <w:rFonts w:ascii="Times New Roman" w:hAnsi="Times New Roman" w:cs="Times New Roman"/>
          <w:sz w:val="28"/>
          <w:szCs w:val="28"/>
        </w:rPr>
        <w:t>……</w:t>
      </w:r>
      <w:r w:rsidR="00AF0C8A">
        <w:rPr>
          <w:rFonts w:ascii="Times New Roman" w:hAnsi="Times New Roman" w:cs="Times New Roman"/>
          <w:sz w:val="28"/>
          <w:szCs w:val="28"/>
        </w:rPr>
        <w:t>…..</w:t>
      </w:r>
      <w:r w:rsidR="007E0912">
        <w:rPr>
          <w:rFonts w:ascii="Times New Roman" w:hAnsi="Times New Roman" w:cs="Times New Roman"/>
          <w:sz w:val="28"/>
          <w:szCs w:val="28"/>
        </w:rPr>
        <w:t>49</w:t>
      </w:r>
    </w:p>
    <w:p w:rsidR="00CA7909" w:rsidRDefault="00CA7909">
      <w:pPr>
        <w:rPr>
          <w:rFonts w:ascii="Times New Roman" w:hAnsi="Times New Roman" w:cs="Times New Roman"/>
          <w:b/>
          <w:sz w:val="28"/>
          <w:szCs w:val="28"/>
        </w:rPr>
      </w:pPr>
      <w:r>
        <w:rPr>
          <w:rFonts w:ascii="Times New Roman" w:hAnsi="Times New Roman" w:cs="Times New Roman"/>
          <w:b/>
          <w:sz w:val="28"/>
          <w:szCs w:val="28"/>
        </w:rPr>
        <w:br w:type="page"/>
      </w:r>
    </w:p>
    <w:p w:rsidR="003F08AC" w:rsidRDefault="00C03C71" w:rsidP="002E6AF1">
      <w:pPr>
        <w:spacing w:after="0" w:line="360" w:lineRule="auto"/>
        <w:ind w:firstLine="709"/>
        <w:jc w:val="center"/>
        <w:rPr>
          <w:rFonts w:ascii="Times New Roman" w:hAnsi="Times New Roman" w:cs="Times New Roman"/>
          <w:b/>
          <w:sz w:val="28"/>
          <w:szCs w:val="28"/>
        </w:rPr>
      </w:pPr>
      <w:r w:rsidRPr="00C03C71">
        <w:rPr>
          <w:rFonts w:ascii="Times New Roman" w:hAnsi="Times New Roman" w:cs="Times New Roman"/>
          <w:b/>
          <w:sz w:val="28"/>
          <w:szCs w:val="28"/>
        </w:rPr>
        <w:lastRenderedPageBreak/>
        <w:t>ВВЕДЕНИЕ</w:t>
      </w:r>
    </w:p>
    <w:p w:rsidR="00C03C71" w:rsidRDefault="00C03C71" w:rsidP="002E6AF1">
      <w:pPr>
        <w:spacing w:after="0" w:line="360" w:lineRule="auto"/>
        <w:ind w:firstLine="709"/>
        <w:jc w:val="both"/>
        <w:rPr>
          <w:rFonts w:ascii="Times New Roman" w:hAnsi="Times New Roman" w:cs="Times New Roman"/>
          <w:b/>
          <w:sz w:val="28"/>
          <w:szCs w:val="28"/>
        </w:rPr>
      </w:pPr>
    </w:p>
    <w:p w:rsidR="00C03C71" w:rsidRPr="00C03C71" w:rsidRDefault="0068497A" w:rsidP="002E6A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Одной из сфер, в которой</w:t>
      </w:r>
      <w:r w:rsidR="00C03C71" w:rsidRPr="00C03C71">
        <w:rPr>
          <w:rFonts w:ascii="Times New Roman" w:hAnsi="Times New Roman" w:cs="Times New Roman"/>
          <w:sz w:val="28"/>
          <w:szCs w:val="28"/>
        </w:rPr>
        <w:t xml:space="preserve"> возникают коллизии человека, общества и государства, является сфера разграничения правомерного и преступного поведения. Граждане, а также уполномоче</w:t>
      </w:r>
      <w:r>
        <w:rPr>
          <w:rFonts w:ascii="Times New Roman" w:hAnsi="Times New Roman" w:cs="Times New Roman"/>
          <w:sz w:val="28"/>
          <w:szCs w:val="28"/>
        </w:rPr>
        <w:t xml:space="preserve">нные государством лица, часто </w:t>
      </w:r>
      <w:r w:rsidR="00C03C71" w:rsidRPr="00C03C71">
        <w:rPr>
          <w:rFonts w:ascii="Times New Roman" w:hAnsi="Times New Roman" w:cs="Times New Roman"/>
          <w:sz w:val="28"/>
          <w:szCs w:val="28"/>
        </w:rPr>
        <w:t>вынуждены совершать поступки, связанные с правомерным причинением вреда ценностям, которые охраня</w:t>
      </w:r>
      <w:r>
        <w:rPr>
          <w:rFonts w:ascii="Times New Roman" w:hAnsi="Times New Roman" w:cs="Times New Roman"/>
          <w:sz w:val="28"/>
          <w:szCs w:val="28"/>
        </w:rPr>
        <w:t>ются уголовным законом. Так как</w:t>
      </w:r>
      <w:r w:rsidR="00C03C71" w:rsidRPr="00C03C71">
        <w:rPr>
          <w:rFonts w:ascii="Times New Roman" w:hAnsi="Times New Roman" w:cs="Times New Roman"/>
          <w:sz w:val="28"/>
          <w:szCs w:val="28"/>
        </w:rPr>
        <w:t xml:space="preserve"> некоторые поступки по внешним своим признаком совпадают с признаками преступных посягательств, вывод и об их правомерности - прерогатива государства в лице специально уполномоченных на то органов и должностных лиц на основании закона и в соответствии установленной им процедурой. Констатация того факта, что нанесенный вред соответствует требованиям закона является основанием для признания совершенного деяния не только не общественно опасным и не угол</w:t>
      </w:r>
      <w:r>
        <w:rPr>
          <w:rFonts w:ascii="Times New Roman" w:hAnsi="Times New Roman" w:cs="Times New Roman"/>
          <w:sz w:val="28"/>
          <w:szCs w:val="28"/>
        </w:rPr>
        <w:t>овно противоправным, а, наоборот</w:t>
      </w:r>
      <w:r w:rsidR="00C03C71" w:rsidRPr="00C03C71">
        <w:rPr>
          <w:rFonts w:ascii="Times New Roman" w:hAnsi="Times New Roman" w:cs="Times New Roman"/>
          <w:sz w:val="28"/>
          <w:szCs w:val="28"/>
        </w:rPr>
        <w:t>, правомерным и, как правил</w:t>
      </w:r>
      <w:r>
        <w:rPr>
          <w:rFonts w:ascii="Times New Roman" w:hAnsi="Times New Roman" w:cs="Times New Roman"/>
          <w:sz w:val="28"/>
          <w:szCs w:val="28"/>
        </w:rPr>
        <w:t>о, общественно полезным. Следовательно,</w:t>
      </w:r>
      <w:r w:rsidR="00C03C71" w:rsidRPr="00C03C71">
        <w:rPr>
          <w:rFonts w:ascii="Times New Roman" w:hAnsi="Times New Roman" w:cs="Times New Roman"/>
          <w:sz w:val="28"/>
          <w:szCs w:val="28"/>
        </w:rPr>
        <w:t xml:space="preserve"> в кодексе уголовного права такие поступки именуются обстоятельствами, исключающие общественную опасность и противоправность, то есть преступность деяния.</w:t>
      </w:r>
    </w:p>
    <w:p w:rsidR="00C03C71" w:rsidRPr="00C03C71" w:rsidRDefault="00C03C71" w:rsidP="002E6AF1">
      <w:pPr>
        <w:spacing w:after="0" w:line="360" w:lineRule="auto"/>
        <w:ind w:firstLine="709"/>
        <w:jc w:val="both"/>
        <w:rPr>
          <w:rFonts w:ascii="Times New Roman" w:hAnsi="Times New Roman" w:cs="Times New Roman"/>
          <w:sz w:val="28"/>
          <w:szCs w:val="28"/>
        </w:rPr>
      </w:pPr>
      <w:r w:rsidRPr="00C03C71">
        <w:rPr>
          <w:rFonts w:ascii="Times New Roman" w:hAnsi="Times New Roman" w:cs="Times New Roman"/>
          <w:sz w:val="28"/>
          <w:szCs w:val="28"/>
        </w:rPr>
        <w:t>Определение общего понятия обстоятельств, исключающих преступность деяния, имеет важное научное и практическое значение. Главная роль такого понятия - отразить то объективно реальное, что характеризует эти обстоятельства. Понятие указанных обстоятельств основывается на родовых свойствах (чертах, признаках) отдельных видов, фиксирует общее и единое в них, акцентирует внимание на том, что их объединяет.</w:t>
      </w:r>
    </w:p>
    <w:p w:rsidR="00C03C71" w:rsidRPr="00C03C71" w:rsidRDefault="0068497A" w:rsidP="002E6A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Пожалуй</w:t>
      </w:r>
      <w:r w:rsidR="00C03C71" w:rsidRPr="00C03C71">
        <w:rPr>
          <w:rFonts w:ascii="Times New Roman" w:hAnsi="Times New Roman" w:cs="Times New Roman"/>
          <w:sz w:val="28"/>
          <w:szCs w:val="28"/>
        </w:rPr>
        <w:t>, было бы более правильным говорить не о деяниях, которые по своему характеру являются преступными, а о поступках, которые по своей объективной стороне соответствуют диспозициям статей особенной части У</w:t>
      </w:r>
      <w:r w:rsidR="00D42F01">
        <w:rPr>
          <w:rFonts w:ascii="Times New Roman" w:hAnsi="Times New Roman" w:cs="Times New Roman"/>
          <w:sz w:val="28"/>
          <w:szCs w:val="28"/>
        </w:rPr>
        <w:t xml:space="preserve">головного </w:t>
      </w:r>
      <w:r w:rsidR="00C03C71" w:rsidRPr="00C03C71">
        <w:rPr>
          <w:rFonts w:ascii="Times New Roman" w:hAnsi="Times New Roman" w:cs="Times New Roman"/>
          <w:sz w:val="28"/>
          <w:szCs w:val="28"/>
        </w:rPr>
        <w:t>К</w:t>
      </w:r>
      <w:r w:rsidR="00D42F01">
        <w:rPr>
          <w:rFonts w:ascii="Times New Roman" w:hAnsi="Times New Roman" w:cs="Times New Roman"/>
          <w:sz w:val="28"/>
          <w:szCs w:val="28"/>
        </w:rPr>
        <w:t>одекса Российской Федерации (УК РФ)</w:t>
      </w:r>
      <w:r w:rsidR="00C03C71" w:rsidRPr="00C03C71">
        <w:rPr>
          <w:rFonts w:ascii="Times New Roman" w:hAnsi="Times New Roman" w:cs="Times New Roman"/>
          <w:sz w:val="28"/>
          <w:szCs w:val="28"/>
        </w:rPr>
        <w:t>.</w:t>
      </w:r>
    </w:p>
    <w:p w:rsidR="00C03C71" w:rsidRPr="00C03C71" w:rsidRDefault="00C03C71" w:rsidP="002E6AF1">
      <w:pPr>
        <w:spacing w:after="0" w:line="360" w:lineRule="auto"/>
        <w:ind w:firstLine="709"/>
        <w:jc w:val="both"/>
        <w:rPr>
          <w:rFonts w:ascii="Times New Roman" w:hAnsi="Times New Roman" w:cs="Times New Roman"/>
          <w:sz w:val="28"/>
          <w:szCs w:val="28"/>
        </w:rPr>
      </w:pPr>
      <w:r w:rsidRPr="00C03C71">
        <w:rPr>
          <w:rFonts w:ascii="Times New Roman" w:hAnsi="Times New Roman" w:cs="Times New Roman"/>
          <w:sz w:val="28"/>
          <w:szCs w:val="28"/>
        </w:rPr>
        <w:t>Кроме совпадения преступных деяний, предусмотренных УК</w:t>
      </w:r>
      <w:r w:rsidR="00D42F01">
        <w:rPr>
          <w:rFonts w:ascii="Times New Roman" w:hAnsi="Times New Roman" w:cs="Times New Roman"/>
          <w:sz w:val="28"/>
          <w:szCs w:val="28"/>
        </w:rPr>
        <w:t xml:space="preserve"> РФ</w:t>
      </w:r>
      <w:r w:rsidRPr="00C03C71">
        <w:rPr>
          <w:rFonts w:ascii="Times New Roman" w:hAnsi="Times New Roman" w:cs="Times New Roman"/>
          <w:sz w:val="28"/>
          <w:szCs w:val="28"/>
        </w:rPr>
        <w:t xml:space="preserve"> с поступками, при совершении которых уголовное преследование исключается, по объективной стороне, существует и совпадения по объектам, на которые </w:t>
      </w:r>
      <w:r w:rsidRPr="00C03C71">
        <w:rPr>
          <w:rFonts w:ascii="Times New Roman" w:hAnsi="Times New Roman" w:cs="Times New Roman"/>
          <w:sz w:val="28"/>
          <w:szCs w:val="28"/>
        </w:rPr>
        <w:lastRenderedPageBreak/>
        <w:t>направлено это правомерное деяние, субъектам и субъективной стороне. Отличие от преступлений как раз и заключается в наличие вот именно тех «обстоятельств», которые исключают преступность деяния.</w:t>
      </w:r>
    </w:p>
    <w:p w:rsidR="00C03C71" w:rsidRDefault="00C03C71" w:rsidP="002E6AF1">
      <w:pPr>
        <w:spacing w:after="0" w:line="360" w:lineRule="auto"/>
        <w:ind w:firstLine="709"/>
        <w:jc w:val="both"/>
        <w:rPr>
          <w:rFonts w:ascii="Times New Roman" w:hAnsi="Times New Roman" w:cs="Times New Roman"/>
          <w:sz w:val="28"/>
          <w:szCs w:val="28"/>
        </w:rPr>
      </w:pPr>
      <w:r w:rsidRPr="00C03C71">
        <w:rPr>
          <w:rFonts w:ascii="Times New Roman" w:hAnsi="Times New Roman" w:cs="Times New Roman"/>
          <w:sz w:val="28"/>
          <w:szCs w:val="28"/>
        </w:rPr>
        <w:t>Определение законодателем круга обстоятельств, исключающих преступность деяния, а</w:t>
      </w:r>
      <w:r>
        <w:rPr>
          <w:rFonts w:ascii="Times New Roman" w:hAnsi="Times New Roman" w:cs="Times New Roman"/>
          <w:sz w:val="28"/>
          <w:szCs w:val="28"/>
        </w:rPr>
        <w:t>, следовательно,</w:t>
      </w:r>
      <w:r w:rsidRPr="00C03C71">
        <w:rPr>
          <w:rFonts w:ascii="Times New Roman" w:hAnsi="Times New Roman" w:cs="Times New Roman"/>
          <w:sz w:val="28"/>
          <w:szCs w:val="28"/>
        </w:rPr>
        <w:t xml:space="preserve"> и уголовное преследование со стороны государства, является объективной необходимостью и диктуется многообразием общественных отношений в обществе. Такие деяния, которые по твоему характеру являются </w:t>
      </w:r>
      <w:r w:rsidR="0068497A">
        <w:rPr>
          <w:rFonts w:ascii="Times New Roman" w:hAnsi="Times New Roman" w:cs="Times New Roman"/>
          <w:sz w:val="28"/>
          <w:szCs w:val="28"/>
        </w:rPr>
        <w:t>преступными, но которые, в конечном итоге</w:t>
      </w:r>
      <w:r w:rsidRPr="00C03C71">
        <w:rPr>
          <w:rFonts w:ascii="Times New Roman" w:hAnsi="Times New Roman" w:cs="Times New Roman"/>
          <w:sz w:val="28"/>
          <w:szCs w:val="28"/>
        </w:rPr>
        <w:t xml:space="preserve"> правомерны, получили свое закрепление в главе 8 Уголовного кодекса, введенного в действие с 1 января 1997 г.</w:t>
      </w:r>
      <w:r>
        <w:rPr>
          <w:rFonts w:ascii="Times New Roman" w:hAnsi="Times New Roman" w:cs="Times New Roman"/>
          <w:sz w:val="28"/>
          <w:szCs w:val="28"/>
        </w:rPr>
        <w:t xml:space="preserve"> </w:t>
      </w:r>
    </w:p>
    <w:p w:rsidR="00C03C71" w:rsidRDefault="00BB120F" w:rsidP="002E6AF1">
      <w:pPr>
        <w:spacing w:after="0" w:line="360" w:lineRule="auto"/>
        <w:ind w:firstLine="709"/>
        <w:jc w:val="both"/>
        <w:rPr>
          <w:rFonts w:ascii="Times New Roman" w:hAnsi="Times New Roman" w:cs="Times New Roman"/>
          <w:sz w:val="28"/>
          <w:szCs w:val="28"/>
        </w:rPr>
      </w:pPr>
      <w:r w:rsidRPr="00BB120F">
        <w:rPr>
          <w:rFonts w:ascii="Times New Roman" w:hAnsi="Times New Roman" w:cs="Times New Roman"/>
          <w:i/>
          <w:sz w:val="28"/>
          <w:szCs w:val="28"/>
        </w:rPr>
        <w:t xml:space="preserve">Актуальность </w:t>
      </w:r>
      <w:r w:rsidR="00C03C71" w:rsidRPr="00BB120F">
        <w:rPr>
          <w:rFonts w:ascii="Times New Roman" w:hAnsi="Times New Roman" w:cs="Times New Roman"/>
          <w:i/>
          <w:sz w:val="28"/>
          <w:szCs w:val="28"/>
        </w:rPr>
        <w:t xml:space="preserve">темы </w:t>
      </w:r>
      <w:r w:rsidRPr="00BB120F">
        <w:rPr>
          <w:rFonts w:ascii="Times New Roman" w:hAnsi="Times New Roman" w:cs="Times New Roman"/>
          <w:i/>
          <w:sz w:val="28"/>
          <w:szCs w:val="28"/>
        </w:rPr>
        <w:t>исследования</w:t>
      </w:r>
      <w:r>
        <w:rPr>
          <w:rFonts w:ascii="Times New Roman" w:hAnsi="Times New Roman" w:cs="Times New Roman"/>
          <w:sz w:val="28"/>
          <w:szCs w:val="28"/>
        </w:rPr>
        <w:t xml:space="preserve"> </w:t>
      </w:r>
      <w:r w:rsidR="00C03C71" w:rsidRPr="00C03C71">
        <w:rPr>
          <w:rFonts w:ascii="Times New Roman" w:hAnsi="Times New Roman" w:cs="Times New Roman"/>
          <w:sz w:val="28"/>
          <w:szCs w:val="28"/>
        </w:rPr>
        <w:t>обусловлена тем, что она имеет не только научное, но и практическое значение. Отграничение преступных деяний от деяний, таковыми не являющимися очень важно для реализации принципа справедливости, и как следствие становления демократического общества.</w:t>
      </w:r>
    </w:p>
    <w:p w:rsidR="00C03C71" w:rsidRPr="00CE7580" w:rsidRDefault="00C03C71" w:rsidP="002E6AF1">
      <w:pPr>
        <w:spacing w:after="0" w:line="360" w:lineRule="auto"/>
        <w:ind w:firstLine="709"/>
        <w:jc w:val="both"/>
        <w:rPr>
          <w:rFonts w:ascii="Times New Roman" w:hAnsi="Times New Roman" w:cs="Times New Roman"/>
          <w:sz w:val="28"/>
          <w:szCs w:val="28"/>
        </w:rPr>
      </w:pPr>
      <w:r w:rsidRPr="002E6AF1">
        <w:rPr>
          <w:rFonts w:ascii="Times New Roman" w:hAnsi="Times New Roman" w:cs="Times New Roman"/>
          <w:i/>
          <w:sz w:val="28"/>
          <w:szCs w:val="28"/>
        </w:rPr>
        <w:t>Степень научной разработанности проблемы</w:t>
      </w:r>
      <w:r w:rsidRPr="00CE7580">
        <w:rPr>
          <w:rFonts w:ascii="Times New Roman" w:hAnsi="Times New Roman" w:cs="Times New Roman"/>
          <w:sz w:val="28"/>
          <w:szCs w:val="28"/>
        </w:rPr>
        <w:t>. Обстоятельства</w:t>
      </w:r>
      <w:r>
        <w:rPr>
          <w:rFonts w:ascii="Times New Roman" w:hAnsi="Times New Roman" w:cs="Times New Roman"/>
          <w:sz w:val="28"/>
          <w:szCs w:val="28"/>
        </w:rPr>
        <w:t>,</w:t>
      </w:r>
      <w:r w:rsidRPr="00CE7580">
        <w:rPr>
          <w:rFonts w:ascii="Times New Roman" w:hAnsi="Times New Roman" w:cs="Times New Roman"/>
          <w:sz w:val="28"/>
          <w:szCs w:val="28"/>
        </w:rPr>
        <w:t xml:space="preserve"> исключающие преступность</w:t>
      </w:r>
      <w:r w:rsidR="002E6AF1">
        <w:rPr>
          <w:rFonts w:ascii="Times New Roman" w:hAnsi="Times New Roman" w:cs="Times New Roman"/>
          <w:sz w:val="28"/>
          <w:szCs w:val="28"/>
        </w:rPr>
        <w:t xml:space="preserve"> деяния тема достаточно сложная, р</w:t>
      </w:r>
      <w:r w:rsidRPr="00CE7580">
        <w:rPr>
          <w:rFonts w:ascii="Times New Roman" w:hAnsi="Times New Roman" w:cs="Times New Roman"/>
          <w:sz w:val="28"/>
          <w:szCs w:val="28"/>
        </w:rPr>
        <w:t xml:space="preserve">абот по этой теме написано много: например, </w:t>
      </w:r>
      <w:r w:rsidR="002E6AF1" w:rsidRPr="002E6AF1">
        <w:rPr>
          <w:rFonts w:ascii="Times New Roman" w:hAnsi="Times New Roman" w:cs="Times New Roman"/>
          <w:sz w:val="28"/>
          <w:szCs w:val="28"/>
        </w:rPr>
        <w:t>Баулин Ю.В. «Уголовно-правовые проблемы учения об обстоятельствах, исключающих преступность деяния»</w:t>
      </w:r>
      <w:r w:rsidR="002E6AF1">
        <w:rPr>
          <w:rFonts w:ascii="Times New Roman" w:hAnsi="Times New Roman" w:cs="Times New Roman"/>
          <w:sz w:val="28"/>
          <w:szCs w:val="28"/>
        </w:rPr>
        <w:t xml:space="preserve">; </w:t>
      </w:r>
      <w:r w:rsidR="002E6AF1" w:rsidRPr="002E6AF1">
        <w:rPr>
          <w:rFonts w:ascii="Times New Roman" w:hAnsi="Times New Roman" w:cs="Times New Roman"/>
          <w:sz w:val="28"/>
          <w:szCs w:val="28"/>
        </w:rPr>
        <w:t xml:space="preserve">Блинников В.А. </w:t>
      </w:r>
      <w:r w:rsidR="002E6AF1">
        <w:rPr>
          <w:rFonts w:ascii="Times New Roman" w:hAnsi="Times New Roman" w:cs="Times New Roman"/>
          <w:sz w:val="28"/>
          <w:szCs w:val="28"/>
        </w:rPr>
        <w:t>«</w:t>
      </w:r>
      <w:r w:rsidR="002E6AF1" w:rsidRPr="002E6AF1">
        <w:rPr>
          <w:rFonts w:ascii="Times New Roman" w:hAnsi="Times New Roman" w:cs="Times New Roman"/>
          <w:sz w:val="28"/>
          <w:szCs w:val="28"/>
        </w:rPr>
        <w:t>Понятие и юридическая природа обстоятельств, исключающих преступность деяния</w:t>
      </w:r>
      <w:r w:rsidR="002E6AF1">
        <w:rPr>
          <w:rFonts w:ascii="Times New Roman" w:hAnsi="Times New Roman" w:cs="Times New Roman"/>
          <w:sz w:val="28"/>
          <w:szCs w:val="28"/>
        </w:rPr>
        <w:t xml:space="preserve">»; </w:t>
      </w:r>
      <w:r w:rsidR="002E6AF1" w:rsidRPr="002E6AF1">
        <w:rPr>
          <w:rFonts w:ascii="Times New Roman" w:hAnsi="Times New Roman" w:cs="Times New Roman"/>
          <w:sz w:val="28"/>
          <w:szCs w:val="28"/>
        </w:rPr>
        <w:t xml:space="preserve">Орехов В.В. </w:t>
      </w:r>
      <w:r w:rsidR="002E6AF1">
        <w:rPr>
          <w:rFonts w:ascii="Times New Roman" w:hAnsi="Times New Roman" w:cs="Times New Roman"/>
          <w:sz w:val="28"/>
          <w:szCs w:val="28"/>
        </w:rPr>
        <w:t>«</w:t>
      </w:r>
      <w:r w:rsidR="002E6AF1" w:rsidRPr="002E6AF1">
        <w:rPr>
          <w:rFonts w:ascii="Times New Roman" w:hAnsi="Times New Roman" w:cs="Times New Roman"/>
          <w:sz w:val="28"/>
          <w:szCs w:val="28"/>
        </w:rPr>
        <w:t>Необходимая оборона и иные обстоятельства, исключающие преступность деяния</w:t>
      </w:r>
      <w:r w:rsidR="002E6AF1">
        <w:rPr>
          <w:rFonts w:ascii="Times New Roman" w:hAnsi="Times New Roman" w:cs="Times New Roman"/>
          <w:sz w:val="28"/>
          <w:szCs w:val="28"/>
        </w:rPr>
        <w:t>» и другие. Так же</w:t>
      </w:r>
      <w:r w:rsidR="002E6AF1" w:rsidRPr="002E6AF1">
        <w:rPr>
          <w:rFonts w:ascii="Times New Roman" w:hAnsi="Times New Roman" w:cs="Times New Roman"/>
          <w:sz w:val="28"/>
          <w:szCs w:val="28"/>
        </w:rPr>
        <w:t xml:space="preserve"> </w:t>
      </w:r>
      <w:r w:rsidR="002E6AF1">
        <w:rPr>
          <w:rFonts w:ascii="Times New Roman" w:hAnsi="Times New Roman" w:cs="Times New Roman"/>
          <w:sz w:val="28"/>
          <w:szCs w:val="28"/>
        </w:rPr>
        <w:t>б</w:t>
      </w:r>
      <w:r w:rsidRPr="00CE7580">
        <w:rPr>
          <w:rFonts w:ascii="Times New Roman" w:hAnsi="Times New Roman" w:cs="Times New Roman"/>
          <w:sz w:val="28"/>
          <w:szCs w:val="28"/>
        </w:rPr>
        <w:t>ольшой вклад в изучение данного вопроса внесли И.Н. Поляков, судья Верховного Суда РФ - В.</w:t>
      </w:r>
      <w:r w:rsidR="002E6AF1">
        <w:rPr>
          <w:rFonts w:ascii="Times New Roman" w:hAnsi="Times New Roman" w:cs="Times New Roman"/>
          <w:sz w:val="28"/>
          <w:szCs w:val="28"/>
        </w:rPr>
        <w:t xml:space="preserve"> Глянцев и</w:t>
      </w:r>
      <w:r w:rsidRPr="00CE7580">
        <w:rPr>
          <w:rFonts w:ascii="Times New Roman" w:hAnsi="Times New Roman" w:cs="Times New Roman"/>
          <w:sz w:val="28"/>
          <w:szCs w:val="28"/>
        </w:rPr>
        <w:t xml:space="preserve"> заслуженные юристы Российской Федерации - Воробьев С.М. и Коршунов Ю.</w:t>
      </w:r>
    </w:p>
    <w:p w:rsidR="00BB120F" w:rsidRDefault="00C03C71" w:rsidP="002E6AF1">
      <w:pPr>
        <w:spacing w:after="0" w:line="360" w:lineRule="auto"/>
        <w:ind w:firstLine="709"/>
        <w:jc w:val="both"/>
        <w:rPr>
          <w:rFonts w:ascii="Times New Roman" w:hAnsi="Times New Roman" w:cs="Times New Roman"/>
          <w:sz w:val="28"/>
          <w:szCs w:val="28"/>
        </w:rPr>
      </w:pPr>
      <w:r w:rsidRPr="00BB120F">
        <w:rPr>
          <w:rFonts w:ascii="Times New Roman" w:hAnsi="Times New Roman" w:cs="Times New Roman"/>
          <w:i/>
          <w:sz w:val="28"/>
          <w:szCs w:val="28"/>
        </w:rPr>
        <w:t>Целью данной работы</w:t>
      </w:r>
      <w:r w:rsidRPr="00CE7580">
        <w:rPr>
          <w:rFonts w:ascii="Times New Roman" w:hAnsi="Times New Roman" w:cs="Times New Roman"/>
          <w:sz w:val="28"/>
          <w:szCs w:val="28"/>
        </w:rPr>
        <w:t xml:space="preserve"> является </w:t>
      </w:r>
      <w:r w:rsidR="00BB120F">
        <w:rPr>
          <w:rFonts w:ascii="Times New Roman" w:hAnsi="Times New Roman" w:cs="Times New Roman"/>
          <w:sz w:val="28"/>
          <w:szCs w:val="28"/>
        </w:rPr>
        <w:t xml:space="preserve">подробное </w:t>
      </w:r>
      <w:r w:rsidRPr="00CE7580">
        <w:rPr>
          <w:rFonts w:ascii="Times New Roman" w:hAnsi="Times New Roman" w:cs="Times New Roman"/>
          <w:sz w:val="28"/>
          <w:szCs w:val="28"/>
        </w:rPr>
        <w:t>изучение института обстоятельств, ис</w:t>
      </w:r>
      <w:r w:rsidR="00BB120F">
        <w:rPr>
          <w:rFonts w:ascii="Times New Roman" w:hAnsi="Times New Roman" w:cs="Times New Roman"/>
          <w:sz w:val="28"/>
          <w:szCs w:val="28"/>
        </w:rPr>
        <w:t>ключающих преступность деяния, в российском уголовном</w:t>
      </w:r>
      <w:r w:rsidRPr="00CE7580">
        <w:rPr>
          <w:rFonts w:ascii="Times New Roman" w:hAnsi="Times New Roman" w:cs="Times New Roman"/>
          <w:sz w:val="28"/>
          <w:szCs w:val="28"/>
        </w:rPr>
        <w:t xml:space="preserve"> п</w:t>
      </w:r>
      <w:r w:rsidR="00BB120F">
        <w:rPr>
          <w:rFonts w:ascii="Times New Roman" w:hAnsi="Times New Roman" w:cs="Times New Roman"/>
          <w:sz w:val="28"/>
          <w:szCs w:val="28"/>
        </w:rPr>
        <w:t xml:space="preserve">раве. </w:t>
      </w:r>
    </w:p>
    <w:p w:rsidR="00C03C71" w:rsidRPr="00CE7580" w:rsidRDefault="00C03C71" w:rsidP="002E6AF1">
      <w:pPr>
        <w:spacing w:after="0" w:line="360" w:lineRule="auto"/>
        <w:ind w:firstLine="709"/>
        <w:jc w:val="both"/>
        <w:rPr>
          <w:rFonts w:ascii="Times New Roman" w:hAnsi="Times New Roman" w:cs="Times New Roman"/>
          <w:sz w:val="28"/>
          <w:szCs w:val="28"/>
        </w:rPr>
      </w:pPr>
      <w:r w:rsidRPr="00BB120F">
        <w:rPr>
          <w:rFonts w:ascii="Times New Roman" w:hAnsi="Times New Roman" w:cs="Times New Roman"/>
          <w:i/>
          <w:sz w:val="28"/>
          <w:szCs w:val="28"/>
        </w:rPr>
        <w:t>Задачи</w:t>
      </w:r>
      <w:r w:rsidRPr="00CE7580">
        <w:rPr>
          <w:rFonts w:ascii="Times New Roman" w:hAnsi="Times New Roman" w:cs="Times New Roman"/>
          <w:sz w:val="28"/>
          <w:szCs w:val="28"/>
        </w:rPr>
        <w:t xml:space="preserve"> предопределены обозначенными целями и заключаются в следующем</w:t>
      </w:r>
      <w:r w:rsidR="00BB120F">
        <w:rPr>
          <w:rFonts w:ascii="Times New Roman" w:hAnsi="Times New Roman" w:cs="Times New Roman"/>
          <w:sz w:val="28"/>
          <w:szCs w:val="28"/>
        </w:rPr>
        <w:t>:</w:t>
      </w:r>
    </w:p>
    <w:p w:rsidR="00BB120F" w:rsidRPr="00BB120F" w:rsidRDefault="00BB120F" w:rsidP="002E6AF1">
      <w:pPr>
        <w:pStyle w:val="a3"/>
        <w:numPr>
          <w:ilvl w:val="0"/>
          <w:numId w:val="9"/>
        </w:numPr>
        <w:spacing w:after="0" w:line="360" w:lineRule="auto"/>
        <w:ind w:left="0" w:firstLine="709"/>
        <w:jc w:val="both"/>
        <w:rPr>
          <w:rFonts w:ascii="Times New Roman" w:hAnsi="Times New Roman" w:cs="Times New Roman"/>
          <w:sz w:val="28"/>
          <w:szCs w:val="28"/>
        </w:rPr>
      </w:pPr>
      <w:r w:rsidRPr="00BB120F">
        <w:rPr>
          <w:rFonts w:ascii="Times New Roman" w:hAnsi="Times New Roman" w:cs="Times New Roman"/>
          <w:sz w:val="28"/>
          <w:szCs w:val="28"/>
        </w:rPr>
        <w:lastRenderedPageBreak/>
        <w:t>Изучить понятие и значение обстоятельств, исключающих преступность деяния, в российском уголовном праве;</w:t>
      </w:r>
    </w:p>
    <w:p w:rsidR="00BB120F" w:rsidRPr="00BB120F" w:rsidRDefault="00BB120F" w:rsidP="002E6AF1">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Рассмотреть виды обстоятельств, исключающих преступность деяния, в российском уголовном праве, в том числе на примерах из практики.</w:t>
      </w:r>
    </w:p>
    <w:p w:rsidR="00C03C71" w:rsidRPr="00CE7580" w:rsidRDefault="00C03C71" w:rsidP="002E6AF1">
      <w:pPr>
        <w:spacing w:after="0" w:line="360" w:lineRule="auto"/>
        <w:ind w:firstLine="709"/>
        <w:jc w:val="both"/>
        <w:rPr>
          <w:rFonts w:ascii="Times New Roman" w:hAnsi="Times New Roman" w:cs="Times New Roman"/>
          <w:sz w:val="28"/>
          <w:szCs w:val="28"/>
        </w:rPr>
      </w:pPr>
      <w:r w:rsidRPr="00BB120F">
        <w:rPr>
          <w:rFonts w:ascii="Times New Roman" w:hAnsi="Times New Roman" w:cs="Times New Roman"/>
          <w:i/>
          <w:sz w:val="28"/>
          <w:szCs w:val="28"/>
        </w:rPr>
        <w:t>Объектом исследования</w:t>
      </w:r>
      <w:r w:rsidR="00EF2B37">
        <w:rPr>
          <w:rFonts w:ascii="Times New Roman" w:hAnsi="Times New Roman" w:cs="Times New Roman"/>
          <w:sz w:val="28"/>
          <w:szCs w:val="28"/>
        </w:rPr>
        <w:t xml:space="preserve"> является институт</w:t>
      </w:r>
      <w:r w:rsidRPr="00CE7580">
        <w:rPr>
          <w:rFonts w:ascii="Times New Roman" w:hAnsi="Times New Roman" w:cs="Times New Roman"/>
          <w:sz w:val="28"/>
          <w:szCs w:val="28"/>
        </w:rPr>
        <w:t xml:space="preserve"> обстоятельств, и</w:t>
      </w:r>
      <w:r w:rsidR="00BB120F">
        <w:rPr>
          <w:rFonts w:ascii="Times New Roman" w:hAnsi="Times New Roman" w:cs="Times New Roman"/>
          <w:sz w:val="28"/>
          <w:szCs w:val="28"/>
        </w:rPr>
        <w:t>сключающих преступность деяния, в российском уголовном праве.</w:t>
      </w:r>
    </w:p>
    <w:p w:rsidR="00C03C71" w:rsidRPr="00CE7580" w:rsidRDefault="00C03C71" w:rsidP="002E6AF1">
      <w:pPr>
        <w:spacing w:after="0" w:line="360" w:lineRule="auto"/>
        <w:ind w:firstLine="709"/>
        <w:jc w:val="both"/>
        <w:rPr>
          <w:rFonts w:ascii="Times New Roman" w:hAnsi="Times New Roman"/>
          <w:sz w:val="28"/>
          <w:szCs w:val="28"/>
        </w:rPr>
      </w:pPr>
      <w:r w:rsidRPr="00BB120F">
        <w:rPr>
          <w:rFonts w:ascii="Times New Roman" w:hAnsi="Times New Roman"/>
          <w:i/>
          <w:sz w:val="28"/>
          <w:szCs w:val="28"/>
        </w:rPr>
        <w:t>Предмет исследования</w:t>
      </w:r>
      <w:r w:rsidRPr="00CE7580">
        <w:rPr>
          <w:rFonts w:ascii="Times New Roman" w:hAnsi="Times New Roman"/>
          <w:sz w:val="28"/>
          <w:szCs w:val="28"/>
        </w:rPr>
        <w:t xml:space="preserve"> - нормы уголовного законодательства об обстоятельствах,</w:t>
      </w:r>
      <w:r>
        <w:rPr>
          <w:rFonts w:ascii="Times New Roman" w:hAnsi="Times New Roman"/>
          <w:sz w:val="28"/>
          <w:szCs w:val="28"/>
        </w:rPr>
        <w:t xml:space="preserve"> </w:t>
      </w:r>
      <w:r w:rsidRPr="00CE7580">
        <w:rPr>
          <w:rFonts w:ascii="Times New Roman" w:hAnsi="Times New Roman"/>
          <w:sz w:val="28"/>
          <w:szCs w:val="28"/>
        </w:rPr>
        <w:t>и</w:t>
      </w:r>
      <w:r w:rsidR="00BB120F">
        <w:rPr>
          <w:rFonts w:ascii="Times New Roman" w:hAnsi="Times New Roman"/>
          <w:sz w:val="28"/>
          <w:szCs w:val="28"/>
        </w:rPr>
        <w:t>сключающих преступность деяния, в российском уголовном праве.</w:t>
      </w:r>
    </w:p>
    <w:p w:rsidR="00C03C71" w:rsidRPr="00CE7580" w:rsidRDefault="00C03C71" w:rsidP="002E6AF1">
      <w:pPr>
        <w:spacing w:after="0" w:line="360" w:lineRule="auto"/>
        <w:ind w:firstLine="709"/>
        <w:jc w:val="both"/>
        <w:rPr>
          <w:rFonts w:ascii="Times New Roman" w:hAnsi="Times New Roman" w:cs="Times New Roman"/>
          <w:sz w:val="28"/>
          <w:szCs w:val="28"/>
        </w:rPr>
      </w:pPr>
      <w:r w:rsidRPr="00BB120F">
        <w:rPr>
          <w:rFonts w:ascii="Times New Roman" w:hAnsi="Times New Roman" w:cs="Times New Roman"/>
          <w:i/>
          <w:sz w:val="28"/>
          <w:szCs w:val="28"/>
        </w:rPr>
        <w:t>Методологическая основа исследования.</w:t>
      </w:r>
      <w:r w:rsidRPr="00CE7580">
        <w:rPr>
          <w:rFonts w:ascii="Times New Roman" w:hAnsi="Times New Roman" w:cs="Times New Roman"/>
          <w:sz w:val="28"/>
          <w:szCs w:val="28"/>
        </w:rPr>
        <w:t xml:space="preserve"> При написании работы были использованы исторический</w:t>
      </w:r>
      <w:r w:rsidR="00BB120F">
        <w:rPr>
          <w:rFonts w:ascii="Times New Roman" w:hAnsi="Times New Roman" w:cs="Times New Roman"/>
          <w:sz w:val="28"/>
          <w:szCs w:val="28"/>
        </w:rPr>
        <w:t>, логический,</w:t>
      </w:r>
      <w:r w:rsidRPr="00CE7580">
        <w:rPr>
          <w:rFonts w:ascii="Times New Roman" w:hAnsi="Times New Roman" w:cs="Times New Roman"/>
          <w:sz w:val="28"/>
          <w:szCs w:val="28"/>
        </w:rPr>
        <w:t xml:space="preserve"> формально - юридический, </w:t>
      </w:r>
      <w:r w:rsidR="00BB120F">
        <w:rPr>
          <w:rFonts w:ascii="Times New Roman" w:hAnsi="Times New Roman" w:cs="Times New Roman"/>
          <w:sz w:val="28"/>
          <w:szCs w:val="28"/>
        </w:rPr>
        <w:t xml:space="preserve">метод </w:t>
      </w:r>
      <w:r w:rsidRPr="00CE7580">
        <w:rPr>
          <w:rFonts w:ascii="Times New Roman" w:hAnsi="Times New Roman" w:cs="Times New Roman"/>
          <w:sz w:val="28"/>
          <w:szCs w:val="28"/>
        </w:rPr>
        <w:t>системного анализа</w:t>
      </w:r>
      <w:r w:rsidRPr="008550BD">
        <w:rPr>
          <w:rFonts w:ascii="Times New Roman" w:hAnsi="Times New Roman" w:cs="Times New Roman"/>
          <w:color w:val="FF0000"/>
          <w:sz w:val="28"/>
          <w:szCs w:val="28"/>
        </w:rPr>
        <w:t xml:space="preserve"> </w:t>
      </w:r>
      <w:r w:rsidR="00BB120F">
        <w:rPr>
          <w:rFonts w:ascii="Times New Roman" w:hAnsi="Times New Roman" w:cs="Times New Roman"/>
          <w:sz w:val="28"/>
          <w:szCs w:val="28"/>
        </w:rPr>
        <w:t>и другие</w:t>
      </w:r>
      <w:r w:rsidRPr="00CE7580">
        <w:rPr>
          <w:rFonts w:ascii="Times New Roman" w:hAnsi="Times New Roman" w:cs="Times New Roman"/>
          <w:sz w:val="28"/>
          <w:szCs w:val="28"/>
        </w:rPr>
        <w:t xml:space="preserve"> методы.</w:t>
      </w:r>
    </w:p>
    <w:p w:rsidR="00BF75ED" w:rsidRPr="002E6AF1" w:rsidRDefault="00BB120F" w:rsidP="002E6AF1">
      <w:pPr>
        <w:spacing w:after="0" w:line="360" w:lineRule="auto"/>
        <w:ind w:firstLine="709"/>
        <w:jc w:val="both"/>
        <w:rPr>
          <w:rFonts w:ascii="Times New Roman" w:hAnsi="Times New Roman"/>
          <w:sz w:val="28"/>
          <w:szCs w:val="28"/>
        </w:rPr>
      </w:pPr>
      <w:r w:rsidRPr="002E6AF1">
        <w:rPr>
          <w:rFonts w:ascii="Times New Roman" w:hAnsi="Times New Roman"/>
          <w:i/>
          <w:sz w:val="28"/>
          <w:szCs w:val="28"/>
        </w:rPr>
        <w:t xml:space="preserve">Структура выпускной квалификационной </w:t>
      </w:r>
      <w:r w:rsidR="00C03C71" w:rsidRPr="002E6AF1">
        <w:rPr>
          <w:rFonts w:ascii="Times New Roman" w:hAnsi="Times New Roman"/>
          <w:i/>
          <w:sz w:val="28"/>
          <w:szCs w:val="28"/>
        </w:rPr>
        <w:t>работы</w:t>
      </w:r>
      <w:r w:rsidR="00C03C71" w:rsidRPr="00CE7580">
        <w:rPr>
          <w:rFonts w:ascii="Times New Roman" w:hAnsi="Times New Roman"/>
          <w:sz w:val="28"/>
          <w:szCs w:val="28"/>
        </w:rPr>
        <w:t xml:space="preserve"> определятся целями и задачами, которые стоят перед ней. Соста</w:t>
      </w:r>
      <w:r>
        <w:rPr>
          <w:rFonts w:ascii="Times New Roman" w:hAnsi="Times New Roman"/>
          <w:sz w:val="28"/>
          <w:szCs w:val="28"/>
        </w:rPr>
        <w:t xml:space="preserve">вляющие структуры: введение, две главы, заключение и </w:t>
      </w:r>
      <w:r w:rsidR="00C03C71" w:rsidRPr="00CE7580">
        <w:rPr>
          <w:rFonts w:ascii="Times New Roman" w:hAnsi="Times New Roman"/>
          <w:sz w:val="28"/>
          <w:szCs w:val="28"/>
        </w:rPr>
        <w:t>библиографический список.</w:t>
      </w:r>
    </w:p>
    <w:p w:rsidR="002E6AF1" w:rsidRDefault="002E6AF1">
      <w:pPr>
        <w:rPr>
          <w:rFonts w:ascii="Times New Roman" w:hAnsi="Times New Roman" w:cs="Times New Roman"/>
          <w:b/>
          <w:sz w:val="28"/>
          <w:szCs w:val="28"/>
        </w:rPr>
      </w:pPr>
      <w:r>
        <w:rPr>
          <w:rFonts w:ascii="Times New Roman" w:hAnsi="Times New Roman" w:cs="Times New Roman"/>
          <w:b/>
          <w:sz w:val="28"/>
          <w:szCs w:val="28"/>
        </w:rPr>
        <w:br w:type="page"/>
      </w:r>
    </w:p>
    <w:p w:rsidR="00307B21" w:rsidRPr="000A1AA1" w:rsidRDefault="000A1AA1" w:rsidP="00307B21">
      <w:pPr>
        <w:spacing w:after="0" w:line="360" w:lineRule="auto"/>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ГЛАВА 1. ПОНЯТИЕ И ЗНАЧЕНИЕ ОБСТОЯТЕЛЬСТВ, ИСКЛЮЧАЮЩИХ ПРЕСТУПНОСТЬ ДЕЯНИЯ, В РОССИЙСКОМ УГОЛОВНОМ ПРАВЕ</w:t>
      </w:r>
    </w:p>
    <w:p w:rsidR="00307B21" w:rsidRPr="000A1AA1" w:rsidRDefault="00307B21" w:rsidP="00307B21">
      <w:pPr>
        <w:spacing w:after="0" w:line="360" w:lineRule="auto"/>
        <w:jc w:val="center"/>
        <w:rPr>
          <w:rFonts w:ascii="Times New Roman" w:hAnsi="Times New Roman" w:cs="Times New Roman"/>
          <w:b/>
          <w:sz w:val="28"/>
          <w:szCs w:val="28"/>
        </w:rPr>
      </w:pPr>
    </w:p>
    <w:p w:rsidR="00307B21" w:rsidRPr="000A1AA1" w:rsidRDefault="00307B21" w:rsidP="000A1AA1">
      <w:pPr>
        <w:spacing w:after="0" w:line="360" w:lineRule="auto"/>
        <w:jc w:val="center"/>
        <w:rPr>
          <w:rFonts w:ascii="Times New Roman" w:hAnsi="Times New Roman" w:cs="Times New Roman"/>
          <w:b/>
          <w:sz w:val="28"/>
          <w:szCs w:val="28"/>
        </w:rPr>
      </w:pPr>
      <w:r w:rsidRPr="000A1AA1">
        <w:rPr>
          <w:rFonts w:ascii="Times New Roman" w:hAnsi="Times New Roman" w:cs="Times New Roman"/>
          <w:b/>
          <w:sz w:val="28"/>
          <w:szCs w:val="28"/>
        </w:rPr>
        <w:t>1.1. История развития отечественного законодательства об обстоятельствах, исключающих преступность деяния</w:t>
      </w:r>
    </w:p>
    <w:p w:rsidR="00307B21" w:rsidRPr="00307B21" w:rsidRDefault="00307B21" w:rsidP="00307B21">
      <w:pPr>
        <w:spacing w:after="0" w:line="360" w:lineRule="auto"/>
        <w:jc w:val="center"/>
        <w:rPr>
          <w:rFonts w:ascii="Times New Roman" w:hAnsi="Times New Roman" w:cs="Times New Roman"/>
          <w:sz w:val="28"/>
          <w:szCs w:val="28"/>
        </w:rPr>
      </w:pPr>
    </w:p>
    <w:p w:rsidR="007F0A1B" w:rsidRPr="00BF75ED" w:rsidRDefault="007F0A1B" w:rsidP="00BF75ED">
      <w:pPr>
        <w:spacing w:after="0" w:line="360" w:lineRule="auto"/>
        <w:ind w:firstLine="709"/>
        <w:jc w:val="both"/>
        <w:rPr>
          <w:rFonts w:ascii="Times New Roman" w:hAnsi="Times New Roman" w:cs="Times New Roman"/>
          <w:sz w:val="28"/>
          <w:szCs w:val="28"/>
        </w:rPr>
      </w:pPr>
      <w:r w:rsidRPr="00BF75ED">
        <w:rPr>
          <w:rFonts w:ascii="Times New Roman" w:hAnsi="Times New Roman" w:cs="Times New Roman"/>
          <w:sz w:val="28"/>
          <w:szCs w:val="28"/>
        </w:rPr>
        <w:t>История развития общества и практика регулирования отношений между людьми посредством уголовного закона убедительно свидетельствует о том, что усло</w:t>
      </w:r>
      <w:r w:rsidR="00BE636B">
        <w:rPr>
          <w:rFonts w:ascii="Times New Roman" w:hAnsi="Times New Roman" w:cs="Times New Roman"/>
          <w:sz w:val="28"/>
          <w:szCs w:val="28"/>
        </w:rPr>
        <w:t>вия-исключения, при которых пре</w:t>
      </w:r>
      <w:r w:rsidR="00BE636B" w:rsidRPr="00BE636B">
        <w:rPr>
          <w:rFonts w:ascii="Times New Roman" w:hAnsi="Times New Roman" w:cs="Times New Roman"/>
          <w:sz w:val="28"/>
          <w:szCs w:val="28"/>
        </w:rPr>
        <w:t>с</w:t>
      </w:r>
      <w:r w:rsidRPr="00BF75ED">
        <w:rPr>
          <w:rFonts w:ascii="Times New Roman" w:hAnsi="Times New Roman" w:cs="Times New Roman"/>
          <w:sz w:val="28"/>
          <w:szCs w:val="28"/>
        </w:rPr>
        <w:t xml:space="preserve">тупное посягательство на охраняемые уголовным законом общественные отношения утрачивает преступный характер, достигают порой такого количества, что бывает трудно определить, где общее </w:t>
      </w:r>
      <w:r w:rsidR="00BE636B">
        <w:rPr>
          <w:rFonts w:ascii="Times New Roman" w:hAnsi="Times New Roman" w:cs="Times New Roman"/>
          <w:sz w:val="28"/>
          <w:szCs w:val="28"/>
        </w:rPr>
        <w:t>правило, а где исключение. Свойс</w:t>
      </w:r>
      <w:r w:rsidRPr="00BF75ED">
        <w:rPr>
          <w:rFonts w:ascii="Times New Roman" w:hAnsi="Times New Roman" w:cs="Times New Roman"/>
          <w:sz w:val="28"/>
          <w:szCs w:val="28"/>
        </w:rPr>
        <w:t>твенно это и отечественно</w:t>
      </w:r>
      <w:r w:rsidR="00BF75ED" w:rsidRPr="00BF75ED">
        <w:rPr>
          <w:rFonts w:ascii="Times New Roman" w:hAnsi="Times New Roman" w:cs="Times New Roman"/>
          <w:sz w:val="28"/>
          <w:szCs w:val="28"/>
        </w:rPr>
        <w:t>му уголовному законодательству.</w:t>
      </w:r>
    </w:p>
    <w:p w:rsidR="007F0A1B" w:rsidRPr="00BF75ED" w:rsidRDefault="007F0A1B" w:rsidP="00BF75ED">
      <w:pPr>
        <w:spacing w:after="0" w:line="360" w:lineRule="auto"/>
        <w:ind w:firstLine="709"/>
        <w:jc w:val="both"/>
        <w:rPr>
          <w:rFonts w:ascii="Times New Roman" w:hAnsi="Times New Roman" w:cs="Times New Roman"/>
          <w:sz w:val="28"/>
          <w:szCs w:val="28"/>
        </w:rPr>
      </w:pPr>
      <w:r w:rsidRPr="00BF75ED">
        <w:rPr>
          <w:rFonts w:ascii="Times New Roman" w:hAnsi="Times New Roman" w:cs="Times New Roman"/>
          <w:sz w:val="28"/>
          <w:szCs w:val="28"/>
        </w:rPr>
        <w:t xml:space="preserve">Можно предположить, </w:t>
      </w:r>
      <w:r w:rsidR="0037748B">
        <w:rPr>
          <w:rFonts w:ascii="Times New Roman" w:hAnsi="Times New Roman" w:cs="Times New Roman"/>
          <w:sz w:val="28"/>
          <w:szCs w:val="28"/>
        </w:rPr>
        <w:t xml:space="preserve">что формирование </w:t>
      </w:r>
      <w:r w:rsidR="00911E6D">
        <w:rPr>
          <w:rFonts w:ascii="Times New Roman" w:hAnsi="Times New Roman" w:cs="Times New Roman"/>
          <w:sz w:val="28"/>
          <w:szCs w:val="28"/>
        </w:rPr>
        <w:t xml:space="preserve">законодательно </w:t>
      </w:r>
      <w:r w:rsidR="00911E6D" w:rsidRPr="00BF75ED">
        <w:rPr>
          <w:rFonts w:ascii="Times New Roman" w:hAnsi="Times New Roman" w:cs="Times New Roman"/>
          <w:sz w:val="28"/>
          <w:szCs w:val="28"/>
        </w:rPr>
        <w:t>определенных обстоятельств,</w:t>
      </w:r>
      <w:r w:rsidRPr="00BF75ED">
        <w:rPr>
          <w:rFonts w:ascii="Times New Roman" w:hAnsi="Times New Roman" w:cs="Times New Roman"/>
          <w:sz w:val="28"/>
          <w:szCs w:val="28"/>
        </w:rPr>
        <w:t xml:space="preserve"> исключающих преступность деяния исторически начиналось с легального определения такого из них, которое в современном уголовном праве называется «необходимая оборона». И это не случайно, поскольку право обороны от грозящей опасности, будучи естественным по своей сути, данным человеку самой природой, уходит корнями в глубокую древность. Одно из самых первых упоминаний о защите от нападения содержится в Законах Ману и в Законах XII таблиц. Древние мыслители высказывали тезис о том, что право обороны вытекает из самой природы вещей, что «силу отражать силой все</w:t>
      </w:r>
      <w:r w:rsidR="00BF75ED" w:rsidRPr="00BF75ED">
        <w:rPr>
          <w:rFonts w:ascii="Times New Roman" w:hAnsi="Times New Roman" w:cs="Times New Roman"/>
          <w:sz w:val="28"/>
          <w:szCs w:val="28"/>
        </w:rPr>
        <w:t xml:space="preserve"> законы и все права допускают».</w:t>
      </w:r>
    </w:p>
    <w:p w:rsidR="007F0A1B" w:rsidRPr="00BF75ED" w:rsidRDefault="007F0A1B" w:rsidP="00BF75ED">
      <w:pPr>
        <w:spacing w:after="0" w:line="360" w:lineRule="auto"/>
        <w:ind w:firstLine="709"/>
        <w:jc w:val="both"/>
        <w:rPr>
          <w:rFonts w:ascii="Times New Roman" w:hAnsi="Times New Roman" w:cs="Times New Roman"/>
          <w:sz w:val="28"/>
          <w:szCs w:val="28"/>
        </w:rPr>
      </w:pPr>
      <w:r w:rsidRPr="00BF75ED">
        <w:rPr>
          <w:rFonts w:ascii="Times New Roman" w:hAnsi="Times New Roman" w:cs="Times New Roman"/>
          <w:sz w:val="28"/>
          <w:szCs w:val="28"/>
        </w:rPr>
        <w:t xml:space="preserve">Именно с необходимой обороны начинает формироваться институт </w:t>
      </w:r>
      <w:r w:rsidR="00911E6D" w:rsidRPr="00BF75ED">
        <w:rPr>
          <w:rFonts w:ascii="Times New Roman" w:hAnsi="Times New Roman" w:cs="Times New Roman"/>
          <w:sz w:val="28"/>
          <w:szCs w:val="28"/>
        </w:rPr>
        <w:t>легально определяемых обстоятельств,</w:t>
      </w:r>
      <w:r w:rsidRPr="00BF75ED">
        <w:rPr>
          <w:rFonts w:ascii="Times New Roman" w:hAnsi="Times New Roman" w:cs="Times New Roman"/>
          <w:sz w:val="28"/>
          <w:szCs w:val="28"/>
        </w:rPr>
        <w:t xml:space="preserve"> исключающих преступность деяния и в русском праве. </w:t>
      </w:r>
      <w:r w:rsidRPr="0037748B">
        <w:rPr>
          <w:rFonts w:ascii="Times New Roman" w:hAnsi="Times New Roman" w:cs="Times New Roman"/>
          <w:i/>
          <w:sz w:val="28"/>
          <w:szCs w:val="28"/>
        </w:rPr>
        <w:t>Впервые оно было закреплено в первом кодексе феодального права – в Русской Правде.</w:t>
      </w:r>
      <w:r w:rsidRPr="00BF75ED">
        <w:rPr>
          <w:rFonts w:ascii="Times New Roman" w:hAnsi="Times New Roman" w:cs="Times New Roman"/>
          <w:sz w:val="28"/>
          <w:szCs w:val="28"/>
        </w:rPr>
        <w:t xml:space="preserve"> Нормы Русской Правды об обороне фокусировались на охране только отношений собственности. Свое дальнейшее развитие данная </w:t>
      </w:r>
      <w:r w:rsidRPr="00BF75ED">
        <w:rPr>
          <w:rFonts w:ascii="Times New Roman" w:hAnsi="Times New Roman" w:cs="Times New Roman"/>
          <w:sz w:val="28"/>
          <w:szCs w:val="28"/>
        </w:rPr>
        <w:lastRenderedPageBreak/>
        <w:t>норма получила в Соборном Уложении 1649 года, в котором в качестве объекта защиты стали оговариват</w:t>
      </w:r>
      <w:r w:rsidR="00BF75ED" w:rsidRPr="00BF75ED">
        <w:rPr>
          <w:rFonts w:ascii="Times New Roman" w:hAnsi="Times New Roman" w:cs="Times New Roman"/>
          <w:sz w:val="28"/>
          <w:szCs w:val="28"/>
        </w:rPr>
        <w:t>ь жизнь собственника имущества.</w:t>
      </w:r>
      <w:r w:rsidR="00EE4F55">
        <w:rPr>
          <w:rStyle w:val="ab"/>
          <w:rFonts w:ascii="Times New Roman" w:hAnsi="Times New Roman" w:cs="Times New Roman"/>
          <w:sz w:val="28"/>
          <w:szCs w:val="28"/>
        </w:rPr>
        <w:footnoteReference w:id="1"/>
      </w:r>
    </w:p>
    <w:p w:rsidR="007F0A1B" w:rsidRPr="00BF75ED" w:rsidRDefault="00BE636B" w:rsidP="00BF75ED">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Огромную</w:t>
      </w:r>
      <w:r w:rsidR="0037748B" w:rsidRPr="006B3E72">
        <w:rPr>
          <w:rFonts w:ascii="Times New Roman" w:hAnsi="Times New Roman" w:cs="Times New Roman"/>
          <w:i/>
          <w:sz w:val="28"/>
          <w:szCs w:val="28"/>
        </w:rPr>
        <w:t xml:space="preserve"> роль в развитии </w:t>
      </w:r>
      <w:r w:rsidR="0037748B" w:rsidRPr="00D42F01">
        <w:rPr>
          <w:rFonts w:ascii="Times New Roman" w:hAnsi="Times New Roman" w:cs="Times New Roman"/>
          <w:sz w:val="28"/>
          <w:szCs w:val="28"/>
        </w:rPr>
        <w:t>такого обстоятельства, исключающего преступность деяния</w:t>
      </w:r>
      <w:r w:rsidR="007F0A1B" w:rsidRPr="00D42F01">
        <w:rPr>
          <w:rFonts w:ascii="Times New Roman" w:hAnsi="Times New Roman" w:cs="Times New Roman"/>
          <w:sz w:val="28"/>
          <w:szCs w:val="28"/>
        </w:rPr>
        <w:t>, как необходимая оборона, сыграл Воинский Артикул 1715 г., заметно ограничивший реализацию права на оборону и приблизивший ее регламентацию к современному звучанию.</w:t>
      </w:r>
      <w:r w:rsidR="007F0A1B" w:rsidRPr="00BF75ED">
        <w:rPr>
          <w:rFonts w:ascii="Times New Roman" w:hAnsi="Times New Roman" w:cs="Times New Roman"/>
          <w:sz w:val="28"/>
          <w:szCs w:val="28"/>
        </w:rPr>
        <w:t xml:space="preserve"> Здесь уже достаточно четко просматривается требование о соразмерности обороны посягательству, своевременность и цель защиты. Также оговаривалось пониженная ответственность за п</w:t>
      </w:r>
      <w:r w:rsidR="00BF75ED" w:rsidRPr="00BF75ED">
        <w:rPr>
          <w:rFonts w:ascii="Times New Roman" w:hAnsi="Times New Roman" w:cs="Times New Roman"/>
          <w:sz w:val="28"/>
          <w:szCs w:val="28"/>
        </w:rPr>
        <w:t>ревышение пределов обороны.</w:t>
      </w:r>
    </w:p>
    <w:p w:rsidR="007F0A1B" w:rsidRPr="00BF75ED" w:rsidRDefault="007F0A1B" w:rsidP="00BF75ED">
      <w:pPr>
        <w:spacing w:after="0" w:line="360" w:lineRule="auto"/>
        <w:ind w:firstLine="709"/>
        <w:jc w:val="both"/>
        <w:rPr>
          <w:rFonts w:ascii="Times New Roman" w:hAnsi="Times New Roman" w:cs="Times New Roman"/>
          <w:sz w:val="28"/>
          <w:szCs w:val="28"/>
        </w:rPr>
      </w:pPr>
      <w:r w:rsidRPr="00BF75ED">
        <w:rPr>
          <w:rFonts w:ascii="Times New Roman" w:hAnsi="Times New Roman" w:cs="Times New Roman"/>
          <w:sz w:val="28"/>
          <w:szCs w:val="28"/>
        </w:rPr>
        <w:t>Воинский Артикул 1715 г. впервы</w:t>
      </w:r>
      <w:r w:rsidR="006B3E72">
        <w:rPr>
          <w:rFonts w:ascii="Times New Roman" w:hAnsi="Times New Roman" w:cs="Times New Roman"/>
          <w:sz w:val="28"/>
          <w:szCs w:val="28"/>
        </w:rPr>
        <w:t xml:space="preserve">е нормативно закрепил такие </w:t>
      </w:r>
      <w:r w:rsidR="006B3E72" w:rsidRPr="00E626DB">
        <w:rPr>
          <w:rFonts w:ascii="Times New Roman" w:hAnsi="Times New Roman" w:cs="Times New Roman"/>
          <w:sz w:val="28"/>
          <w:szCs w:val="28"/>
        </w:rPr>
        <w:t>обстоятельств</w:t>
      </w:r>
      <w:r w:rsidR="006B3E72">
        <w:rPr>
          <w:rFonts w:ascii="Times New Roman" w:hAnsi="Times New Roman" w:cs="Times New Roman"/>
          <w:sz w:val="28"/>
          <w:szCs w:val="28"/>
        </w:rPr>
        <w:t>а</w:t>
      </w:r>
      <w:r w:rsidR="006B3E72" w:rsidRPr="00E626DB">
        <w:rPr>
          <w:rFonts w:ascii="Times New Roman" w:hAnsi="Times New Roman" w:cs="Times New Roman"/>
          <w:sz w:val="28"/>
          <w:szCs w:val="28"/>
        </w:rPr>
        <w:t xml:space="preserve">, </w:t>
      </w:r>
      <w:r w:rsidR="006B3E72">
        <w:rPr>
          <w:rFonts w:ascii="Times New Roman" w:hAnsi="Times New Roman" w:cs="Times New Roman"/>
          <w:sz w:val="28"/>
          <w:szCs w:val="28"/>
        </w:rPr>
        <w:t>исключающие</w:t>
      </w:r>
      <w:r w:rsidR="006B3E72" w:rsidRPr="00E626DB">
        <w:rPr>
          <w:rFonts w:ascii="Times New Roman" w:hAnsi="Times New Roman" w:cs="Times New Roman"/>
          <w:sz w:val="28"/>
          <w:szCs w:val="28"/>
        </w:rPr>
        <w:t xml:space="preserve"> преступность деяния</w:t>
      </w:r>
      <w:r w:rsidRPr="00BF75ED">
        <w:rPr>
          <w:rFonts w:ascii="Times New Roman" w:hAnsi="Times New Roman" w:cs="Times New Roman"/>
          <w:sz w:val="28"/>
          <w:szCs w:val="28"/>
        </w:rPr>
        <w:t xml:space="preserve">, как исполнение обязательного приказа (арт. 29 установил ответственность начальника за свои приказы) и крайнюю необходимость (арт. 154 относит к смертоубийству только такие случаи, когда лишение жизни было сделано «без </w:t>
      </w:r>
      <w:r w:rsidR="00BF75ED" w:rsidRPr="00BF75ED">
        <w:rPr>
          <w:rFonts w:ascii="Times New Roman" w:hAnsi="Times New Roman" w:cs="Times New Roman"/>
          <w:sz w:val="28"/>
          <w:szCs w:val="28"/>
        </w:rPr>
        <w:t>нужды и без смертного страха»).</w:t>
      </w:r>
    </w:p>
    <w:p w:rsidR="007F0A1B" w:rsidRPr="00BF75ED" w:rsidRDefault="007F0A1B" w:rsidP="00BF75ED">
      <w:pPr>
        <w:spacing w:after="0" w:line="360" w:lineRule="auto"/>
        <w:ind w:firstLine="709"/>
        <w:jc w:val="both"/>
        <w:rPr>
          <w:rFonts w:ascii="Times New Roman" w:hAnsi="Times New Roman" w:cs="Times New Roman"/>
          <w:sz w:val="28"/>
          <w:szCs w:val="28"/>
        </w:rPr>
      </w:pPr>
      <w:r w:rsidRPr="00BF75ED">
        <w:rPr>
          <w:rFonts w:ascii="Times New Roman" w:hAnsi="Times New Roman" w:cs="Times New Roman"/>
          <w:sz w:val="28"/>
          <w:szCs w:val="28"/>
        </w:rPr>
        <w:t>Законодательств</w:t>
      </w:r>
      <w:r w:rsidR="00BE636B">
        <w:rPr>
          <w:rFonts w:ascii="Times New Roman" w:hAnsi="Times New Roman" w:cs="Times New Roman"/>
          <w:sz w:val="28"/>
          <w:szCs w:val="28"/>
        </w:rPr>
        <w:t>о петровских времен</w:t>
      </w:r>
      <w:r w:rsidRPr="00BF75ED">
        <w:rPr>
          <w:rFonts w:ascii="Times New Roman" w:hAnsi="Times New Roman" w:cs="Times New Roman"/>
          <w:sz w:val="28"/>
          <w:szCs w:val="28"/>
        </w:rPr>
        <w:t xml:space="preserve"> было лишено необходимой строгости и последовательности в их закреплении. В нем не бы</w:t>
      </w:r>
      <w:r w:rsidR="006B3E72">
        <w:rPr>
          <w:rFonts w:ascii="Times New Roman" w:hAnsi="Times New Roman" w:cs="Times New Roman"/>
          <w:sz w:val="28"/>
          <w:szCs w:val="28"/>
        </w:rPr>
        <w:t xml:space="preserve">ло общего понятия ни одного </w:t>
      </w:r>
      <w:r w:rsidR="006B3E72" w:rsidRPr="00E626DB">
        <w:rPr>
          <w:rFonts w:ascii="Times New Roman" w:hAnsi="Times New Roman" w:cs="Times New Roman"/>
          <w:sz w:val="28"/>
          <w:szCs w:val="28"/>
        </w:rPr>
        <w:t>обстоятельств</w:t>
      </w:r>
      <w:r w:rsidR="006B3E72">
        <w:rPr>
          <w:rFonts w:ascii="Times New Roman" w:hAnsi="Times New Roman" w:cs="Times New Roman"/>
          <w:sz w:val="28"/>
          <w:szCs w:val="28"/>
        </w:rPr>
        <w:t>а</w:t>
      </w:r>
      <w:r w:rsidR="006B3E72" w:rsidRPr="00E626DB">
        <w:rPr>
          <w:rFonts w:ascii="Times New Roman" w:hAnsi="Times New Roman" w:cs="Times New Roman"/>
          <w:sz w:val="28"/>
          <w:szCs w:val="28"/>
        </w:rPr>
        <w:t xml:space="preserve">, </w:t>
      </w:r>
      <w:r w:rsidR="006B3E72">
        <w:rPr>
          <w:rFonts w:ascii="Times New Roman" w:hAnsi="Times New Roman" w:cs="Times New Roman"/>
          <w:sz w:val="28"/>
          <w:szCs w:val="28"/>
        </w:rPr>
        <w:t>исключающего</w:t>
      </w:r>
      <w:r w:rsidR="006B3E72" w:rsidRPr="00E626DB">
        <w:rPr>
          <w:rFonts w:ascii="Times New Roman" w:hAnsi="Times New Roman" w:cs="Times New Roman"/>
          <w:sz w:val="28"/>
          <w:szCs w:val="28"/>
        </w:rPr>
        <w:t xml:space="preserve"> преступность деяния</w:t>
      </w:r>
      <w:r w:rsidRPr="00BF75ED">
        <w:rPr>
          <w:rFonts w:ascii="Times New Roman" w:hAnsi="Times New Roman" w:cs="Times New Roman"/>
          <w:sz w:val="28"/>
          <w:szCs w:val="28"/>
        </w:rPr>
        <w:t>, а нормативное закрепление отдельных из них носило четко выраженный казуальный характер, т.е. применительно либо к виду преступления, либо к ситу</w:t>
      </w:r>
      <w:r w:rsidR="00BF75ED" w:rsidRPr="00BF75ED">
        <w:rPr>
          <w:rFonts w:ascii="Times New Roman" w:hAnsi="Times New Roman" w:cs="Times New Roman"/>
          <w:sz w:val="28"/>
          <w:szCs w:val="28"/>
        </w:rPr>
        <w:t>ации</w:t>
      </w:r>
      <w:r w:rsidR="00911E6D">
        <w:rPr>
          <w:rFonts w:ascii="Times New Roman" w:hAnsi="Times New Roman" w:cs="Times New Roman"/>
          <w:sz w:val="28"/>
          <w:szCs w:val="28"/>
        </w:rPr>
        <w:t>,</w:t>
      </w:r>
      <w:r w:rsidR="00BF75ED" w:rsidRPr="00BF75ED">
        <w:rPr>
          <w:rFonts w:ascii="Times New Roman" w:hAnsi="Times New Roman" w:cs="Times New Roman"/>
          <w:sz w:val="28"/>
          <w:szCs w:val="28"/>
        </w:rPr>
        <w:t xml:space="preserve"> в которой оно совершалось.</w:t>
      </w:r>
      <w:r w:rsidR="00EE4F55">
        <w:rPr>
          <w:rStyle w:val="ab"/>
          <w:rFonts w:ascii="Times New Roman" w:hAnsi="Times New Roman" w:cs="Times New Roman"/>
          <w:sz w:val="28"/>
          <w:szCs w:val="28"/>
        </w:rPr>
        <w:footnoteReference w:id="2"/>
      </w:r>
    </w:p>
    <w:p w:rsidR="007F0A1B" w:rsidRPr="00D42F01" w:rsidRDefault="007F0A1B" w:rsidP="00BF75ED">
      <w:pPr>
        <w:spacing w:after="0" w:line="360" w:lineRule="auto"/>
        <w:ind w:firstLine="709"/>
        <w:jc w:val="both"/>
        <w:rPr>
          <w:rFonts w:ascii="Times New Roman" w:hAnsi="Times New Roman" w:cs="Times New Roman"/>
          <w:sz w:val="28"/>
          <w:szCs w:val="28"/>
        </w:rPr>
      </w:pPr>
      <w:r w:rsidRPr="006B3E72">
        <w:rPr>
          <w:rFonts w:ascii="Times New Roman" w:hAnsi="Times New Roman" w:cs="Times New Roman"/>
          <w:i/>
          <w:sz w:val="28"/>
          <w:szCs w:val="28"/>
        </w:rPr>
        <w:t>Первой попыткой систематизированно</w:t>
      </w:r>
      <w:r w:rsidR="006B3E72" w:rsidRPr="006B3E72">
        <w:rPr>
          <w:rFonts w:ascii="Times New Roman" w:hAnsi="Times New Roman" w:cs="Times New Roman"/>
          <w:i/>
          <w:sz w:val="28"/>
          <w:szCs w:val="28"/>
        </w:rPr>
        <w:t>го нормативного закрепления</w:t>
      </w:r>
      <w:r w:rsidRPr="006B3E72">
        <w:rPr>
          <w:rFonts w:ascii="Times New Roman" w:hAnsi="Times New Roman" w:cs="Times New Roman"/>
          <w:i/>
          <w:sz w:val="28"/>
          <w:szCs w:val="28"/>
        </w:rPr>
        <w:t xml:space="preserve">, </w:t>
      </w:r>
      <w:r w:rsidRPr="00D42F01">
        <w:rPr>
          <w:rFonts w:ascii="Times New Roman" w:hAnsi="Times New Roman" w:cs="Times New Roman"/>
          <w:sz w:val="28"/>
          <w:szCs w:val="28"/>
        </w:rPr>
        <w:t xml:space="preserve">стало Уложение о наказаниях уголовных и исправительных 1845 г. Несмотря на </w:t>
      </w:r>
      <w:r w:rsidRPr="00D42F01">
        <w:rPr>
          <w:rFonts w:ascii="Times New Roman" w:hAnsi="Times New Roman" w:cs="Times New Roman"/>
          <w:sz w:val="28"/>
          <w:szCs w:val="28"/>
        </w:rPr>
        <w:lastRenderedPageBreak/>
        <w:t>то, что подразделение отечественного уголовного права на Общую и Особенную части в современном понимании впервые имело место уже в XV томе Свода законов 1832 г., именно Уложение 1845 г., заимствовавшее ряд положений Свода, в наибольшей степени было схожим с современной систематизаци</w:t>
      </w:r>
      <w:r w:rsidR="00BF75ED" w:rsidRPr="00D42F01">
        <w:rPr>
          <w:rFonts w:ascii="Times New Roman" w:hAnsi="Times New Roman" w:cs="Times New Roman"/>
          <w:sz w:val="28"/>
          <w:szCs w:val="28"/>
        </w:rPr>
        <w:t>ей уголовного законодательства.</w:t>
      </w:r>
    </w:p>
    <w:p w:rsidR="007F0A1B" w:rsidRPr="00BF75ED" w:rsidRDefault="007F0A1B" w:rsidP="00BF75ED">
      <w:pPr>
        <w:spacing w:after="0" w:line="360" w:lineRule="auto"/>
        <w:ind w:firstLine="709"/>
        <w:jc w:val="both"/>
        <w:rPr>
          <w:rFonts w:ascii="Times New Roman" w:hAnsi="Times New Roman" w:cs="Times New Roman"/>
          <w:sz w:val="28"/>
          <w:szCs w:val="28"/>
        </w:rPr>
      </w:pPr>
      <w:r w:rsidRPr="00BF75ED">
        <w:rPr>
          <w:rFonts w:ascii="Times New Roman" w:hAnsi="Times New Roman" w:cs="Times New Roman"/>
          <w:sz w:val="28"/>
          <w:szCs w:val="28"/>
        </w:rPr>
        <w:t>При нормативном закреплении «необходимой личной обороны» конкретно назывались не только характер возможных последствий применения силы нападающему (раны, увечья, смерть), но и охраняемые при этом блага (жизнь, здоровье, жите</w:t>
      </w:r>
      <w:r w:rsidR="00BF75ED" w:rsidRPr="00BF75ED">
        <w:rPr>
          <w:rFonts w:ascii="Times New Roman" w:hAnsi="Times New Roman" w:cs="Times New Roman"/>
          <w:sz w:val="28"/>
          <w:szCs w:val="28"/>
        </w:rPr>
        <w:t>льство и свобода обороняющегося</w:t>
      </w:r>
      <w:r w:rsidRPr="00BF75ED">
        <w:rPr>
          <w:rFonts w:ascii="Times New Roman" w:hAnsi="Times New Roman" w:cs="Times New Roman"/>
          <w:sz w:val="28"/>
          <w:szCs w:val="28"/>
        </w:rPr>
        <w:t xml:space="preserve"> честь и целомудрие женщины). Во всех случаях, указанных в Уложении при определении обороны, она дозволялась «не только для собственной своей защиты, но и для защиты других, находящихся в таком же положении» (ст. 109). Вместе с тем реализация права на оборону ограничивалась существенной оговоркой: она допускалась «при невозможности прибегнуть к защите местного или ближайшего начальства». И это при наличии общего требования о том, что в каждом случае «обороняющийся обязан о всех обстоятельствах и последствиях своей необходимой обороны немедленно объявить соседним жителям, а при первой возможности и ближайшему начальству».</w:t>
      </w:r>
    </w:p>
    <w:p w:rsidR="007F0A1B" w:rsidRPr="00BF75ED" w:rsidRDefault="006B3E72" w:rsidP="00BF75ED">
      <w:pPr>
        <w:pStyle w:val="a4"/>
        <w:spacing w:before="0" w:beforeAutospacing="0" w:after="0" w:afterAutospacing="0" w:line="360" w:lineRule="auto"/>
        <w:ind w:firstLine="709"/>
        <w:jc w:val="both"/>
        <w:rPr>
          <w:sz w:val="28"/>
          <w:szCs w:val="28"/>
        </w:rPr>
      </w:pPr>
      <w:r>
        <w:rPr>
          <w:sz w:val="28"/>
          <w:szCs w:val="28"/>
        </w:rPr>
        <w:t xml:space="preserve">Уложение 1845 </w:t>
      </w:r>
      <w:r w:rsidR="007F0A1B" w:rsidRPr="00BF75ED">
        <w:rPr>
          <w:sz w:val="28"/>
          <w:szCs w:val="28"/>
        </w:rPr>
        <w:t>г., достаточно совершенно регламентируя непреодолимое принуждение в ст. 106, вме</w:t>
      </w:r>
      <w:r>
        <w:rPr>
          <w:sz w:val="28"/>
          <w:szCs w:val="28"/>
        </w:rPr>
        <w:t xml:space="preserve">сте с тем не знало в числе </w:t>
      </w:r>
      <w:r w:rsidRPr="00E626DB">
        <w:rPr>
          <w:sz w:val="28"/>
          <w:szCs w:val="28"/>
        </w:rPr>
        <w:t>обстоятельств, исключающих преступность деяния</w:t>
      </w:r>
      <w:r w:rsidRPr="00BF75ED">
        <w:rPr>
          <w:sz w:val="28"/>
          <w:szCs w:val="28"/>
        </w:rPr>
        <w:t xml:space="preserve"> </w:t>
      </w:r>
      <w:r w:rsidR="007F0A1B" w:rsidRPr="00BF75ED">
        <w:rPr>
          <w:sz w:val="28"/>
          <w:szCs w:val="28"/>
        </w:rPr>
        <w:t xml:space="preserve">такого более широкого в современном значении обстоятельства, как крайняя необходимость. Последняя упоминалась лишь в числе обстоятельств, уменьшающих вину и наказание: «если он учинил сие преступление единственно по крайности и совершенному неимению никаких средств к пропитанию и работе» (п. 7 ст. 140). </w:t>
      </w:r>
      <w:r w:rsidR="00EE4F55">
        <w:rPr>
          <w:rStyle w:val="ab"/>
          <w:sz w:val="28"/>
          <w:szCs w:val="28"/>
        </w:rPr>
        <w:footnoteReference w:id="3"/>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 xml:space="preserve">Несравненно более совершенным в технико-юридическом отношении и в плане отражения конкретных социально-экономических условий жизни закона, </w:t>
      </w:r>
      <w:r w:rsidRPr="00BF75ED">
        <w:rPr>
          <w:sz w:val="28"/>
          <w:szCs w:val="28"/>
        </w:rPr>
        <w:lastRenderedPageBreak/>
        <w:t>является Уголовное Уложение 1903 г. Здесь впервые было дано формальное определение понятия преступления: «Преступным признается деяние, воспрещенное во время его учинения законом под страхом наказания» (ст. 1). Это принципиально важно, поскольку до этого момента в отечественном уголовном законодательстве лега</w:t>
      </w:r>
      <w:r w:rsidR="006B3E72">
        <w:rPr>
          <w:sz w:val="28"/>
          <w:szCs w:val="28"/>
        </w:rPr>
        <w:t xml:space="preserve">льное определение отдельных </w:t>
      </w:r>
      <w:r w:rsidR="006B3E72" w:rsidRPr="00E626DB">
        <w:rPr>
          <w:sz w:val="28"/>
          <w:szCs w:val="28"/>
        </w:rPr>
        <w:t>обстоятельств, исключающих преступность деяния</w:t>
      </w:r>
      <w:r w:rsidRPr="00BF75ED">
        <w:rPr>
          <w:sz w:val="28"/>
          <w:szCs w:val="28"/>
        </w:rPr>
        <w:t xml:space="preserve"> никогда не имело своей отправной точки.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В отделении четвертом Ул</w:t>
      </w:r>
      <w:r w:rsidR="006B3E72">
        <w:rPr>
          <w:sz w:val="28"/>
          <w:szCs w:val="28"/>
        </w:rPr>
        <w:t xml:space="preserve">ожения, предусмотрены такие </w:t>
      </w:r>
      <w:r w:rsidR="006B3E72" w:rsidRPr="00E626DB">
        <w:rPr>
          <w:sz w:val="28"/>
          <w:szCs w:val="28"/>
        </w:rPr>
        <w:t>обстоятельств</w:t>
      </w:r>
      <w:r w:rsidR="006B3E72">
        <w:rPr>
          <w:sz w:val="28"/>
          <w:szCs w:val="28"/>
        </w:rPr>
        <w:t>а</w:t>
      </w:r>
      <w:r w:rsidR="006B3E72" w:rsidRPr="00E626DB">
        <w:rPr>
          <w:sz w:val="28"/>
          <w:szCs w:val="28"/>
        </w:rPr>
        <w:t xml:space="preserve">, </w:t>
      </w:r>
      <w:r w:rsidR="006B3E72">
        <w:rPr>
          <w:sz w:val="28"/>
          <w:szCs w:val="28"/>
        </w:rPr>
        <w:t>исключающие</w:t>
      </w:r>
      <w:r w:rsidR="006B3E72" w:rsidRPr="00E626DB">
        <w:rPr>
          <w:sz w:val="28"/>
          <w:szCs w:val="28"/>
        </w:rPr>
        <w:t xml:space="preserve"> преступность деяния</w:t>
      </w:r>
      <w:r w:rsidRPr="00BF75ED">
        <w:rPr>
          <w:sz w:val="28"/>
          <w:szCs w:val="28"/>
        </w:rPr>
        <w:t xml:space="preserve">, как исполнение закона, исполнение приказа по службе, необходимая оборона, незаконное принуждение или угроза. При этом Уложение 1903 г. проводило четкое структурное обособление условий, при которых деяние не «почитается преступным», от обстоятельств, устраняющих наказуемость (давность, помилование и прощение).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Первый в советской России систематизированный нормативный акт уголовно-правового характера – Руководящие начала по уголовному праву РСФСР 1919 г., содержал только одно нормативн</w:t>
      </w:r>
      <w:r w:rsidR="006B3E72">
        <w:rPr>
          <w:sz w:val="28"/>
          <w:szCs w:val="28"/>
        </w:rPr>
        <w:t xml:space="preserve">ое установление, касающееся </w:t>
      </w:r>
      <w:r w:rsidR="006B3E72" w:rsidRPr="00E626DB">
        <w:rPr>
          <w:sz w:val="28"/>
          <w:szCs w:val="28"/>
        </w:rPr>
        <w:t>обстоятельств, исключающих преступность деяния</w:t>
      </w:r>
      <w:r w:rsidRPr="00BF75ED">
        <w:rPr>
          <w:sz w:val="28"/>
          <w:szCs w:val="28"/>
        </w:rPr>
        <w:t xml:space="preserve">: «Не применяется наказание к совершившему насилие над личностью нападающего, если это насилие явилось в данных условиях необходимым средством отражения нападения или средством защиты от насилия над или других личностью, и если совершенное насилие не превышает мер необходимой обороны» (ст. 15).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В первом Уголовном кодексе РСФСР 1922 года, законодатель предпринял попытку к восстановлению в отечественном уголовном закон</w:t>
      </w:r>
      <w:r w:rsidR="006B3E72">
        <w:rPr>
          <w:sz w:val="28"/>
          <w:szCs w:val="28"/>
        </w:rPr>
        <w:t xml:space="preserve">одательстве института </w:t>
      </w:r>
      <w:r w:rsidR="006B3E72" w:rsidRPr="00E626DB">
        <w:rPr>
          <w:sz w:val="28"/>
          <w:szCs w:val="28"/>
        </w:rPr>
        <w:t>обстоятельств, исключающих преступность деяния</w:t>
      </w:r>
      <w:r w:rsidRPr="00BF75ED">
        <w:rPr>
          <w:sz w:val="28"/>
          <w:szCs w:val="28"/>
        </w:rPr>
        <w:t xml:space="preserve">. Более юридически корректной и менее идеологизированной стала формулировка в законе необходимой обороны, ст. 20 предусматривала крайнюю необходимость, а ст. 25 совершение преступления «под влиянием угроз и принуждения другого лица».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 xml:space="preserve">УК РСФСР 1922 г. привлекает внимание еще и тем, что в нем вообще впервые в отечественном уголовном законодательстве </w:t>
      </w:r>
      <w:r w:rsidR="006B3E72">
        <w:rPr>
          <w:sz w:val="28"/>
          <w:szCs w:val="28"/>
        </w:rPr>
        <w:t xml:space="preserve">было регламентировано такое </w:t>
      </w:r>
      <w:r w:rsidR="006B3E72" w:rsidRPr="00E626DB">
        <w:rPr>
          <w:sz w:val="28"/>
          <w:szCs w:val="28"/>
        </w:rPr>
        <w:t>обстоятельств</w:t>
      </w:r>
      <w:r w:rsidR="006B3E72">
        <w:rPr>
          <w:sz w:val="28"/>
          <w:szCs w:val="28"/>
        </w:rPr>
        <w:t>о</w:t>
      </w:r>
      <w:r w:rsidR="006B3E72" w:rsidRPr="00E626DB">
        <w:rPr>
          <w:sz w:val="28"/>
          <w:szCs w:val="28"/>
        </w:rPr>
        <w:t xml:space="preserve">, </w:t>
      </w:r>
      <w:r w:rsidR="006B3E72">
        <w:rPr>
          <w:sz w:val="28"/>
          <w:szCs w:val="28"/>
        </w:rPr>
        <w:t>исключающее</w:t>
      </w:r>
      <w:r w:rsidR="006B3E72" w:rsidRPr="00E626DB">
        <w:rPr>
          <w:sz w:val="28"/>
          <w:szCs w:val="28"/>
        </w:rPr>
        <w:t xml:space="preserve"> преступность деяния</w:t>
      </w:r>
      <w:r w:rsidRPr="00BF75ED">
        <w:rPr>
          <w:sz w:val="28"/>
          <w:szCs w:val="28"/>
        </w:rPr>
        <w:t xml:space="preserve">, как согласие </w:t>
      </w:r>
      <w:r w:rsidRPr="00BF75ED">
        <w:rPr>
          <w:sz w:val="28"/>
          <w:szCs w:val="28"/>
        </w:rPr>
        <w:lastRenderedPageBreak/>
        <w:t xml:space="preserve">потерпевшего. В примечании к ст. 143.6 говорилось: «Убийство, совершенное по настоянию убитого из чувства сострадания, не карается».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В сравнении с УК РСФСР 1922 г. Основные начала уголовного законодательства 1924 г., объединив регламентацию необходимой обороны и крайней н</w:t>
      </w:r>
      <w:r w:rsidR="006B3E72">
        <w:rPr>
          <w:sz w:val="28"/>
          <w:szCs w:val="28"/>
        </w:rPr>
        <w:t>еобходимости в одну статью</w:t>
      </w:r>
      <w:r w:rsidRPr="00BF75ED">
        <w:rPr>
          <w:sz w:val="28"/>
          <w:szCs w:val="28"/>
        </w:rPr>
        <w:t>, дополнили перечень объектов обороны указанием на «советскую власть и революционный порядок». При</w:t>
      </w:r>
      <w:r w:rsidR="006B3E72">
        <w:rPr>
          <w:sz w:val="28"/>
          <w:szCs w:val="28"/>
        </w:rPr>
        <w:t xml:space="preserve"> этом с сохранением перечня </w:t>
      </w:r>
      <w:r w:rsidR="006B3E72" w:rsidRPr="00E626DB">
        <w:rPr>
          <w:sz w:val="28"/>
          <w:szCs w:val="28"/>
        </w:rPr>
        <w:t>обстоятельств, исключающих преступность деяния</w:t>
      </w:r>
      <w:r w:rsidRPr="00BF75ED">
        <w:rPr>
          <w:sz w:val="28"/>
          <w:szCs w:val="28"/>
        </w:rPr>
        <w:t xml:space="preserve">, подлежащих учету при определении наказания. Ст. 32.2 предусматривала порядок их учета: их наличие в числе прочих обстоятельств влекло определение судом более мягкой меры социальной защиты».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Сдержанно</w:t>
      </w:r>
      <w:r w:rsidR="006B3E72">
        <w:rPr>
          <w:sz w:val="28"/>
          <w:szCs w:val="28"/>
        </w:rPr>
        <w:t xml:space="preserve">е отношение к регламентации </w:t>
      </w:r>
      <w:r w:rsidR="006B3E72" w:rsidRPr="00E626DB">
        <w:rPr>
          <w:sz w:val="28"/>
          <w:szCs w:val="28"/>
        </w:rPr>
        <w:t>обстоятельств, исключающих преступность деяния</w:t>
      </w:r>
      <w:r w:rsidRPr="00BF75ED">
        <w:rPr>
          <w:sz w:val="28"/>
          <w:szCs w:val="28"/>
        </w:rPr>
        <w:t>, имело свое продолжение и в УК РСФСР редакции 1926 г., этот УК не только не развил за</w:t>
      </w:r>
      <w:r w:rsidR="00911E6D">
        <w:rPr>
          <w:sz w:val="28"/>
          <w:szCs w:val="28"/>
        </w:rPr>
        <w:t xml:space="preserve">конодательную регламентацию </w:t>
      </w:r>
      <w:r w:rsidR="00911E6D" w:rsidRPr="00E626DB">
        <w:rPr>
          <w:sz w:val="28"/>
          <w:szCs w:val="28"/>
        </w:rPr>
        <w:t>обстоятельств, исключающих преступность деяния</w:t>
      </w:r>
      <w:r w:rsidRPr="00BF75ED">
        <w:rPr>
          <w:sz w:val="28"/>
          <w:szCs w:val="28"/>
        </w:rPr>
        <w:t>, но сделал шаг назад в сравнении с УК РСФСР 1922 г. УК РСФСР редакции</w:t>
      </w:r>
      <w:r w:rsidR="00911E6D">
        <w:rPr>
          <w:sz w:val="28"/>
          <w:szCs w:val="28"/>
        </w:rPr>
        <w:t xml:space="preserve"> 1926 г. уже не знал такого </w:t>
      </w:r>
      <w:r w:rsidR="00911E6D" w:rsidRPr="00E626DB">
        <w:rPr>
          <w:sz w:val="28"/>
          <w:szCs w:val="28"/>
        </w:rPr>
        <w:t>обстоятельств</w:t>
      </w:r>
      <w:r w:rsidR="00911E6D">
        <w:rPr>
          <w:sz w:val="28"/>
          <w:szCs w:val="28"/>
        </w:rPr>
        <w:t>ах</w:t>
      </w:r>
      <w:r w:rsidR="00911E6D" w:rsidRPr="00E626DB">
        <w:rPr>
          <w:sz w:val="28"/>
          <w:szCs w:val="28"/>
        </w:rPr>
        <w:t>, исключающих преступность деяния</w:t>
      </w:r>
      <w:r w:rsidRPr="00BF75ED">
        <w:rPr>
          <w:sz w:val="28"/>
          <w:szCs w:val="28"/>
        </w:rPr>
        <w:t>, как согласие потерпевшего. В нем весьма ограничено решался вопрос о пре</w:t>
      </w:r>
      <w:r w:rsidR="00911E6D">
        <w:rPr>
          <w:sz w:val="28"/>
          <w:szCs w:val="28"/>
        </w:rPr>
        <w:t>вышении пределов реализации</w:t>
      </w:r>
      <w:r w:rsidRPr="00BF75ED">
        <w:rPr>
          <w:sz w:val="28"/>
          <w:szCs w:val="28"/>
        </w:rPr>
        <w:t xml:space="preserve">.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В таком состоянии отечественное уг</w:t>
      </w:r>
      <w:r w:rsidR="00911E6D">
        <w:rPr>
          <w:sz w:val="28"/>
          <w:szCs w:val="28"/>
        </w:rPr>
        <w:t>оловное законодательство</w:t>
      </w:r>
      <w:r w:rsidRPr="00BF75ED">
        <w:rPr>
          <w:sz w:val="28"/>
          <w:szCs w:val="28"/>
        </w:rPr>
        <w:t xml:space="preserve"> действовало вплоть до 1958 г. – года принятия Основ у</w:t>
      </w:r>
      <w:r w:rsidR="006B3E72">
        <w:rPr>
          <w:sz w:val="28"/>
          <w:szCs w:val="28"/>
        </w:rPr>
        <w:t>головного законодательства С</w:t>
      </w:r>
      <w:r w:rsidRPr="00BF75ED">
        <w:rPr>
          <w:sz w:val="28"/>
          <w:szCs w:val="28"/>
        </w:rPr>
        <w:t xml:space="preserve">ССР и союзных республик. </w:t>
      </w:r>
    </w:p>
    <w:p w:rsidR="007F0A1B" w:rsidRPr="00BF75ED" w:rsidRDefault="007F0A1B" w:rsidP="00BF75ED">
      <w:pPr>
        <w:pStyle w:val="a4"/>
        <w:spacing w:before="0" w:beforeAutospacing="0" w:after="0" w:afterAutospacing="0" w:line="360" w:lineRule="auto"/>
        <w:ind w:firstLine="709"/>
        <w:jc w:val="both"/>
        <w:rPr>
          <w:sz w:val="28"/>
          <w:szCs w:val="28"/>
        </w:rPr>
      </w:pPr>
      <w:r w:rsidRPr="00D42F01">
        <w:rPr>
          <w:sz w:val="28"/>
          <w:szCs w:val="28"/>
        </w:rPr>
        <w:t>В этом нормативно правовом акте</w:t>
      </w:r>
      <w:r w:rsidRPr="006B3E72">
        <w:rPr>
          <w:i/>
          <w:sz w:val="28"/>
          <w:szCs w:val="28"/>
        </w:rPr>
        <w:t xml:space="preserve"> впервые в отечественном уголовном законодател</w:t>
      </w:r>
      <w:r w:rsidR="006B3E72" w:rsidRPr="006B3E72">
        <w:rPr>
          <w:i/>
          <w:sz w:val="28"/>
          <w:szCs w:val="28"/>
        </w:rPr>
        <w:t xml:space="preserve">ьстве </w:t>
      </w:r>
      <w:r w:rsidR="006B3E72" w:rsidRPr="00D42F01">
        <w:rPr>
          <w:sz w:val="28"/>
          <w:szCs w:val="28"/>
        </w:rPr>
        <w:t>легально определенные обстоятельства, исключающие преступность деяния,</w:t>
      </w:r>
      <w:r w:rsidRPr="00D42F01">
        <w:rPr>
          <w:sz w:val="28"/>
          <w:szCs w:val="28"/>
        </w:rPr>
        <w:t xml:space="preserve"> получили свое легальное название.</w:t>
      </w:r>
      <w:r w:rsidRPr="00BF75ED">
        <w:rPr>
          <w:sz w:val="28"/>
          <w:szCs w:val="28"/>
        </w:rPr>
        <w:t xml:space="preserve"> Не обособленные структурно и регламентированные в разделе втором «О преступлении», необходимая оборона стала действительно «необходимой обороной» (ст. 13), а то, что до этого в теории права подразумевалось под крайней необходимостью, – «крайней необходимостью» (ст. 14) Основ. </w:t>
      </w:r>
      <w:r w:rsidR="00EE4F55">
        <w:rPr>
          <w:rStyle w:val="ab"/>
          <w:sz w:val="28"/>
          <w:szCs w:val="28"/>
        </w:rPr>
        <w:footnoteReference w:id="4"/>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lastRenderedPageBreak/>
        <w:t>УК РСФСР 1960 г. не рег</w:t>
      </w:r>
      <w:r w:rsidR="00A25CAF">
        <w:rPr>
          <w:sz w:val="28"/>
          <w:szCs w:val="28"/>
        </w:rPr>
        <w:t xml:space="preserve">ламентировал никаких других </w:t>
      </w:r>
      <w:r w:rsidR="00A25CAF" w:rsidRPr="00E626DB">
        <w:rPr>
          <w:sz w:val="28"/>
          <w:szCs w:val="28"/>
        </w:rPr>
        <w:t>обстоятельств, исключающих преступность деяния</w:t>
      </w:r>
      <w:r w:rsidRPr="00BF75ED">
        <w:rPr>
          <w:sz w:val="28"/>
          <w:szCs w:val="28"/>
        </w:rPr>
        <w:t>, кроме тех, которые были предусмот</w:t>
      </w:r>
      <w:r w:rsidR="00BE636B">
        <w:rPr>
          <w:sz w:val="28"/>
          <w:szCs w:val="28"/>
        </w:rPr>
        <w:t>рены в Основах 1958 г. Фактически</w:t>
      </w:r>
      <w:r w:rsidRPr="00BF75ED">
        <w:rPr>
          <w:sz w:val="28"/>
          <w:szCs w:val="28"/>
        </w:rPr>
        <w:t xml:space="preserve"> в более чем тридцатилетний период действия этого УК в отечественно</w:t>
      </w:r>
      <w:r w:rsidR="00911E6D">
        <w:rPr>
          <w:sz w:val="28"/>
          <w:szCs w:val="28"/>
        </w:rPr>
        <w:t xml:space="preserve">й судебной практике к числу </w:t>
      </w:r>
      <w:r w:rsidR="00911E6D" w:rsidRPr="00E626DB">
        <w:rPr>
          <w:sz w:val="28"/>
          <w:szCs w:val="28"/>
        </w:rPr>
        <w:t>обстоятельств, исключающих преступность деяния,</w:t>
      </w:r>
      <w:r w:rsidRPr="00BF75ED">
        <w:rPr>
          <w:sz w:val="28"/>
          <w:szCs w:val="28"/>
        </w:rPr>
        <w:t xml:space="preserve"> относились и другие обстоятельства. Так, еще постановлением Пленума Верховного Суда СССР от 23 октября 1956 г. было дано разъяснение о том, что по правилам необходимой обороны следует рассматривать и случаи причинения вреда при задержании лица, совершивш</w:t>
      </w:r>
      <w:r w:rsidR="00BE636B">
        <w:rPr>
          <w:sz w:val="28"/>
          <w:szCs w:val="28"/>
        </w:rPr>
        <w:t xml:space="preserve">его преступление. И все </w:t>
      </w:r>
      <w:r w:rsidRPr="00BF75ED">
        <w:rPr>
          <w:sz w:val="28"/>
          <w:szCs w:val="28"/>
        </w:rPr>
        <w:t>же правовой основой для причинения вреда при задержании таких лиц стал п. 16 Ука</w:t>
      </w:r>
      <w:r w:rsidR="00911E6D">
        <w:rPr>
          <w:sz w:val="28"/>
          <w:szCs w:val="28"/>
        </w:rPr>
        <w:t>за Президиума Верховного С</w:t>
      </w:r>
      <w:r w:rsidRPr="00BF75ED">
        <w:rPr>
          <w:sz w:val="28"/>
          <w:szCs w:val="28"/>
        </w:rPr>
        <w:t>СССР от 26 июля 1966 г. «Об усилении ответственности за хулиганство», согласно которому «действия граждан, направленные на пресечение преступных посягательств и задержание преступника, являются в соответ</w:t>
      </w:r>
      <w:r w:rsidR="00911E6D">
        <w:rPr>
          <w:sz w:val="28"/>
          <w:szCs w:val="28"/>
        </w:rPr>
        <w:t>ствии с законодательством С</w:t>
      </w:r>
      <w:r w:rsidRPr="00BF75ED">
        <w:rPr>
          <w:sz w:val="28"/>
          <w:szCs w:val="28"/>
        </w:rPr>
        <w:t xml:space="preserve">ССР и союзных республик правомерными и не влекут уголовной или иной ответственности, даже если этими действиями вынужденно был причинен вред преступнику».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В отечественной судебной практике этого периода рассматривались и другие обстоятельства на п</w:t>
      </w:r>
      <w:r w:rsidR="00A25CAF">
        <w:rPr>
          <w:sz w:val="28"/>
          <w:szCs w:val="28"/>
        </w:rPr>
        <w:t xml:space="preserve">редмет отнесения их к числу </w:t>
      </w:r>
      <w:r w:rsidR="00A25CAF" w:rsidRPr="00E626DB">
        <w:rPr>
          <w:sz w:val="28"/>
          <w:szCs w:val="28"/>
        </w:rPr>
        <w:t>обстоятельств, исключающих преступность деяния</w:t>
      </w:r>
      <w:r w:rsidRPr="00BF75ED">
        <w:rPr>
          <w:sz w:val="28"/>
          <w:szCs w:val="28"/>
        </w:rPr>
        <w:t xml:space="preserve">: производственный (хозяйственный) риск – с учетом положений крайней необходимости или в силу своей общественной полезности; исполнение приказа – как правило, в силу отсутствия вины.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В основах уг</w:t>
      </w:r>
      <w:r w:rsidR="00A25CAF">
        <w:rPr>
          <w:sz w:val="28"/>
          <w:szCs w:val="28"/>
        </w:rPr>
        <w:t>оловного законодательства С</w:t>
      </w:r>
      <w:r w:rsidRPr="00BF75ED">
        <w:rPr>
          <w:sz w:val="28"/>
          <w:szCs w:val="28"/>
        </w:rPr>
        <w:t xml:space="preserve">ССР и союзных республик 1991 г., которые в связи с распадом СССР так и не вступили в действие, впервые в истории российского (советского) уголовного законодательства появилась норма о профессиональном и хозяйственном риске. Статья 27 Основ предусматривала, что не является преступлением действие, хотя и подпадающее под признаки деяния, предусмотренного уголовным законодательством, но представляющее собой оправданный профессиональный или хозяйственный риск для достижения общественно полезной цели. При этом в качестве критериев оправданности рисков предусматривались следующие положения: действие должно соответствовать современным научно-техническим знаниям и </w:t>
      </w:r>
      <w:r w:rsidRPr="00BF75ED">
        <w:rPr>
          <w:sz w:val="28"/>
          <w:szCs w:val="28"/>
        </w:rPr>
        <w:lastRenderedPageBreak/>
        <w:t xml:space="preserve">опыту; поставленная цель не могла быть достигнута действиями, не связанными с риском; были предприняты все меры для предотвращения вреда </w:t>
      </w:r>
      <w:r w:rsidR="00911E6D">
        <w:rPr>
          <w:sz w:val="28"/>
          <w:szCs w:val="28"/>
        </w:rPr>
        <w:t>право</w:t>
      </w:r>
      <w:r w:rsidR="00911E6D" w:rsidRPr="00BF75ED">
        <w:rPr>
          <w:sz w:val="28"/>
          <w:szCs w:val="28"/>
        </w:rPr>
        <w:t>охраняемым</w:t>
      </w:r>
      <w:r w:rsidRPr="00BF75ED">
        <w:rPr>
          <w:sz w:val="28"/>
          <w:szCs w:val="28"/>
        </w:rPr>
        <w:t xml:space="preserve"> интересам. </w:t>
      </w:r>
    </w:p>
    <w:p w:rsidR="007F0A1B" w:rsidRPr="00BF75ED" w:rsidRDefault="007F0A1B" w:rsidP="00BF75ED">
      <w:pPr>
        <w:pStyle w:val="a4"/>
        <w:spacing w:before="0" w:beforeAutospacing="0" w:after="0" w:afterAutospacing="0" w:line="360" w:lineRule="auto"/>
        <w:ind w:firstLine="709"/>
        <w:jc w:val="both"/>
        <w:rPr>
          <w:sz w:val="28"/>
          <w:szCs w:val="28"/>
        </w:rPr>
      </w:pPr>
      <w:r w:rsidRPr="00BF75ED">
        <w:rPr>
          <w:sz w:val="28"/>
          <w:szCs w:val="28"/>
        </w:rPr>
        <w:t xml:space="preserve">Появление данной нормы должно было поощрить инициативу в хозяйственной и научной сфере жизни общества. Вместе с тем норма о профессиональном и хозяйственном риске носила ограниченный характер и не способствовала достижению достаточной степени свободы в социально значимых областях, сопряженных с опасностью. </w:t>
      </w:r>
    </w:p>
    <w:p w:rsidR="00BF75ED" w:rsidRPr="00BF75ED" w:rsidRDefault="00BF75ED" w:rsidP="00BF75ED">
      <w:pPr>
        <w:pStyle w:val="a4"/>
        <w:spacing w:before="0" w:beforeAutospacing="0" w:after="0" w:afterAutospacing="0" w:line="360" w:lineRule="auto"/>
        <w:ind w:firstLine="709"/>
        <w:jc w:val="both"/>
        <w:rPr>
          <w:sz w:val="28"/>
          <w:szCs w:val="28"/>
        </w:rPr>
      </w:pPr>
      <w:r w:rsidRPr="00BF75ED">
        <w:rPr>
          <w:sz w:val="28"/>
          <w:szCs w:val="28"/>
        </w:rPr>
        <w:t xml:space="preserve">Коренные преобразования социально-экономического и политического характера в России в конце 80-х – начале 90-ых гг. прошлого столетия не могли не повлечь за собой и кардинальное реформирование уголовного законодательства. Уголовный кодекс РФ 1996 года, ставший результатом многолетних творческих усилий научной юридической общественности, воплотил в себе не только предшествующий опыт отечественного уголовного законодательства и практики его применения, но и целый ряд прогрессивных идей зарубежного уголовного законодательства. </w:t>
      </w:r>
    </w:p>
    <w:p w:rsidR="00BF75ED" w:rsidRPr="00A25CAF" w:rsidRDefault="00BF75ED" w:rsidP="00BF75ED">
      <w:pPr>
        <w:pStyle w:val="a4"/>
        <w:spacing w:before="0" w:beforeAutospacing="0" w:after="0" w:afterAutospacing="0" w:line="360" w:lineRule="auto"/>
        <w:ind w:firstLine="709"/>
        <w:jc w:val="both"/>
        <w:rPr>
          <w:i/>
          <w:sz w:val="28"/>
          <w:szCs w:val="28"/>
        </w:rPr>
      </w:pPr>
      <w:r w:rsidRPr="00A25CAF">
        <w:rPr>
          <w:i/>
          <w:sz w:val="28"/>
          <w:szCs w:val="28"/>
        </w:rPr>
        <w:t>Два принципиальных мо</w:t>
      </w:r>
      <w:r w:rsidR="00A25CAF" w:rsidRPr="00A25CAF">
        <w:rPr>
          <w:i/>
          <w:sz w:val="28"/>
          <w:szCs w:val="28"/>
        </w:rPr>
        <w:t>мента в части регламентации обстоятельств, исключающих преступность деяния</w:t>
      </w:r>
      <w:r w:rsidR="00A25CAF" w:rsidRPr="00D42F01">
        <w:rPr>
          <w:sz w:val="28"/>
          <w:szCs w:val="28"/>
        </w:rPr>
        <w:t>,</w:t>
      </w:r>
      <w:r w:rsidRPr="00D42F01">
        <w:rPr>
          <w:sz w:val="28"/>
          <w:szCs w:val="28"/>
        </w:rPr>
        <w:t xml:space="preserve"> выгодно отличают УК РФ 1996 г. от прежнего уголовного законодательства: значительное расширение </w:t>
      </w:r>
      <w:r w:rsidR="00A25CAF" w:rsidRPr="00D42F01">
        <w:rPr>
          <w:sz w:val="28"/>
          <w:szCs w:val="28"/>
        </w:rPr>
        <w:t>законодательно определенных обстоятельств, исключающих преступность деяния</w:t>
      </w:r>
      <w:r w:rsidRPr="00D42F01">
        <w:rPr>
          <w:sz w:val="28"/>
          <w:szCs w:val="28"/>
        </w:rPr>
        <w:t xml:space="preserve"> и структурное обособление их в рамках отдельной главы с одноименным названием «обстоятельства, исключающие преступность</w:t>
      </w:r>
      <w:r w:rsidRPr="00A25CAF">
        <w:rPr>
          <w:i/>
          <w:sz w:val="28"/>
          <w:szCs w:val="28"/>
        </w:rPr>
        <w:t xml:space="preserve"> </w:t>
      </w:r>
      <w:r w:rsidRPr="00D42F01">
        <w:rPr>
          <w:sz w:val="28"/>
          <w:szCs w:val="28"/>
        </w:rPr>
        <w:t>деяния».</w:t>
      </w:r>
      <w:r w:rsidRPr="00A25CAF">
        <w:rPr>
          <w:i/>
          <w:sz w:val="28"/>
          <w:szCs w:val="28"/>
        </w:rPr>
        <w:t xml:space="preserve"> </w:t>
      </w:r>
    </w:p>
    <w:p w:rsidR="00BF75ED" w:rsidRPr="00BF75ED" w:rsidRDefault="00BF75ED" w:rsidP="00BF75ED">
      <w:pPr>
        <w:pStyle w:val="a4"/>
        <w:spacing w:before="0" w:beforeAutospacing="0" w:after="0" w:afterAutospacing="0" w:line="360" w:lineRule="auto"/>
        <w:ind w:firstLine="709"/>
        <w:jc w:val="both"/>
        <w:rPr>
          <w:sz w:val="28"/>
          <w:szCs w:val="28"/>
        </w:rPr>
      </w:pPr>
      <w:r w:rsidRPr="00BF75ED">
        <w:rPr>
          <w:sz w:val="28"/>
          <w:szCs w:val="28"/>
        </w:rPr>
        <w:t xml:space="preserve">Помимо уже ставших традиционными необходимой обороны (ст. 37) и крайней необходимости (ст. 39), в главе 8 УК предусмотрены: причинение вреда при задержании лица, совершившего преступление (ст. 38), физическое и психическое принуждение (ст. 40), обоснованный риск (ст. 41) и исполнение приказа или распоряжения (ст. 42). </w:t>
      </w:r>
    </w:p>
    <w:p w:rsidR="00A25CAF" w:rsidRDefault="00BF75ED" w:rsidP="00BF75ED">
      <w:pPr>
        <w:pStyle w:val="a4"/>
        <w:spacing w:before="0" w:beforeAutospacing="0" w:after="0" w:afterAutospacing="0" w:line="360" w:lineRule="auto"/>
        <w:ind w:firstLine="709"/>
        <w:jc w:val="both"/>
        <w:rPr>
          <w:sz w:val="28"/>
          <w:szCs w:val="28"/>
        </w:rPr>
      </w:pPr>
      <w:r w:rsidRPr="00BF75ED">
        <w:rPr>
          <w:sz w:val="28"/>
          <w:szCs w:val="28"/>
        </w:rPr>
        <w:t>УК РФ 1996 года примечателен еще и тем, что вслед за расширение</w:t>
      </w:r>
      <w:r w:rsidR="00A25CAF">
        <w:rPr>
          <w:sz w:val="28"/>
          <w:szCs w:val="28"/>
        </w:rPr>
        <w:t xml:space="preserve">м перечня </w:t>
      </w:r>
      <w:r w:rsidR="00A25CAF" w:rsidRPr="00E626DB">
        <w:rPr>
          <w:sz w:val="28"/>
          <w:szCs w:val="28"/>
        </w:rPr>
        <w:t>обстоятельств, исключающих преступность деяния</w:t>
      </w:r>
      <w:r w:rsidRPr="00BF75ED">
        <w:rPr>
          <w:sz w:val="28"/>
          <w:szCs w:val="28"/>
        </w:rPr>
        <w:t xml:space="preserve"> он более корректно по сравнению с прежним законодательством определил значение таких </w:t>
      </w:r>
      <w:r w:rsidRPr="00BF75ED">
        <w:rPr>
          <w:sz w:val="28"/>
          <w:szCs w:val="28"/>
        </w:rPr>
        <w:lastRenderedPageBreak/>
        <w:t xml:space="preserve">обстоятельств в качестве смягчающих наказание. Не превышение пределов их реализации, а нарушение условий правомерности отдельных из них, согласно ст. 61 УК, </w:t>
      </w:r>
      <w:r w:rsidR="00EE4F55">
        <w:rPr>
          <w:sz w:val="28"/>
          <w:szCs w:val="28"/>
        </w:rPr>
        <w:t>может обладать таким качеством.</w:t>
      </w:r>
      <w:r w:rsidR="00EE4F55">
        <w:rPr>
          <w:rStyle w:val="ab"/>
          <w:sz w:val="28"/>
          <w:szCs w:val="28"/>
        </w:rPr>
        <w:footnoteReference w:id="5"/>
      </w:r>
    </w:p>
    <w:p w:rsidR="00BF75ED" w:rsidRPr="00A25CAF" w:rsidRDefault="002722DB" w:rsidP="00BF75ED">
      <w:pPr>
        <w:pStyle w:val="a4"/>
        <w:spacing w:before="0" w:beforeAutospacing="0" w:after="0" w:afterAutospacing="0" w:line="360" w:lineRule="auto"/>
        <w:ind w:firstLine="709"/>
        <w:jc w:val="both"/>
        <w:rPr>
          <w:b/>
          <w:sz w:val="28"/>
          <w:szCs w:val="28"/>
        </w:rPr>
      </w:pPr>
      <w:r>
        <w:rPr>
          <w:sz w:val="28"/>
          <w:szCs w:val="28"/>
        </w:rPr>
        <w:t>В конечном итоге</w:t>
      </w:r>
      <w:r w:rsidR="00A25CAF" w:rsidRPr="00A25CAF">
        <w:rPr>
          <w:sz w:val="28"/>
          <w:szCs w:val="28"/>
        </w:rPr>
        <w:t>, рассмотрев</w:t>
      </w:r>
      <w:r w:rsidR="00BF75ED" w:rsidRPr="00A25CAF">
        <w:rPr>
          <w:sz w:val="28"/>
          <w:szCs w:val="28"/>
        </w:rPr>
        <w:t xml:space="preserve"> историю отечественного угол</w:t>
      </w:r>
      <w:r w:rsidR="00A25CAF" w:rsidRPr="00A25CAF">
        <w:rPr>
          <w:sz w:val="28"/>
          <w:szCs w:val="28"/>
        </w:rPr>
        <w:t>овного законодательства об обстоятельствах, исключающих преступность деяния можно</w:t>
      </w:r>
      <w:r w:rsidR="00BF75ED" w:rsidRPr="00A25CAF">
        <w:rPr>
          <w:sz w:val="28"/>
          <w:szCs w:val="28"/>
        </w:rPr>
        <w:t xml:space="preserve"> сделать </w:t>
      </w:r>
      <w:r w:rsidR="00BF75ED" w:rsidRPr="00A25CAF">
        <w:rPr>
          <w:b/>
          <w:sz w:val="28"/>
          <w:szCs w:val="28"/>
        </w:rPr>
        <w:t xml:space="preserve">следующие выводы: </w:t>
      </w:r>
    </w:p>
    <w:p w:rsidR="00BF75ED" w:rsidRPr="00BF75ED" w:rsidRDefault="00A25CAF" w:rsidP="00BF75ED">
      <w:pPr>
        <w:pStyle w:val="a4"/>
        <w:spacing w:before="0" w:beforeAutospacing="0" w:after="0" w:afterAutospacing="0" w:line="360" w:lineRule="auto"/>
        <w:ind w:firstLine="709"/>
        <w:jc w:val="both"/>
        <w:rPr>
          <w:sz w:val="28"/>
          <w:szCs w:val="28"/>
        </w:rPr>
      </w:pPr>
      <w:r>
        <w:rPr>
          <w:sz w:val="28"/>
          <w:szCs w:val="28"/>
        </w:rPr>
        <w:t xml:space="preserve">1. Первым </w:t>
      </w:r>
      <w:r w:rsidRPr="00E626DB">
        <w:rPr>
          <w:sz w:val="28"/>
          <w:szCs w:val="28"/>
        </w:rPr>
        <w:t>обстоятельств</w:t>
      </w:r>
      <w:r>
        <w:rPr>
          <w:sz w:val="28"/>
          <w:szCs w:val="28"/>
        </w:rPr>
        <w:t>ом</w:t>
      </w:r>
      <w:r w:rsidRPr="00E626DB">
        <w:rPr>
          <w:sz w:val="28"/>
          <w:szCs w:val="28"/>
        </w:rPr>
        <w:t xml:space="preserve">, </w:t>
      </w:r>
      <w:r>
        <w:rPr>
          <w:sz w:val="28"/>
          <w:szCs w:val="28"/>
        </w:rPr>
        <w:t>исключающим</w:t>
      </w:r>
      <w:r w:rsidRPr="00E626DB">
        <w:rPr>
          <w:sz w:val="28"/>
          <w:szCs w:val="28"/>
        </w:rPr>
        <w:t xml:space="preserve"> преступность деяния</w:t>
      </w:r>
      <w:r w:rsidR="00BF75ED" w:rsidRPr="00BF75ED">
        <w:rPr>
          <w:sz w:val="28"/>
          <w:szCs w:val="28"/>
        </w:rPr>
        <w:t xml:space="preserve"> в русском уголовном праве является необходимая оборона, законодательное определение которой изначально имело четко выраженный казуальный характер, отражающий и конкретные блага, подлежащие защите, и конкретные жизненные ситуации, в которых она могла осуществляться. </w:t>
      </w:r>
    </w:p>
    <w:p w:rsidR="00BF75ED" w:rsidRPr="00BF75ED" w:rsidRDefault="00A25CAF" w:rsidP="00BF75ED">
      <w:pPr>
        <w:pStyle w:val="a4"/>
        <w:spacing w:before="0" w:beforeAutospacing="0" w:after="0" w:afterAutospacing="0" w:line="360" w:lineRule="auto"/>
        <w:ind w:firstLine="709"/>
        <w:jc w:val="both"/>
        <w:rPr>
          <w:sz w:val="28"/>
          <w:szCs w:val="28"/>
        </w:rPr>
      </w:pPr>
      <w:r>
        <w:rPr>
          <w:sz w:val="28"/>
          <w:szCs w:val="28"/>
        </w:rPr>
        <w:t xml:space="preserve">2. Отражение </w:t>
      </w:r>
      <w:r w:rsidRPr="00E626DB">
        <w:rPr>
          <w:sz w:val="28"/>
          <w:szCs w:val="28"/>
        </w:rPr>
        <w:t>обстоятельств, исключающих преступность деяния</w:t>
      </w:r>
      <w:r w:rsidR="00BF75ED" w:rsidRPr="00BF75ED">
        <w:rPr>
          <w:sz w:val="28"/>
          <w:szCs w:val="28"/>
        </w:rPr>
        <w:t xml:space="preserve"> в отечественном уголовном законодательстве при общей тенденции к совершенствованию знало два периода, когда законодатель серьезно отступал от уже достигнутого уровня в этом вопросе: 1845–1903 гг. и 1922–1926 гг. При этом круг </w:t>
      </w:r>
      <w:r>
        <w:rPr>
          <w:sz w:val="28"/>
          <w:szCs w:val="28"/>
        </w:rPr>
        <w:t xml:space="preserve">законодательно определенных </w:t>
      </w:r>
      <w:r w:rsidRPr="00E626DB">
        <w:rPr>
          <w:sz w:val="28"/>
          <w:szCs w:val="28"/>
        </w:rPr>
        <w:t>обстоятельств, исключающих преступность деяния</w:t>
      </w:r>
      <w:r w:rsidR="00BF75ED" w:rsidRPr="00BF75ED">
        <w:rPr>
          <w:sz w:val="28"/>
          <w:szCs w:val="28"/>
        </w:rPr>
        <w:t xml:space="preserve"> практически не совпадал с более широким кругом обстоятельств, фактически учитываемых в этом значении в судебной практике. Поэтому расширение перечня </w:t>
      </w:r>
      <w:r w:rsidRPr="00E626DB">
        <w:rPr>
          <w:sz w:val="28"/>
          <w:szCs w:val="28"/>
        </w:rPr>
        <w:t>обстоятельств, исключающих преступность деяния</w:t>
      </w:r>
      <w:r w:rsidR="00BF75ED" w:rsidRPr="00BF75ED">
        <w:rPr>
          <w:sz w:val="28"/>
          <w:szCs w:val="28"/>
        </w:rPr>
        <w:t xml:space="preserve"> в УК РФ 1996 г. представляется обоснованным. </w:t>
      </w:r>
    </w:p>
    <w:p w:rsidR="00A25CAF" w:rsidRDefault="00BF75ED" w:rsidP="00A25CAF">
      <w:pPr>
        <w:pStyle w:val="a4"/>
        <w:spacing w:before="0" w:beforeAutospacing="0" w:after="0" w:afterAutospacing="0" w:line="360" w:lineRule="auto"/>
        <w:ind w:firstLine="709"/>
        <w:jc w:val="both"/>
        <w:rPr>
          <w:sz w:val="28"/>
          <w:szCs w:val="28"/>
        </w:rPr>
      </w:pPr>
      <w:r w:rsidRPr="00BF75ED">
        <w:rPr>
          <w:sz w:val="28"/>
          <w:szCs w:val="28"/>
        </w:rPr>
        <w:t>3. Пра</w:t>
      </w:r>
      <w:r w:rsidR="00A25CAF">
        <w:rPr>
          <w:sz w:val="28"/>
          <w:szCs w:val="28"/>
        </w:rPr>
        <w:t xml:space="preserve">ктика определения отдельных </w:t>
      </w:r>
      <w:r w:rsidR="00A25CAF" w:rsidRPr="00E626DB">
        <w:rPr>
          <w:sz w:val="28"/>
          <w:szCs w:val="28"/>
        </w:rPr>
        <w:t>обстоятельств, исключающих преступность деяния</w:t>
      </w:r>
      <w:r w:rsidRPr="00BF75ED">
        <w:rPr>
          <w:sz w:val="28"/>
          <w:szCs w:val="28"/>
        </w:rPr>
        <w:t xml:space="preserve"> лишь в нормах, регламентирующих конкретные виды преступлений, </w:t>
      </w:r>
      <w:r w:rsidR="00A25CAF">
        <w:rPr>
          <w:sz w:val="28"/>
          <w:szCs w:val="28"/>
        </w:rPr>
        <w:t xml:space="preserve">была дополнена закреплением </w:t>
      </w:r>
      <w:r w:rsidR="00A25CAF" w:rsidRPr="00E626DB">
        <w:rPr>
          <w:sz w:val="28"/>
          <w:szCs w:val="28"/>
        </w:rPr>
        <w:t>обстоятельств, исключающих преступность деяния</w:t>
      </w:r>
      <w:r w:rsidRPr="00BF75ED">
        <w:rPr>
          <w:sz w:val="28"/>
          <w:szCs w:val="28"/>
        </w:rPr>
        <w:t xml:space="preserve"> еще и в нормах Общей ч</w:t>
      </w:r>
      <w:r w:rsidR="00A25CAF">
        <w:rPr>
          <w:sz w:val="28"/>
          <w:szCs w:val="28"/>
        </w:rPr>
        <w:t xml:space="preserve">асти. С этого момента одни </w:t>
      </w:r>
      <w:r w:rsidR="00A25CAF" w:rsidRPr="00E626DB">
        <w:rPr>
          <w:sz w:val="28"/>
          <w:szCs w:val="28"/>
        </w:rPr>
        <w:t>обстоятельств</w:t>
      </w:r>
      <w:r w:rsidR="00A25CAF">
        <w:rPr>
          <w:sz w:val="28"/>
          <w:szCs w:val="28"/>
        </w:rPr>
        <w:t>а</w:t>
      </w:r>
      <w:r w:rsidR="00A25CAF" w:rsidRPr="00E626DB">
        <w:rPr>
          <w:sz w:val="28"/>
          <w:szCs w:val="28"/>
        </w:rPr>
        <w:t xml:space="preserve">, </w:t>
      </w:r>
      <w:r w:rsidR="00A25CAF">
        <w:rPr>
          <w:sz w:val="28"/>
          <w:szCs w:val="28"/>
        </w:rPr>
        <w:t>исключающие</w:t>
      </w:r>
      <w:r w:rsidR="00A25CAF" w:rsidRPr="00E626DB">
        <w:rPr>
          <w:sz w:val="28"/>
          <w:szCs w:val="28"/>
        </w:rPr>
        <w:t xml:space="preserve"> </w:t>
      </w:r>
      <w:r w:rsidR="00911E6D" w:rsidRPr="00E626DB">
        <w:rPr>
          <w:sz w:val="28"/>
          <w:szCs w:val="28"/>
        </w:rPr>
        <w:t>преступность деяния,</w:t>
      </w:r>
      <w:r w:rsidR="00A25CAF" w:rsidRPr="00BF75ED">
        <w:rPr>
          <w:sz w:val="28"/>
          <w:szCs w:val="28"/>
        </w:rPr>
        <w:t xml:space="preserve"> </w:t>
      </w:r>
      <w:r w:rsidRPr="00BF75ED">
        <w:rPr>
          <w:sz w:val="28"/>
          <w:szCs w:val="28"/>
        </w:rPr>
        <w:t xml:space="preserve">стали рассматриваться как обстоятельства, исключающие преступность деяния, другие выступали только в качестве смягчающих наказание, третьи – и в том, и в другом качестве </w:t>
      </w:r>
      <w:r w:rsidRPr="00BF75ED">
        <w:rPr>
          <w:sz w:val="28"/>
          <w:szCs w:val="28"/>
        </w:rPr>
        <w:lastRenderedPageBreak/>
        <w:t xml:space="preserve">одновременно. Последнее получило свое развитие уже в современном отечественном уголовном законодательстве. </w:t>
      </w:r>
    </w:p>
    <w:p w:rsidR="00A25CAF" w:rsidRDefault="00A25CAF">
      <w:pPr>
        <w:rPr>
          <w:rFonts w:ascii="Times New Roman" w:eastAsia="Times New Roman" w:hAnsi="Times New Roman" w:cs="Times New Roman"/>
          <w:sz w:val="28"/>
          <w:szCs w:val="28"/>
          <w:lang w:eastAsia="ru-RU"/>
        </w:rPr>
      </w:pPr>
      <w:r>
        <w:rPr>
          <w:sz w:val="28"/>
          <w:szCs w:val="28"/>
        </w:rPr>
        <w:br w:type="page"/>
      </w:r>
    </w:p>
    <w:p w:rsidR="00A040DA" w:rsidRPr="000A1AA1" w:rsidRDefault="00C15BB4" w:rsidP="000A1AA1">
      <w:pPr>
        <w:pStyle w:val="a4"/>
        <w:spacing w:before="0" w:beforeAutospacing="0" w:after="0" w:afterAutospacing="0" w:line="360" w:lineRule="auto"/>
        <w:ind w:firstLine="709"/>
        <w:jc w:val="center"/>
        <w:rPr>
          <w:b/>
          <w:sz w:val="28"/>
          <w:szCs w:val="28"/>
        </w:rPr>
      </w:pPr>
      <w:r w:rsidRPr="000A1AA1">
        <w:rPr>
          <w:b/>
          <w:sz w:val="28"/>
          <w:szCs w:val="28"/>
        </w:rPr>
        <w:lastRenderedPageBreak/>
        <w:t>1.2</w:t>
      </w:r>
      <w:r w:rsidR="00A040DA" w:rsidRPr="000A1AA1">
        <w:rPr>
          <w:b/>
          <w:sz w:val="28"/>
          <w:szCs w:val="28"/>
        </w:rPr>
        <w:t>. Понятие и признаки обстоятельств, исключающих преступность деяния</w:t>
      </w:r>
    </w:p>
    <w:p w:rsidR="00E626DB" w:rsidRPr="00E626DB" w:rsidRDefault="00E626DB" w:rsidP="00E626DB">
      <w:pPr>
        <w:spacing w:after="0" w:line="360" w:lineRule="auto"/>
        <w:ind w:firstLine="709"/>
        <w:jc w:val="both"/>
        <w:rPr>
          <w:rFonts w:ascii="Times New Roman" w:hAnsi="Times New Roman" w:cs="Times New Roman"/>
          <w:sz w:val="28"/>
          <w:szCs w:val="28"/>
        </w:rPr>
      </w:pP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Вопрос об обстоятельствах, исключающих преступность деяния, непосредственно связан с понятием преступления в уголовном праве.</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Преступлением признается деяние, посягающее на наиболее важные объекты уголовно-правовой охраны, причиняющие им существенный вред и потому представляющие общественную опасность. Отсутствие этой опасности исключает преступность и наказуемость деяния. Однако кроме общественной опасности </w:t>
      </w:r>
      <w:r w:rsidRPr="003F08AC">
        <w:rPr>
          <w:rFonts w:ascii="Times New Roman" w:hAnsi="Times New Roman" w:cs="Times New Roman"/>
          <w:i/>
          <w:sz w:val="28"/>
          <w:szCs w:val="28"/>
        </w:rPr>
        <w:t>преступление должно обладать и таким признаком, как противоправность</w:t>
      </w:r>
      <w:r w:rsidRPr="00E626DB">
        <w:rPr>
          <w:rFonts w:ascii="Times New Roman" w:hAnsi="Times New Roman" w:cs="Times New Roman"/>
          <w:sz w:val="28"/>
          <w:szCs w:val="28"/>
        </w:rPr>
        <w:t>, т.е. общественно опасное деяние должно быть предусмотрено уголовным законом в качестве преступления. Можно сказать, что преступление характеризуется органическим единством его общественной опасности и уголовной противоправности: никакое деяние, как бы ни была велика степень его общественной опасности, не может быть признано преступлением, если оно не запрещено уголовным законом. И наоборот, нельзя признать преступлением деяние, которое хотя и содержит признаки какого-либо состава преступления, но не является общественно опасным.</w:t>
      </w:r>
      <w:r w:rsidR="0020255F">
        <w:rPr>
          <w:rStyle w:val="ab"/>
          <w:rFonts w:ascii="Times New Roman" w:hAnsi="Times New Roman" w:cs="Times New Roman"/>
          <w:sz w:val="28"/>
          <w:szCs w:val="28"/>
        </w:rPr>
        <w:footnoteReference w:id="6"/>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Между тем достаточно часто в различных экстремальных ситуациях человек может совершить действия, результатом которых будут последствия, предусмотренные уголовным законом. Поэтому с внешней стороны такие действия выглядят как преступления. Так, обороняясь от нападения преступника, гражданин может причинить ему вред здоровью различной тяжести; задерживая опасного преступника, пытающегося скрыться с места преступления, граждане или работники правоохранительных органов могут применить к нему насилие, причиняя ему порой весьма значительный вред; </w:t>
      </w:r>
      <w:r w:rsidRPr="00E626DB">
        <w:rPr>
          <w:rFonts w:ascii="Times New Roman" w:hAnsi="Times New Roman" w:cs="Times New Roman"/>
          <w:sz w:val="28"/>
          <w:szCs w:val="28"/>
        </w:rPr>
        <w:lastRenderedPageBreak/>
        <w:t>предупреждая распространение огня, пожарные вынужденно повреждают, а порой и уничтожают ценное имущество и даже целые постройки и т.п.</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Эти действия, несмотря на то что они причиняют определенный ущерб личности или имущественным правам, другим объектам, не признаются преступлениями, поскольку не содержат главного признака преступления - общественной опасности. В то же время не следует смешивать деяния такого рода с малозначительными, о которых идет речь в ч. 2 ст. 14 УК РФ. Уголовная ответственность за подобные действия исключается не по малозначительности (вред, как было указано выше, может быть весьма существенным), а в силу прямого указания закона об отсутствии преступности подобных деяний.</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Выделение в отечественном уголовном законодательстве самостоятельной главы (глава 8 УК РФ), в которой консолидированы все обстоятельства, исключающие преступность деяния, произошло впервые. В ней в качестве таковых закреплены необходимая оборона (ст. 37), причинение вреда при задержании лица, совершившего преступление (ст. 38), крайняя необходимость (ст. 39), физическое или психическое принуждение (ст. 40), обоснованный риск (ст. 41) и исполнение приказа или распоряжения (ст. 42).</w:t>
      </w:r>
    </w:p>
    <w:p w:rsidR="00A040DA" w:rsidRDefault="00E626DB" w:rsidP="00A040DA">
      <w:pPr>
        <w:spacing w:after="0" w:line="360" w:lineRule="auto"/>
        <w:ind w:firstLine="709"/>
        <w:jc w:val="both"/>
        <w:rPr>
          <w:rFonts w:ascii="Times New Roman" w:hAnsi="Times New Roman" w:cs="Times New Roman"/>
          <w:sz w:val="28"/>
          <w:szCs w:val="28"/>
        </w:rPr>
      </w:pPr>
      <w:r w:rsidRPr="00A040DA">
        <w:rPr>
          <w:rFonts w:ascii="Times New Roman" w:hAnsi="Times New Roman" w:cs="Times New Roman"/>
          <w:i/>
          <w:sz w:val="28"/>
          <w:szCs w:val="28"/>
        </w:rPr>
        <w:t>Теория уголовного права знает и иные, кроме предусмотренных законом, обстоятельства, исключающие преступность деяния</w:t>
      </w:r>
      <w:r w:rsidRPr="00E626DB">
        <w:rPr>
          <w:rFonts w:ascii="Times New Roman" w:hAnsi="Times New Roman" w:cs="Times New Roman"/>
          <w:sz w:val="28"/>
          <w:szCs w:val="28"/>
        </w:rPr>
        <w:t>: согласие потерпевшего, осуществление своего права, исполнение профессиональных обязанностей и некоторые другие. Но эти теоретические разработки еще не нашли своего отражения в законе, и поэтому перечисленные обстоятельства преступность деяния не исключают, но могут служить основаниями смягчения наказания.</w:t>
      </w:r>
      <w:r w:rsidR="0020255F">
        <w:rPr>
          <w:rStyle w:val="ab"/>
          <w:rFonts w:ascii="Times New Roman" w:hAnsi="Times New Roman" w:cs="Times New Roman"/>
          <w:sz w:val="28"/>
          <w:szCs w:val="28"/>
        </w:rPr>
        <w:footnoteReference w:id="7"/>
      </w:r>
    </w:p>
    <w:p w:rsidR="00A040DA" w:rsidRPr="00E626DB" w:rsidRDefault="00A040DA" w:rsidP="00C15BB4">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Принципиальное значение для понимания всех обстоятельств, исключающих преступность деяния, имеет вопрос об их юридической природе. Прежде всего следует определить, каким требованиям должна отвечать данная группа обстоятельств. Во-первых, очевидно, что во всех случаях совершения </w:t>
      </w:r>
      <w:r w:rsidRPr="00E626DB">
        <w:rPr>
          <w:rFonts w:ascii="Times New Roman" w:hAnsi="Times New Roman" w:cs="Times New Roman"/>
          <w:sz w:val="28"/>
          <w:szCs w:val="28"/>
        </w:rPr>
        <w:lastRenderedPageBreak/>
        <w:t>деяний, не имеющих признака преступности, наступают общественно опасные последствия, предусмотренные уголовным законом. Поэтому, собственно, и может возникнуть вопрос о привлечении лица к уголовной ответственности. Если же причинения вреда нет, то проблема реализации обстоятельств, исключающих преступность деяния, отпадает. Во-вторых, обстоятельства исключают не просто наказуемость, а именно преступность деяния, т.е. общественную опасность и противоправность. Совершение тех или иных деяний, схожих с преступлением по наступившим последствиям, но совершенных при обстоятельствах, исключающих преступность деяния, не заключает в себе состава преступления. Более того, можно утверждать, что они являются общественно полезными и (или) социально оправданными в данной конкретной ситуации, поскольку направлены на устранение опа</w:t>
      </w:r>
      <w:r w:rsidR="00C15BB4">
        <w:rPr>
          <w:rFonts w:ascii="Times New Roman" w:hAnsi="Times New Roman" w:cs="Times New Roman"/>
          <w:sz w:val="28"/>
          <w:szCs w:val="28"/>
        </w:rPr>
        <w:t>сности общественным отношениям.</w:t>
      </w:r>
    </w:p>
    <w:p w:rsidR="00A25CAF" w:rsidRDefault="00E626DB" w:rsidP="00A25CAF">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Понятие обстоятельств, исключающих преступность деяния, законодательно не определено. Однако с учетом вышеназванных признаков оно вполне может быть сформулировано следующим образом: обстоятельство, исключающее преступность деяния, - это общественно полезный и (или) социально оправданный в данной ситуации, но внешне сходный с преступлением акт человеческого поведения, совершенный при наличии определенных условий, которые исключают его общественную опасность и противоправность при причинении вреда.</w:t>
      </w:r>
      <w:r w:rsidR="0020255F">
        <w:rPr>
          <w:rStyle w:val="ab"/>
          <w:rFonts w:ascii="Times New Roman" w:hAnsi="Times New Roman" w:cs="Times New Roman"/>
          <w:sz w:val="28"/>
          <w:szCs w:val="28"/>
        </w:rPr>
        <w:footnoteReference w:id="8"/>
      </w:r>
    </w:p>
    <w:p w:rsidR="00C03C71" w:rsidRDefault="00C03C71">
      <w:pPr>
        <w:rPr>
          <w:rFonts w:ascii="Times New Roman" w:hAnsi="Times New Roman" w:cs="Times New Roman"/>
          <w:sz w:val="28"/>
          <w:szCs w:val="28"/>
        </w:rPr>
      </w:pPr>
      <w:r>
        <w:rPr>
          <w:rFonts w:ascii="Times New Roman" w:hAnsi="Times New Roman" w:cs="Times New Roman"/>
          <w:sz w:val="28"/>
          <w:szCs w:val="28"/>
        </w:rPr>
        <w:br w:type="page"/>
      </w:r>
    </w:p>
    <w:p w:rsidR="00C15BB4" w:rsidRPr="000A1AA1" w:rsidRDefault="000A1AA1" w:rsidP="000A1AA1">
      <w:pPr>
        <w:spacing w:after="0" w:line="360" w:lineRule="auto"/>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ГЛАВА 2. ВИДЫ ОБСТОЯТЕЛЬСТВ, ИСКЛЮЧАЮЩИХ ПРЕСТУПНОСТЬ ДЕЯНИЯ, В РОССИЙСКОМ УГОЛОВНОМ ПРАВЕ</w:t>
      </w:r>
    </w:p>
    <w:p w:rsidR="00E626DB" w:rsidRPr="000A1AA1" w:rsidRDefault="00E626DB" w:rsidP="00BB5D98">
      <w:pPr>
        <w:spacing w:after="0" w:line="360" w:lineRule="auto"/>
        <w:ind w:firstLine="709"/>
        <w:jc w:val="center"/>
        <w:rPr>
          <w:rFonts w:ascii="Times New Roman" w:hAnsi="Times New Roman" w:cs="Times New Roman"/>
          <w:b/>
          <w:sz w:val="28"/>
          <w:szCs w:val="28"/>
        </w:rPr>
      </w:pPr>
    </w:p>
    <w:p w:rsidR="00E626DB" w:rsidRPr="000A1AA1" w:rsidRDefault="00E626DB" w:rsidP="00BB5D98">
      <w:pPr>
        <w:spacing w:after="0" w:line="360" w:lineRule="auto"/>
        <w:ind w:firstLine="709"/>
        <w:jc w:val="center"/>
        <w:rPr>
          <w:rFonts w:ascii="Times New Roman" w:hAnsi="Times New Roman" w:cs="Times New Roman"/>
          <w:b/>
          <w:sz w:val="28"/>
          <w:szCs w:val="28"/>
        </w:rPr>
      </w:pPr>
      <w:r w:rsidRPr="000A1AA1">
        <w:rPr>
          <w:rFonts w:ascii="Times New Roman" w:hAnsi="Times New Roman" w:cs="Times New Roman"/>
          <w:b/>
          <w:sz w:val="28"/>
          <w:szCs w:val="28"/>
        </w:rPr>
        <w:t>2.1. Понятие и признаки необходимой обороны</w:t>
      </w:r>
    </w:p>
    <w:p w:rsidR="00E626DB" w:rsidRPr="00E626DB" w:rsidRDefault="00E626DB" w:rsidP="000A1AA1">
      <w:pPr>
        <w:spacing w:after="0" w:line="360" w:lineRule="auto"/>
        <w:jc w:val="both"/>
        <w:rPr>
          <w:rFonts w:ascii="Times New Roman" w:hAnsi="Times New Roman" w:cs="Times New Roman"/>
          <w:sz w:val="28"/>
          <w:szCs w:val="28"/>
        </w:rPr>
      </w:pPr>
    </w:p>
    <w:p w:rsidR="00E626DB" w:rsidRPr="00E626DB" w:rsidRDefault="00E626DB" w:rsidP="00BB5D98">
      <w:pPr>
        <w:spacing w:after="0" w:line="360" w:lineRule="auto"/>
        <w:ind w:firstLine="709"/>
        <w:jc w:val="both"/>
        <w:rPr>
          <w:rFonts w:ascii="Times New Roman" w:hAnsi="Times New Roman" w:cs="Times New Roman"/>
          <w:sz w:val="28"/>
          <w:szCs w:val="28"/>
        </w:rPr>
      </w:pPr>
      <w:r w:rsidRPr="005C0EA3">
        <w:rPr>
          <w:rFonts w:ascii="Times New Roman" w:hAnsi="Times New Roman" w:cs="Times New Roman"/>
          <w:i/>
          <w:sz w:val="28"/>
          <w:szCs w:val="28"/>
        </w:rPr>
        <w:t>Право на необходимую оборону</w:t>
      </w:r>
      <w:r w:rsidRPr="00E626DB">
        <w:rPr>
          <w:rFonts w:ascii="Times New Roman" w:hAnsi="Times New Roman" w:cs="Times New Roman"/>
          <w:sz w:val="28"/>
          <w:szCs w:val="28"/>
        </w:rPr>
        <w:t xml:space="preserve"> - это естественное, данное каждому гражданину право. Его естественность состоит в том, что оно не создается государством, но признается и санкционируется им. Так, еще римское право высказывало, что право обороны вытекает из самой природы вещей, что vim enim vi defendere omnes lege</w:t>
      </w:r>
      <w:r w:rsidR="00BB5D98">
        <w:rPr>
          <w:rFonts w:ascii="Times New Roman" w:hAnsi="Times New Roman" w:cs="Times New Roman"/>
          <w:sz w:val="28"/>
          <w:szCs w:val="28"/>
        </w:rPr>
        <w:t xml:space="preserve">s omniaque jura permittunt </w:t>
      </w:r>
      <w:r w:rsidRPr="00E626DB">
        <w:rPr>
          <w:rFonts w:ascii="Times New Roman" w:hAnsi="Times New Roman" w:cs="Times New Roman"/>
          <w:sz w:val="28"/>
          <w:szCs w:val="28"/>
        </w:rPr>
        <w:t>"Ведь силу отражать силой (защищать силой)</w:t>
      </w:r>
      <w:r w:rsidR="00BB5D98">
        <w:rPr>
          <w:rFonts w:ascii="Times New Roman" w:hAnsi="Times New Roman" w:cs="Times New Roman"/>
          <w:sz w:val="28"/>
          <w:szCs w:val="28"/>
        </w:rPr>
        <w:t xml:space="preserve"> все законы и права допускают".</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Необходимая оборона регламентируется ст. 37 УК РФ. Согласно ч. 1 данной статьи при защите от общественно опасного посягательства обороняющийся вправе причинить любой вред посягающему лицу, если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 то же время в ч. 2 ст. 37 УК РФ уточняется, что защита от посягательства, не сопряженного с насилием, опасным для жизни посягающего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w:t>
      </w:r>
      <w:r w:rsidR="00BB5D98">
        <w:rPr>
          <w:rFonts w:ascii="Times New Roman" w:hAnsi="Times New Roman" w:cs="Times New Roman"/>
          <w:sz w:val="28"/>
          <w:szCs w:val="28"/>
        </w:rPr>
        <w:t xml:space="preserve">огласно ч. 2.1 ст. 37 УК РФ </w:t>
      </w:r>
      <w:r w:rsidRPr="00E626DB">
        <w:rPr>
          <w:rFonts w:ascii="Times New Roman" w:hAnsi="Times New Roman" w:cs="Times New Roman"/>
          <w:sz w:val="28"/>
          <w:szCs w:val="28"/>
        </w:rPr>
        <w:t>не являются превышением пределов необходимой обороны действия обороняющегося лица, если это лицо вследствие неожиданности посягательства (а надо признать, что посягательство практически всегда совершается неожиданно для обороняющегося) не могло объективно оценить степень и характер опасности посягательства.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Право на необходимую оборону имеют в равной мере все лица независимо от их профессиональной или иной специальной подготовки и служебного положения. Это зафиксировано в ч. 3 ст. 37 УК РФ. Законодатель признал </w:t>
      </w:r>
      <w:r w:rsidRPr="00E626DB">
        <w:rPr>
          <w:rFonts w:ascii="Times New Roman" w:hAnsi="Times New Roman" w:cs="Times New Roman"/>
          <w:sz w:val="28"/>
          <w:szCs w:val="28"/>
        </w:rPr>
        <w:lastRenderedPageBreak/>
        <w:t>оборону активной, наступательной деятельностью. С этой целью здесь же указано, что лицо может обороняться и в том случае, когда у него есть возможность избежать посягательства либо обратиться за помощью к другим лицам или представителям органов власти. Никто не может обвинить обороняющегося в том, что он причинил вред посягающему, хотя мог уклониться от физического контакта с ним путем бегства, создания препятствий на его пути, укрытия в помещениях и т.п.</w:t>
      </w:r>
      <w:r w:rsidR="0020255F">
        <w:rPr>
          <w:rStyle w:val="ab"/>
          <w:rFonts w:ascii="Times New Roman" w:hAnsi="Times New Roman" w:cs="Times New Roman"/>
          <w:sz w:val="28"/>
          <w:szCs w:val="28"/>
        </w:rPr>
        <w:footnoteReference w:id="9"/>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Теория уголовного права и судебная практика признают необходимую оборону правомерной лишь в том случае, если она удовлетворяет ряду условий, характеризующих как само преступное посягательство, так и акт обороны. В науке уголовного права их принято именовать условиями правомерности необходимой обороны.</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Условиями правомерности необходимой обороны, относящимися к акту посягательства (нападения), признаются:</w:t>
      </w:r>
    </w:p>
    <w:p w:rsidR="00E626DB" w:rsidRPr="00E626DB" w:rsidRDefault="00BB5D98" w:rsidP="00BB5D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E626DB" w:rsidRPr="00E626DB">
        <w:rPr>
          <w:rFonts w:ascii="Times New Roman" w:hAnsi="Times New Roman" w:cs="Times New Roman"/>
          <w:sz w:val="28"/>
          <w:szCs w:val="28"/>
        </w:rPr>
        <w:t xml:space="preserve"> </w:t>
      </w:r>
      <w:r w:rsidRPr="005C0EA3">
        <w:rPr>
          <w:rFonts w:ascii="Times New Roman" w:hAnsi="Times New Roman" w:cs="Times New Roman"/>
          <w:i/>
          <w:sz w:val="28"/>
          <w:szCs w:val="28"/>
        </w:rPr>
        <w:t>О</w:t>
      </w:r>
      <w:r w:rsidR="00E626DB" w:rsidRPr="005C0EA3">
        <w:rPr>
          <w:rFonts w:ascii="Times New Roman" w:hAnsi="Times New Roman" w:cs="Times New Roman"/>
          <w:i/>
          <w:sz w:val="28"/>
          <w:szCs w:val="28"/>
        </w:rPr>
        <w:t>бщественная опасность посягательства.</w:t>
      </w:r>
      <w:r w:rsidR="00E626DB" w:rsidRPr="00E626DB">
        <w:rPr>
          <w:rFonts w:ascii="Times New Roman" w:hAnsi="Times New Roman" w:cs="Times New Roman"/>
          <w:sz w:val="28"/>
          <w:szCs w:val="28"/>
        </w:rPr>
        <w:t xml:space="preserve"> В Постановлении </w:t>
      </w:r>
      <w:bookmarkStart w:id="20" w:name="OLE_LINK12"/>
      <w:bookmarkStart w:id="21" w:name="OLE_LINK13"/>
      <w:r w:rsidR="00E626DB" w:rsidRPr="00E626DB">
        <w:rPr>
          <w:rFonts w:ascii="Times New Roman" w:hAnsi="Times New Roman" w:cs="Times New Roman"/>
          <w:sz w:val="28"/>
          <w:szCs w:val="28"/>
        </w:rPr>
        <w:t>Пленума Верховного Суда РФ от 27 сентября 2012 г. N 19 "О применении судами законодательства о необходимой обороне и причинении вреда при задержании лица</w:t>
      </w:r>
      <w:r>
        <w:rPr>
          <w:rFonts w:ascii="Times New Roman" w:hAnsi="Times New Roman" w:cs="Times New Roman"/>
          <w:sz w:val="28"/>
          <w:szCs w:val="28"/>
        </w:rPr>
        <w:t>, совершившего преступление"</w:t>
      </w:r>
      <w:bookmarkEnd w:id="20"/>
      <w:bookmarkEnd w:id="21"/>
      <w:r w:rsidR="00E626DB" w:rsidRPr="00E626DB">
        <w:rPr>
          <w:rFonts w:ascii="Times New Roman" w:hAnsi="Times New Roman" w:cs="Times New Roman"/>
          <w:sz w:val="28"/>
          <w:szCs w:val="28"/>
        </w:rPr>
        <w:t>, имеющем большое значение для решения спорных вопросов на практике, указывается, что в качестве общественно опасных признаются как насильственные, так и ненасильственные (в то</w:t>
      </w:r>
      <w:r>
        <w:rPr>
          <w:rFonts w:ascii="Times New Roman" w:hAnsi="Times New Roman" w:cs="Times New Roman"/>
          <w:sz w:val="28"/>
          <w:szCs w:val="28"/>
        </w:rPr>
        <w:t>м числе и неосторожные) деяния.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К посягательству, защита от которого возможна в рамках ч. 1 ст. 37 УК РФ, Постановление относит деяние, которое в момент его совершения создавало реальную опасность для жизни обороняющегося или другого лица. О наличии такого посягательства могут свидетельствовать, в частности:</w:t>
      </w:r>
    </w:p>
    <w:p w:rsidR="00BB5D98" w:rsidRDefault="00E626DB" w:rsidP="00BB5D98">
      <w:pPr>
        <w:pStyle w:val="a3"/>
        <w:numPr>
          <w:ilvl w:val="0"/>
          <w:numId w:val="1"/>
        </w:numPr>
        <w:spacing w:after="0" w:line="360" w:lineRule="auto"/>
        <w:jc w:val="both"/>
        <w:rPr>
          <w:rFonts w:ascii="Times New Roman" w:hAnsi="Times New Roman" w:cs="Times New Roman"/>
          <w:sz w:val="28"/>
          <w:szCs w:val="28"/>
        </w:rPr>
      </w:pPr>
      <w:r w:rsidRPr="00BB5D98">
        <w:rPr>
          <w:rFonts w:ascii="Times New Roman" w:hAnsi="Times New Roman" w:cs="Times New Roman"/>
          <w:sz w:val="28"/>
          <w:szCs w:val="28"/>
        </w:rPr>
        <w:lastRenderedPageBreak/>
        <w:t>причинение вреда здоровью, создающего реальную угрозу для жизни обороняющегося или другого лица (например, ранения жизненно важных органов);</w:t>
      </w:r>
    </w:p>
    <w:p w:rsidR="00E626DB" w:rsidRPr="00BB5D98" w:rsidRDefault="00E626DB" w:rsidP="00BB5D98">
      <w:pPr>
        <w:pStyle w:val="a3"/>
        <w:numPr>
          <w:ilvl w:val="0"/>
          <w:numId w:val="1"/>
        </w:numPr>
        <w:spacing w:after="0" w:line="360" w:lineRule="auto"/>
        <w:jc w:val="both"/>
        <w:rPr>
          <w:rFonts w:ascii="Times New Roman" w:hAnsi="Times New Roman" w:cs="Times New Roman"/>
          <w:sz w:val="28"/>
          <w:szCs w:val="28"/>
        </w:rPr>
      </w:pPr>
      <w:r w:rsidRPr="00BB5D98">
        <w:rPr>
          <w:rFonts w:ascii="Times New Roman" w:hAnsi="Times New Roman" w:cs="Times New Roman"/>
          <w:sz w:val="28"/>
          <w:szCs w:val="28"/>
        </w:rPr>
        <w:t>применение способа посягательства, создающего реальную угрозу для жизни обороняющегося или другого лица (применение оружия или предметов, используемых в качестве оружия, удушение, поджог и т.п.).</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Под посягательством, защита от которого допустима в пределах, установленных ч. 2 ст. 37 УК РФ, следует понимать совершение общественно опасных деяний, сопряженных с насилием, не опасным для жизни обороняющегося или другого лица (например, побои, причинение легкого или средней тяжести вреда здоровью, грабеж, совершенный с применением насилия, не опасного для жизни или здоровья).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К иным, не сопряженным с насилием деяниям, предусмотренным Особенной частью Уголовного кодекса Российской Федерации, которые, с учетом их содержания, могут быть предотвращены или пресечены путем причинения посягающему вреда, Постановление</w:t>
      </w:r>
      <w:r w:rsidR="00BB5D98">
        <w:rPr>
          <w:rFonts w:ascii="Times New Roman" w:hAnsi="Times New Roman" w:cs="Times New Roman"/>
          <w:sz w:val="28"/>
          <w:szCs w:val="28"/>
        </w:rPr>
        <w:t xml:space="preserve"> </w:t>
      </w:r>
      <w:r w:rsidR="00BB5D98" w:rsidRPr="00E626DB">
        <w:rPr>
          <w:rFonts w:ascii="Times New Roman" w:hAnsi="Times New Roman" w:cs="Times New Roman"/>
          <w:sz w:val="28"/>
          <w:szCs w:val="28"/>
        </w:rPr>
        <w:t>Пленума Верховного Суда РФ от 27 сентября 2012 г. N 19 "О применении судами законодательства о необходимой обороне и причинении вреда при задержании лица</w:t>
      </w:r>
      <w:r w:rsidR="00BB5D98">
        <w:rPr>
          <w:rFonts w:ascii="Times New Roman" w:hAnsi="Times New Roman" w:cs="Times New Roman"/>
          <w:sz w:val="28"/>
          <w:szCs w:val="28"/>
        </w:rPr>
        <w:t>, совершившего преступление"</w:t>
      </w:r>
      <w:r w:rsidRPr="00E626DB">
        <w:rPr>
          <w:rFonts w:ascii="Times New Roman" w:hAnsi="Times New Roman" w:cs="Times New Roman"/>
          <w:sz w:val="28"/>
          <w:szCs w:val="28"/>
        </w:rPr>
        <w:t xml:space="preserve"> относит, например, умышленное или неосторожное уничтожение или повреждение чужого имущества, приведение в негодность объектов жизнеобеспечения, транспортных средств или путей сообщения.</w:t>
      </w:r>
      <w:r w:rsidR="0020255F">
        <w:rPr>
          <w:rStyle w:val="ab"/>
          <w:rFonts w:ascii="Times New Roman" w:hAnsi="Times New Roman" w:cs="Times New Roman"/>
          <w:sz w:val="28"/>
          <w:szCs w:val="28"/>
        </w:rPr>
        <w:footnoteReference w:id="10"/>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При этом, как указывается в Постановлении, необходимая оборона может быть признана правомерной независимо от того, отвечает ли признакам субъекта посягавшее лицо или же нет (например, в случае защиты от посягательства лица </w:t>
      </w:r>
      <w:r w:rsidRPr="00E626DB">
        <w:rPr>
          <w:rFonts w:ascii="Times New Roman" w:hAnsi="Times New Roman" w:cs="Times New Roman"/>
          <w:sz w:val="28"/>
          <w:szCs w:val="28"/>
        </w:rPr>
        <w:lastRenderedPageBreak/>
        <w:t>в состоянии невменяемости или лица, не достигшего возраста, с которого наступает уголовная ответственность);</w:t>
      </w:r>
    </w:p>
    <w:p w:rsidR="00E626DB" w:rsidRPr="00E626DB" w:rsidRDefault="00BB5D98" w:rsidP="00E626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C0EA3">
        <w:rPr>
          <w:rFonts w:ascii="Times New Roman" w:hAnsi="Times New Roman" w:cs="Times New Roman"/>
          <w:i/>
          <w:sz w:val="28"/>
          <w:szCs w:val="28"/>
        </w:rPr>
        <w:t>Н</w:t>
      </w:r>
      <w:r w:rsidR="00E626DB" w:rsidRPr="005C0EA3">
        <w:rPr>
          <w:rFonts w:ascii="Times New Roman" w:hAnsi="Times New Roman" w:cs="Times New Roman"/>
          <w:i/>
          <w:sz w:val="28"/>
          <w:szCs w:val="28"/>
        </w:rPr>
        <w:t>аличность посягательства</w:t>
      </w:r>
      <w:r w:rsidR="00E626DB" w:rsidRPr="005C0EA3">
        <w:rPr>
          <w:rFonts w:ascii="Times New Roman" w:hAnsi="Times New Roman" w:cs="Times New Roman"/>
          <w:sz w:val="28"/>
          <w:szCs w:val="28"/>
        </w:rPr>
        <w:t xml:space="preserve">. </w:t>
      </w:r>
      <w:r w:rsidR="00E626DB" w:rsidRPr="00E626DB">
        <w:rPr>
          <w:rFonts w:ascii="Times New Roman" w:hAnsi="Times New Roman" w:cs="Times New Roman"/>
          <w:sz w:val="28"/>
          <w:szCs w:val="28"/>
        </w:rPr>
        <w:t>Этот признак устанавливает пределы посягательства во времени - начало и конец. Под наличным посягательством понимается такое, которое уже началось, происходит, но еще не окончилось. Не подлежит также никакому сомнению, что состояние необходимой обороны возникает не только в момент осуществления посягательства, но и тогда, когда начало его настолько очевидно, что охраняемые законом права и интересы поставлены в непосредственную опасность, т.е. при наличии непосредственной (реальной) угрозы посягательства. Ожидать "начала посягательства", "первого удара" - это значит оказаться безоружным перед преступником, пострадать от него и не быть в состоянии защитить охраняемые интересы. Как указывается в Постановлении</w:t>
      </w:r>
      <w:r w:rsidR="00F06BFA">
        <w:rPr>
          <w:rFonts w:ascii="Times New Roman" w:hAnsi="Times New Roman" w:cs="Times New Roman"/>
          <w:sz w:val="28"/>
          <w:szCs w:val="28"/>
        </w:rPr>
        <w:t xml:space="preserve"> </w:t>
      </w:r>
      <w:r w:rsidR="00F06BFA" w:rsidRPr="00E626DB">
        <w:rPr>
          <w:rFonts w:ascii="Times New Roman" w:hAnsi="Times New Roman" w:cs="Times New Roman"/>
          <w:sz w:val="28"/>
          <w:szCs w:val="28"/>
        </w:rPr>
        <w:t>Пленума Верховного Суда РФ от 27 сентября 2012 г. N 19 "О применении судами законодательства о необходимой обороне и причинении вреда при задержании лица</w:t>
      </w:r>
      <w:r w:rsidR="00F06BFA">
        <w:rPr>
          <w:rFonts w:ascii="Times New Roman" w:hAnsi="Times New Roman" w:cs="Times New Roman"/>
          <w:sz w:val="28"/>
          <w:szCs w:val="28"/>
        </w:rPr>
        <w:t>, совершившего преступление"</w:t>
      </w:r>
      <w:r w:rsidR="00E626DB" w:rsidRPr="00E626DB">
        <w:rPr>
          <w:rFonts w:ascii="Times New Roman" w:hAnsi="Times New Roman" w:cs="Times New Roman"/>
          <w:sz w:val="28"/>
          <w:szCs w:val="28"/>
        </w:rPr>
        <w:t>, о непосредственной угрозе применения насилия, опасного для жизни обороняющегося или другого лица, могут свидетельствовать, в частности, высказывания о намерении немедленно причинить обороняющемуся или другому лицу смерть или вред здоровью, опасный для жизни, демонстрация нападающим оружия или предметов, используемых в качестве оружия, взрывных устройств, если с учетом конкретной обстановки имелись основания опасаться осуществления этой угрозы.</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Наличность определяет не только начальный, но и конечный моменты существования у лица права на необходимую оборону. Начавшееся посягательство должно быть признано наличным вплоть до своего фактического окончания или иного завершения (например, в силу добровольного отказа от его продолжения).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Если общественно опасное посягательство носит длящийся или продолжаемый характер (например, незаконное лишение свободы, захват заложников, истязание и т.п.), то право на необходимую оборону сохраняется до </w:t>
      </w:r>
      <w:r w:rsidRPr="00E626DB">
        <w:rPr>
          <w:rFonts w:ascii="Times New Roman" w:hAnsi="Times New Roman" w:cs="Times New Roman"/>
          <w:sz w:val="28"/>
          <w:szCs w:val="28"/>
        </w:rPr>
        <w:lastRenderedPageBreak/>
        <w:t>момента окончания такого посягательства. В случае несовпадения юридического и фактического момента окончания посягательства право на необходимую оборону сохраняется до момента его фактического окончания.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Действия не могут признаваться совершенными в состоянии необходимой обороны, если вред посягавшему лицу причинен после того, как посягательство было предотвращено, пресечено или окончено и в применении мер защиты явно отпала необходимость, что осознавалось оборонявшимся лицом. В таких случаях в зависимости от конкретных обстоятельств дела причинение вреда посягавшему лицу может оцениваться по правилам ст. 38 УК РФ либо оборонявшееся лицо подлежит ответственности на общих основаниях.</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Таким образом, не может считаться необходимой, правомерной как оборона от возможного, подготавливаемого, но еще не реализованного хотя бы в создании опасности посягательства, так и оборона от уже закончившегося посягательства;</w:t>
      </w:r>
    </w:p>
    <w:p w:rsidR="00E626DB" w:rsidRPr="00E626DB" w:rsidRDefault="00F06BFA" w:rsidP="00E626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06BFA">
        <w:rPr>
          <w:rFonts w:ascii="Times New Roman" w:hAnsi="Times New Roman" w:cs="Times New Roman"/>
          <w:b/>
          <w:sz w:val="28"/>
          <w:szCs w:val="28"/>
        </w:rPr>
        <w:t>Д</w:t>
      </w:r>
      <w:r w:rsidR="00E626DB" w:rsidRPr="00F06BFA">
        <w:rPr>
          <w:rFonts w:ascii="Times New Roman" w:hAnsi="Times New Roman" w:cs="Times New Roman"/>
          <w:b/>
          <w:sz w:val="28"/>
          <w:szCs w:val="28"/>
        </w:rPr>
        <w:t>ействительность посягательства</w:t>
      </w:r>
      <w:r w:rsidR="00E626DB" w:rsidRPr="00E626DB">
        <w:rPr>
          <w:rFonts w:ascii="Times New Roman" w:hAnsi="Times New Roman" w:cs="Times New Roman"/>
          <w:sz w:val="28"/>
          <w:szCs w:val="28"/>
        </w:rPr>
        <w:t>. Посягательство признается действительным, если оно реально существует, т.е. происходит в объективной действительности. Против кажущегося, только воображаемого нападения, созданного в сознании лица, оборона недопустима. Ошибочное представление лица о якобы совершаемом нападении, которого в действительности не было, и предпринятые им меры по пресечению воображаемого нападения образуют понятие мнимой обороны. При наличии мнимой обороны вопрос об ответственности "обороняющегося" решается не по правилам о необходимой обороне, а исходя из правил о фактической ошибке. При решении этого вопроса, как отмечается в Постановлении, возможны два основных варианта.</w:t>
      </w:r>
    </w:p>
    <w:p w:rsidR="00E626DB" w:rsidRPr="00E626DB" w:rsidRDefault="00911E6D" w:rsidP="00E626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AA1">
        <w:rPr>
          <w:rFonts w:ascii="Times New Roman" w:hAnsi="Times New Roman" w:cs="Times New Roman"/>
          <w:sz w:val="28"/>
          <w:szCs w:val="28"/>
        </w:rPr>
        <w:t xml:space="preserve"> в</w:t>
      </w:r>
      <w:r w:rsidR="00E626DB" w:rsidRPr="00E626DB">
        <w:rPr>
          <w:rFonts w:ascii="Times New Roman" w:hAnsi="Times New Roman" w:cs="Times New Roman"/>
          <w:sz w:val="28"/>
          <w:szCs w:val="28"/>
        </w:rPr>
        <w:t xml:space="preserve"> тех случаях, когда вся обстановка происшествия давала лицу достаточные основания полагать, что имеет место реальное посягательство, и оно не сознавало и не могло сознавать ошибочность своего предположения, его действия следует рассматривать как совершенные в состоянии необходимой обороны. Если при этом лицо превысило пределы защиты, допустимой в условиях реального посягательства, не сопряженного с насилием, опасным для </w:t>
      </w:r>
      <w:r w:rsidR="00E626DB" w:rsidRPr="00E626DB">
        <w:rPr>
          <w:rFonts w:ascii="Times New Roman" w:hAnsi="Times New Roman" w:cs="Times New Roman"/>
          <w:sz w:val="28"/>
          <w:szCs w:val="28"/>
        </w:rPr>
        <w:lastRenderedPageBreak/>
        <w:t>жизни обороняющегося или другого лица, или с непосредственной угрозой применения такого насилия, оно подлежит ответственности за превышение пределов необходимой обороны.</w:t>
      </w:r>
    </w:p>
    <w:p w:rsidR="00E626DB" w:rsidRPr="00E626DB" w:rsidRDefault="00F06BFA" w:rsidP="00E626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11E6D">
        <w:rPr>
          <w:rFonts w:ascii="Times New Roman" w:hAnsi="Times New Roman" w:cs="Times New Roman"/>
          <w:sz w:val="28"/>
          <w:szCs w:val="28"/>
        </w:rPr>
        <w:t>)</w:t>
      </w:r>
      <w:r w:rsidR="000A1AA1">
        <w:rPr>
          <w:rFonts w:ascii="Times New Roman" w:hAnsi="Times New Roman" w:cs="Times New Roman"/>
          <w:sz w:val="28"/>
          <w:szCs w:val="28"/>
        </w:rPr>
        <w:t xml:space="preserve"> в</w:t>
      </w:r>
      <w:r w:rsidR="00E626DB" w:rsidRPr="00E626DB">
        <w:rPr>
          <w:rFonts w:ascii="Times New Roman" w:hAnsi="Times New Roman" w:cs="Times New Roman"/>
          <w:sz w:val="28"/>
          <w:szCs w:val="28"/>
        </w:rPr>
        <w:t xml:space="preserve"> случае если лицо, действующее в состоянии мнимой обороны, не сознавало, что в действительности посягательства нет, но по обстоятельствам дела должно было и могло это сознавать, ответственность за причинение вреда наступает по статьям УК, предусматривающим ответственность за преступления, совершенные по неосторожности.</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Если же будет установлено, что вся обстановка происшествия не давала лицу никаких оснований заблуждаться относительно происходящего, оно подлежит ответственности на общих основаниях как за умышленное преступление. В этих случаях вред потерпевшему причиняется не в связи с действиями, принятыми за посягательство, а исключительно вследствие чрезмерной, ничем не оправданной (а страх нельзя считать оправданием) подозрительности виновного.</w:t>
      </w:r>
    </w:p>
    <w:p w:rsidR="00E626DB" w:rsidRPr="00F06BFA" w:rsidRDefault="00E626DB" w:rsidP="00E626DB">
      <w:pPr>
        <w:spacing w:after="0" w:line="360" w:lineRule="auto"/>
        <w:ind w:firstLine="709"/>
        <w:jc w:val="both"/>
        <w:rPr>
          <w:rFonts w:ascii="Times New Roman" w:hAnsi="Times New Roman" w:cs="Times New Roman"/>
          <w:i/>
          <w:sz w:val="28"/>
          <w:szCs w:val="28"/>
        </w:rPr>
      </w:pPr>
      <w:r w:rsidRPr="00F06BFA">
        <w:rPr>
          <w:rFonts w:ascii="Times New Roman" w:hAnsi="Times New Roman" w:cs="Times New Roman"/>
          <w:i/>
          <w:sz w:val="28"/>
          <w:szCs w:val="28"/>
        </w:rPr>
        <w:t>Условиями, относящимися к акту защиты (обороны), являются: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а) допустимость причинения вреда только посягающему, но не третьим лицам. Оборонительные действия, предпринятые против общественно опасного посягательства, не должны быть направлены против третьих лиц, не причастных к созданию опасности. При этом защита в процессе необходимой обороны может выражаться в различных способах причинения физического, а иногда и имущественного вреда посягающему: нанесение побоев, причинение вреда здоровью различной тяжести и даже смерти, повреждение или уничтожение принадлежащего нападающему имущества (например, транспортного средства, одежды). Те же оборонительные действия, которые фактически не причинили посягающему ни физического, ни материального ущерба, признаками необходимой обороны вообще не охватываются;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б) соразмерность защиты характеру и опасности посягательства. Состояние необходимой обороны оправдывает причинение вреда посягающему лишь в том случае, когда защитные действия не выходят за пределы </w:t>
      </w:r>
      <w:r w:rsidRPr="00E626DB">
        <w:rPr>
          <w:rFonts w:ascii="Times New Roman" w:hAnsi="Times New Roman" w:cs="Times New Roman"/>
          <w:sz w:val="28"/>
          <w:szCs w:val="28"/>
        </w:rPr>
        <w:lastRenderedPageBreak/>
        <w:t xml:space="preserve">необходимой обороны. Превышение этих пределов (эксцесс обороны) представляет собой общественно опасное деяние. Закон (ч. 2 ст. 37 УК РФ) определяет превышение пределов необходимой обороны как умышленные действия, явно </w:t>
      </w:r>
      <w:r w:rsidR="00911E6D" w:rsidRPr="00E626DB">
        <w:rPr>
          <w:rFonts w:ascii="Times New Roman" w:hAnsi="Times New Roman" w:cs="Times New Roman"/>
          <w:sz w:val="28"/>
          <w:szCs w:val="28"/>
        </w:rPr>
        <w:t>несоответствующие</w:t>
      </w:r>
      <w:r w:rsidRPr="00E626DB">
        <w:rPr>
          <w:rFonts w:ascii="Times New Roman" w:hAnsi="Times New Roman" w:cs="Times New Roman"/>
          <w:sz w:val="28"/>
          <w:szCs w:val="28"/>
        </w:rPr>
        <w:t xml:space="preserve"> характеру и опасности посягательства.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Содержание превышения пределов необходимой обороны изложено в законе как оценочная категория, в которой суждение о наличии в оборонительных действиях общественной опасности отдано на усмотрение суда.</w:t>
      </w:r>
      <w:r w:rsidR="0020255F">
        <w:rPr>
          <w:rStyle w:val="ab"/>
          <w:rFonts w:ascii="Times New Roman" w:hAnsi="Times New Roman" w:cs="Times New Roman"/>
          <w:sz w:val="28"/>
          <w:szCs w:val="28"/>
        </w:rPr>
        <w:footnoteReference w:id="11"/>
      </w:r>
    </w:p>
    <w:p w:rsidR="00E626DB" w:rsidRPr="00F06BFA" w:rsidRDefault="00E626DB" w:rsidP="00E626DB">
      <w:pPr>
        <w:spacing w:after="0" w:line="360" w:lineRule="auto"/>
        <w:ind w:firstLine="709"/>
        <w:jc w:val="both"/>
        <w:rPr>
          <w:rFonts w:ascii="Times New Roman" w:hAnsi="Times New Roman" w:cs="Times New Roman"/>
          <w:i/>
          <w:sz w:val="28"/>
          <w:szCs w:val="28"/>
        </w:rPr>
      </w:pPr>
      <w:r w:rsidRPr="00E626DB">
        <w:rPr>
          <w:rFonts w:ascii="Times New Roman" w:hAnsi="Times New Roman" w:cs="Times New Roman"/>
          <w:sz w:val="28"/>
          <w:szCs w:val="28"/>
        </w:rPr>
        <w:t xml:space="preserve">Изучение теории необходимой обороны и практики применения ст. 37 УК РФ дает основание сделать вывод, что </w:t>
      </w:r>
      <w:r w:rsidRPr="00F06BFA">
        <w:rPr>
          <w:rFonts w:ascii="Times New Roman" w:hAnsi="Times New Roman" w:cs="Times New Roman"/>
          <w:i/>
          <w:sz w:val="28"/>
          <w:szCs w:val="28"/>
        </w:rPr>
        <w:t>для правильного решения вопроса о соответствии защиты характеру и опасности посягательства наиболее важное значение имеют установление и оценка следующих основных обстоятельств:</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1) </w:t>
      </w:r>
      <w:r w:rsidRPr="00CA7909">
        <w:rPr>
          <w:rFonts w:ascii="Times New Roman" w:hAnsi="Times New Roman" w:cs="Times New Roman"/>
          <w:i/>
          <w:sz w:val="28"/>
          <w:szCs w:val="28"/>
        </w:rPr>
        <w:t>важность объекта,</w:t>
      </w:r>
      <w:r w:rsidRPr="00E626DB">
        <w:rPr>
          <w:rFonts w:ascii="Times New Roman" w:hAnsi="Times New Roman" w:cs="Times New Roman"/>
          <w:sz w:val="28"/>
          <w:szCs w:val="28"/>
        </w:rPr>
        <w:t xml:space="preserve"> на который направлено общественно опасное посягательство. Совершено естественно, что оборона более ценных благ допускает применение и более интенсивных мер защиты. Жизнь человека, как наивысшее социальное благо, может быть защищена даже путем причинения смерти нападающему. Как указано в Постановлении, при защите от общественно опасного посягательства, сопряженного с насилием, опасным для жизни обороняющегося или другого лица, либо с непосредственной угрозой применения такого насилия (ч. 1 ст. 37 УК РФ), а также в случаях, предусмотренных ч. 2.1 ст. 37 УК РФ, обороняющееся лицо вправе причинить любой по характеру и объему вред посягающему.</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Таким образом, говорить о превышении пределов необходимой обороны можно лишь в отношении защитных действий от посягательства, указанного в ч. 2 ст. 37 УК РФ, с применением таких способов и средств, которые явно не вызывались характером и опасностью посягательства, в случае, когда </w:t>
      </w:r>
      <w:r w:rsidRPr="00E626DB">
        <w:rPr>
          <w:rFonts w:ascii="Times New Roman" w:hAnsi="Times New Roman" w:cs="Times New Roman"/>
          <w:sz w:val="28"/>
          <w:szCs w:val="28"/>
        </w:rPr>
        <w:lastRenderedPageBreak/>
        <w:t>посягавшему без необходимости умышленно причинены тяжкий вред здоровью или смерть.</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Судебная практика превышением пределов необходимой обороны признает, например, убийство при пресечении кражи или грабежа, в т.ч. и насильственного. Неправомерно также, например, причинение нападающему тяжкого вреда здоровью при пресечении его попытки нанести побои или легкий вред здоровью;</w:t>
      </w:r>
    </w:p>
    <w:p w:rsidR="00E626DB" w:rsidRPr="00E626DB" w:rsidRDefault="00E626DB" w:rsidP="00F06BFA">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2) </w:t>
      </w:r>
      <w:r w:rsidRPr="00CA7909">
        <w:rPr>
          <w:rFonts w:ascii="Times New Roman" w:hAnsi="Times New Roman" w:cs="Times New Roman"/>
          <w:i/>
          <w:sz w:val="28"/>
          <w:szCs w:val="28"/>
        </w:rPr>
        <w:t>орудия и средства нападения и противопоставляемые им орудия и средства защиты.</w:t>
      </w:r>
      <w:r w:rsidRPr="00E626DB">
        <w:rPr>
          <w:rFonts w:ascii="Times New Roman" w:hAnsi="Times New Roman" w:cs="Times New Roman"/>
          <w:sz w:val="28"/>
          <w:szCs w:val="28"/>
        </w:rPr>
        <w:t xml:space="preserve"> Так, Судебная коллегия по уголовным делам Омского областного суда переквалифицировала действия Т. со ст. 111 ч. 4 УК РФ на ст. 114 ч. 1 УК РФ (причинение тяжкого вреда здоровью при превышении пределов необходимой обороны), указав при этом, что применение Т. ножа с причинением смертельного ранения Н., который оружия в руках и при себе не имел, явно выходило </w:t>
      </w:r>
      <w:r w:rsidR="00F06BFA">
        <w:rPr>
          <w:rFonts w:ascii="Times New Roman" w:hAnsi="Times New Roman" w:cs="Times New Roman"/>
          <w:sz w:val="28"/>
          <w:szCs w:val="28"/>
        </w:rPr>
        <w:t>за рамки необходимой обороны.</w:t>
      </w:r>
      <w:r w:rsidR="001771CD">
        <w:rPr>
          <w:rStyle w:val="ab"/>
          <w:rFonts w:ascii="Times New Roman" w:hAnsi="Times New Roman" w:cs="Times New Roman"/>
          <w:sz w:val="28"/>
          <w:szCs w:val="28"/>
        </w:rPr>
        <w:footnoteReference w:id="12"/>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3) </w:t>
      </w:r>
      <w:r w:rsidRPr="00CA7909">
        <w:rPr>
          <w:rFonts w:ascii="Times New Roman" w:hAnsi="Times New Roman" w:cs="Times New Roman"/>
          <w:i/>
          <w:sz w:val="28"/>
          <w:szCs w:val="28"/>
        </w:rPr>
        <w:t>характер опасности, угрожающей правоохраняемым интересам, интенсивность, продолжительность и способ совершения посягательства.</w:t>
      </w:r>
      <w:r w:rsidRPr="00E626DB">
        <w:rPr>
          <w:rFonts w:ascii="Times New Roman" w:hAnsi="Times New Roman" w:cs="Times New Roman"/>
          <w:sz w:val="28"/>
          <w:szCs w:val="28"/>
        </w:rPr>
        <w:t xml:space="preserve"> В Постановлении</w:t>
      </w:r>
      <w:r w:rsidR="00F06BFA">
        <w:rPr>
          <w:rFonts w:ascii="Times New Roman" w:hAnsi="Times New Roman" w:cs="Times New Roman"/>
          <w:sz w:val="28"/>
          <w:szCs w:val="28"/>
        </w:rPr>
        <w:t xml:space="preserve"> </w:t>
      </w:r>
      <w:r w:rsidR="00F06BFA" w:rsidRPr="00E626DB">
        <w:rPr>
          <w:rFonts w:ascii="Times New Roman" w:hAnsi="Times New Roman" w:cs="Times New Roman"/>
          <w:sz w:val="28"/>
          <w:szCs w:val="28"/>
        </w:rPr>
        <w:t>Пленума Верховного Суда РФ от 27 сентября 2012 г. N 19 "О применении судами законодательства о необходимой обороне и причинении вреда при задержании лица</w:t>
      </w:r>
      <w:r w:rsidR="00F06BFA">
        <w:rPr>
          <w:rFonts w:ascii="Times New Roman" w:hAnsi="Times New Roman" w:cs="Times New Roman"/>
          <w:sz w:val="28"/>
          <w:szCs w:val="28"/>
        </w:rPr>
        <w:t xml:space="preserve">, совершившего преступление" </w:t>
      </w:r>
      <w:r w:rsidRPr="00E626DB">
        <w:rPr>
          <w:rFonts w:ascii="Times New Roman" w:hAnsi="Times New Roman" w:cs="Times New Roman"/>
          <w:sz w:val="28"/>
          <w:szCs w:val="28"/>
        </w:rPr>
        <w:t>подчеркивается, что, разрешая вопрос о наличии или отсутствии признаков превышения пределов необходимой обороны, суды, в частности, должны учитывать:</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избранный посягавшим лицом способ достижения результата, тяжесть последствий, которые могли наступить в случае доведения посягательства до конца, наличие необходимости причинения смерти посягавшему лицу или тяжкого вреда его здоровью для предотвращения или пресечения посягательства;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lastRenderedPageBreak/>
        <w:t>- место и время посягательства, предшествовавшие посягательству события, неожиданность посягательства, число лиц, посягавших и оборонявшихся, наличие оружия или иных предметов, использованных в качестве оружия;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возможность оборонявшегося лица отразить посягательство (его возраст и пол, физическое и психическое состояние и т.п.).</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 Постановлении специально отмечено, что при посягательстве нескольких лиц обороняющееся лицо вправе применить к любому из посягающих такие меры защиты, которые определяются характером и опасностью действий всей группы.</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Таковы основные условия (критерии), которые должны учитываться при решении вопроса о наличии или отсутствии превышения пределов необходимой обороны. Для его правильного решения перечисленные обстоятельства должны оцениваться в их совокупности, органическом и неразрывном единстве, что и позволит более полно и всесторонне выяснить вопрос о степени соответствия защиты характеру и опасности посягательства.</w:t>
      </w:r>
    </w:p>
    <w:p w:rsidR="00A25CAF" w:rsidRDefault="00E626DB" w:rsidP="00A25CAF">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Уголовная ответственность за превышение пределов необходимой обороны предусмотрена в ч. 1 ст. 108 УК РФ (убийство, совершенное при превышении пределов необходимой обороны) и в ч. 1 ст. 114 УК РФ (умышленное причинение тяжкого вреда здоровью при превышении пределов необходимой обороны). Умышленное причинение тяжкого вреда здоровью при превышении пределов необходимой обороны, повлекшее по неосторожности смерть посягавшего лица, надлежит квалифицировать только по ч. 1 ст. 114 УК РФ. Умышленное причинение посягавшему лицу средней тяжести или легкого вреда здоровью либо нанесение побоев, а также причинение любого вреда по неосторожности, если это явилось следствием действий оборонявшегося лица </w:t>
      </w:r>
      <w:r w:rsidRPr="00E626DB">
        <w:rPr>
          <w:rFonts w:ascii="Times New Roman" w:hAnsi="Times New Roman" w:cs="Times New Roman"/>
          <w:sz w:val="28"/>
          <w:szCs w:val="28"/>
        </w:rPr>
        <w:lastRenderedPageBreak/>
        <w:t>при отражении общественно опасного посягательства, состава преступления не образует.</w:t>
      </w:r>
      <w:r w:rsidR="0020255F">
        <w:rPr>
          <w:rStyle w:val="ab"/>
          <w:rFonts w:ascii="Times New Roman" w:hAnsi="Times New Roman" w:cs="Times New Roman"/>
          <w:sz w:val="28"/>
          <w:szCs w:val="28"/>
        </w:rPr>
        <w:footnoteReference w:id="13"/>
      </w:r>
    </w:p>
    <w:p w:rsidR="00A25CAF" w:rsidRDefault="00A25CAF">
      <w:pPr>
        <w:rPr>
          <w:rFonts w:ascii="Times New Roman" w:hAnsi="Times New Roman" w:cs="Times New Roman"/>
          <w:sz w:val="28"/>
          <w:szCs w:val="28"/>
        </w:rPr>
      </w:pPr>
      <w:r>
        <w:rPr>
          <w:rFonts w:ascii="Times New Roman" w:hAnsi="Times New Roman" w:cs="Times New Roman"/>
          <w:sz w:val="28"/>
          <w:szCs w:val="28"/>
        </w:rPr>
        <w:br w:type="page"/>
      </w:r>
    </w:p>
    <w:p w:rsidR="00E626DB" w:rsidRPr="000A1AA1" w:rsidRDefault="00E626DB" w:rsidP="000A1AA1">
      <w:pPr>
        <w:spacing w:after="0" w:line="360" w:lineRule="auto"/>
        <w:ind w:firstLine="709"/>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2.2. Причинение вреда при задержании лица, совершившего преступление</w:t>
      </w:r>
    </w:p>
    <w:p w:rsidR="00E626DB" w:rsidRPr="00E626DB" w:rsidRDefault="00E626DB" w:rsidP="00E626DB">
      <w:pPr>
        <w:spacing w:after="0" w:line="360" w:lineRule="auto"/>
        <w:ind w:firstLine="709"/>
        <w:jc w:val="both"/>
        <w:rPr>
          <w:rFonts w:ascii="Times New Roman" w:hAnsi="Times New Roman" w:cs="Times New Roman"/>
          <w:sz w:val="28"/>
          <w:szCs w:val="28"/>
        </w:rPr>
      </w:pP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Существенную роль в борьбе с преступностью играет институт задержания преступника (ст. 38 УК РФ), способствующий реализации принципа неотвратимости ответственности - одного из важнейших условий предупреждения преступлений. Задержание преступника позволяет в ряде случаев пресечь совершаемое посягательство, предотвратить или уменьшить наступление вредных последствий, восстановить нарушенный интерес, возместить причиненный ущерб, т.е. в конечном счете обеспечить защиту правоохраняемых интересов. Следовательно, задержание преступника является общественно полезным поступком. Поощряя граждан к подобной деятельности, закон стимулирует их правоохранительную активность, способствуя возникновению дополнительных сдерживающих мотивов у лиц, склонных к совершению преступлений.</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Существенное отличие задержания преступника от необходимой обороны, связанное с тем, что правомерность этих действий имеет различные основания (при необходимой обороне - пресечение совершаемого посягательства, а при задержании преступника - обеспечение неотвратимости ответственности), настоятельно требовало самостоятельной правовой регламентации данного института как особого обстоятельства, исключающего преступность деяния. Уголовный кодекс РФ 1996 г. предусмотрел его в следующей редакции: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 (ч. 1 ст. 38 УК РФ).</w:t>
      </w:r>
      <w:r w:rsidR="0020255F">
        <w:rPr>
          <w:rStyle w:val="ab"/>
          <w:rFonts w:ascii="Times New Roman" w:hAnsi="Times New Roman" w:cs="Times New Roman"/>
          <w:sz w:val="28"/>
          <w:szCs w:val="28"/>
        </w:rPr>
        <w:footnoteReference w:id="14"/>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lastRenderedPageBreak/>
        <w:t>В Постановлении</w:t>
      </w:r>
      <w:r w:rsidR="00F06BFA">
        <w:rPr>
          <w:rFonts w:ascii="Times New Roman" w:hAnsi="Times New Roman" w:cs="Times New Roman"/>
          <w:sz w:val="28"/>
          <w:szCs w:val="28"/>
        </w:rPr>
        <w:t xml:space="preserve"> </w:t>
      </w:r>
      <w:r w:rsidR="00F06BFA" w:rsidRPr="00E626DB">
        <w:rPr>
          <w:rFonts w:ascii="Times New Roman" w:hAnsi="Times New Roman" w:cs="Times New Roman"/>
          <w:sz w:val="28"/>
          <w:szCs w:val="28"/>
        </w:rPr>
        <w:t>Пленума Верховного Суда РФ от 27 сентября 2012 г. N 19 "О применении судами законодательства о необходимой обороне и причинении вреда при задержании лица</w:t>
      </w:r>
      <w:r w:rsidR="00F06BFA">
        <w:rPr>
          <w:rFonts w:ascii="Times New Roman" w:hAnsi="Times New Roman" w:cs="Times New Roman"/>
          <w:sz w:val="28"/>
          <w:szCs w:val="28"/>
        </w:rPr>
        <w:t>, совершившего преступление"</w:t>
      </w:r>
      <w:r w:rsidRPr="00E626DB">
        <w:rPr>
          <w:rFonts w:ascii="Times New Roman" w:hAnsi="Times New Roman" w:cs="Times New Roman"/>
          <w:sz w:val="28"/>
          <w:szCs w:val="28"/>
        </w:rPr>
        <w:t xml:space="preserve"> обращается внимание на то, что задержание лица, совершившего преступление, может производиться и при отсутствии непосредственной опасности совершения задерживаемым лицом общественно опасного посягательства. При этом задержание такого лица осуществляется с целью доставить его в органы власти и тем самым пресечь возможность совершения им новых преступлений.</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Право задерживать лиц, совершивших преступление, предоставляется всем гражданам - как потерпевшим от преступления, так и любым очевидцам, а также лицам, которым стало достоверно известно о совершенном преступлении; для сотрудников полиции и других представителей власти, осуществляющих обязанности по охране общественного порядка, применение мер по задержанию преступника составляет служебный долг, который они должны выполнять, несмотря на определенный риск.</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Основанием причинения вреда при задержании преступника является совершение им любого преступления, независимо от его тяжести, вида и </w:t>
      </w:r>
      <w:r w:rsidR="00911E6D" w:rsidRPr="00E626DB">
        <w:rPr>
          <w:rFonts w:ascii="Times New Roman" w:hAnsi="Times New Roman" w:cs="Times New Roman"/>
          <w:sz w:val="28"/>
          <w:szCs w:val="28"/>
        </w:rPr>
        <w:t>размера,</w:t>
      </w:r>
      <w:r w:rsidRPr="00E626DB">
        <w:rPr>
          <w:rFonts w:ascii="Times New Roman" w:hAnsi="Times New Roman" w:cs="Times New Roman"/>
          <w:sz w:val="28"/>
          <w:szCs w:val="28"/>
        </w:rPr>
        <w:t xml:space="preserve"> предусмотренного за него наказания, и последующие за этим действия, направление на уклонение от задержания. Поэтому если лицо совершает общественно опасное деяние в условиях полной очевидности и не намеревается при этом избежать ответственности, то причинять ему вред с целью задержания никакой надобности нет.</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Характер вреда, причиняемый преступнику при его задержании, законодательно не определен. Однако если вред преступнику при его задержании ограничивается лишением его личной свободы, то общественная полезность подобных действий настолько очевидна, что вопрос об их правомерности, как правило, не возникает вообще. Но для успешного задержания зачастую приходится совершать действия, которые по своему характеру и интенсивности существенно отличаются от указанных выше. Причиняемое при этом насилие направлено на такие блага (объекты), как </w:t>
      </w:r>
      <w:r w:rsidRPr="00E626DB">
        <w:rPr>
          <w:rFonts w:ascii="Times New Roman" w:hAnsi="Times New Roman" w:cs="Times New Roman"/>
          <w:sz w:val="28"/>
          <w:szCs w:val="28"/>
        </w:rPr>
        <w:lastRenderedPageBreak/>
        <w:t>здоровье, а иногда и жизнь задерживаемого. В указанных случаях и может возникнуть вопрос о соответствии причиненного вреда тяжести совершенного преступления и обстановке его задержания.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Причинение вреда при задержании преступника может быть допустимо лишь при наличии определенных условий правомерности этого акта. Эти условия характеризуют как поведение задерживаемого, так и действия лиц, проводящих задержание.</w:t>
      </w:r>
      <w:r w:rsidR="0020255F">
        <w:rPr>
          <w:rStyle w:val="ab"/>
          <w:rFonts w:ascii="Times New Roman" w:hAnsi="Times New Roman" w:cs="Times New Roman"/>
          <w:sz w:val="28"/>
          <w:szCs w:val="28"/>
        </w:rPr>
        <w:footnoteReference w:id="15"/>
      </w:r>
    </w:p>
    <w:p w:rsidR="00E626DB" w:rsidRPr="00F06BFA" w:rsidRDefault="00E626DB" w:rsidP="00E626DB">
      <w:pPr>
        <w:spacing w:after="0" w:line="360" w:lineRule="auto"/>
        <w:ind w:firstLine="709"/>
        <w:jc w:val="both"/>
        <w:rPr>
          <w:rFonts w:ascii="Times New Roman" w:hAnsi="Times New Roman" w:cs="Times New Roman"/>
          <w:i/>
          <w:sz w:val="28"/>
          <w:szCs w:val="28"/>
        </w:rPr>
      </w:pPr>
      <w:r w:rsidRPr="00F06BFA">
        <w:rPr>
          <w:rFonts w:ascii="Times New Roman" w:hAnsi="Times New Roman" w:cs="Times New Roman"/>
          <w:i/>
          <w:sz w:val="28"/>
          <w:szCs w:val="28"/>
        </w:rPr>
        <w:t>Первая группа условий определяет наличие самого права на задержание, а вторая - пределы возможного вреда, причиняемого задерживаемому.</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К первой группе условий относятся: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 вред при задержании может быть причинен только лишь тем лицам, которые совершили преступление, а не какое-либо иное правонарушение. Следовательно, основанием для задержания не может быть совершение лицом административного, гражданского или дисциплинарного правонарушения. Какие-либо ограничения по кругу преступлений, которые могут служить правовым основанием задержания преступника, в УК РФ отсутствуют. В Постановлении указывается, что к лицам, совершившим преступление, следует относить лиц, совершивших как оконченное, так и неоконченное преступление, а также соучастников соответствующего преступления. При этом наличие вступившего в законную силу обвинительного приговора в отношении таких лиц не является обязательным условием при решении вопроса о правомерности причинения им вреда в ходе задержания. Если при задержании лицо добросовестно заблуждалось относительно характера совершенного задержанным лицом противоправного деяния, приняв за преступление административное правонарушение или деяние лица, не достигшего возраста </w:t>
      </w:r>
      <w:r w:rsidRPr="00E626DB">
        <w:rPr>
          <w:rFonts w:ascii="Times New Roman" w:hAnsi="Times New Roman" w:cs="Times New Roman"/>
          <w:sz w:val="28"/>
          <w:szCs w:val="28"/>
        </w:rPr>
        <w:lastRenderedPageBreak/>
        <w:t>уголовной ответственности, либо лица в состоянии невменяемости, в тех случаях, когда обстановка давала основания полагать, что совершалось преступление, и лицо, осуществлявшее задержание, не осознавало и не могло осознавать действительный характер совершавшегося деяния, его действия следует оценивать по правилам ст. 38 УК РФ, в том числе и о допустимых пределах причинения вреда.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На практике основанием насильственного задержания выступает совершение преступлений, представляющих повышенную общественную опасность, причем преступлений бесспорных, явных, очевидных;</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стремление лица, совершившего преступление, уклониться от законного задержания. Об этом может свидетельствовать, например, его отказ следовать в полицию или другие органы власти, действия по уничтожению доказательств совершения преступления, попытка скрыться с места преступления или по пути следования в соответствующие правоохранительные органы и т.п.</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Ко второй группе относятся следующие условия: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вред задерживаемому может причиняться только в том случае, если есть все основания считать, что именно он совершил преступление. Убеждение задерживающего, что он применяет насильственные меры именно к преступнику, должно основываться не просто на подозрениях, догадках или намеках других лиц и иных непроверенных данных, а на твердой уверенности, основанной на личном наблюдении, показаниях очевидцев и других объективных обстоятельствах дела. Если при задержании лицо добросовестно заблуждалось относительно того, кто именно совершил преступление, а обстановка давала ему основание полагать, что преступление было совершено задержанным им лицом, и при этом лицо, осуществлявшее задержание, не осознавало и не могло осознавать ошибочность своего предположения, его действия следует оценивать по правилам ст. 38 УК РФ.</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Если при задержании лицо не осознавало, но по обстоятельствам дела должно было и могло осознавать указанные обстоятельства о характере противоправного деяния и о том, кто именно совершил преступление, его </w:t>
      </w:r>
      <w:r w:rsidRPr="00E626DB">
        <w:rPr>
          <w:rFonts w:ascii="Times New Roman" w:hAnsi="Times New Roman" w:cs="Times New Roman"/>
          <w:sz w:val="28"/>
          <w:szCs w:val="28"/>
        </w:rPr>
        <w:lastRenderedPageBreak/>
        <w:t>действия подлежат квалификации по статьям Уголовного кодекса Российской Федерации, предусматривающим ответственность за преступления, совершенные по неосторожности;</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насилие, применяемое к преступнику (лицу, совершившему общественно опасное деяние), должно быть вынужденной, крайней мерой, когда иными средствами "обезвредить" его оказалось невозможно. Вопрос о наличии или отсутствии такой возможности должен решаться в каждом конкретном случае следственными и судебными органами исходя из обстоятельств дела, с учетом опасности совершенного преступления, личности задерживаемого, его силы, степени оказываемого им противодействия и других обстоятельств.</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Целями задержания закон называет доставление лица органам власти и пресечение возможности совершения новых преступлений. Наличие таких целей позволяет отграничить правомерное причинение вреда от незаконного. Нельзя исключать, что действия по задержанию преступника могут быть предприняты для достижения иных целей, например</w:t>
      </w:r>
      <w:r w:rsidR="00911E6D">
        <w:rPr>
          <w:rFonts w:ascii="Times New Roman" w:hAnsi="Times New Roman" w:cs="Times New Roman"/>
          <w:sz w:val="28"/>
          <w:szCs w:val="28"/>
        </w:rPr>
        <w:t>,</w:t>
      </w:r>
      <w:r w:rsidRPr="00E626DB">
        <w:rPr>
          <w:rFonts w:ascii="Times New Roman" w:hAnsi="Times New Roman" w:cs="Times New Roman"/>
          <w:sz w:val="28"/>
          <w:szCs w:val="28"/>
        </w:rPr>
        <w:t xml:space="preserve"> для самосуда или отобрания похищенного имущества. В этом случае они теряют правомерный характер и квалифицируются как умышленное преступление против личности на общих основаниях.</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Вред, причиненный преступнику при задержании, должен быть соразмерен характеру и опасности совершенного им преступления и обстоятельствам задержания. Чем опаснее преступление, тем больший вред может быть причинен виновному при задержании. Из этого, впрочем, не следует, что причинение преступнику вреда, даже соответствующего опасности посягательства, всегда означает его правомерность. Так, причинение тяжкого вреда здоровью убийцы соответствует, конечно, опасности совершенного им преступления. Однако если имелась реальная возможность задержать преступника с применением более мягких средств, то причинение тяжкого вреда здоровью нельзя считать оправданным. Поэтому нужно учитывать не только соответствие причиненного вреда опасности посягательства, но и соответствие его обстоятельствам (обстановке) задержания.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lastRenderedPageBreak/>
        <w:t>К обстоятельствам задержания (обстановке задержания), которые должны учитываться при определении размеров допустимого вреда, Постановление относит все обстоятельства, которые могли повлиять на возможность задержания с минимальным причинением вреда задерживаемому (место и время преступления, непосредственно за которым следует задержание, количество, возраст и пол задерживающих и задерживаемых, их физическое развитие, вооруженность, наличие сведений об агрессивном поведении задерживаемых, их вхождении в состав банды, террористической организации и т.п.).</w:t>
      </w:r>
      <w:r w:rsidR="0020255F">
        <w:rPr>
          <w:rStyle w:val="ab"/>
          <w:rFonts w:ascii="Times New Roman" w:hAnsi="Times New Roman" w:cs="Times New Roman"/>
          <w:sz w:val="28"/>
          <w:szCs w:val="28"/>
        </w:rPr>
        <w:footnoteReference w:id="16"/>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Вопрос о превышении пределов причинения вреда при задержании преступника решается с позиции ч. 2 ст. 38 УК РФ, в которой указывается, что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Неправильная оценка этих обстоятельств способна привести к судебным ошибкам. Так, М., был осужден по ч. 2 ст. 114 УК РФ за то, что в ходе задержания несовершеннолетнего К. после совершения последним разбойного нападения на сторожа воскресной школы, превышая меры, необходимые для задержания, умышленно причинил ему тяжкий вред здоровью. Вышестоящая судебная инстанция приговор отменила и прекратила уголовное дело за отсутствием в деянии состава преступления, указав при этом, что с учетом обстановки нельзя сделать вывод о том, что принятые М. меры явно не соответствуют характеру и степени общественной опасности совершаемого задерживаемыми лицами преступления, совершенного с насилием, опасным для жиз</w:t>
      </w:r>
      <w:r w:rsidR="00F06BFA">
        <w:rPr>
          <w:rFonts w:ascii="Times New Roman" w:hAnsi="Times New Roman" w:cs="Times New Roman"/>
          <w:sz w:val="28"/>
          <w:szCs w:val="28"/>
        </w:rPr>
        <w:t>ни сторожа школы</w:t>
      </w:r>
      <w:r w:rsidRPr="00E626DB">
        <w:rPr>
          <w:rFonts w:ascii="Times New Roman" w:hAnsi="Times New Roman" w:cs="Times New Roman"/>
          <w:sz w:val="28"/>
          <w:szCs w:val="28"/>
        </w:rPr>
        <w:t>.</w:t>
      </w:r>
      <w:r w:rsidR="001771CD">
        <w:rPr>
          <w:rStyle w:val="ab"/>
          <w:rFonts w:ascii="Times New Roman" w:hAnsi="Times New Roman" w:cs="Times New Roman"/>
          <w:sz w:val="28"/>
          <w:szCs w:val="28"/>
        </w:rPr>
        <w:footnoteReference w:id="17"/>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lastRenderedPageBreak/>
        <w:t>Вопрос относительно возможности признания правомерным причинения преступнику смерти при его задержании в законе своего отражения не получил. В литературе по этому поводу высказаны противоположные точки зрения. Представляется, что причинение смерти преступнику при его задержании может быть признано правомерным в исключительных случаях, когда совершенное преступление представляет повышенную общественную опасность (убийство при отягчающих обстоятельствах, террористический акт, бандитизм и т.п.), сам преступник вооружен и представляет опасность для окружающих, а задержать его иными средствами не представляется возможным.</w:t>
      </w:r>
    </w:p>
    <w:p w:rsidR="00A25CAF" w:rsidRDefault="00E626DB" w:rsidP="00A25CAF">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Уголовная ответственность при превышении мер, необходимых для задержания лица, совершившего преступление, наступает за убийство, а также умышленное причинение тяжкого или средней тяжести вреда здоровью (ч. 2 ст. 108 УК РФ, ч. 2 ст. 114 УК РФ).</w:t>
      </w:r>
      <w:r w:rsidR="006A5A71">
        <w:rPr>
          <w:rStyle w:val="ab"/>
          <w:rFonts w:ascii="Times New Roman" w:hAnsi="Times New Roman" w:cs="Times New Roman"/>
          <w:sz w:val="28"/>
          <w:szCs w:val="28"/>
        </w:rPr>
        <w:footnoteReference w:id="18"/>
      </w:r>
    </w:p>
    <w:p w:rsidR="00A25CAF" w:rsidRDefault="00A25CAF">
      <w:pPr>
        <w:rPr>
          <w:rFonts w:ascii="Times New Roman" w:hAnsi="Times New Roman" w:cs="Times New Roman"/>
          <w:sz w:val="28"/>
          <w:szCs w:val="28"/>
        </w:rPr>
      </w:pPr>
      <w:r>
        <w:rPr>
          <w:rFonts w:ascii="Times New Roman" w:hAnsi="Times New Roman" w:cs="Times New Roman"/>
          <w:sz w:val="28"/>
          <w:szCs w:val="28"/>
        </w:rPr>
        <w:br w:type="page"/>
      </w:r>
    </w:p>
    <w:p w:rsidR="00E626DB" w:rsidRPr="000A1AA1" w:rsidRDefault="00E626DB" w:rsidP="000A1AA1">
      <w:pPr>
        <w:spacing w:after="0" w:line="360" w:lineRule="auto"/>
        <w:ind w:firstLine="709"/>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2.3. Крайняя необходимость</w:t>
      </w:r>
    </w:p>
    <w:p w:rsidR="00E626DB" w:rsidRPr="00E626DB" w:rsidRDefault="00E626DB" w:rsidP="00A25CAF">
      <w:pPr>
        <w:spacing w:after="0" w:line="360" w:lineRule="auto"/>
        <w:jc w:val="both"/>
        <w:rPr>
          <w:rFonts w:ascii="Times New Roman" w:hAnsi="Times New Roman" w:cs="Times New Roman"/>
          <w:sz w:val="28"/>
          <w:szCs w:val="28"/>
        </w:rPr>
      </w:pP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Состояние крайней необходимости возникает там, где сталкиваются два правоохраняемых интереса и сохранение одного (более ценного) достигается принесением в жертву другого (менее ценного). Можно сказать, что лицо, действующее в состоянии крайней необходимости, вынуждено из двух зол выбирать меньшее и путем сознательного нарушения одного из правоохраняемых интересов спасать другой, более важный. Именно то обстоятельство, что под угрозу поставлен правоохраняемый интерес, и придает действиям лица с внешней стороны вид преступного деяния. Однако по своему характеру действие или бездействие, совершенное в состоянии крайней необходимости, является правомерным в силу прямого указания закона.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Согласно ч. 1 ст. 39 УК РФ не является преступлением причинение вреда охраняемым уголовным законом интересам в состоянии крайней необходимости, т.е.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r w:rsidR="006A5A71">
        <w:rPr>
          <w:rStyle w:val="ab"/>
          <w:rFonts w:ascii="Times New Roman" w:hAnsi="Times New Roman" w:cs="Times New Roman"/>
          <w:sz w:val="28"/>
          <w:szCs w:val="28"/>
        </w:rPr>
        <w:footnoteReference w:id="19"/>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Например, для того чтобы спасти тонущий корабль, севший на мель, капитан отдает распоряжение выбросить за борт часть груза; гражданин, чтобы срочно оказать помощь больному, которому грозит смерть, самовольно использует чужое транспортное средство.</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Действия капитана, уничтожившего часть груза, формально подпадают под признаки деяния, предусмотренного ч. 1 ст. 167 УК РФ; ответственность за угон транспортных средств предусмотрена ч. 1 ст. 166 УК РФ. Однако ни </w:t>
      </w:r>
      <w:r w:rsidRPr="00E626DB">
        <w:rPr>
          <w:rFonts w:ascii="Times New Roman" w:hAnsi="Times New Roman" w:cs="Times New Roman"/>
          <w:sz w:val="28"/>
          <w:szCs w:val="28"/>
        </w:rPr>
        <w:lastRenderedPageBreak/>
        <w:t>капитан судна, ни угонщик уголовной ответственности не подлежат, так как их внешне сходные с преступлением действия совершены в состоянии крайней необходимости, для спасения наиболее важной ценности - человеческой жизни.</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Акт крайней необходимости будет признан правомерным, если при этом были соблюдены определенные условия. Эти условия характеризуют как грозящую опасность, так и сами действия, направленные на ее устранение.</w:t>
      </w:r>
    </w:p>
    <w:p w:rsidR="00E626DB" w:rsidRPr="006103C8" w:rsidRDefault="00E626DB" w:rsidP="00E626DB">
      <w:pPr>
        <w:spacing w:after="0" w:line="360" w:lineRule="auto"/>
        <w:ind w:firstLine="709"/>
        <w:jc w:val="both"/>
        <w:rPr>
          <w:rFonts w:ascii="Times New Roman" w:hAnsi="Times New Roman" w:cs="Times New Roman"/>
          <w:i/>
          <w:sz w:val="28"/>
          <w:szCs w:val="28"/>
        </w:rPr>
      </w:pPr>
      <w:r w:rsidRPr="006103C8">
        <w:rPr>
          <w:rFonts w:ascii="Times New Roman" w:hAnsi="Times New Roman" w:cs="Times New Roman"/>
          <w:i/>
          <w:sz w:val="28"/>
          <w:szCs w:val="28"/>
        </w:rPr>
        <w:t>Условиями правомерности крайней необходимости, относящимися к грозящей опасности, являются: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должна иметь место опасность причинения вреда правоохраняемым интересам. При этом источник опасности может быть самый разнообразный: общественно опасные действия человека, различные явления и силы природы (пожар, стихийное бедствие), нападение животного, физиологические и патологические процессы, проходящие в организме (голод, переохлаждение, болезнь), технологические процессы, вышедшие из-под контроля людей и создающие всеобщую опасность, действия источников повышенной опасности, одновременная необходимость выполнения различных обязанностей (коллизия обязанностей) и т.д. Исчерпывающий перечень источников опасности, порождающих состояние крайней необходимости, дать невозможно, ибо никакой, даже самый обширный, перечень не может предусмотреть каждый конкретный случай.</w:t>
      </w:r>
    </w:p>
    <w:p w:rsidR="00E626DB" w:rsidRPr="00E626DB" w:rsidRDefault="00E626DB" w:rsidP="006103C8">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Так, П. был оправдан по ст. 199.2 УК РФ в связи с отсутствием в деянии состава преступления. Он обвинялся в том, что, и.о. директора ФГУП "Красноуральский химический завод", достоверно зная о наличии у предприятия задолженности по обязательным платежам в бюджет и внебюджетные фонды в сумме 365993528 рублей, обладая сведениями о том, что на расчетные счета предприятия выставлены инкассовые поручения, допустил расчеты с дебиторами векселями по имеющейся задолженности на сумму 1208995 рублей, минуя расчетные счета предприятия и нарушая установленный ст. 855 ГК РФ порядок очередности платежей. Вместе с тем, как видно из материалов дела, расчеты векселями и взаимозачетами производились с целью оплаты поставки </w:t>
      </w:r>
      <w:r w:rsidRPr="00E626DB">
        <w:rPr>
          <w:rFonts w:ascii="Times New Roman" w:hAnsi="Times New Roman" w:cs="Times New Roman"/>
          <w:sz w:val="28"/>
          <w:szCs w:val="28"/>
        </w:rPr>
        <w:lastRenderedPageBreak/>
        <w:t>предприятию газа, света и воды. В случае отключения завода от указанных источников энергии и воды в связи с особенностями производства произошло бы нарушение технологического процесса, что могло привести к взрыву завода, находящегося в городской черте. Таким образом, П. действовал в состоянии крайней необходимости, то есть с целью устранения опасности, которая угрожала жителям города в случае отключения завода от</w:t>
      </w:r>
      <w:r w:rsidR="006103C8">
        <w:rPr>
          <w:rFonts w:ascii="Times New Roman" w:hAnsi="Times New Roman" w:cs="Times New Roman"/>
          <w:sz w:val="28"/>
          <w:szCs w:val="28"/>
        </w:rPr>
        <w:t xml:space="preserve"> источников энергии и воды;</w:t>
      </w:r>
      <w:r w:rsidR="001771CD">
        <w:rPr>
          <w:rStyle w:val="ab"/>
          <w:rFonts w:ascii="Times New Roman" w:hAnsi="Times New Roman" w:cs="Times New Roman"/>
          <w:sz w:val="28"/>
          <w:szCs w:val="28"/>
        </w:rPr>
        <w:footnoteReference w:id="20"/>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наличность опасности. Только непосредственная, неизбежная опасность создает ситуацию крайней необходимости. Поэтому как предполагаемая, возможная лишь в отдаленном будущем, так и миновавшая опасность не может быть оправданием причинения вреда со ссылкой на крайнюю необходимость. Так, угроза со стороны вымогателя причинить в будущем какой-либо вред не может рассматриваться как наличная опасность, и поэтому передача вымогателю вверенного имущества неправомерна;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 действительность, реальность угрожаемой опасности. Воображаемая, мнимая опасность не порождает состояния крайней необходимости. Ответственность лица, действующего в состоянии мнимой, крайней необходимости, должна, так </w:t>
      </w:r>
      <w:r w:rsidR="00911E6D" w:rsidRPr="00E626DB">
        <w:rPr>
          <w:rFonts w:ascii="Times New Roman" w:hAnsi="Times New Roman" w:cs="Times New Roman"/>
          <w:sz w:val="28"/>
          <w:szCs w:val="28"/>
        </w:rPr>
        <w:t>же,</w:t>
      </w:r>
      <w:r w:rsidRPr="00E626DB">
        <w:rPr>
          <w:rFonts w:ascii="Times New Roman" w:hAnsi="Times New Roman" w:cs="Times New Roman"/>
          <w:sz w:val="28"/>
          <w:szCs w:val="28"/>
        </w:rPr>
        <w:t xml:space="preserve"> как и при мнимой обороне, определяться по правилам влияния фактической ошибки на форму вины.</w:t>
      </w:r>
    </w:p>
    <w:p w:rsidR="00E626DB" w:rsidRPr="006103C8" w:rsidRDefault="00E626DB" w:rsidP="00E626DB">
      <w:pPr>
        <w:spacing w:after="0" w:line="360" w:lineRule="auto"/>
        <w:ind w:firstLine="709"/>
        <w:jc w:val="both"/>
        <w:rPr>
          <w:rFonts w:ascii="Times New Roman" w:hAnsi="Times New Roman" w:cs="Times New Roman"/>
          <w:i/>
          <w:sz w:val="28"/>
          <w:szCs w:val="28"/>
        </w:rPr>
      </w:pPr>
      <w:r w:rsidRPr="006103C8">
        <w:rPr>
          <w:rFonts w:ascii="Times New Roman" w:hAnsi="Times New Roman" w:cs="Times New Roman"/>
          <w:i/>
          <w:sz w:val="28"/>
          <w:szCs w:val="28"/>
        </w:rPr>
        <w:t>Условиями правомерности крайней необходимости, относящимися к защите, являются: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 причинение вреда третьим лицам - единственное возможное средство для спасения правоохраняемых интересов. Крайняя необходимость исключает общественную опасность совершенного действия лишь в тех случаях, когда грозящая опасность не могла быть устранена другими мерами. Собственно, само название рассматриваемого обстоятельства это и подтверждает: закон говорит не просто о необходимости, а именно о крайней необходимости. Такое требование </w:t>
      </w:r>
      <w:r w:rsidRPr="00E626DB">
        <w:rPr>
          <w:rFonts w:ascii="Times New Roman" w:hAnsi="Times New Roman" w:cs="Times New Roman"/>
          <w:sz w:val="28"/>
          <w:szCs w:val="28"/>
        </w:rPr>
        <w:lastRenderedPageBreak/>
        <w:t>предъявляется законом потому, что в данном случае опасность с одного защищаемого законом блага переносится на другое, также пользующееся его охраной. Поэтому, если для предотвращения грозящей опасности есть путь, не связанный с причинением вреда кому-либо, следует избрать его и избежать тем самым причинения вреда;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причиненный вред должен быть менее значителен, чем вред предотвращенный.</w:t>
      </w:r>
      <w:r w:rsidR="006A5A71">
        <w:rPr>
          <w:rStyle w:val="ab"/>
          <w:rFonts w:ascii="Times New Roman" w:hAnsi="Times New Roman" w:cs="Times New Roman"/>
          <w:sz w:val="28"/>
          <w:szCs w:val="28"/>
        </w:rPr>
        <w:footnoteReference w:id="21"/>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Вопрос, какие блага более ценны и какие менее ценны, разрешается в каждом отдельном случае в зависимости от всей конкретной обстановки события. При сравнительной оценке причиненного и предотвращенного вреда следует учитывать ценность нарушенного и сохраненного объектов, а также характер и величину причиненного и предотвращенного вреда.</w:t>
      </w:r>
    </w:p>
    <w:p w:rsidR="00E626DB" w:rsidRPr="00E626DB" w:rsidRDefault="00E626DB" w:rsidP="006103C8">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Если имеется примерное равенство причиненного и предотвращенного вреда, состояние крайней необходимости отсутствует. Недопустимо, в частности, спасение собственной жизни путем причинения смерти другому лицу. Так, Санкт-Петербургский городской суд, осуждая Р. и О.Р. за убийство, которое они совершили по требованию другого лица, направившего на них ружье "Сайга 12К", в приговоре указал, что по характеру опасности соотношение сохраняемого блага (жизнь подсудимого) и умышленно причиненного вреда (лишение жизни потерпевшего) явились равноценными, </w:t>
      </w:r>
      <w:r w:rsidR="007B361D">
        <w:rPr>
          <w:rFonts w:ascii="Times New Roman" w:hAnsi="Times New Roman" w:cs="Times New Roman"/>
          <w:sz w:val="28"/>
          <w:szCs w:val="28"/>
        </w:rPr>
        <w:t>а</w:t>
      </w:r>
      <w:r w:rsidR="00CA7909">
        <w:rPr>
          <w:rFonts w:ascii="Times New Roman" w:hAnsi="Times New Roman" w:cs="Times New Roman"/>
          <w:sz w:val="28"/>
          <w:szCs w:val="28"/>
        </w:rPr>
        <w:t>,</w:t>
      </w:r>
      <w:r w:rsidR="00911E6D" w:rsidRPr="00E626DB">
        <w:rPr>
          <w:rFonts w:ascii="Times New Roman" w:hAnsi="Times New Roman" w:cs="Times New Roman"/>
          <w:sz w:val="28"/>
          <w:szCs w:val="28"/>
        </w:rPr>
        <w:t xml:space="preserve"> следовательно</w:t>
      </w:r>
      <w:r w:rsidRPr="00E626DB">
        <w:rPr>
          <w:rFonts w:ascii="Times New Roman" w:hAnsi="Times New Roman" w:cs="Times New Roman"/>
          <w:sz w:val="28"/>
          <w:szCs w:val="28"/>
        </w:rPr>
        <w:t>, О.Р. и Р. превысили пределы крайней необходимости и на основании ст. 39 ч. 2 УК РФ подлежат уголовной от</w:t>
      </w:r>
      <w:r w:rsidR="006103C8">
        <w:rPr>
          <w:rFonts w:ascii="Times New Roman" w:hAnsi="Times New Roman" w:cs="Times New Roman"/>
          <w:sz w:val="28"/>
          <w:szCs w:val="28"/>
        </w:rPr>
        <w:t>ветственности за содеянное.</w:t>
      </w:r>
      <w:r w:rsidR="001771CD">
        <w:rPr>
          <w:rStyle w:val="ab"/>
          <w:rFonts w:ascii="Times New Roman" w:hAnsi="Times New Roman" w:cs="Times New Roman"/>
          <w:sz w:val="28"/>
          <w:szCs w:val="28"/>
        </w:rPr>
        <w:footnoteReference w:id="22"/>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Однако при стечении исключительно экстремальных условий ссылка на состояние крайней необходимости возможна, когда ценой жизни одного человека спасается жизнь нескольких (многих) людей.</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lastRenderedPageBreak/>
        <w:t>Если у лица имелось несколько возможностей для устранения опасности, осуществление каждой из которых причиняло бы вред, вовсе не обязательно, чтобы причиненный вред был наименьшим из всех возможных вариантов вреда. Важно, чтобы причиненный вред был менее значительным по сравнению с предотвращенным.</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Что касается понятия превышения пределов крайней необходимости (эксцесса крайней необходимости), то ч. 2 ст. 39 УК РФ определяет это понятие как причинение вреда, явно </w:t>
      </w:r>
      <w:r w:rsidR="007B361D" w:rsidRPr="00E626DB">
        <w:rPr>
          <w:rFonts w:ascii="Times New Roman" w:hAnsi="Times New Roman" w:cs="Times New Roman"/>
          <w:sz w:val="28"/>
          <w:szCs w:val="28"/>
        </w:rPr>
        <w:t>несоответствующего</w:t>
      </w:r>
      <w:r w:rsidRPr="00E626DB">
        <w:rPr>
          <w:rFonts w:ascii="Times New Roman" w:hAnsi="Times New Roman" w:cs="Times New Roman"/>
          <w:sz w:val="28"/>
          <w:szCs w:val="28"/>
        </w:rPr>
        <w:t xml:space="preserve"> характеру и </w:t>
      </w:r>
      <w:r w:rsidR="007B361D" w:rsidRPr="00E626DB">
        <w:rPr>
          <w:rFonts w:ascii="Times New Roman" w:hAnsi="Times New Roman" w:cs="Times New Roman"/>
          <w:sz w:val="28"/>
          <w:szCs w:val="28"/>
        </w:rPr>
        <w:t>степени угрожавшей опасности,</w:t>
      </w:r>
      <w:r w:rsidRPr="00E626DB">
        <w:rPr>
          <w:rFonts w:ascii="Times New Roman" w:hAnsi="Times New Roman" w:cs="Times New Roman"/>
          <w:sz w:val="28"/>
          <w:szCs w:val="28"/>
        </w:rPr>
        <w:t xml:space="preserve">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rsidR="00994679" w:rsidRDefault="00E626DB" w:rsidP="00994679">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Специальных норм, предусматривающих ответственность за превышение пределов крайней необходимости, УК РФ не содержит. Однако данное обстоятельство должно быть учтено в качестве смягчающего при назначении наказания по общей норме, предусматривающей ответственность за причинение умышленного вреда (п. "ж" ч. 1 ст. 61 УК РФ).</w:t>
      </w:r>
      <w:r w:rsidR="006A5A71">
        <w:rPr>
          <w:rStyle w:val="ab"/>
          <w:rFonts w:ascii="Times New Roman" w:hAnsi="Times New Roman" w:cs="Times New Roman"/>
          <w:sz w:val="28"/>
          <w:szCs w:val="28"/>
        </w:rPr>
        <w:footnoteReference w:id="23"/>
      </w:r>
    </w:p>
    <w:p w:rsidR="00994679" w:rsidRDefault="00994679">
      <w:pPr>
        <w:rPr>
          <w:rFonts w:ascii="Times New Roman" w:hAnsi="Times New Roman" w:cs="Times New Roman"/>
          <w:sz w:val="28"/>
          <w:szCs w:val="28"/>
        </w:rPr>
      </w:pPr>
      <w:r>
        <w:rPr>
          <w:rFonts w:ascii="Times New Roman" w:hAnsi="Times New Roman" w:cs="Times New Roman"/>
          <w:sz w:val="28"/>
          <w:szCs w:val="28"/>
        </w:rPr>
        <w:br w:type="page"/>
      </w:r>
    </w:p>
    <w:p w:rsidR="006103C8" w:rsidRPr="000A1AA1" w:rsidRDefault="006103C8" w:rsidP="000A1AA1">
      <w:pPr>
        <w:spacing w:after="0" w:line="360" w:lineRule="auto"/>
        <w:ind w:firstLine="709"/>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 xml:space="preserve">2.4. </w:t>
      </w:r>
      <w:r w:rsidR="00E626DB" w:rsidRPr="000A1AA1">
        <w:rPr>
          <w:rFonts w:ascii="Times New Roman" w:hAnsi="Times New Roman" w:cs="Times New Roman"/>
          <w:b/>
          <w:sz w:val="28"/>
          <w:szCs w:val="28"/>
        </w:rPr>
        <w:t>Физическое или психическое принуждение</w:t>
      </w:r>
    </w:p>
    <w:p w:rsidR="00E626DB" w:rsidRPr="00E626DB" w:rsidRDefault="00E626DB" w:rsidP="006103C8">
      <w:pPr>
        <w:spacing w:after="0" w:line="360" w:lineRule="auto"/>
        <w:jc w:val="both"/>
        <w:rPr>
          <w:rFonts w:ascii="Times New Roman" w:hAnsi="Times New Roman" w:cs="Times New Roman"/>
          <w:sz w:val="28"/>
          <w:szCs w:val="28"/>
        </w:rPr>
      </w:pP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Данное обстоятельство предусмотрено ст. 40 УК РФ. Она регламентирует случаи причинения лицом вреда под воздействием внешнего фактора, а именно принуждения со стороны другого лица (лиц). Уголовно-правовая оценка содеянного под принуждением напрямую зависит от вида и степени принуждения.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CA7909">
        <w:rPr>
          <w:rFonts w:ascii="Times New Roman" w:hAnsi="Times New Roman" w:cs="Times New Roman"/>
          <w:i/>
          <w:sz w:val="28"/>
          <w:szCs w:val="28"/>
        </w:rPr>
        <w:t>Физическое принуждение</w:t>
      </w:r>
      <w:r w:rsidRPr="00E626DB">
        <w:rPr>
          <w:rFonts w:ascii="Times New Roman" w:hAnsi="Times New Roman" w:cs="Times New Roman"/>
          <w:sz w:val="28"/>
          <w:szCs w:val="28"/>
        </w:rPr>
        <w:t xml:space="preserve"> - это любое физическое (удары, иные насильственные действия, причиняющие физическую боль, применение оружия) или физиологическое (введение сильнодействующих препаратов, лишение пищи, сна и т.п.) воздействие. При этом уголовная ответственность лица исключается, если вследствие такого принуждения оно не могло руководить своими действиями (бездействием). В таком случае можно утверждать, что воля лица была полностью подавлена и совершенное им деяние не является таковым в уголовно-правовом смысле. Если у причинителя вреда оставалась возможность выбора модели поведения и, следовательно, он мог руководить своими действиями, ответственность наступает по правилам крайней необходимости.</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CA7909">
        <w:rPr>
          <w:rFonts w:ascii="Times New Roman" w:hAnsi="Times New Roman" w:cs="Times New Roman"/>
          <w:i/>
          <w:sz w:val="28"/>
          <w:szCs w:val="28"/>
        </w:rPr>
        <w:t>Психическое принуждение</w:t>
      </w:r>
      <w:r w:rsidRPr="00E626DB">
        <w:rPr>
          <w:rFonts w:ascii="Times New Roman" w:hAnsi="Times New Roman" w:cs="Times New Roman"/>
          <w:sz w:val="28"/>
          <w:szCs w:val="28"/>
        </w:rPr>
        <w:t xml:space="preserve"> - это угроза применения физического насилия или физиологического воздействия непосредственно к причинителю вреда или другим лицам (например, его близким). Вопрос об уголовной ответственности лица, причинившего вред под угрозой применения насилия, решается по правилам крайней необходимости. Так, некто К., ранее неоднократно судимый, под угрозой ножа заставил Ш., инвалида II группы, возвратиться в дом, где находилась убитая им потерпевшая С., найти принадлежавшие ей деньги и вытереть следы, оставленные на месте преступления.</w:t>
      </w:r>
      <w:r w:rsidR="006A5A71">
        <w:rPr>
          <w:rStyle w:val="ab"/>
          <w:rFonts w:ascii="Times New Roman" w:hAnsi="Times New Roman" w:cs="Times New Roman"/>
          <w:sz w:val="28"/>
          <w:szCs w:val="28"/>
        </w:rPr>
        <w:footnoteReference w:id="24"/>
      </w:r>
    </w:p>
    <w:p w:rsidR="00E626DB" w:rsidRPr="00E626DB" w:rsidRDefault="00E626DB" w:rsidP="006103C8">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Судебная коллегия по уголовным делам Верховного Суда СССР указала, что действия Ш., выразившиеся в краже денег и сокрытии следов убийства, не </w:t>
      </w:r>
      <w:r w:rsidRPr="00E626DB">
        <w:rPr>
          <w:rFonts w:ascii="Times New Roman" w:hAnsi="Times New Roman" w:cs="Times New Roman"/>
          <w:sz w:val="28"/>
          <w:szCs w:val="28"/>
        </w:rPr>
        <w:lastRenderedPageBreak/>
        <w:t>являются преступными, ибо совершены в состоянии крайней необходимости. Для устранения опасности, угрожающей его жизни, Ш. вынужден был согласиться с п</w:t>
      </w:r>
      <w:r w:rsidR="006103C8">
        <w:rPr>
          <w:rFonts w:ascii="Times New Roman" w:hAnsi="Times New Roman" w:cs="Times New Roman"/>
          <w:sz w:val="28"/>
          <w:szCs w:val="28"/>
        </w:rPr>
        <w:t>реступными требованиями К.</w:t>
      </w:r>
      <w:r w:rsidR="001771CD">
        <w:rPr>
          <w:rStyle w:val="ab"/>
          <w:rFonts w:ascii="Times New Roman" w:hAnsi="Times New Roman" w:cs="Times New Roman"/>
          <w:sz w:val="28"/>
          <w:szCs w:val="28"/>
        </w:rPr>
        <w:footnoteReference w:id="25"/>
      </w:r>
    </w:p>
    <w:p w:rsidR="00994679" w:rsidRDefault="00E626DB" w:rsidP="00994679">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Таким образом, можно утверждать, что оснований рассматривать в качестве самостоятельного обстоятельства, исключающего преступность деяния, причинение вреда в результате психического принуждения не имеется. Оно охватывается таким обстоятельством, как "крайняя необходимость".</w:t>
      </w:r>
    </w:p>
    <w:p w:rsidR="00994679" w:rsidRDefault="00994679">
      <w:pPr>
        <w:rPr>
          <w:rFonts w:ascii="Times New Roman" w:hAnsi="Times New Roman" w:cs="Times New Roman"/>
          <w:sz w:val="28"/>
          <w:szCs w:val="28"/>
        </w:rPr>
      </w:pPr>
      <w:r>
        <w:rPr>
          <w:rFonts w:ascii="Times New Roman" w:hAnsi="Times New Roman" w:cs="Times New Roman"/>
          <w:sz w:val="28"/>
          <w:szCs w:val="28"/>
        </w:rPr>
        <w:br w:type="page"/>
      </w:r>
    </w:p>
    <w:p w:rsidR="00E626DB" w:rsidRPr="000A1AA1" w:rsidRDefault="006103C8" w:rsidP="000A1AA1">
      <w:pPr>
        <w:spacing w:after="0" w:line="360" w:lineRule="auto"/>
        <w:ind w:firstLine="709"/>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 xml:space="preserve">2.5. </w:t>
      </w:r>
      <w:r w:rsidR="00E626DB" w:rsidRPr="000A1AA1">
        <w:rPr>
          <w:rFonts w:ascii="Times New Roman" w:hAnsi="Times New Roman" w:cs="Times New Roman"/>
          <w:b/>
          <w:sz w:val="28"/>
          <w:szCs w:val="28"/>
        </w:rPr>
        <w:t>Обоснованный риск</w:t>
      </w:r>
    </w:p>
    <w:p w:rsidR="006103C8" w:rsidRPr="00E626DB" w:rsidRDefault="006103C8" w:rsidP="00E626DB">
      <w:pPr>
        <w:spacing w:after="0" w:line="360" w:lineRule="auto"/>
        <w:ind w:firstLine="709"/>
        <w:jc w:val="both"/>
        <w:rPr>
          <w:rFonts w:ascii="Times New Roman" w:hAnsi="Times New Roman" w:cs="Times New Roman"/>
          <w:sz w:val="28"/>
          <w:szCs w:val="28"/>
        </w:rPr>
      </w:pP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Данное обстоятельство предусмотрено в ст. 41 УК РФ и представляет собой вид правомерного поведения лица, заключающийся в причинении вреда охраняемым уголовным законом интересам при обоснованном риске для достижения общественно полезной цели. Риск предполагает условия неопределенности действия, когда существует вероятность неблагоприятного исхода.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CA7909">
        <w:rPr>
          <w:rFonts w:ascii="Times New Roman" w:hAnsi="Times New Roman" w:cs="Times New Roman"/>
          <w:i/>
          <w:sz w:val="28"/>
          <w:szCs w:val="28"/>
        </w:rPr>
        <w:t xml:space="preserve">Общественно полезная цель </w:t>
      </w:r>
      <w:r w:rsidRPr="00E626DB">
        <w:rPr>
          <w:rFonts w:ascii="Times New Roman" w:hAnsi="Times New Roman" w:cs="Times New Roman"/>
          <w:sz w:val="28"/>
          <w:szCs w:val="28"/>
        </w:rPr>
        <w:t>- это результат, стремление к которому безоговорочно одобряется и моралью, и правом. К таковым следует отнести, например, спасение жизни людей, научные достижения, значительную прибыль предприятия и т.п.</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Риск признается обоснованным, если указанная цель не могла быть достигнута не связанными с риском действиями (бездействием) и лицо, допустившее риск, предприняло достаточные меры для предотвращения вреда охраняемым уголовным законом интересам (ч. 2 ст. 41 УК РФ).</w:t>
      </w:r>
      <w:r w:rsidR="006A5A71">
        <w:rPr>
          <w:rStyle w:val="ab"/>
          <w:rFonts w:ascii="Times New Roman" w:hAnsi="Times New Roman" w:cs="Times New Roman"/>
          <w:sz w:val="28"/>
          <w:szCs w:val="28"/>
        </w:rPr>
        <w:footnoteReference w:id="26"/>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Очевидно, что обоснованный риск чаще всего встречается в профессиональной сфере. Как и человеческая деятельность, он имеет разнообразные проявления. Можно выделить, например, производственный, медицинский, финансовый и другие виды риска.</w:t>
      </w:r>
    </w:p>
    <w:p w:rsidR="00E626DB" w:rsidRPr="00E626DB" w:rsidRDefault="00E626DB" w:rsidP="006103C8">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Так, Верховный Суд РФ в кассационном определении по делу С., давая оценку представленным материалам, фактически установил факт осуществления им предпринимательской деятельности без лицензии и в нарушение лицензионных условий, но сделал вывод о том, что его действия в силу ст. 41 УК Р</w:t>
      </w:r>
      <w:r w:rsidR="006103C8">
        <w:rPr>
          <w:rFonts w:ascii="Times New Roman" w:hAnsi="Times New Roman" w:cs="Times New Roman"/>
          <w:sz w:val="28"/>
          <w:szCs w:val="28"/>
        </w:rPr>
        <w:t>Ф были обоснованным риском.</w:t>
      </w:r>
      <w:r w:rsidR="00147734">
        <w:rPr>
          <w:rStyle w:val="ab"/>
          <w:rFonts w:ascii="Times New Roman" w:hAnsi="Times New Roman" w:cs="Times New Roman"/>
          <w:sz w:val="28"/>
          <w:szCs w:val="28"/>
        </w:rPr>
        <w:footnoteReference w:id="27"/>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lastRenderedPageBreak/>
        <w:t>Критериями обоснованности (условиями правомерности) риска является следующее:</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наличие социально полезной цели;</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достижение цели невозможно без совершения рискованных действий;</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предприняты достаточные меры для предотвращения вреда правоохраняемым интересам.</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При обоснованном риске лицо анализирует ситуацию, рассчитывает свои действия, прогнозирует возможные негативные последствия и принимает необходимые меры для их ненаступления.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Риск не признается обоснованным, если он заведомо был сопряжен с угрозой для жизни многих людей, с угрозой экологической катастрофы или общественного бедствия (ч. 3 ст. 41 УК РФ).</w:t>
      </w:r>
    </w:p>
    <w:p w:rsidR="00994679" w:rsidRDefault="00E626DB" w:rsidP="00994679">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Причинение вреда при нарушении условий правомерности риска влечет уголовную ответственность на общих основаниях, однако учитывается в качестве обстоятельства, смягчающего наказ</w:t>
      </w:r>
      <w:r w:rsidR="00994679">
        <w:rPr>
          <w:rFonts w:ascii="Times New Roman" w:hAnsi="Times New Roman" w:cs="Times New Roman"/>
          <w:sz w:val="28"/>
          <w:szCs w:val="28"/>
        </w:rPr>
        <w:t>ание (п. "ж" ч. 1 ст. 61 УК РФ).</w:t>
      </w:r>
    </w:p>
    <w:p w:rsidR="00994679" w:rsidRDefault="00994679">
      <w:pPr>
        <w:rPr>
          <w:rFonts w:ascii="Times New Roman" w:hAnsi="Times New Roman" w:cs="Times New Roman"/>
          <w:sz w:val="28"/>
          <w:szCs w:val="28"/>
        </w:rPr>
      </w:pPr>
      <w:r>
        <w:rPr>
          <w:rFonts w:ascii="Times New Roman" w:hAnsi="Times New Roman" w:cs="Times New Roman"/>
          <w:sz w:val="28"/>
          <w:szCs w:val="28"/>
        </w:rPr>
        <w:br w:type="page"/>
      </w:r>
    </w:p>
    <w:p w:rsidR="00E626DB" w:rsidRPr="000A1AA1" w:rsidRDefault="006103C8" w:rsidP="000A1AA1">
      <w:pPr>
        <w:spacing w:after="0" w:line="360" w:lineRule="auto"/>
        <w:ind w:firstLine="709"/>
        <w:jc w:val="center"/>
        <w:rPr>
          <w:rFonts w:ascii="Times New Roman" w:hAnsi="Times New Roman" w:cs="Times New Roman"/>
          <w:b/>
          <w:sz w:val="28"/>
          <w:szCs w:val="28"/>
        </w:rPr>
      </w:pPr>
      <w:r w:rsidRPr="000A1AA1">
        <w:rPr>
          <w:rFonts w:ascii="Times New Roman" w:hAnsi="Times New Roman" w:cs="Times New Roman"/>
          <w:b/>
          <w:sz w:val="28"/>
          <w:szCs w:val="28"/>
        </w:rPr>
        <w:lastRenderedPageBreak/>
        <w:t xml:space="preserve">2.6. </w:t>
      </w:r>
      <w:r w:rsidR="00E626DB" w:rsidRPr="000A1AA1">
        <w:rPr>
          <w:rFonts w:ascii="Times New Roman" w:hAnsi="Times New Roman" w:cs="Times New Roman"/>
          <w:b/>
          <w:sz w:val="28"/>
          <w:szCs w:val="28"/>
        </w:rPr>
        <w:t>Исполнение приказа или распоряжения</w:t>
      </w:r>
    </w:p>
    <w:p w:rsidR="006103C8" w:rsidRPr="00E626DB" w:rsidRDefault="006103C8" w:rsidP="00E626DB">
      <w:pPr>
        <w:spacing w:after="0" w:line="360" w:lineRule="auto"/>
        <w:ind w:firstLine="709"/>
        <w:jc w:val="both"/>
        <w:rPr>
          <w:rFonts w:ascii="Times New Roman" w:hAnsi="Times New Roman" w:cs="Times New Roman"/>
          <w:sz w:val="28"/>
          <w:szCs w:val="28"/>
        </w:rPr>
      </w:pP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Согласно ч. 1 ст. 42 УК РФ не является преступлением причинение вреда охраняемым уголовным законом интересам лицом, действовавшим во исполнение обязательных для него приказа или распоряжения. Уголовную ответственность за причинение такого вреда несет лицо, отдавшее незаконные приказ или распоряжение.</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Обязательность приказа или распоряжения для лица связывается с двумя критериями: во-первых, он должен быть отдан соответствующим компетентным лицом (начальником) и, во-вторых, должна быть соблюдена соответствующая надлежащая форма отдачи приказа или распоряжения.</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Таким образом, приказ или распоряжение, которые носят для лица обязательный характер, должны восприниматься им как законные, т.е. не противоречащие действующим нормативным актам. Их невыполнение предполагает возможность наступления юридической ответственности (дисциплинарной, административной, уголовной).</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В соответствии с ч. 2 ст. 42 УК РФ лицо, совершившее умышленное преступление во исполнение заведомо незаконных приказа или распоряжения, несет уголовную ответственность на общих основаниях.</w:t>
      </w:r>
    </w:p>
    <w:p w:rsidR="00E626DB" w:rsidRPr="00E626DB" w:rsidRDefault="007B361D" w:rsidP="00E626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w:t>
      </w:r>
      <w:r w:rsidRPr="00E626DB">
        <w:rPr>
          <w:rFonts w:ascii="Times New Roman" w:hAnsi="Times New Roman" w:cs="Times New Roman"/>
          <w:sz w:val="28"/>
          <w:szCs w:val="28"/>
        </w:rPr>
        <w:t>ведомость</w:t>
      </w:r>
      <w:r w:rsidR="00E626DB" w:rsidRPr="00E626DB">
        <w:rPr>
          <w:rFonts w:ascii="Times New Roman" w:hAnsi="Times New Roman" w:cs="Times New Roman"/>
          <w:sz w:val="28"/>
          <w:szCs w:val="28"/>
        </w:rPr>
        <w:t xml:space="preserve"> означает явность, очевидность для исполнителя того факта, что приказ, отданный ему, является преступным. Осознание этого должно иметь место еще до начала исполнения приказа.</w:t>
      </w:r>
    </w:p>
    <w:p w:rsidR="00E626DB" w:rsidRPr="00E626DB" w:rsidRDefault="00E626DB" w:rsidP="00E626DB">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Использование законодателем термина "заведомый" в сочетании с указанием на единственно возможную форму вины в совершенном преступлении - умысел - исключает какую-либо возможность совершения исполнителем неосторожного преступления во исполнение приказа, о преступности которого он осведомлен не был.</w:t>
      </w:r>
    </w:p>
    <w:p w:rsidR="00E626DB" w:rsidRPr="00E626DB" w:rsidRDefault="00E626DB" w:rsidP="006103C8">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 xml:space="preserve">Исполнитель, осознававший незаконность приказа, несет уголовную ответственность за причинение вреда в результате совершенного им во исполнение приказа умышленного преступления наряду с начальником, </w:t>
      </w:r>
      <w:r w:rsidRPr="00E626DB">
        <w:rPr>
          <w:rFonts w:ascii="Times New Roman" w:hAnsi="Times New Roman" w:cs="Times New Roman"/>
          <w:sz w:val="28"/>
          <w:szCs w:val="28"/>
        </w:rPr>
        <w:lastRenderedPageBreak/>
        <w:t xml:space="preserve">отдавшим приказ. При этом лицо, отдавшее преступный приказ, несет уголовную ответственность </w:t>
      </w:r>
      <w:r w:rsidR="006103C8">
        <w:rPr>
          <w:rFonts w:ascii="Times New Roman" w:hAnsi="Times New Roman" w:cs="Times New Roman"/>
          <w:sz w:val="28"/>
          <w:szCs w:val="28"/>
        </w:rPr>
        <w:t>как организатор преступления. Но также в</w:t>
      </w:r>
      <w:r w:rsidRPr="00E626DB">
        <w:rPr>
          <w:rFonts w:ascii="Times New Roman" w:hAnsi="Times New Roman" w:cs="Times New Roman"/>
          <w:sz w:val="28"/>
          <w:szCs w:val="28"/>
        </w:rPr>
        <w:t xml:space="preserve"> теории уголовного права имеется и другая точка зрения, согласно которой отдача незаконного приказа должна квалифицироваться как подстре</w:t>
      </w:r>
      <w:r w:rsidR="006103C8">
        <w:rPr>
          <w:rFonts w:ascii="Times New Roman" w:hAnsi="Times New Roman" w:cs="Times New Roman"/>
          <w:sz w:val="28"/>
          <w:szCs w:val="28"/>
        </w:rPr>
        <w:t>кательство к преступлению.</w:t>
      </w:r>
    </w:p>
    <w:p w:rsidR="001555EA" w:rsidRDefault="00E626DB" w:rsidP="001555EA">
      <w:pPr>
        <w:spacing w:after="0" w:line="360" w:lineRule="auto"/>
        <w:ind w:firstLine="709"/>
        <w:jc w:val="both"/>
        <w:rPr>
          <w:rFonts w:ascii="Times New Roman" w:hAnsi="Times New Roman" w:cs="Times New Roman"/>
          <w:sz w:val="28"/>
          <w:szCs w:val="28"/>
        </w:rPr>
      </w:pPr>
      <w:r w:rsidRPr="00E626DB">
        <w:rPr>
          <w:rFonts w:ascii="Times New Roman" w:hAnsi="Times New Roman" w:cs="Times New Roman"/>
          <w:sz w:val="28"/>
          <w:szCs w:val="28"/>
        </w:rPr>
        <w:t>Неисполнение заведомо незаконных приказа или распоряжения исключает уголовную ответственность (например, по ст. 332 УК РФ).</w:t>
      </w:r>
      <w:r w:rsidR="006A5A71">
        <w:rPr>
          <w:rStyle w:val="ab"/>
          <w:rFonts w:ascii="Times New Roman" w:hAnsi="Times New Roman" w:cs="Times New Roman"/>
          <w:sz w:val="28"/>
          <w:szCs w:val="28"/>
        </w:rPr>
        <w:footnoteReference w:id="28"/>
      </w:r>
    </w:p>
    <w:p w:rsidR="00C3486F" w:rsidRDefault="00C3486F">
      <w:pPr>
        <w:rPr>
          <w:rFonts w:ascii="Times New Roman" w:hAnsi="Times New Roman" w:cs="Times New Roman"/>
          <w:b/>
          <w:sz w:val="28"/>
          <w:szCs w:val="28"/>
        </w:rPr>
      </w:pPr>
      <w:r>
        <w:rPr>
          <w:rFonts w:ascii="Times New Roman" w:hAnsi="Times New Roman" w:cs="Times New Roman"/>
          <w:b/>
          <w:sz w:val="28"/>
          <w:szCs w:val="28"/>
        </w:rPr>
        <w:br w:type="page"/>
      </w:r>
    </w:p>
    <w:p w:rsidR="00E626DB" w:rsidRDefault="00C3486F" w:rsidP="00C3486F">
      <w:pPr>
        <w:jc w:val="center"/>
        <w:rPr>
          <w:rFonts w:ascii="Times New Roman" w:hAnsi="Times New Roman" w:cs="Times New Roman"/>
          <w:b/>
          <w:sz w:val="28"/>
          <w:szCs w:val="28"/>
        </w:rPr>
      </w:pPr>
      <w:r w:rsidRPr="00C3486F">
        <w:rPr>
          <w:rFonts w:ascii="Times New Roman" w:hAnsi="Times New Roman" w:cs="Times New Roman"/>
          <w:b/>
          <w:sz w:val="28"/>
          <w:szCs w:val="28"/>
        </w:rPr>
        <w:lastRenderedPageBreak/>
        <w:t>ЗАКЛЮЧЕНИЕ</w:t>
      </w:r>
    </w:p>
    <w:p w:rsidR="00C3486F" w:rsidRDefault="00C3486F" w:rsidP="00C3486F">
      <w:pPr>
        <w:jc w:val="center"/>
        <w:rPr>
          <w:rFonts w:ascii="Times New Roman" w:hAnsi="Times New Roman" w:cs="Times New Roman"/>
          <w:b/>
          <w:sz w:val="28"/>
          <w:szCs w:val="28"/>
        </w:rPr>
      </w:pP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sz w:val="28"/>
          <w:szCs w:val="28"/>
        </w:rPr>
        <w:t>Охрана общественных отношений от причинения им вреда является одной из основных Конституционных обязанностей Государства, общественных организаций и долгом всех гражда</w:t>
      </w:r>
      <w:r w:rsidR="00032321">
        <w:rPr>
          <w:rFonts w:ascii="Times New Roman" w:hAnsi="Times New Roman" w:cs="Times New Roman"/>
          <w:sz w:val="28"/>
          <w:szCs w:val="28"/>
        </w:rPr>
        <w:t>н. Среди методов выполнения данной</w:t>
      </w:r>
      <w:r w:rsidRPr="00C3486F">
        <w:rPr>
          <w:rFonts w:ascii="Times New Roman" w:hAnsi="Times New Roman" w:cs="Times New Roman"/>
          <w:sz w:val="28"/>
          <w:szCs w:val="28"/>
        </w:rPr>
        <w:t xml:space="preserve"> обязанности определенное место занимает пресечение общественно опасных деяний, предотвращения возникшей опасности коллективным и личным интересам. В процессе пресечения общественно-опасных деяний, при устранении опасностей, создаваемой другими источниками, возможно причинение физического и материального вреда лицу, создавшему опасност</w:t>
      </w:r>
      <w:r w:rsidR="00032321">
        <w:rPr>
          <w:rFonts w:ascii="Times New Roman" w:hAnsi="Times New Roman" w:cs="Times New Roman"/>
          <w:sz w:val="28"/>
          <w:szCs w:val="28"/>
        </w:rPr>
        <w:t>ь общественным отношениям. Эти</w:t>
      </w:r>
      <w:r w:rsidRPr="00C3486F">
        <w:rPr>
          <w:rFonts w:ascii="Times New Roman" w:hAnsi="Times New Roman" w:cs="Times New Roman"/>
          <w:sz w:val="28"/>
          <w:szCs w:val="28"/>
        </w:rPr>
        <w:t xml:space="preserve"> действия формально попадают под признаки отдельных преступлений, предусмотренны</w:t>
      </w:r>
      <w:r w:rsidR="00226DE3">
        <w:rPr>
          <w:rFonts w:ascii="Times New Roman" w:hAnsi="Times New Roman" w:cs="Times New Roman"/>
          <w:sz w:val="28"/>
          <w:szCs w:val="28"/>
        </w:rPr>
        <w:t>х особенной частью УК РФ. Несмотря на это,</w:t>
      </w:r>
      <w:r w:rsidRPr="00C3486F">
        <w:rPr>
          <w:rFonts w:ascii="Times New Roman" w:hAnsi="Times New Roman" w:cs="Times New Roman"/>
          <w:sz w:val="28"/>
          <w:szCs w:val="28"/>
        </w:rPr>
        <w:t xml:space="preserve"> при определенных условиях они не признаются преступлением, ибо не содержат материального его признака - общественной опасности.</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sz w:val="28"/>
          <w:szCs w:val="28"/>
        </w:rPr>
        <w:t>Обобщая изложенный матери</w:t>
      </w:r>
      <w:r>
        <w:rPr>
          <w:rFonts w:ascii="Times New Roman" w:hAnsi="Times New Roman" w:cs="Times New Roman"/>
          <w:sz w:val="28"/>
          <w:szCs w:val="28"/>
        </w:rPr>
        <w:t>ал, можно говорить о следующем.</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i/>
          <w:sz w:val="28"/>
          <w:szCs w:val="28"/>
        </w:rPr>
        <w:t>Под обстоятельствами, исключающими преступность деяний, понимаются</w:t>
      </w:r>
      <w:r w:rsidRPr="00C3486F">
        <w:rPr>
          <w:rFonts w:ascii="Times New Roman" w:hAnsi="Times New Roman" w:cs="Times New Roman"/>
          <w:sz w:val="28"/>
          <w:szCs w:val="28"/>
        </w:rPr>
        <w:t xml:space="preserve"> условия, при которых деяния (действие или бездействие) формально предусмотренные особенной частью УК РФ, не образуют преступление, т.е. это деяние (действие или бездействие), направленное на устранение угрозы, созданной для существующих общественных отношений. К таким обстоятельствам, выделенны</w:t>
      </w:r>
      <w:r>
        <w:rPr>
          <w:rFonts w:ascii="Times New Roman" w:hAnsi="Times New Roman" w:cs="Times New Roman"/>
          <w:sz w:val="28"/>
          <w:szCs w:val="28"/>
        </w:rPr>
        <w:t>м законодательством, относятся:</w:t>
      </w:r>
    </w:p>
    <w:p w:rsidR="00C3486F" w:rsidRDefault="00C3486F" w:rsidP="00AF0C8A">
      <w:pPr>
        <w:pStyle w:val="a3"/>
        <w:numPr>
          <w:ilvl w:val="0"/>
          <w:numId w:val="10"/>
        </w:numPr>
        <w:spacing w:after="0" w:line="360" w:lineRule="auto"/>
        <w:ind w:left="0" w:firstLine="709"/>
        <w:jc w:val="both"/>
        <w:rPr>
          <w:rFonts w:ascii="Times New Roman" w:hAnsi="Times New Roman" w:cs="Times New Roman"/>
          <w:sz w:val="28"/>
          <w:szCs w:val="28"/>
        </w:rPr>
      </w:pPr>
      <w:r w:rsidRPr="00C3486F">
        <w:rPr>
          <w:rFonts w:ascii="Times New Roman" w:hAnsi="Times New Roman" w:cs="Times New Roman"/>
          <w:sz w:val="28"/>
          <w:szCs w:val="28"/>
        </w:rPr>
        <w:t>нео</w:t>
      </w:r>
      <w:r>
        <w:rPr>
          <w:rFonts w:ascii="Times New Roman" w:hAnsi="Times New Roman" w:cs="Times New Roman"/>
          <w:sz w:val="28"/>
          <w:szCs w:val="28"/>
        </w:rPr>
        <w:t>бходимая оборона (ст. 37 УК РФ);</w:t>
      </w:r>
    </w:p>
    <w:p w:rsidR="00C3486F" w:rsidRDefault="00C3486F" w:rsidP="00AF0C8A">
      <w:pPr>
        <w:pStyle w:val="a3"/>
        <w:numPr>
          <w:ilvl w:val="0"/>
          <w:numId w:val="10"/>
        </w:numPr>
        <w:spacing w:after="0" w:line="360" w:lineRule="auto"/>
        <w:ind w:left="0" w:firstLine="709"/>
        <w:jc w:val="both"/>
        <w:rPr>
          <w:rFonts w:ascii="Times New Roman" w:hAnsi="Times New Roman" w:cs="Times New Roman"/>
          <w:sz w:val="28"/>
          <w:szCs w:val="28"/>
        </w:rPr>
      </w:pPr>
      <w:r w:rsidRPr="00C3486F">
        <w:rPr>
          <w:rFonts w:ascii="Times New Roman" w:hAnsi="Times New Roman" w:cs="Times New Roman"/>
          <w:sz w:val="28"/>
          <w:szCs w:val="28"/>
        </w:rPr>
        <w:t>причинение вреда при задержании лица, совершившего преступление (ст. ЗВУК РФ)</w:t>
      </w:r>
      <w:r>
        <w:rPr>
          <w:rFonts w:ascii="Times New Roman" w:hAnsi="Times New Roman" w:cs="Times New Roman"/>
          <w:sz w:val="28"/>
          <w:szCs w:val="28"/>
        </w:rPr>
        <w:t>;</w:t>
      </w:r>
    </w:p>
    <w:p w:rsidR="00C3486F" w:rsidRDefault="00C3486F" w:rsidP="00AF0C8A">
      <w:pPr>
        <w:pStyle w:val="a3"/>
        <w:numPr>
          <w:ilvl w:val="0"/>
          <w:numId w:val="10"/>
        </w:numPr>
        <w:spacing w:after="0" w:line="360" w:lineRule="auto"/>
        <w:ind w:left="0" w:firstLine="709"/>
        <w:jc w:val="both"/>
        <w:rPr>
          <w:rFonts w:ascii="Times New Roman" w:hAnsi="Times New Roman" w:cs="Times New Roman"/>
          <w:sz w:val="28"/>
          <w:szCs w:val="28"/>
        </w:rPr>
      </w:pPr>
      <w:r w:rsidRPr="00C3486F">
        <w:rPr>
          <w:rFonts w:ascii="Times New Roman" w:hAnsi="Times New Roman" w:cs="Times New Roman"/>
          <w:sz w:val="28"/>
          <w:szCs w:val="28"/>
        </w:rPr>
        <w:t>крайняя необходимость (ст. 39 УК РФ)</w:t>
      </w:r>
      <w:r>
        <w:rPr>
          <w:rFonts w:ascii="Times New Roman" w:hAnsi="Times New Roman" w:cs="Times New Roman"/>
          <w:sz w:val="28"/>
          <w:szCs w:val="28"/>
        </w:rPr>
        <w:t>;</w:t>
      </w:r>
    </w:p>
    <w:p w:rsidR="00C3486F" w:rsidRDefault="00C3486F" w:rsidP="00AF0C8A">
      <w:pPr>
        <w:pStyle w:val="a3"/>
        <w:numPr>
          <w:ilvl w:val="0"/>
          <w:numId w:val="10"/>
        </w:numPr>
        <w:spacing w:after="0" w:line="360" w:lineRule="auto"/>
        <w:ind w:left="0" w:firstLine="709"/>
        <w:jc w:val="both"/>
        <w:rPr>
          <w:rFonts w:ascii="Times New Roman" w:hAnsi="Times New Roman" w:cs="Times New Roman"/>
          <w:sz w:val="28"/>
          <w:szCs w:val="28"/>
        </w:rPr>
      </w:pPr>
      <w:r w:rsidRPr="00C3486F">
        <w:rPr>
          <w:rFonts w:ascii="Times New Roman" w:hAnsi="Times New Roman" w:cs="Times New Roman"/>
          <w:sz w:val="28"/>
          <w:szCs w:val="28"/>
        </w:rPr>
        <w:t>физическое и физическое принуждение (ст. 40 УК РФ)</w:t>
      </w:r>
      <w:r>
        <w:rPr>
          <w:rFonts w:ascii="Times New Roman" w:hAnsi="Times New Roman" w:cs="Times New Roman"/>
          <w:sz w:val="28"/>
          <w:szCs w:val="28"/>
        </w:rPr>
        <w:t>;</w:t>
      </w:r>
    </w:p>
    <w:p w:rsidR="00C3486F" w:rsidRDefault="00C3486F" w:rsidP="00AF0C8A">
      <w:pPr>
        <w:pStyle w:val="a3"/>
        <w:numPr>
          <w:ilvl w:val="0"/>
          <w:numId w:val="10"/>
        </w:numPr>
        <w:spacing w:after="0" w:line="360" w:lineRule="auto"/>
        <w:ind w:left="0" w:firstLine="709"/>
        <w:jc w:val="both"/>
        <w:rPr>
          <w:rFonts w:ascii="Times New Roman" w:hAnsi="Times New Roman" w:cs="Times New Roman"/>
          <w:sz w:val="28"/>
          <w:szCs w:val="28"/>
        </w:rPr>
      </w:pPr>
      <w:r w:rsidRPr="00C3486F">
        <w:rPr>
          <w:rFonts w:ascii="Times New Roman" w:hAnsi="Times New Roman" w:cs="Times New Roman"/>
          <w:sz w:val="28"/>
          <w:szCs w:val="28"/>
        </w:rPr>
        <w:t>обоснованный риск (ст. 41 УК РФ)</w:t>
      </w:r>
      <w:r>
        <w:rPr>
          <w:rFonts w:ascii="Times New Roman" w:hAnsi="Times New Roman" w:cs="Times New Roman"/>
          <w:sz w:val="28"/>
          <w:szCs w:val="28"/>
        </w:rPr>
        <w:t>;</w:t>
      </w:r>
    </w:p>
    <w:p w:rsidR="00C3486F" w:rsidRPr="00C3486F" w:rsidRDefault="00C3486F" w:rsidP="00AF0C8A">
      <w:pPr>
        <w:pStyle w:val="a3"/>
        <w:numPr>
          <w:ilvl w:val="0"/>
          <w:numId w:val="10"/>
        </w:numPr>
        <w:spacing w:after="0" w:line="360" w:lineRule="auto"/>
        <w:ind w:left="0" w:firstLine="709"/>
        <w:jc w:val="both"/>
        <w:rPr>
          <w:rFonts w:ascii="Times New Roman" w:hAnsi="Times New Roman" w:cs="Times New Roman"/>
          <w:sz w:val="28"/>
          <w:szCs w:val="28"/>
        </w:rPr>
      </w:pPr>
      <w:r w:rsidRPr="00C3486F">
        <w:rPr>
          <w:rFonts w:ascii="Times New Roman" w:hAnsi="Times New Roman" w:cs="Times New Roman"/>
          <w:sz w:val="28"/>
          <w:szCs w:val="28"/>
        </w:rPr>
        <w:t>исполнение приказа или распоряжения (ст. 42 УК РФ)</w:t>
      </w:r>
      <w:r>
        <w:rPr>
          <w:rFonts w:ascii="Times New Roman" w:hAnsi="Times New Roman" w:cs="Times New Roman"/>
          <w:sz w:val="28"/>
          <w:szCs w:val="28"/>
        </w:rPr>
        <w:t>.</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sz w:val="28"/>
          <w:szCs w:val="28"/>
        </w:rPr>
        <w:lastRenderedPageBreak/>
        <w:t xml:space="preserve">Вышеуказанные обстоятельства отражены в Законе - глава 8 УК РФ. </w:t>
      </w:r>
      <w:r w:rsidRPr="00C3486F">
        <w:rPr>
          <w:rFonts w:ascii="Times New Roman" w:hAnsi="Times New Roman" w:cs="Times New Roman"/>
          <w:i/>
          <w:sz w:val="28"/>
          <w:szCs w:val="28"/>
        </w:rPr>
        <w:t>Также в науке уголовного права и в правоприменительной практике выделяют:</w:t>
      </w:r>
    </w:p>
    <w:p w:rsidR="00C3486F" w:rsidRDefault="00C3486F" w:rsidP="00AF0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3486F">
        <w:rPr>
          <w:rFonts w:ascii="Times New Roman" w:hAnsi="Times New Roman" w:cs="Times New Roman"/>
          <w:sz w:val="28"/>
          <w:szCs w:val="28"/>
        </w:rPr>
        <w:t>осуществлени</w:t>
      </w:r>
      <w:r>
        <w:rPr>
          <w:rFonts w:ascii="Times New Roman" w:hAnsi="Times New Roman" w:cs="Times New Roman"/>
          <w:sz w:val="28"/>
          <w:szCs w:val="28"/>
        </w:rPr>
        <w:t>е профессиональных обязанностей,</w:t>
      </w:r>
    </w:p>
    <w:p w:rsidR="00C3486F" w:rsidRPr="00C3486F" w:rsidRDefault="00C3486F" w:rsidP="00AF0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3486F">
        <w:rPr>
          <w:rFonts w:ascii="Times New Roman" w:hAnsi="Times New Roman" w:cs="Times New Roman"/>
          <w:sz w:val="28"/>
          <w:szCs w:val="28"/>
        </w:rPr>
        <w:t>согласие п</w:t>
      </w:r>
      <w:r>
        <w:rPr>
          <w:rFonts w:ascii="Times New Roman" w:hAnsi="Times New Roman" w:cs="Times New Roman"/>
          <w:sz w:val="28"/>
          <w:szCs w:val="28"/>
        </w:rPr>
        <w:t>отерпевшего на причинение вреда</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i/>
          <w:sz w:val="28"/>
          <w:szCs w:val="28"/>
        </w:rPr>
        <w:t>Обстоятельства, исключающие преступность деяния делятся на 2 группы:</w:t>
      </w:r>
      <w:r w:rsidR="00084FCD">
        <w:rPr>
          <w:rFonts w:ascii="Times New Roman" w:hAnsi="Times New Roman" w:cs="Times New Roman"/>
          <w:sz w:val="28"/>
          <w:szCs w:val="28"/>
        </w:rPr>
        <w:t xml:space="preserve"> первая состоит из обстоятельств, указывающих</w:t>
      </w:r>
      <w:r w:rsidRPr="00C3486F">
        <w:rPr>
          <w:rFonts w:ascii="Times New Roman" w:hAnsi="Times New Roman" w:cs="Times New Roman"/>
          <w:sz w:val="28"/>
          <w:szCs w:val="28"/>
        </w:rPr>
        <w:t xml:space="preserve"> на отсутствие признаков преступления, в том чи</w:t>
      </w:r>
      <w:r w:rsidR="00084FCD">
        <w:rPr>
          <w:rFonts w:ascii="Times New Roman" w:hAnsi="Times New Roman" w:cs="Times New Roman"/>
          <w:sz w:val="28"/>
          <w:szCs w:val="28"/>
        </w:rPr>
        <w:t>сле состава преступления; во вторую группу входят обстоятельства, указывающие</w:t>
      </w:r>
      <w:r w:rsidRPr="00C3486F">
        <w:rPr>
          <w:rFonts w:ascii="Times New Roman" w:hAnsi="Times New Roman" w:cs="Times New Roman"/>
          <w:sz w:val="28"/>
          <w:szCs w:val="28"/>
        </w:rPr>
        <w:t xml:space="preserve"> не на отсутствие в деянии того или иного признака, а на правомерность совершения деяния, предусмотренного уголовным законом, если даже оно</w:t>
      </w:r>
      <w:r>
        <w:rPr>
          <w:rFonts w:ascii="Times New Roman" w:hAnsi="Times New Roman" w:cs="Times New Roman"/>
          <w:sz w:val="28"/>
          <w:szCs w:val="28"/>
        </w:rPr>
        <w:t xml:space="preserve"> сопряжено с причинением вреда.</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i/>
          <w:sz w:val="28"/>
          <w:szCs w:val="28"/>
        </w:rPr>
        <w:t>Для обстоятельств, исключающих преступность деяния характерен ряд общих признаков.</w:t>
      </w:r>
      <w:r w:rsidR="00084FCD">
        <w:rPr>
          <w:rFonts w:ascii="Times New Roman" w:hAnsi="Times New Roman" w:cs="Times New Roman"/>
          <w:sz w:val="28"/>
          <w:szCs w:val="28"/>
        </w:rPr>
        <w:t xml:space="preserve"> В первую очередь</w:t>
      </w:r>
      <w:r w:rsidRPr="00C3486F">
        <w:rPr>
          <w:rFonts w:ascii="Times New Roman" w:hAnsi="Times New Roman" w:cs="Times New Roman"/>
          <w:sz w:val="28"/>
          <w:szCs w:val="28"/>
        </w:rPr>
        <w:t>, это то, что деяние, совершенные при их наличии, внешне, формально попадают, как было сказано выше, под признаки одного из преступлений, предусмотренных в статьях особенной части уголовного кодекса, но осуществляются они при условиях, которые превращают их из общественно вредных в полезные или нейт</w:t>
      </w:r>
      <w:r>
        <w:rPr>
          <w:rFonts w:ascii="Times New Roman" w:hAnsi="Times New Roman" w:cs="Times New Roman"/>
          <w:sz w:val="28"/>
          <w:szCs w:val="28"/>
        </w:rPr>
        <w:t>ральные для интересов общества.</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sz w:val="28"/>
          <w:szCs w:val="28"/>
        </w:rPr>
        <w:t>Для любого из этих обстоятельств характерны свои</w:t>
      </w:r>
      <w:r w:rsidR="00084FCD">
        <w:rPr>
          <w:rFonts w:ascii="Times New Roman" w:hAnsi="Times New Roman" w:cs="Times New Roman"/>
          <w:sz w:val="28"/>
          <w:szCs w:val="28"/>
        </w:rPr>
        <w:t xml:space="preserve"> условия правомерности. Если данные</w:t>
      </w:r>
      <w:r w:rsidRPr="00C3486F">
        <w:rPr>
          <w:rFonts w:ascii="Times New Roman" w:hAnsi="Times New Roman" w:cs="Times New Roman"/>
          <w:sz w:val="28"/>
          <w:szCs w:val="28"/>
        </w:rPr>
        <w:t xml:space="preserve"> условия будут соблюдены, то лицо освобождается</w:t>
      </w:r>
      <w:r w:rsidR="00084FCD">
        <w:rPr>
          <w:rFonts w:ascii="Times New Roman" w:hAnsi="Times New Roman" w:cs="Times New Roman"/>
          <w:sz w:val="28"/>
          <w:szCs w:val="28"/>
        </w:rPr>
        <w:t xml:space="preserve"> от уголовной ответственности. Однако, если</w:t>
      </w:r>
      <w:r w:rsidRPr="00C3486F">
        <w:rPr>
          <w:rFonts w:ascii="Times New Roman" w:hAnsi="Times New Roman" w:cs="Times New Roman"/>
          <w:sz w:val="28"/>
          <w:szCs w:val="28"/>
        </w:rPr>
        <w:t xml:space="preserve"> хотя бы одно из них будет нарушено, то лицо подлежит уголовной ответственности, но обстоятельства совершения дея</w:t>
      </w:r>
      <w:r>
        <w:rPr>
          <w:rFonts w:ascii="Times New Roman" w:hAnsi="Times New Roman" w:cs="Times New Roman"/>
          <w:sz w:val="28"/>
          <w:szCs w:val="28"/>
        </w:rPr>
        <w:t>ния учитываются как смягчающие.</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sz w:val="28"/>
          <w:szCs w:val="28"/>
        </w:rPr>
        <w:t>Анализируя все вышеизложенное об обстоятельствах, исключ</w:t>
      </w:r>
      <w:r w:rsidR="00084FCD">
        <w:rPr>
          <w:rFonts w:ascii="Times New Roman" w:hAnsi="Times New Roman" w:cs="Times New Roman"/>
          <w:sz w:val="28"/>
          <w:szCs w:val="28"/>
        </w:rPr>
        <w:t>ающих преступность деяния в целом</w:t>
      </w:r>
      <w:r w:rsidRPr="00C3486F">
        <w:rPr>
          <w:rFonts w:ascii="Times New Roman" w:hAnsi="Times New Roman" w:cs="Times New Roman"/>
          <w:sz w:val="28"/>
          <w:szCs w:val="28"/>
        </w:rPr>
        <w:t>, и о необходимой обороне и исполнении приказа или распоряжения в частности, считаю необходимым отметить, что определение в уголовном законе системы обстоятельств, исключающих преступность деяния, является одним из важнейших тем, расширение круг таких обстоятельств, урегулирование в УК является важным шагом в развитии уголовного законодательства и свидетельствует о сближении и реализации научно-</w:t>
      </w:r>
      <w:r w:rsidRPr="00C3486F">
        <w:rPr>
          <w:rFonts w:ascii="Times New Roman" w:hAnsi="Times New Roman" w:cs="Times New Roman"/>
          <w:sz w:val="28"/>
          <w:szCs w:val="28"/>
        </w:rPr>
        <w:lastRenderedPageBreak/>
        <w:t>теоретических обоснований с законотворческим процессом, правоприменительной практикой и нов</w:t>
      </w:r>
      <w:r>
        <w:rPr>
          <w:rFonts w:ascii="Times New Roman" w:hAnsi="Times New Roman" w:cs="Times New Roman"/>
          <w:sz w:val="28"/>
          <w:szCs w:val="28"/>
        </w:rPr>
        <w:t>ыми реалиями современной жизни.</w:t>
      </w:r>
    </w:p>
    <w:p w:rsidR="00C3486F" w:rsidRPr="00C3486F" w:rsidRDefault="00C3486F" w:rsidP="00AF0C8A">
      <w:pPr>
        <w:spacing w:after="0" w:line="360" w:lineRule="auto"/>
        <w:ind w:firstLine="709"/>
        <w:jc w:val="both"/>
        <w:rPr>
          <w:rFonts w:ascii="Times New Roman" w:hAnsi="Times New Roman" w:cs="Times New Roman"/>
          <w:sz w:val="28"/>
          <w:szCs w:val="28"/>
        </w:rPr>
      </w:pPr>
      <w:r w:rsidRPr="00C3486F">
        <w:rPr>
          <w:rFonts w:ascii="Times New Roman" w:hAnsi="Times New Roman" w:cs="Times New Roman"/>
          <w:sz w:val="28"/>
          <w:szCs w:val="28"/>
        </w:rPr>
        <w:t>Выделение из всей системы об</w:t>
      </w:r>
      <w:r w:rsidR="00084FCD">
        <w:rPr>
          <w:rFonts w:ascii="Times New Roman" w:hAnsi="Times New Roman" w:cs="Times New Roman"/>
          <w:sz w:val="28"/>
          <w:szCs w:val="28"/>
        </w:rPr>
        <w:t>щественных отношений именно таких</w:t>
      </w:r>
      <w:r w:rsidRPr="00C3486F">
        <w:rPr>
          <w:rFonts w:ascii="Times New Roman" w:hAnsi="Times New Roman" w:cs="Times New Roman"/>
          <w:sz w:val="28"/>
          <w:szCs w:val="28"/>
        </w:rPr>
        <w:t>, как обстоятельства, исключающие преступность деяния, позволяет индивидам более полно реализовывать свои естественные права, гарантированные Конституцией РФ, способствует решительности и активности при вып</w:t>
      </w:r>
      <w:r>
        <w:rPr>
          <w:rFonts w:ascii="Times New Roman" w:hAnsi="Times New Roman" w:cs="Times New Roman"/>
          <w:sz w:val="28"/>
          <w:szCs w:val="28"/>
        </w:rPr>
        <w:t>олнении ими своих обязанностей.</w:t>
      </w:r>
    </w:p>
    <w:p w:rsidR="00C3486F" w:rsidRPr="00C3486F" w:rsidRDefault="00084FCD" w:rsidP="00AF0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Разумеется</w:t>
      </w:r>
      <w:r w:rsidR="00C3486F" w:rsidRPr="00C3486F">
        <w:rPr>
          <w:rFonts w:ascii="Times New Roman" w:hAnsi="Times New Roman" w:cs="Times New Roman"/>
          <w:sz w:val="28"/>
          <w:szCs w:val="28"/>
        </w:rPr>
        <w:t>, что определить полный перечень обстоятельств, которые исключали бы уголовную ответственной, не представляется возможным. Это связано, прежде всего, рядом морально-этических, психологически</w:t>
      </w:r>
      <w:r w:rsidR="00EC3B14">
        <w:rPr>
          <w:rFonts w:ascii="Times New Roman" w:hAnsi="Times New Roman" w:cs="Times New Roman"/>
          <w:sz w:val="28"/>
          <w:szCs w:val="28"/>
        </w:rPr>
        <w:t>х и нравственных проблем. Хотя</w:t>
      </w:r>
      <w:r w:rsidR="00C3486F" w:rsidRPr="00C3486F">
        <w:rPr>
          <w:rFonts w:ascii="Times New Roman" w:hAnsi="Times New Roman" w:cs="Times New Roman"/>
          <w:sz w:val="28"/>
          <w:szCs w:val="28"/>
        </w:rPr>
        <w:t xml:space="preserve"> такой, более широкий подход к нормированию этих обстоятельств, позволяет каждому конкретно человеку, применительно к каждой конкретной ситуации, разрешить эти проблемы, позволит действовать согласно своей жизненной позиции, обезопасив себя от негативного воздействия окружающей среды, на благо развития общества без риска уголовного преследования со стороны государства.</w:t>
      </w:r>
    </w:p>
    <w:p w:rsidR="00080533" w:rsidRDefault="00080533">
      <w:pPr>
        <w:rPr>
          <w:rFonts w:ascii="Times New Roman" w:hAnsi="Times New Roman" w:cs="Times New Roman"/>
          <w:b/>
          <w:sz w:val="28"/>
          <w:szCs w:val="28"/>
        </w:rPr>
      </w:pPr>
      <w:r>
        <w:rPr>
          <w:rFonts w:ascii="Times New Roman" w:hAnsi="Times New Roman" w:cs="Times New Roman"/>
          <w:b/>
          <w:sz w:val="28"/>
          <w:szCs w:val="28"/>
        </w:rPr>
        <w:br w:type="page"/>
      </w:r>
    </w:p>
    <w:p w:rsidR="00080533" w:rsidRDefault="00080533" w:rsidP="00080533">
      <w:pPr>
        <w:spacing w:after="0" w:line="360" w:lineRule="auto"/>
        <w:ind w:left="708"/>
        <w:jc w:val="center"/>
        <w:rPr>
          <w:rFonts w:ascii="Times New Roman" w:hAnsi="Times New Roman" w:cs="Times New Roman"/>
          <w:b/>
          <w:sz w:val="28"/>
          <w:szCs w:val="28"/>
        </w:rPr>
      </w:pPr>
      <w:r w:rsidRPr="00080533">
        <w:rPr>
          <w:rFonts w:ascii="Times New Roman" w:hAnsi="Times New Roman" w:cs="Times New Roman"/>
          <w:b/>
          <w:sz w:val="28"/>
          <w:szCs w:val="28"/>
        </w:rPr>
        <w:lastRenderedPageBreak/>
        <w:t>БИБЛИАГРОФИЧЕСКИЙ СПИСОК</w:t>
      </w:r>
    </w:p>
    <w:p w:rsidR="005C0EA3" w:rsidRDefault="005C0EA3" w:rsidP="00080533">
      <w:pPr>
        <w:spacing w:after="0" w:line="360" w:lineRule="auto"/>
        <w:ind w:left="708"/>
        <w:jc w:val="center"/>
        <w:rPr>
          <w:rFonts w:ascii="Times New Roman" w:hAnsi="Times New Roman" w:cs="Times New Roman"/>
          <w:b/>
          <w:sz w:val="28"/>
          <w:szCs w:val="28"/>
        </w:rPr>
      </w:pPr>
    </w:p>
    <w:p w:rsidR="005C0EA3" w:rsidRPr="002E62F1" w:rsidRDefault="005C0EA3"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Конституция Российской Федерации</w:t>
      </w:r>
      <w:r w:rsidR="002E2D90" w:rsidRPr="002E62F1">
        <w:rPr>
          <w:rFonts w:ascii="Times New Roman" w:eastAsia="Times New Roman" w:hAnsi="Times New Roman" w:cs="Times New Roman"/>
          <w:sz w:val="28"/>
          <w:szCs w:val="28"/>
          <w:lang w:eastAsia="ru-RU"/>
        </w:rPr>
        <w:t xml:space="preserve"> от 12 декабря </w:t>
      </w:r>
      <w:r w:rsidR="005E4950" w:rsidRPr="002E62F1">
        <w:rPr>
          <w:rFonts w:ascii="Times New Roman" w:eastAsia="Times New Roman" w:hAnsi="Times New Roman" w:cs="Times New Roman"/>
          <w:sz w:val="28"/>
          <w:szCs w:val="28"/>
          <w:lang w:eastAsia="ru-RU"/>
        </w:rPr>
        <w:t>1993</w:t>
      </w:r>
      <w:r w:rsidR="002E2D90" w:rsidRPr="002E62F1">
        <w:rPr>
          <w:rFonts w:ascii="Times New Roman" w:eastAsia="Times New Roman" w:hAnsi="Times New Roman" w:cs="Times New Roman"/>
          <w:sz w:val="28"/>
          <w:szCs w:val="28"/>
          <w:lang w:eastAsia="ru-RU"/>
        </w:rPr>
        <w:t xml:space="preserve"> г. // Российская газета. – 1993. – 25 декабря</w:t>
      </w:r>
      <w:r w:rsidRPr="002E62F1">
        <w:rPr>
          <w:rFonts w:ascii="Times New Roman" w:eastAsia="Times New Roman" w:hAnsi="Times New Roman" w:cs="Times New Roman"/>
          <w:sz w:val="28"/>
          <w:szCs w:val="28"/>
          <w:lang w:eastAsia="ru-RU"/>
        </w:rPr>
        <w:t xml:space="preserve"> (с учетом поправок, внесенных Законами РФ о поправках к Конституции РФ от 30.12.2008 N 6-ФКЗ, от 30.12.2008 N 7-ФКЗ, от 05.02.2014 N 2-ФКЗ, от 21.07.2014 N 11-ФКЗ)</w:t>
      </w:r>
    </w:p>
    <w:p w:rsidR="005C0EA3" w:rsidRPr="002E62F1" w:rsidRDefault="005C0EA3"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Уголовный кодекс Российской Федерации</w:t>
      </w:r>
      <w:r w:rsidR="002E2D90" w:rsidRPr="002E62F1">
        <w:rPr>
          <w:rFonts w:ascii="Times New Roman" w:eastAsia="Times New Roman" w:hAnsi="Times New Roman" w:cs="Times New Roman"/>
          <w:sz w:val="28"/>
          <w:szCs w:val="28"/>
          <w:lang w:eastAsia="ru-RU"/>
        </w:rPr>
        <w:t>: федер. закон</w:t>
      </w:r>
      <w:r w:rsidRPr="002E62F1">
        <w:rPr>
          <w:rFonts w:ascii="Times New Roman" w:eastAsia="Times New Roman" w:hAnsi="Times New Roman" w:cs="Times New Roman"/>
          <w:sz w:val="28"/>
          <w:szCs w:val="28"/>
          <w:lang w:eastAsia="ru-RU"/>
        </w:rPr>
        <w:t xml:space="preserve"> от 13.06.1996 N 63-ФЗ (ред.</w:t>
      </w:r>
      <w:r w:rsidR="002E2D90" w:rsidRPr="002E62F1">
        <w:rPr>
          <w:rFonts w:ascii="Times New Roman" w:eastAsia="Times New Roman" w:hAnsi="Times New Roman" w:cs="Times New Roman"/>
          <w:sz w:val="28"/>
          <w:szCs w:val="28"/>
          <w:lang w:eastAsia="ru-RU"/>
        </w:rPr>
        <w:t xml:space="preserve"> федер. закона</w:t>
      </w:r>
      <w:r w:rsidRPr="002E62F1">
        <w:rPr>
          <w:rFonts w:ascii="Times New Roman" w:eastAsia="Times New Roman" w:hAnsi="Times New Roman" w:cs="Times New Roman"/>
          <w:sz w:val="28"/>
          <w:szCs w:val="28"/>
          <w:lang w:eastAsia="ru-RU"/>
        </w:rPr>
        <w:t xml:space="preserve"> от 30.12.2015)</w:t>
      </w:r>
      <w:r w:rsidR="002E2D90" w:rsidRPr="002E62F1">
        <w:rPr>
          <w:rFonts w:ascii="Times New Roman" w:eastAsia="Times New Roman" w:hAnsi="Times New Roman" w:cs="Times New Roman"/>
          <w:sz w:val="28"/>
          <w:szCs w:val="28"/>
          <w:lang w:eastAsia="ru-RU"/>
        </w:rPr>
        <w:t xml:space="preserve"> // СЗ РФ. – 1996. - № 25. – Ст. 2954; Российская газета. – 1996. - № 113, №</w:t>
      </w:r>
      <w:r w:rsidR="00735D6C" w:rsidRPr="002E62F1">
        <w:rPr>
          <w:rFonts w:ascii="Times New Roman" w:eastAsia="Times New Roman" w:hAnsi="Times New Roman" w:cs="Times New Roman"/>
          <w:sz w:val="28"/>
          <w:szCs w:val="28"/>
          <w:lang w:eastAsia="ru-RU"/>
        </w:rPr>
        <w:t xml:space="preserve"> </w:t>
      </w:r>
      <w:r w:rsidR="002E2D90" w:rsidRPr="002E62F1">
        <w:rPr>
          <w:rFonts w:ascii="Times New Roman" w:eastAsia="Times New Roman" w:hAnsi="Times New Roman" w:cs="Times New Roman"/>
          <w:sz w:val="28"/>
          <w:szCs w:val="28"/>
          <w:lang w:eastAsia="ru-RU"/>
        </w:rPr>
        <w:t>114, №</w:t>
      </w:r>
      <w:r w:rsidR="00735D6C" w:rsidRPr="002E62F1">
        <w:rPr>
          <w:rFonts w:ascii="Times New Roman" w:eastAsia="Times New Roman" w:hAnsi="Times New Roman" w:cs="Times New Roman"/>
          <w:sz w:val="28"/>
          <w:szCs w:val="28"/>
          <w:lang w:eastAsia="ru-RU"/>
        </w:rPr>
        <w:t xml:space="preserve"> </w:t>
      </w:r>
      <w:r w:rsidR="002E2D90" w:rsidRPr="002E62F1">
        <w:rPr>
          <w:rFonts w:ascii="Times New Roman" w:eastAsia="Times New Roman" w:hAnsi="Times New Roman" w:cs="Times New Roman"/>
          <w:sz w:val="28"/>
          <w:szCs w:val="28"/>
          <w:lang w:eastAsia="ru-RU"/>
        </w:rPr>
        <w:t>115, №118.</w:t>
      </w:r>
    </w:p>
    <w:p w:rsidR="00BA02A9" w:rsidRPr="002E62F1" w:rsidRDefault="00BA02A9"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Уголовно-процессуальный кодекс Российской Федерации</w:t>
      </w:r>
      <w:r w:rsidR="002E2D90" w:rsidRPr="002E62F1">
        <w:rPr>
          <w:rFonts w:ascii="Times New Roman" w:eastAsia="Times New Roman" w:hAnsi="Times New Roman" w:cs="Times New Roman"/>
          <w:sz w:val="28"/>
          <w:szCs w:val="28"/>
          <w:lang w:eastAsia="ru-RU"/>
        </w:rPr>
        <w:t>: федер. закон</w:t>
      </w:r>
      <w:r w:rsidRPr="002E62F1">
        <w:rPr>
          <w:rFonts w:ascii="Times New Roman" w:eastAsia="Times New Roman" w:hAnsi="Times New Roman" w:cs="Times New Roman"/>
          <w:sz w:val="28"/>
          <w:szCs w:val="28"/>
          <w:lang w:eastAsia="ru-RU"/>
        </w:rPr>
        <w:t xml:space="preserve"> от 18.12.2001 </w:t>
      </w:r>
      <w:r w:rsidRPr="002E62F1">
        <w:rPr>
          <w:rFonts w:ascii="Times New Roman" w:eastAsia="Times New Roman" w:hAnsi="Times New Roman" w:cs="Times New Roman"/>
          <w:sz w:val="28"/>
          <w:szCs w:val="28"/>
          <w:lang w:val="en-US" w:eastAsia="ru-RU"/>
        </w:rPr>
        <w:t>N</w:t>
      </w:r>
      <w:r w:rsidRPr="002E62F1">
        <w:rPr>
          <w:rFonts w:ascii="Times New Roman" w:eastAsia="Times New Roman" w:hAnsi="Times New Roman" w:cs="Times New Roman"/>
          <w:sz w:val="28"/>
          <w:szCs w:val="28"/>
          <w:lang w:eastAsia="ru-RU"/>
        </w:rPr>
        <w:t xml:space="preserve"> 174-ФЗ (ред. </w:t>
      </w:r>
      <w:r w:rsidR="002E2D90" w:rsidRPr="002E62F1">
        <w:rPr>
          <w:rFonts w:ascii="Times New Roman" w:eastAsia="Times New Roman" w:hAnsi="Times New Roman" w:cs="Times New Roman"/>
          <w:sz w:val="28"/>
          <w:szCs w:val="28"/>
          <w:lang w:eastAsia="ru-RU"/>
        </w:rPr>
        <w:t xml:space="preserve">федер. Закон </w:t>
      </w:r>
      <w:r w:rsidRPr="002E62F1">
        <w:rPr>
          <w:rFonts w:ascii="Times New Roman" w:eastAsia="Times New Roman" w:hAnsi="Times New Roman" w:cs="Times New Roman"/>
          <w:sz w:val="28"/>
          <w:szCs w:val="28"/>
          <w:lang w:eastAsia="ru-RU"/>
        </w:rPr>
        <w:t>от 02.03.2016)</w:t>
      </w:r>
      <w:r w:rsidR="002E2D90" w:rsidRPr="002E62F1">
        <w:rPr>
          <w:rFonts w:ascii="Times New Roman" w:eastAsia="Times New Roman" w:hAnsi="Times New Roman" w:cs="Times New Roman"/>
          <w:sz w:val="28"/>
          <w:szCs w:val="28"/>
          <w:lang w:eastAsia="ru-RU"/>
        </w:rPr>
        <w:t xml:space="preserve"> // Парламентская газета. </w:t>
      </w:r>
      <w:r w:rsidR="00735D6C" w:rsidRPr="002E62F1">
        <w:rPr>
          <w:rFonts w:ascii="Times New Roman" w:eastAsia="Times New Roman" w:hAnsi="Times New Roman" w:cs="Times New Roman"/>
          <w:sz w:val="28"/>
          <w:szCs w:val="28"/>
          <w:lang w:eastAsia="ru-RU"/>
        </w:rPr>
        <w:t>–</w:t>
      </w:r>
      <w:r w:rsidR="002E2D90" w:rsidRPr="002E62F1">
        <w:rPr>
          <w:rFonts w:ascii="Times New Roman" w:eastAsia="Times New Roman" w:hAnsi="Times New Roman" w:cs="Times New Roman"/>
          <w:sz w:val="28"/>
          <w:szCs w:val="28"/>
          <w:lang w:eastAsia="ru-RU"/>
        </w:rPr>
        <w:t xml:space="preserve"> </w:t>
      </w:r>
      <w:r w:rsidR="00735D6C" w:rsidRPr="002E62F1">
        <w:rPr>
          <w:rFonts w:ascii="Times New Roman" w:eastAsia="Times New Roman" w:hAnsi="Times New Roman" w:cs="Times New Roman"/>
          <w:sz w:val="28"/>
          <w:szCs w:val="28"/>
          <w:lang w:eastAsia="ru-RU"/>
        </w:rPr>
        <w:t>2001. – № 241-242; Российская газета. – 2001. - № 249; СЗ РФ. – 2001. - № 52 (ч.1). – Ст. 4921; Ведомости Федерального Собрания РФ. – 2002. - №1.</w:t>
      </w:r>
    </w:p>
    <w:p w:rsidR="00EF2B37" w:rsidRPr="002E62F1" w:rsidRDefault="00EF2B3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 xml:space="preserve">Постановление Пленума Верховного Суда РФ от 27.09.2012 N 19 "О применении судами законодательства о необходимой обороне и причинении вреда при задержании лица, совершившего преступление" </w:t>
      </w:r>
      <w:r w:rsidRPr="002E62F1">
        <w:rPr>
          <w:rFonts w:ascii="Times New Roman" w:hAnsi="Times New Roman" w:cs="Times New Roman"/>
          <w:sz w:val="28"/>
          <w:szCs w:val="28"/>
        </w:rPr>
        <w:t>// [Электронный ресурс]: – Режим доступа: Консультант Плюс. ВерсияПроф]</w:t>
      </w:r>
    </w:p>
    <w:p w:rsidR="001E0AF0" w:rsidRPr="002E62F1" w:rsidRDefault="001E0AF0"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Бабич С. В. Законодательное определение правомерности причинения вреда в состоянии крайней необходимости / С. В. Бабич // Законодательство. - 2010. - N 9. - С. 68-73.</w:t>
      </w:r>
    </w:p>
    <w:p w:rsidR="00A24E27" w:rsidRPr="002E62F1" w:rsidRDefault="00A24E2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Баулин Ю.</w:t>
      </w:r>
      <w:r w:rsidR="00735D6C" w:rsidRPr="002E62F1">
        <w:rPr>
          <w:rFonts w:ascii="Times New Roman" w:eastAsia="Times New Roman" w:hAnsi="Times New Roman" w:cs="Times New Roman"/>
          <w:sz w:val="28"/>
          <w:szCs w:val="28"/>
          <w:lang w:eastAsia="ru-RU"/>
        </w:rPr>
        <w:t xml:space="preserve"> </w:t>
      </w:r>
      <w:r w:rsidRPr="002E62F1">
        <w:rPr>
          <w:rFonts w:ascii="Times New Roman" w:eastAsia="Times New Roman" w:hAnsi="Times New Roman" w:cs="Times New Roman"/>
          <w:sz w:val="28"/>
          <w:szCs w:val="28"/>
          <w:lang w:eastAsia="ru-RU"/>
        </w:rPr>
        <w:t>В. Обстоятельства, и</w:t>
      </w:r>
      <w:r w:rsidR="00735D6C" w:rsidRPr="002E62F1">
        <w:rPr>
          <w:rFonts w:ascii="Times New Roman" w:eastAsia="Times New Roman" w:hAnsi="Times New Roman" w:cs="Times New Roman"/>
          <w:sz w:val="28"/>
          <w:szCs w:val="28"/>
          <w:lang w:eastAsia="ru-RU"/>
        </w:rPr>
        <w:t>сключающие преступность деяния: учебник / Ю. В. Баулин. - М. : Велби : Проспект, 2010. – 372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sz w:val="28"/>
          <w:szCs w:val="28"/>
        </w:rPr>
        <w:t>Баулин Ю.</w:t>
      </w:r>
      <w:r w:rsidR="00735D6C" w:rsidRPr="002E62F1">
        <w:rPr>
          <w:rFonts w:ascii="Times New Roman" w:hAnsi="Times New Roman" w:cs="Times New Roman"/>
          <w:sz w:val="28"/>
          <w:szCs w:val="28"/>
        </w:rPr>
        <w:t xml:space="preserve"> </w:t>
      </w:r>
      <w:r w:rsidRPr="002E62F1">
        <w:rPr>
          <w:rFonts w:ascii="Times New Roman" w:hAnsi="Times New Roman" w:cs="Times New Roman"/>
          <w:sz w:val="28"/>
          <w:szCs w:val="28"/>
        </w:rPr>
        <w:t>В. Уголовно-правовые проблемы учения об обстоятельствах, исключающих преступность деяния</w:t>
      </w:r>
      <w:r w:rsidR="00735D6C" w:rsidRPr="002E62F1">
        <w:rPr>
          <w:rFonts w:ascii="Times New Roman" w:hAnsi="Times New Roman" w:cs="Times New Roman"/>
          <w:sz w:val="28"/>
          <w:szCs w:val="28"/>
        </w:rPr>
        <w:t>:</w:t>
      </w:r>
      <w:r w:rsidR="00735D6C" w:rsidRPr="002E62F1">
        <w:rPr>
          <w:rFonts w:ascii="Times New Roman" w:eastAsia="Times New Roman" w:hAnsi="Times New Roman" w:cs="Times New Roman"/>
          <w:sz w:val="28"/>
          <w:szCs w:val="28"/>
          <w:lang w:eastAsia="ru-RU"/>
        </w:rPr>
        <w:t xml:space="preserve"> учебник / Ю. В. Баулин. - М. : Велби : Проспект, 2012. – 354 с.</w:t>
      </w:r>
    </w:p>
    <w:p w:rsidR="00A24E27" w:rsidRPr="002E62F1" w:rsidRDefault="00A24E2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Берестовой А.</w:t>
      </w:r>
      <w:r w:rsidR="005D7F2E" w:rsidRPr="002E62F1">
        <w:rPr>
          <w:rFonts w:ascii="Times New Roman" w:eastAsia="Times New Roman" w:hAnsi="Times New Roman" w:cs="Times New Roman"/>
          <w:sz w:val="28"/>
          <w:szCs w:val="28"/>
          <w:lang w:eastAsia="ru-RU"/>
        </w:rPr>
        <w:t xml:space="preserve"> </w:t>
      </w:r>
      <w:r w:rsidRPr="002E62F1">
        <w:rPr>
          <w:rFonts w:ascii="Times New Roman" w:eastAsia="Times New Roman" w:hAnsi="Times New Roman" w:cs="Times New Roman"/>
          <w:sz w:val="28"/>
          <w:szCs w:val="28"/>
          <w:lang w:eastAsia="ru-RU"/>
        </w:rPr>
        <w:t>Н. Характеристика нормативной базы обстоятельств, исключающих преступность деяния // Право и образование.</w:t>
      </w:r>
      <w:r w:rsidR="005D7F2E" w:rsidRPr="002E62F1">
        <w:rPr>
          <w:rFonts w:ascii="Times New Roman" w:eastAsia="Times New Roman" w:hAnsi="Times New Roman" w:cs="Times New Roman"/>
          <w:sz w:val="28"/>
          <w:szCs w:val="28"/>
          <w:lang w:eastAsia="ru-RU"/>
        </w:rPr>
        <w:t xml:space="preserve"> - </w:t>
      </w:r>
      <w:r w:rsidRPr="002E62F1">
        <w:rPr>
          <w:rFonts w:ascii="Times New Roman" w:eastAsia="Times New Roman" w:hAnsi="Times New Roman" w:cs="Times New Roman"/>
          <w:sz w:val="28"/>
          <w:szCs w:val="28"/>
          <w:lang w:eastAsia="ru-RU"/>
        </w:rPr>
        <w:t xml:space="preserve">2012. </w:t>
      </w:r>
      <w:r w:rsidR="005D7F2E" w:rsidRPr="002E62F1">
        <w:rPr>
          <w:rFonts w:ascii="Times New Roman" w:eastAsia="Times New Roman" w:hAnsi="Times New Roman" w:cs="Times New Roman"/>
          <w:sz w:val="28"/>
          <w:szCs w:val="28"/>
          <w:lang w:eastAsia="ru-RU"/>
        </w:rPr>
        <w:t>- №</w:t>
      </w:r>
      <w:r w:rsidRPr="002E62F1">
        <w:rPr>
          <w:rFonts w:ascii="Times New Roman" w:eastAsia="Times New Roman" w:hAnsi="Times New Roman" w:cs="Times New Roman"/>
          <w:sz w:val="28"/>
          <w:szCs w:val="28"/>
          <w:lang w:eastAsia="ru-RU"/>
        </w:rPr>
        <w:t xml:space="preserve"> 9.</w:t>
      </w:r>
      <w:r w:rsidR="005D7F2E" w:rsidRPr="002E62F1">
        <w:rPr>
          <w:rFonts w:ascii="Times New Roman" w:eastAsia="Times New Roman" w:hAnsi="Times New Roman" w:cs="Times New Roman"/>
          <w:sz w:val="28"/>
          <w:szCs w:val="28"/>
          <w:lang w:eastAsia="ru-RU"/>
        </w:rPr>
        <w:t xml:space="preserve"> С. 113 – 125.</w:t>
      </w:r>
    </w:p>
    <w:p w:rsidR="00A24E27" w:rsidRPr="002E62F1" w:rsidRDefault="00A24E2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lastRenderedPageBreak/>
        <w:t>Блинников В.</w:t>
      </w:r>
      <w:r w:rsidR="005D7F2E" w:rsidRPr="002E62F1">
        <w:rPr>
          <w:rFonts w:ascii="Times New Roman" w:eastAsia="Times New Roman" w:hAnsi="Times New Roman" w:cs="Times New Roman"/>
          <w:sz w:val="28"/>
          <w:szCs w:val="28"/>
          <w:lang w:eastAsia="ru-RU"/>
        </w:rPr>
        <w:t xml:space="preserve"> </w:t>
      </w:r>
      <w:r w:rsidRPr="002E62F1">
        <w:rPr>
          <w:rFonts w:ascii="Times New Roman" w:eastAsia="Times New Roman" w:hAnsi="Times New Roman" w:cs="Times New Roman"/>
          <w:sz w:val="28"/>
          <w:szCs w:val="28"/>
          <w:lang w:eastAsia="ru-RU"/>
        </w:rPr>
        <w:t xml:space="preserve">А. Понятие и юридическая природа обстоятельств, исключающих преступность деяния // Энциклопедический курс уголовного права России. Ставрополь, </w:t>
      </w:r>
      <w:r w:rsidR="00697F42" w:rsidRPr="002E62F1">
        <w:rPr>
          <w:rFonts w:ascii="Times New Roman" w:eastAsia="Times New Roman" w:hAnsi="Times New Roman" w:cs="Times New Roman"/>
          <w:sz w:val="28"/>
          <w:szCs w:val="28"/>
          <w:lang w:eastAsia="ru-RU"/>
        </w:rPr>
        <w:t>2011</w:t>
      </w:r>
      <w:r w:rsidRPr="002E62F1">
        <w:rPr>
          <w:rFonts w:ascii="Times New Roman" w:eastAsia="Times New Roman" w:hAnsi="Times New Roman" w:cs="Times New Roman"/>
          <w:sz w:val="28"/>
          <w:szCs w:val="28"/>
          <w:lang w:eastAsia="ru-RU"/>
        </w:rPr>
        <w:t>.</w:t>
      </w:r>
      <w:r w:rsidR="00697F42" w:rsidRPr="002E62F1">
        <w:rPr>
          <w:rFonts w:ascii="Times New Roman" w:eastAsia="Times New Roman" w:hAnsi="Times New Roman" w:cs="Times New Roman"/>
          <w:sz w:val="28"/>
          <w:szCs w:val="28"/>
          <w:lang w:eastAsia="ru-RU"/>
        </w:rPr>
        <w:t xml:space="preserve"> 127 с.</w:t>
      </w:r>
    </w:p>
    <w:p w:rsidR="002C4440" w:rsidRPr="002E62F1" w:rsidRDefault="002C4440" w:rsidP="002E62F1">
      <w:pPr>
        <w:pStyle w:val="ConsPlusNormal"/>
        <w:numPr>
          <w:ilvl w:val="0"/>
          <w:numId w:val="24"/>
        </w:numPr>
        <w:spacing w:line="360" w:lineRule="auto"/>
        <w:ind w:left="0" w:firstLine="709"/>
        <w:jc w:val="both"/>
        <w:rPr>
          <w:rFonts w:ascii="Times New Roman" w:hAnsi="Times New Roman" w:cs="Times New Roman"/>
          <w:sz w:val="28"/>
          <w:szCs w:val="28"/>
        </w:rPr>
      </w:pPr>
      <w:r w:rsidRPr="002E62F1">
        <w:rPr>
          <w:rFonts w:ascii="Times New Roman" w:hAnsi="Times New Roman" w:cs="Times New Roman"/>
          <w:sz w:val="28"/>
          <w:szCs w:val="28"/>
        </w:rPr>
        <w:t>Бриллиантов А. В. Уголовное право России. Части Общая и Особенная: учебник / А.В. Бриллиантов. – М</w:t>
      </w:r>
      <w:r w:rsidR="00A33099" w:rsidRPr="002E62F1">
        <w:rPr>
          <w:rFonts w:ascii="Times New Roman" w:hAnsi="Times New Roman" w:cs="Times New Roman"/>
          <w:sz w:val="28"/>
          <w:szCs w:val="28"/>
        </w:rPr>
        <w:t xml:space="preserve">, </w:t>
      </w:r>
      <w:r w:rsidRPr="002E62F1">
        <w:rPr>
          <w:rFonts w:ascii="Times New Roman" w:hAnsi="Times New Roman" w:cs="Times New Roman"/>
          <w:sz w:val="28"/>
          <w:szCs w:val="28"/>
        </w:rPr>
        <w:t>: Проспект, 2015. – 338 с.</w:t>
      </w:r>
    </w:p>
    <w:p w:rsidR="008F5A88" w:rsidRPr="002E62F1" w:rsidRDefault="002C4440"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sz w:val="28"/>
          <w:szCs w:val="28"/>
        </w:rPr>
        <w:t>Бушуев Г. В. Социальная и уголовно-правовая оценка причинения вреда преступнику при задержании: учебник / Г.В. Бушуев. – М, : КРОКУС, 2010. – 299 с.</w:t>
      </w:r>
    </w:p>
    <w:p w:rsidR="008F5A88" w:rsidRPr="002E62F1" w:rsidRDefault="008F5A88"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Васильев А. М. Обоснованный риск в системе обстоятельств, исключающих преступность деяния и его конкуренция с другими обстоятельствами исключающих преступность деяния / А. М. Васильев // Право и политика. - 2012. - N 12. - С. 2960-2963.</w:t>
      </w:r>
    </w:p>
    <w:p w:rsidR="00A24E27" w:rsidRPr="002E62F1" w:rsidRDefault="00A24E2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Вельтмандер А.Т. Межотраслевая основа обстоятельств, исключающих преступность деяния // Вестн. Томского г</w:t>
      </w:r>
      <w:r w:rsidR="00697F42" w:rsidRPr="002E62F1">
        <w:rPr>
          <w:rFonts w:ascii="Times New Roman" w:eastAsia="Times New Roman" w:hAnsi="Times New Roman" w:cs="Times New Roman"/>
          <w:sz w:val="28"/>
          <w:szCs w:val="28"/>
          <w:lang w:eastAsia="ru-RU"/>
        </w:rPr>
        <w:t>ос. ун-та. Сер. "Право". - 2011. - №</w:t>
      </w:r>
      <w:r w:rsidRPr="002E62F1">
        <w:rPr>
          <w:rFonts w:ascii="Times New Roman" w:eastAsia="Times New Roman" w:hAnsi="Times New Roman" w:cs="Times New Roman"/>
          <w:sz w:val="28"/>
          <w:szCs w:val="28"/>
          <w:lang w:eastAsia="ru-RU"/>
        </w:rPr>
        <w:t xml:space="preserve"> 2.</w:t>
      </w:r>
      <w:r w:rsidR="00697F42" w:rsidRPr="002E62F1">
        <w:rPr>
          <w:rFonts w:ascii="Times New Roman" w:eastAsia="Times New Roman" w:hAnsi="Times New Roman" w:cs="Times New Roman"/>
          <w:sz w:val="28"/>
          <w:szCs w:val="28"/>
          <w:lang w:eastAsia="ru-RU"/>
        </w:rPr>
        <w:t xml:space="preserve"> С. 13 – 27.</w:t>
      </w:r>
    </w:p>
    <w:p w:rsidR="002C23AE" w:rsidRPr="002E62F1" w:rsidRDefault="00A24E2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 xml:space="preserve">Вельтмандер А.Т. Методологические основы изучения обстоятельств, исключающих преступность деяния // Вестн. Томского гос. ун-та. </w:t>
      </w:r>
      <w:r w:rsidR="00697F42" w:rsidRPr="002E62F1">
        <w:rPr>
          <w:rFonts w:ascii="Times New Roman" w:eastAsia="Times New Roman" w:hAnsi="Times New Roman" w:cs="Times New Roman"/>
          <w:sz w:val="28"/>
          <w:szCs w:val="28"/>
          <w:lang w:eastAsia="ru-RU"/>
        </w:rPr>
        <w:t>- 2011. - №</w:t>
      </w:r>
      <w:r w:rsidRPr="002E62F1">
        <w:rPr>
          <w:rFonts w:ascii="Times New Roman" w:eastAsia="Times New Roman" w:hAnsi="Times New Roman" w:cs="Times New Roman"/>
          <w:sz w:val="28"/>
          <w:szCs w:val="28"/>
          <w:lang w:eastAsia="ru-RU"/>
        </w:rPr>
        <w:t xml:space="preserve"> 347.</w:t>
      </w:r>
      <w:r w:rsidR="00697F42" w:rsidRPr="002E62F1">
        <w:rPr>
          <w:rFonts w:ascii="Times New Roman" w:eastAsia="Times New Roman" w:hAnsi="Times New Roman" w:cs="Times New Roman"/>
          <w:sz w:val="28"/>
          <w:szCs w:val="28"/>
          <w:lang w:eastAsia="ru-RU"/>
        </w:rPr>
        <w:t xml:space="preserve"> С. 28 – 53.</w:t>
      </w:r>
    </w:p>
    <w:p w:rsidR="008F5A88" w:rsidRPr="002E62F1" w:rsidRDefault="002C23AE"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Веселов Е. Г. Идея псевдопреступления как теоретическая основа системы обстоятельств, исключающих преступность деяния</w:t>
      </w:r>
      <w:r w:rsidR="0012685F" w:rsidRPr="002E62F1">
        <w:rPr>
          <w:rFonts w:ascii="Times New Roman" w:eastAsia="Times New Roman" w:hAnsi="Times New Roman" w:cs="Times New Roman"/>
          <w:sz w:val="28"/>
          <w:szCs w:val="28"/>
          <w:lang w:eastAsia="ru-RU"/>
        </w:rPr>
        <w:t xml:space="preserve"> [Электронный ресурс] // Юристъ </w:t>
      </w:r>
      <w:r w:rsidRPr="002E62F1">
        <w:rPr>
          <w:rFonts w:ascii="Times New Roman" w:eastAsia="Times New Roman" w:hAnsi="Times New Roman" w:cs="Times New Roman"/>
          <w:sz w:val="28"/>
          <w:szCs w:val="28"/>
          <w:lang w:eastAsia="ru-RU"/>
        </w:rPr>
        <w:t>–</w:t>
      </w:r>
      <w:r w:rsidR="0012685F" w:rsidRPr="002E62F1">
        <w:rPr>
          <w:rFonts w:ascii="Times New Roman" w:eastAsia="Times New Roman" w:hAnsi="Times New Roman" w:cs="Times New Roman"/>
          <w:sz w:val="28"/>
          <w:szCs w:val="28"/>
          <w:lang w:eastAsia="ru-RU"/>
        </w:rPr>
        <w:t xml:space="preserve"> </w:t>
      </w:r>
      <w:r w:rsidRPr="002E62F1">
        <w:rPr>
          <w:rFonts w:ascii="Times New Roman" w:eastAsia="Times New Roman" w:hAnsi="Times New Roman" w:cs="Times New Roman"/>
          <w:sz w:val="28"/>
          <w:szCs w:val="28"/>
          <w:lang w:eastAsia="ru-RU"/>
        </w:rPr>
        <w:t xml:space="preserve">Правоведъ. - 2009. - № 5. - Режим доступа: </w:t>
      </w:r>
      <w:hyperlink r:id="rId8" w:history="1">
        <w:r w:rsidR="008F5A88" w:rsidRPr="002E62F1">
          <w:rPr>
            <w:rStyle w:val="ae"/>
            <w:rFonts w:ascii="Times New Roman" w:eastAsia="Times New Roman" w:hAnsi="Times New Roman" w:cs="Times New Roman"/>
            <w:sz w:val="28"/>
            <w:szCs w:val="28"/>
            <w:lang w:eastAsia="ru-RU"/>
          </w:rPr>
          <w:t>http://elibrary.ru/download/10882699.pdf</w:t>
        </w:r>
      </w:hyperlink>
      <w:r w:rsidRPr="002E62F1">
        <w:rPr>
          <w:rFonts w:ascii="Times New Roman" w:eastAsia="Times New Roman" w:hAnsi="Times New Roman" w:cs="Times New Roman"/>
          <w:sz w:val="28"/>
          <w:szCs w:val="28"/>
          <w:u w:val="single"/>
          <w:lang w:eastAsia="ru-RU"/>
        </w:rPr>
        <w:t>.</w:t>
      </w:r>
    </w:p>
    <w:p w:rsidR="008F5A88" w:rsidRPr="002E62F1" w:rsidRDefault="008F5A88"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Девятко А. Исполнение приказа или распоряжения как обстоятельство, исключающее преступность деяния, и составная часть межотраслевого института / Александр Девятко // Уголовное право. - 2014. - N 5. - С. 26-29.</w:t>
      </w:r>
    </w:p>
    <w:p w:rsidR="00A24E27" w:rsidRPr="002E62F1" w:rsidRDefault="00A24E27"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Дмитренко А.П. Институт обстоятельств, исключающих преступность деяния в уголовном прав</w:t>
      </w:r>
      <w:r w:rsidR="0012685F" w:rsidRPr="002E62F1">
        <w:rPr>
          <w:rFonts w:ascii="Times New Roman" w:eastAsia="Times New Roman" w:hAnsi="Times New Roman" w:cs="Times New Roman"/>
          <w:sz w:val="28"/>
          <w:szCs w:val="28"/>
          <w:lang w:eastAsia="ru-RU"/>
        </w:rPr>
        <w:t>е России: Автореф. дис. ... данд. юрид. наук: 12.11.2013 / А.П. Дмитриенко. - М., 2013. - 76 с.</w:t>
      </w:r>
    </w:p>
    <w:p w:rsidR="00DE0D81" w:rsidRPr="002E62F1" w:rsidRDefault="00DE0D81"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lastRenderedPageBreak/>
        <w:t xml:space="preserve">Духовник Ю. Е. Понятие ошибки в наличии обстоятельств, исключающих преступность деяния, в уголовном праве / Ю. Е. Духовник // Вестник Московского университета МВД России. - 2015. - № 10. – </w:t>
      </w:r>
      <w:r w:rsidR="00425ED7" w:rsidRPr="002E62F1">
        <w:rPr>
          <w:rFonts w:ascii="Times New Roman" w:hAnsi="Times New Roman" w:cs="Times New Roman"/>
          <w:bCs/>
          <w:sz w:val="28"/>
          <w:szCs w:val="28"/>
        </w:rPr>
        <w:t>С. 113-116.</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Зыков Д.А., Шеслер А.В. Основные тенденции современной уголовно-правовой политики // Вестн.</w:t>
      </w:r>
      <w:r w:rsidR="0012685F" w:rsidRPr="002E62F1">
        <w:rPr>
          <w:rFonts w:ascii="Times New Roman" w:eastAsia="Times New Roman" w:hAnsi="Times New Roman" w:cs="Times New Roman"/>
          <w:sz w:val="28"/>
          <w:szCs w:val="28"/>
          <w:lang w:eastAsia="ru-RU"/>
        </w:rPr>
        <w:t xml:space="preserve"> Владимирского юрид. ин-та. 2014</w:t>
      </w:r>
      <w:r w:rsidRPr="002E62F1">
        <w:rPr>
          <w:rFonts w:ascii="Times New Roman" w:eastAsia="Times New Roman" w:hAnsi="Times New Roman" w:cs="Times New Roman"/>
          <w:sz w:val="28"/>
          <w:szCs w:val="28"/>
          <w:lang w:eastAsia="ru-RU"/>
        </w:rPr>
        <w:t>. N 3.</w:t>
      </w:r>
      <w:r w:rsidR="00425ED7" w:rsidRPr="002E62F1">
        <w:rPr>
          <w:rFonts w:ascii="Times New Roman" w:eastAsia="Times New Roman" w:hAnsi="Times New Roman" w:cs="Times New Roman"/>
          <w:sz w:val="28"/>
          <w:szCs w:val="28"/>
          <w:lang w:eastAsia="ru-RU"/>
        </w:rPr>
        <w:t xml:space="preserve"> - С. 49-</w:t>
      </w:r>
      <w:r w:rsidR="0012685F" w:rsidRPr="002E62F1">
        <w:rPr>
          <w:rFonts w:ascii="Times New Roman" w:eastAsia="Times New Roman" w:hAnsi="Times New Roman" w:cs="Times New Roman"/>
          <w:sz w:val="28"/>
          <w:szCs w:val="28"/>
          <w:lang w:eastAsia="ru-RU"/>
        </w:rPr>
        <w:t>112</w:t>
      </w:r>
      <w:r w:rsidR="00425ED7" w:rsidRPr="002E62F1">
        <w:rPr>
          <w:rFonts w:ascii="Times New Roman" w:eastAsia="Times New Roman" w:hAnsi="Times New Roman" w:cs="Times New Roman"/>
          <w:sz w:val="28"/>
          <w:szCs w:val="28"/>
          <w:lang w:eastAsia="ru-RU"/>
        </w:rPr>
        <w:t>.</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sz w:val="28"/>
          <w:szCs w:val="28"/>
        </w:rPr>
        <w:t xml:space="preserve">Игнатов А. Н. Курс российского уголовного права. Общая часть. – </w:t>
      </w:r>
      <w:r w:rsidR="0012685F" w:rsidRPr="002E62F1">
        <w:rPr>
          <w:rFonts w:ascii="Times New Roman" w:hAnsi="Times New Roman" w:cs="Times New Roman"/>
          <w:sz w:val="28"/>
          <w:szCs w:val="28"/>
        </w:rPr>
        <w:t>М. 2011</w:t>
      </w:r>
      <w:r w:rsidRPr="002E62F1">
        <w:rPr>
          <w:rFonts w:ascii="Times New Roman" w:hAnsi="Times New Roman" w:cs="Times New Roman"/>
          <w:sz w:val="28"/>
          <w:szCs w:val="28"/>
        </w:rPr>
        <w:t>.</w:t>
      </w:r>
      <w:r w:rsidR="0012685F" w:rsidRPr="002E62F1">
        <w:rPr>
          <w:rFonts w:ascii="Times New Roman" w:hAnsi="Times New Roman" w:cs="Times New Roman"/>
          <w:sz w:val="28"/>
          <w:szCs w:val="28"/>
        </w:rPr>
        <w:t xml:space="preserve"> – 203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Калугин В.В. Физическое и психическое принуждение в у</w:t>
      </w:r>
      <w:r w:rsidR="0012685F" w:rsidRPr="002E62F1">
        <w:rPr>
          <w:rFonts w:ascii="Times New Roman" w:eastAsia="Times New Roman" w:hAnsi="Times New Roman" w:cs="Times New Roman"/>
          <w:sz w:val="28"/>
          <w:szCs w:val="28"/>
          <w:lang w:eastAsia="ru-RU"/>
        </w:rPr>
        <w:t>головном праве. Ставрополь, 2013</w:t>
      </w:r>
      <w:r w:rsidRPr="002E62F1">
        <w:rPr>
          <w:rFonts w:ascii="Times New Roman" w:eastAsia="Times New Roman" w:hAnsi="Times New Roman" w:cs="Times New Roman"/>
          <w:sz w:val="28"/>
          <w:szCs w:val="28"/>
          <w:lang w:eastAsia="ru-RU"/>
        </w:rPr>
        <w:t>. Кант И. Соч.: в 6 т. М., 1966. Т. 4.</w:t>
      </w:r>
      <w:r w:rsidR="0012685F" w:rsidRPr="002E62F1">
        <w:rPr>
          <w:rFonts w:ascii="Times New Roman" w:eastAsia="Times New Roman" w:hAnsi="Times New Roman" w:cs="Times New Roman"/>
          <w:sz w:val="28"/>
          <w:szCs w:val="28"/>
          <w:lang w:eastAsia="ru-RU"/>
        </w:rPr>
        <w:t xml:space="preserve"> – 348 с.</w:t>
      </w:r>
    </w:p>
    <w:p w:rsidR="00F61F38" w:rsidRPr="002E62F1" w:rsidRDefault="00F61F38" w:rsidP="002E62F1">
      <w:pPr>
        <w:pStyle w:val="ConsPlusNormal"/>
        <w:numPr>
          <w:ilvl w:val="0"/>
          <w:numId w:val="24"/>
        </w:numPr>
        <w:spacing w:line="360" w:lineRule="auto"/>
        <w:ind w:left="0" w:firstLine="709"/>
        <w:jc w:val="both"/>
        <w:rPr>
          <w:rFonts w:ascii="Times New Roman" w:hAnsi="Times New Roman" w:cs="Times New Roman"/>
          <w:sz w:val="28"/>
          <w:szCs w:val="28"/>
        </w:rPr>
      </w:pPr>
      <w:r w:rsidRPr="002E62F1">
        <w:rPr>
          <w:rFonts w:ascii="Times New Roman" w:hAnsi="Times New Roman" w:cs="Times New Roman"/>
          <w:sz w:val="28"/>
          <w:szCs w:val="28"/>
        </w:rPr>
        <w:t xml:space="preserve">Комиссаров В И. Уголовное право Российской Федерации. Общая часть: </w:t>
      </w:r>
      <w:hyperlink r:id="rId9" w:history="1">
        <w:r w:rsidRPr="002E62F1">
          <w:rPr>
            <w:rFonts w:ascii="Times New Roman" w:hAnsi="Times New Roman" w:cs="Times New Roman"/>
            <w:sz w:val="28"/>
            <w:szCs w:val="28"/>
          </w:rPr>
          <w:t>учебник</w:t>
        </w:r>
      </w:hyperlink>
      <w:r w:rsidRPr="002E62F1">
        <w:rPr>
          <w:rFonts w:ascii="Times New Roman" w:hAnsi="Times New Roman" w:cs="Times New Roman"/>
          <w:sz w:val="28"/>
          <w:szCs w:val="28"/>
        </w:rPr>
        <w:t xml:space="preserve"> для вузов / В.С. Комиссаров, Н.Е. Крылова, И.М. Тяжкова. –М.: Статут, 2012. – 289 с.</w:t>
      </w:r>
    </w:p>
    <w:p w:rsidR="008F5A88" w:rsidRPr="002E62F1" w:rsidRDefault="005E4950"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Комментарий к Уголовному кодекс</w:t>
      </w:r>
      <w:r w:rsidR="00A33099" w:rsidRPr="002E62F1">
        <w:rPr>
          <w:rFonts w:ascii="Times New Roman" w:eastAsia="Times New Roman" w:hAnsi="Times New Roman" w:cs="Times New Roman"/>
          <w:sz w:val="28"/>
          <w:szCs w:val="28"/>
          <w:lang w:eastAsia="ru-RU"/>
        </w:rPr>
        <w:t xml:space="preserve">у Российской Федерации: в 2 т. постатейный, 2-е издание. / Под ред. А.В. Бриллиантова. – М: </w:t>
      </w:r>
      <w:r w:rsidRPr="002E62F1">
        <w:rPr>
          <w:rFonts w:ascii="Times New Roman" w:eastAsia="Times New Roman" w:hAnsi="Times New Roman" w:cs="Times New Roman"/>
          <w:sz w:val="28"/>
          <w:szCs w:val="28"/>
          <w:lang w:eastAsia="ru-RU"/>
        </w:rPr>
        <w:t>Прос</w:t>
      </w:r>
      <w:r w:rsidR="00A33099" w:rsidRPr="002E62F1">
        <w:rPr>
          <w:rFonts w:ascii="Times New Roman" w:eastAsia="Times New Roman" w:hAnsi="Times New Roman" w:cs="Times New Roman"/>
          <w:sz w:val="28"/>
          <w:szCs w:val="28"/>
          <w:lang w:eastAsia="ru-RU"/>
        </w:rPr>
        <w:t>пект, 2015. – 387 с.</w:t>
      </w:r>
    </w:p>
    <w:p w:rsidR="008F5A88" w:rsidRPr="002E62F1" w:rsidRDefault="008F5A88"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Кудашов А. Н. Согласие лица на причинение вреда как обстоятельство, исключающее преступность деяния / А. Н. Кудашов // Адвокатская практика. - 2014. - N 6. - С. 29-31</w:t>
      </w:r>
      <w:r w:rsidRPr="002E62F1">
        <w:rPr>
          <w:rFonts w:ascii="Times New Roman" w:hAnsi="Times New Roman" w:cs="Times New Roman"/>
          <w:sz w:val="28"/>
          <w:szCs w:val="28"/>
        </w:rPr>
        <w:t>.</w:t>
      </w:r>
    </w:p>
    <w:p w:rsidR="00180A9F"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 xml:space="preserve">Курбанов Г. Обстоятельства, устраняющие общественную опасность и </w:t>
      </w:r>
      <w:r w:rsidR="00180A9F" w:rsidRPr="002E62F1">
        <w:rPr>
          <w:rFonts w:ascii="Times New Roman" w:eastAsia="Times New Roman" w:hAnsi="Times New Roman" w:cs="Times New Roman"/>
          <w:sz w:val="28"/>
          <w:szCs w:val="28"/>
          <w:lang w:eastAsia="ru-RU"/>
        </w:rPr>
        <w:t>противоправность деяния: учебник / Г. Курбанов. - Баку, 2012</w:t>
      </w:r>
      <w:r w:rsidRPr="002E62F1">
        <w:rPr>
          <w:rFonts w:ascii="Times New Roman" w:eastAsia="Times New Roman" w:hAnsi="Times New Roman" w:cs="Times New Roman"/>
          <w:sz w:val="28"/>
          <w:szCs w:val="28"/>
          <w:lang w:eastAsia="ru-RU"/>
        </w:rPr>
        <w:t>.</w:t>
      </w:r>
      <w:r w:rsidR="00180A9F" w:rsidRPr="002E62F1">
        <w:rPr>
          <w:rFonts w:ascii="Times New Roman" w:eastAsia="Times New Roman" w:hAnsi="Times New Roman" w:cs="Times New Roman"/>
          <w:sz w:val="28"/>
          <w:szCs w:val="28"/>
          <w:lang w:eastAsia="ru-RU"/>
        </w:rPr>
        <w:t xml:space="preserve"> – 312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Курс российского уголовного права. Общая часть / Под ред. В.Н. Ку</w:t>
      </w:r>
      <w:r w:rsidR="00180A9F" w:rsidRPr="002E62F1">
        <w:rPr>
          <w:rFonts w:ascii="Times New Roman" w:eastAsia="Times New Roman" w:hAnsi="Times New Roman" w:cs="Times New Roman"/>
          <w:sz w:val="28"/>
          <w:szCs w:val="28"/>
          <w:lang w:eastAsia="ru-RU"/>
        </w:rPr>
        <w:t>дрявцева, А.В. Наумова. М., 2011</w:t>
      </w:r>
      <w:r w:rsidRPr="002E62F1">
        <w:rPr>
          <w:rFonts w:ascii="Times New Roman" w:eastAsia="Times New Roman" w:hAnsi="Times New Roman" w:cs="Times New Roman"/>
          <w:sz w:val="28"/>
          <w:szCs w:val="28"/>
          <w:lang w:eastAsia="ru-RU"/>
        </w:rPr>
        <w:t>.</w:t>
      </w:r>
      <w:r w:rsidR="00180A9F" w:rsidRPr="002E62F1">
        <w:rPr>
          <w:rFonts w:ascii="Times New Roman" w:eastAsia="Times New Roman" w:hAnsi="Times New Roman" w:cs="Times New Roman"/>
          <w:sz w:val="28"/>
          <w:szCs w:val="28"/>
          <w:lang w:eastAsia="ru-RU"/>
        </w:rPr>
        <w:t xml:space="preserve"> – 345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Максимов С.В. Обстоятельства, исключающие преступность деяния // Уголовное право</w:t>
      </w:r>
      <w:r w:rsidR="00180A9F" w:rsidRPr="002E62F1">
        <w:rPr>
          <w:rFonts w:ascii="Times New Roman" w:eastAsia="Times New Roman" w:hAnsi="Times New Roman" w:cs="Times New Roman"/>
          <w:sz w:val="28"/>
          <w:szCs w:val="28"/>
          <w:lang w:eastAsia="ru-RU"/>
        </w:rPr>
        <w:t xml:space="preserve"> РФ. Общая часть: Учеб. М., 2010</w:t>
      </w:r>
      <w:r w:rsidRPr="002E62F1">
        <w:rPr>
          <w:rFonts w:ascii="Times New Roman" w:eastAsia="Times New Roman" w:hAnsi="Times New Roman" w:cs="Times New Roman"/>
          <w:sz w:val="28"/>
          <w:szCs w:val="28"/>
          <w:lang w:eastAsia="ru-RU"/>
        </w:rPr>
        <w:t>.</w:t>
      </w:r>
      <w:r w:rsidR="00180A9F" w:rsidRPr="002E62F1">
        <w:rPr>
          <w:rFonts w:ascii="Times New Roman" w:eastAsia="Times New Roman" w:hAnsi="Times New Roman" w:cs="Times New Roman"/>
          <w:sz w:val="28"/>
          <w:szCs w:val="28"/>
          <w:lang w:eastAsia="ru-RU"/>
        </w:rPr>
        <w:t xml:space="preserve"> – 215 с.</w:t>
      </w:r>
    </w:p>
    <w:p w:rsidR="009D77C3" w:rsidRPr="002E62F1" w:rsidRDefault="009D77C3"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 xml:space="preserve">Михайлов В. И. Обоснованный риск в уголовном праве // </w:t>
      </w:r>
      <w:hyperlink r:id="rId10" w:history="1">
        <w:r w:rsidRPr="002E62F1">
          <w:rPr>
            <w:rStyle w:val="ae"/>
            <w:rFonts w:ascii="Times New Roman" w:hAnsi="Times New Roman" w:cs="Times New Roman"/>
            <w:bCs/>
            <w:color w:val="auto"/>
            <w:sz w:val="28"/>
            <w:szCs w:val="28"/>
            <w:u w:val="none"/>
          </w:rPr>
          <w:t>Законодательство. – 2013. - № 7. - С.73-82</w:t>
        </w:r>
      </w:hyperlink>
      <w:r w:rsidRPr="002E62F1">
        <w:rPr>
          <w:rFonts w:ascii="Times New Roman" w:hAnsi="Times New Roman" w:cs="Times New Roman"/>
          <w:bCs/>
          <w:sz w:val="28"/>
          <w:szCs w:val="28"/>
        </w:rPr>
        <w:t>.</w:t>
      </w:r>
    </w:p>
    <w:p w:rsidR="001E0AF0" w:rsidRPr="002E62F1" w:rsidRDefault="001E0AF0"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Михайлов В. О структуре норм, закрепляющих ситуации правомерного вреда (обстоятельства, исключающие преступность деяния) / Валентин Михайлов // Уголовное право. - 2010. - N 4. - С. 35-41.</w:t>
      </w:r>
    </w:p>
    <w:p w:rsidR="002E62F1" w:rsidRPr="002E62F1" w:rsidRDefault="00425ED7" w:rsidP="002E62F1">
      <w:pPr>
        <w:pStyle w:val="a3"/>
        <w:numPr>
          <w:ilvl w:val="0"/>
          <w:numId w:val="24"/>
        </w:numPr>
        <w:spacing w:after="0" w:line="360" w:lineRule="auto"/>
        <w:ind w:left="0" w:firstLine="709"/>
        <w:jc w:val="both"/>
        <w:rPr>
          <w:rFonts w:ascii="Times New Roman" w:hAnsi="Times New Roman" w:cs="Times New Roman"/>
          <w:sz w:val="28"/>
          <w:szCs w:val="28"/>
        </w:rPr>
      </w:pPr>
      <w:r w:rsidRPr="002E62F1">
        <w:rPr>
          <w:rFonts w:ascii="Times New Roman" w:hAnsi="Times New Roman" w:cs="Times New Roman"/>
          <w:bCs/>
          <w:sz w:val="28"/>
          <w:szCs w:val="28"/>
        </w:rPr>
        <w:lastRenderedPageBreak/>
        <w:t>Михаль О. Обстоятельства, исключающие преступность деяния / Олег Михаль, Юрий Власов // Уголовное право. - 2011. - N 2. - С. 53-58.</w:t>
      </w:r>
    </w:p>
    <w:p w:rsidR="002E62F1" w:rsidRPr="002E62F1" w:rsidRDefault="002E62F1" w:rsidP="002E62F1">
      <w:pPr>
        <w:pStyle w:val="a3"/>
        <w:numPr>
          <w:ilvl w:val="0"/>
          <w:numId w:val="24"/>
        </w:numPr>
        <w:spacing w:after="0" w:line="360" w:lineRule="auto"/>
        <w:ind w:left="0" w:firstLine="709"/>
        <w:jc w:val="both"/>
        <w:rPr>
          <w:rFonts w:ascii="Times New Roman" w:hAnsi="Times New Roman" w:cs="Times New Roman"/>
          <w:sz w:val="28"/>
          <w:szCs w:val="28"/>
        </w:rPr>
      </w:pPr>
      <w:r w:rsidRPr="002E62F1">
        <w:rPr>
          <w:rFonts w:ascii="Times New Roman" w:hAnsi="Times New Roman" w:cs="Times New Roman"/>
          <w:sz w:val="28"/>
          <w:szCs w:val="28"/>
        </w:rPr>
        <w:t>Наумов А. В. Российское уголовное право. Учебник. – М., 2014</w:t>
      </w:r>
      <w:r w:rsidRPr="002E62F1">
        <w:rPr>
          <w:rFonts w:ascii="Times New Roman" w:eastAsia="Times New Roman" w:hAnsi="Times New Roman" w:cs="Times New Roman"/>
          <w:sz w:val="28"/>
          <w:szCs w:val="28"/>
          <w:lang w:eastAsia="ru-RU"/>
        </w:rPr>
        <w:t>. – 417 с.</w:t>
      </w:r>
    </w:p>
    <w:p w:rsidR="008F5A88" w:rsidRPr="002E62F1" w:rsidRDefault="001E0AF0" w:rsidP="002E62F1">
      <w:pPr>
        <w:pStyle w:val="a3"/>
        <w:numPr>
          <w:ilvl w:val="0"/>
          <w:numId w:val="24"/>
        </w:numPr>
        <w:spacing w:after="0" w:line="360" w:lineRule="auto"/>
        <w:ind w:left="0" w:firstLine="709"/>
        <w:jc w:val="both"/>
        <w:rPr>
          <w:rFonts w:ascii="Times New Roman" w:hAnsi="Times New Roman" w:cs="Times New Roman"/>
          <w:sz w:val="28"/>
          <w:szCs w:val="28"/>
        </w:rPr>
      </w:pPr>
      <w:r w:rsidRPr="002E62F1">
        <w:rPr>
          <w:rFonts w:ascii="Times New Roman" w:hAnsi="Times New Roman" w:cs="Times New Roman"/>
          <w:sz w:val="28"/>
          <w:szCs w:val="28"/>
        </w:rPr>
        <w:t>Омигов В. И. Общая характеристика обстоятельств, исключающих преступность деяния / В. И. Омигов // Вестник Пермского университета. - 2009. - Вып. 3 (5). - С. 103-108.</w:t>
      </w:r>
    </w:p>
    <w:p w:rsidR="009D77C3" w:rsidRPr="002E62F1" w:rsidRDefault="009D77C3"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Орехов В. В. Необходимая оборона и иные обстоятельства, исключающие преступность деяния / В. В. Орехов ; Ассоциация Юридический центр. - Санкт-Петербург : Юридический центр Пресс, 2013. - 215 с.</w:t>
      </w:r>
    </w:p>
    <w:p w:rsidR="009D77C3"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Орехов В.</w:t>
      </w:r>
      <w:r w:rsidR="009D77C3" w:rsidRPr="002E62F1">
        <w:rPr>
          <w:rFonts w:ascii="Times New Roman" w:eastAsia="Times New Roman" w:hAnsi="Times New Roman" w:cs="Times New Roman"/>
          <w:sz w:val="28"/>
          <w:szCs w:val="28"/>
          <w:lang w:eastAsia="ru-RU"/>
        </w:rPr>
        <w:t xml:space="preserve"> </w:t>
      </w:r>
      <w:r w:rsidRPr="002E62F1">
        <w:rPr>
          <w:rFonts w:ascii="Times New Roman" w:eastAsia="Times New Roman" w:hAnsi="Times New Roman" w:cs="Times New Roman"/>
          <w:sz w:val="28"/>
          <w:szCs w:val="28"/>
          <w:lang w:eastAsia="ru-RU"/>
        </w:rPr>
        <w:t>В. Необходимая оборона и иные обстоятельства, исключающи</w:t>
      </w:r>
      <w:r w:rsidR="00180A9F" w:rsidRPr="002E62F1">
        <w:rPr>
          <w:rFonts w:ascii="Times New Roman" w:eastAsia="Times New Roman" w:hAnsi="Times New Roman" w:cs="Times New Roman"/>
          <w:sz w:val="28"/>
          <w:szCs w:val="28"/>
          <w:lang w:eastAsia="ru-RU"/>
        </w:rPr>
        <w:t>е преступность деяния. СПб., 201</w:t>
      </w:r>
      <w:r w:rsidRPr="002E62F1">
        <w:rPr>
          <w:rFonts w:ascii="Times New Roman" w:eastAsia="Times New Roman" w:hAnsi="Times New Roman" w:cs="Times New Roman"/>
          <w:sz w:val="28"/>
          <w:szCs w:val="28"/>
          <w:lang w:eastAsia="ru-RU"/>
        </w:rPr>
        <w:t>3.</w:t>
      </w:r>
      <w:r w:rsidR="00180A9F" w:rsidRPr="002E62F1">
        <w:rPr>
          <w:rFonts w:ascii="Times New Roman" w:eastAsia="Times New Roman" w:hAnsi="Times New Roman" w:cs="Times New Roman"/>
          <w:sz w:val="28"/>
          <w:szCs w:val="28"/>
          <w:lang w:eastAsia="ru-RU"/>
        </w:rPr>
        <w:t xml:space="preserve"> – 197 с.</w:t>
      </w:r>
    </w:p>
    <w:p w:rsidR="00DE0D81" w:rsidRPr="002E62F1" w:rsidRDefault="00DE0D81"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 xml:space="preserve">Пархоменко Д. А. Усмотрение правоприменителя при оценке правомерности необходимой обороны / Д. А. Пархоменко // Сибирский юридический вестник. - 2015. - № 1 (68). – </w:t>
      </w:r>
      <w:r w:rsidR="00425ED7" w:rsidRPr="002E62F1">
        <w:rPr>
          <w:rFonts w:ascii="Times New Roman" w:hAnsi="Times New Roman" w:cs="Times New Roman"/>
          <w:bCs/>
          <w:sz w:val="28"/>
          <w:szCs w:val="28"/>
        </w:rPr>
        <w:t>С. 68-72.</w:t>
      </w:r>
    </w:p>
    <w:p w:rsidR="00DE0D81" w:rsidRPr="002E62F1" w:rsidRDefault="00DE0D81" w:rsidP="002E62F1">
      <w:pPr>
        <w:pStyle w:val="a3"/>
        <w:numPr>
          <w:ilvl w:val="0"/>
          <w:numId w:val="24"/>
        </w:numPr>
        <w:spacing w:after="0" w:line="360" w:lineRule="auto"/>
        <w:ind w:left="0" w:firstLine="709"/>
        <w:jc w:val="both"/>
        <w:rPr>
          <w:rFonts w:ascii="Times New Roman" w:hAnsi="Times New Roman" w:cs="Times New Roman"/>
          <w:sz w:val="28"/>
          <w:szCs w:val="28"/>
        </w:rPr>
      </w:pPr>
      <w:r w:rsidRPr="002E62F1">
        <w:rPr>
          <w:rFonts w:ascii="Times New Roman" w:hAnsi="Times New Roman" w:cs="Times New Roman"/>
          <w:bCs/>
          <w:sz w:val="28"/>
          <w:szCs w:val="28"/>
        </w:rPr>
        <w:t xml:space="preserve">Пархоменко С. В. Юридическая характеристика нормативной основы деяний, преступность которых исключается / С. В. Пархоменко // Сибирский юридический вестник. - 2013. - № 1 (60). – </w:t>
      </w:r>
      <w:r w:rsidR="001E0AF0" w:rsidRPr="002E62F1">
        <w:rPr>
          <w:rFonts w:ascii="Times New Roman" w:hAnsi="Times New Roman" w:cs="Times New Roman"/>
          <w:bCs/>
          <w:sz w:val="28"/>
          <w:szCs w:val="28"/>
        </w:rPr>
        <w:t>С. 74-81.</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Пархоменко С.</w:t>
      </w:r>
      <w:r w:rsidR="001E0AF0" w:rsidRPr="002E62F1">
        <w:rPr>
          <w:rFonts w:ascii="Times New Roman" w:eastAsia="Times New Roman" w:hAnsi="Times New Roman" w:cs="Times New Roman"/>
          <w:sz w:val="28"/>
          <w:szCs w:val="28"/>
          <w:lang w:eastAsia="ru-RU"/>
        </w:rPr>
        <w:t xml:space="preserve"> </w:t>
      </w:r>
      <w:r w:rsidRPr="002E62F1">
        <w:rPr>
          <w:rFonts w:ascii="Times New Roman" w:eastAsia="Times New Roman" w:hAnsi="Times New Roman" w:cs="Times New Roman"/>
          <w:sz w:val="28"/>
          <w:szCs w:val="28"/>
          <w:lang w:eastAsia="ru-RU"/>
        </w:rPr>
        <w:t>В. Деяния, преступность которых исключается в силу социальной полезности и необходимости: Автореф. дис. .</w:t>
      </w:r>
      <w:r w:rsidR="00180A9F" w:rsidRPr="002E62F1">
        <w:rPr>
          <w:rFonts w:ascii="Times New Roman" w:eastAsia="Times New Roman" w:hAnsi="Times New Roman" w:cs="Times New Roman"/>
          <w:sz w:val="28"/>
          <w:szCs w:val="28"/>
          <w:lang w:eastAsia="ru-RU"/>
        </w:rPr>
        <w:t>.. д-ра юрид. наук. Иркутск, 201</w:t>
      </w:r>
      <w:r w:rsidRPr="002E62F1">
        <w:rPr>
          <w:rFonts w:ascii="Times New Roman" w:eastAsia="Times New Roman" w:hAnsi="Times New Roman" w:cs="Times New Roman"/>
          <w:sz w:val="28"/>
          <w:szCs w:val="28"/>
          <w:lang w:eastAsia="ru-RU"/>
        </w:rPr>
        <w:t>4.</w:t>
      </w:r>
      <w:r w:rsidR="00180A9F" w:rsidRPr="002E62F1">
        <w:rPr>
          <w:rFonts w:ascii="Times New Roman" w:eastAsia="Times New Roman" w:hAnsi="Times New Roman" w:cs="Times New Roman"/>
          <w:sz w:val="28"/>
          <w:szCs w:val="28"/>
          <w:lang w:eastAsia="ru-RU"/>
        </w:rPr>
        <w:t xml:space="preserve"> – 96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Побегайло Э.Ф. Умышленные убийств</w:t>
      </w:r>
      <w:r w:rsidR="00180A9F" w:rsidRPr="002E62F1">
        <w:rPr>
          <w:rFonts w:ascii="Times New Roman" w:eastAsia="Times New Roman" w:hAnsi="Times New Roman" w:cs="Times New Roman"/>
          <w:sz w:val="28"/>
          <w:szCs w:val="28"/>
          <w:lang w:eastAsia="ru-RU"/>
        </w:rPr>
        <w:t>а и борьба с ними. Воронеж, 2012</w:t>
      </w:r>
      <w:r w:rsidRPr="002E62F1">
        <w:rPr>
          <w:rFonts w:ascii="Times New Roman" w:eastAsia="Times New Roman" w:hAnsi="Times New Roman" w:cs="Times New Roman"/>
          <w:sz w:val="28"/>
          <w:szCs w:val="28"/>
          <w:lang w:eastAsia="ru-RU"/>
        </w:rPr>
        <w:t>.</w:t>
      </w:r>
      <w:r w:rsidR="00180A9F" w:rsidRPr="002E62F1">
        <w:rPr>
          <w:rFonts w:ascii="Times New Roman" w:eastAsia="Times New Roman" w:hAnsi="Times New Roman" w:cs="Times New Roman"/>
          <w:sz w:val="28"/>
          <w:szCs w:val="28"/>
          <w:lang w:eastAsia="ru-RU"/>
        </w:rPr>
        <w:t xml:space="preserve"> – 61 с.</w:t>
      </w:r>
    </w:p>
    <w:p w:rsidR="00180A9F"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Разгильдиев Б.Т. Уголовно-правовые отношения и реализация ими задач уг</w:t>
      </w:r>
      <w:r w:rsidR="00180A9F" w:rsidRPr="002E62F1">
        <w:rPr>
          <w:rFonts w:ascii="Times New Roman" w:eastAsia="Times New Roman" w:hAnsi="Times New Roman" w:cs="Times New Roman"/>
          <w:sz w:val="28"/>
          <w:szCs w:val="28"/>
          <w:lang w:eastAsia="ru-RU"/>
        </w:rPr>
        <w:t>оловного права РФ. Саратов, 2015</w:t>
      </w:r>
      <w:r w:rsidRPr="002E62F1">
        <w:rPr>
          <w:rFonts w:ascii="Times New Roman" w:eastAsia="Times New Roman" w:hAnsi="Times New Roman" w:cs="Times New Roman"/>
          <w:sz w:val="28"/>
          <w:szCs w:val="28"/>
          <w:lang w:eastAsia="ru-RU"/>
        </w:rPr>
        <w:t>.</w:t>
      </w:r>
      <w:r w:rsidR="00180A9F" w:rsidRPr="002E62F1">
        <w:rPr>
          <w:rFonts w:ascii="Times New Roman" w:eastAsia="Times New Roman" w:hAnsi="Times New Roman" w:cs="Times New Roman"/>
          <w:sz w:val="28"/>
          <w:szCs w:val="28"/>
          <w:lang w:eastAsia="ru-RU"/>
        </w:rPr>
        <w:t xml:space="preserve"> – 118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Российское уголовное право: Общая часть / П</w:t>
      </w:r>
      <w:r w:rsidR="00180A9F" w:rsidRPr="002E62F1">
        <w:rPr>
          <w:rFonts w:ascii="Times New Roman" w:eastAsia="Times New Roman" w:hAnsi="Times New Roman" w:cs="Times New Roman"/>
          <w:sz w:val="28"/>
          <w:szCs w:val="28"/>
          <w:lang w:eastAsia="ru-RU"/>
        </w:rPr>
        <w:t>од ред. М.П. Журавлева. М., 2010</w:t>
      </w:r>
      <w:r w:rsidRPr="002E62F1">
        <w:rPr>
          <w:rFonts w:ascii="Times New Roman" w:eastAsia="Times New Roman" w:hAnsi="Times New Roman" w:cs="Times New Roman"/>
          <w:sz w:val="28"/>
          <w:szCs w:val="28"/>
          <w:lang w:eastAsia="ru-RU"/>
        </w:rPr>
        <w:t>. Слуцкий И.И. Обстоятельства, исключающие уго</w:t>
      </w:r>
      <w:r w:rsidR="00180A9F" w:rsidRPr="002E62F1">
        <w:rPr>
          <w:rFonts w:ascii="Times New Roman" w:eastAsia="Times New Roman" w:hAnsi="Times New Roman" w:cs="Times New Roman"/>
          <w:sz w:val="28"/>
          <w:szCs w:val="28"/>
          <w:lang w:eastAsia="ru-RU"/>
        </w:rPr>
        <w:t>ловную ответственность. Л., 2011</w:t>
      </w:r>
      <w:r w:rsidRPr="002E62F1">
        <w:rPr>
          <w:rFonts w:ascii="Times New Roman" w:eastAsia="Times New Roman" w:hAnsi="Times New Roman" w:cs="Times New Roman"/>
          <w:sz w:val="28"/>
          <w:szCs w:val="28"/>
          <w:lang w:eastAsia="ru-RU"/>
        </w:rPr>
        <w:t>. Смирнова Л.Н. Уголовно-правовое регулирование задержания лица, сове</w:t>
      </w:r>
      <w:r w:rsidR="00180A9F" w:rsidRPr="002E62F1">
        <w:rPr>
          <w:rFonts w:ascii="Times New Roman" w:eastAsia="Times New Roman" w:hAnsi="Times New Roman" w:cs="Times New Roman"/>
          <w:sz w:val="28"/>
          <w:szCs w:val="28"/>
          <w:lang w:eastAsia="ru-RU"/>
        </w:rPr>
        <w:t>ршившего преступление. СПб., 201</w:t>
      </w:r>
      <w:r w:rsidRPr="002E62F1">
        <w:rPr>
          <w:rFonts w:ascii="Times New Roman" w:eastAsia="Times New Roman" w:hAnsi="Times New Roman" w:cs="Times New Roman"/>
          <w:sz w:val="28"/>
          <w:szCs w:val="28"/>
          <w:lang w:eastAsia="ru-RU"/>
        </w:rPr>
        <w:t>5.</w:t>
      </w:r>
      <w:r w:rsidR="00180A9F" w:rsidRPr="002E62F1">
        <w:rPr>
          <w:rFonts w:ascii="Times New Roman" w:eastAsia="Times New Roman" w:hAnsi="Times New Roman" w:cs="Times New Roman"/>
          <w:sz w:val="28"/>
          <w:szCs w:val="28"/>
          <w:lang w:eastAsia="ru-RU"/>
        </w:rPr>
        <w:t xml:space="preserve"> – 427 с.</w:t>
      </w:r>
    </w:p>
    <w:p w:rsidR="00DE0D81" w:rsidRPr="002E62F1" w:rsidRDefault="00DE0D81" w:rsidP="002E62F1">
      <w:pPr>
        <w:pStyle w:val="a3"/>
        <w:numPr>
          <w:ilvl w:val="0"/>
          <w:numId w:val="24"/>
        </w:numPr>
        <w:spacing w:after="0" w:line="360" w:lineRule="auto"/>
        <w:ind w:left="0" w:firstLine="709"/>
        <w:jc w:val="both"/>
        <w:rPr>
          <w:rFonts w:ascii="Times New Roman" w:hAnsi="Times New Roman" w:cs="Times New Roman"/>
          <w:sz w:val="28"/>
          <w:szCs w:val="28"/>
        </w:rPr>
      </w:pPr>
      <w:r w:rsidRPr="002E62F1">
        <w:rPr>
          <w:rFonts w:ascii="Times New Roman" w:hAnsi="Times New Roman" w:cs="Times New Roman"/>
          <w:bCs/>
          <w:sz w:val="28"/>
          <w:szCs w:val="28"/>
        </w:rPr>
        <w:lastRenderedPageBreak/>
        <w:t xml:space="preserve">Савинов А. В. Некоторые проблемы законодательного определения и судебного толкования института необходимой обороны / А. В. Савинов // Вестник Российской правовой академии. - 2015. - № 4. – </w:t>
      </w:r>
      <w:r w:rsidR="00425ED7" w:rsidRPr="002E62F1">
        <w:rPr>
          <w:rFonts w:ascii="Times New Roman" w:hAnsi="Times New Roman" w:cs="Times New Roman"/>
          <w:bCs/>
          <w:sz w:val="28"/>
          <w:szCs w:val="28"/>
        </w:rPr>
        <w:t>С. 84-88.</w:t>
      </w:r>
    </w:p>
    <w:p w:rsidR="00DE0D81" w:rsidRPr="002E62F1" w:rsidRDefault="00DE0D81" w:rsidP="002E62F1">
      <w:pPr>
        <w:pStyle w:val="a3"/>
        <w:numPr>
          <w:ilvl w:val="0"/>
          <w:numId w:val="24"/>
        </w:numPr>
        <w:spacing w:after="0" w:line="360" w:lineRule="auto"/>
        <w:ind w:left="0" w:firstLine="709"/>
        <w:jc w:val="both"/>
        <w:rPr>
          <w:rFonts w:ascii="Times New Roman" w:hAnsi="Times New Roman" w:cs="Times New Roman"/>
          <w:sz w:val="28"/>
          <w:szCs w:val="28"/>
        </w:rPr>
      </w:pPr>
      <w:r w:rsidRPr="002E62F1">
        <w:rPr>
          <w:rFonts w:ascii="Times New Roman" w:hAnsi="Times New Roman" w:cs="Times New Roman"/>
          <w:bCs/>
          <w:sz w:val="28"/>
          <w:szCs w:val="28"/>
        </w:rPr>
        <w:t xml:space="preserve">Савинов А. В. Понятие и содержание уголовного правоотношения вертикального типа, связанного с причинением вреда при обстоятельствах, ислючающих преступность деяния / А. В. Савинов // Правовая политика и правовая жизнь. - 2014. - № 3. – </w:t>
      </w:r>
      <w:r w:rsidR="00425ED7" w:rsidRPr="002E62F1">
        <w:rPr>
          <w:rFonts w:ascii="Times New Roman" w:hAnsi="Times New Roman" w:cs="Times New Roman"/>
          <w:bCs/>
          <w:sz w:val="28"/>
          <w:szCs w:val="28"/>
        </w:rPr>
        <w:t>С. 57-63.</w:t>
      </w:r>
    </w:p>
    <w:p w:rsidR="008F5A88" w:rsidRPr="002E62F1" w:rsidRDefault="00180A9F" w:rsidP="002E62F1">
      <w:pPr>
        <w:pStyle w:val="ConsPlusNormal"/>
        <w:numPr>
          <w:ilvl w:val="0"/>
          <w:numId w:val="24"/>
        </w:numPr>
        <w:spacing w:line="360" w:lineRule="auto"/>
        <w:ind w:left="0" w:firstLine="709"/>
        <w:jc w:val="both"/>
        <w:rPr>
          <w:rFonts w:ascii="Times New Roman" w:hAnsi="Times New Roman" w:cs="Times New Roman"/>
          <w:sz w:val="28"/>
          <w:szCs w:val="28"/>
        </w:rPr>
      </w:pPr>
      <w:r w:rsidRPr="002E62F1">
        <w:rPr>
          <w:rFonts w:ascii="Times New Roman" w:hAnsi="Times New Roman" w:cs="Times New Roman"/>
          <w:sz w:val="28"/>
          <w:szCs w:val="28"/>
        </w:rPr>
        <w:t>Сундуро</w:t>
      </w:r>
      <w:r w:rsidR="00F61F38" w:rsidRPr="002E62F1">
        <w:rPr>
          <w:rFonts w:ascii="Times New Roman" w:hAnsi="Times New Roman" w:cs="Times New Roman"/>
          <w:sz w:val="28"/>
          <w:szCs w:val="28"/>
        </w:rPr>
        <w:t>в</w:t>
      </w:r>
      <w:r w:rsidRPr="002E62F1">
        <w:rPr>
          <w:rFonts w:ascii="Times New Roman" w:hAnsi="Times New Roman" w:cs="Times New Roman"/>
          <w:sz w:val="28"/>
          <w:szCs w:val="28"/>
        </w:rPr>
        <w:t xml:space="preserve"> Ф. Р. Уголовное право России. Особенная часть: </w:t>
      </w:r>
      <w:hyperlink r:id="rId11" w:history="1">
        <w:r w:rsidRPr="002E62F1">
          <w:rPr>
            <w:rFonts w:ascii="Times New Roman" w:hAnsi="Times New Roman" w:cs="Times New Roman"/>
            <w:sz w:val="28"/>
            <w:szCs w:val="28"/>
          </w:rPr>
          <w:t>учебник</w:t>
        </w:r>
      </w:hyperlink>
      <w:r w:rsidRPr="002E62F1">
        <w:rPr>
          <w:rFonts w:ascii="Times New Roman" w:hAnsi="Times New Roman" w:cs="Times New Roman"/>
          <w:sz w:val="28"/>
          <w:szCs w:val="28"/>
        </w:rPr>
        <w:t xml:space="preserve"> / Ф.Р. Сундуро</w:t>
      </w:r>
      <w:r w:rsidR="00F61F38" w:rsidRPr="002E62F1">
        <w:rPr>
          <w:rFonts w:ascii="Times New Roman" w:hAnsi="Times New Roman" w:cs="Times New Roman"/>
          <w:sz w:val="28"/>
          <w:szCs w:val="28"/>
        </w:rPr>
        <w:t>в</w:t>
      </w:r>
      <w:r w:rsidRPr="002E62F1">
        <w:rPr>
          <w:rFonts w:ascii="Times New Roman" w:hAnsi="Times New Roman" w:cs="Times New Roman"/>
          <w:sz w:val="28"/>
          <w:szCs w:val="28"/>
        </w:rPr>
        <w:t>, М.В. Талан. - Статут, 2012. – 375 с.</w:t>
      </w:r>
    </w:p>
    <w:p w:rsidR="008F5A88" w:rsidRPr="002E62F1" w:rsidRDefault="008F5A88" w:rsidP="002E62F1">
      <w:pPr>
        <w:pStyle w:val="ConsPlusNormal"/>
        <w:numPr>
          <w:ilvl w:val="0"/>
          <w:numId w:val="24"/>
        </w:numPr>
        <w:spacing w:line="360" w:lineRule="auto"/>
        <w:ind w:left="0" w:firstLine="709"/>
        <w:jc w:val="both"/>
        <w:rPr>
          <w:rFonts w:ascii="Times New Roman" w:hAnsi="Times New Roman" w:cs="Times New Roman"/>
          <w:sz w:val="28"/>
          <w:szCs w:val="28"/>
        </w:rPr>
      </w:pPr>
      <w:r w:rsidRPr="002E62F1">
        <w:rPr>
          <w:rFonts w:ascii="Times New Roman" w:hAnsi="Times New Roman" w:cs="Times New Roman"/>
          <w:bCs/>
          <w:sz w:val="28"/>
          <w:szCs w:val="28"/>
        </w:rPr>
        <w:t>Уголовное право Российской Федерации. Общая часть : учеб. для студентов вузов, обучающихся по специальности "Юриспруденция" / [Грачева Ю. В. [и др.] ; под ред. А. И. Рарога ; М-во образования и науки Российской Федерации, Моск. гос. юрид. акад. - 2-е изд., перераб. и доп. - Москва : Юристъ, 2011. - 495 с.</w:t>
      </w:r>
    </w:p>
    <w:p w:rsidR="007910CC" w:rsidRPr="002E62F1" w:rsidRDefault="007910CC"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Уголовное право РСФСР. Часть Общая. М., 1924.</w:t>
      </w:r>
      <w:r w:rsidR="00180A9F" w:rsidRPr="002E62F1">
        <w:rPr>
          <w:rFonts w:ascii="Times New Roman" w:eastAsia="Times New Roman" w:hAnsi="Times New Roman" w:cs="Times New Roman"/>
          <w:sz w:val="28"/>
          <w:szCs w:val="28"/>
          <w:lang w:eastAsia="ru-RU"/>
        </w:rPr>
        <w:t xml:space="preserve"> – 298 с.</w:t>
      </w:r>
    </w:p>
    <w:p w:rsidR="00DE0D81" w:rsidRPr="002E62F1" w:rsidRDefault="00DE0D81"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Уголовное право : общая часть : учебник для студентов вузов, обучающихся по направлению "Юриспруденция" / [Мицкевич А. Ф. [и др.] ; отв. ред. А. Н. Тарбагаев ; [Сиб. федер. ун-т, Юрид. ин-т]. - Москва : Проспект, 2012. - 445 с.</w:t>
      </w:r>
    </w:p>
    <w:p w:rsidR="008F5A88" w:rsidRPr="002E62F1" w:rsidRDefault="00F61F38"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eastAsia="Times New Roman" w:hAnsi="Times New Roman" w:cs="Times New Roman"/>
          <w:sz w:val="28"/>
          <w:szCs w:val="28"/>
          <w:lang w:eastAsia="ru-RU"/>
        </w:rPr>
        <w:t>Уголовно-процессуальный кодекс Российской Федерации. Главы 33 - 56. Постатейный н</w:t>
      </w:r>
      <w:r w:rsidR="00A33099" w:rsidRPr="002E62F1">
        <w:rPr>
          <w:rFonts w:ascii="Times New Roman" w:eastAsia="Times New Roman" w:hAnsi="Times New Roman" w:cs="Times New Roman"/>
          <w:sz w:val="28"/>
          <w:szCs w:val="28"/>
          <w:lang w:eastAsia="ru-RU"/>
        </w:rPr>
        <w:t xml:space="preserve">аучно-практический комментарий. / Отв. ред. Л.А. Воскобитова. – М: </w:t>
      </w:r>
      <w:r w:rsidRPr="002E62F1">
        <w:rPr>
          <w:rFonts w:ascii="Times New Roman" w:eastAsia="Times New Roman" w:hAnsi="Times New Roman" w:cs="Times New Roman"/>
          <w:sz w:val="28"/>
          <w:szCs w:val="28"/>
          <w:lang w:eastAsia="ru-RU"/>
        </w:rPr>
        <w:t>Ред</w:t>
      </w:r>
      <w:r w:rsidR="00A33099" w:rsidRPr="002E62F1">
        <w:rPr>
          <w:rFonts w:ascii="Times New Roman" w:eastAsia="Times New Roman" w:hAnsi="Times New Roman" w:cs="Times New Roman"/>
          <w:sz w:val="28"/>
          <w:szCs w:val="28"/>
          <w:lang w:eastAsia="ru-RU"/>
        </w:rPr>
        <w:t>акция "Российской газеты", 2015. – 297 с.</w:t>
      </w:r>
    </w:p>
    <w:p w:rsidR="008F5A88" w:rsidRPr="002E62F1" w:rsidRDefault="008F5A88" w:rsidP="002E62F1">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E62F1">
        <w:rPr>
          <w:rFonts w:ascii="Times New Roman" w:hAnsi="Times New Roman" w:cs="Times New Roman"/>
          <w:bCs/>
          <w:sz w:val="28"/>
          <w:szCs w:val="28"/>
        </w:rPr>
        <w:t>Ходырев А. А. Соотношение физического и психического принуждения с другими обстоятельствами, исключающими преступность деяния / А. А. Ходырев // Право и государство: теория и практика. - 2013. - N 9. - С. 129-133.</w:t>
      </w:r>
    </w:p>
    <w:p w:rsidR="008F5A88" w:rsidRPr="002E62F1" w:rsidRDefault="002C4440" w:rsidP="002E62F1">
      <w:pPr>
        <w:pStyle w:val="ConsPlusNormal"/>
        <w:numPr>
          <w:ilvl w:val="0"/>
          <w:numId w:val="24"/>
        </w:numPr>
        <w:spacing w:line="360" w:lineRule="auto"/>
        <w:ind w:left="0" w:firstLine="709"/>
        <w:jc w:val="both"/>
        <w:rPr>
          <w:rFonts w:ascii="Times New Roman" w:hAnsi="Times New Roman" w:cs="Times New Roman"/>
          <w:sz w:val="28"/>
          <w:szCs w:val="28"/>
        </w:rPr>
      </w:pPr>
      <w:r w:rsidRPr="002E62F1">
        <w:rPr>
          <w:rFonts w:ascii="Times New Roman" w:hAnsi="Times New Roman" w:cs="Times New Roman"/>
          <w:sz w:val="28"/>
          <w:szCs w:val="28"/>
        </w:rPr>
        <w:t xml:space="preserve">Чучаев А. И. </w:t>
      </w:r>
      <w:r w:rsidR="00BA02A9" w:rsidRPr="002E62F1">
        <w:rPr>
          <w:rFonts w:ascii="Times New Roman" w:hAnsi="Times New Roman" w:cs="Times New Roman"/>
          <w:sz w:val="28"/>
          <w:szCs w:val="28"/>
        </w:rPr>
        <w:t xml:space="preserve">Уголовное право Российской Федерации. Общая и Особенная части: </w:t>
      </w:r>
      <w:hyperlink r:id="rId12" w:history="1">
        <w:r w:rsidRPr="002E62F1">
          <w:rPr>
            <w:rFonts w:ascii="Times New Roman" w:hAnsi="Times New Roman" w:cs="Times New Roman"/>
            <w:sz w:val="28"/>
            <w:szCs w:val="28"/>
          </w:rPr>
          <w:t>у</w:t>
        </w:r>
        <w:r w:rsidR="00BA02A9" w:rsidRPr="002E62F1">
          <w:rPr>
            <w:rFonts w:ascii="Times New Roman" w:hAnsi="Times New Roman" w:cs="Times New Roman"/>
            <w:sz w:val="28"/>
            <w:szCs w:val="28"/>
          </w:rPr>
          <w:t>чебник</w:t>
        </w:r>
      </w:hyperlink>
      <w:r w:rsidRPr="002E62F1">
        <w:rPr>
          <w:rFonts w:ascii="Times New Roman" w:hAnsi="Times New Roman" w:cs="Times New Roman"/>
          <w:sz w:val="28"/>
          <w:szCs w:val="28"/>
        </w:rPr>
        <w:t xml:space="preserve"> / А.И. Чучаев. – КОНТРАКТ : ИНФРА-М, 2013. – 272 с.</w:t>
      </w:r>
    </w:p>
    <w:p w:rsidR="008F5A88" w:rsidRPr="002E62F1" w:rsidRDefault="008F5A88" w:rsidP="002E62F1">
      <w:pPr>
        <w:pStyle w:val="ConsPlusNormal"/>
        <w:numPr>
          <w:ilvl w:val="0"/>
          <w:numId w:val="24"/>
        </w:numPr>
        <w:spacing w:line="360" w:lineRule="auto"/>
        <w:ind w:left="0" w:firstLine="709"/>
        <w:jc w:val="both"/>
        <w:rPr>
          <w:rFonts w:ascii="Times New Roman" w:hAnsi="Times New Roman" w:cs="Times New Roman"/>
          <w:sz w:val="28"/>
          <w:szCs w:val="28"/>
        </w:rPr>
      </w:pPr>
      <w:r w:rsidRPr="002E62F1">
        <w:rPr>
          <w:rFonts w:ascii="Times New Roman" w:hAnsi="Times New Roman" w:cs="Times New Roman"/>
          <w:bCs/>
          <w:sz w:val="28"/>
          <w:szCs w:val="28"/>
        </w:rPr>
        <w:lastRenderedPageBreak/>
        <w:t>Энциклопедия уголовного права, Т. 7, Обстоятельства, исключающие преступность деяния / [Блинников Валерий Анатольевич [и др.] ; отв. ред. В. Б. Малинин]. - Санкт-Петербург : Издание профессора Малинина - СПб ГКА, 2012. - 718 с.</w:t>
      </w:r>
    </w:p>
    <w:sectPr w:rsidR="008F5A88" w:rsidRPr="002E62F1" w:rsidSect="00AF0C8A">
      <w:headerReference w:type="default" r:id="rId13"/>
      <w:footnotePr>
        <w:numRestart w:val="eachPage"/>
      </w:footnotePr>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2B3" w:rsidRDefault="00FF62B3" w:rsidP="001555EA">
      <w:pPr>
        <w:spacing w:after="0" w:line="240" w:lineRule="auto"/>
      </w:pPr>
      <w:r>
        <w:separator/>
      </w:r>
    </w:p>
  </w:endnote>
  <w:endnote w:type="continuationSeparator" w:id="0">
    <w:p w:rsidR="00FF62B3" w:rsidRDefault="00FF62B3" w:rsidP="00155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2B3" w:rsidRDefault="00FF62B3" w:rsidP="001555EA">
      <w:pPr>
        <w:spacing w:after="0" w:line="240" w:lineRule="auto"/>
      </w:pPr>
      <w:r>
        <w:separator/>
      </w:r>
    </w:p>
  </w:footnote>
  <w:footnote w:type="continuationSeparator" w:id="0">
    <w:p w:rsidR="00FF62B3" w:rsidRDefault="00FF62B3" w:rsidP="001555EA">
      <w:pPr>
        <w:spacing w:after="0" w:line="240" w:lineRule="auto"/>
      </w:pPr>
      <w:r>
        <w:continuationSeparator/>
      </w:r>
    </w:p>
  </w:footnote>
  <w:footnote w:id="1">
    <w:p w:rsidR="00EE4F55" w:rsidRPr="007D0367" w:rsidRDefault="00EE4F55" w:rsidP="007D0367">
      <w:pPr>
        <w:spacing w:after="0" w:line="360" w:lineRule="auto"/>
        <w:jc w:val="both"/>
        <w:rPr>
          <w:rFonts w:ascii="Times New Roman" w:eastAsia="Times New Roman" w:hAnsi="Times New Roman" w:cs="Times New Roman"/>
          <w:sz w:val="24"/>
          <w:szCs w:val="24"/>
          <w:lang w:eastAsia="ru-RU"/>
        </w:rPr>
      </w:pPr>
      <w:r>
        <w:rPr>
          <w:rStyle w:val="ab"/>
        </w:rPr>
        <w:footnoteRef/>
      </w:r>
      <w:r>
        <w:t xml:space="preserve"> </w:t>
      </w:r>
      <w:r w:rsidRPr="007D0367">
        <w:rPr>
          <w:rFonts w:ascii="Times New Roman" w:eastAsia="Times New Roman" w:hAnsi="Times New Roman" w:cs="Times New Roman"/>
          <w:sz w:val="24"/>
          <w:szCs w:val="24"/>
          <w:lang w:eastAsia="ru-RU"/>
        </w:rPr>
        <w:t>Российское уголовное право: Общая часть / Под ред. М.П. Журавлева. М., 2010. Слуцкий И.И. Обстоятельства, исключающие уголовную ответственность. Л., 2011. Смирнова Л.Н. Уголовно-правовое регулирование задержания лица, совершившего преступление. СПб., 2015. – С. 19</w:t>
      </w:r>
    </w:p>
  </w:footnote>
  <w:footnote w:id="2">
    <w:p w:rsidR="00EE4F55" w:rsidRPr="007D0367" w:rsidRDefault="00EE4F55" w:rsidP="007D0367">
      <w:pPr>
        <w:spacing w:after="0" w:line="360" w:lineRule="auto"/>
        <w:jc w:val="both"/>
        <w:rPr>
          <w:rFonts w:ascii="Times New Roman" w:eastAsia="Times New Roman" w:hAnsi="Times New Roman" w:cs="Times New Roman"/>
          <w:sz w:val="24"/>
          <w:szCs w:val="24"/>
          <w:lang w:eastAsia="ru-RU"/>
        </w:rPr>
      </w:pPr>
      <w:r w:rsidRPr="007D0367">
        <w:rPr>
          <w:rStyle w:val="ab"/>
          <w:rFonts w:ascii="Times New Roman" w:hAnsi="Times New Roman" w:cs="Times New Roman"/>
          <w:sz w:val="24"/>
          <w:szCs w:val="24"/>
        </w:rPr>
        <w:footnoteRef/>
      </w:r>
      <w:r w:rsidRPr="007D0367">
        <w:rPr>
          <w:rFonts w:ascii="Times New Roman" w:hAnsi="Times New Roman" w:cs="Times New Roman"/>
          <w:sz w:val="24"/>
          <w:szCs w:val="24"/>
        </w:rPr>
        <w:t xml:space="preserve"> </w:t>
      </w:r>
      <w:r w:rsidRPr="007D0367">
        <w:rPr>
          <w:rFonts w:ascii="Times New Roman" w:eastAsia="Times New Roman" w:hAnsi="Times New Roman" w:cs="Times New Roman"/>
          <w:sz w:val="24"/>
          <w:szCs w:val="24"/>
          <w:lang w:eastAsia="ru-RU"/>
        </w:rPr>
        <w:t>Дмитренко А.П. Институт обстоятельств, исключающих преступность деяния в уголовном праве России: Автореф. дис. ... данд. юрид. наук: 12.11.2013 / А.П. Дмитриенко. - М., 2013. – С. 3</w:t>
      </w:r>
    </w:p>
  </w:footnote>
  <w:footnote w:id="3">
    <w:p w:rsidR="00EE4F55" w:rsidRPr="006A5A71" w:rsidRDefault="00EE4F55" w:rsidP="007D0367">
      <w:pPr>
        <w:spacing w:after="0" w:line="360" w:lineRule="auto"/>
        <w:jc w:val="both"/>
        <w:rPr>
          <w:rFonts w:ascii="Times New Roman" w:eastAsia="Times New Roman" w:hAnsi="Times New Roman" w:cs="Times New Roman"/>
          <w:sz w:val="24"/>
          <w:szCs w:val="24"/>
          <w:lang w:eastAsia="ru-RU"/>
        </w:rPr>
      </w:pPr>
      <w:r>
        <w:rPr>
          <w:rStyle w:val="ab"/>
        </w:rPr>
        <w:footnoteRef/>
      </w:r>
      <w:r w:rsidR="009D1FDB">
        <w:rPr>
          <w:rFonts w:ascii="Times New Roman" w:eastAsia="Times New Roman" w:hAnsi="Times New Roman" w:cs="Times New Roman"/>
          <w:sz w:val="24"/>
          <w:szCs w:val="24"/>
          <w:lang w:eastAsia="ru-RU"/>
        </w:rPr>
        <w:t xml:space="preserve"> </w:t>
      </w:r>
      <w:r w:rsidRPr="00EE4F55">
        <w:rPr>
          <w:rFonts w:ascii="Times New Roman" w:eastAsia="Times New Roman" w:hAnsi="Times New Roman" w:cs="Times New Roman"/>
          <w:sz w:val="24"/>
          <w:szCs w:val="24"/>
          <w:lang w:eastAsia="ru-RU"/>
        </w:rPr>
        <w:t>Максимов С.В. Обстоятельства, исключающие преступность деяния // Уголовное право РФ. Общая часть: Учеб. М., 2010.</w:t>
      </w:r>
      <w:r>
        <w:rPr>
          <w:rFonts w:ascii="Times New Roman" w:eastAsia="Times New Roman" w:hAnsi="Times New Roman" w:cs="Times New Roman"/>
          <w:sz w:val="24"/>
          <w:szCs w:val="24"/>
          <w:lang w:eastAsia="ru-RU"/>
        </w:rPr>
        <w:t xml:space="preserve"> – С. 31</w:t>
      </w:r>
    </w:p>
  </w:footnote>
  <w:footnote w:id="4">
    <w:p w:rsidR="00EE4F55" w:rsidRPr="00652E8E" w:rsidRDefault="00EE4F55"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0020255F" w:rsidRPr="00652E8E">
        <w:rPr>
          <w:rFonts w:ascii="Times New Roman" w:eastAsia="Times New Roman" w:hAnsi="Times New Roman" w:cs="Times New Roman"/>
          <w:sz w:val="24"/>
          <w:szCs w:val="24"/>
          <w:lang w:eastAsia="ru-RU"/>
        </w:rPr>
        <w:t>Уголовное право РСФСР. Часть Общая. М., 1924. – С. 97</w:t>
      </w:r>
    </w:p>
  </w:footnote>
  <w:footnote w:id="5">
    <w:p w:rsidR="00EE4F55" w:rsidRPr="00652E8E" w:rsidRDefault="00EE4F55"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Максимов С.В. Обстоятельства, исключающие преступность деяния // Уголовное право РФ. Общая часть: Учеб. М., 2010. – С. 28</w:t>
      </w:r>
    </w:p>
  </w:footnote>
  <w:footnote w:id="6">
    <w:p w:rsidR="0020255F" w:rsidRPr="00652E8E" w:rsidRDefault="0020255F" w:rsidP="00652E8E">
      <w:pPr>
        <w:pStyle w:val="ConsPlusNormal"/>
        <w:spacing w:line="360" w:lineRule="auto"/>
        <w:jc w:val="both"/>
        <w:rPr>
          <w:rFonts w:ascii="Times New Roman" w:hAnsi="Times New Roman" w:cs="Times New Roman"/>
          <w:sz w:val="24"/>
          <w:szCs w:val="24"/>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Комиссаров В И. Уголовное право Российской Федерации. Общая часть: </w:t>
      </w:r>
      <w:hyperlink r:id="rId1" w:history="1">
        <w:r w:rsidRPr="00652E8E">
          <w:rPr>
            <w:rFonts w:ascii="Times New Roman" w:hAnsi="Times New Roman" w:cs="Times New Roman"/>
            <w:sz w:val="24"/>
            <w:szCs w:val="24"/>
          </w:rPr>
          <w:t>учебник</w:t>
        </w:r>
      </w:hyperlink>
      <w:r w:rsidRPr="00652E8E">
        <w:rPr>
          <w:rFonts w:ascii="Times New Roman" w:hAnsi="Times New Roman" w:cs="Times New Roman"/>
          <w:sz w:val="24"/>
          <w:szCs w:val="24"/>
        </w:rPr>
        <w:t xml:space="preserve"> для вузов / В.С. Комиссаров, Н.Е. Крылова, И.М. Тяжкова. –М.: Статут, 2012. – С. 83</w:t>
      </w:r>
    </w:p>
  </w:footnote>
  <w:footnote w:id="7">
    <w:p w:rsidR="0020255F" w:rsidRPr="00652E8E" w:rsidRDefault="0020255F"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Курс российского уголовного права. Общая часть / Под ред. В.Н. Кудрявцева, А.В. Наумова. М., 2011. – С. 119</w:t>
      </w:r>
    </w:p>
  </w:footnote>
  <w:footnote w:id="8">
    <w:p w:rsidR="0020255F" w:rsidRPr="00652E8E" w:rsidRDefault="0020255F"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Максимов С.В. Обстоятельства, исключающие преступность деяния // Уголовное право РФ. Общая часть: Учеб. М., 2010. – С. 99</w:t>
      </w:r>
    </w:p>
  </w:footnote>
  <w:footnote w:id="9">
    <w:p w:rsidR="0020255F" w:rsidRPr="00652E8E" w:rsidRDefault="0020255F"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00652E8E">
        <w:rPr>
          <w:rFonts w:ascii="Times New Roman" w:eastAsia="Times New Roman" w:hAnsi="Times New Roman" w:cs="Times New Roman"/>
          <w:sz w:val="24"/>
          <w:szCs w:val="24"/>
          <w:lang w:eastAsia="ru-RU"/>
        </w:rPr>
        <w:t xml:space="preserve"> </w:t>
      </w:r>
      <w:r w:rsidRPr="00652E8E">
        <w:rPr>
          <w:rFonts w:ascii="Times New Roman" w:eastAsia="Times New Roman" w:hAnsi="Times New Roman" w:cs="Times New Roman"/>
          <w:sz w:val="24"/>
          <w:szCs w:val="24"/>
          <w:lang w:eastAsia="ru-RU"/>
        </w:rPr>
        <w:t>Орехов В.В. Необходимая оборона и иные обстоятельства, исключающие преступность деяния. СПб., 2013. – С. 73</w:t>
      </w:r>
    </w:p>
  </w:footnote>
  <w:footnote w:id="10">
    <w:p w:rsidR="0020255F" w:rsidRPr="00652E8E" w:rsidRDefault="0020255F"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 xml:space="preserve">Постановление Пленума Верховного Суда РФ от 27.09.2012 N 19 "О применении судами законодательства о необходимой обороне и причинении вреда при задержании лица, совершившего преступление" </w:t>
      </w:r>
      <w:r w:rsidRPr="00652E8E">
        <w:rPr>
          <w:rFonts w:ascii="Times New Roman" w:hAnsi="Times New Roman" w:cs="Times New Roman"/>
          <w:sz w:val="24"/>
          <w:szCs w:val="24"/>
        </w:rPr>
        <w:t>// [Электронный ресурс]: – Режим доступа: Консультант Плюс. ВерсияПроф]</w:t>
      </w:r>
    </w:p>
  </w:footnote>
  <w:footnote w:id="11">
    <w:p w:rsidR="0020255F" w:rsidRPr="00652E8E" w:rsidRDefault="0020255F"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Курс российского уголовного права. Общая часть / Под ред. В.Н. Кудрявцева, А.В. Наумова. М., 2011. – С. 209</w:t>
      </w:r>
    </w:p>
  </w:footnote>
  <w:footnote w:id="12">
    <w:p w:rsidR="001771CD" w:rsidRPr="006A5A71" w:rsidRDefault="001771CD" w:rsidP="00652E8E">
      <w:pPr>
        <w:pStyle w:val="a9"/>
        <w:spacing w:line="360" w:lineRule="auto"/>
        <w:jc w:val="both"/>
        <w:rPr>
          <w:rFonts w:ascii="Times New Roman" w:hAnsi="Times New Roman" w:cs="Times New Roman"/>
          <w:sz w:val="24"/>
          <w:szCs w:val="24"/>
        </w:rPr>
      </w:pPr>
      <w:r w:rsidRPr="006A5A71">
        <w:rPr>
          <w:rStyle w:val="ab"/>
          <w:rFonts w:ascii="Times New Roman" w:hAnsi="Times New Roman" w:cs="Times New Roman"/>
          <w:sz w:val="24"/>
          <w:szCs w:val="24"/>
        </w:rPr>
        <w:footnoteRef/>
      </w:r>
      <w:r w:rsidR="00652E8E">
        <w:rPr>
          <w:rFonts w:ascii="Times New Roman" w:hAnsi="Times New Roman" w:cs="Times New Roman"/>
          <w:sz w:val="24"/>
          <w:szCs w:val="24"/>
        </w:rPr>
        <w:t xml:space="preserve"> </w:t>
      </w:r>
      <w:r w:rsidRPr="006A5A71">
        <w:rPr>
          <w:rFonts w:ascii="Times New Roman" w:hAnsi="Times New Roman" w:cs="Times New Roman"/>
          <w:sz w:val="24"/>
          <w:szCs w:val="24"/>
        </w:rPr>
        <w:t>Бюллетень судебной практики Омского областного суда. 2013. N 4(29) // СПС "КонсультантПлюс".</w:t>
      </w:r>
    </w:p>
  </w:footnote>
  <w:footnote w:id="13">
    <w:p w:rsidR="0020255F" w:rsidRPr="00652E8E" w:rsidRDefault="0020255F"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Орехов В.В. Необходимая оборона и иные обстоятельства, исключающие преступность деяния. СПб., 2013. – С. 134</w:t>
      </w:r>
    </w:p>
  </w:footnote>
  <w:footnote w:id="14">
    <w:p w:rsidR="0020255F" w:rsidRPr="00652E8E" w:rsidRDefault="0020255F" w:rsidP="00652E8E">
      <w:pPr>
        <w:pStyle w:val="ConsPlusNormal"/>
        <w:spacing w:line="360" w:lineRule="auto"/>
        <w:jc w:val="both"/>
        <w:rPr>
          <w:rFonts w:ascii="Times New Roman" w:hAnsi="Times New Roman" w:cs="Times New Roman"/>
          <w:sz w:val="24"/>
          <w:szCs w:val="24"/>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Сундуров Ф. Р. Уголовное право России. Особенная часть: </w:t>
      </w:r>
      <w:hyperlink r:id="rId2" w:history="1">
        <w:r w:rsidRPr="00652E8E">
          <w:rPr>
            <w:rFonts w:ascii="Times New Roman" w:hAnsi="Times New Roman" w:cs="Times New Roman"/>
            <w:sz w:val="24"/>
            <w:szCs w:val="24"/>
          </w:rPr>
          <w:t>учебник</w:t>
        </w:r>
      </w:hyperlink>
      <w:r w:rsidRPr="00652E8E">
        <w:rPr>
          <w:rFonts w:ascii="Times New Roman" w:hAnsi="Times New Roman" w:cs="Times New Roman"/>
          <w:sz w:val="24"/>
          <w:szCs w:val="24"/>
        </w:rPr>
        <w:t xml:space="preserve"> / Ф.Р. Сундуров, М.В. Талан. - Статут, 2012. – С. 224</w:t>
      </w:r>
    </w:p>
  </w:footnote>
  <w:footnote w:id="15">
    <w:p w:rsidR="0020255F" w:rsidRPr="00652E8E" w:rsidRDefault="0020255F"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 xml:space="preserve">Постановление Пленума Верховного Суда РФ от 27.09.2012 N 19 "О применении судами законодательства о необходимой обороне и причинении вреда при задержании лица, совершившего преступление" </w:t>
      </w:r>
      <w:r w:rsidRPr="00652E8E">
        <w:rPr>
          <w:rFonts w:ascii="Times New Roman" w:hAnsi="Times New Roman" w:cs="Times New Roman"/>
          <w:sz w:val="24"/>
          <w:szCs w:val="24"/>
        </w:rPr>
        <w:t>// [Электронный ресурс]: – Режим доступа: Консультант Плюс. ВерсияПроф]</w:t>
      </w:r>
    </w:p>
  </w:footnote>
  <w:footnote w:id="16">
    <w:p w:rsidR="0020255F" w:rsidRPr="00652E8E" w:rsidRDefault="0020255F"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Игнатов А. Н. Курс российского уголовного права. Общая часть. – М. 2011. – С. 175</w:t>
      </w:r>
    </w:p>
  </w:footnote>
  <w:footnote w:id="17">
    <w:p w:rsidR="001771CD" w:rsidRPr="006A5A71" w:rsidRDefault="001771CD" w:rsidP="00652E8E">
      <w:pPr>
        <w:pStyle w:val="ConsPlusNormal"/>
        <w:spacing w:line="360" w:lineRule="auto"/>
        <w:jc w:val="both"/>
        <w:rPr>
          <w:rFonts w:ascii="Times New Roman" w:hAnsi="Times New Roman" w:cs="Times New Roman"/>
          <w:sz w:val="24"/>
          <w:szCs w:val="24"/>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hyperlink r:id="rId3" w:history="1">
        <w:r w:rsidRPr="00652E8E">
          <w:rPr>
            <w:rFonts w:ascii="Times New Roman" w:hAnsi="Times New Roman" w:cs="Times New Roman"/>
            <w:sz w:val="24"/>
            <w:szCs w:val="24"/>
          </w:rPr>
          <w:t>Судебная практика</w:t>
        </w:r>
      </w:hyperlink>
      <w:r w:rsidRPr="00652E8E">
        <w:rPr>
          <w:rFonts w:ascii="Times New Roman" w:hAnsi="Times New Roman" w:cs="Times New Roman"/>
          <w:sz w:val="24"/>
          <w:szCs w:val="24"/>
        </w:rPr>
        <w:t xml:space="preserve"> по уголовным делам Верховного суда Республики Карелия за I полугодие 2004 г. // СПС "КонсультантПлюс".</w:t>
      </w:r>
    </w:p>
  </w:footnote>
  <w:footnote w:id="18">
    <w:p w:rsidR="006A5A71" w:rsidRPr="00652E8E" w:rsidRDefault="006A5A71"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Побегайло Э.Ф. Умышленные убийства и борьба с ними. Воронеж, 2012. – С. 52</w:t>
      </w:r>
    </w:p>
  </w:footnote>
  <w:footnote w:id="19">
    <w:p w:rsidR="006A5A71" w:rsidRPr="00652E8E" w:rsidRDefault="006A5A71"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Уголовный кодекс Российской Федерации: федер. закон от 13.06.1996 N 63-ФЗ (ред. федер. закона от 30.12.2015) // СЗ РФ. – 1996. - № 25. – Ст. 2954; Российская газета. – 1996. - № 113, № 114, № 115, №118.</w:t>
      </w:r>
    </w:p>
  </w:footnote>
  <w:footnote w:id="20">
    <w:p w:rsidR="001771CD" w:rsidRPr="00652E8E" w:rsidRDefault="001771CD" w:rsidP="00652E8E">
      <w:pPr>
        <w:pStyle w:val="a9"/>
        <w:spacing w:line="360" w:lineRule="auto"/>
        <w:jc w:val="both"/>
        <w:rPr>
          <w:rFonts w:ascii="Times New Roman" w:hAnsi="Times New Roman" w:cs="Times New Roman"/>
          <w:sz w:val="24"/>
          <w:szCs w:val="24"/>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Свердловский областной суд. </w:t>
      </w:r>
      <w:hyperlink r:id="rId4" w:history="1">
        <w:r w:rsidRPr="00652E8E">
          <w:rPr>
            <w:rFonts w:ascii="Times New Roman" w:hAnsi="Times New Roman" w:cs="Times New Roman"/>
            <w:sz w:val="24"/>
            <w:szCs w:val="24"/>
          </w:rPr>
          <w:t>Справка</w:t>
        </w:r>
      </w:hyperlink>
      <w:r w:rsidRPr="00652E8E">
        <w:rPr>
          <w:rFonts w:ascii="Times New Roman" w:hAnsi="Times New Roman" w:cs="Times New Roman"/>
          <w:sz w:val="24"/>
          <w:szCs w:val="24"/>
        </w:rPr>
        <w:t xml:space="preserve"> по результатам обобщения практики рассмотрения дел о налоговых преступлениях // СПС "КонсультантПлюс".</w:t>
      </w:r>
    </w:p>
  </w:footnote>
  <w:footnote w:id="21">
    <w:p w:rsidR="006A5A71" w:rsidRPr="00652E8E" w:rsidRDefault="006A5A71"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Баулин Ю. В. Обстоятельства, исключающие преступность деяния: учебник / Ю. В. Баулин. - М. : Велби : Проспект, 2010. – С. 180</w:t>
      </w:r>
    </w:p>
  </w:footnote>
  <w:footnote w:id="22">
    <w:p w:rsidR="001771CD" w:rsidRDefault="001771CD" w:rsidP="00652E8E">
      <w:pPr>
        <w:pStyle w:val="a9"/>
        <w:spacing w:line="360" w:lineRule="auto"/>
        <w:jc w:val="both"/>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hyperlink r:id="rId5" w:history="1">
        <w:r w:rsidRPr="00652E8E">
          <w:rPr>
            <w:rFonts w:ascii="Times New Roman" w:hAnsi="Times New Roman" w:cs="Times New Roman"/>
            <w:sz w:val="24"/>
            <w:szCs w:val="24"/>
          </w:rPr>
          <w:t>Приговор</w:t>
        </w:r>
      </w:hyperlink>
      <w:r w:rsidRPr="00652E8E">
        <w:rPr>
          <w:rFonts w:ascii="Times New Roman" w:hAnsi="Times New Roman" w:cs="Times New Roman"/>
          <w:sz w:val="24"/>
          <w:szCs w:val="24"/>
        </w:rPr>
        <w:t xml:space="preserve"> Санкт-Петербургского городского суда от 14 июня 2011 г. // СПС "КонсультантПлюс".</w:t>
      </w:r>
    </w:p>
  </w:footnote>
  <w:footnote w:id="23">
    <w:p w:rsidR="006A5A71" w:rsidRPr="00652E8E" w:rsidRDefault="006A5A71" w:rsidP="006A5A71">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Уголовный кодекс Российской Федерации: федер. закон от 13.06.1996 N 63-ФЗ (ред. федер. закона от 30.12.2015) // СЗ РФ. – 1996. - № 25. – Ст. 2954; Российская газета. – 1996. - № 113, № 114, № 115, №118.</w:t>
      </w:r>
    </w:p>
  </w:footnote>
  <w:footnote w:id="24">
    <w:p w:rsidR="006A5A71" w:rsidRPr="00652E8E" w:rsidRDefault="006A5A71"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Калугин В.В. Физическое и психическое принуждение в уголовном праве. Ставрополь, 2013. Кант И. Соч.: в 6 т. М., 1966. Т. 4. – С. 51</w:t>
      </w:r>
    </w:p>
  </w:footnote>
  <w:footnote w:id="25">
    <w:p w:rsidR="001771CD" w:rsidRPr="006A5A71" w:rsidRDefault="001771CD" w:rsidP="00652E8E">
      <w:pPr>
        <w:pStyle w:val="a9"/>
        <w:spacing w:line="360" w:lineRule="auto"/>
        <w:jc w:val="both"/>
        <w:rPr>
          <w:rFonts w:ascii="Times New Roman" w:hAnsi="Times New Roman" w:cs="Times New Roman"/>
          <w:sz w:val="24"/>
          <w:szCs w:val="24"/>
        </w:rPr>
      </w:pPr>
      <w:r w:rsidRPr="006A5A71">
        <w:rPr>
          <w:rStyle w:val="ab"/>
          <w:rFonts w:ascii="Times New Roman" w:hAnsi="Times New Roman" w:cs="Times New Roman"/>
          <w:sz w:val="24"/>
          <w:szCs w:val="24"/>
        </w:rPr>
        <w:footnoteRef/>
      </w:r>
      <w:r w:rsidRPr="006A5A71">
        <w:rPr>
          <w:rFonts w:ascii="Times New Roman" w:hAnsi="Times New Roman" w:cs="Times New Roman"/>
          <w:sz w:val="24"/>
          <w:szCs w:val="24"/>
        </w:rPr>
        <w:t xml:space="preserve"> Сборник постановлений Пленума Верховного Суда СССР и определений Коллегии Верховного Суда СССР по уголовным делам. 1971 - 1979. М., 1981. С. 110.</w:t>
      </w:r>
    </w:p>
  </w:footnote>
  <w:footnote w:id="26">
    <w:p w:rsidR="006A5A71" w:rsidRPr="00652E8E" w:rsidRDefault="006A5A71" w:rsidP="00652E8E">
      <w:pPr>
        <w:spacing w:after="0" w:line="360" w:lineRule="auto"/>
        <w:jc w:val="both"/>
        <w:rPr>
          <w:rFonts w:ascii="Times New Roman" w:eastAsia="Times New Roman" w:hAnsi="Times New Roman" w:cs="Times New Roman"/>
          <w:sz w:val="24"/>
          <w:szCs w:val="24"/>
          <w:lang w:eastAsia="ru-RU"/>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r w:rsidRPr="00652E8E">
        <w:rPr>
          <w:rFonts w:ascii="Times New Roman" w:eastAsia="Times New Roman" w:hAnsi="Times New Roman" w:cs="Times New Roman"/>
          <w:sz w:val="24"/>
          <w:szCs w:val="24"/>
          <w:lang w:eastAsia="ru-RU"/>
        </w:rPr>
        <w:t xml:space="preserve">Уголовно-процессуальный кодекс Российской Федерации: федер. закон от 18.12.2001 </w:t>
      </w:r>
      <w:r w:rsidRPr="00652E8E">
        <w:rPr>
          <w:rFonts w:ascii="Times New Roman" w:eastAsia="Times New Roman" w:hAnsi="Times New Roman" w:cs="Times New Roman"/>
          <w:sz w:val="24"/>
          <w:szCs w:val="24"/>
          <w:lang w:val="en-US" w:eastAsia="ru-RU"/>
        </w:rPr>
        <w:t>N</w:t>
      </w:r>
      <w:r w:rsidRPr="00652E8E">
        <w:rPr>
          <w:rFonts w:ascii="Times New Roman" w:eastAsia="Times New Roman" w:hAnsi="Times New Roman" w:cs="Times New Roman"/>
          <w:sz w:val="24"/>
          <w:szCs w:val="24"/>
          <w:lang w:eastAsia="ru-RU"/>
        </w:rPr>
        <w:t xml:space="preserve"> 174-ФЗ (ред. федер. Закон от 02.03.2016) // Парламентская газета. – 2001. – № 241-242; Российская газета. – 2001. - № 249; СЗ РФ. – 2001. - № 52 (ч.1). – Ст. 4921; Ведомости Федерального Собрания РФ. – 2002. - №1.</w:t>
      </w:r>
    </w:p>
  </w:footnote>
  <w:footnote w:id="27">
    <w:p w:rsidR="00147734" w:rsidRPr="006A5A71" w:rsidRDefault="00147734" w:rsidP="00652E8E">
      <w:pPr>
        <w:pStyle w:val="a9"/>
        <w:spacing w:line="360" w:lineRule="auto"/>
        <w:jc w:val="both"/>
        <w:rPr>
          <w:rFonts w:ascii="Times New Roman" w:hAnsi="Times New Roman" w:cs="Times New Roman"/>
          <w:sz w:val="24"/>
          <w:szCs w:val="24"/>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w:t>
      </w:r>
      <w:hyperlink r:id="rId6" w:history="1">
        <w:r w:rsidRPr="00652E8E">
          <w:rPr>
            <w:rFonts w:ascii="Times New Roman" w:hAnsi="Times New Roman" w:cs="Times New Roman"/>
            <w:sz w:val="24"/>
            <w:szCs w:val="24"/>
          </w:rPr>
          <w:t>Определение</w:t>
        </w:r>
      </w:hyperlink>
      <w:r w:rsidRPr="00652E8E">
        <w:rPr>
          <w:rFonts w:ascii="Times New Roman" w:hAnsi="Times New Roman" w:cs="Times New Roman"/>
          <w:sz w:val="24"/>
          <w:szCs w:val="24"/>
        </w:rPr>
        <w:t xml:space="preserve"> Верховного Суда РФ от 21.08.2007 N 70-о07-17 // СПС "КонсультантПлюс".</w:t>
      </w:r>
    </w:p>
  </w:footnote>
  <w:footnote w:id="28">
    <w:p w:rsidR="006A5A71" w:rsidRPr="00652E8E" w:rsidRDefault="006A5A71" w:rsidP="006A5A71">
      <w:pPr>
        <w:pStyle w:val="ConsPlusNormal"/>
        <w:spacing w:line="360" w:lineRule="auto"/>
        <w:jc w:val="both"/>
        <w:rPr>
          <w:rFonts w:ascii="Times New Roman" w:hAnsi="Times New Roman" w:cs="Times New Roman"/>
          <w:sz w:val="24"/>
          <w:szCs w:val="24"/>
        </w:rPr>
      </w:pPr>
      <w:r w:rsidRPr="00652E8E">
        <w:rPr>
          <w:rStyle w:val="ab"/>
          <w:rFonts w:ascii="Times New Roman" w:hAnsi="Times New Roman" w:cs="Times New Roman"/>
          <w:sz w:val="24"/>
          <w:szCs w:val="24"/>
        </w:rPr>
        <w:footnoteRef/>
      </w:r>
      <w:r w:rsidRPr="00652E8E">
        <w:rPr>
          <w:rFonts w:ascii="Times New Roman" w:hAnsi="Times New Roman" w:cs="Times New Roman"/>
          <w:sz w:val="24"/>
          <w:szCs w:val="24"/>
        </w:rPr>
        <w:t xml:space="preserve"> Чучаев А. И. Уголовное право Российской Федерации. Общая и Особенная части: </w:t>
      </w:r>
      <w:hyperlink r:id="rId7" w:history="1">
        <w:r w:rsidRPr="00652E8E">
          <w:rPr>
            <w:rFonts w:ascii="Times New Roman" w:hAnsi="Times New Roman" w:cs="Times New Roman"/>
            <w:sz w:val="24"/>
            <w:szCs w:val="24"/>
          </w:rPr>
          <w:t>учебник</w:t>
        </w:r>
      </w:hyperlink>
      <w:r w:rsidRPr="00652E8E">
        <w:rPr>
          <w:rFonts w:ascii="Times New Roman" w:hAnsi="Times New Roman" w:cs="Times New Roman"/>
          <w:sz w:val="24"/>
          <w:szCs w:val="24"/>
        </w:rPr>
        <w:t xml:space="preserve"> / А.И. Чучаев. – КОНТРАКТ : ИНФРА-М, 2013. – С. 213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704619"/>
      <w:docPartObj>
        <w:docPartGallery w:val="Page Numbers (Top of Page)"/>
        <w:docPartUnique/>
      </w:docPartObj>
    </w:sdtPr>
    <w:sdtEndPr/>
    <w:sdtContent>
      <w:p w:rsidR="002E03D8" w:rsidRDefault="002E03D8">
        <w:pPr>
          <w:pStyle w:val="a5"/>
          <w:jc w:val="right"/>
        </w:pPr>
        <w:r>
          <w:fldChar w:fldCharType="begin"/>
        </w:r>
        <w:r>
          <w:instrText>PAGE   \* MERGEFORMAT</w:instrText>
        </w:r>
        <w:r>
          <w:fldChar w:fldCharType="separate"/>
        </w:r>
        <w:r w:rsidR="00712244">
          <w:rPr>
            <w:noProof/>
          </w:rPr>
          <w:t>21</w:t>
        </w:r>
        <w:r>
          <w:fldChar w:fldCharType="end"/>
        </w:r>
      </w:p>
    </w:sdtContent>
  </w:sdt>
  <w:p w:rsidR="002E03D8" w:rsidRDefault="002E03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82BEF"/>
    <w:multiLevelType w:val="multilevel"/>
    <w:tmpl w:val="65D2A24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EA587D"/>
    <w:multiLevelType w:val="multilevel"/>
    <w:tmpl w:val="65D2A24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5F184A"/>
    <w:multiLevelType w:val="hybridMultilevel"/>
    <w:tmpl w:val="F0E896C8"/>
    <w:lvl w:ilvl="0" w:tplc="A42E29C0">
      <w:start w:val="1"/>
      <w:numFmt w:val="decimal"/>
      <w:lvlText w:val="2.%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738A6"/>
    <w:multiLevelType w:val="multilevel"/>
    <w:tmpl w:val="F11E9D68"/>
    <w:lvl w:ilvl="0">
      <w:start w:val="1"/>
      <w:numFmt w:val="decimal"/>
      <w:lvlText w:val="%1."/>
      <w:lvlJc w:val="left"/>
      <w:pPr>
        <w:ind w:left="795" w:hanging="795"/>
      </w:pPr>
      <w:rPr>
        <w:rFonts w:hint="default"/>
      </w:rPr>
    </w:lvl>
    <w:lvl w:ilvl="1">
      <w:start w:val="1"/>
      <w:numFmt w:val="decimal"/>
      <w:lvlText w:val="%1.%2."/>
      <w:lvlJc w:val="left"/>
      <w:pPr>
        <w:ind w:left="1504" w:hanging="795"/>
      </w:pPr>
      <w:rPr>
        <w:rFonts w:hint="default"/>
      </w:rPr>
    </w:lvl>
    <w:lvl w:ilvl="2">
      <w:start w:val="1"/>
      <w:numFmt w:val="decimal"/>
      <w:lvlText w:val="%1.%2.%3."/>
      <w:lvlJc w:val="left"/>
      <w:pPr>
        <w:ind w:left="2213" w:hanging="79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1470D34"/>
    <w:multiLevelType w:val="multilevel"/>
    <w:tmpl w:val="F11E9D68"/>
    <w:lvl w:ilvl="0">
      <w:start w:val="1"/>
      <w:numFmt w:val="decimal"/>
      <w:lvlText w:val="%1."/>
      <w:lvlJc w:val="left"/>
      <w:pPr>
        <w:ind w:left="795" w:hanging="795"/>
      </w:pPr>
      <w:rPr>
        <w:rFonts w:hint="default"/>
      </w:rPr>
    </w:lvl>
    <w:lvl w:ilvl="1">
      <w:start w:val="1"/>
      <w:numFmt w:val="decimal"/>
      <w:lvlText w:val="%1.%2."/>
      <w:lvlJc w:val="left"/>
      <w:pPr>
        <w:ind w:left="1504" w:hanging="795"/>
      </w:pPr>
      <w:rPr>
        <w:rFonts w:hint="default"/>
      </w:rPr>
    </w:lvl>
    <w:lvl w:ilvl="2">
      <w:start w:val="1"/>
      <w:numFmt w:val="decimal"/>
      <w:lvlText w:val="%1.%2.%3."/>
      <w:lvlJc w:val="left"/>
      <w:pPr>
        <w:ind w:left="2213" w:hanging="79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FC804FD"/>
    <w:multiLevelType w:val="multilevel"/>
    <w:tmpl w:val="371467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2637B3"/>
    <w:multiLevelType w:val="hybridMultilevel"/>
    <w:tmpl w:val="CE8681FC"/>
    <w:lvl w:ilvl="0" w:tplc="66BEFCBE">
      <w:start w:val="1"/>
      <w:numFmt w:val="decimal"/>
      <w:lvlText w:val="%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274B1AD6"/>
    <w:multiLevelType w:val="hybridMultilevel"/>
    <w:tmpl w:val="4F12F1B0"/>
    <w:lvl w:ilvl="0" w:tplc="DCE61E90">
      <w:start w:val="1"/>
      <w:numFmt w:val="decimal"/>
      <w:lvlText w:val="2.%1."/>
      <w:lvlJc w:val="left"/>
      <w:pPr>
        <w:ind w:left="2880" w:hanging="360"/>
      </w:pPr>
      <w:rPr>
        <w:rFonts w:hint="default"/>
      </w:rPr>
    </w:lvl>
    <w:lvl w:ilvl="1" w:tplc="04190019" w:tentative="1">
      <w:start w:val="1"/>
      <w:numFmt w:val="lowerLetter"/>
      <w:lvlText w:val="%2."/>
      <w:lvlJc w:val="left"/>
      <w:pPr>
        <w:ind w:left="2880" w:hanging="360"/>
      </w:pPr>
    </w:lvl>
    <w:lvl w:ilvl="2" w:tplc="0419001B">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8" w15:restartNumberingAfterBreak="0">
    <w:nsid w:val="28FB68DE"/>
    <w:multiLevelType w:val="hybridMultilevel"/>
    <w:tmpl w:val="282A1D64"/>
    <w:lvl w:ilvl="0" w:tplc="04D4773E">
      <w:start w:val="1"/>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021C4D"/>
    <w:multiLevelType w:val="multilevel"/>
    <w:tmpl w:val="B406B7D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EFF26C7"/>
    <w:multiLevelType w:val="hybridMultilevel"/>
    <w:tmpl w:val="A56CB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C6533F5"/>
    <w:multiLevelType w:val="hybridMultilevel"/>
    <w:tmpl w:val="FE849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EB133D"/>
    <w:multiLevelType w:val="hybridMultilevel"/>
    <w:tmpl w:val="7E0866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B843D1"/>
    <w:multiLevelType w:val="multilevel"/>
    <w:tmpl w:val="209EB814"/>
    <w:lvl w:ilvl="0">
      <w:start w:val="1"/>
      <w:numFmt w:val="decimal"/>
      <w:lvlText w:val="%1."/>
      <w:lvlJc w:val="left"/>
      <w:pPr>
        <w:ind w:left="450" w:hanging="450"/>
      </w:pPr>
      <w:rPr>
        <w:rFonts w:hint="default"/>
      </w:rPr>
    </w:lvl>
    <w:lvl w:ilvl="1">
      <w:start w:val="1"/>
      <w:numFmt w:val="decimal"/>
      <w:lvlText w:val="%1.%2."/>
      <w:lvlJc w:val="left"/>
      <w:pPr>
        <w:ind w:left="1215"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14" w15:restartNumberingAfterBreak="0">
    <w:nsid w:val="48FC3D5E"/>
    <w:multiLevelType w:val="multilevel"/>
    <w:tmpl w:val="6D2EE840"/>
    <w:lvl w:ilvl="0">
      <w:start w:val="1"/>
      <w:numFmt w:val="decimal"/>
      <w:lvlText w:val="%1."/>
      <w:lvlJc w:val="left"/>
      <w:pPr>
        <w:ind w:left="795" w:hanging="7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213" w:hanging="79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508303ED"/>
    <w:multiLevelType w:val="hybridMultilevel"/>
    <w:tmpl w:val="8326D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606196"/>
    <w:multiLevelType w:val="multilevel"/>
    <w:tmpl w:val="073E0F5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E13416C"/>
    <w:multiLevelType w:val="multilevel"/>
    <w:tmpl w:val="209EB814"/>
    <w:lvl w:ilvl="0">
      <w:start w:val="1"/>
      <w:numFmt w:val="decimal"/>
      <w:lvlText w:val="%1."/>
      <w:lvlJc w:val="left"/>
      <w:pPr>
        <w:ind w:left="450" w:hanging="450"/>
      </w:pPr>
      <w:rPr>
        <w:rFonts w:hint="default"/>
      </w:rPr>
    </w:lvl>
    <w:lvl w:ilvl="1">
      <w:start w:val="1"/>
      <w:numFmt w:val="decimal"/>
      <w:lvlText w:val="%1.%2."/>
      <w:lvlJc w:val="left"/>
      <w:pPr>
        <w:ind w:left="1215"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18" w15:restartNumberingAfterBreak="0">
    <w:nsid w:val="5FAE52D4"/>
    <w:multiLevelType w:val="multilevel"/>
    <w:tmpl w:val="371467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5F830BA"/>
    <w:multiLevelType w:val="hybridMultilevel"/>
    <w:tmpl w:val="2062C2BE"/>
    <w:lvl w:ilvl="0" w:tplc="04D4773E">
      <w:start w:val="1"/>
      <w:numFmt w:val="decimal"/>
      <w:lvlText w:val="%1)"/>
      <w:lvlJc w:val="left"/>
      <w:pPr>
        <w:ind w:left="1943" w:hanging="5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6785D6E"/>
    <w:multiLevelType w:val="multilevel"/>
    <w:tmpl w:val="F11E9D68"/>
    <w:lvl w:ilvl="0">
      <w:start w:val="1"/>
      <w:numFmt w:val="decimal"/>
      <w:lvlText w:val="%1."/>
      <w:lvlJc w:val="left"/>
      <w:pPr>
        <w:ind w:left="795" w:hanging="795"/>
      </w:pPr>
      <w:rPr>
        <w:rFonts w:hint="default"/>
      </w:rPr>
    </w:lvl>
    <w:lvl w:ilvl="1">
      <w:start w:val="1"/>
      <w:numFmt w:val="decimal"/>
      <w:lvlText w:val="%1.%2."/>
      <w:lvlJc w:val="left"/>
      <w:pPr>
        <w:ind w:left="1504" w:hanging="795"/>
      </w:pPr>
      <w:rPr>
        <w:rFonts w:hint="default"/>
      </w:rPr>
    </w:lvl>
    <w:lvl w:ilvl="2">
      <w:start w:val="1"/>
      <w:numFmt w:val="decimal"/>
      <w:lvlText w:val="%1.%2.%3."/>
      <w:lvlJc w:val="left"/>
      <w:pPr>
        <w:ind w:left="2213" w:hanging="79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66F16C97"/>
    <w:multiLevelType w:val="multilevel"/>
    <w:tmpl w:val="F11E9D68"/>
    <w:lvl w:ilvl="0">
      <w:start w:val="1"/>
      <w:numFmt w:val="decimal"/>
      <w:lvlText w:val="%1."/>
      <w:lvlJc w:val="left"/>
      <w:pPr>
        <w:ind w:left="795" w:hanging="795"/>
      </w:pPr>
      <w:rPr>
        <w:rFonts w:hint="default"/>
      </w:rPr>
    </w:lvl>
    <w:lvl w:ilvl="1">
      <w:start w:val="1"/>
      <w:numFmt w:val="decimal"/>
      <w:lvlText w:val="%1.%2."/>
      <w:lvlJc w:val="left"/>
      <w:pPr>
        <w:ind w:left="1504" w:hanging="795"/>
      </w:pPr>
      <w:rPr>
        <w:rFonts w:hint="default"/>
      </w:rPr>
    </w:lvl>
    <w:lvl w:ilvl="2">
      <w:start w:val="1"/>
      <w:numFmt w:val="decimal"/>
      <w:lvlText w:val="%1.%2.%3."/>
      <w:lvlJc w:val="left"/>
      <w:pPr>
        <w:ind w:left="2213" w:hanging="79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7864F60"/>
    <w:multiLevelType w:val="hybridMultilevel"/>
    <w:tmpl w:val="BE84708E"/>
    <w:lvl w:ilvl="0" w:tplc="8AD20C72">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146523"/>
    <w:multiLevelType w:val="hybridMultilevel"/>
    <w:tmpl w:val="95961EB6"/>
    <w:lvl w:ilvl="0" w:tplc="DCE61E90">
      <w:start w:val="1"/>
      <w:numFmt w:val="decimal"/>
      <w:lvlText w:val="2.%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856D9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6"/>
  </w:num>
  <w:num w:numId="3">
    <w:abstractNumId w:val="0"/>
  </w:num>
  <w:num w:numId="4">
    <w:abstractNumId w:val="1"/>
  </w:num>
  <w:num w:numId="5">
    <w:abstractNumId w:val="17"/>
  </w:num>
  <w:num w:numId="6">
    <w:abstractNumId w:val="13"/>
  </w:num>
  <w:num w:numId="7">
    <w:abstractNumId w:val="5"/>
  </w:num>
  <w:num w:numId="8">
    <w:abstractNumId w:val="18"/>
  </w:num>
  <w:num w:numId="9">
    <w:abstractNumId w:val="8"/>
  </w:num>
  <w:num w:numId="10">
    <w:abstractNumId w:val="10"/>
  </w:num>
  <w:num w:numId="11">
    <w:abstractNumId w:val="19"/>
  </w:num>
  <w:num w:numId="12">
    <w:abstractNumId w:val="14"/>
  </w:num>
  <w:num w:numId="13">
    <w:abstractNumId w:val="4"/>
  </w:num>
  <w:num w:numId="14">
    <w:abstractNumId w:val="20"/>
  </w:num>
  <w:num w:numId="15">
    <w:abstractNumId w:val="21"/>
  </w:num>
  <w:num w:numId="16">
    <w:abstractNumId w:val="12"/>
  </w:num>
  <w:num w:numId="17">
    <w:abstractNumId w:val="3"/>
  </w:num>
  <w:num w:numId="18">
    <w:abstractNumId w:val="22"/>
  </w:num>
  <w:num w:numId="19">
    <w:abstractNumId w:val="2"/>
  </w:num>
  <w:num w:numId="20">
    <w:abstractNumId w:val="24"/>
  </w:num>
  <w:num w:numId="21">
    <w:abstractNumId w:val="23"/>
  </w:num>
  <w:num w:numId="22">
    <w:abstractNumId w:val="7"/>
  </w:num>
  <w:num w:numId="23">
    <w:abstractNumId w:val="9"/>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6DB"/>
    <w:rsid w:val="000030A1"/>
    <w:rsid w:val="00032321"/>
    <w:rsid w:val="00080533"/>
    <w:rsid w:val="00084FCD"/>
    <w:rsid w:val="000A1AA1"/>
    <w:rsid w:val="0012685F"/>
    <w:rsid w:val="00147734"/>
    <w:rsid w:val="001555EA"/>
    <w:rsid w:val="001771CD"/>
    <w:rsid w:val="00180965"/>
    <w:rsid w:val="00180A9F"/>
    <w:rsid w:val="001E0AF0"/>
    <w:rsid w:val="0020255F"/>
    <w:rsid w:val="00226DE3"/>
    <w:rsid w:val="002722DB"/>
    <w:rsid w:val="00285E02"/>
    <w:rsid w:val="002A2F93"/>
    <w:rsid w:val="002C23AE"/>
    <w:rsid w:val="002C4440"/>
    <w:rsid w:val="002E03D8"/>
    <w:rsid w:val="002E2D90"/>
    <w:rsid w:val="002E62F1"/>
    <w:rsid w:val="002E6AF1"/>
    <w:rsid w:val="00307B21"/>
    <w:rsid w:val="00347A9F"/>
    <w:rsid w:val="003665BE"/>
    <w:rsid w:val="0037748B"/>
    <w:rsid w:val="003825D1"/>
    <w:rsid w:val="003C09AE"/>
    <w:rsid w:val="003F08AC"/>
    <w:rsid w:val="00425ED7"/>
    <w:rsid w:val="00471B4C"/>
    <w:rsid w:val="004909F9"/>
    <w:rsid w:val="005065BC"/>
    <w:rsid w:val="00506AB5"/>
    <w:rsid w:val="00580CC2"/>
    <w:rsid w:val="005B4348"/>
    <w:rsid w:val="005C0EA3"/>
    <w:rsid w:val="005D5411"/>
    <w:rsid w:val="005D7F2E"/>
    <w:rsid w:val="005E4950"/>
    <w:rsid w:val="005F1D9C"/>
    <w:rsid w:val="006103C8"/>
    <w:rsid w:val="00652E8E"/>
    <w:rsid w:val="0068497A"/>
    <w:rsid w:val="00697F42"/>
    <w:rsid w:val="006A5970"/>
    <w:rsid w:val="006A5A71"/>
    <w:rsid w:val="006B3E72"/>
    <w:rsid w:val="00712244"/>
    <w:rsid w:val="00716859"/>
    <w:rsid w:val="00717B2B"/>
    <w:rsid w:val="00735D6C"/>
    <w:rsid w:val="007910CC"/>
    <w:rsid w:val="007A5B55"/>
    <w:rsid w:val="007B361D"/>
    <w:rsid w:val="007D0367"/>
    <w:rsid w:val="007E0912"/>
    <w:rsid w:val="007E577D"/>
    <w:rsid w:val="007F0A1B"/>
    <w:rsid w:val="008F13EC"/>
    <w:rsid w:val="008F38BA"/>
    <w:rsid w:val="008F5A88"/>
    <w:rsid w:val="00911E6D"/>
    <w:rsid w:val="00946A42"/>
    <w:rsid w:val="00994679"/>
    <w:rsid w:val="009D1FDB"/>
    <w:rsid w:val="009D77C3"/>
    <w:rsid w:val="009E05E3"/>
    <w:rsid w:val="00A040DA"/>
    <w:rsid w:val="00A24E27"/>
    <w:rsid w:val="00A25CAF"/>
    <w:rsid w:val="00A33099"/>
    <w:rsid w:val="00A90250"/>
    <w:rsid w:val="00AF0C8A"/>
    <w:rsid w:val="00B3140E"/>
    <w:rsid w:val="00B815CE"/>
    <w:rsid w:val="00B85A2C"/>
    <w:rsid w:val="00BA02A9"/>
    <w:rsid w:val="00BB120F"/>
    <w:rsid w:val="00BB5D98"/>
    <w:rsid w:val="00BE636B"/>
    <w:rsid w:val="00BF75ED"/>
    <w:rsid w:val="00C03C71"/>
    <w:rsid w:val="00C15BB4"/>
    <w:rsid w:val="00C3486F"/>
    <w:rsid w:val="00C36722"/>
    <w:rsid w:val="00CA7909"/>
    <w:rsid w:val="00D42F01"/>
    <w:rsid w:val="00D7121E"/>
    <w:rsid w:val="00DE0D81"/>
    <w:rsid w:val="00DE32B1"/>
    <w:rsid w:val="00DF373A"/>
    <w:rsid w:val="00E626DB"/>
    <w:rsid w:val="00E66767"/>
    <w:rsid w:val="00E70F1A"/>
    <w:rsid w:val="00EC3B14"/>
    <w:rsid w:val="00EE4F55"/>
    <w:rsid w:val="00EF2B37"/>
    <w:rsid w:val="00EF48FE"/>
    <w:rsid w:val="00EF67C8"/>
    <w:rsid w:val="00F06BFA"/>
    <w:rsid w:val="00F61F38"/>
    <w:rsid w:val="00F71050"/>
    <w:rsid w:val="00FF62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4DB511-2BC4-4683-8581-E54AF52A8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F93"/>
  </w:style>
  <w:style w:type="paragraph" w:styleId="1">
    <w:name w:val="heading 1"/>
    <w:basedOn w:val="a"/>
    <w:next w:val="a"/>
    <w:link w:val="10"/>
    <w:qFormat/>
    <w:rsid w:val="007E577D"/>
    <w:pPr>
      <w:keepNext/>
      <w:spacing w:after="0" w:line="240" w:lineRule="auto"/>
      <w:jc w:val="center"/>
      <w:outlineLvl w:val="0"/>
    </w:pPr>
    <w:rPr>
      <w:rFonts w:ascii="Times New Roman" w:eastAsia="Calibri" w:hAnsi="Times New Roman" w:cs="Times New Roman"/>
      <w:b/>
      <w:sz w:val="28"/>
      <w:szCs w:val="20"/>
      <w:lang w:eastAsia="ru-RU"/>
    </w:rPr>
  </w:style>
  <w:style w:type="paragraph" w:styleId="2">
    <w:name w:val="heading 2"/>
    <w:basedOn w:val="a"/>
    <w:next w:val="a"/>
    <w:link w:val="20"/>
    <w:uiPriority w:val="9"/>
    <w:semiHidden/>
    <w:unhideWhenUsed/>
    <w:qFormat/>
    <w:rsid w:val="00C03C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5D98"/>
    <w:pPr>
      <w:ind w:left="720"/>
      <w:contextualSpacing/>
    </w:pPr>
  </w:style>
  <w:style w:type="paragraph" w:styleId="a4">
    <w:name w:val="Normal (Web)"/>
    <w:basedOn w:val="a"/>
    <w:uiPriority w:val="99"/>
    <w:unhideWhenUsed/>
    <w:rsid w:val="007F0A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1555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555EA"/>
  </w:style>
  <w:style w:type="paragraph" w:styleId="a7">
    <w:name w:val="footer"/>
    <w:basedOn w:val="a"/>
    <w:link w:val="a8"/>
    <w:uiPriority w:val="99"/>
    <w:unhideWhenUsed/>
    <w:rsid w:val="001555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555EA"/>
  </w:style>
  <w:style w:type="paragraph" w:styleId="a9">
    <w:name w:val="footnote text"/>
    <w:basedOn w:val="a"/>
    <w:link w:val="aa"/>
    <w:uiPriority w:val="99"/>
    <w:semiHidden/>
    <w:unhideWhenUsed/>
    <w:rsid w:val="001771CD"/>
    <w:pPr>
      <w:spacing w:after="0" w:line="240" w:lineRule="auto"/>
    </w:pPr>
    <w:rPr>
      <w:sz w:val="20"/>
      <w:szCs w:val="20"/>
    </w:rPr>
  </w:style>
  <w:style w:type="character" w:customStyle="1" w:styleId="aa">
    <w:name w:val="Текст сноски Знак"/>
    <w:basedOn w:val="a0"/>
    <w:link w:val="a9"/>
    <w:uiPriority w:val="99"/>
    <w:semiHidden/>
    <w:rsid w:val="001771CD"/>
    <w:rPr>
      <w:sz w:val="20"/>
      <w:szCs w:val="20"/>
    </w:rPr>
  </w:style>
  <w:style w:type="character" w:styleId="ab">
    <w:name w:val="footnote reference"/>
    <w:basedOn w:val="a0"/>
    <w:uiPriority w:val="99"/>
    <w:semiHidden/>
    <w:unhideWhenUsed/>
    <w:rsid w:val="001771CD"/>
    <w:rPr>
      <w:vertAlign w:val="superscript"/>
    </w:rPr>
  </w:style>
  <w:style w:type="paragraph" w:customStyle="1" w:styleId="ConsPlusNormal">
    <w:name w:val="ConsPlusNormal"/>
    <w:rsid w:val="001771CD"/>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7E577D"/>
    <w:rPr>
      <w:rFonts w:ascii="Times New Roman" w:eastAsia="Calibri" w:hAnsi="Times New Roman" w:cs="Times New Roman"/>
      <w:b/>
      <w:sz w:val="28"/>
      <w:szCs w:val="20"/>
      <w:lang w:eastAsia="ru-RU"/>
    </w:rPr>
  </w:style>
  <w:style w:type="character" w:customStyle="1" w:styleId="ac">
    <w:name w:val="Подзаголовок Знак"/>
    <w:basedOn w:val="a0"/>
    <w:link w:val="ad"/>
    <w:locked/>
    <w:rsid w:val="007E577D"/>
    <w:rPr>
      <w:rFonts w:ascii="Calibri" w:eastAsia="Calibri" w:hAnsi="Calibri"/>
      <w:b/>
      <w:sz w:val="24"/>
    </w:rPr>
  </w:style>
  <w:style w:type="paragraph" w:styleId="ad">
    <w:name w:val="Subtitle"/>
    <w:basedOn w:val="a"/>
    <w:link w:val="ac"/>
    <w:qFormat/>
    <w:rsid w:val="007E577D"/>
    <w:pPr>
      <w:spacing w:after="0" w:line="240" w:lineRule="auto"/>
      <w:jc w:val="center"/>
    </w:pPr>
    <w:rPr>
      <w:rFonts w:ascii="Calibri" w:eastAsia="Calibri" w:hAnsi="Calibri"/>
      <w:b/>
      <w:sz w:val="24"/>
    </w:rPr>
  </w:style>
  <w:style w:type="character" w:customStyle="1" w:styleId="11">
    <w:name w:val="Подзаголовок Знак1"/>
    <w:basedOn w:val="a0"/>
    <w:uiPriority w:val="11"/>
    <w:rsid w:val="007E577D"/>
    <w:rPr>
      <w:rFonts w:eastAsiaTheme="minorEastAsia"/>
      <w:color w:val="5A5A5A" w:themeColor="text1" w:themeTint="A5"/>
      <w:spacing w:val="15"/>
    </w:rPr>
  </w:style>
  <w:style w:type="character" w:customStyle="1" w:styleId="20">
    <w:name w:val="Заголовок 2 Знак"/>
    <w:basedOn w:val="a0"/>
    <w:link w:val="2"/>
    <w:uiPriority w:val="9"/>
    <w:semiHidden/>
    <w:rsid w:val="00C03C71"/>
    <w:rPr>
      <w:rFonts w:asciiTheme="majorHAnsi" w:eastAsiaTheme="majorEastAsia" w:hAnsiTheme="majorHAnsi" w:cstheme="majorBidi"/>
      <w:color w:val="2E74B5" w:themeColor="accent1" w:themeShade="BF"/>
      <w:sz w:val="26"/>
      <w:szCs w:val="26"/>
    </w:rPr>
  </w:style>
  <w:style w:type="character" w:customStyle="1" w:styleId="blk">
    <w:name w:val="blk"/>
    <w:basedOn w:val="a0"/>
    <w:rsid w:val="005C0EA3"/>
  </w:style>
  <w:style w:type="character" w:styleId="ae">
    <w:name w:val="Hyperlink"/>
    <w:basedOn w:val="a0"/>
    <w:uiPriority w:val="99"/>
    <w:unhideWhenUsed/>
    <w:rsid w:val="00A24E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1450">
      <w:bodyDiv w:val="1"/>
      <w:marLeft w:val="0"/>
      <w:marRight w:val="0"/>
      <w:marTop w:val="0"/>
      <w:marBottom w:val="0"/>
      <w:divBdr>
        <w:top w:val="none" w:sz="0" w:space="0" w:color="auto"/>
        <w:left w:val="none" w:sz="0" w:space="0" w:color="auto"/>
        <w:bottom w:val="none" w:sz="0" w:space="0" w:color="auto"/>
        <w:right w:val="none" w:sz="0" w:space="0" w:color="auto"/>
      </w:divBdr>
      <w:divsChild>
        <w:div w:id="1470242884">
          <w:marLeft w:val="0"/>
          <w:marRight w:val="0"/>
          <w:marTop w:val="0"/>
          <w:marBottom w:val="0"/>
          <w:divBdr>
            <w:top w:val="none" w:sz="0" w:space="0" w:color="auto"/>
            <w:left w:val="none" w:sz="0" w:space="0" w:color="auto"/>
            <w:bottom w:val="none" w:sz="0" w:space="0" w:color="auto"/>
            <w:right w:val="none" w:sz="0" w:space="0" w:color="auto"/>
          </w:divBdr>
        </w:div>
        <w:div w:id="1459375113">
          <w:marLeft w:val="0"/>
          <w:marRight w:val="0"/>
          <w:marTop w:val="0"/>
          <w:marBottom w:val="0"/>
          <w:divBdr>
            <w:top w:val="none" w:sz="0" w:space="0" w:color="auto"/>
            <w:left w:val="none" w:sz="0" w:space="0" w:color="auto"/>
            <w:bottom w:val="none" w:sz="0" w:space="0" w:color="auto"/>
            <w:right w:val="none" w:sz="0" w:space="0" w:color="auto"/>
          </w:divBdr>
        </w:div>
        <w:div w:id="174536374">
          <w:marLeft w:val="0"/>
          <w:marRight w:val="0"/>
          <w:marTop w:val="0"/>
          <w:marBottom w:val="0"/>
          <w:divBdr>
            <w:top w:val="none" w:sz="0" w:space="0" w:color="auto"/>
            <w:left w:val="none" w:sz="0" w:space="0" w:color="auto"/>
            <w:bottom w:val="none" w:sz="0" w:space="0" w:color="auto"/>
            <w:right w:val="none" w:sz="0" w:space="0" w:color="auto"/>
          </w:divBdr>
        </w:div>
      </w:divsChild>
    </w:div>
    <w:div w:id="62796935">
      <w:bodyDiv w:val="1"/>
      <w:marLeft w:val="0"/>
      <w:marRight w:val="0"/>
      <w:marTop w:val="0"/>
      <w:marBottom w:val="0"/>
      <w:divBdr>
        <w:top w:val="none" w:sz="0" w:space="0" w:color="auto"/>
        <w:left w:val="none" w:sz="0" w:space="0" w:color="auto"/>
        <w:bottom w:val="none" w:sz="0" w:space="0" w:color="auto"/>
        <w:right w:val="none" w:sz="0" w:space="0" w:color="auto"/>
      </w:divBdr>
      <w:divsChild>
        <w:div w:id="1251427043">
          <w:marLeft w:val="0"/>
          <w:marRight w:val="0"/>
          <w:marTop w:val="0"/>
          <w:marBottom w:val="0"/>
          <w:divBdr>
            <w:top w:val="none" w:sz="0" w:space="0" w:color="auto"/>
            <w:left w:val="none" w:sz="0" w:space="0" w:color="auto"/>
            <w:bottom w:val="none" w:sz="0" w:space="0" w:color="auto"/>
            <w:right w:val="none" w:sz="0" w:space="0" w:color="auto"/>
          </w:divBdr>
        </w:div>
        <w:div w:id="454257418">
          <w:marLeft w:val="0"/>
          <w:marRight w:val="0"/>
          <w:marTop w:val="0"/>
          <w:marBottom w:val="0"/>
          <w:divBdr>
            <w:top w:val="none" w:sz="0" w:space="0" w:color="auto"/>
            <w:left w:val="none" w:sz="0" w:space="0" w:color="auto"/>
            <w:bottom w:val="none" w:sz="0" w:space="0" w:color="auto"/>
            <w:right w:val="none" w:sz="0" w:space="0" w:color="auto"/>
          </w:divBdr>
        </w:div>
      </w:divsChild>
    </w:div>
    <w:div w:id="155189739">
      <w:bodyDiv w:val="1"/>
      <w:marLeft w:val="0"/>
      <w:marRight w:val="0"/>
      <w:marTop w:val="0"/>
      <w:marBottom w:val="0"/>
      <w:divBdr>
        <w:top w:val="none" w:sz="0" w:space="0" w:color="auto"/>
        <w:left w:val="none" w:sz="0" w:space="0" w:color="auto"/>
        <w:bottom w:val="none" w:sz="0" w:space="0" w:color="auto"/>
        <w:right w:val="none" w:sz="0" w:space="0" w:color="auto"/>
      </w:divBdr>
    </w:div>
    <w:div w:id="164243795">
      <w:bodyDiv w:val="1"/>
      <w:marLeft w:val="0"/>
      <w:marRight w:val="0"/>
      <w:marTop w:val="0"/>
      <w:marBottom w:val="0"/>
      <w:divBdr>
        <w:top w:val="none" w:sz="0" w:space="0" w:color="auto"/>
        <w:left w:val="none" w:sz="0" w:space="0" w:color="auto"/>
        <w:bottom w:val="none" w:sz="0" w:space="0" w:color="auto"/>
        <w:right w:val="none" w:sz="0" w:space="0" w:color="auto"/>
      </w:divBdr>
    </w:div>
    <w:div w:id="205679295">
      <w:bodyDiv w:val="1"/>
      <w:marLeft w:val="0"/>
      <w:marRight w:val="0"/>
      <w:marTop w:val="0"/>
      <w:marBottom w:val="0"/>
      <w:divBdr>
        <w:top w:val="none" w:sz="0" w:space="0" w:color="auto"/>
        <w:left w:val="none" w:sz="0" w:space="0" w:color="auto"/>
        <w:bottom w:val="none" w:sz="0" w:space="0" w:color="auto"/>
        <w:right w:val="none" w:sz="0" w:space="0" w:color="auto"/>
      </w:divBdr>
      <w:divsChild>
        <w:div w:id="1088384993">
          <w:marLeft w:val="0"/>
          <w:marRight w:val="0"/>
          <w:marTop w:val="0"/>
          <w:marBottom w:val="0"/>
          <w:divBdr>
            <w:top w:val="none" w:sz="0" w:space="0" w:color="auto"/>
            <w:left w:val="none" w:sz="0" w:space="0" w:color="auto"/>
            <w:bottom w:val="none" w:sz="0" w:space="0" w:color="auto"/>
            <w:right w:val="none" w:sz="0" w:space="0" w:color="auto"/>
          </w:divBdr>
        </w:div>
        <w:div w:id="993214862">
          <w:marLeft w:val="0"/>
          <w:marRight w:val="0"/>
          <w:marTop w:val="0"/>
          <w:marBottom w:val="0"/>
          <w:divBdr>
            <w:top w:val="none" w:sz="0" w:space="0" w:color="auto"/>
            <w:left w:val="none" w:sz="0" w:space="0" w:color="auto"/>
            <w:bottom w:val="none" w:sz="0" w:space="0" w:color="auto"/>
            <w:right w:val="none" w:sz="0" w:space="0" w:color="auto"/>
          </w:divBdr>
        </w:div>
      </w:divsChild>
    </w:div>
    <w:div w:id="274793957">
      <w:bodyDiv w:val="1"/>
      <w:marLeft w:val="0"/>
      <w:marRight w:val="0"/>
      <w:marTop w:val="0"/>
      <w:marBottom w:val="0"/>
      <w:divBdr>
        <w:top w:val="none" w:sz="0" w:space="0" w:color="auto"/>
        <w:left w:val="none" w:sz="0" w:space="0" w:color="auto"/>
        <w:bottom w:val="none" w:sz="0" w:space="0" w:color="auto"/>
        <w:right w:val="none" w:sz="0" w:space="0" w:color="auto"/>
      </w:divBdr>
    </w:div>
    <w:div w:id="327102717">
      <w:bodyDiv w:val="1"/>
      <w:marLeft w:val="0"/>
      <w:marRight w:val="0"/>
      <w:marTop w:val="0"/>
      <w:marBottom w:val="0"/>
      <w:divBdr>
        <w:top w:val="none" w:sz="0" w:space="0" w:color="auto"/>
        <w:left w:val="none" w:sz="0" w:space="0" w:color="auto"/>
        <w:bottom w:val="none" w:sz="0" w:space="0" w:color="auto"/>
        <w:right w:val="none" w:sz="0" w:space="0" w:color="auto"/>
      </w:divBdr>
      <w:divsChild>
        <w:div w:id="202133491">
          <w:marLeft w:val="0"/>
          <w:marRight w:val="0"/>
          <w:marTop w:val="0"/>
          <w:marBottom w:val="0"/>
          <w:divBdr>
            <w:top w:val="none" w:sz="0" w:space="0" w:color="auto"/>
            <w:left w:val="none" w:sz="0" w:space="0" w:color="auto"/>
            <w:bottom w:val="none" w:sz="0" w:space="0" w:color="auto"/>
            <w:right w:val="none" w:sz="0" w:space="0" w:color="auto"/>
          </w:divBdr>
        </w:div>
        <w:div w:id="946231910">
          <w:marLeft w:val="0"/>
          <w:marRight w:val="0"/>
          <w:marTop w:val="0"/>
          <w:marBottom w:val="0"/>
          <w:divBdr>
            <w:top w:val="none" w:sz="0" w:space="0" w:color="auto"/>
            <w:left w:val="none" w:sz="0" w:space="0" w:color="auto"/>
            <w:bottom w:val="none" w:sz="0" w:space="0" w:color="auto"/>
            <w:right w:val="none" w:sz="0" w:space="0" w:color="auto"/>
          </w:divBdr>
        </w:div>
      </w:divsChild>
    </w:div>
    <w:div w:id="805468883">
      <w:bodyDiv w:val="1"/>
      <w:marLeft w:val="0"/>
      <w:marRight w:val="0"/>
      <w:marTop w:val="0"/>
      <w:marBottom w:val="0"/>
      <w:divBdr>
        <w:top w:val="none" w:sz="0" w:space="0" w:color="auto"/>
        <w:left w:val="none" w:sz="0" w:space="0" w:color="auto"/>
        <w:bottom w:val="none" w:sz="0" w:space="0" w:color="auto"/>
        <w:right w:val="none" w:sz="0" w:space="0" w:color="auto"/>
      </w:divBdr>
      <w:divsChild>
        <w:div w:id="732436627">
          <w:marLeft w:val="0"/>
          <w:marRight w:val="0"/>
          <w:marTop w:val="0"/>
          <w:marBottom w:val="0"/>
          <w:divBdr>
            <w:top w:val="none" w:sz="0" w:space="0" w:color="auto"/>
            <w:left w:val="none" w:sz="0" w:space="0" w:color="auto"/>
            <w:bottom w:val="none" w:sz="0" w:space="0" w:color="auto"/>
            <w:right w:val="none" w:sz="0" w:space="0" w:color="auto"/>
          </w:divBdr>
        </w:div>
        <w:div w:id="1362703860">
          <w:marLeft w:val="0"/>
          <w:marRight w:val="0"/>
          <w:marTop w:val="0"/>
          <w:marBottom w:val="0"/>
          <w:divBdr>
            <w:top w:val="none" w:sz="0" w:space="0" w:color="auto"/>
            <w:left w:val="none" w:sz="0" w:space="0" w:color="auto"/>
            <w:bottom w:val="none" w:sz="0" w:space="0" w:color="auto"/>
            <w:right w:val="none" w:sz="0" w:space="0" w:color="auto"/>
          </w:divBdr>
        </w:div>
        <w:div w:id="1457528635">
          <w:marLeft w:val="0"/>
          <w:marRight w:val="0"/>
          <w:marTop w:val="0"/>
          <w:marBottom w:val="0"/>
          <w:divBdr>
            <w:top w:val="none" w:sz="0" w:space="0" w:color="auto"/>
            <w:left w:val="none" w:sz="0" w:space="0" w:color="auto"/>
            <w:bottom w:val="none" w:sz="0" w:space="0" w:color="auto"/>
            <w:right w:val="none" w:sz="0" w:space="0" w:color="auto"/>
          </w:divBdr>
        </w:div>
        <w:div w:id="605120262">
          <w:marLeft w:val="0"/>
          <w:marRight w:val="0"/>
          <w:marTop w:val="0"/>
          <w:marBottom w:val="0"/>
          <w:divBdr>
            <w:top w:val="none" w:sz="0" w:space="0" w:color="auto"/>
            <w:left w:val="none" w:sz="0" w:space="0" w:color="auto"/>
            <w:bottom w:val="none" w:sz="0" w:space="0" w:color="auto"/>
            <w:right w:val="none" w:sz="0" w:space="0" w:color="auto"/>
          </w:divBdr>
        </w:div>
        <w:div w:id="1964076905">
          <w:marLeft w:val="0"/>
          <w:marRight w:val="0"/>
          <w:marTop w:val="0"/>
          <w:marBottom w:val="0"/>
          <w:divBdr>
            <w:top w:val="none" w:sz="0" w:space="0" w:color="auto"/>
            <w:left w:val="none" w:sz="0" w:space="0" w:color="auto"/>
            <w:bottom w:val="none" w:sz="0" w:space="0" w:color="auto"/>
            <w:right w:val="none" w:sz="0" w:space="0" w:color="auto"/>
          </w:divBdr>
        </w:div>
        <w:div w:id="922757184">
          <w:marLeft w:val="0"/>
          <w:marRight w:val="0"/>
          <w:marTop w:val="0"/>
          <w:marBottom w:val="0"/>
          <w:divBdr>
            <w:top w:val="none" w:sz="0" w:space="0" w:color="auto"/>
            <w:left w:val="none" w:sz="0" w:space="0" w:color="auto"/>
            <w:bottom w:val="none" w:sz="0" w:space="0" w:color="auto"/>
            <w:right w:val="none" w:sz="0" w:space="0" w:color="auto"/>
          </w:divBdr>
        </w:div>
      </w:divsChild>
    </w:div>
    <w:div w:id="925841466">
      <w:bodyDiv w:val="1"/>
      <w:marLeft w:val="0"/>
      <w:marRight w:val="0"/>
      <w:marTop w:val="0"/>
      <w:marBottom w:val="0"/>
      <w:divBdr>
        <w:top w:val="none" w:sz="0" w:space="0" w:color="auto"/>
        <w:left w:val="none" w:sz="0" w:space="0" w:color="auto"/>
        <w:bottom w:val="none" w:sz="0" w:space="0" w:color="auto"/>
        <w:right w:val="none" w:sz="0" w:space="0" w:color="auto"/>
      </w:divBdr>
    </w:div>
    <w:div w:id="1457481159">
      <w:bodyDiv w:val="1"/>
      <w:marLeft w:val="0"/>
      <w:marRight w:val="0"/>
      <w:marTop w:val="0"/>
      <w:marBottom w:val="0"/>
      <w:divBdr>
        <w:top w:val="none" w:sz="0" w:space="0" w:color="auto"/>
        <w:left w:val="none" w:sz="0" w:space="0" w:color="auto"/>
        <w:bottom w:val="none" w:sz="0" w:space="0" w:color="auto"/>
        <w:right w:val="none" w:sz="0" w:space="0" w:color="auto"/>
      </w:divBdr>
      <w:divsChild>
        <w:div w:id="1020815523">
          <w:marLeft w:val="0"/>
          <w:marRight w:val="0"/>
          <w:marTop w:val="0"/>
          <w:marBottom w:val="0"/>
          <w:divBdr>
            <w:top w:val="none" w:sz="0" w:space="0" w:color="auto"/>
            <w:left w:val="none" w:sz="0" w:space="0" w:color="auto"/>
            <w:bottom w:val="none" w:sz="0" w:space="0" w:color="auto"/>
            <w:right w:val="none" w:sz="0" w:space="0" w:color="auto"/>
          </w:divBdr>
        </w:div>
        <w:div w:id="1538080327">
          <w:marLeft w:val="0"/>
          <w:marRight w:val="0"/>
          <w:marTop w:val="0"/>
          <w:marBottom w:val="0"/>
          <w:divBdr>
            <w:top w:val="none" w:sz="0" w:space="0" w:color="auto"/>
            <w:left w:val="none" w:sz="0" w:space="0" w:color="auto"/>
            <w:bottom w:val="none" w:sz="0" w:space="0" w:color="auto"/>
            <w:right w:val="none" w:sz="0" w:space="0" w:color="auto"/>
          </w:divBdr>
        </w:div>
        <w:div w:id="1128476228">
          <w:marLeft w:val="0"/>
          <w:marRight w:val="0"/>
          <w:marTop w:val="0"/>
          <w:marBottom w:val="0"/>
          <w:divBdr>
            <w:top w:val="none" w:sz="0" w:space="0" w:color="auto"/>
            <w:left w:val="none" w:sz="0" w:space="0" w:color="auto"/>
            <w:bottom w:val="none" w:sz="0" w:space="0" w:color="auto"/>
            <w:right w:val="none" w:sz="0" w:space="0" w:color="auto"/>
          </w:divBdr>
        </w:div>
        <w:div w:id="2110616195">
          <w:marLeft w:val="0"/>
          <w:marRight w:val="0"/>
          <w:marTop w:val="0"/>
          <w:marBottom w:val="0"/>
          <w:divBdr>
            <w:top w:val="none" w:sz="0" w:space="0" w:color="auto"/>
            <w:left w:val="none" w:sz="0" w:space="0" w:color="auto"/>
            <w:bottom w:val="none" w:sz="0" w:space="0" w:color="auto"/>
            <w:right w:val="none" w:sz="0" w:space="0" w:color="auto"/>
          </w:divBdr>
        </w:div>
        <w:div w:id="739064378">
          <w:marLeft w:val="0"/>
          <w:marRight w:val="0"/>
          <w:marTop w:val="0"/>
          <w:marBottom w:val="0"/>
          <w:divBdr>
            <w:top w:val="none" w:sz="0" w:space="0" w:color="auto"/>
            <w:left w:val="none" w:sz="0" w:space="0" w:color="auto"/>
            <w:bottom w:val="none" w:sz="0" w:space="0" w:color="auto"/>
            <w:right w:val="none" w:sz="0" w:space="0" w:color="auto"/>
          </w:divBdr>
        </w:div>
        <w:div w:id="1533837106">
          <w:marLeft w:val="0"/>
          <w:marRight w:val="0"/>
          <w:marTop w:val="0"/>
          <w:marBottom w:val="0"/>
          <w:divBdr>
            <w:top w:val="none" w:sz="0" w:space="0" w:color="auto"/>
            <w:left w:val="none" w:sz="0" w:space="0" w:color="auto"/>
            <w:bottom w:val="none" w:sz="0" w:space="0" w:color="auto"/>
            <w:right w:val="none" w:sz="0" w:space="0" w:color="auto"/>
          </w:divBdr>
        </w:div>
      </w:divsChild>
    </w:div>
    <w:div w:id="1581525431">
      <w:bodyDiv w:val="1"/>
      <w:marLeft w:val="0"/>
      <w:marRight w:val="0"/>
      <w:marTop w:val="0"/>
      <w:marBottom w:val="0"/>
      <w:divBdr>
        <w:top w:val="none" w:sz="0" w:space="0" w:color="auto"/>
        <w:left w:val="none" w:sz="0" w:space="0" w:color="auto"/>
        <w:bottom w:val="none" w:sz="0" w:space="0" w:color="auto"/>
        <w:right w:val="none" w:sz="0" w:space="0" w:color="auto"/>
      </w:divBdr>
      <w:divsChild>
        <w:div w:id="516501405">
          <w:marLeft w:val="0"/>
          <w:marRight w:val="0"/>
          <w:marTop w:val="0"/>
          <w:marBottom w:val="0"/>
          <w:divBdr>
            <w:top w:val="none" w:sz="0" w:space="0" w:color="auto"/>
            <w:left w:val="none" w:sz="0" w:space="0" w:color="auto"/>
            <w:bottom w:val="none" w:sz="0" w:space="0" w:color="auto"/>
            <w:right w:val="none" w:sz="0" w:space="0" w:color="auto"/>
          </w:divBdr>
        </w:div>
        <w:div w:id="520557966">
          <w:marLeft w:val="0"/>
          <w:marRight w:val="0"/>
          <w:marTop w:val="0"/>
          <w:marBottom w:val="0"/>
          <w:divBdr>
            <w:top w:val="none" w:sz="0" w:space="0" w:color="auto"/>
            <w:left w:val="none" w:sz="0" w:space="0" w:color="auto"/>
            <w:bottom w:val="none" w:sz="0" w:space="0" w:color="auto"/>
            <w:right w:val="none" w:sz="0" w:space="0" w:color="auto"/>
          </w:divBdr>
        </w:div>
        <w:div w:id="1726178200">
          <w:marLeft w:val="0"/>
          <w:marRight w:val="0"/>
          <w:marTop w:val="0"/>
          <w:marBottom w:val="0"/>
          <w:divBdr>
            <w:top w:val="none" w:sz="0" w:space="0" w:color="auto"/>
            <w:left w:val="none" w:sz="0" w:space="0" w:color="auto"/>
            <w:bottom w:val="none" w:sz="0" w:space="0" w:color="auto"/>
            <w:right w:val="none" w:sz="0" w:space="0" w:color="auto"/>
          </w:divBdr>
        </w:div>
      </w:divsChild>
    </w:div>
    <w:div w:id="1682707195">
      <w:bodyDiv w:val="1"/>
      <w:marLeft w:val="0"/>
      <w:marRight w:val="0"/>
      <w:marTop w:val="0"/>
      <w:marBottom w:val="0"/>
      <w:divBdr>
        <w:top w:val="none" w:sz="0" w:space="0" w:color="auto"/>
        <w:left w:val="none" w:sz="0" w:space="0" w:color="auto"/>
        <w:bottom w:val="none" w:sz="0" w:space="0" w:color="auto"/>
        <w:right w:val="none" w:sz="0" w:space="0" w:color="auto"/>
      </w:divBdr>
    </w:div>
    <w:div w:id="1852179565">
      <w:bodyDiv w:val="1"/>
      <w:marLeft w:val="0"/>
      <w:marRight w:val="0"/>
      <w:marTop w:val="0"/>
      <w:marBottom w:val="0"/>
      <w:divBdr>
        <w:top w:val="none" w:sz="0" w:space="0" w:color="auto"/>
        <w:left w:val="none" w:sz="0" w:space="0" w:color="auto"/>
        <w:bottom w:val="none" w:sz="0" w:space="0" w:color="auto"/>
        <w:right w:val="none" w:sz="0" w:space="0" w:color="auto"/>
      </w:divBdr>
    </w:div>
    <w:div w:id="1994292798">
      <w:bodyDiv w:val="1"/>
      <w:marLeft w:val="0"/>
      <w:marRight w:val="0"/>
      <w:marTop w:val="0"/>
      <w:marBottom w:val="0"/>
      <w:divBdr>
        <w:top w:val="none" w:sz="0" w:space="0" w:color="auto"/>
        <w:left w:val="none" w:sz="0" w:space="0" w:color="auto"/>
        <w:bottom w:val="none" w:sz="0" w:space="0" w:color="auto"/>
        <w:right w:val="none" w:sz="0" w:space="0" w:color="auto"/>
      </w:divBdr>
      <w:divsChild>
        <w:div w:id="387342462">
          <w:marLeft w:val="0"/>
          <w:marRight w:val="0"/>
          <w:marTop w:val="0"/>
          <w:marBottom w:val="0"/>
          <w:divBdr>
            <w:top w:val="none" w:sz="0" w:space="0" w:color="auto"/>
            <w:left w:val="none" w:sz="0" w:space="0" w:color="auto"/>
            <w:bottom w:val="none" w:sz="0" w:space="0" w:color="auto"/>
            <w:right w:val="none" w:sz="0" w:space="0" w:color="auto"/>
          </w:divBdr>
          <w:divsChild>
            <w:div w:id="12035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7571">
      <w:bodyDiv w:val="1"/>
      <w:marLeft w:val="0"/>
      <w:marRight w:val="0"/>
      <w:marTop w:val="0"/>
      <w:marBottom w:val="0"/>
      <w:divBdr>
        <w:top w:val="none" w:sz="0" w:space="0" w:color="auto"/>
        <w:left w:val="none" w:sz="0" w:space="0" w:color="auto"/>
        <w:bottom w:val="none" w:sz="0" w:space="0" w:color="auto"/>
        <w:right w:val="none" w:sz="0" w:space="0" w:color="auto"/>
      </w:divBdr>
      <w:divsChild>
        <w:div w:id="1731271243">
          <w:marLeft w:val="0"/>
          <w:marRight w:val="0"/>
          <w:marTop w:val="0"/>
          <w:marBottom w:val="0"/>
          <w:divBdr>
            <w:top w:val="none" w:sz="0" w:space="0" w:color="auto"/>
            <w:left w:val="none" w:sz="0" w:space="0" w:color="auto"/>
            <w:bottom w:val="none" w:sz="0" w:space="0" w:color="auto"/>
            <w:right w:val="none" w:sz="0" w:space="0" w:color="auto"/>
          </w:divBdr>
        </w:div>
        <w:div w:id="1025784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download/10882699.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AD3952DEF56AEF12D0E3A99646CF6F91DEBDEEC591C3465E1D1DA9FBDe9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AD3952DEF56AEF12D0E3A99646CF6F91DEBDDE25D1C3465E1D1DA9FBDe9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oliant.ru/catalog/psulibr?BOOK_UP+00087B+0DB4A5+-1+-1" TargetMode="External"/><Relationship Id="rId4" Type="http://schemas.openxmlformats.org/officeDocument/2006/relationships/settings" Target="settings.xml"/><Relationship Id="rId9" Type="http://schemas.openxmlformats.org/officeDocument/2006/relationships/hyperlink" Target="consultantplus://offline/ref=FAD3952DEF56AEF12D0E3A99646CF6F91DEBDEE9541C3465E1D1DA9FBDe9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4E9E777BD15C6158F9F41252A78FEB4429DD70D87322DF7734BFA1C85D8EAC8B699A15FEE55DY0dAM" TargetMode="External"/><Relationship Id="rId7" Type="http://schemas.openxmlformats.org/officeDocument/2006/relationships/hyperlink" Target="consultantplus://offline/ref=FAD3952DEF56AEF12D0E3A99646CF6F91DEBDEEC591C3465E1D1DA9FBDe9M" TargetMode="External"/><Relationship Id="rId2" Type="http://schemas.openxmlformats.org/officeDocument/2006/relationships/hyperlink" Target="consultantplus://offline/ref=FAD3952DEF56AEF12D0E3A99646CF6F91DEBDDE25D1C3465E1D1DA9FBDe9M" TargetMode="External"/><Relationship Id="rId1" Type="http://schemas.openxmlformats.org/officeDocument/2006/relationships/hyperlink" Target="consultantplus://offline/ref=FAD3952DEF56AEF12D0E3A99646CF6F91DEBDEE9541C3465E1D1DA9FBDe9M" TargetMode="External"/><Relationship Id="rId6" Type="http://schemas.openxmlformats.org/officeDocument/2006/relationships/hyperlink" Target="consultantplus://offline/ref=4E9E777BD15C6158F9F4004FAF8FEB442CD875DD7F7FD57F6DB3A3CFY5d2M" TargetMode="External"/><Relationship Id="rId5" Type="http://schemas.openxmlformats.org/officeDocument/2006/relationships/hyperlink" Target="consultantplus://offline/ref=4E9E777BD15C6158F9F41252A78FEB4429D87AD27C72887565EAAFCD55DEE49B27DF18FFE55C0CEDYAdCM" TargetMode="External"/><Relationship Id="rId4" Type="http://schemas.openxmlformats.org/officeDocument/2006/relationships/hyperlink" Target="consultantplus://offline/ref=4E9E777BD15C6158F9F41252A78FEB4429D872D2717FD57F6DB3A3CF52D1BB8C209614FEE55C0DYEd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6F9C-73C5-4D38-85C6-5AACFF5E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54</Pages>
  <Words>12240</Words>
  <Characters>69769</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Rustam Nasyrov</dc:creator>
  <cp:keywords/>
  <dc:description/>
  <cp:lastModifiedBy>Учетная запись Майкрософт</cp:lastModifiedBy>
  <cp:revision>33</cp:revision>
  <dcterms:created xsi:type="dcterms:W3CDTF">2016-01-26T11:48:00Z</dcterms:created>
  <dcterms:modified xsi:type="dcterms:W3CDTF">2016-09-27T19:11:00Z</dcterms:modified>
</cp:coreProperties>
</file>