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1305">
        <w:rPr>
          <w:rFonts w:ascii="Times New Roman" w:hAnsi="Times New Roman"/>
          <w:sz w:val="28"/>
          <w:szCs w:val="28"/>
        </w:rPr>
        <w:t>Федеральное государственное образовательное</w:t>
      </w: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1305">
        <w:rPr>
          <w:rFonts w:ascii="Times New Roman" w:hAnsi="Times New Roman"/>
          <w:sz w:val="28"/>
          <w:szCs w:val="28"/>
        </w:rPr>
        <w:t>бюджетное учреждение высшего профессионального образования</w:t>
      </w: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B1305">
        <w:rPr>
          <w:rFonts w:ascii="Times New Roman" w:hAnsi="Times New Roman"/>
          <w:b/>
          <w:sz w:val="28"/>
          <w:szCs w:val="28"/>
        </w:rPr>
        <w:t>«ФИНАНСОВЫЙ УНИВЕРСИТЕТ</w:t>
      </w: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B1305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7918B3" w:rsidRDefault="007918B3" w:rsidP="007918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</w:t>
      </w:r>
      <w:r w:rsidRPr="00BB1305">
        <w:rPr>
          <w:rFonts w:ascii="Times New Roman" w:hAnsi="Times New Roman"/>
          <w:b/>
          <w:bCs/>
          <w:sz w:val="28"/>
          <w:szCs w:val="28"/>
        </w:rPr>
        <w:t>афедра «</w:t>
      </w:r>
      <w:r w:rsidR="00626527" w:rsidRPr="00626527">
        <w:rPr>
          <w:rFonts w:ascii="Times New Roman" w:hAnsi="Times New Roman"/>
          <w:b/>
          <w:bCs/>
          <w:sz w:val="28"/>
          <w:szCs w:val="28"/>
        </w:rPr>
        <w:t>Философии, истории и права</w:t>
      </w:r>
      <w:r w:rsidRPr="00BB1305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7918B3" w:rsidRPr="00BB1305" w:rsidRDefault="007918B3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918B3" w:rsidRPr="00BB1305" w:rsidRDefault="007918B3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color w:val="000000"/>
          <w:sz w:val="28"/>
          <w:szCs w:val="28"/>
        </w:rPr>
        <w:t xml:space="preserve">                                     Заочный факультет</w:t>
      </w:r>
      <w:r w:rsidR="00E6741F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Экономики</w:t>
      </w:r>
      <w:r w:rsidR="00E6741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color w:val="000000"/>
          <w:sz w:val="28"/>
          <w:szCs w:val="28"/>
        </w:rPr>
        <w:t xml:space="preserve">     Направление  </w:t>
      </w:r>
      <w:r w:rsidR="00E6741F" w:rsidRPr="00E6741F">
        <w:rPr>
          <w:rFonts w:ascii="Times New Roman" w:hAnsi="Times New Roman"/>
          <w:sz w:val="28"/>
          <w:szCs w:val="28"/>
          <w:u w:val="single"/>
        </w:rPr>
        <w:t>Бухгалтерский учет, анализ и аудит</w:t>
      </w:r>
    </w:p>
    <w:p w:rsidR="007918B3" w:rsidRDefault="007918B3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color w:val="000000"/>
          <w:sz w:val="28"/>
          <w:szCs w:val="28"/>
        </w:rPr>
        <w:tab/>
      </w:r>
      <w:r w:rsidRPr="00BB1305">
        <w:rPr>
          <w:rFonts w:ascii="Times New Roman" w:hAnsi="Times New Roman"/>
          <w:color w:val="000000"/>
          <w:sz w:val="28"/>
          <w:szCs w:val="28"/>
        </w:rPr>
        <w:tab/>
      </w:r>
      <w:r w:rsidRPr="00BB1305">
        <w:rPr>
          <w:rFonts w:ascii="Times New Roman" w:hAnsi="Times New Roman"/>
          <w:color w:val="000000"/>
          <w:sz w:val="28"/>
          <w:szCs w:val="28"/>
        </w:rPr>
        <w:tab/>
      </w:r>
      <w:r w:rsidRPr="00BB1305">
        <w:rPr>
          <w:rFonts w:ascii="Times New Roman" w:hAnsi="Times New Roman"/>
          <w:color w:val="000000"/>
          <w:sz w:val="28"/>
          <w:szCs w:val="28"/>
        </w:rPr>
        <w:tab/>
      </w:r>
      <w:r w:rsidRPr="00BB1305">
        <w:rPr>
          <w:rFonts w:ascii="Times New Roman" w:hAnsi="Times New Roman"/>
          <w:color w:val="000000"/>
          <w:sz w:val="28"/>
          <w:szCs w:val="28"/>
        </w:rPr>
        <w:tab/>
      </w:r>
      <w:r w:rsidRPr="00BB1305">
        <w:rPr>
          <w:rFonts w:ascii="Times New Roman" w:hAnsi="Times New Roman"/>
          <w:color w:val="000000"/>
          <w:sz w:val="28"/>
          <w:szCs w:val="28"/>
        </w:rPr>
        <w:tab/>
        <w:t xml:space="preserve">       </w:t>
      </w:r>
    </w:p>
    <w:p w:rsidR="00E6741F" w:rsidRPr="00BB1305" w:rsidRDefault="00E6741F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918B3" w:rsidRPr="00327E1A" w:rsidRDefault="00E6741F" w:rsidP="007918B3">
      <w:pPr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ЭССЕ</w:t>
      </w:r>
    </w:p>
    <w:p w:rsidR="00E6741F" w:rsidRPr="00BB1305" w:rsidRDefault="00E6741F" w:rsidP="007918B3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по дисциплине        </w:t>
      </w:r>
      <w:r w:rsidR="00E6741F">
        <w:rPr>
          <w:rFonts w:ascii="Times New Roman" w:hAnsi="Times New Roman"/>
          <w:b/>
          <w:color w:val="000000"/>
          <w:sz w:val="28"/>
          <w:szCs w:val="28"/>
        </w:rPr>
        <w:t>БЖД</w:t>
      </w:r>
    </w:p>
    <w:p w:rsidR="007918B3" w:rsidRPr="00327E1A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17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17"/>
          <w:shd w:val="clear" w:color="auto" w:fill="FFFFFF"/>
        </w:rPr>
        <w:t xml:space="preserve">Вариант № </w:t>
      </w:r>
      <w:r w:rsidR="00E6741F">
        <w:rPr>
          <w:rFonts w:ascii="Times New Roman" w:hAnsi="Times New Roman"/>
          <w:color w:val="000000"/>
          <w:sz w:val="28"/>
          <w:szCs w:val="17"/>
          <w:shd w:val="clear" w:color="auto" w:fill="FFFFFF"/>
        </w:rPr>
        <w:t>1</w:t>
      </w:r>
      <w:r>
        <w:rPr>
          <w:rFonts w:ascii="Times New Roman" w:hAnsi="Times New Roman"/>
          <w:color w:val="000000"/>
          <w:sz w:val="28"/>
          <w:szCs w:val="17"/>
          <w:shd w:val="clear" w:color="auto" w:fill="FFFFFF"/>
        </w:rPr>
        <w:t>9</w:t>
      </w:r>
    </w:p>
    <w:p w:rsidR="007918B3" w:rsidRDefault="007918B3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6741F" w:rsidRDefault="00E6741F" w:rsidP="00E6741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Чрезвычайные ситуации техногенного характера. Меры защиты.</w:t>
      </w:r>
    </w:p>
    <w:p w:rsidR="00E6741F" w:rsidRDefault="00E6741F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6741F" w:rsidRDefault="00E6741F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6741F" w:rsidRPr="00BB1305" w:rsidRDefault="00E6741F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BB1305">
        <w:rPr>
          <w:rFonts w:ascii="Times New Roman" w:hAnsi="Times New Roman"/>
          <w:color w:val="000000"/>
          <w:sz w:val="28"/>
          <w:szCs w:val="28"/>
        </w:rPr>
        <w:t>Студент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Гордеева Кристина Владимировна   </w:t>
      </w:r>
    </w:p>
    <w:p w:rsidR="007918B3" w:rsidRPr="00BB1305" w:rsidRDefault="007918B3" w:rsidP="007918B3">
      <w:pPr>
        <w:spacing w:after="0" w:line="360" w:lineRule="auto"/>
        <w:ind w:left="4956" w:firstLine="708"/>
        <w:jc w:val="center"/>
        <w:rPr>
          <w:rFonts w:ascii="Times New Roman" w:hAnsi="Times New Roman"/>
          <w:color w:val="000000"/>
          <w:sz w:val="24"/>
          <w:szCs w:val="28"/>
        </w:rPr>
      </w:pPr>
      <w:r w:rsidRPr="00BB1305">
        <w:rPr>
          <w:rFonts w:ascii="Times New Roman" w:hAnsi="Times New Roman"/>
          <w:color w:val="000000"/>
          <w:sz w:val="24"/>
          <w:szCs w:val="28"/>
        </w:rPr>
        <w:t>(Ф.И.О.)</w:t>
      </w: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="00626527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Pr="00BB1305">
        <w:rPr>
          <w:rFonts w:ascii="Times New Roman" w:hAnsi="Times New Roman"/>
          <w:color w:val="000000"/>
          <w:sz w:val="28"/>
          <w:szCs w:val="28"/>
        </w:rPr>
        <w:t>урс__</w:t>
      </w:r>
      <w:r w:rsidRPr="00992201">
        <w:rPr>
          <w:rFonts w:ascii="Times New Roman" w:hAnsi="Times New Roman"/>
          <w:color w:val="000000"/>
          <w:sz w:val="28"/>
          <w:szCs w:val="28"/>
          <w:u w:val="single"/>
        </w:rPr>
        <w:t>1</w:t>
      </w:r>
      <w:r w:rsidRPr="00BB1305">
        <w:rPr>
          <w:rFonts w:ascii="Times New Roman" w:hAnsi="Times New Roman"/>
          <w:color w:val="000000"/>
          <w:sz w:val="28"/>
          <w:szCs w:val="28"/>
        </w:rPr>
        <w:t xml:space="preserve">____      № группы </w:t>
      </w:r>
      <w:r w:rsidRPr="00F85226">
        <w:rPr>
          <w:rFonts w:ascii="Times New Roman" w:hAnsi="Times New Roman"/>
          <w:color w:val="000000"/>
          <w:sz w:val="28"/>
          <w:szCs w:val="28"/>
          <w:u w:val="single"/>
        </w:rPr>
        <w:t>111</w:t>
      </w:r>
    </w:p>
    <w:p w:rsidR="007918B3" w:rsidRPr="00BB1305" w:rsidRDefault="007918B3" w:rsidP="007918B3">
      <w:pPr>
        <w:tabs>
          <w:tab w:val="left" w:pos="708"/>
        </w:tabs>
        <w:suppressAutoHyphens/>
        <w:spacing w:after="0" w:line="360" w:lineRule="auto"/>
        <w:jc w:val="center"/>
        <w:rPr>
          <w:rFonts w:ascii="Times New Roman" w:hAnsi="Times New Roman"/>
          <w:color w:val="00000A"/>
          <w:sz w:val="28"/>
          <w:szCs w:val="28"/>
          <w:lang w:eastAsia="zh-CN"/>
        </w:rPr>
      </w:pPr>
      <w:r w:rsidRPr="00BB1305">
        <w:rPr>
          <w:rFonts w:ascii="Times New Roman" w:hAnsi="Times New Roman"/>
          <w:color w:val="00000A"/>
          <w:sz w:val="28"/>
          <w:szCs w:val="28"/>
          <w:lang w:eastAsia="zh-CN"/>
        </w:rPr>
        <w:t xml:space="preserve">                              </w:t>
      </w:r>
      <w:r>
        <w:rPr>
          <w:rFonts w:ascii="Times New Roman" w:hAnsi="Times New Roman"/>
          <w:color w:val="00000A"/>
          <w:sz w:val="28"/>
          <w:szCs w:val="28"/>
          <w:lang w:eastAsia="zh-CN"/>
        </w:rPr>
        <w:t xml:space="preserve">     </w:t>
      </w:r>
      <w:r w:rsidRPr="00BB1305">
        <w:rPr>
          <w:rFonts w:ascii="Times New Roman" w:hAnsi="Times New Roman"/>
          <w:color w:val="00000A"/>
          <w:sz w:val="28"/>
          <w:szCs w:val="28"/>
          <w:lang w:eastAsia="zh-CN"/>
        </w:rPr>
        <w:t xml:space="preserve">   Номер </w:t>
      </w:r>
      <w:r w:rsidRPr="00626527">
        <w:rPr>
          <w:rFonts w:ascii="Times New Roman" w:hAnsi="Times New Roman"/>
          <w:sz w:val="28"/>
          <w:szCs w:val="28"/>
          <w:lang w:eastAsia="zh-CN"/>
        </w:rPr>
        <w:t>зачетной книжки</w:t>
      </w:r>
      <w:r w:rsidR="00626527" w:rsidRPr="00626527">
        <w:rPr>
          <w:rFonts w:ascii="Times New Roman" w:eastAsia="Calibri" w:hAnsi="Times New Roman" w:cs="Times New Roman"/>
          <w:color w:val="00000A"/>
          <w:sz w:val="28"/>
          <w:szCs w:val="28"/>
          <w:u w:val="single"/>
          <w:lang w:eastAsia="zh-CN"/>
        </w:rPr>
        <w:t>100.3/150099</w:t>
      </w:r>
      <w:r w:rsidRPr="00BB1305">
        <w:rPr>
          <w:rFonts w:ascii="Times New Roman" w:hAnsi="Times New Roman"/>
          <w:color w:val="00000A"/>
          <w:sz w:val="28"/>
          <w:szCs w:val="28"/>
          <w:lang w:eastAsia="zh-CN"/>
        </w:rPr>
        <w:t xml:space="preserve">                  </w:t>
      </w:r>
    </w:p>
    <w:p w:rsidR="007918B3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17"/>
          <w:u w:val="single"/>
          <w:shd w:val="clear" w:color="auto" w:fill="FFFFFF"/>
        </w:rPr>
      </w:pPr>
      <w:r w:rsidRPr="00BB1305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BB1305">
        <w:rPr>
          <w:rFonts w:ascii="Times New Roman" w:hAnsi="Times New Roman"/>
          <w:color w:val="000000"/>
          <w:sz w:val="28"/>
          <w:szCs w:val="28"/>
        </w:rPr>
        <w:t xml:space="preserve"> Преподаватель </w:t>
      </w:r>
      <w:r w:rsidR="00626527" w:rsidRPr="00F85226">
        <w:rPr>
          <w:rFonts w:ascii="Times New Roman" w:hAnsi="Times New Roman" w:cs="Times New Roman"/>
          <w:color w:val="000000"/>
          <w:sz w:val="28"/>
          <w:szCs w:val="17"/>
          <w:u w:val="single"/>
          <w:shd w:val="clear" w:color="auto" w:fill="FFFFFF"/>
        </w:rPr>
        <w:t>Ковшов Игорь Валентинович</w:t>
      </w:r>
    </w:p>
    <w:p w:rsidR="007918B3" w:rsidRPr="00254D02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color w:val="000000"/>
          <w:sz w:val="24"/>
          <w:szCs w:val="28"/>
        </w:rPr>
        <w:t>(Ф.И.О.)</w:t>
      </w:r>
    </w:p>
    <w:p w:rsidR="007918B3" w:rsidRDefault="007918B3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color w:val="000000"/>
          <w:sz w:val="28"/>
          <w:szCs w:val="28"/>
        </w:rPr>
        <w:t xml:space="preserve">                                      </w:t>
      </w:r>
    </w:p>
    <w:p w:rsidR="00E6741F" w:rsidRDefault="00E6741F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6741F" w:rsidRDefault="00E6741F" w:rsidP="007918B3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918B3" w:rsidRPr="00254D02" w:rsidRDefault="007918B3" w:rsidP="007918B3">
      <w:pPr>
        <w:spacing w:after="0" w:line="360" w:lineRule="auto"/>
        <w:rPr>
          <w:rFonts w:ascii="Times New Roman" w:hAnsi="Times New Roman"/>
          <w:color w:val="000000"/>
          <w:sz w:val="14"/>
          <w:szCs w:val="14"/>
        </w:rPr>
      </w:pPr>
    </w:p>
    <w:p w:rsidR="007918B3" w:rsidRPr="00BB1305" w:rsidRDefault="007918B3" w:rsidP="007918B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B1305">
        <w:rPr>
          <w:rFonts w:ascii="Times New Roman" w:hAnsi="Times New Roman"/>
          <w:b/>
          <w:color w:val="000000"/>
          <w:sz w:val="28"/>
          <w:szCs w:val="28"/>
        </w:rPr>
        <w:t>Челябинск 2016</w:t>
      </w:r>
    </w:p>
    <w:p w:rsidR="00E6741F" w:rsidRPr="002A254B" w:rsidRDefault="00E6741F" w:rsidP="00BC21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A25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Я остановилась на теме техногенных чрезвычайных ситуаци</w:t>
      </w:r>
      <w:r w:rsidR="002A254B" w:rsidRPr="002A25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й, так как</w:t>
      </w:r>
      <w:r w:rsidRPr="002A25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считаю, что это актуально </w:t>
      </w:r>
      <w:r w:rsidR="002A254B" w:rsidRPr="002A25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современного человека</w:t>
      </w:r>
      <w:r w:rsidRPr="002A25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поскольку в нашем мире постоянно развиваются технические достижения, что неизменно ведет к увеличению ри</w:t>
      </w:r>
      <w:r w:rsidR="002A254B" w:rsidRPr="002A25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ска возникновения таких типов чрезвычайных ситуаций</w:t>
      </w:r>
      <w:r w:rsidRPr="002A25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C2118" w:rsidRPr="00BC2118" w:rsidRDefault="00BC2118" w:rsidP="00BC21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Чрезвычайные ситуации</w:t>
      </w:r>
      <w:r w:rsidRPr="00BC21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техногенного характера</w:t>
      </w:r>
      <w:r w:rsidR="002A2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C21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это промышленные аварии с выбросом опасных отравляющих химических веществ (ОХВ); пожары и взрывы, аварии на транспорте: железнодорожном, автомобильном, морском и речном, а также в метрополитене.</w:t>
      </w:r>
    </w:p>
    <w:p w:rsidR="00BC2118" w:rsidRPr="00BC2118" w:rsidRDefault="00BC2118" w:rsidP="00BC21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1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отнести то или иное событие к ЧС техногенного характера должны присутствовать признаки:</w:t>
      </w:r>
    </w:p>
    <w:p w:rsidR="00BC2118" w:rsidRPr="00BC2118" w:rsidRDefault="00BC2118" w:rsidP="00BC21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1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обстановка складывается в результате аварии, катастрофы или иного бедствия</w:t>
      </w:r>
    </w:p>
    <w:p w:rsidR="00BC2118" w:rsidRPr="00BC2118" w:rsidRDefault="00BC2118" w:rsidP="00BC21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1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наличие или возможность возникновения тяжелых последствий;</w:t>
      </w:r>
    </w:p>
    <w:p w:rsidR="00BC2118" w:rsidRPr="00BC2118" w:rsidRDefault="00BC2118" w:rsidP="00BC21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1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техногенный характер события (связанный с деятельностью людей).</w:t>
      </w:r>
    </w:p>
    <w:p w:rsidR="00BC2118" w:rsidRDefault="00BC2118" w:rsidP="00BC21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C21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Аварии, катастрофы, пожары и другие бедствия за последние годы оказывают всевозрастающее негативное воздействие на социально-экономическую обстановку. Причиной чрезвычайных ситуаций техногенного характера, как правило, является, во-первых, усложнение современного производства, то есть, на малых площадях концентрируется большое количество энергетических мощностей, во-вторых, низкая производственная дисциплина, нарушение правил эксплуатации техники, транспорта͵ приборов и оборудования.</w:t>
      </w:r>
    </w:p>
    <w:p w:rsidR="007918B3" w:rsidRPr="007918B3" w:rsidRDefault="007918B3" w:rsidP="00BC211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условиях химической аварии при поступлении сигнала “Внимание всем!” необходимо включить радиоприемник и телевизор для получения достоверной информации об аварии и рекомендуемых действиях. Закрыть окна, отключить электробытовые приборы и газ. Надеть резиновые сапоги, плащ, взять документы, необходимые теплые вещи, трехсуточный запас непортящихся продуктов, оповестить соседей и быстро, но без паники выходить из зоны возможного заражения перпендикулярно направлению ветра, на расстояние не менее 1,5 км от предыдущего места пребывания. Для </w:t>
      </w: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защиты органов дыхания использовать противогаз, а при его отсутствии – ватно-марлевую повязку или подручные изделия из ткани, смоченные в воде, 2-5%-ном растворе пищевой соды (для защиты от хлора), 2%-ном растворе лимонной или уксусной кислоты (для защиты от аммиака).</w:t>
      </w:r>
      <w:r w:rsidRPr="007918B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918B3" w:rsidRPr="007918B3" w:rsidRDefault="007918B3" w:rsidP="00BC211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невозможности покинуть зону заражения плотно закрыть двери, окна, вентиляционные отверстия и дымоходы. Имеющиеся в них щели заклеить бумагой или скотчем. Исключить случаи нахождения на первых этажах зданий, в подвалах и полуподвалах.</w:t>
      </w:r>
      <w:r w:rsidRPr="007918B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918B3" w:rsidRPr="007918B3" w:rsidRDefault="007918B3" w:rsidP="00BC211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авариях на железнодорожных и автомобильных магистралях, связанных с транспортировкой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аварийно - химически опасные вещества</w:t>
      </w: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опасная зона устанавливается в радиусе 200 м от места аварии. Приближаться к этой зоне и входить в нее категорически запрещено.</w:t>
      </w:r>
      <w:r w:rsidRPr="007918B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918B3" w:rsidRPr="007918B3" w:rsidRDefault="007918B3" w:rsidP="00BC211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химической аварии при подозрении на поражение АХОВ исключите любые физические нагрузки, примите обильное питье (молоко, чай) и немедленно обратитесь к врачу. Вход в здания разрешается только после контрольной проверки содержания в них АХОВ. Если Вы попали под непосредственное воздействие АХОВ, то при первой возможности примите душ. Зараженную одежду постирайте, а при невозможности стирки – выбросите. Проведите тщательную влажную уборку помещения. Воздержитесь от употребления водопроводной (колодезной) воды, фруктов и овощей из огорода, мяса скота и птицы, забитых после аварии, до официального заключения об их безопасности.</w:t>
      </w:r>
      <w:r w:rsidRPr="007918B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BC2118" w:rsidRDefault="007918B3" w:rsidP="00BC21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оповещении о радиационной аварии, находясь на улице, немедленно защитите органы дыхания платком (шарфом) и поспешите укрыться в помещении. Оказавшись в укрытии, снимите верхнюю одежду и обувь, поместите их в пластиковый пакет и примите душ. Закройте окна и двери. Включите телевизор и радиоприемник для получения дополнительной информации об аварии и указаний местных властей. Загерметизируйте вентиляционные отверстия, щели на окнах (дверях) и не подходите к ним без необходимости. Сделайте запас воды в герметичных емкостях. Открытые </w:t>
      </w: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продукты заверните в полиэтиленовую пленку и поместите в холодильник (шкаф). Для защиты органов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918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дыхания используйте респиратор, ватно-марлевую повязку или подручные изделия из ткани, смоченные водой для повышения их фильтрующих свойств.</w:t>
      </w:r>
    </w:p>
    <w:p w:rsidR="007918B3" w:rsidRDefault="007918B3" w:rsidP="00BC21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18B3">
        <w:rPr>
          <w:rFonts w:ascii="Times New Roman" w:hAnsi="Times New Roman" w:cs="Times New Roman"/>
          <w:color w:val="000000" w:themeColor="text1"/>
          <w:sz w:val="28"/>
          <w:szCs w:val="28"/>
        </w:rPr>
        <w:t>Если вы оказались в зоне радиоактивного загрязнения местности, выходите из помещения только в случае необходимости и на короткое время, используя при этом респиратор, плащ, резиновые сапоги и перчатки.</w:t>
      </w:r>
    </w:p>
    <w:p w:rsidR="007918B3" w:rsidRPr="007918B3" w:rsidRDefault="002A254B" w:rsidP="00BC211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254B">
        <w:rPr>
          <w:rFonts w:ascii="Times New Roman" w:hAnsi="Times New Roman" w:cs="Times New Roman"/>
          <w:color w:val="000000" w:themeColor="text1"/>
          <w:sz w:val="28"/>
          <w:szCs w:val="28"/>
        </w:rPr>
        <w:t>Каждая чрезвычайная ситуация характеризуется своеобразием последствий, причиняемых здоровью людей и народному хозяйству.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Именно поэтому каждый человек должен обладать минимумом знаний о мерах защиты в случаях техногенных чрезвычайных ситуаций. </w:t>
      </w:r>
    </w:p>
    <w:sectPr w:rsidR="007918B3" w:rsidRPr="007918B3" w:rsidSect="007918B3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0BDD"/>
    <w:multiLevelType w:val="hybridMultilevel"/>
    <w:tmpl w:val="A1FA7E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BC2118"/>
    <w:rsid w:val="002A254B"/>
    <w:rsid w:val="003550E6"/>
    <w:rsid w:val="00626527"/>
    <w:rsid w:val="007918B3"/>
    <w:rsid w:val="008D28E1"/>
    <w:rsid w:val="00923046"/>
    <w:rsid w:val="00BC2118"/>
    <w:rsid w:val="00D32924"/>
    <w:rsid w:val="00E13C20"/>
    <w:rsid w:val="00E6741F"/>
    <w:rsid w:val="00EB0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C2118"/>
  </w:style>
  <w:style w:type="paragraph" w:styleId="a3">
    <w:name w:val="List Paragraph"/>
    <w:basedOn w:val="a"/>
    <w:uiPriority w:val="34"/>
    <w:qFormat/>
    <w:rsid w:val="00BC21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1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CDBFF-78EA-47DA-AF0A-70643A2E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Сагацких Валерия</dc:creator>
  <cp:lastModifiedBy>Сагацких Валерия</cp:lastModifiedBy>
  <cp:revision>2</cp:revision>
  <dcterms:created xsi:type="dcterms:W3CDTF">2016-02-23T12:24:00Z</dcterms:created>
  <dcterms:modified xsi:type="dcterms:W3CDTF">2016-04-09T02:55:00Z</dcterms:modified>
</cp:coreProperties>
</file>