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A8" w:rsidRPr="00AA7081" w:rsidRDefault="00843DA8" w:rsidP="00843DA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СОДЕРЖАНИЕ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Задача 1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  <w:t>3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Задача 2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="00C24B2F">
        <w:rPr>
          <w:rFonts w:ascii="Times New Roman" w:hAnsi="Times New Roman" w:cs="Times New Roman"/>
          <w:sz w:val="28"/>
          <w:szCs w:val="28"/>
        </w:rPr>
        <w:t>6</w:t>
      </w:r>
    </w:p>
    <w:p w:rsidR="00843DA8" w:rsidRPr="00AA7081" w:rsidRDefault="00C24B2F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10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Задача 4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  <w:t xml:space="preserve">        1</w:t>
      </w:r>
      <w:r w:rsidR="00C24B2F">
        <w:rPr>
          <w:rFonts w:ascii="Times New Roman" w:hAnsi="Times New Roman" w:cs="Times New Roman"/>
          <w:sz w:val="28"/>
          <w:szCs w:val="28"/>
        </w:rPr>
        <w:t>3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Задача 5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  <w:t xml:space="preserve">        1</w:t>
      </w:r>
      <w:r w:rsidR="00C24B2F">
        <w:rPr>
          <w:rFonts w:ascii="Times New Roman" w:hAnsi="Times New Roman" w:cs="Times New Roman"/>
          <w:sz w:val="28"/>
          <w:szCs w:val="28"/>
        </w:rPr>
        <w:t>5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Задача 6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  <w:t xml:space="preserve">        1</w:t>
      </w:r>
      <w:r w:rsidR="00C24B2F">
        <w:rPr>
          <w:rFonts w:ascii="Times New Roman" w:hAnsi="Times New Roman" w:cs="Times New Roman"/>
          <w:sz w:val="28"/>
          <w:szCs w:val="28"/>
        </w:rPr>
        <w:t>7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СПИСОК ЛИТЕРАТУРЫ</w:t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24B2F">
        <w:rPr>
          <w:rFonts w:ascii="Times New Roman" w:hAnsi="Times New Roman" w:cs="Times New Roman"/>
          <w:sz w:val="28"/>
          <w:szCs w:val="28"/>
        </w:rPr>
        <w:t>20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</w:r>
      <w:r w:rsidR="00B70C7E" w:rsidRPr="00AA7081">
        <w:rPr>
          <w:rFonts w:ascii="Times New Roman" w:hAnsi="Times New Roman" w:cs="Times New Roman"/>
          <w:b/>
          <w:i/>
          <w:sz w:val="28"/>
          <w:szCs w:val="28"/>
        </w:rPr>
        <w:t>Задача 1</w:t>
      </w:r>
      <w:r w:rsidRPr="00AA708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843DA8" w:rsidRPr="00AA7081" w:rsidRDefault="00B70C7E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</w:r>
      <w:r w:rsidR="00843DA8" w:rsidRPr="00AA7081">
        <w:rPr>
          <w:rFonts w:ascii="Times New Roman" w:hAnsi="Times New Roman" w:cs="Times New Roman"/>
          <w:sz w:val="28"/>
          <w:szCs w:val="28"/>
        </w:rPr>
        <w:t xml:space="preserve">Определите влияние факторов на изменение объема производства </w:t>
      </w:r>
      <w:proofErr w:type="gramStart"/>
      <w:r w:rsidR="00843DA8" w:rsidRPr="00AA7081">
        <w:rPr>
          <w:rFonts w:ascii="Times New Roman" w:hAnsi="Times New Roman" w:cs="Times New Roman"/>
          <w:sz w:val="28"/>
          <w:szCs w:val="28"/>
        </w:rPr>
        <w:t>продукции</w:t>
      </w:r>
      <w:proofErr w:type="gramEnd"/>
      <w:r w:rsidR="00843DA8" w:rsidRPr="00AA7081">
        <w:rPr>
          <w:rFonts w:ascii="Times New Roman" w:hAnsi="Times New Roman" w:cs="Times New Roman"/>
          <w:sz w:val="28"/>
          <w:szCs w:val="28"/>
        </w:rPr>
        <w:t xml:space="preserve"> с помощью интегрального способа факторного анализа используя данные таблицы 10.1. Для расчетов определите значения следующих факторов: доля активной части фондов в стоимости основных производственных фондов (</w:t>
      </w:r>
      <w:proofErr w:type="spellStart"/>
      <w:r w:rsidR="00843DA8" w:rsidRPr="00AA7081">
        <w:rPr>
          <w:rFonts w:ascii="Times New Roman" w:hAnsi="Times New Roman" w:cs="Times New Roman"/>
          <w:i/>
          <w:iCs/>
          <w:sz w:val="28"/>
          <w:szCs w:val="28"/>
        </w:rPr>
        <w:t>дФА</w:t>
      </w:r>
      <w:proofErr w:type="spellEnd"/>
      <w:r w:rsidR="00843DA8" w:rsidRPr="00AA7081">
        <w:rPr>
          <w:rFonts w:ascii="Times New Roman" w:hAnsi="Times New Roman" w:cs="Times New Roman"/>
          <w:sz w:val="28"/>
          <w:szCs w:val="28"/>
        </w:rPr>
        <w:t>), фондоотдача активной части основных производственных фондов (</w:t>
      </w:r>
      <w:r w:rsidR="00843DA8" w:rsidRPr="00AA7081">
        <w:rPr>
          <w:rFonts w:ascii="Times New Roman" w:hAnsi="Times New Roman" w:cs="Times New Roman"/>
          <w:i/>
          <w:iCs/>
          <w:sz w:val="28"/>
          <w:szCs w:val="28"/>
        </w:rPr>
        <w:t>FA</w:t>
      </w:r>
      <w:r w:rsidR="00843DA8" w:rsidRPr="00AA7081">
        <w:rPr>
          <w:rFonts w:ascii="Times New Roman" w:hAnsi="Times New Roman" w:cs="Times New Roman"/>
          <w:sz w:val="28"/>
          <w:szCs w:val="28"/>
        </w:rPr>
        <w:t xml:space="preserve">). Недостающие показатели факторной модели рассчитайте по исходным данным, в выводах поясните их значение и сущность. Обоснуйте логику преобразования исходных факторов в конечную факторную модель. Для расчетов используйте факторную модель:: </w:t>
      </w:r>
      <w:r w:rsidR="00843DA8" w:rsidRPr="00AA7081">
        <w:rPr>
          <w:rFonts w:ascii="Times New Roman" w:hAnsi="Times New Roman" w:cs="Times New Roman"/>
          <w:i/>
          <w:iCs/>
          <w:sz w:val="28"/>
          <w:szCs w:val="28"/>
        </w:rPr>
        <w:t xml:space="preserve">N=Ф* </w:t>
      </w:r>
      <w:proofErr w:type="spellStart"/>
      <w:r w:rsidR="00843DA8" w:rsidRPr="00AA7081">
        <w:rPr>
          <w:rFonts w:ascii="Times New Roman" w:hAnsi="Times New Roman" w:cs="Times New Roman"/>
          <w:i/>
          <w:iCs/>
          <w:sz w:val="28"/>
          <w:szCs w:val="28"/>
        </w:rPr>
        <w:t>дФА</w:t>
      </w:r>
      <w:proofErr w:type="spellEnd"/>
      <w:r w:rsidR="00843DA8" w:rsidRPr="00AA7081">
        <w:rPr>
          <w:rFonts w:ascii="Times New Roman" w:hAnsi="Times New Roman" w:cs="Times New Roman"/>
          <w:i/>
          <w:iCs/>
          <w:sz w:val="28"/>
          <w:szCs w:val="28"/>
        </w:rPr>
        <w:t xml:space="preserve"> * FA </w:t>
      </w:r>
    </w:p>
    <w:p w:rsidR="00BA0E32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10.1 - Исходная информация для проведения факторного анализа.</w:t>
      </w:r>
    </w:p>
    <w:tbl>
      <w:tblPr>
        <w:tblStyle w:val="a7"/>
        <w:tblW w:w="0" w:type="auto"/>
        <w:tblLook w:val="04A0"/>
      </w:tblPr>
      <w:tblGrid>
        <w:gridCol w:w="2053"/>
        <w:gridCol w:w="1895"/>
        <w:gridCol w:w="1864"/>
        <w:gridCol w:w="1868"/>
        <w:gridCol w:w="1891"/>
      </w:tblGrid>
      <w:tr w:rsidR="00843DA8" w:rsidRPr="00AA7081" w:rsidTr="00843DA8"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Базисный год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915" w:type="dxa"/>
          </w:tcPr>
          <w:p w:rsidR="00843DA8" w:rsidRPr="00AA7081" w:rsidRDefault="00843DA8" w:rsidP="00843DA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</w:tr>
      <w:tr w:rsidR="00843DA8" w:rsidRPr="00AA7081" w:rsidTr="00843DA8">
        <w:tc>
          <w:tcPr>
            <w:tcW w:w="1914" w:type="dxa"/>
          </w:tcPr>
          <w:p w:rsidR="00843DA8" w:rsidRPr="00AA7081" w:rsidRDefault="00843DA8" w:rsidP="00843DA8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>1. Объем производства продукции, тыс</w:t>
            </w:r>
            <w:proofErr w:type="gramStart"/>
            <w:r w:rsidRPr="00AA7081">
              <w:rPr>
                <w:sz w:val="23"/>
                <w:szCs w:val="23"/>
              </w:rPr>
              <w:t>.р</w:t>
            </w:r>
            <w:proofErr w:type="gramEnd"/>
            <w:r w:rsidRPr="00AA7081">
              <w:rPr>
                <w:sz w:val="23"/>
                <w:szCs w:val="23"/>
              </w:rPr>
              <w:t xml:space="preserve">уб. 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23400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22980</w:t>
            </w:r>
          </w:p>
        </w:tc>
        <w:tc>
          <w:tcPr>
            <w:tcW w:w="1915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DA8" w:rsidRPr="00AA7081" w:rsidTr="00843DA8">
        <w:tc>
          <w:tcPr>
            <w:tcW w:w="1914" w:type="dxa"/>
          </w:tcPr>
          <w:p w:rsidR="00843DA8" w:rsidRPr="00AA7081" w:rsidRDefault="00843DA8" w:rsidP="00843DA8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>2. Стоимость основных производственных фондов, тыс</w:t>
            </w:r>
            <w:proofErr w:type="gramStart"/>
            <w:r w:rsidRPr="00AA7081">
              <w:rPr>
                <w:sz w:val="23"/>
                <w:szCs w:val="23"/>
              </w:rPr>
              <w:t>.р</w:t>
            </w:r>
            <w:proofErr w:type="gramEnd"/>
            <w:r w:rsidRPr="00AA7081">
              <w:rPr>
                <w:sz w:val="23"/>
                <w:szCs w:val="23"/>
              </w:rPr>
              <w:t xml:space="preserve">уб. 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65890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66230</w:t>
            </w:r>
          </w:p>
        </w:tc>
        <w:tc>
          <w:tcPr>
            <w:tcW w:w="1915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3DA8" w:rsidRPr="00AA7081" w:rsidTr="00843DA8">
        <w:tc>
          <w:tcPr>
            <w:tcW w:w="1914" w:type="dxa"/>
          </w:tcPr>
          <w:p w:rsidR="00843DA8" w:rsidRPr="00AA7081" w:rsidRDefault="00843DA8" w:rsidP="00843DA8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>3. Стоимость активной части основных производственных фондов, тыс</w:t>
            </w:r>
            <w:proofErr w:type="gramStart"/>
            <w:r w:rsidRPr="00AA7081">
              <w:rPr>
                <w:sz w:val="23"/>
                <w:szCs w:val="23"/>
              </w:rPr>
              <w:t>.р</w:t>
            </w:r>
            <w:proofErr w:type="gramEnd"/>
            <w:r w:rsidRPr="00AA7081">
              <w:rPr>
                <w:sz w:val="23"/>
                <w:szCs w:val="23"/>
              </w:rPr>
              <w:t xml:space="preserve">уб. 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AA708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А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36890</w:t>
            </w:r>
          </w:p>
        </w:tc>
        <w:tc>
          <w:tcPr>
            <w:tcW w:w="1914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37650</w:t>
            </w:r>
          </w:p>
        </w:tc>
        <w:tc>
          <w:tcPr>
            <w:tcW w:w="1915" w:type="dxa"/>
          </w:tcPr>
          <w:p w:rsidR="00843DA8" w:rsidRPr="00AA7081" w:rsidRDefault="00843DA8" w:rsidP="00843DA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DA8" w:rsidRPr="00AA7081" w:rsidRDefault="00843DA8" w:rsidP="00843DA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Посчитаем абсолютные отклонения.</w:t>
      </w:r>
    </w:p>
    <w:p w:rsidR="00843DA8" w:rsidRPr="00AA7081" w:rsidRDefault="00843DA8" w:rsidP="00B325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036C6" w:rsidRPr="00AA7081">
        <w:rPr>
          <w:rFonts w:ascii="Times New Roman" w:hAnsi="Times New Roman" w:cs="Times New Roman"/>
          <w:sz w:val="28"/>
          <w:szCs w:val="28"/>
        </w:rPr>
        <w:t>10</w:t>
      </w:r>
      <w:r w:rsidRPr="00AA7081">
        <w:rPr>
          <w:rFonts w:ascii="Times New Roman" w:hAnsi="Times New Roman" w:cs="Times New Roman"/>
          <w:sz w:val="28"/>
          <w:szCs w:val="28"/>
        </w:rPr>
        <w:t>.1.1 - Исходная информация для проведения факторного анализа</w:t>
      </w:r>
    </w:p>
    <w:tbl>
      <w:tblPr>
        <w:tblStyle w:val="a7"/>
        <w:tblW w:w="0" w:type="auto"/>
        <w:tblLook w:val="04A0"/>
      </w:tblPr>
      <w:tblGrid>
        <w:gridCol w:w="2133"/>
        <w:gridCol w:w="1878"/>
        <w:gridCol w:w="1844"/>
        <w:gridCol w:w="1847"/>
        <w:gridCol w:w="1869"/>
      </w:tblGrid>
      <w:tr w:rsidR="00843DA8" w:rsidRPr="00AA7081" w:rsidTr="002432C4">
        <w:tc>
          <w:tcPr>
            <w:tcW w:w="1914" w:type="dxa"/>
          </w:tcPr>
          <w:p w:rsidR="00843DA8" w:rsidRPr="00AA7081" w:rsidRDefault="00843DA8" w:rsidP="00B32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Обозначение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915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843DA8" w:rsidRPr="00AA7081" w:rsidTr="002432C4">
        <w:tc>
          <w:tcPr>
            <w:tcW w:w="1914" w:type="dxa"/>
          </w:tcPr>
          <w:p w:rsidR="00843DA8" w:rsidRPr="00AA7081" w:rsidRDefault="00414AD0" w:rsidP="00B325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43DA8" w:rsidRPr="00AA7081">
              <w:rPr>
                <w:rFonts w:ascii="Times New Roman" w:hAnsi="Times New Roman" w:cs="Times New Roman"/>
                <w:sz w:val="24"/>
                <w:szCs w:val="24"/>
              </w:rPr>
              <w:t>Объем производства продукции, тыс. руб.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23400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22980</w:t>
            </w:r>
          </w:p>
        </w:tc>
        <w:tc>
          <w:tcPr>
            <w:tcW w:w="1915" w:type="dxa"/>
            <w:vAlign w:val="center"/>
          </w:tcPr>
          <w:p w:rsidR="00843DA8" w:rsidRPr="00AA7081" w:rsidRDefault="00414AD0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-420</w:t>
            </w:r>
          </w:p>
        </w:tc>
      </w:tr>
      <w:tr w:rsidR="00843DA8" w:rsidRPr="00AA7081" w:rsidTr="002432C4">
        <w:tc>
          <w:tcPr>
            <w:tcW w:w="1914" w:type="dxa"/>
          </w:tcPr>
          <w:p w:rsidR="00843DA8" w:rsidRPr="00AA7081" w:rsidRDefault="00843DA8" w:rsidP="00B325F1">
            <w:pPr>
              <w:pStyle w:val="Default"/>
            </w:pPr>
            <w:r w:rsidRPr="00AA7081">
              <w:t xml:space="preserve">2. Стоимость основных </w:t>
            </w:r>
            <w:r w:rsidRPr="00AA7081">
              <w:lastRenderedPageBreak/>
              <w:t>производственных фондов, тыс</w:t>
            </w:r>
            <w:proofErr w:type="gramStart"/>
            <w:r w:rsidRPr="00AA7081">
              <w:t>.р</w:t>
            </w:r>
            <w:proofErr w:type="gramEnd"/>
            <w:r w:rsidRPr="00AA7081">
              <w:t xml:space="preserve">уб. </w:t>
            </w:r>
          </w:p>
        </w:tc>
        <w:tc>
          <w:tcPr>
            <w:tcW w:w="1914" w:type="dxa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</w:p>
        </w:tc>
        <w:tc>
          <w:tcPr>
            <w:tcW w:w="1914" w:type="dxa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65890</w:t>
            </w:r>
          </w:p>
        </w:tc>
        <w:tc>
          <w:tcPr>
            <w:tcW w:w="1914" w:type="dxa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66230</w:t>
            </w:r>
          </w:p>
        </w:tc>
        <w:tc>
          <w:tcPr>
            <w:tcW w:w="1915" w:type="dxa"/>
            <w:vAlign w:val="center"/>
          </w:tcPr>
          <w:p w:rsidR="00843DA8" w:rsidRPr="00AA7081" w:rsidRDefault="00414AD0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+340</w:t>
            </w:r>
          </w:p>
        </w:tc>
      </w:tr>
      <w:tr w:rsidR="00843DA8" w:rsidRPr="00AA7081" w:rsidTr="00414AD0">
        <w:tc>
          <w:tcPr>
            <w:tcW w:w="1914" w:type="dxa"/>
            <w:vAlign w:val="center"/>
          </w:tcPr>
          <w:p w:rsidR="00843DA8" w:rsidRPr="00AA7081" w:rsidRDefault="00843DA8" w:rsidP="00B325F1">
            <w:pPr>
              <w:pStyle w:val="Default"/>
            </w:pPr>
            <w:r w:rsidRPr="00AA7081">
              <w:lastRenderedPageBreak/>
              <w:t>3. Стоимость активной части основных производственных фондов, тыс</w:t>
            </w:r>
            <w:proofErr w:type="gramStart"/>
            <w:r w:rsidRPr="00AA7081">
              <w:t>.р</w:t>
            </w:r>
            <w:proofErr w:type="gramEnd"/>
            <w:r w:rsidRPr="00AA7081">
              <w:t>уб.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36890</w:t>
            </w:r>
          </w:p>
        </w:tc>
        <w:tc>
          <w:tcPr>
            <w:tcW w:w="1914" w:type="dxa"/>
            <w:vAlign w:val="center"/>
          </w:tcPr>
          <w:p w:rsidR="00843DA8" w:rsidRPr="00AA7081" w:rsidRDefault="00843DA8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37650</w:t>
            </w:r>
          </w:p>
        </w:tc>
        <w:tc>
          <w:tcPr>
            <w:tcW w:w="1915" w:type="dxa"/>
            <w:vAlign w:val="center"/>
          </w:tcPr>
          <w:p w:rsidR="00843DA8" w:rsidRPr="00AA7081" w:rsidRDefault="00414AD0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+760</w:t>
            </w:r>
          </w:p>
          <w:p w:rsidR="00414AD0" w:rsidRPr="00AA7081" w:rsidRDefault="00414AD0" w:rsidP="00B32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3DA8" w:rsidRPr="00AA7081" w:rsidRDefault="00843DA8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25F1" w:rsidRPr="00AA7081" w:rsidRDefault="00D65341" w:rsidP="00843D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</w:r>
      <w:r w:rsidR="00B325F1" w:rsidRPr="00AA7081">
        <w:rPr>
          <w:rFonts w:ascii="Times New Roman" w:hAnsi="Times New Roman" w:cs="Times New Roman"/>
          <w:sz w:val="28"/>
          <w:szCs w:val="28"/>
        </w:rPr>
        <w:t>Рассчитаем необходимые показатели для проведения факторного анализа</w:t>
      </w:r>
      <w:r w:rsidRPr="00AA7081">
        <w:rPr>
          <w:rFonts w:ascii="Times New Roman" w:hAnsi="Times New Roman" w:cs="Times New Roman"/>
          <w:sz w:val="28"/>
          <w:szCs w:val="28"/>
        </w:rPr>
        <w:t>.</w:t>
      </w:r>
    </w:p>
    <w:p w:rsidR="00D65341" w:rsidRPr="00AA7081" w:rsidRDefault="00D65341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Доля активной части фондов в стоимости основных производственных фондов (</w:t>
      </w:r>
      <w:proofErr w:type="spellStart"/>
      <w:r w:rsidRPr="00AA7081">
        <w:rPr>
          <w:rFonts w:ascii="Times New Roman" w:hAnsi="Times New Roman" w:cs="Times New Roman"/>
          <w:i/>
          <w:iCs/>
          <w:sz w:val="28"/>
          <w:szCs w:val="28"/>
        </w:rPr>
        <w:t>дФА</w:t>
      </w:r>
      <w:proofErr w:type="spellEnd"/>
      <w:r w:rsidRPr="00AA7081">
        <w:rPr>
          <w:rFonts w:ascii="Times New Roman" w:hAnsi="Times New Roman" w:cs="Times New Roman"/>
          <w:sz w:val="28"/>
          <w:szCs w:val="28"/>
        </w:rPr>
        <w:t xml:space="preserve">) может быть рассчитана как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∂ФА=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sup>
            </m:sSup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Ф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D65341" w:rsidRPr="00AA7081" w:rsidRDefault="00D65341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∂ФА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36890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65890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=0,56,</m:t>
          </m:r>
        </m:oMath>
      </m:oMathPara>
    </w:p>
    <w:p w:rsidR="00D65341" w:rsidRPr="00AA7081" w:rsidRDefault="00D65341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∂ФА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37650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66230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=0,57.</m:t>
          </m:r>
        </m:oMath>
      </m:oMathPara>
    </w:p>
    <w:p w:rsidR="00D65341" w:rsidRPr="00AA7081" w:rsidRDefault="00D65341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Фондоотдача активной части основных производственных фондов (</w:t>
      </w:r>
      <w:r w:rsidRPr="00AA7081">
        <w:rPr>
          <w:rFonts w:ascii="Times New Roman" w:hAnsi="Times New Roman" w:cs="Times New Roman"/>
          <w:i/>
          <w:iCs/>
          <w:sz w:val="28"/>
          <w:szCs w:val="28"/>
        </w:rPr>
        <w:t>FA</w:t>
      </w:r>
      <w:r w:rsidRPr="00AA7081">
        <w:rPr>
          <w:rFonts w:ascii="Times New Roman" w:hAnsi="Times New Roman" w:cs="Times New Roman"/>
          <w:sz w:val="28"/>
          <w:szCs w:val="28"/>
        </w:rPr>
        <w:t>) может быть рассчитана ка</w:t>
      </w:r>
      <w:r w:rsidR="003228BE" w:rsidRPr="00AA7081">
        <w:rPr>
          <w:rFonts w:ascii="Times New Roman" w:hAnsi="Times New Roman" w:cs="Times New Roman"/>
          <w:sz w:val="28"/>
          <w:szCs w:val="28"/>
        </w:rPr>
        <w:t>к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FA=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Ф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А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D65341" w:rsidRPr="00AA7081" w:rsidRDefault="00D65341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23400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36890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=0.63,</m:t>
          </m:r>
        </m:oMath>
      </m:oMathPara>
    </w:p>
    <w:p w:rsidR="003228BE" w:rsidRPr="00AA7081" w:rsidRDefault="003228BE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22980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37650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=0.61.</m:t>
          </m:r>
        </m:oMath>
      </m:oMathPara>
    </w:p>
    <w:p w:rsidR="00A73C8E" w:rsidRPr="00AA7081" w:rsidRDefault="00A73C8E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Занесем полученные результаты в таблицу.</w:t>
      </w:r>
    </w:p>
    <w:tbl>
      <w:tblPr>
        <w:tblStyle w:val="a7"/>
        <w:tblW w:w="0" w:type="auto"/>
        <w:tblLook w:val="04A0"/>
      </w:tblPr>
      <w:tblGrid>
        <w:gridCol w:w="2053"/>
        <w:gridCol w:w="1895"/>
        <w:gridCol w:w="1864"/>
        <w:gridCol w:w="1868"/>
        <w:gridCol w:w="1891"/>
      </w:tblGrid>
      <w:tr w:rsidR="00A73C8E" w:rsidRPr="00AA7081" w:rsidTr="00A73C8E">
        <w:tc>
          <w:tcPr>
            <w:tcW w:w="2053" w:type="dxa"/>
          </w:tcPr>
          <w:p w:rsidR="00A73C8E" w:rsidRPr="00AA7081" w:rsidRDefault="00A73C8E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895" w:type="dxa"/>
          </w:tcPr>
          <w:p w:rsidR="00A73C8E" w:rsidRPr="00AA7081" w:rsidRDefault="00A73C8E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Условное обозначение</w:t>
            </w:r>
          </w:p>
        </w:tc>
        <w:tc>
          <w:tcPr>
            <w:tcW w:w="1864" w:type="dxa"/>
          </w:tcPr>
          <w:p w:rsidR="00A73C8E" w:rsidRPr="00AA7081" w:rsidRDefault="00A73C8E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Базисный год</w:t>
            </w:r>
          </w:p>
        </w:tc>
        <w:tc>
          <w:tcPr>
            <w:tcW w:w="1868" w:type="dxa"/>
          </w:tcPr>
          <w:p w:rsidR="00A73C8E" w:rsidRPr="00AA7081" w:rsidRDefault="00A73C8E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  <w:tc>
          <w:tcPr>
            <w:tcW w:w="1891" w:type="dxa"/>
          </w:tcPr>
          <w:p w:rsidR="00A73C8E" w:rsidRPr="00AA7081" w:rsidRDefault="00A73C8E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</w:tr>
      <w:tr w:rsidR="00A73C8E" w:rsidRPr="00AA7081" w:rsidTr="00A73C8E">
        <w:tc>
          <w:tcPr>
            <w:tcW w:w="2053" w:type="dxa"/>
          </w:tcPr>
          <w:p w:rsidR="00A73C8E" w:rsidRPr="00AA7081" w:rsidRDefault="00A73C8E" w:rsidP="00A84732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>1. Стоимость основных производственных фондов, тыс</w:t>
            </w:r>
            <w:proofErr w:type="gramStart"/>
            <w:r w:rsidRPr="00AA7081">
              <w:rPr>
                <w:sz w:val="23"/>
                <w:szCs w:val="23"/>
              </w:rPr>
              <w:t>.р</w:t>
            </w:r>
            <w:proofErr w:type="gramEnd"/>
            <w:r w:rsidRPr="00AA7081">
              <w:rPr>
                <w:sz w:val="23"/>
                <w:szCs w:val="23"/>
              </w:rPr>
              <w:t xml:space="preserve">уб. </w:t>
            </w:r>
          </w:p>
        </w:tc>
        <w:tc>
          <w:tcPr>
            <w:tcW w:w="1895" w:type="dxa"/>
          </w:tcPr>
          <w:p w:rsidR="00A73C8E" w:rsidRPr="00AA7081" w:rsidRDefault="00A73C8E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1864" w:type="dxa"/>
          </w:tcPr>
          <w:p w:rsidR="00A73C8E" w:rsidRPr="00AA7081" w:rsidRDefault="00A73C8E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65890</w:t>
            </w:r>
          </w:p>
        </w:tc>
        <w:tc>
          <w:tcPr>
            <w:tcW w:w="1868" w:type="dxa"/>
          </w:tcPr>
          <w:p w:rsidR="00A73C8E" w:rsidRPr="00AA7081" w:rsidRDefault="00A73C8E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66230</w:t>
            </w:r>
          </w:p>
        </w:tc>
        <w:tc>
          <w:tcPr>
            <w:tcW w:w="1891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+340</w:t>
            </w:r>
          </w:p>
        </w:tc>
      </w:tr>
      <w:tr w:rsidR="00A73C8E" w:rsidRPr="00AA7081" w:rsidTr="00A73C8E">
        <w:tc>
          <w:tcPr>
            <w:tcW w:w="2053" w:type="dxa"/>
          </w:tcPr>
          <w:p w:rsidR="00A73C8E" w:rsidRPr="00AA7081" w:rsidRDefault="00D07F98" w:rsidP="00A84732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>2. Доля активной части фондов в стоимости основных производственных фондов</w:t>
            </w:r>
          </w:p>
        </w:tc>
        <w:tc>
          <w:tcPr>
            <w:tcW w:w="1895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A708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</w:t>
            </w:r>
            <w:r w:rsidRPr="00AA7081">
              <w:rPr>
                <w:rFonts w:ascii="Times New Roman" w:hAnsi="Times New Roman" w:cs="Times New Roman"/>
                <w:iCs/>
                <w:sz w:val="28"/>
                <w:szCs w:val="28"/>
              </w:rPr>
              <w:t>ФА</w:t>
            </w:r>
            <w:proofErr w:type="spellEnd"/>
          </w:p>
        </w:tc>
        <w:tc>
          <w:tcPr>
            <w:tcW w:w="1864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0,56</w:t>
            </w:r>
          </w:p>
        </w:tc>
        <w:tc>
          <w:tcPr>
            <w:tcW w:w="1868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0,57</w:t>
            </w:r>
          </w:p>
        </w:tc>
        <w:tc>
          <w:tcPr>
            <w:tcW w:w="1891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+0.01</w:t>
            </w:r>
          </w:p>
        </w:tc>
      </w:tr>
      <w:tr w:rsidR="00A73C8E" w:rsidRPr="00AA7081" w:rsidTr="00A73C8E">
        <w:tc>
          <w:tcPr>
            <w:tcW w:w="2053" w:type="dxa"/>
          </w:tcPr>
          <w:p w:rsidR="00A73C8E" w:rsidRPr="00AA7081" w:rsidRDefault="00A73C8E" w:rsidP="00A84732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 xml:space="preserve">3. </w:t>
            </w:r>
            <w:r w:rsidR="00D07F98" w:rsidRPr="00AA7081">
              <w:rPr>
                <w:sz w:val="23"/>
                <w:szCs w:val="23"/>
              </w:rPr>
              <w:t>Фондоотдача активной части основных производственных фондов</w:t>
            </w:r>
          </w:p>
        </w:tc>
        <w:tc>
          <w:tcPr>
            <w:tcW w:w="1895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</w:t>
            </w:r>
          </w:p>
        </w:tc>
        <w:tc>
          <w:tcPr>
            <w:tcW w:w="1864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0.63</w:t>
            </w:r>
          </w:p>
        </w:tc>
        <w:tc>
          <w:tcPr>
            <w:tcW w:w="1868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0.61</w:t>
            </w:r>
          </w:p>
        </w:tc>
        <w:tc>
          <w:tcPr>
            <w:tcW w:w="1891" w:type="dxa"/>
          </w:tcPr>
          <w:p w:rsidR="00A73C8E" w:rsidRPr="00AA7081" w:rsidRDefault="00D07F98" w:rsidP="00A8473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-0.02</w:t>
            </w:r>
          </w:p>
        </w:tc>
      </w:tr>
    </w:tbl>
    <w:p w:rsidR="00A73C8E" w:rsidRPr="00AA7081" w:rsidRDefault="00A73C8E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228BE" w:rsidRPr="00AA7081" w:rsidRDefault="003228BE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ab/>
        <w:t xml:space="preserve">Обеспеченность основными производственными фондами и эффективность их использования выражается как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</w:rPr>
        <w:t>Ф</w:t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А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*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FA</w:t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</w:rPr>
        <w:t xml:space="preserve">. Выразим через необходимые нам величины </w:t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N</w:t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∂</m:t>
        </m:r>
        <m:r>
          <w:rPr>
            <w:rFonts w:ascii="Cambria Math" w:eastAsiaTheme="minorEastAsia" w:hAnsi="Cambria Math" w:cs="Times New Roman"/>
            <w:sz w:val="28"/>
            <w:szCs w:val="28"/>
          </w:rPr>
          <m:t>ФА*Ф*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FA</m:t>
        </m:r>
      </m:oMath>
      <w:r w:rsidR="00A73C8E" w:rsidRPr="00AA708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73C8E" w:rsidRPr="00AA7081" w:rsidRDefault="00D07F9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ab/>
      </w:r>
      <w:r w:rsidR="00A73C8E" w:rsidRPr="00AA7081">
        <w:rPr>
          <w:rFonts w:ascii="Times New Roman" w:eastAsiaTheme="minorEastAsia" w:hAnsi="Times New Roman" w:cs="Times New Roman"/>
          <w:sz w:val="28"/>
          <w:szCs w:val="28"/>
        </w:rPr>
        <w:t>Для проведения факторного анализа используем интегральный метод, который  дает более точные результаты, поскольку дополнительный прирост результативного показателя за счет взаимодействия факторов распределяется пропорционально их изолированному воздействию на результативный показатель.</w:t>
      </w:r>
    </w:p>
    <w:p w:rsidR="00A73C8E" w:rsidRPr="00AA7081" w:rsidRDefault="00A73C8E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В нашем случае используется трехкратная мультипликативная модель </w:t>
      </w:r>
    </w:p>
    <w:p w:rsidR="00A73C8E" w:rsidRPr="00AA7081" w:rsidRDefault="00A73C8E" w:rsidP="00A73C8E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*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z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Изменение результативного показателя за счет фактора </w:t>
      </w:r>
      <w:r w:rsidRPr="00AA7081">
        <w:rPr>
          <w:rFonts w:ascii="Times New Roman" w:eastAsiaTheme="minorEastAsia" w:hAnsi="Times New Roman" w:cs="Times New Roman"/>
          <w:b/>
          <w:sz w:val="28"/>
          <w:szCs w:val="28"/>
        </w:rPr>
        <w:t>х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object w:dxaOrig="40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01.05pt;height:30.85pt" o:ole="">
            <v:imagedata r:id="rId7" o:title=""/>
          </v:shape>
          <o:OLEObject Type="Embed" ProgID="Equation.3" ShapeID="_x0000_i1027" DrawAspect="Content" ObjectID="_1527592140" r:id="rId8"/>
        </w:objec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за счет фактора </w:t>
      </w:r>
      <w:r w:rsidRPr="00AA708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y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object w:dxaOrig="4000" w:dyaOrig="620">
          <v:shape id="_x0000_i1028" type="#_x0000_t75" style="width:200.1pt;height:30.85pt" o:ole="">
            <v:imagedata r:id="rId9" o:title=""/>
          </v:shape>
          <o:OLEObject Type="Embed" ProgID="Equation.3" ShapeID="_x0000_i1028" DrawAspect="Content" ObjectID="_1527592141" r:id="rId10"/>
        </w:objec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за счет фактора </w:t>
      </w:r>
      <w:r w:rsidRPr="00AA7081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z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object w:dxaOrig="4020" w:dyaOrig="620">
          <v:shape id="_x0000_i1029" type="#_x0000_t75" style="width:201.05pt;height:30.85pt" o:ole="">
            <v:imagedata r:id="rId11" o:title=""/>
          </v:shape>
          <o:OLEObject Type="Embed" ProgID="Equation.3" ShapeID="_x0000_i1029" DrawAspect="Content" ObjectID="_1527592142" r:id="rId12"/>
        </w:objec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73C8E" w:rsidRPr="00AA7081" w:rsidRDefault="00A73C8E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Баланс отклонений: 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A6"/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A6"/>
      </w:r>
      <w:proofErr w:type="spellStart"/>
      <w:r w:rsidRPr="00AA708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х</w:t>
      </w:r>
      <w:proofErr w:type="spellEnd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44"/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sym w:font="Symbol" w:char="F0A6"/>
      </w:r>
      <w:r w:rsidRPr="00AA708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у 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+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44"/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sym w:font="Symbol" w:char="F0A6"/>
      </w:r>
      <w:r w:rsidRPr="00AA708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AA7081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z</w:t>
      </w:r>
      <w:proofErr w:type="spellEnd"/>
      <w:r w:rsidRPr="00AA7081"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</w:p>
    <w:p w:rsidR="00A316C8" w:rsidRPr="00AA7081" w:rsidRDefault="00A316C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=65890*0.56*0.63=23245.992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A316C8" w:rsidRPr="00AA7081" w:rsidRDefault="00A316C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=66230*0.57*0.61=23028,171.</m:t>
          </m:r>
        </m:oMath>
      </m:oMathPara>
    </w:p>
    <w:p w:rsidR="00A316C8" w:rsidRPr="00AA7081" w:rsidRDefault="00A316C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f=23028.171-23245.992= -217.821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A316C8" w:rsidRPr="00AA7081" w:rsidRDefault="00A316C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Рассмотрим влияние факторов:</w:t>
      </w:r>
    </w:p>
    <w:p w:rsidR="00D07F98" w:rsidRPr="00AA7081" w:rsidRDefault="00A316C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340*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0,56*0,61+0,63*0,57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340*0,01*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=119,119-0,023=119,096;</m:t>
          </m:r>
        </m:oMath>
      </m:oMathPara>
    </w:p>
    <w:p w:rsidR="00D07F98" w:rsidRPr="00AA7081" w:rsidRDefault="00D07F98" w:rsidP="00A73C8E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73C8E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w:lastRenderedPageBreak/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y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0.01*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65890*0,61+0,63*66230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340*0,01*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=409.589-0,023=409.566;</m:t>
          </m:r>
        </m:oMath>
      </m:oMathPara>
    </w:p>
    <w:p w:rsidR="00D07F98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∆</m:t>
          </m:r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z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-0.02*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65890*0,57+0.56*66230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340*0,01*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-0,02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=-746.461-0,023=-746.484.</m:t>
          </m:r>
        </m:oMath>
      </m:oMathPara>
    </w:p>
    <w:p w:rsidR="00A316C8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Проверим баланс отклонений:</w:t>
      </w:r>
    </w:p>
    <w:p w:rsidR="00A316C8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∆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f=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119,096+409,566+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-746,484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 -217,822.</m:t>
          </m:r>
        </m:oMath>
      </m:oMathPara>
    </w:p>
    <w:p w:rsidR="00A316C8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Баланс отклонений соблюден.</w:t>
      </w:r>
    </w:p>
    <w:p w:rsidR="00A316C8" w:rsidRPr="00AA7081" w:rsidRDefault="00A316C8" w:rsidP="00843DA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Вывод: Эффективность основных произво</w:t>
      </w:r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дственных 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фондов</w:t>
      </w:r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увеличилась благодаря увеличению доли активной части фондов на 0,01 (на 409,566 тыс</w:t>
      </w:r>
      <w:proofErr w:type="gramStart"/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>.р</w:t>
      </w:r>
      <w:proofErr w:type="gramEnd"/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 xml:space="preserve">уб.) и повышению  их стоимости на 340 тыс. руб. (на 119,096 тыс. </w:t>
      </w:r>
      <w:proofErr w:type="spellStart"/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>руб</w:t>
      </w:r>
      <w:proofErr w:type="spellEnd"/>
      <w:r w:rsidR="00D10926" w:rsidRPr="00AA7081">
        <w:rPr>
          <w:rFonts w:ascii="Times New Roman" w:eastAsiaTheme="minorEastAsia" w:hAnsi="Times New Roman" w:cs="Times New Roman"/>
          <w:sz w:val="28"/>
          <w:szCs w:val="28"/>
        </w:rPr>
        <w:t>). А за счет уменьшения фондоотдачи на 0,02 объем производства продукции снизился на 746,484 тыс. руб., и, как следствие, объем производства продукции в итоге уменьшился на 217,822 тыс. руб.</w:t>
      </w:r>
    </w:p>
    <w:p w:rsidR="00414AD0" w:rsidRPr="00AA7081" w:rsidRDefault="006036C6" w:rsidP="00414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414AD0" w:rsidRPr="00AA7081">
        <w:rPr>
          <w:rFonts w:ascii="Times New Roman" w:hAnsi="Times New Roman" w:cs="Times New Roman"/>
          <w:b/>
          <w:i/>
          <w:sz w:val="28"/>
          <w:szCs w:val="28"/>
        </w:rPr>
        <w:t>Задача 2</w:t>
      </w:r>
    </w:p>
    <w:p w:rsidR="00414AD0" w:rsidRPr="00AA7081" w:rsidRDefault="006036C6" w:rsidP="00414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</w:r>
      <w:r w:rsidR="00414AD0" w:rsidRPr="00AA7081">
        <w:rPr>
          <w:rFonts w:ascii="Times New Roman" w:hAnsi="Times New Roman" w:cs="Times New Roman"/>
          <w:sz w:val="28"/>
          <w:szCs w:val="28"/>
        </w:rPr>
        <w:t xml:space="preserve">Рассчитайте влияние трудовых факторов на изменение выручки от продаж, применив способ абсолютных разниц и интегральный метод факторного анализа. Сопоставьте результаты расчетов влияния факторов в отдельной таблице. Поясните причину расхождения полученных результатов. </w:t>
      </w:r>
    </w:p>
    <w:p w:rsidR="00414AD0" w:rsidRPr="00AA7081" w:rsidRDefault="00414AD0" w:rsidP="00414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10.2 - Исходная информация для проведения факторного анализа.</w:t>
      </w:r>
    </w:p>
    <w:tbl>
      <w:tblPr>
        <w:tblStyle w:val="a7"/>
        <w:tblW w:w="0" w:type="auto"/>
        <w:tblLook w:val="04A0"/>
      </w:tblPr>
      <w:tblGrid>
        <w:gridCol w:w="2543"/>
        <w:gridCol w:w="1930"/>
        <w:gridCol w:w="1707"/>
        <w:gridCol w:w="1736"/>
        <w:gridCol w:w="1655"/>
      </w:tblGrid>
      <w:tr w:rsidR="00414AD0" w:rsidRPr="00AA7081" w:rsidTr="002432C4">
        <w:tc>
          <w:tcPr>
            <w:tcW w:w="2590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55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</w:t>
            </w:r>
          </w:p>
        </w:tc>
        <w:tc>
          <w:tcPr>
            <w:tcW w:w="173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764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2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8"/>
                <w:szCs w:val="28"/>
              </w:rPr>
              <w:t xml:space="preserve"> (+,-)</w:t>
            </w:r>
            <w:proofErr w:type="gramEnd"/>
          </w:p>
        </w:tc>
      </w:tr>
      <w:tr w:rsidR="00414AD0" w:rsidRPr="00AA7081" w:rsidTr="002432C4">
        <w:tc>
          <w:tcPr>
            <w:tcW w:w="2590" w:type="dxa"/>
            <w:vAlign w:val="center"/>
          </w:tcPr>
          <w:p w:rsidR="00414AD0" w:rsidRPr="00AA7081" w:rsidRDefault="00414AD0" w:rsidP="00414AD0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 xml:space="preserve">1. Выручка от продаж, тыс. руб. </w:t>
            </w:r>
          </w:p>
        </w:tc>
        <w:tc>
          <w:tcPr>
            <w:tcW w:w="1955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3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9261</w:t>
            </w:r>
          </w:p>
        </w:tc>
        <w:tc>
          <w:tcPr>
            <w:tcW w:w="1764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9750</w:t>
            </w:r>
          </w:p>
        </w:tc>
        <w:tc>
          <w:tcPr>
            <w:tcW w:w="152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D0" w:rsidRPr="00AA7081" w:rsidTr="002432C4">
        <w:tc>
          <w:tcPr>
            <w:tcW w:w="2590" w:type="dxa"/>
            <w:vAlign w:val="center"/>
          </w:tcPr>
          <w:p w:rsidR="00414AD0" w:rsidRPr="00AA7081" w:rsidRDefault="00414AD0" w:rsidP="00414AD0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 xml:space="preserve">2. Среднегодовая численность рабочих, человек </w:t>
            </w:r>
          </w:p>
        </w:tc>
        <w:tc>
          <w:tcPr>
            <w:tcW w:w="1955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3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64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D0" w:rsidRPr="00AA7081" w:rsidTr="002432C4">
        <w:tc>
          <w:tcPr>
            <w:tcW w:w="2590" w:type="dxa"/>
            <w:vAlign w:val="center"/>
          </w:tcPr>
          <w:p w:rsidR="00414AD0" w:rsidRPr="00AA7081" w:rsidRDefault="00414AD0" w:rsidP="00414AD0">
            <w:pPr>
              <w:pStyle w:val="Default"/>
              <w:rPr>
                <w:sz w:val="23"/>
                <w:szCs w:val="23"/>
              </w:rPr>
            </w:pPr>
            <w:r w:rsidRPr="00AA7081">
              <w:rPr>
                <w:sz w:val="23"/>
                <w:szCs w:val="23"/>
              </w:rPr>
              <w:t xml:space="preserve">3. Количество отработанных дней в среднем одним рабочим </w:t>
            </w:r>
          </w:p>
        </w:tc>
        <w:tc>
          <w:tcPr>
            <w:tcW w:w="1955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3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764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2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AD0" w:rsidRPr="00AA7081" w:rsidTr="002432C4">
        <w:tc>
          <w:tcPr>
            <w:tcW w:w="2590" w:type="dxa"/>
            <w:vAlign w:val="center"/>
          </w:tcPr>
          <w:p w:rsidR="00414AD0" w:rsidRPr="00AA7081" w:rsidRDefault="00414AD0" w:rsidP="00414AD0">
            <w:pPr>
              <w:pStyle w:val="Default"/>
            </w:pPr>
            <w:r w:rsidRPr="00AA7081">
              <w:rPr>
                <w:sz w:val="23"/>
                <w:szCs w:val="23"/>
              </w:rPr>
              <w:t>4. Среднедневная выработка продукции одним рабочим, тыс</w:t>
            </w:r>
            <w:proofErr w:type="gramStart"/>
            <w:r w:rsidRPr="00AA7081">
              <w:rPr>
                <w:sz w:val="23"/>
                <w:szCs w:val="23"/>
              </w:rPr>
              <w:t>.р</w:t>
            </w:r>
            <w:proofErr w:type="gramEnd"/>
            <w:r w:rsidRPr="00AA7081">
              <w:rPr>
                <w:sz w:val="23"/>
                <w:szCs w:val="23"/>
              </w:rPr>
              <w:t xml:space="preserve">уб. </w:t>
            </w:r>
          </w:p>
        </w:tc>
        <w:tc>
          <w:tcPr>
            <w:tcW w:w="1955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3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764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26" w:type="dxa"/>
            <w:vAlign w:val="center"/>
          </w:tcPr>
          <w:p w:rsidR="00414AD0" w:rsidRPr="00AA7081" w:rsidRDefault="00414AD0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4AD0" w:rsidRPr="00AA7081" w:rsidRDefault="00414AD0" w:rsidP="00414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AD0" w:rsidRPr="00AA7081" w:rsidRDefault="00414AD0" w:rsidP="00414AD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lastRenderedPageBreak/>
        <w:t>Решение:</w:t>
      </w:r>
    </w:p>
    <w:p w:rsidR="000176DF" w:rsidRPr="00AA7081" w:rsidRDefault="000176DF" w:rsidP="006036C6">
      <w:pPr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Особенность способа абсолютных разниц заключается в том, что для определения размера влияния относительного фактора на результативный показатель в расчет берется абсолютное отклонение этого фактора от базисного периода и умножается на факторное значение сомножителей (мультипликаторов), расположенных слева от него и на базовое значение сомножителей, расположенных справа от анализируемого фактора.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В задаче представлена трёхфакторная мультипликативная модель.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Рассчитаем изменения показателей и внесем результаты в таблицу 1.4.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iCs/>
          <w:sz w:val="28"/>
          <w:szCs w:val="28"/>
        </w:rPr>
        <w:t xml:space="preserve">Таблица </w:t>
      </w:r>
      <w:r w:rsidR="006036C6" w:rsidRPr="00AA7081">
        <w:rPr>
          <w:rFonts w:ascii="Times New Roman" w:hAnsi="Times New Roman" w:cs="Times New Roman"/>
          <w:bCs/>
          <w:iCs/>
          <w:sz w:val="28"/>
          <w:szCs w:val="28"/>
        </w:rPr>
        <w:t xml:space="preserve">10.2.1 - </w:t>
      </w:r>
      <w:r w:rsidRPr="00AA708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Данные для проведения факторного анализа объема продаж </w:t>
      </w:r>
    </w:p>
    <w:tbl>
      <w:tblPr>
        <w:tblStyle w:val="a7"/>
        <w:tblW w:w="0" w:type="auto"/>
        <w:tblLook w:val="04A0"/>
      </w:tblPr>
      <w:tblGrid>
        <w:gridCol w:w="2590"/>
        <w:gridCol w:w="1955"/>
        <w:gridCol w:w="1736"/>
        <w:gridCol w:w="1764"/>
        <w:gridCol w:w="1526"/>
      </w:tblGrid>
      <w:tr w:rsidR="000176DF" w:rsidRPr="00AA7081" w:rsidTr="002432C4">
        <w:tc>
          <w:tcPr>
            <w:tcW w:w="2590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55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Условное обозначение</w:t>
            </w:r>
          </w:p>
        </w:tc>
        <w:tc>
          <w:tcPr>
            <w:tcW w:w="173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Базисный год</w:t>
            </w:r>
          </w:p>
        </w:tc>
        <w:tc>
          <w:tcPr>
            <w:tcW w:w="1764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152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</w:tr>
      <w:tr w:rsidR="000176DF" w:rsidRPr="00AA7081" w:rsidTr="002432C4">
        <w:tc>
          <w:tcPr>
            <w:tcW w:w="2590" w:type="dxa"/>
            <w:vAlign w:val="center"/>
          </w:tcPr>
          <w:p w:rsidR="000176DF" w:rsidRPr="00AA7081" w:rsidRDefault="000176DF" w:rsidP="002432C4">
            <w:pPr>
              <w:pStyle w:val="Default"/>
            </w:pPr>
            <w:r w:rsidRPr="00AA7081">
              <w:t xml:space="preserve">1. Выручка от продаж, тыс. руб. </w:t>
            </w:r>
          </w:p>
        </w:tc>
        <w:tc>
          <w:tcPr>
            <w:tcW w:w="1955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  <w:tc>
          <w:tcPr>
            <w:tcW w:w="173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9261</w:t>
            </w:r>
          </w:p>
        </w:tc>
        <w:tc>
          <w:tcPr>
            <w:tcW w:w="1764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9750</w:t>
            </w:r>
          </w:p>
        </w:tc>
        <w:tc>
          <w:tcPr>
            <w:tcW w:w="152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+489</w:t>
            </w:r>
          </w:p>
        </w:tc>
      </w:tr>
      <w:tr w:rsidR="000176DF" w:rsidRPr="00AA7081" w:rsidTr="002432C4">
        <w:tc>
          <w:tcPr>
            <w:tcW w:w="2590" w:type="dxa"/>
            <w:vAlign w:val="center"/>
          </w:tcPr>
          <w:p w:rsidR="000176DF" w:rsidRPr="00AA7081" w:rsidRDefault="000176DF" w:rsidP="002432C4">
            <w:pPr>
              <w:pStyle w:val="Default"/>
            </w:pPr>
            <w:r w:rsidRPr="00AA7081">
              <w:t xml:space="preserve">2. Среднегодовая численность рабочих, человек </w:t>
            </w:r>
          </w:p>
        </w:tc>
        <w:tc>
          <w:tcPr>
            <w:tcW w:w="1955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73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64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2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</w:tr>
      <w:tr w:rsidR="000176DF" w:rsidRPr="00AA7081" w:rsidTr="002432C4">
        <w:tc>
          <w:tcPr>
            <w:tcW w:w="2590" w:type="dxa"/>
            <w:vAlign w:val="center"/>
          </w:tcPr>
          <w:p w:rsidR="000176DF" w:rsidRPr="00AA7081" w:rsidRDefault="000176DF" w:rsidP="002432C4">
            <w:pPr>
              <w:pStyle w:val="Default"/>
            </w:pPr>
            <w:r w:rsidRPr="00AA7081">
              <w:t xml:space="preserve">3. Количество отработанных дней в среднем одним рабочим </w:t>
            </w:r>
          </w:p>
        </w:tc>
        <w:tc>
          <w:tcPr>
            <w:tcW w:w="1955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73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764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52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+5</w:t>
            </w:r>
          </w:p>
        </w:tc>
      </w:tr>
      <w:tr w:rsidR="000176DF" w:rsidRPr="00AA7081" w:rsidTr="002432C4">
        <w:tc>
          <w:tcPr>
            <w:tcW w:w="2590" w:type="dxa"/>
            <w:vAlign w:val="center"/>
          </w:tcPr>
          <w:p w:rsidR="000176DF" w:rsidRPr="00AA7081" w:rsidRDefault="000176DF" w:rsidP="002432C4">
            <w:pPr>
              <w:pStyle w:val="Default"/>
            </w:pPr>
            <w:r w:rsidRPr="00AA7081">
              <w:t>4. Среднедневная выработка продукции одним рабочим, тыс</w:t>
            </w:r>
            <w:proofErr w:type="gramStart"/>
            <w:r w:rsidRPr="00AA7081">
              <w:t>.р</w:t>
            </w:r>
            <w:proofErr w:type="gramEnd"/>
            <w:r w:rsidRPr="00AA7081">
              <w:t xml:space="preserve">уб. </w:t>
            </w:r>
          </w:p>
        </w:tc>
        <w:tc>
          <w:tcPr>
            <w:tcW w:w="1955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736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764" w:type="dxa"/>
            <w:vAlign w:val="center"/>
          </w:tcPr>
          <w:p w:rsidR="000176DF" w:rsidRPr="00AA7081" w:rsidRDefault="000176DF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26" w:type="dxa"/>
            <w:vAlign w:val="center"/>
          </w:tcPr>
          <w:p w:rsidR="000176DF" w:rsidRPr="00AA7081" w:rsidRDefault="002432C4" w:rsidP="00243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76DF" w:rsidRPr="00AA7081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</w:tbl>
    <w:p w:rsidR="00414AD0" w:rsidRPr="00AA7081" w:rsidRDefault="00414AD0" w:rsidP="00414A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Алгоритм решения: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;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Δy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 Δa×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;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Δy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×Δb×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;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Δy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×Δc</m:t>
        </m:r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Определим  размер влияния на выручку численности рабочих: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Δy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 2×245×</m:t>
          </m:r>
          <m:r>
            <w:rPr>
              <w:rFonts w:ascii="Cambria Math" w:hAnsi="Cambria Math" w:cs="Times New Roman"/>
              <w:sz w:val="28"/>
              <w:szCs w:val="28"/>
            </w:rPr>
            <m:t>1,35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>
            <w:rPr>
              <w:rFonts w:ascii="Cambria Math" w:hAnsi="Cambria Math" w:cs="Times New Roman"/>
              <w:sz w:val="28"/>
              <w:szCs w:val="28"/>
            </w:rPr>
            <m:t>661,5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тыс.руб.</m:t>
          </m:r>
        </m:oMath>
      </m:oMathPara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увеличение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выручки на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661,5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тыс. руб. произошло </w:t>
      </w:r>
      <w:proofErr w:type="gramStart"/>
      <w:r w:rsidRPr="00AA7081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счёт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увеличения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среднегодовой численности рабочих на 2 человек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а</w:t>
      </w:r>
      <w:r w:rsidRPr="00AA7081">
        <w:rPr>
          <w:rFonts w:ascii="Times New Roman" w:hAnsi="Times New Roman" w:cs="Times New Roman"/>
          <w:bCs/>
          <w:sz w:val="28"/>
          <w:szCs w:val="28"/>
        </w:rPr>
        <w:t>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lastRenderedPageBreak/>
        <w:t>Определим размер влияния на выручку отработанных дней одним рабочим: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Δy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30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</w:rPr>
          <m:t>5</m:t>
        </m:r>
        <m:r>
          <w:rPr>
            <w:rFonts w:ascii="Cambria Math" w:hAnsi="Cambria Math" w:cs="Times New Roman"/>
            <w:sz w:val="28"/>
            <w:szCs w:val="28"/>
          </w:rPr>
          <m:t>×</m:t>
        </m:r>
        <m:r>
          <w:rPr>
            <w:rFonts w:ascii="Cambria Math" w:hAnsi="Cambria Math" w:cs="Times New Roman"/>
            <w:sz w:val="28"/>
            <w:szCs w:val="28"/>
          </w:rPr>
          <m:t>1,35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>
          <w:rPr>
            <w:rFonts w:ascii="Cambria Math" w:hAnsi="Cambria Math" w:cs="Times New Roman"/>
            <w:sz w:val="28"/>
            <w:szCs w:val="28"/>
          </w:rPr>
          <m:t>202,5</m:t>
        </m:r>
        <m:r>
          <w:rPr>
            <w:rFonts w:ascii="Cambria Math" w:hAnsi="Cambria Math" w:cs="Times New Roman"/>
            <w:sz w:val="28"/>
            <w:szCs w:val="28"/>
          </w:rPr>
          <m:t xml:space="preserve"> тыс.руб.</m:t>
        </m:r>
      </m:oMath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Таким образом,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выручка возросла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на 2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02,5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тыс. руб. по причине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увеличения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на 5 дней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 xml:space="preserve">количества дней, </w:t>
      </w:r>
      <w:r w:rsidRPr="00AA7081">
        <w:rPr>
          <w:rFonts w:ascii="Times New Roman" w:hAnsi="Times New Roman" w:cs="Times New Roman"/>
          <w:bCs/>
          <w:sz w:val="28"/>
          <w:szCs w:val="28"/>
        </w:rPr>
        <w:t>отработанных одним рабочим.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Определим размер влияния на выручку среднегодовой выработки продукции одним рабочим: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Δy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30</m:t>
          </m:r>
          <m:r>
            <w:rPr>
              <w:rFonts w:ascii="Cambria Math" w:hAnsi="Cambria Math" w:cs="Times New Roman"/>
              <w:sz w:val="28"/>
              <w:szCs w:val="28"/>
            </w:rPr>
            <m:t>×2</m:t>
          </m:r>
          <m:r>
            <w:rPr>
              <w:rFonts w:ascii="Cambria Math" w:hAnsi="Cambria Math" w:cs="Times New Roman"/>
              <w:sz w:val="28"/>
              <w:szCs w:val="28"/>
            </w:rPr>
            <m:t>5</m:t>
          </m:r>
          <m:r>
            <w:rPr>
              <w:rFonts w:ascii="Cambria Math" w:hAnsi="Cambria Math" w:cs="Times New Roman"/>
              <w:sz w:val="28"/>
              <w:szCs w:val="28"/>
            </w:rPr>
            <m:t>0×</m:t>
          </m:r>
          <m:d>
            <m:dPr>
              <m:ctrlPr>
                <w:rPr>
                  <w:rFonts w:ascii="Cambria Math" w:hAnsi="Cambria Math" w:cs="Times New Roman"/>
                  <w:bCs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0,05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>
            <w:rPr>
              <w:rFonts w:ascii="Cambria Math" w:hAnsi="Cambria Math" w:cs="Times New Roman"/>
              <w:sz w:val="28"/>
              <w:szCs w:val="28"/>
            </w:rPr>
            <m:t>-375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тыс.руб.</m:t>
          </m:r>
        </m:oMath>
      </m:oMathPara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Уменьшение выручки на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 xml:space="preserve">375 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тыс. руб.  произошло за счёт снижения среднедневной выработки одним рабочим на </w:t>
      </w:r>
      <w:r w:rsidR="002432C4" w:rsidRPr="00AA7081">
        <w:rPr>
          <w:rFonts w:ascii="Times New Roman" w:hAnsi="Times New Roman" w:cs="Times New Roman"/>
          <w:bCs/>
          <w:sz w:val="28"/>
          <w:szCs w:val="28"/>
        </w:rPr>
        <w:t>0,05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руб.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Баланс:     </w:t>
      </w:r>
      <m:oMath>
        <m:r>
          <w:rPr>
            <w:rFonts w:ascii="Cambria Math" w:hAnsi="Cambria Math" w:cs="Times New Roman"/>
            <w:sz w:val="28"/>
            <w:szCs w:val="28"/>
          </w:rPr>
          <m:t>661,5+202,5+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-375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=489</m:t>
        </m:r>
      </m:oMath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 xml:space="preserve"> тыс. руб.</w:t>
      </w:r>
    </w:p>
    <w:p w:rsidR="002432C4" w:rsidRPr="00AA7081" w:rsidRDefault="002432C4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Баланс отклонений соблюден.</w:t>
      </w:r>
    </w:p>
    <w:p w:rsidR="000176DF" w:rsidRPr="00AA7081" w:rsidRDefault="002432C4" w:rsidP="002432C4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0176DF" w:rsidRPr="00AA7081">
        <w:rPr>
          <w:rFonts w:ascii="Times New Roman" w:hAnsi="Times New Roman" w:cs="Times New Roman"/>
          <w:bCs/>
          <w:sz w:val="28"/>
          <w:szCs w:val="28"/>
        </w:rPr>
        <w:t>Интегральный метод факторного анализа исходит из того, что факторы изменяются взаимосвязано и размер их влияния на результативный показатель не зависит от места расположения факторов в детерминированной факторной модели.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Алгоритм решения: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∆a×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∆a∆b∆c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∆b×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∆a∆b∆c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∆c×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∆a∆b∆c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.</m:t>
          </m:r>
        </m:oMath>
      </m:oMathPara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Определим влияние на выручку уменьшения численности рабочих: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245×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1,3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1,35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0,05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655,83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тыс.руб.</m:t>
          </m:r>
        </m:oMath>
      </m:oMathPara>
    </w:p>
    <w:p w:rsidR="000176DF" w:rsidRPr="00AA7081" w:rsidRDefault="002432C4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Увеличение выручки</w:t>
      </w:r>
      <w:r w:rsidR="000176DF" w:rsidRPr="00AA7081">
        <w:rPr>
          <w:rFonts w:ascii="Times New Roman" w:hAnsi="Times New Roman" w:cs="Times New Roman"/>
          <w:bCs/>
          <w:sz w:val="28"/>
          <w:szCs w:val="28"/>
        </w:rPr>
        <w:t xml:space="preserve">  на 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655,83 </w:t>
      </w:r>
      <w:r w:rsidR="000176DF" w:rsidRPr="00AA7081">
        <w:rPr>
          <w:rFonts w:ascii="Times New Roman" w:hAnsi="Times New Roman" w:cs="Times New Roman"/>
          <w:bCs/>
          <w:sz w:val="28"/>
          <w:szCs w:val="28"/>
        </w:rPr>
        <w:t xml:space="preserve">тыс. руб. произошло за счёт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 xml:space="preserve">увеличения </w:t>
      </w:r>
      <w:r w:rsidR="000176DF" w:rsidRPr="00AA7081">
        <w:rPr>
          <w:rFonts w:ascii="Times New Roman" w:hAnsi="Times New Roman" w:cs="Times New Roman"/>
          <w:bCs/>
          <w:sz w:val="28"/>
          <w:szCs w:val="28"/>
        </w:rPr>
        <w:t>численности рабочих на 2 чел.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Определим влияние на выручку изменения отработанных дней в среднем в году одним рабочим: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28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1,3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1,35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-0,05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192,08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тыс.руб.</m:t>
          </m:r>
        </m:oMath>
      </m:oMathPara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Выручка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 xml:space="preserve">выросла 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>192,08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тыс. руб. за счёт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>увеличения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количества отработанных дней одним рабочим на 5 дней.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Определим влияние на выручку изменения среднегодовой выработки одним рабочим: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0,05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28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0+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30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×245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d>
                <m:dPr>
                  <m:ctrlPr>
                    <w:rPr>
                      <w:rFonts w:ascii="Cambria Math" w:hAnsi="Cambria Math" w:cs="Times New Roman"/>
                      <w:bCs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-0,05</m:t>
                  </m:r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 -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358,92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тыс.руб.</m:t>
          </m:r>
        </m:oMath>
      </m:oMathPara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Выручка снизилась на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>358,92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тыс. руб. за счёт снижения среднегодовой выработки продукции одним рабочим на 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>0,05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 руб.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Баланс: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655,83+192,08-358,92</m:t>
        </m:r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r>
          <w:rPr>
            <w:rFonts w:ascii="Cambria Math" w:hAnsi="Cambria Math" w:cs="Times New Roman"/>
            <w:sz w:val="28"/>
            <w:szCs w:val="28"/>
          </w:rPr>
          <m:t>489</m:t>
        </m:r>
        <m:r>
          <w:rPr>
            <w:rFonts w:ascii="Cambria Math" w:hAnsi="Cambria Math" w:cs="Times New Roman"/>
            <w:sz w:val="28"/>
            <w:szCs w:val="28"/>
          </w:rPr>
          <m:t xml:space="preserve"> тыс</m:t>
        </m:r>
        <w:proofErr w:type="gramStart"/>
        <m:r>
          <w:rPr>
            <w:rFonts w:ascii="Cambria Math" w:hAnsi="Cambria Math" w:cs="Times New Roman"/>
            <w:sz w:val="28"/>
            <w:szCs w:val="28"/>
          </w:rPr>
          <m:t>.р</m:t>
        </m:r>
        <w:proofErr w:type="gramEnd"/>
        <m:r>
          <w:rPr>
            <w:rFonts w:ascii="Cambria Math" w:hAnsi="Cambria Math" w:cs="Times New Roman"/>
            <w:sz w:val="28"/>
            <w:szCs w:val="28"/>
          </w:rPr>
          <m:t>уб.</m:t>
        </m:r>
      </m:oMath>
    </w:p>
    <w:p w:rsidR="00E90A43" w:rsidRPr="00AA7081" w:rsidRDefault="00E90A43" w:rsidP="00E90A4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bCs/>
          <w:sz w:val="28"/>
          <w:szCs w:val="28"/>
        </w:rPr>
        <w:t>Баланс отклонений соблюден.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6036C6" w:rsidRPr="00AA7081">
        <w:rPr>
          <w:rFonts w:ascii="Times New Roman" w:hAnsi="Times New Roman" w:cs="Times New Roman"/>
          <w:bCs/>
          <w:sz w:val="28"/>
          <w:szCs w:val="28"/>
        </w:rPr>
        <w:t>10.2.3</w:t>
      </w:r>
      <w:r w:rsidR="00E90A43" w:rsidRPr="00AA7081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A7081">
        <w:rPr>
          <w:rFonts w:ascii="Times New Roman" w:hAnsi="Times New Roman" w:cs="Times New Roman"/>
          <w:bCs/>
          <w:sz w:val="28"/>
          <w:szCs w:val="28"/>
        </w:rPr>
        <w:t>Сопоставление результатов расчётов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1701"/>
        <w:gridCol w:w="1701"/>
        <w:gridCol w:w="1664"/>
      </w:tblGrid>
      <w:tr w:rsidR="000176DF" w:rsidRPr="00AA7081" w:rsidTr="002432C4">
        <w:tc>
          <w:tcPr>
            <w:tcW w:w="4786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  <w:proofErr w:type="gramStart"/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абсолютных</w:t>
            </w:r>
            <w:proofErr w:type="gramEnd"/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разниц</w:t>
            </w:r>
          </w:p>
        </w:tc>
        <w:tc>
          <w:tcPr>
            <w:tcW w:w="1701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Интегральный метод</w:t>
            </w:r>
          </w:p>
        </w:tc>
        <w:tc>
          <w:tcPr>
            <w:tcW w:w="1664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</w:p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(+/-)</w:t>
            </w:r>
          </w:p>
        </w:tc>
      </w:tr>
      <w:tr w:rsidR="000176DF" w:rsidRPr="00AA7081" w:rsidTr="002432C4">
        <w:tc>
          <w:tcPr>
            <w:tcW w:w="4786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Среднегодовая численность рабочих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661,5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655,83</w:t>
            </w:r>
          </w:p>
        </w:tc>
        <w:tc>
          <w:tcPr>
            <w:tcW w:w="1664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-5,67</w:t>
            </w:r>
          </w:p>
        </w:tc>
      </w:tr>
      <w:tr w:rsidR="000176DF" w:rsidRPr="00AA7081" w:rsidTr="002432C4">
        <w:tc>
          <w:tcPr>
            <w:tcW w:w="4786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отработанных дней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202,5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192,08</w:t>
            </w:r>
          </w:p>
        </w:tc>
        <w:tc>
          <w:tcPr>
            <w:tcW w:w="1664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90A43"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10,42</w:t>
            </w:r>
          </w:p>
        </w:tc>
      </w:tr>
      <w:tr w:rsidR="000176DF" w:rsidRPr="00AA7081" w:rsidTr="002432C4">
        <w:tc>
          <w:tcPr>
            <w:tcW w:w="4786" w:type="dxa"/>
          </w:tcPr>
          <w:p w:rsidR="000176DF" w:rsidRPr="00AA7081" w:rsidRDefault="000176DF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Среднедневная выработка рабочего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-375</w:t>
            </w:r>
          </w:p>
        </w:tc>
        <w:tc>
          <w:tcPr>
            <w:tcW w:w="1701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-358,92</w:t>
            </w:r>
          </w:p>
        </w:tc>
        <w:tc>
          <w:tcPr>
            <w:tcW w:w="1664" w:type="dxa"/>
          </w:tcPr>
          <w:p w:rsidR="000176DF" w:rsidRPr="00AA7081" w:rsidRDefault="00E90A43" w:rsidP="006036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sz w:val="24"/>
                <w:szCs w:val="24"/>
              </w:rPr>
              <w:t>+16,08</w:t>
            </w:r>
          </w:p>
        </w:tc>
      </w:tr>
    </w:tbl>
    <w:p w:rsidR="00E90A43" w:rsidRPr="00AA7081" w:rsidRDefault="00E90A43" w:rsidP="000176DF">
      <w:pPr>
        <w:pStyle w:val="1"/>
        <w:spacing w:line="360" w:lineRule="auto"/>
        <w:ind w:firstLine="708"/>
        <w:rPr>
          <w:sz w:val="28"/>
          <w:szCs w:val="28"/>
        </w:rPr>
      </w:pPr>
    </w:p>
    <w:p w:rsidR="000176DF" w:rsidRPr="00AA7081" w:rsidRDefault="000176DF" w:rsidP="000176DF">
      <w:pPr>
        <w:pStyle w:val="1"/>
        <w:spacing w:line="360" w:lineRule="auto"/>
        <w:ind w:firstLine="708"/>
        <w:rPr>
          <w:sz w:val="28"/>
          <w:szCs w:val="28"/>
        </w:rPr>
      </w:pPr>
      <w:r w:rsidRPr="00AA7081">
        <w:rPr>
          <w:sz w:val="28"/>
          <w:szCs w:val="28"/>
        </w:rPr>
        <w:t>Из сопоставления результатов расчетов видно, что общий результат изменения выручки от продаж одинаковый (</w:t>
      </w:r>
      <w:r w:rsidR="00E90A43" w:rsidRPr="00AA7081">
        <w:rPr>
          <w:sz w:val="28"/>
          <w:szCs w:val="28"/>
        </w:rPr>
        <w:t>489</w:t>
      </w:r>
      <w:r w:rsidRPr="00AA7081">
        <w:rPr>
          <w:sz w:val="28"/>
          <w:szCs w:val="28"/>
        </w:rPr>
        <w:t xml:space="preserve"> тыс. руб.), но изменения за счет факторов отличаются, так как дополнительный прирост результативного показателя раскладывается между факторами пропорционально изолированному их воздействию на результативный показатель. При использовании метода </w:t>
      </w:r>
      <w:proofErr w:type="gramStart"/>
      <w:r w:rsidRPr="00AA7081">
        <w:rPr>
          <w:sz w:val="28"/>
          <w:szCs w:val="28"/>
        </w:rPr>
        <w:t>абсолютных</w:t>
      </w:r>
      <w:proofErr w:type="gramEnd"/>
      <w:r w:rsidRPr="00AA7081">
        <w:rPr>
          <w:sz w:val="28"/>
          <w:szCs w:val="28"/>
        </w:rPr>
        <w:t xml:space="preserve"> разниц факторы меняются совместно и взаимосвязано, от чего образуется дополнительный прирост результативного показателя.</w:t>
      </w:r>
    </w:p>
    <w:p w:rsidR="000176DF" w:rsidRPr="00AA7081" w:rsidRDefault="000176DF" w:rsidP="000176DF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 xml:space="preserve">Наибольшее влияние на изменение выручки оказало изменение численности рабочих – </w:t>
      </w:r>
      <w:r w:rsidR="006036C6" w:rsidRPr="00AA7081">
        <w:rPr>
          <w:rFonts w:ascii="Times New Roman" w:hAnsi="Times New Roman" w:cs="Times New Roman"/>
          <w:bCs/>
          <w:sz w:val="28"/>
          <w:szCs w:val="28"/>
        </w:rPr>
        <w:t>54,3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%, далее – изменение выработки на одного рабочего – </w:t>
      </w:r>
      <w:r w:rsidR="006036C6" w:rsidRPr="00AA7081">
        <w:rPr>
          <w:rFonts w:ascii="Times New Roman" w:hAnsi="Times New Roman" w:cs="Times New Roman"/>
          <w:bCs/>
          <w:sz w:val="28"/>
          <w:szCs w:val="28"/>
        </w:rPr>
        <w:t>29,7</w:t>
      </w:r>
      <w:r w:rsidRPr="00AA7081">
        <w:rPr>
          <w:rFonts w:ascii="Times New Roman" w:hAnsi="Times New Roman" w:cs="Times New Roman"/>
          <w:bCs/>
          <w:sz w:val="28"/>
          <w:szCs w:val="28"/>
        </w:rPr>
        <w:t xml:space="preserve">%, затем количество отработанных дней – </w:t>
      </w:r>
      <w:r w:rsidR="006036C6" w:rsidRPr="00AA7081">
        <w:rPr>
          <w:rFonts w:ascii="Times New Roman" w:hAnsi="Times New Roman" w:cs="Times New Roman"/>
          <w:bCs/>
          <w:sz w:val="28"/>
          <w:szCs w:val="28"/>
        </w:rPr>
        <w:t>15,9</w:t>
      </w:r>
      <w:r w:rsidRPr="00AA7081">
        <w:rPr>
          <w:rFonts w:ascii="Times New Roman" w:hAnsi="Times New Roman" w:cs="Times New Roman"/>
          <w:bCs/>
          <w:sz w:val="28"/>
          <w:szCs w:val="28"/>
        </w:rPr>
        <w:t>%.</w:t>
      </w:r>
    </w:p>
    <w:p w:rsidR="000176DF" w:rsidRPr="00AA7081" w:rsidRDefault="000176DF" w:rsidP="000176DF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7081">
        <w:rPr>
          <w:rFonts w:ascii="Times New Roman" w:hAnsi="Times New Roman" w:cs="Times New Roman"/>
          <w:bCs/>
          <w:sz w:val="28"/>
          <w:szCs w:val="28"/>
        </w:rPr>
        <w:t>Интегральный метод более точный.</w:t>
      </w:r>
    </w:p>
    <w:p w:rsidR="006036C6" w:rsidRPr="00AA7081" w:rsidRDefault="006036C6" w:rsidP="0060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lastRenderedPageBreak/>
        <w:tab/>
        <w:t>Задача 3</w:t>
      </w:r>
    </w:p>
    <w:p w:rsidR="006036C6" w:rsidRPr="00AA7081" w:rsidRDefault="006036C6" w:rsidP="0060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Проведите сравнительную рейтинговую оценку деятельности пяти акционерных обществ на основе исходной информации о пяти финансовых показателях </w:t>
      </w:r>
      <w:proofErr w:type="spellStart"/>
      <w:r w:rsidRPr="00AA70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xij</w:t>
      </w:r>
      <w:proofErr w:type="spellEnd"/>
      <w:r w:rsidRPr="00AA70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A7081">
        <w:rPr>
          <w:rFonts w:ascii="Times New Roman" w:hAnsi="Times New Roman" w:cs="Times New Roman"/>
          <w:sz w:val="28"/>
          <w:szCs w:val="28"/>
        </w:rPr>
        <w:t xml:space="preserve">и коэффициентов их значимости </w:t>
      </w:r>
      <w:proofErr w:type="spellStart"/>
      <w:r w:rsidRPr="00AA70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Kj</w:t>
      </w:r>
      <w:proofErr w:type="spellEnd"/>
      <w:r w:rsidRPr="00AA7081">
        <w:rPr>
          <w:rFonts w:ascii="Times New Roman" w:hAnsi="Times New Roman" w:cs="Times New Roman"/>
          <w:sz w:val="28"/>
          <w:szCs w:val="28"/>
        </w:rPr>
        <w:t xml:space="preserve">. Для сравнения используйте методы </w:t>
      </w:r>
      <w:r w:rsidRPr="00AA7081">
        <w:rPr>
          <w:rFonts w:ascii="Times New Roman" w:hAnsi="Times New Roman" w:cs="Times New Roman"/>
          <w:b/>
          <w:bCs/>
          <w:sz w:val="28"/>
          <w:szCs w:val="28"/>
        </w:rPr>
        <w:t xml:space="preserve">расстояний </w:t>
      </w:r>
      <w:r w:rsidRPr="00AA7081">
        <w:rPr>
          <w:rFonts w:ascii="Times New Roman" w:hAnsi="Times New Roman" w:cs="Times New Roman"/>
          <w:sz w:val="28"/>
          <w:szCs w:val="28"/>
        </w:rPr>
        <w:t xml:space="preserve">и </w:t>
      </w:r>
      <w:r w:rsidRPr="00AA7081">
        <w:rPr>
          <w:rFonts w:ascii="Times New Roman" w:hAnsi="Times New Roman" w:cs="Times New Roman"/>
          <w:b/>
          <w:bCs/>
          <w:sz w:val="28"/>
          <w:szCs w:val="28"/>
        </w:rPr>
        <w:t>суммы мест</w:t>
      </w:r>
      <w:r w:rsidRPr="00AA7081">
        <w:rPr>
          <w:rFonts w:ascii="Times New Roman" w:hAnsi="Times New Roman" w:cs="Times New Roman"/>
          <w:sz w:val="28"/>
          <w:szCs w:val="28"/>
        </w:rPr>
        <w:t xml:space="preserve">. Сравните результаты рейтинговых оценок, полученных разными способами. Если результаты оценок не совпадают, объясните причины их расхождений. </w:t>
      </w:r>
    </w:p>
    <w:p w:rsidR="009977D2" w:rsidRPr="00AA7081" w:rsidRDefault="009977D2" w:rsidP="0060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6C6" w:rsidRPr="00AA7081" w:rsidRDefault="006036C6" w:rsidP="0060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Таблица 10.3 </w:t>
      </w:r>
      <w:r w:rsidRPr="00AA7081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AA7081">
        <w:rPr>
          <w:rFonts w:ascii="Times New Roman" w:hAnsi="Times New Roman" w:cs="Times New Roman"/>
          <w:sz w:val="28"/>
          <w:szCs w:val="28"/>
        </w:rPr>
        <w:t>Исходная информация для комплексной оценки</w:t>
      </w:r>
    </w:p>
    <w:tbl>
      <w:tblPr>
        <w:tblW w:w="9973" w:type="dxa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302"/>
        <w:gridCol w:w="1363"/>
        <w:gridCol w:w="1827"/>
        <w:gridCol w:w="1827"/>
        <w:gridCol w:w="1827"/>
        <w:gridCol w:w="1827"/>
      </w:tblGrid>
      <w:tr w:rsidR="006036C6" w:rsidRPr="00AA7081" w:rsidTr="009977D2">
        <w:trPr>
          <w:cantSplit/>
          <w:trHeight w:val="20"/>
          <w:jc w:val="center"/>
        </w:trPr>
        <w:tc>
          <w:tcPr>
            <w:tcW w:w="1302" w:type="dxa"/>
            <w:vMerge w:val="restart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подраз-деления</w:t>
            </w:r>
            <w:proofErr w:type="spellEnd"/>
            <w:proofErr w:type="gramEnd"/>
          </w:p>
        </w:tc>
        <w:tc>
          <w:tcPr>
            <w:tcW w:w="8671" w:type="dxa"/>
            <w:gridSpan w:val="5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 для комплексной оценки (</w:t>
            </w:r>
            <w:proofErr w:type="spell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36C6" w:rsidRPr="00AA7081" w:rsidTr="009977D2">
        <w:trPr>
          <w:cantSplit/>
          <w:trHeight w:val="20"/>
          <w:jc w:val="center"/>
        </w:trPr>
        <w:tc>
          <w:tcPr>
            <w:tcW w:w="1302" w:type="dxa"/>
            <w:vMerge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продаж,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оборачиваемо-сти</w:t>
            </w:r>
            <w:proofErr w:type="spellEnd"/>
            <w:proofErr w:type="gramEnd"/>
          </w:p>
        </w:tc>
        <w:tc>
          <w:tcPr>
            <w:tcW w:w="1827" w:type="dxa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затрат,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6036C6" w:rsidRPr="00AA7081" w:rsidRDefault="006036C6" w:rsidP="006036C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6036C6" w:rsidRPr="00AA7081" w:rsidRDefault="006036C6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</w:tr>
      <w:tr w:rsidR="009977D2" w:rsidRPr="00AA7081" w:rsidTr="009977D2">
        <w:trPr>
          <w:trHeight w:val="311"/>
          <w:jc w:val="center"/>
        </w:trPr>
        <w:tc>
          <w:tcPr>
            <w:tcW w:w="1302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7D2" w:rsidRPr="00AA7081" w:rsidTr="009977D2">
        <w:trPr>
          <w:trHeight w:val="333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036C6" w:rsidRPr="00AA7081" w:rsidRDefault="006036C6" w:rsidP="0060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9977D2" w:rsidP="009977D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За эталон берём максимальное значение показателя.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10.3.1 – Вспомогательная таблица для определения эталонного значения показателя</w:t>
      </w:r>
    </w:p>
    <w:tbl>
      <w:tblPr>
        <w:tblW w:w="9973" w:type="dxa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302"/>
        <w:gridCol w:w="1363"/>
        <w:gridCol w:w="1827"/>
        <w:gridCol w:w="1827"/>
        <w:gridCol w:w="1827"/>
        <w:gridCol w:w="1827"/>
      </w:tblGrid>
      <w:tr w:rsidR="009977D2" w:rsidRPr="00AA7081" w:rsidTr="009977D2">
        <w:trPr>
          <w:cantSplit/>
          <w:trHeight w:val="20"/>
          <w:jc w:val="center"/>
        </w:trPr>
        <w:tc>
          <w:tcPr>
            <w:tcW w:w="1302" w:type="dxa"/>
            <w:vMerge w:val="restart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подраз-деления</w:t>
            </w:r>
            <w:proofErr w:type="spellEnd"/>
            <w:proofErr w:type="gramEnd"/>
          </w:p>
        </w:tc>
        <w:tc>
          <w:tcPr>
            <w:tcW w:w="8671" w:type="dxa"/>
            <w:gridSpan w:val="5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 для комплексной оценки (</w:t>
            </w:r>
            <w:proofErr w:type="spell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77D2" w:rsidRPr="00AA7081" w:rsidTr="009977D2">
        <w:trPr>
          <w:cantSplit/>
          <w:trHeight w:val="20"/>
          <w:jc w:val="center"/>
        </w:trPr>
        <w:tc>
          <w:tcPr>
            <w:tcW w:w="1302" w:type="dxa"/>
            <w:vMerge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продаж,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оборачиваемо-сти</w:t>
            </w:r>
            <w:proofErr w:type="spellEnd"/>
            <w:proofErr w:type="gramEnd"/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затрат,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</w:tr>
      <w:tr w:rsidR="009977D2" w:rsidRPr="00AA7081" w:rsidTr="009977D2">
        <w:trPr>
          <w:trHeight w:val="311"/>
          <w:jc w:val="center"/>
        </w:trPr>
        <w:tc>
          <w:tcPr>
            <w:tcW w:w="1302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7D2" w:rsidRPr="00AA7081" w:rsidTr="009977D2">
        <w:trPr>
          <w:trHeight w:val="333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27,4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1,42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1,02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1,09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Эталон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27,4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1,83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Стандартизируем показатели к эталону. Для этого определим отношение исходных данных к эталонному значению.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A7081">
        <w:rPr>
          <w:rFonts w:ascii="Times New Roman" w:hAnsi="Times New Roman" w:cs="Times New Roman"/>
          <w:i/>
          <w:sz w:val="28"/>
          <w:szCs w:val="28"/>
        </w:rPr>
        <w:t>К</w:t>
      </w:r>
      <w:r w:rsidRPr="00AA7081">
        <w:rPr>
          <w:rFonts w:ascii="Times New Roman" w:hAnsi="Times New Roman" w:cs="Times New Roman"/>
          <w:i/>
          <w:sz w:val="28"/>
          <w:szCs w:val="28"/>
          <w:vertAlign w:val="subscript"/>
        </w:rPr>
        <w:t>отн</w:t>
      </w:r>
      <w:proofErr w:type="spellEnd"/>
      <w:r w:rsidRPr="00AA7081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AA7081">
        <w:rPr>
          <w:rFonts w:ascii="Times New Roman" w:hAnsi="Times New Roman" w:cs="Times New Roman"/>
          <w:i/>
          <w:sz w:val="28"/>
          <w:szCs w:val="28"/>
        </w:rPr>
        <w:t xml:space="preserve">= </w:t>
      </w:r>
      <w:proofErr w:type="spellStart"/>
      <w:r w:rsidRPr="00AA708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A708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ij</w:t>
      </w:r>
      <w:proofErr w:type="spellEnd"/>
      <w:proofErr w:type="gramStart"/>
      <w:r w:rsidRPr="00AA7081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  <w:r w:rsidRPr="00AA708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A708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A7081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max</w:t>
      </w:r>
      <w:proofErr w:type="spellEnd"/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Результаты занесём в таблицу 4.3.2.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10.3.2 – Коэффициенты показателя к эталону</w:t>
      </w:r>
    </w:p>
    <w:tbl>
      <w:tblPr>
        <w:tblW w:w="9973" w:type="dxa"/>
        <w:jc w:val="center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302"/>
        <w:gridCol w:w="1363"/>
        <w:gridCol w:w="1827"/>
        <w:gridCol w:w="1827"/>
        <w:gridCol w:w="1827"/>
        <w:gridCol w:w="1827"/>
      </w:tblGrid>
      <w:tr w:rsidR="009977D2" w:rsidRPr="00AA7081" w:rsidTr="009977D2">
        <w:trPr>
          <w:cantSplit/>
          <w:trHeight w:val="20"/>
          <w:jc w:val="center"/>
        </w:trPr>
        <w:tc>
          <w:tcPr>
            <w:tcW w:w="1302" w:type="dxa"/>
            <w:vMerge w:val="restart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подраз-деления</w:t>
            </w:r>
            <w:proofErr w:type="spellEnd"/>
            <w:proofErr w:type="gramEnd"/>
          </w:p>
        </w:tc>
        <w:tc>
          <w:tcPr>
            <w:tcW w:w="8671" w:type="dxa"/>
            <w:gridSpan w:val="5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 для комплексной оценки (</w:t>
            </w:r>
            <w:proofErr w:type="spell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977D2" w:rsidRPr="00AA7081" w:rsidTr="009977D2">
        <w:trPr>
          <w:cantSplit/>
          <w:trHeight w:val="20"/>
          <w:jc w:val="center"/>
        </w:trPr>
        <w:tc>
          <w:tcPr>
            <w:tcW w:w="1302" w:type="dxa"/>
            <w:vMerge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продаж,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оборачиваемо-сти</w:t>
            </w:r>
            <w:proofErr w:type="spellEnd"/>
            <w:proofErr w:type="gramEnd"/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затрат,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капитала, %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</w:tr>
      <w:tr w:rsidR="009977D2" w:rsidRPr="00AA7081" w:rsidTr="009977D2">
        <w:trPr>
          <w:trHeight w:val="311"/>
          <w:jc w:val="center"/>
        </w:trPr>
        <w:tc>
          <w:tcPr>
            <w:tcW w:w="1302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7" w:type="dxa"/>
            <w:shd w:val="clear" w:color="auto" w:fill="FFFFFF"/>
            <w:vAlign w:val="center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977D2" w:rsidRPr="00AA7081" w:rsidTr="009977D2">
        <w:trPr>
          <w:trHeight w:val="333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0,84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461D28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</w:tr>
      <w:tr w:rsidR="009977D2" w:rsidRPr="00AA7081" w:rsidTr="009977D2">
        <w:trPr>
          <w:trHeight w:val="20"/>
          <w:jc w:val="center"/>
        </w:trPr>
        <w:tc>
          <w:tcPr>
            <w:tcW w:w="1302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1363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27" w:type="dxa"/>
            <w:shd w:val="clear" w:color="auto" w:fill="FFFFFF"/>
          </w:tcPr>
          <w:p w:rsidR="009977D2" w:rsidRPr="00AA7081" w:rsidRDefault="009977D2" w:rsidP="009977D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Все элементы матрицы координат возводятся в квадрат. Из суммы квадратов показателей, выбранных для комплексной оценки, извлекается квадратный корень для получения показателя обобщающей рейтинговой оценки </w:t>
      </w:r>
      <w:proofErr w:type="spellStart"/>
      <w:r w:rsidRPr="00AA7081">
        <w:rPr>
          <w:rFonts w:ascii="Times New Roman" w:hAnsi="Times New Roman" w:cs="Times New Roman"/>
          <w:sz w:val="28"/>
          <w:szCs w:val="28"/>
        </w:rPr>
        <w:t>R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AA7081">
        <w:rPr>
          <w:rFonts w:ascii="Times New Roman" w:hAnsi="Times New Roman" w:cs="Times New Roman"/>
          <w:iCs/>
          <w:sz w:val="28"/>
          <w:szCs w:val="28"/>
        </w:rPr>
        <w:t>.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object w:dxaOrig="3280" w:dyaOrig="460">
          <v:shape id="_x0000_i1025" type="#_x0000_t75" style="width:191.7pt;height:27.1pt" o:ole="">
            <v:imagedata r:id="rId13" o:title=""/>
          </v:shape>
          <o:OLEObject Type="Embed" ProgID="Equation.DSMT4" ShapeID="_x0000_i1025" DrawAspect="Content" ObjectID="_1527592143" r:id="rId14"/>
        </w:objec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61D28" w:rsidRPr="00AA7081">
        <w:rPr>
          <w:rFonts w:ascii="Times New Roman" w:hAnsi="Times New Roman" w:cs="Times New Roman"/>
          <w:sz w:val="28"/>
          <w:szCs w:val="28"/>
        </w:rPr>
        <w:t>10</w:t>
      </w:r>
      <w:r w:rsidRPr="00AA7081">
        <w:rPr>
          <w:rFonts w:ascii="Times New Roman" w:hAnsi="Times New Roman" w:cs="Times New Roman"/>
          <w:sz w:val="28"/>
          <w:szCs w:val="28"/>
        </w:rPr>
        <w:t>.3.3 – Результаты расчетов обобщающей рейтинговой оценки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08"/>
        <w:gridCol w:w="1117"/>
        <w:gridCol w:w="1134"/>
        <w:gridCol w:w="1134"/>
        <w:gridCol w:w="1277"/>
        <w:gridCol w:w="1132"/>
        <w:gridCol w:w="1991"/>
        <w:gridCol w:w="742"/>
      </w:tblGrid>
      <w:tr w:rsidR="00461D28" w:rsidRPr="00AA7081" w:rsidTr="00461D28">
        <w:trPr>
          <w:cantSplit/>
          <w:trHeight w:val="20"/>
          <w:jc w:val="center"/>
        </w:trPr>
        <w:tc>
          <w:tcPr>
            <w:tcW w:w="481" w:type="pct"/>
            <w:vMerge w:val="restar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подраз-деления</w:t>
            </w:r>
            <w:proofErr w:type="spellEnd"/>
            <w:proofErr w:type="gramEnd"/>
          </w:p>
        </w:tc>
        <w:tc>
          <w:tcPr>
            <w:tcW w:w="3070" w:type="pct"/>
            <w:gridSpan w:val="5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Финансовые показатели для комплексной оценки (</w:t>
            </w:r>
            <w:proofErr w:type="spell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5" w:type="pct"/>
            <w:vMerge w:val="restar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Рейтинговая 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393" w:type="pct"/>
            <w:vMerge w:val="restar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</w:t>
            </w:r>
          </w:p>
        </w:tc>
      </w:tr>
      <w:tr w:rsidR="00461D28" w:rsidRPr="00AA7081" w:rsidTr="00461D28">
        <w:trPr>
          <w:cantSplit/>
          <w:trHeight w:val="20"/>
          <w:jc w:val="center"/>
        </w:trPr>
        <w:tc>
          <w:tcPr>
            <w:tcW w:w="481" w:type="pct"/>
            <w:vMerge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:rsidR="00461D28" w:rsidRPr="00AA7081" w:rsidRDefault="00461D28" w:rsidP="00295F4A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продаж, %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461D28" w:rsidRPr="00AA7081" w:rsidRDefault="00461D28" w:rsidP="00461D2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затрат, %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капитала, %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  <w:tc>
          <w:tcPr>
            <w:tcW w:w="1055" w:type="pct"/>
            <w:vMerge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28" w:rsidRPr="00AA7081" w:rsidTr="00461D28">
        <w:trPr>
          <w:trHeight w:val="311"/>
          <w:jc w:val="center"/>
        </w:trPr>
        <w:tc>
          <w:tcPr>
            <w:tcW w:w="481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1D28" w:rsidRPr="00AA7081" w:rsidTr="00461D28">
        <w:trPr>
          <w:trHeight w:val="333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1,97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3,61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461D28" w:rsidP="00461D2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393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1D28" w:rsidRPr="00AA7081" w:rsidTr="00461D28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3,65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  <w:tc>
          <w:tcPr>
            <w:tcW w:w="393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1D28" w:rsidRPr="00AA7081" w:rsidTr="00461D28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2,81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3,12</w:t>
            </w:r>
          </w:p>
        </w:tc>
        <w:tc>
          <w:tcPr>
            <w:tcW w:w="393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61D28" w:rsidRPr="00AA7081" w:rsidTr="00461D28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2,69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1,83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  <w:tc>
          <w:tcPr>
            <w:tcW w:w="393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61D28" w:rsidRPr="00AA7081" w:rsidTr="00461D28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1,41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2,16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1,47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  <w:tc>
          <w:tcPr>
            <w:tcW w:w="393" w:type="pct"/>
            <w:shd w:val="clear" w:color="auto" w:fill="FFFFFF"/>
          </w:tcPr>
          <w:p w:rsidR="00461D28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1D28" w:rsidRPr="00AA7081" w:rsidTr="00461D28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AA7081">
              <w:rPr>
                <w:rFonts w:ascii="Times New Roman" w:hAnsi="Times New Roman" w:cs="Times New Roman"/>
                <w:iCs/>
                <w:sz w:val="24"/>
                <w:szCs w:val="24"/>
                <w:vertAlign w:val="subscript"/>
              </w:rPr>
              <w:t>j</w:t>
            </w:r>
            <w:proofErr w:type="spellEnd"/>
            <w:proofErr w:type="gramEnd"/>
          </w:p>
        </w:tc>
        <w:tc>
          <w:tcPr>
            <w:tcW w:w="592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1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5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shd w:val="clear" w:color="auto" w:fill="FFFFFF"/>
          </w:tcPr>
          <w:p w:rsidR="00461D28" w:rsidRPr="00AA7081" w:rsidRDefault="00461D28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Наибольшее значение рейтинга соответствует первому месту. В данном случае – это №1, последнее - №3.</w:t>
      </w: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Определим рейтинговую оценку методом суммы мест.  При применении метода суммы мест суммируются места, достигнутые организациями по отобранным показателям: наименьшая сумма мест означает первое место в рейтинге организаций и т.д.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08"/>
        <w:gridCol w:w="1117"/>
        <w:gridCol w:w="1134"/>
        <w:gridCol w:w="1134"/>
        <w:gridCol w:w="1277"/>
        <w:gridCol w:w="1132"/>
        <w:gridCol w:w="1991"/>
        <w:gridCol w:w="742"/>
      </w:tblGrid>
      <w:tr w:rsidR="00295F4A" w:rsidRPr="00AA7081" w:rsidTr="00DA2CB5">
        <w:trPr>
          <w:cantSplit/>
          <w:trHeight w:val="20"/>
          <w:jc w:val="center"/>
        </w:trPr>
        <w:tc>
          <w:tcPr>
            <w:tcW w:w="481" w:type="pct"/>
            <w:vMerge w:val="restar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подраз-деления</w:t>
            </w:r>
            <w:proofErr w:type="spellEnd"/>
            <w:proofErr w:type="gramEnd"/>
          </w:p>
        </w:tc>
        <w:tc>
          <w:tcPr>
            <w:tcW w:w="3070" w:type="pct"/>
            <w:gridSpan w:val="5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Финансовые показатели для комплексной оценки (</w:t>
            </w:r>
            <w:proofErr w:type="spell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ij</w:t>
            </w:r>
            <w:proofErr w:type="spell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5" w:type="pct"/>
            <w:vMerge w:val="restar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Сумма мест</w:t>
            </w:r>
          </w:p>
        </w:tc>
        <w:tc>
          <w:tcPr>
            <w:tcW w:w="393" w:type="pct"/>
            <w:vMerge w:val="restar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295F4A" w:rsidRPr="00AA7081" w:rsidTr="00DA2CB5">
        <w:trPr>
          <w:cantSplit/>
          <w:trHeight w:val="20"/>
          <w:jc w:val="center"/>
        </w:trPr>
        <w:tc>
          <w:tcPr>
            <w:tcW w:w="481" w:type="pct"/>
            <w:vMerge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продаж, %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оборачиваемости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Рентабельность затрат, %</w:t>
            </w:r>
          </w:p>
        </w:tc>
        <w:tc>
          <w:tcPr>
            <w:tcW w:w="677" w:type="pc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Рентабель-ность</w:t>
            </w:r>
            <w:proofErr w:type="spellEnd"/>
            <w:proofErr w:type="gramEnd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капитала, %</w:t>
            </w:r>
          </w:p>
        </w:tc>
        <w:tc>
          <w:tcPr>
            <w:tcW w:w="600" w:type="pct"/>
            <w:shd w:val="clear" w:color="auto" w:fill="FFFFFF"/>
            <w:vAlign w:val="center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Коэффициент автономии</w:t>
            </w:r>
          </w:p>
        </w:tc>
        <w:tc>
          <w:tcPr>
            <w:tcW w:w="1055" w:type="pct"/>
            <w:vMerge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5F4A" w:rsidRPr="00AA7081" w:rsidTr="00DA2CB5">
        <w:trPr>
          <w:trHeight w:val="333"/>
          <w:jc w:val="center"/>
        </w:trPr>
        <w:tc>
          <w:tcPr>
            <w:tcW w:w="481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7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5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3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5F4A" w:rsidRPr="00AA7081" w:rsidTr="00DA2CB5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7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5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3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5F4A" w:rsidRPr="00AA7081" w:rsidTr="00DA2CB5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5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3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5F4A" w:rsidRPr="00AA7081" w:rsidTr="00DA2CB5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7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0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5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3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5F4A" w:rsidRPr="00AA7081" w:rsidTr="00DA2CB5">
        <w:trPr>
          <w:trHeight w:val="20"/>
          <w:jc w:val="center"/>
        </w:trPr>
        <w:tc>
          <w:tcPr>
            <w:tcW w:w="481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" w:type="pct"/>
            <w:shd w:val="clear" w:color="auto" w:fill="FFFFFF"/>
          </w:tcPr>
          <w:p w:rsidR="00295F4A" w:rsidRPr="00AA7081" w:rsidRDefault="00295F4A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7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5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3" w:type="pct"/>
            <w:shd w:val="clear" w:color="auto" w:fill="FFFFFF"/>
          </w:tcPr>
          <w:p w:rsidR="00295F4A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9977D2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Сопоставим значения рейтинговых оценок, полученных двумя разными методами: методом расстояний и методом сумм.</w:t>
      </w:r>
    </w:p>
    <w:p w:rsidR="009977D2" w:rsidRPr="00AA7081" w:rsidRDefault="00E76A1A" w:rsidP="009977D2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</w:t>
      </w:r>
      <w:r w:rsidR="009977D2" w:rsidRPr="00AA7081">
        <w:rPr>
          <w:rFonts w:ascii="Times New Roman" w:hAnsi="Times New Roman" w:cs="Times New Roman"/>
          <w:sz w:val="28"/>
          <w:szCs w:val="28"/>
        </w:rPr>
        <w:t>.3.4 -Сопоставление результатов расчетов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9977D2" w:rsidRPr="00AA7081" w:rsidTr="009977D2">
        <w:tc>
          <w:tcPr>
            <w:tcW w:w="3190" w:type="dxa"/>
            <w:vMerge w:val="restart"/>
          </w:tcPr>
          <w:p w:rsidR="009977D2" w:rsidRPr="00AA7081" w:rsidRDefault="009977D2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подразделения</w:t>
            </w:r>
          </w:p>
        </w:tc>
        <w:tc>
          <w:tcPr>
            <w:tcW w:w="6381" w:type="dxa"/>
            <w:gridSpan w:val="2"/>
          </w:tcPr>
          <w:p w:rsidR="009977D2" w:rsidRPr="00AA7081" w:rsidRDefault="009977D2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Место в рейтинге</w:t>
            </w:r>
          </w:p>
        </w:tc>
      </w:tr>
      <w:tr w:rsidR="009977D2" w:rsidRPr="00AA7081" w:rsidTr="009977D2">
        <w:tc>
          <w:tcPr>
            <w:tcW w:w="3190" w:type="dxa"/>
            <w:vMerge/>
          </w:tcPr>
          <w:p w:rsidR="009977D2" w:rsidRPr="00AA7081" w:rsidRDefault="009977D2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977D2" w:rsidRPr="00AA7081" w:rsidRDefault="009977D2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Метод сумм</w:t>
            </w:r>
          </w:p>
        </w:tc>
        <w:tc>
          <w:tcPr>
            <w:tcW w:w="3191" w:type="dxa"/>
          </w:tcPr>
          <w:p w:rsidR="009977D2" w:rsidRPr="00AA7081" w:rsidRDefault="009977D2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Метод расстояний</w:t>
            </w:r>
          </w:p>
        </w:tc>
      </w:tr>
      <w:tr w:rsidR="00C46AE5" w:rsidRPr="00AA7081" w:rsidTr="009977D2">
        <w:tc>
          <w:tcPr>
            <w:tcW w:w="3190" w:type="dxa"/>
            <w:vAlign w:val="bottom"/>
          </w:tcPr>
          <w:p w:rsidR="00C46AE5" w:rsidRPr="00AA7081" w:rsidRDefault="00C46AE5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6AE5" w:rsidRPr="00AA7081" w:rsidTr="009977D2">
        <w:tc>
          <w:tcPr>
            <w:tcW w:w="3190" w:type="dxa"/>
            <w:vAlign w:val="bottom"/>
          </w:tcPr>
          <w:p w:rsidR="00C46AE5" w:rsidRPr="00AA7081" w:rsidRDefault="00C46AE5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1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6AE5" w:rsidRPr="00AA7081" w:rsidTr="009977D2">
        <w:tc>
          <w:tcPr>
            <w:tcW w:w="3190" w:type="dxa"/>
            <w:vAlign w:val="bottom"/>
          </w:tcPr>
          <w:p w:rsidR="00C46AE5" w:rsidRPr="00AA7081" w:rsidRDefault="00C46AE5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1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6AE5" w:rsidRPr="00AA7081" w:rsidTr="009977D2">
        <w:tc>
          <w:tcPr>
            <w:tcW w:w="3190" w:type="dxa"/>
            <w:vAlign w:val="bottom"/>
          </w:tcPr>
          <w:p w:rsidR="00C46AE5" w:rsidRPr="00AA7081" w:rsidRDefault="00C46AE5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1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6AE5" w:rsidRPr="00AA7081" w:rsidTr="009977D2">
        <w:tc>
          <w:tcPr>
            <w:tcW w:w="3190" w:type="dxa"/>
            <w:vAlign w:val="bottom"/>
          </w:tcPr>
          <w:p w:rsidR="00C46AE5" w:rsidRPr="00AA7081" w:rsidRDefault="00C46AE5" w:rsidP="009977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C46AE5" w:rsidRPr="00AA7081" w:rsidRDefault="00C46AE5" w:rsidP="00DA2CB5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76A1A" w:rsidRPr="00AA7081" w:rsidRDefault="009977D2" w:rsidP="00E76A1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 </w:t>
      </w:r>
      <w:r w:rsidR="00C46AE5" w:rsidRPr="00AA7081">
        <w:rPr>
          <w:rFonts w:ascii="Times New Roman" w:hAnsi="Times New Roman" w:cs="Times New Roman"/>
          <w:sz w:val="28"/>
          <w:szCs w:val="28"/>
        </w:rPr>
        <w:t xml:space="preserve">Лидирующую </w:t>
      </w:r>
      <w:proofErr w:type="gramStart"/>
      <w:r w:rsidR="00C46AE5" w:rsidRPr="00AA7081">
        <w:rPr>
          <w:rFonts w:ascii="Times New Roman" w:hAnsi="Times New Roman" w:cs="Times New Roman"/>
          <w:sz w:val="28"/>
          <w:szCs w:val="28"/>
        </w:rPr>
        <w:t>позицию</w:t>
      </w:r>
      <w:proofErr w:type="gramEnd"/>
      <w:r w:rsidR="00C46AE5" w:rsidRPr="00AA7081">
        <w:rPr>
          <w:rFonts w:ascii="Times New Roman" w:hAnsi="Times New Roman" w:cs="Times New Roman"/>
          <w:sz w:val="28"/>
          <w:szCs w:val="28"/>
        </w:rPr>
        <w:t xml:space="preserve"> несомненно принадлежит подразделению №1, впрочем как и подразделение №5 занимает последнее место в рейтинге. Однако  у других подразделений рейтинговые оценки, полученные </w:t>
      </w:r>
      <w:proofErr w:type="spellStart"/>
      <w:r w:rsidR="00C46AE5" w:rsidRPr="00AA7081">
        <w:rPr>
          <w:rFonts w:ascii="Times New Roman" w:hAnsi="Times New Roman" w:cs="Times New Roman"/>
          <w:sz w:val="28"/>
          <w:szCs w:val="28"/>
        </w:rPr>
        <w:t>оразными</w:t>
      </w:r>
      <w:proofErr w:type="spellEnd"/>
      <w:r w:rsidR="00C46AE5" w:rsidRPr="00AA7081">
        <w:rPr>
          <w:rFonts w:ascii="Times New Roman" w:hAnsi="Times New Roman" w:cs="Times New Roman"/>
          <w:sz w:val="28"/>
          <w:szCs w:val="28"/>
        </w:rPr>
        <w:t xml:space="preserve"> способами, отличаются друг от друга. </w:t>
      </w:r>
      <w:r w:rsidR="00E76A1A" w:rsidRPr="00AA7081">
        <w:rPr>
          <w:rFonts w:ascii="Times New Roman" w:hAnsi="Times New Roman" w:cs="Times New Roman"/>
          <w:sz w:val="28"/>
          <w:szCs w:val="28"/>
        </w:rPr>
        <w:t>Это произошло из-за коэффициента значимости финансовых показателей.</w:t>
      </w:r>
    </w:p>
    <w:p w:rsidR="00B64860" w:rsidRPr="00AA7081" w:rsidRDefault="00B64860" w:rsidP="00E76A1A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77D2" w:rsidRPr="00AA7081" w:rsidRDefault="00DA2CB5" w:rsidP="009977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B64860" w:rsidRPr="00AA7081">
        <w:rPr>
          <w:rFonts w:ascii="Times New Roman" w:hAnsi="Times New Roman" w:cs="Times New Roman"/>
          <w:b/>
          <w:i/>
          <w:sz w:val="28"/>
          <w:szCs w:val="28"/>
        </w:rPr>
        <w:t xml:space="preserve">Задача </w:t>
      </w:r>
      <w:r w:rsidRPr="00AA7081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Постройте график безубыточности на основании следующих данных. Определите, как изменился запас финансовой прочности предприятия за год, рассчитайте относительные и абсолютные показатели динамики. В выводах поясните методику расчета показателей и их значение. </w:t>
      </w:r>
    </w:p>
    <w:p w:rsidR="009977D2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10.4 - Исходная информация для анализа безубыточности</w:t>
      </w:r>
    </w:p>
    <w:tbl>
      <w:tblPr>
        <w:tblStyle w:val="a7"/>
        <w:tblW w:w="0" w:type="auto"/>
        <w:jc w:val="center"/>
        <w:tblLook w:val="04A0"/>
      </w:tblPr>
      <w:tblGrid>
        <w:gridCol w:w="2619"/>
        <w:gridCol w:w="1738"/>
        <w:gridCol w:w="1738"/>
        <w:gridCol w:w="1738"/>
        <w:gridCol w:w="1738"/>
      </w:tblGrid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Базисный период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реализованной продукции, ед.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7200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7540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Постоянные расходы, тыс.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12256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15462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Переменные издержки на единицу продукции,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Цена реализации продукции, тыс.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  <w:t>Решение: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Рассчитаем абсолютное отклонение и темп роста по исходным данным.</w:t>
      </w:r>
    </w:p>
    <w:tbl>
      <w:tblPr>
        <w:tblStyle w:val="a7"/>
        <w:tblW w:w="0" w:type="auto"/>
        <w:jc w:val="center"/>
        <w:tblLook w:val="04A0"/>
      </w:tblPr>
      <w:tblGrid>
        <w:gridCol w:w="2619"/>
        <w:gridCol w:w="1738"/>
        <w:gridCol w:w="1738"/>
        <w:gridCol w:w="1738"/>
        <w:gridCol w:w="1738"/>
      </w:tblGrid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Базисный период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Отчетный период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gramStart"/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 (+,-)</w:t>
            </w:r>
            <w:proofErr w:type="gramEnd"/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реализованной 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продукции, ед.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7200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7540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+340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+4,72</w:t>
            </w: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Постоянные расходы, тыс.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12256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15462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+3206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+26,16</w:t>
            </w: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Переменные издержки на единицу продукции,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2,10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+0,46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+21,90</w:t>
            </w:r>
          </w:p>
        </w:tc>
      </w:tr>
      <w:tr w:rsidR="00DA2CB5" w:rsidRPr="00AA7081" w:rsidTr="00DA2CB5">
        <w:trPr>
          <w:jc w:val="center"/>
        </w:trPr>
        <w:tc>
          <w:tcPr>
            <w:tcW w:w="2619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Цена реализации продукции, тыс. руб.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+0,3</w:t>
            </w:r>
          </w:p>
        </w:tc>
        <w:tc>
          <w:tcPr>
            <w:tcW w:w="1738" w:type="dxa"/>
            <w:vAlign w:val="center"/>
          </w:tcPr>
          <w:p w:rsidR="00DA2CB5" w:rsidRPr="00AA7081" w:rsidRDefault="00DA2CB5" w:rsidP="00DA2C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+6,82</w:t>
            </w:r>
          </w:p>
        </w:tc>
      </w:tr>
    </w:tbl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Точка безубыточности рассчитывается по следующей формуле: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Точка безубыточности = Затраты постоянные / (Цена – Затраты переменные средние)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б/</w:t>
      </w:r>
      <w:proofErr w:type="spellStart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уб</w:t>
      </w:r>
      <w:proofErr w:type="spellEnd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 xml:space="preserve"> 0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w:r w:rsidR="00CC4982" w:rsidRPr="00AA7081">
        <w:rPr>
          <w:rFonts w:ascii="Times New Roman" w:hAnsi="Times New Roman" w:cs="Times New Roman"/>
          <w:sz w:val="28"/>
          <w:szCs w:val="28"/>
        </w:rPr>
        <w:t>12256</w:t>
      </w:r>
      <w:r w:rsidRPr="00AA7081">
        <w:rPr>
          <w:rFonts w:ascii="Times New Roman" w:hAnsi="Times New Roman" w:cs="Times New Roman"/>
          <w:sz w:val="28"/>
          <w:szCs w:val="28"/>
        </w:rPr>
        <w:t>/(</w:t>
      </w:r>
      <w:r w:rsidR="00CC4982" w:rsidRPr="00AA7081">
        <w:rPr>
          <w:rFonts w:ascii="Times New Roman" w:hAnsi="Times New Roman" w:cs="Times New Roman"/>
          <w:sz w:val="28"/>
          <w:szCs w:val="28"/>
        </w:rPr>
        <w:t>4,4</w:t>
      </w:r>
      <w:r w:rsidRPr="00AA7081">
        <w:rPr>
          <w:rFonts w:ascii="Times New Roman" w:hAnsi="Times New Roman" w:cs="Times New Roman"/>
          <w:sz w:val="28"/>
          <w:szCs w:val="28"/>
        </w:rPr>
        <w:t>-</w:t>
      </w:r>
      <w:r w:rsidR="00CC4982" w:rsidRPr="00AA7081">
        <w:rPr>
          <w:rFonts w:ascii="Times New Roman" w:hAnsi="Times New Roman" w:cs="Times New Roman"/>
          <w:sz w:val="28"/>
          <w:szCs w:val="28"/>
        </w:rPr>
        <w:t>2,10</w:t>
      </w:r>
      <w:r w:rsidRPr="00AA7081">
        <w:rPr>
          <w:rFonts w:ascii="Times New Roman" w:hAnsi="Times New Roman" w:cs="Times New Roman"/>
          <w:sz w:val="28"/>
          <w:szCs w:val="28"/>
        </w:rPr>
        <w:t>) =</w:t>
      </w:r>
      <w:r w:rsidR="00CC4982" w:rsidRPr="00AA7081">
        <w:rPr>
          <w:rFonts w:ascii="Times New Roman" w:hAnsi="Times New Roman" w:cs="Times New Roman"/>
          <w:sz w:val="28"/>
          <w:szCs w:val="28"/>
        </w:rPr>
        <w:t>12256</w:t>
      </w:r>
      <w:r w:rsidRPr="00AA7081">
        <w:rPr>
          <w:rFonts w:ascii="Times New Roman" w:hAnsi="Times New Roman" w:cs="Times New Roman"/>
          <w:sz w:val="28"/>
          <w:szCs w:val="28"/>
        </w:rPr>
        <w:t xml:space="preserve">/2,3 = </w:t>
      </w:r>
      <w:r w:rsidR="00CC4982" w:rsidRPr="00AA7081">
        <w:rPr>
          <w:rFonts w:ascii="Times New Roman" w:hAnsi="Times New Roman" w:cs="Times New Roman"/>
          <w:sz w:val="28"/>
          <w:szCs w:val="28"/>
        </w:rPr>
        <w:t>5328,7</w:t>
      </w:r>
      <w:r w:rsidRPr="00AA7081">
        <w:rPr>
          <w:rFonts w:ascii="Times New Roman" w:hAnsi="Times New Roman" w:cs="Times New Roman"/>
          <w:sz w:val="28"/>
          <w:szCs w:val="28"/>
        </w:rPr>
        <w:t>~</w:t>
      </w:r>
      <w:r w:rsidR="00CC4982" w:rsidRPr="00AA7081">
        <w:rPr>
          <w:rFonts w:ascii="Times New Roman" w:hAnsi="Times New Roman" w:cs="Times New Roman"/>
          <w:sz w:val="28"/>
          <w:szCs w:val="28"/>
        </w:rPr>
        <w:t>5328</w:t>
      </w:r>
      <w:r w:rsidR="003D61B3" w:rsidRPr="00AA7081">
        <w:rPr>
          <w:rFonts w:ascii="Times New Roman" w:hAnsi="Times New Roman" w:cs="Times New Roman"/>
          <w:sz w:val="28"/>
          <w:szCs w:val="28"/>
        </w:rPr>
        <w:t xml:space="preserve"> </w:t>
      </w:r>
      <w:r w:rsidRPr="00AA7081">
        <w:rPr>
          <w:rFonts w:ascii="Times New Roman" w:hAnsi="Times New Roman" w:cs="Times New Roman"/>
          <w:sz w:val="28"/>
          <w:szCs w:val="28"/>
        </w:rPr>
        <w:t>ед.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б/</w:t>
      </w:r>
      <w:proofErr w:type="spellStart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уб</w:t>
      </w:r>
      <w:proofErr w:type="spellEnd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 xml:space="preserve"> 1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w:r w:rsidR="00CC4982" w:rsidRPr="00AA7081">
        <w:rPr>
          <w:rFonts w:ascii="Times New Roman" w:hAnsi="Times New Roman" w:cs="Times New Roman"/>
          <w:sz w:val="28"/>
          <w:szCs w:val="28"/>
        </w:rPr>
        <w:t>15462</w:t>
      </w:r>
      <w:r w:rsidRPr="00AA7081">
        <w:rPr>
          <w:rFonts w:ascii="Times New Roman" w:hAnsi="Times New Roman" w:cs="Times New Roman"/>
          <w:sz w:val="28"/>
          <w:szCs w:val="28"/>
        </w:rPr>
        <w:t>/(</w:t>
      </w:r>
      <w:r w:rsidR="00CC4982" w:rsidRPr="00AA7081">
        <w:rPr>
          <w:rFonts w:ascii="Times New Roman" w:hAnsi="Times New Roman" w:cs="Times New Roman"/>
          <w:sz w:val="28"/>
          <w:szCs w:val="28"/>
        </w:rPr>
        <w:t>4,7</w:t>
      </w:r>
      <w:r w:rsidRPr="00AA7081">
        <w:rPr>
          <w:rFonts w:ascii="Times New Roman" w:hAnsi="Times New Roman" w:cs="Times New Roman"/>
          <w:sz w:val="28"/>
          <w:szCs w:val="28"/>
        </w:rPr>
        <w:t>-</w:t>
      </w:r>
      <w:r w:rsidR="00CC4982" w:rsidRPr="00AA7081">
        <w:rPr>
          <w:rFonts w:ascii="Times New Roman" w:hAnsi="Times New Roman" w:cs="Times New Roman"/>
          <w:sz w:val="28"/>
          <w:szCs w:val="28"/>
        </w:rPr>
        <w:t>2</w:t>
      </w:r>
      <w:r w:rsidRPr="00AA7081">
        <w:rPr>
          <w:rFonts w:ascii="Times New Roman" w:hAnsi="Times New Roman" w:cs="Times New Roman"/>
          <w:sz w:val="28"/>
          <w:szCs w:val="28"/>
        </w:rPr>
        <w:t xml:space="preserve">,56) = </w:t>
      </w:r>
      <w:r w:rsidR="003D61B3" w:rsidRPr="00AA7081">
        <w:rPr>
          <w:rFonts w:ascii="Times New Roman" w:hAnsi="Times New Roman" w:cs="Times New Roman"/>
          <w:sz w:val="28"/>
          <w:szCs w:val="28"/>
        </w:rPr>
        <w:t>15462</w:t>
      </w:r>
      <w:r w:rsidRPr="00AA7081">
        <w:rPr>
          <w:rFonts w:ascii="Times New Roman" w:hAnsi="Times New Roman" w:cs="Times New Roman"/>
          <w:sz w:val="28"/>
          <w:szCs w:val="28"/>
        </w:rPr>
        <w:t>/</w:t>
      </w:r>
      <w:r w:rsidR="003D61B3" w:rsidRPr="00AA7081">
        <w:rPr>
          <w:rFonts w:ascii="Times New Roman" w:hAnsi="Times New Roman" w:cs="Times New Roman"/>
          <w:sz w:val="28"/>
          <w:szCs w:val="28"/>
        </w:rPr>
        <w:t>2,14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w:r w:rsidR="003D61B3" w:rsidRPr="00AA7081">
        <w:rPr>
          <w:rFonts w:ascii="Times New Roman" w:hAnsi="Times New Roman" w:cs="Times New Roman"/>
          <w:sz w:val="28"/>
          <w:szCs w:val="28"/>
        </w:rPr>
        <w:t>7225,2</w:t>
      </w:r>
      <w:r w:rsidRPr="00AA7081">
        <w:rPr>
          <w:rFonts w:ascii="Times New Roman" w:hAnsi="Times New Roman" w:cs="Times New Roman"/>
          <w:sz w:val="28"/>
          <w:szCs w:val="28"/>
        </w:rPr>
        <w:t xml:space="preserve"> ~ </w:t>
      </w:r>
      <w:r w:rsidR="003D61B3" w:rsidRPr="00AA7081">
        <w:rPr>
          <w:rFonts w:ascii="Times New Roman" w:hAnsi="Times New Roman" w:cs="Times New Roman"/>
          <w:sz w:val="28"/>
          <w:szCs w:val="28"/>
        </w:rPr>
        <w:t>7225</w:t>
      </w:r>
      <w:r w:rsidRPr="00AA7081">
        <w:rPr>
          <w:rFonts w:ascii="Times New Roman" w:hAnsi="Times New Roman" w:cs="Times New Roman"/>
          <w:sz w:val="28"/>
          <w:szCs w:val="28"/>
        </w:rPr>
        <w:t xml:space="preserve"> ед.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Это означает, что предприяти</w:t>
      </w:r>
      <w:r w:rsidR="003D61B3" w:rsidRPr="00AA7081">
        <w:rPr>
          <w:rFonts w:ascii="Times New Roman" w:hAnsi="Times New Roman" w:cs="Times New Roman"/>
          <w:sz w:val="28"/>
          <w:szCs w:val="28"/>
        </w:rPr>
        <w:t>е</w:t>
      </w:r>
      <w:r w:rsidRPr="00AA7081">
        <w:rPr>
          <w:rFonts w:ascii="Times New Roman" w:hAnsi="Times New Roman" w:cs="Times New Roman"/>
          <w:sz w:val="28"/>
          <w:szCs w:val="28"/>
        </w:rPr>
        <w:t xml:space="preserve">, произведя </w:t>
      </w:r>
      <w:r w:rsidR="003D61B3" w:rsidRPr="00AA7081">
        <w:rPr>
          <w:rFonts w:ascii="Times New Roman" w:hAnsi="Times New Roman" w:cs="Times New Roman"/>
          <w:sz w:val="28"/>
          <w:szCs w:val="28"/>
        </w:rPr>
        <w:t>5328</w:t>
      </w:r>
      <w:r w:rsidRPr="00AA7081">
        <w:rPr>
          <w:rFonts w:ascii="Times New Roman" w:hAnsi="Times New Roman" w:cs="Times New Roman"/>
          <w:sz w:val="28"/>
          <w:szCs w:val="28"/>
        </w:rPr>
        <w:t xml:space="preserve"> и </w:t>
      </w:r>
      <w:r w:rsidR="003D61B3" w:rsidRPr="00AA7081">
        <w:rPr>
          <w:rFonts w:ascii="Times New Roman" w:hAnsi="Times New Roman" w:cs="Times New Roman"/>
          <w:sz w:val="28"/>
          <w:szCs w:val="28"/>
        </w:rPr>
        <w:t>7225 единиц</w:t>
      </w:r>
      <w:r w:rsidRPr="00AA7081">
        <w:rPr>
          <w:rFonts w:ascii="Times New Roman" w:hAnsi="Times New Roman" w:cs="Times New Roman"/>
          <w:sz w:val="28"/>
          <w:szCs w:val="28"/>
        </w:rPr>
        <w:t xml:space="preserve"> продукции в базисном и отчетном периодах соответственно, закончит месяц без убытков и без прибыли.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Соответственно, предприятие преодолело как в базисном, так и в отчетном периоде точку безубыточности на </w:t>
      </w:r>
      <w:r w:rsidR="003D61B3" w:rsidRPr="00AA7081">
        <w:rPr>
          <w:rFonts w:ascii="Times New Roman" w:hAnsi="Times New Roman" w:cs="Times New Roman"/>
          <w:sz w:val="28"/>
          <w:szCs w:val="28"/>
        </w:rPr>
        <w:t>1872</w:t>
      </w:r>
      <w:r w:rsidRPr="00AA7081">
        <w:rPr>
          <w:rFonts w:ascii="Times New Roman" w:hAnsi="Times New Roman" w:cs="Times New Roman"/>
          <w:sz w:val="28"/>
          <w:szCs w:val="28"/>
        </w:rPr>
        <w:t xml:space="preserve"> и </w:t>
      </w:r>
      <w:r w:rsidR="003D61B3" w:rsidRPr="00AA7081">
        <w:rPr>
          <w:rFonts w:ascii="Times New Roman" w:hAnsi="Times New Roman" w:cs="Times New Roman"/>
          <w:sz w:val="28"/>
          <w:szCs w:val="28"/>
        </w:rPr>
        <w:t>315</w:t>
      </w:r>
      <w:r w:rsidRPr="00AA7081">
        <w:rPr>
          <w:rFonts w:ascii="Times New Roman" w:hAnsi="Times New Roman" w:cs="Times New Roman"/>
          <w:sz w:val="28"/>
          <w:szCs w:val="28"/>
        </w:rPr>
        <w:t xml:space="preserve"> единиц в большую сторону, и благодаря чему, получило прибыль в размере </w:t>
      </w:r>
      <w:r w:rsidR="003D61B3" w:rsidRPr="00AA7081">
        <w:rPr>
          <w:rFonts w:ascii="Times New Roman" w:hAnsi="Times New Roman" w:cs="Times New Roman"/>
          <w:sz w:val="28"/>
          <w:szCs w:val="28"/>
        </w:rPr>
        <w:t>8236,8</w:t>
      </w:r>
      <w:r w:rsidRPr="00AA7081">
        <w:rPr>
          <w:rFonts w:ascii="Times New Roman" w:hAnsi="Times New Roman" w:cs="Times New Roman"/>
          <w:sz w:val="28"/>
          <w:szCs w:val="28"/>
        </w:rPr>
        <w:t xml:space="preserve"> руб. и </w:t>
      </w:r>
      <w:r w:rsidR="003D61B3" w:rsidRPr="00AA7081">
        <w:rPr>
          <w:rFonts w:ascii="Times New Roman" w:hAnsi="Times New Roman" w:cs="Times New Roman"/>
          <w:sz w:val="28"/>
          <w:szCs w:val="28"/>
        </w:rPr>
        <w:t>1480,5</w:t>
      </w:r>
      <w:r w:rsidRPr="00AA7081">
        <w:rPr>
          <w:rFonts w:ascii="Times New Roman" w:hAnsi="Times New Roman" w:cs="Times New Roman"/>
          <w:sz w:val="28"/>
          <w:szCs w:val="28"/>
        </w:rPr>
        <w:t xml:space="preserve"> руб. соответственно.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Посмотрим, как изменился при этом запас финансовой прочности предприятия. Он рассчитывается по приведенной ниже формуле: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Запас  финансовой прочности = (Планируемый объем реализации в единицах продукции –</w:t>
      </w:r>
      <w:r w:rsidRPr="00AA7081">
        <w:rPr>
          <w:rFonts w:ascii="Times New Roman" w:hAnsi="Times New Roman" w:cs="Times New Roman"/>
          <w:sz w:val="28"/>
          <w:szCs w:val="28"/>
        </w:rPr>
        <w:br/>
        <w:t>Точка безубыточности в единицах продукции) / Планируемый объем реализации * 100%.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ЗФП</w:t>
      </w:r>
      <w:proofErr w:type="gramStart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AA7081">
        <w:rPr>
          <w:rFonts w:ascii="Times New Roman" w:hAnsi="Times New Roman" w:cs="Times New Roman"/>
          <w:sz w:val="28"/>
          <w:szCs w:val="28"/>
        </w:rPr>
        <w:t xml:space="preserve"> = (</w:t>
      </w:r>
      <w:r w:rsidR="003D61B3" w:rsidRPr="00AA7081">
        <w:rPr>
          <w:rFonts w:ascii="Times New Roman" w:hAnsi="Times New Roman" w:cs="Times New Roman"/>
          <w:sz w:val="28"/>
          <w:szCs w:val="28"/>
        </w:rPr>
        <w:t>7200</w:t>
      </w:r>
      <w:r w:rsidRPr="00AA7081">
        <w:rPr>
          <w:rFonts w:ascii="Times New Roman" w:hAnsi="Times New Roman" w:cs="Times New Roman"/>
          <w:sz w:val="28"/>
          <w:szCs w:val="28"/>
        </w:rPr>
        <w:t>-</w:t>
      </w:r>
      <w:r w:rsidR="003D61B3" w:rsidRPr="00AA7081">
        <w:rPr>
          <w:rFonts w:ascii="Times New Roman" w:hAnsi="Times New Roman" w:cs="Times New Roman"/>
          <w:sz w:val="28"/>
          <w:szCs w:val="28"/>
        </w:rPr>
        <w:t>5328</w:t>
      </w:r>
      <w:r w:rsidRPr="00AA7081">
        <w:rPr>
          <w:rFonts w:ascii="Times New Roman" w:hAnsi="Times New Roman" w:cs="Times New Roman"/>
          <w:sz w:val="28"/>
          <w:szCs w:val="28"/>
        </w:rPr>
        <w:t>)/</w:t>
      </w:r>
      <w:r w:rsidR="003D61B3" w:rsidRPr="00AA7081">
        <w:rPr>
          <w:rFonts w:ascii="Times New Roman" w:hAnsi="Times New Roman" w:cs="Times New Roman"/>
          <w:sz w:val="28"/>
          <w:szCs w:val="28"/>
        </w:rPr>
        <w:t>7200</w:t>
      </w:r>
      <w:r w:rsidRPr="00AA7081">
        <w:rPr>
          <w:rFonts w:ascii="Times New Roman" w:hAnsi="Times New Roman" w:cs="Times New Roman"/>
          <w:sz w:val="28"/>
          <w:szCs w:val="28"/>
        </w:rPr>
        <w:t xml:space="preserve">*100% = </w:t>
      </w:r>
      <w:r w:rsidR="003D61B3" w:rsidRPr="00AA7081">
        <w:rPr>
          <w:rFonts w:ascii="Times New Roman" w:hAnsi="Times New Roman" w:cs="Times New Roman"/>
          <w:sz w:val="28"/>
          <w:szCs w:val="28"/>
        </w:rPr>
        <w:t xml:space="preserve">26 </w:t>
      </w:r>
      <w:r w:rsidRPr="00AA7081">
        <w:rPr>
          <w:rFonts w:ascii="Times New Roman" w:hAnsi="Times New Roman" w:cs="Times New Roman"/>
          <w:sz w:val="28"/>
          <w:szCs w:val="28"/>
        </w:rPr>
        <w:t>%,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ЗФП</w:t>
      </w:r>
      <w:proofErr w:type="gramStart"/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A7081">
        <w:rPr>
          <w:rFonts w:ascii="Times New Roman" w:hAnsi="Times New Roman" w:cs="Times New Roman"/>
          <w:sz w:val="28"/>
          <w:szCs w:val="28"/>
        </w:rPr>
        <w:t xml:space="preserve"> = (</w:t>
      </w:r>
      <w:r w:rsidR="003D61B3" w:rsidRPr="00AA7081">
        <w:rPr>
          <w:rFonts w:ascii="Times New Roman" w:hAnsi="Times New Roman" w:cs="Times New Roman"/>
          <w:sz w:val="28"/>
          <w:szCs w:val="28"/>
        </w:rPr>
        <w:t>7540</w:t>
      </w:r>
      <w:r w:rsidRPr="00AA7081">
        <w:rPr>
          <w:rFonts w:ascii="Times New Roman" w:hAnsi="Times New Roman" w:cs="Times New Roman"/>
          <w:sz w:val="28"/>
          <w:szCs w:val="28"/>
        </w:rPr>
        <w:t>-</w:t>
      </w:r>
      <w:r w:rsidR="003D61B3" w:rsidRPr="00AA7081">
        <w:rPr>
          <w:rFonts w:ascii="Times New Roman" w:hAnsi="Times New Roman" w:cs="Times New Roman"/>
          <w:sz w:val="28"/>
          <w:szCs w:val="28"/>
        </w:rPr>
        <w:t>7225</w:t>
      </w:r>
      <w:r w:rsidRPr="00AA7081">
        <w:rPr>
          <w:rFonts w:ascii="Times New Roman" w:hAnsi="Times New Roman" w:cs="Times New Roman"/>
          <w:sz w:val="28"/>
          <w:szCs w:val="28"/>
        </w:rPr>
        <w:t>)/</w:t>
      </w:r>
      <w:r w:rsidR="003D61B3" w:rsidRPr="00AA7081">
        <w:rPr>
          <w:rFonts w:ascii="Times New Roman" w:hAnsi="Times New Roman" w:cs="Times New Roman"/>
          <w:sz w:val="28"/>
          <w:szCs w:val="28"/>
        </w:rPr>
        <w:t>7540</w:t>
      </w:r>
      <w:r w:rsidRPr="00AA7081">
        <w:rPr>
          <w:rFonts w:ascii="Times New Roman" w:hAnsi="Times New Roman" w:cs="Times New Roman"/>
          <w:sz w:val="28"/>
          <w:szCs w:val="28"/>
        </w:rPr>
        <w:t xml:space="preserve">*100% = </w:t>
      </w:r>
      <w:r w:rsidR="003D61B3" w:rsidRPr="00AA7081">
        <w:rPr>
          <w:rFonts w:ascii="Times New Roman" w:hAnsi="Times New Roman" w:cs="Times New Roman"/>
          <w:sz w:val="28"/>
          <w:szCs w:val="28"/>
        </w:rPr>
        <w:t xml:space="preserve">4,2 </w:t>
      </w:r>
      <w:r w:rsidRPr="00AA7081">
        <w:rPr>
          <w:rFonts w:ascii="Times New Roman" w:hAnsi="Times New Roman" w:cs="Times New Roman"/>
          <w:sz w:val="28"/>
          <w:szCs w:val="28"/>
        </w:rPr>
        <w:t>%.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Однако</w:t>
      </w:r>
      <w:proofErr w:type="gramStart"/>
      <w:r w:rsidRPr="00AA708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A7081">
        <w:rPr>
          <w:rFonts w:ascii="Times New Roman" w:hAnsi="Times New Roman" w:cs="Times New Roman"/>
          <w:sz w:val="28"/>
          <w:szCs w:val="28"/>
        </w:rPr>
        <w:t xml:space="preserve"> запас финансовой прочности к отчетному периоду</w:t>
      </w:r>
      <w:r w:rsidR="003D61B3" w:rsidRPr="00AA7081">
        <w:rPr>
          <w:rFonts w:ascii="Times New Roman" w:hAnsi="Times New Roman" w:cs="Times New Roman"/>
          <w:sz w:val="28"/>
          <w:szCs w:val="28"/>
        </w:rPr>
        <w:t xml:space="preserve"> существенно </w:t>
      </w:r>
      <w:r w:rsidRPr="00AA7081">
        <w:rPr>
          <w:rFonts w:ascii="Times New Roman" w:hAnsi="Times New Roman" w:cs="Times New Roman"/>
          <w:sz w:val="28"/>
          <w:szCs w:val="28"/>
        </w:rPr>
        <w:t>уменьшился</w:t>
      </w:r>
      <w:r w:rsidR="003D61B3" w:rsidRPr="00AA7081">
        <w:rPr>
          <w:rFonts w:ascii="Times New Roman" w:hAnsi="Times New Roman" w:cs="Times New Roman"/>
          <w:sz w:val="28"/>
          <w:szCs w:val="28"/>
        </w:rPr>
        <w:t>:</w:t>
      </w:r>
      <w:r w:rsidRPr="00AA7081">
        <w:rPr>
          <w:rFonts w:ascii="Times New Roman" w:hAnsi="Times New Roman" w:cs="Times New Roman"/>
          <w:sz w:val="28"/>
          <w:szCs w:val="28"/>
        </w:rPr>
        <w:t xml:space="preserve"> на 2</w:t>
      </w:r>
      <w:r w:rsidR="003D61B3" w:rsidRPr="00AA7081">
        <w:rPr>
          <w:rFonts w:ascii="Times New Roman" w:hAnsi="Times New Roman" w:cs="Times New Roman"/>
          <w:sz w:val="28"/>
          <w:szCs w:val="28"/>
        </w:rPr>
        <w:t>1,8</w:t>
      </w:r>
      <w:r w:rsidRPr="00AA7081">
        <w:rPr>
          <w:rFonts w:ascii="Times New Roman" w:hAnsi="Times New Roman" w:cs="Times New Roman"/>
          <w:sz w:val="28"/>
          <w:szCs w:val="28"/>
        </w:rPr>
        <w:t xml:space="preserve"> % в абсолютных показателях, и на </w:t>
      </w:r>
      <w:r w:rsidR="003D61B3" w:rsidRPr="00AA7081">
        <w:rPr>
          <w:rFonts w:ascii="Times New Roman" w:hAnsi="Times New Roman" w:cs="Times New Roman"/>
          <w:sz w:val="28"/>
          <w:szCs w:val="28"/>
        </w:rPr>
        <w:t>83,8</w:t>
      </w:r>
      <w:r w:rsidRPr="00AA7081">
        <w:rPr>
          <w:rFonts w:ascii="Times New Roman" w:hAnsi="Times New Roman" w:cs="Times New Roman"/>
          <w:sz w:val="28"/>
          <w:szCs w:val="28"/>
        </w:rPr>
        <w:t>% - в относительных показателях.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lastRenderedPageBreak/>
        <w:tab/>
        <w:t>Запас финансовой прочности – показатель, характеризующий финансовую устойчивость предприятия, и говорящий о том, насколько предприятие может сократить производство, не понеся при этом убытков.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В нашем случае возможно существование избытка продукции, по причине чего, компания может недополучать прибыль. Как следствие, необходимо произвести корректировку объемов производства продукции.</w:t>
      </w:r>
    </w:p>
    <w:p w:rsidR="00DA2CB5" w:rsidRPr="00AA7081" w:rsidRDefault="003D61B3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В</w:t>
      </w:r>
      <w:r w:rsidR="00DA2CB5" w:rsidRPr="00AA7081">
        <w:rPr>
          <w:rFonts w:ascii="Times New Roman" w:hAnsi="Times New Roman" w:cs="Times New Roman"/>
          <w:sz w:val="28"/>
          <w:szCs w:val="28"/>
        </w:rPr>
        <w:t>еличина ЗФП, превышающая 10%, свидетельствует о высоком уро</w:t>
      </w:r>
      <w:r w:rsidRPr="00AA7081">
        <w:rPr>
          <w:rFonts w:ascii="Times New Roman" w:hAnsi="Times New Roman" w:cs="Times New Roman"/>
          <w:sz w:val="28"/>
          <w:szCs w:val="28"/>
        </w:rPr>
        <w:t>вне рентабельности производства, следовательно, в отчетном периоде предприятию необходимо провести ряд мероприятий по ее повышению.</w:t>
      </w:r>
    </w:p>
    <w:p w:rsidR="00DA2CB5" w:rsidRPr="00AA7081" w:rsidRDefault="00DA2CB5" w:rsidP="00DA2C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834" w:rsidRPr="00AA7081" w:rsidRDefault="00983834" w:rsidP="00DA2CB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  <w:t>Задача 5</w:t>
      </w:r>
    </w:p>
    <w:p w:rsidR="00983834" w:rsidRPr="00AA7081" w:rsidRDefault="00983834" w:rsidP="00983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При помощи индексного метода факторного анализа рассчитайте динамику прибыли от продаж по двум видам продукции и определите влияние отдельных факторов на её изменение, если дано количество проданной продукции по видам в натуральных измерителях, цены на них, себестоимости единицы продукции. Оцените полученный результат. </w:t>
      </w:r>
    </w:p>
    <w:p w:rsidR="00983834" w:rsidRPr="00AA7081" w:rsidRDefault="00983834" w:rsidP="00983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Таблица 10.5 – Исходная информация для факторного анализа</w:t>
      </w:r>
    </w:p>
    <w:tbl>
      <w:tblPr>
        <w:tblStyle w:val="a7"/>
        <w:tblW w:w="0" w:type="auto"/>
        <w:tblLook w:val="04A0"/>
      </w:tblPr>
      <w:tblGrid>
        <w:gridCol w:w="1465"/>
        <w:gridCol w:w="1331"/>
        <w:gridCol w:w="1371"/>
        <w:gridCol w:w="1331"/>
        <w:gridCol w:w="1371"/>
        <w:gridCol w:w="1331"/>
        <w:gridCol w:w="1371"/>
      </w:tblGrid>
      <w:tr w:rsidR="00A84732" w:rsidRPr="00AA7081" w:rsidTr="00A84732">
        <w:tc>
          <w:tcPr>
            <w:tcW w:w="0" w:type="auto"/>
            <w:vMerge w:val="restart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Вид продукции</w:t>
            </w:r>
          </w:p>
        </w:tc>
        <w:tc>
          <w:tcPr>
            <w:tcW w:w="0" w:type="auto"/>
            <w:gridSpan w:val="2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Количество, шт.</w:t>
            </w:r>
          </w:p>
        </w:tc>
        <w:tc>
          <w:tcPr>
            <w:tcW w:w="0" w:type="auto"/>
            <w:gridSpan w:val="2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Цена единицы, руб.</w:t>
            </w:r>
          </w:p>
        </w:tc>
        <w:tc>
          <w:tcPr>
            <w:tcW w:w="0" w:type="auto"/>
            <w:gridSpan w:val="2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Себестоимость, руб.</w:t>
            </w:r>
          </w:p>
        </w:tc>
      </w:tr>
      <w:tr w:rsidR="00A84732" w:rsidRPr="00AA7081" w:rsidTr="00A84732">
        <w:tc>
          <w:tcPr>
            <w:tcW w:w="0" w:type="auto"/>
            <w:vMerge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Базисный</w:t>
            </w:r>
          </w:p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</w:tr>
      <w:tr w:rsidR="00A84732" w:rsidRPr="00AA7081" w:rsidTr="00A84732">
        <w:tc>
          <w:tcPr>
            <w:tcW w:w="0" w:type="auto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A84732" w:rsidRPr="00AA7081" w:rsidTr="00A84732">
        <w:tc>
          <w:tcPr>
            <w:tcW w:w="0" w:type="auto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</w:tr>
      <w:tr w:rsidR="00A84732" w:rsidRPr="00AA7081" w:rsidTr="00A84732">
        <w:tc>
          <w:tcPr>
            <w:tcW w:w="0" w:type="auto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1339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340" w:type="dxa"/>
          </w:tcPr>
          <w:p w:rsidR="00A84732" w:rsidRPr="00AA7081" w:rsidRDefault="00A84732" w:rsidP="00A8473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7081"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</w:p>
        </w:tc>
      </w:tr>
    </w:tbl>
    <w:p w:rsidR="0018001F" w:rsidRPr="00AA7081" w:rsidRDefault="0018001F" w:rsidP="00983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732" w:rsidRPr="00AA7081" w:rsidRDefault="00A84732" w:rsidP="00810290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>Решение:</w:t>
      </w:r>
    </w:p>
    <w:p w:rsidR="00A84732" w:rsidRPr="00AA7081" w:rsidRDefault="00A84732" w:rsidP="00983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>Найдем индивидуальные индексы цены:</w:t>
      </w:r>
    </w:p>
    <w:p w:rsidR="00A84732" w:rsidRPr="00AA7081" w:rsidRDefault="00A84732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330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=1,50;</m:t>
          </m:r>
        </m:oMath>
      </m:oMathPara>
    </w:p>
    <w:p w:rsidR="00810290" w:rsidRPr="00AA7081" w:rsidRDefault="00810290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208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266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=0,78</m:t>
          </m:r>
        </m:oMath>
      </m:oMathPara>
    </w:p>
    <w:p w:rsidR="00810290" w:rsidRPr="00AA7081" w:rsidRDefault="00810290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423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=1,04.</m:t>
          </m:r>
        </m:oMath>
      </m:oMathPara>
    </w:p>
    <w:p w:rsidR="00810290" w:rsidRPr="00AA7081" w:rsidRDefault="00810290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ab/>
        <w:t>Таким образом, за год цена реализации товара</w:t>
      </w:r>
      <w:proofErr w:type="gramStart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увеличилась на 50%, товара Б уменьшилась на 22%, а товара В выросла на 4%.</w:t>
      </w:r>
    </w:p>
    <w:p w:rsidR="00810290" w:rsidRPr="00AA7081" w:rsidRDefault="00810290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общий индекс цены:</w:t>
      </w:r>
    </w:p>
    <w:p w:rsidR="00810290" w:rsidRPr="00AA7081" w:rsidRDefault="00810290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330*970+208*500+440*820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330*1200+208*400+440*700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784900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787200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=0.997</m:t>
          </m:r>
        </m:oMath>
      </m:oMathPara>
    </w:p>
    <w:p w:rsidR="00274FBF" w:rsidRPr="00AA7081" w:rsidRDefault="00274FB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10290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ab/>
        <w:t>За год стоимость продукции в результате изменения цен практически не изменилась.</w:t>
      </w:r>
    </w:p>
    <w:p w:rsidR="008F0767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индивидуальные индексы себестоимости:</w:t>
      </w:r>
    </w:p>
    <w:p w:rsidR="008F0767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250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180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=1,39;</m:t>
          </m:r>
        </m:oMath>
      </m:oMathPara>
    </w:p>
    <w:p w:rsidR="00810290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164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152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=1,08;</m:t>
          </m:r>
        </m:oMath>
      </m:oMathPara>
    </w:p>
    <w:p w:rsidR="00810290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381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354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=1,08.</m:t>
          </m:r>
        </m:oMath>
      </m:oMathPara>
    </w:p>
    <w:p w:rsidR="008F0767" w:rsidRPr="00AA7081" w:rsidRDefault="008F0767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В результате, за год себестоимость товара</w:t>
      </w:r>
      <w:proofErr w:type="gramStart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увеличилась на 39%, товара Б и В – на 8%.</w:t>
      </w:r>
    </w:p>
    <w:p w:rsidR="008F0767" w:rsidRPr="00AA7081" w:rsidRDefault="008F0767" w:rsidP="008F076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общий индекс себестоимости:</w:t>
      </w:r>
    </w:p>
    <w:p w:rsidR="008F0767" w:rsidRPr="00AA7081" w:rsidRDefault="008F0767" w:rsidP="008F076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381*820+250*970+164*500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180*970+152*500+354*820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636920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540880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1.18.</m:t>
          </m:r>
        </m:oMath>
      </m:oMathPara>
    </w:p>
    <w:p w:rsidR="004F23F9" w:rsidRPr="00AA7081" w:rsidRDefault="004F23F9" w:rsidP="008F076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F0767" w:rsidRPr="00AA7081" w:rsidRDefault="004F23F9" w:rsidP="008F076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Можно сказать, что издержки предприятия увеличилась на 18% в результате изменения издержек производства.</w:t>
      </w:r>
    </w:p>
    <w:p w:rsidR="004F23F9" w:rsidRPr="00AA7081" w:rsidRDefault="004F23F9" w:rsidP="008F076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индивидуальные индексы физического объема реализованной продукции:</w:t>
      </w:r>
    </w:p>
    <w:p w:rsidR="008F0767" w:rsidRPr="00AA7081" w:rsidRDefault="004F23F9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970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 0,81;</m:t>
          </m:r>
        </m:oMath>
      </m:oMathPara>
    </w:p>
    <w:p w:rsidR="004F23F9" w:rsidRPr="00AA7081" w:rsidRDefault="004F23F9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2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500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400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=1.25;</m:t>
          </m:r>
        </m:oMath>
      </m:oMathPara>
    </w:p>
    <w:p w:rsidR="004F23F9" w:rsidRPr="00AA7081" w:rsidRDefault="004F23F9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1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820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700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=1.17.</m:t>
          </m:r>
        </m:oMath>
      </m:oMathPara>
    </w:p>
    <w:p w:rsidR="004F23F9" w:rsidRPr="00AA7081" w:rsidRDefault="004F23F9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В результате физический объем товара</w:t>
      </w:r>
      <w:proofErr w:type="gramStart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уменьшился на 19%, товара Б увеличился на 25%, а товара В – на 17%.</w:t>
      </w:r>
    </w:p>
    <w:p w:rsidR="004F23F9" w:rsidRPr="00AA7081" w:rsidRDefault="004F23F9" w:rsidP="004F23F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общий индекс физического объема реализованной продукции:</w:t>
      </w:r>
    </w:p>
    <w:p w:rsidR="00076B1F" w:rsidRPr="00AA7081" w:rsidRDefault="00076B1F" w:rsidP="004F23F9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180*970+152*500+354*820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180*1200+152*400+354*700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540880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524600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=1.03.</m:t>
          </m:r>
        </m:oMath>
      </m:oMathPara>
    </w:p>
    <w:p w:rsidR="004F23F9" w:rsidRPr="00AA7081" w:rsidRDefault="00076B1F" w:rsidP="00076B1F">
      <w:pPr>
        <w:spacing w:after="0" w:line="360" w:lineRule="auto"/>
        <w:jc w:val="both"/>
        <w:rPr>
          <w:rFonts w:ascii="Times New Roman" w:hAnsi="Times New Roman" w:cs="Times New Roman"/>
          <w:color w:val="1E2829"/>
          <w:sz w:val="28"/>
          <w:szCs w:val="28"/>
          <w:shd w:val="clear" w:color="auto" w:fill="FFFFFF"/>
        </w:rPr>
      </w:pPr>
      <w:r w:rsidRPr="00AA7081">
        <w:rPr>
          <w:rFonts w:ascii="Times New Roman" w:hAnsi="Times New Roman" w:cs="Times New Roman"/>
          <w:color w:val="1E2829"/>
          <w:sz w:val="28"/>
          <w:szCs w:val="28"/>
          <w:shd w:val="clear" w:color="auto" w:fill="FFFFFF"/>
        </w:rPr>
        <w:t>За год издержки предприятия увеличились на 3% в результате изменения объемов производства.</w:t>
      </w:r>
    </w:p>
    <w:p w:rsidR="00076B1F" w:rsidRPr="00AA7081" w:rsidRDefault="00076B1F" w:rsidP="00076B1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индивидуальные индексы затрат на производство продукции:</w:t>
      </w:r>
    </w:p>
    <w:p w:rsidR="00076B1F" w:rsidRPr="00AA7081" w:rsidRDefault="00076B1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250*970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180*1200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242500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216000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=1.12;</m:t>
          </m:r>
        </m:oMath>
      </m:oMathPara>
    </w:p>
    <w:p w:rsidR="004F23F9" w:rsidRPr="00AA7081" w:rsidRDefault="00076B1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164*500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152*40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8200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60800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=1.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;</m:t>
          </m:r>
        </m:oMath>
      </m:oMathPara>
    </w:p>
    <w:p w:rsidR="002008DF" w:rsidRPr="00AA7081" w:rsidRDefault="002008D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30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30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381*820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354*700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312420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247800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=1.26;</m:t>
          </m:r>
        </m:oMath>
      </m:oMathPara>
    </w:p>
    <w:p w:rsidR="002008DF" w:rsidRPr="00AA7081" w:rsidRDefault="002008D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Таким образом, затраты на производство товара</w:t>
      </w:r>
      <w:proofErr w:type="gramStart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А</w:t>
      </w:r>
      <w:proofErr w:type="gramEnd"/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увеличились на 12%, товара Б – на 35%, а товара В – на 26%.</w:t>
      </w:r>
    </w:p>
    <w:p w:rsidR="002008DF" w:rsidRPr="00AA7081" w:rsidRDefault="002008DF" w:rsidP="002008D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Найдем общий индекс затрат на производство продукции:</w:t>
      </w:r>
    </w:p>
    <w:p w:rsidR="002008DF" w:rsidRPr="00AA7081" w:rsidRDefault="002008DF" w:rsidP="002008D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250*970+164*500+381*820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180*1200+152*400+354*700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636920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524600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=1.21.</m:t>
          </m:r>
        </m:oMath>
      </m:oMathPara>
    </w:p>
    <w:p w:rsidR="002008DF" w:rsidRPr="00AA7081" w:rsidRDefault="002008DF" w:rsidP="002008D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>Затраты на производство за год увеличились на 21%.</w:t>
      </w:r>
    </w:p>
    <w:p w:rsidR="002008DF" w:rsidRPr="00AA7081" w:rsidRDefault="002008DF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  <w:t>Задание 6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>Определить, какой инвестиционный проект является наиболее привлекательным по критериям NPV и IP. Необходимо учесть, что инвестиционные затраты осуществляются постепенно, в течени</w:t>
      </w:r>
      <w:r w:rsidR="00A4256E" w:rsidRPr="00AA7081">
        <w:rPr>
          <w:rFonts w:ascii="Times New Roman" w:hAnsi="Times New Roman" w:cs="Times New Roman"/>
          <w:sz w:val="28"/>
          <w:szCs w:val="28"/>
        </w:rPr>
        <w:t>е</w:t>
      </w:r>
      <w:r w:rsidRPr="00AA7081">
        <w:rPr>
          <w:rFonts w:ascii="Times New Roman" w:hAnsi="Times New Roman" w:cs="Times New Roman"/>
          <w:sz w:val="28"/>
          <w:szCs w:val="28"/>
        </w:rPr>
        <w:t xml:space="preserve"> всего срока реализации проекта, поэтому их реальная стоимость будет меняться по </w:t>
      </w:r>
      <w:r w:rsidRPr="00AA7081">
        <w:rPr>
          <w:rFonts w:ascii="Times New Roman" w:hAnsi="Times New Roman" w:cs="Times New Roman"/>
          <w:sz w:val="28"/>
          <w:szCs w:val="28"/>
        </w:rPr>
        <w:lastRenderedPageBreak/>
        <w:t xml:space="preserve">отношению к текущему периоду. Расчеты показателей необходимо подробно раскрыть в тексте контрольной работы и объяснить их значение в выводах. 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F424A" w:rsidRPr="00AA7081">
        <w:rPr>
          <w:rFonts w:ascii="Times New Roman" w:hAnsi="Times New Roman" w:cs="Times New Roman"/>
          <w:sz w:val="28"/>
          <w:szCs w:val="28"/>
        </w:rPr>
        <w:t>10.6</w:t>
      </w:r>
      <w:r w:rsidRPr="00AA7081">
        <w:rPr>
          <w:rFonts w:ascii="Times New Roman" w:hAnsi="Times New Roman" w:cs="Times New Roman"/>
          <w:sz w:val="28"/>
          <w:szCs w:val="28"/>
        </w:rPr>
        <w:t xml:space="preserve"> - Исходные данные для расчётов</w:t>
      </w:r>
    </w:p>
    <w:tbl>
      <w:tblPr>
        <w:tblStyle w:val="a7"/>
        <w:tblW w:w="0" w:type="auto"/>
        <w:tblLook w:val="04A0"/>
      </w:tblPr>
      <w:tblGrid>
        <w:gridCol w:w="1037"/>
        <w:gridCol w:w="1430"/>
        <w:gridCol w:w="1400"/>
        <w:gridCol w:w="966"/>
        <w:gridCol w:w="959"/>
        <w:gridCol w:w="956"/>
        <w:gridCol w:w="941"/>
        <w:gridCol w:w="941"/>
        <w:gridCol w:w="941"/>
      </w:tblGrid>
      <w:tr w:rsidR="0018001F" w:rsidRPr="00AA7081" w:rsidTr="005235D8">
        <w:tc>
          <w:tcPr>
            <w:tcW w:w="1063" w:type="dxa"/>
            <w:vMerge w:val="restart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063" w:type="dxa"/>
            <w:vMerge w:val="restart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Дисконтная ставка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Merge w:val="restart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Начальная инвестиция I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3190" w:type="dxa"/>
            <w:gridSpan w:val="3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Дополнительные инвестиционные затраты I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  <w:tc>
          <w:tcPr>
            <w:tcW w:w="3192" w:type="dxa"/>
            <w:gridSpan w:val="3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Ежегодный размер дохода P</w:t>
            </w:r>
            <w:r w:rsidRPr="00AA708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, млн. руб.</w:t>
            </w:r>
          </w:p>
        </w:tc>
      </w:tr>
      <w:tr w:rsidR="0018001F" w:rsidRPr="00AA7081" w:rsidTr="005235D8">
        <w:tc>
          <w:tcPr>
            <w:tcW w:w="1063" w:type="dxa"/>
            <w:vMerge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Merge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 год</w:t>
            </w:r>
          </w:p>
        </w:tc>
      </w:tr>
      <w:tr w:rsidR="0018001F" w:rsidRPr="00AA7081" w:rsidTr="005235D8"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8001F" w:rsidRPr="00AA7081" w:rsidTr="005235D8"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8001F" w:rsidRPr="00AA7081" w:rsidTr="005235D8"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63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064" w:type="dxa"/>
          </w:tcPr>
          <w:p w:rsidR="0018001F" w:rsidRPr="00AA7081" w:rsidRDefault="0018001F" w:rsidP="001800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081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</w:tbl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01F" w:rsidRPr="00AA7081" w:rsidRDefault="0018001F" w:rsidP="0018001F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A7081">
        <w:rPr>
          <w:rFonts w:ascii="Times New Roman" w:hAnsi="Times New Roman" w:cs="Times New Roman"/>
          <w:b/>
          <w:i/>
          <w:sz w:val="28"/>
          <w:szCs w:val="28"/>
        </w:rPr>
        <w:tab/>
        <w:t>Решение: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Для определения эффективности инвестиционного проекта найдем  дисконтированную чистую приведенную стоимость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A7081">
        <w:rPr>
          <w:rFonts w:ascii="Times New Roman" w:hAnsi="Times New Roman" w:cs="Times New Roman"/>
          <w:sz w:val="28"/>
          <w:szCs w:val="28"/>
        </w:rPr>
        <w:t xml:space="preserve"> –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A7081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A7081">
        <w:rPr>
          <w:rFonts w:ascii="Times New Roman" w:hAnsi="Times New Roman" w:cs="Times New Roman"/>
          <w:sz w:val="28"/>
          <w:szCs w:val="28"/>
        </w:rPr>
        <w:t xml:space="preserve"> – общая накопленная величина дисконтированных доходов,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AA7081">
        <w:rPr>
          <w:rFonts w:ascii="Times New Roman" w:hAnsi="Times New Roman" w:cs="Times New Roman"/>
          <w:sz w:val="28"/>
          <w:szCs w:val="28"/>
        </w:rPr>
        <w:t xml:space="preserve"> – первоначальные инвестиции.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>PV</w:t>
      </w:r>
      <w:r w:rsidRPr="00AA7081">
        <w:rPr>
          <w:rFonts w:ascii="Times New Roman" w:hAnsi="Times New Roman" w:cs="Times New Roman"/>
          <w:sz w:val="28"/>
          <w:szCs w:val="28"/>
        </w:rPr>
        <w:t xml:space="preserve"> =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object w:dxaOrig="1140" w:dyaOrig="700">
          <v:shape id="_x0000_i1026" type="#_x0000_t75" style="width:57.05pt;height:34.6pt" o:ole="">
            <v:imagedata r:id="rId15" o:title=""/>
          </v:shape>
          <o:OLEObject Type="Embed" ProgID="Equation.3" ShapeID="_x0000_i1026" DrawAspect="Content" ObjectID="_1527592144" r:id="rId16"/>
        </w:object>
      </w:r>
      <w:r w:rsidRPr="00AA7081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spellStart"/>
      <w:r w:rsidRPr="00AA708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A708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proofErr w:type="spellEnd"/>
      <w:r w:rsidRPr="00AA7081">
        <w:rPr>
          <w:rFonts w:ascii="Times New Roman" w:hAnsi="Times New Roman" w:cs="Times New Roman"/>
          <w:sz w:val="28"/>
          <w:szCs w:val="28"/>
        </w:rPr>
        <w:t xml:space="preserve"> – это доходы в течении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A7081">
        <w:rPr>
          <w:rFonts w:ascii="Times New Roman" w:hAnsi="Times New Roman" w:cs="Times New Roman"/>
          <w:sz w:val="28"/>
          <w:szCs w:val="28"/>
        </w:rPr>
        <w:t xml:space="preserve"> лет;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AA7081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AA7081">
        <w:rPr>
          <w:rFonts w:ascii="Times New Roman" w:hAnsi="Times New Roman" w:cs="Times New Roman"/>
          <w:sz w:val="28"/>
          <w:szCs w:val="28"/>
        </w:rPr>
        <w:t>ставка  дисконта</w:t>
      </w:r>
      <w:proofErr w:type="gramEnd"/>
      <w:r w:rsidRPr="00AA7081">
        <w:rPr>
          <w:rFonts w:ascii="Times New Roman" w:hAnsi="Times New Roman" w:cs="Times New Roman"/>
          <w:sz w:val="28"/>
          <w:szCs w:val="28"/>
        </w:rPr>
        <w:t>.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Но так как денежный поток проекта неординарный, то формула для расчета чистой текущей стоимости будет иметь вид: 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>NPV = PV-I</w:t>
      </w:r>
      <w:r w:rsidRPr="00AA708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AA7081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w:proofErr w:type="gramEnd"/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(1+d)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i=1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sup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n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(1+d)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 xml:space="preserve"> </m:t>
                </m:r>
              </m:e>
            </m:nary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 xml:space="preserve"> </m:t>
            </m:r>
          </m:e>
        </m:nary>
      </m:oMath>
      <w:r w:rsidRPr="00AA70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AA7081">
        <w:rPr>
          <w:rFonts w:ascii="Times New Roman" w:hAnsi="Times New Roman" w:cs="Times New Roman"/>
          <w:sz w:val="28"/>
          <w:szCs w:val="28"/>
        </w:rPr>
        <w:t>Произведем расчет:</w:t>
      </w:r>
    </w:p>
    <w:p w:rsidR="00FD51EC" w:rsidRPr="00AA7081" w:rsidRDefault="0018001F" w:rsidP="0018001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1.25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1.25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1.25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–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120+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1.25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160+160+153,6-120-64-80-120=89,6;</m:t>
        </m:r>
      </m:oMath>
    </w:p>
    <w:p w:rsidR="0018001F" w:rsidRPr="00AA7081" w:rsidRDefault="0018001F" w:rsidP="0018001F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1.28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–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200+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150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1.28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1.28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1.28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156,25+183,11+190,73-200-117,19-78,13-39,06=95,71</m:t>
        </m:r>
        <m:r>
          <w:rPr>
            <w:rFonts w:ascii="Cambria Math" w:hAnsi="Cambria Math" w:cs="Times New Roman"/>
            <w:sz w:val="28"/>
            <w:szCs w:val="28"/>
          </w:rPr>
          <m:t>;</m:t>
        </m:r>
      </m:oMath>
    </w:p>
    <w:p w:rsidR="0018001F" w:rsidRPr="00AA7081" w:rsidRDefault="0018001F" w:rsidP="0018001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A7081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</w:rPr>
              <m:t>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1.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–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250</m:t>
            </m:r>
            <m:r>
              <w:rPr>
                <w:rFonts w:ascii="Cambria Math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 xml:space="preserve">+ 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num>
              <m:den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1.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sup>
                </m:sSup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192,31+236,69+227,58-250-76,92-92,31</m:t>
        </m:r>
        <m:r>
          <w:rPr>
            <w:rFonts w:ascii="Cambria Math" w:eastAsiaTheme="minorEastAsia" w:hAnsi="Cambria Math" w:cs="Times New Roman"/>
            <w:sz w:val="28"/>
            <w:szCs w:val="28"/>
          </w:rPr>
          <m:t>-46,15=191,2.</m:t>
        </m:r>
      </m:oMath>
    </w:p>
    <w:p w:rsidR="00AF424A" w:rsidRPr="00AA7081" w:rsidRDefault="00AF424A" w:rsidP="00AF42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tab/>
        <w:t xml:space="preserve">Следовательно, </w:t>
      </w:r>
      <w:r w:rsidR="005235D8" w:rsidRPr="00AA7081">
        <w:rPr>
          <w:rFonts w:ascii="Times New Roman" w:hAnsi="Times New Roman" w:cs="Times New Roman"/>
          <w:sz w:val="28"/>
          <w:szCs w:val="28"/>
        </w:rPr>
        <w:t>все проекты</w:t>
      </w:r>
      <w:r w:rsidRPr="00AA7081">
        <w:rPr>
          <w:rFonts w:ascii="Times New Roman" w:hAnsi="Times New Roman" w:cs="Times New Roman"/>
          <w:sz w:val="28"/>
          <w:szCs w:val="28"/>
        </w:rPr>
        <w:t xml:space="preserve"> можно считать эффективным</w:t>
      </w:r>
      <w:r w:rsidR="006725A2" w:rsidRPr="00AA7081">
        <w:rPr>
          <w:rFonts w:ascii="Times New Roman" w:hAnsi="Times New Roman" w:cs="Times New Roman"/>
          <w:sz w:val="28"/>
          <w:szCs w:val="28"/>
        </w:rPr>
        <w:t>и</w:t>
      </w:r>
      <w:r w:rsidRPr="00AA7081">
        <w:rPr>
          <w:rFonts w:ascii="Times New Roman" w:hAnsi="Times New Roman" w:cs="Times New Roman"/>
          <w:sz w:val="28"/>
          <w:szCs w:val="28"/>
        </w:rPr>
        <w:t xml:space="preserve">, так как величина 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A7081">
        <w:rPr>
          <w:rFonts w:ascii="Times New Roman" w:hAnsi="Times New Roman" w:cs="Times New Roman"/>
          <w:sz w:val="28"/>
          <w:szCs w:val="28"/>
        </w:rPr>
        <w:t>&gt;</w:t>
      </w:r>
      <w:r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Pr="00AA70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A7081">
        <w:rPr>
          <w:rFonts w:ascii="Times New Roman" w:hAnsi="Times New Roman" w:cs="Times New Roman"/>
          <w:sz w:val="28"/>
          <w:szCs w:val="28"/>
        </w:rPr>
        <w:t>&gt;</w:t>
      </w:r>
      <w:r w:rsidR="00A4256E" w:rsidRPr="00AA7081">
        <w:rPr>
          <w:rFonts w:ascii="Times New Roman" w:hAnsi="Times New Roman" w:cs="Times New Roman"/>
          <w:sz w:val="28"/>
          <w:szCs w:val="28"/>
          <w:lang w:val="en-US"/>
        </w:rPr>
        <w:t>NPV</w:t>
      </w:r>
      <w:r w:rsidR="00A4256E" w:rsidRPr="00AA70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A4256E" w:rsidRPr="00AA7081">
        <w:rPr>
          <w:rFonts w:ascii="Times New Roman" w:hAnsi="Times New Roman" w:cs="Times New Roman"/>
          <w:sz w:val="28"/>
          <w:szCs w:val="28"/>
        </w:rPr>
        <w:t>&gt;</w:t>
      </w:r>
      <w:r w:rsidRPr="00AA7081">
        <w:rPr>
          <w:rFonts w:ascii="Times New Roman" w:hAnsi="Times New Roman" w:cs="Times New Roman"/>
          <w:sz w:val="28"/>
          <w:szCs w:val="28"/>
        </w:rPr>
        <w:t>0</w:t>
      </w:r>
      <w:r w:rsidR="00A4256E" w:rsidRPr="00AA7081">
        <w:rPr>
          <w:rFonts w:ascii="Times New Roman" w:hAnsi="Times New Roman" w:cs="Times New Roman"/>
          <w:sz w:val="28"/>
          <w:szCs w:val="28"/>
        </w:rPr>
        <w:t>.</w:t>
      </w:r>
    </w:p>
    <w:p w:rsidR="0018001F" w:rsidRPr="00AA7081" w:rsidRDefault="006725A2" w:rsidP="0098383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7081">
        <w:rPr>
          <w:rFonts w:ascii="Times New Roman" w:hAnsi="Times New Roman" w:cs="Times New Roman"/>
          <w:sz w:val="28"/>
          <w:szCs w:val="28"/>
        </w:rPr>
        <w:lastRenderedPageBreak/>
        <w:tab/>
        <w:t>Определим наиболее выгодный из них</w:t>
      </w:r>
      <w:r w:rsidR="005235D8" w:rsidRPr="00AA7081">
        <w:rPr>
          <w:rFonts w:ascii="Times New Roman" w:hAnsi="Times New Roman" w:cs="Times New Roman"/>
          <w:sz w:val="28"/>
          <w:szCs w:val="28"/>
        </w:rPr>
        <w:t xml:space="preserve">, рассчитав уровень доходности на рубль затрат: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PI=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PV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5235D8" w:rsidRPr="00AA7081" w:rsidRDefault="005235D8" w:rsidP="009838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473,6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=3,95</m:t>
          </m:r>
        </m:oMath>
      </m:oMathPara>
    </w:p>
    <w:p w:rsidR="005235D8" w:rsidRPr="00AA7081" w:rsidRDefault="005235D8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530.09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=2.65</m:t>
          </m:r>
        </m:oMath>
      </m:oMathPara>
    </w:p>
    <w:p w:rsidR="005235D8" w:rsidRPr="00AA7081" w:rsidRDefault="005235D8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656.58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=2.62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.</m:t>
          </m:r>
        </m:oMath>
      </m:oMathPara>
    </w:p>
    <w:p w:rsidR="005235D8" w:rsidRDefault="005235D8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A7081">
        <w:rPr>
          <w:rFonts w:ascii="Times New Roman" w:eastAsiaTheme="minorEastAsia" w:hAnsi="Times New Roman" w:cs="Times New Roman"/>
          <w:sz w:val="28"/>
          <w:szCs w:val="28"/>
        </w:rPr>
        <w:tab/>
        <w:t xml:space="preserve">Относительный показатель индекс доходности </w:t>
      </w:r>
      <w:r w:rsidRPr="00AA7081">
        <w:rPr>
          <w:rFonts w:ascii="Times New Roman" w:eastAsiaTheme="minorEastAsia" w:hAnsi="Times New Roman" w:cs="Times New Roman"/>
          <w:i/>
          <w:sz w:val="28"/>
          <w:szCs w:val="28"/>
        </w:rPr>
        <w:t>(</w:t>
      </w:r>
      <w:r w:rsidRPr="00AA708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PI</w:t>
      </w:r>
      <w:r w:rsidRPr="00AA7081">
        <w:rPr>
          <w:rFonts w:ascii="Times New Roman" w:eastAsiaTheme="minorEastAsia" w:hAnsi="Times New Roman" w:cs="Times New Roman"/>
          <w:i/>
          <w:sz w:val="28"/>
          <w:szCs w:val="28"/>
        </w:rPr>
        <w:t>)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показывает норму дисконтированной доходности на рубль вложенных инвестиций.</w:t>
      </w:r>
      <w:r w:rsidRPr="00AA70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Из нескольких проектов более выгодным считается с наибольшим значением </w:t>
      </w:r>
      <w:r w:rsidRPr="00AA7081">
        <w:rPr>
          <w:rFonts w:ascii="Times New Roman" w:eastAsiaTheme="minorEastAsia" w:hAnsi="Times New Roman" w:cs="Times New Roman"/>
          <w:sz w:val="28"/>
          <w:szCs w:val="28"/>
          <w:lang w:val="en-US"/>
        </w:rPr>
        <w:t>PI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>, следовательно</w:t>
      </w:r>
      <w:r w:rsidR="006725A2" w:rsidRPr="00AA7081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AA7081">
        <w:rPr>
          <w:rFonts w:ascii="Times New Roman" w:eastAsiaTheme="minorEastAsia" w:hAnsi="Times New Roman" w:cs="Times New Roman"/>
          <w:sz w:val="28"/>
          <w:szCs w:val="28"/>
        </w:rPr>
        <w:t xml:space="preserve"> проект №1 будет являться наиболее выгодным</w:t>
      </w:r>
      <w:r w:rsidR="006725A2" w:rsidRPr="00AA7081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Pr="005235D8" w:rsidRDefault="007635BE" w:rsidP="005235D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635BE" w:rsidRPr="00976ECA" w:rsidRDefault="007635BE" w:rsidP="007635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6ECA"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7635BE" w:rsidRPr="00976ECA" w:rsidRDefault="007635BE" w:rsidP="007635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35BE" w:rsidRPr="00976ECA" w:rsidRDefault="007635BE" w:rsidP="007635BE">
      <w:pPr>
        <w:pStyle w:val="a8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6ECA">
        <w:rPr>
          <w:rFonts w:ascii="Times New Roman" w:hAnsi="Times New Roman" w:cs="Times New Roman"/>
          <w:sz w:val="28"/>
          <w:szCs w:val="28"/>
        </w:rPr>
        <w:t xml:space="preserve">Баканов М.И., Мельник М.В., </w:t>
      </w:r>
      <w:proofErr w:type="spellStart"/>
      <w:r w:rsidRPr="00976ECA">
        <w:rPr>
          <w:rFonts w:ascii="Times New Roman" w:hAnsi="Times New Roman" w:cs="Times New Roman"/>
          <w:sz w:val="28"/>
          <w:szCs w:val="28"/>
        </w:rPr>
        <w:t>Шеремет</w:t>
      </w:r>
      <w:proofErr w:type="spellEnd"/>
      <w:r w:rsidRPr="00976ECA">
        <w:rPr>
          <w:rFonts w:ascii="Times New Roman" w:hAnsi="Times New Roman" w:cs="Times New Roman"/>
          <w:sz w:val="28"/>
          <w:szCs w:val="28"/>
        </w:rPr>
        <w:t xml:space="preserve"> А.Д. Теория экономического анализа: учебник /под ред. М.И. </w:t>
      </w:r>
      <w:proofErr w:type="spellStart"/>
      <w:r w:rsidRPr="00976ECA"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 w:rsidRPr="00976ECA">
        <w:rPr>
          <w:rFonts w:ascii="Times New Roman" w:hAnsi="Times New Roman" w:cs="Times New Roman"/>
          <w:sz w:val="28"/>
          <w:szCs w:val="28"/>
        </w:rPr>
        <w:t xml:space="preserve">. – М.: Финансы и статистика, 2006. – 536 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>.</w:t>
      </w:r>
    </w:p>
    <w:p w:rsidR="007635BE" w:rsidRPr="00976ECA" w:rsidRDefault="007635BE" w:rsidP="007635BE">
      <w:pPr>
        <w:pStyle w:val="a8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6ECA">
        <w:rPr>
          <w:rFonts w:ascii="Times New Roman" w:hAnsi="Times New Roman" w:cs="Times New Roman"/>
          <w:sz w:val="28"/>
          <w:szCs w:val="28"/>
        </w:rPr>
        <w:t>Щетинин Е.Н. Теория экономического анализа: учеб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 xml:space="preserve">особие /Е.Н. Щетинин. – Барнаул: ООО «Типография Хамелеон», 2012. – 96 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>.</w:t>
      </w:r>
    </w:p>
    <w:p w:rsidR="007635BE" w:rsidRPr="00976ECA" w:rsidRDefault="007635BE" w:rsidP="007635BE">
      <w:pPr>
        <w:pStyle w:val="a8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76ECA">
        <w:rPr>
          <w:rFonts w:ascii="Times New Roman" w:hAnsi="Times New Roman" w:cs="Times New Roman"/>
          <w:sz w:val="28"/>
          <w:szCs w:val="28"/>
        </w:rPr>
        <w:t>Экономический анализ: учеб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76EC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6ECA">
        <w:rPr>
          <w:rFonts w:ascii="Times New Roman" w:hAnsi="Times New Roman" w:cs="Times New Roman"/>
          <w:sz w:val="28"/>
          <w:szCs w:val="28"/>
        </w:rPr>
        <w:t>особие./ Н.В. Климова. – М.: Вузовский учебник: ИНФРА-М, 2013. – 287 с.</w:t>
      </w:r>
    </w:p>
    <w:p w:rsidR="005235D8" w:rsidRPr="005235D8" w:rsidRDefault="005235D8" w:rsidP="00983834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sectPr w:rsidR="005235D8" w:rsidRPr="005235D8" w:rsidSect="00843DA8">
      <w:headerReference w:type="default" r:id="rId1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6A9" w:rsidRDefault="003C66A9" w:rsidP="00843DA8">
      <w:pPr>
        <w:spacing w:after="0" w:line="240" w:lineRule="auto"/>
      </w:pPr>
      <w:r>
        <w:separator/>
      </w:r>
    </w:p>
  </w:endnote>
  <w:endnote w:type="continuationSeparator" w:id="0">
    <w:p w:rsidR="003C66A9" w:rsidRDefault="003C66A9" w:rsidP="00843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6A9" w:rsidRDefault="003C66A9" w:rsidP="00843DA8">
      <w:pPr>
        <w:spacing w:after="0" w:line="240" w:lineRule="auto"/>
      </w:pPr>
      <w:r>
        <w:separator/>
      </w:r>
    </w:p>
  </w:footnote>
  <w:footnote w:type="continuationSeparator" w:id="0">
    <w:p w:rsidR="003C66A9" w:rsidRDefault="003C66A9" w:rsidP="00843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9773"/>
      <w:docPartObj>
        <w:docPartGallery w:val="Page Numbers (Top of Page)"/>
        <w:docPartUnique/>
      </w:docPartObj>
    </w:sdtPr>
    <w:sdtContent>
      <w:p w:rsidR="00076B1F" w:rsidRDefault="00076B1F">
        <w:pPr>
          <w:pStyle w:val="a3"/>
          <w:jc w:val="center"/>
        </w:pPr>
        <w:fldSimple w:instr=" PAGE   \* MERGEFORMAT ">
          <w:r w:rsidR="00C24B2F">
            <w:rPr>
              <w:noProof/>
            </w:rPr>
            <w:t>2</w:t>
          </w:r>
        </w:fldSimple>
      </w:p>
    </w:sdtContent>
  </w:sdt>
  <w:p w:rsidR="00076B1F" w:rsidRDefault="00076B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73C8A"/>
    <w:multiLevelType w:val="hybridMultilevel"/>
    <w:tmpl w:val="1EC0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E76BD"/>
    <w:multiLevelType w:val="hybridMultilevel"/>
    <w:tmpl w:val="F9027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86363"/>
    <w:multiLevelType w:val="singleLevel"/>
    <w:tmpl w:val="C102DE4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EBF268B"/>
    <w:multiLevelType w:val="hybridMultilevel"/>
    <w:tmpl w:val="763EBB4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C76"/>
    <w:rsid w:val="000176DF"/>
    <w:rsid w:val="00076B1F"/>
    <w:rsid w:val="0018001F"/>
    <w:rsid w:val="002008DF"/>
    <w:rsid w:val="002432C4"/>
    <w:rsid w:val="00274FBF"/>
    <w:rsid w:val="00295F4A"/>
    <w:rsid w:val="003228BE"/>
    <w:rsid w:val="003C66A9"/>
    <w:rsid w:val="003D61B3"/>
    <w:rsid w:val="00414AD0"/>
    <w:rsid w:val="00455C76"/>
    <w:rsid w:val="00461D28"/>
    <w:rsid w:val="004F23F9"/>
    <w:rsid w:val="00505824"/>
    <w:rsid w:val="005235D8"/>
    <w:rsid w:val="006036C6"/>
    <w:rsid w:val="006725A2"/>
    <w:rsid w:val="007635BE"/>
    <w:rsid w:val="00810290"/>
    <w:rsid w:val="00843DA8"/>
    <w:rsid w:val="008F0767"/>
    <w:rsid w:val="00983834"/>
    <w:rsid w:val="009977D2"/>
    <w:rsid w:val="009C1F90"/>
    <w:rsid w:val="00A316C8"/>
    <w:rsid w:val="00A4256E"/>
    <w:rsid w:val="00A73C8E"/>
    <w:rsid w:val="00A84732"/>
    <w:rsid w:val="00AA7081"/>
    <w:rsid w:val="00AF424A"/>
    <w:rsid w:val="00B325F1"/>
    <w:rsid w:val="00B64860"/>
    <w:rsid w:val="00B70C7E"/>
    <w:rsid w:val="00BA0E32"/>
    <w:rsid w:val="00C24B2F"/>
    <w:rsid w:val="00C46AE5"/>
    <w:rsid w:val="00CC4982"/>
    <w:rsid w:val="00D07F98"/>
    <w:rsid w:val="00D10926"/>
    <w:rsid w:val="00D65341"/>
    <w:rsid w:val="00DA2CB5"/>
    <w:rsid w:val="00E76A1A"/>
    <w:rsid w:val="00E90A43"/>
    <w:rsid w:val="00FD5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DA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3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3DA8"/>
  </w:style>
  <w:style w:type="paragraph" w:styleId="a5">
    <w:name w:val="footer"/>
    <w:basedOn w:val="a"/>
    <w:link w:val="a6"/>
    <w:uiPriority w:val="99"/>
    <w:semiHidden/>
    <w:unhideWhenUsed/>
    <w:rsid w:val="00843D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3DA8"/>
  </w:style>
  <w:style w:type="table" w:styleId="a7">
    <w:name w:val="Table Grid"/>
    <w:basedOn w:val="a1"/>
    <w:rsid w:val="00843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3D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0176DF"/>
    <w:pPr>
      <w:ind w:left="720"/>
      <w:contextualSpacing/>
    </w:pPr>
  </w:style>
  <w:style w:type="paragraph" w:customStyle="1" w:styleId="1">
    <w:name w:val="Обычный1"/>
    <w:rsid w:val="000176DF"/>
    <w:pPr>
      <w:widowControl w:val="0"/>
      <w:spacing w:after="0" w:line="320" w:lineRule="auto"/>
      <w:ind w:firstLine="2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7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76DF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2432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1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9749B"/>
    <w:rsid w:val="00A9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749B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19</Pages>
  <Words>3155</Words>
  <Characters>17989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13</cp:revision>
  <dcterms:created xsi:type="dcterms:W3CDTF">2016-06-16T00:34:00Z</dcterms:created>
  <dcterms:modified xsi:type="dcterms:W3CDTF">2016-06-16T07:15:00Z</dcterms:modified>
</cp:coreProperties>
</file>