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553C" w:rsidRPr="00935E98" w:rsidRDefault="0074553C" w:rsidP="0074553C">
      <w:pPr>
        <w:shd w:val="clear" w:color="auto" w:fill="FFFFFF"/>
        <w:spacing w:before="272" w:after="272" w:line="240" w:lineRule="auto"/>
        <w:jc w:val="center"/>
        <w:rPr>
          <w:rFonts w:ascii="Times New Roman" w:eastAsia="Times New Roman" w:hAnsi="Times New Roman" w:cs="Times New Roman"/>
          <w:color w:val="000000"/>
          <w:sz w:val="28"/>
          <w:szCs w:val="28"/>
        </w:rPr>
      </w:pPr>
      <w:r w:rsidRPr="00935E98">
        <w:rPr>
          <w:rFonts w:ascii="Times New Roman" w:eastAsia="Times New Roman" w:hAnsi="Times New Roman" w:cs="Times New Roman"/>
          <w:color w:val="000000"/>
          <w:sz w:val="28"/>
          <w:szCs w:val="28"/>
        </w:rPr>
        <w:t>Федеральное государственное образовательное бюджетное учреждение высшего профессионального образования</w:t>
      </w:r>
    </w:p>
    <w:p w:rsidR="0074553C" w:rsidRPr="00935E98" w:rsidRDefault="0074553C" w:rsidP="0074553C">
      <w:pPr>
        <w:shd w:val="clear" w:color="auto" w:fill="FFFFFF"/>
        <w:spacing w:before="272" w:after="272" w:line="240" w:lineRule="auto"/>
        <w:jc w:val="center"/>
        <w:rPr>
          <w:rFonts w:ascii="Times New Roman" w:eastAsia="Times New Roman" w:hAnsi="Times New Roman" w:cs="Times New Roman"/>
          <w:color w:val="000000"/>
          <w:sz w:val="28"/>
          <w:szCs w:val="28"/>
        </w:rPr>
      </w:pPr>
      <w:r w:rsidRPr="00935E98">
        <w:rPr>
          <w:rFonts w:ascii="Times New Roman" w:eastAsia="Times New Roman" w:hAnsi="Times New Roman" w:cs="Times New Roman"/>
          <w:b/>
          <w:color w:val="000000"/>
          <w:sz w:val="28"/>
          <w:szCs w:val="28"/>
        </w:rPr>
        <w:t>«ФИНАНСОВЫЙ УНИВЕРСИТЕТ ПРИ ПРАВИТЕЛЬСТВЕ РФ»</w:t>
      </w:r>
    </w:p>
    <w:p w:rsidR="0074553C" w:rsidRDefault="0074553C" w:rsidP="0074553C">
      <w:pPr>
        <w:tabs>
          <w:tab w:val="center" w:pos="4677"/>
          <w:tab w:val="left" w:pos="6375"/>
        </w:tabs>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ab/>
      </w:r>
      <w:r w:rsidRPr="00935E98">
        <w:rPr>
          <w:rFonts w:ascii="Times New Roman" w:eastAsia="Times New Roman" w:hAnsi="Times New Roman" w:cs="Times New Roman"/>
          <w:b/>
          <w:color w:val="000000"/>
          <w:sz w:val="28"/>
          <w:szCs w:val="28"/>
        </w:rPr>
        <w:t>Уфимский филиал</w:t>
      </w:r>
      <w:r>
        <w:rPr>
          <w:rFonts w:ascii="Times New Roman" w:eastAsia="Times New Roman" w:hAnsi="Times New Roman" w:cs="Times New Roman"/>
          <w:b/>
          <w:color w:val="000000"/>
          <w:sz w:val="28"/>
          <w:szCs w:val="28"/>
        </w:rPr>
        <w:tab/>
      </w:r>
    </w:p>
    <w:p w:rsidR="0074553C" w:rsidRDefault="0074553C" w:rsidP="0074553C">
      <w:pPr>
        <w:tabs>
          <w:tab w:val="center" w:pos="4677"/>
          <w:tab w:val="left" w:pos="6375"/>
        </w:tabs>
        <w:rPr>
          <w:rFonts w:ascii="Times New Roman" w:hAnsi="Times New Roman" w:cs="Times New Roman"/>
          <w:sz w:val="28"/>
          <w:szCs w:val="28"/>
        </w:rPr>
      </w:pPr>
    </w:p>
    <w:p w:rsidR="00162360" w:rsidRDefault="00162360" w:rsidP="00162360">
      <w:pPr>
        <w:shd w:val="clear" w:color="auto" w:fill="FFFFFF"/>
        <w:spacing w:before="272" w:after="272" w:line="353" w:lineRule="atLeast"/>
        <w:ind w:left="708"/>
        <w:jc w:val="center"/>
        <w:rPr>
          <w:rFonts w:ascii="Times New Roman" w:eastAsia="Times New Roman" w:hAnsi="Times New Roman" w:cs="Times New Roman"/>
          <w:color w:val="000000"/>
          <w:sz w:val="28"/>
          <w:szCs w:val="28"/>
          <w:u w:val="single"/>
        </w:rPr>
      </w:pPr>
      <w:r w:rsidRPr="00935E98">
        <w:rPr>
          <w:rFonts w:ascii="Times New Roman" w:eastAsia="Times New Roman" w:hAnsi="Times New Roman" w:cs="Times New Roman"/>
          <w:color w:val="000000"/>
          <w:sz w:val="28"/>
          <w:szCs w:val="28"/>
        </w:rPr>
        <w:t xml:space="preserve">Кафедра </w:t>
      </w:r>
      <w:r w:rsidRPr="00935E98">
        <w:rPr>
          <w:rFonts w:ascii="Times New Roman" w:eastAsia="Times New Roman" w:hAnsi="Times New Roman" w:cs="Times New Roman"/>
          <w:color w:val="000000"/>
          <w:sz w:val="28"/>
          <w:szCs w:val="28"/>
          <w:u w:val="single"/>
        </w:rPr>
        <w:t>«</w:t>
      </w:r>
      <w:r>
        <w:rPr>
          <w:rFonts w:ascii="Times New Roman" w:eastAsia="Times New Roman" w:hAnsi="Times New Roman" w:cs="Times New Roman"/>
          <w:color w:val="000000"/>
          <w:sz w:val="28"/>
          <w:szCs w:val="28"/>
          <w:u w:val="single"/>
        </w:rPr>
        <w:t>Экономики, менеджмента и маркетинга</w:t>
      </w:r>
      <w:r w:rsidRPr="00935E98">
        <w:rPr>
          <w:rFonts w:ascii="Times New Roman" w:eastAsia="Times New Roman" w:hAnsi="Times New Roman" w:cs="Times New Roman"/>
          <w:color w:val="000000"/>
          <w:sz w:val="28"/>
          <w:szCs w:val="28"/>
          <w:u w:val="single"/>
        </w:rPr>
        <w:t>»</w:t>
      </w:r>
    </w:p>
    <w:p w:rsidR="00162360" w:rsidRDefault="00162360" w:rsidP="00162360">
      <w:pPr>
        <w:shd w:val="clear" w:color="auto" w:fill="FFFFFF"/>
        <w:spacing w:before="272" w:after="272" w:line="353" w:lineRule="atLeast"/>
        <w:ind w:left="708"/>
        <w:jc w:val="center"/>
        <w:rPr>
          <w:rFonts w:ascii="Times New Roman" w:eastAsia="Times New Roman" w:hAnsi="Times New Roman" w:cs="Times New Roman"/>
          <w:color w:val="000000"/>
          <w:sz w:val="28"/>
          <w:szCs w:val="28"/>
          <w:u w:val="single"/>
        </w:rPr>
      </w:pPr>
    </w:p>
    <w:p w:rsidR="00162360" w:rsidRDefault="00162360" w:rsidP="00162360">
      <w:pPr>
        <w:shd w:val="clear" w:color="auto" w:fill="FFFFFF"/>
        <w:spacing w:before="272" w:after="272" w:line="353" w:lineRule="atLeast"/>
        <w:ind w:left="708"/>
        <w:jc w:val="center"/>
        <w:rPr>
          <w:rFonts w:ascii="Times New Roman" w:eastAsia="Times New Roman" w:hAnsi="Times New Roman" w:cs="Times New Roman"/>
          <w:color w:val="000000"/>
          <w:sz w:val="28"/>
          <w:szCs w:val="28"/>
          <w:u w:val="single"/>
        </w:rPr>
      </w:pPr>
    </w:p>
    <w:p w:rsidR="00162360" w:rsidRPr="00935E98" w:rsidRDefault="00162360" w:rsidP="00162360">
      <w:pPr>
        <w:shd w:val="clear" w:color="auto" w:fill="FFFFFF"/>
        <w:spacing w:before="272" w:after="272"/>
        <w:ind w:left="708"/>
        <w:jc w:val="center"/>
        <w:rPr>
          <w:rFonts w:ascii="Times New Roman" w:eastAsia="Times New Roman" w:hAnsi="Times New Roman" w:cs="Times New Roman"/>
          <w:b/>
          <w:color w:val="000000"/>
          <w:sz w:val="32"/>
          <w:szCs w:val="32"/>
        </w:rPr>
      </w:pPr>
      <w:r w:rsidRPr="00935E98">
        <w:rPr>
          <w:rFonts w:ascii="Times New Roman" w:eastAsia="Times New Roman" w:hAnsi="Times New Roman" w:cs="Times New Roman"/>
          <w:b/>
          <w:color w:val="000000"/>
          <w:sz w:val="32"/>
          <w:szCs w:val="32"/>
        </w:rPr>
        <w:t>КОНТРОЛЬНАЯ РАБОТА</w:t>
      </w:r>
    </w:p>
    <w:p w:rsidR="00162360" w:rsidRPr="00935E98" w:rsidRDefault="00162360" w:rsidP="00162360">
      <w:pPr>
        <w:shd w:val="clear" w:color="auto" w:fill="FFFFFF"/>
        <w:spacing w:before="272" w:after="272"/>
        <w:ind w:left="708"/>
        <w:jc w:val="center"/>
        <w:rPr>
          <w:rFonts w:ascii="Times New Roman" w:eastAsia="Times New Roman" w:hAnsi="Times New Roman" w:cs="Times New Roman"/>
          <w:b/>
          <w:color w:val="000000"/>
          <w:sz w:val="28"/>
          <w:szCs w:val="28"/>
        </w:rPr>
      </w:pPr>
      <w:r w:rsidRPr="00935E98">
        <w:rPr>
          <w:rFonts w:ascii="Times New Roman" w:eastAsia="Times New Roman" w:hAnsi="Times New Roman" w:cs="Times New Roman"/>
          <w:color w:val="000000"/>
          <w:sz w:val="28"/>
          <w:szCs w:val="28"/>
        </w:rPr>
        <w:t xml:space="preserve">По дисциплине: </w:t>
      </w:r>
      <w:r w:rsidRPr="00935E98">
        <w:rPr>
          <w:rFonts w:ascii="Times New Roman" w:eastAsia="Times New Roman" w:hAnsi="Times New Roman" w:cs="Times New Roman"/>
          <w:b/>
          <w:color w:val="000000"/>
          <w:sz w:val="28"/>
          <w:szCs w:val="28"/>
          <w:u w:val="single"/>
        </w:rPr>
        <w:t>«</w:t>
      </w:r>
      <w:r>
        <w:rPr>
          <w:rFonts w:ascii="Times New Roman" w:eastAsia="Times New Roman" w:hAnsi="Times New Roman" w:cs="Times New Roman"/>
          <w:b/>
          <w:color w:val="000000"/>
          <w:sz w:val="28"/>
          <w:szCs w:val="28"/>
          <w:u w:val="single"/>
        </w:rPr>
        <w:t>Мировая экономика и международные отношения</w:t>
      </w:r>
      <w:r w:rsidRPr="00935E98">
        <w:rPr>
          <w:rFonts w:ascii="Times New Roman" w:eastAsia="Times New Roman" w:hAnsi="Times New Roman" w:cs="Times New Roman"/>
          <w:b/>
          <w:color w:val="000000"/>
          <w:sz w:val="28"/>
          <w:szCs w:val="28"/>
          <w:u w:val="single"/>
        </w:rPr>
        <w:t>»</w:t>
      </w:r>
    </w:p>
    <w:p w:rsidR="00162360" w:rsidRPr="00162360" w:rsidRDefault="00162360" w:rsidP="00162360">
      <w:pPr>
        <w:shd w:val="clear" w:color="auto" w:fill="FFFFFF"/>
        <w:spacing w:before="272" w:after="272" w:line="353" w:lineRule="atLeast"/>
        <w:ind w:left="708"/>
        <w:jc w:val="center"/>
        <w:rPr>
          <w:rFonts w:ascii="Times New Roman" w:eastAsia="Times New Roman" w:hAnsi="Times New Roman" w:cs="Times New Roman"/>
          <w:b/>
          <w:color w:val="000000"/>
          <w:sz w:val="28"/>
          <w:szCs w:val="28"/>
          <w:u w:val="single"/>
        </w:rPr>
      </w:pPr>
      <w:r w:rsidRPr="00162360">
        <w:rPr>
          <w:rFonts w:ascii="Times New Roman" w:eastAsia="Times New Roman" w:hAnsi="Times New Roman" w:cs="Times New Roman"/>
          <w:b/>
          <w:color w:val="000000"/>
          <w:sz w:val="28"/>
          <w:szCs w:val="28"/>
        </w:rPr>
        <w:t>Вариант 19</w:t>
      </w:r>
    </w:p>
    <w:p w:rsidR="0074553C" w:rsidRDefault="0074553C" w:rsidP="00162360">
      <w:pPr>
        <w:tabs>
          <w:tab w:val="center" w:pos="4677"/>
          <w:tab w:val="left" w:pos="6375"/>
        </w:tabs>
        <w:jc w:val="center"/>
        <w:rPr>
          <w:rFonts w:ascii="Times New Roman" w:hAnsi="Times New Roman" w:cs="Times New Roman"/>
          <w:sz w:val="28"/>
          <w:szCs w:val="28"/>
        </w:rPr>
      </w:pPr>
    </w:p>
    <w:p w:rsidR="0074553C" w:rsidRDefault="0074553C">
      <w:pPr>
        <w:rPr>
          <w:rFonts w:ascii="Times New Roman" w:hAnsi="Times New Roman" w:cs="Times New Roman"/>
          <w:sz w:val="28"/>
          <w:szCs w:val="28"/>
        </w:rPr>
      </w:pPr>
    </w:p>
    <w:p w:rsidR="00256EED" w:rsidRDefault="00256EED">
      <w:pPr>
        <w:rPr>
          <w:rFonts w:ascii="Times New Roman" w:hAnsi="Times New Roman" w:cs="Times New Roman"/>
          <w:sz w:val="28"/>
          <w:szCs w:val="28"/>
        </w:rPr>
      </w:pPr>
    </w:p>
    <w:p w:rsidR="00162360" w:rsidRPr="00935E98" w:rsidRDefault="00162360" w:rsidP="00162360">
      <w:pPr>
        <w:shd w:val="clear" w:color="auto" w:fill="FFFFFF"/>
        <w:spacing w:before="272" w:after="272" w:line="240" w:lineRule="auto"/>
        <w:ind w:left="708"/>
        <w:jc w:val="center"/>
        <w:rPr>
          <w:rFonts w:ascii="Times New Roman" w:eastAsia="Times New Roman" w:hAnsi="Times New Roman" w:cs="Times New Roman"/>
          <w:color w:val="000000"/>
          <w:sz w:val="28"/>
          <w:szCs w:val="28"/>
          <w:u w:val="single"/>
        </w:rPr>
      </w:pPr>
      <w:r>
        <w:rPr>
          <w:rFonts w:ascii="Times New Roman" w:hAnsi="Times New Roman" w:cs="Times New Roman"/>
          <w:sz w:val="28"/>
          <w:szCs w:val="28"/>
        </w:rPr>
        <w:tab/>
        <w:t xml:space="preserve">                                          </w:t>
      </w:r>
      <w:r w:rsidRPr="00935E98">
        <w:rPr>
          <w:rFonts w:ascii="Times New Roman" w:eastAsia="Times New Roman" w:hAnsi="Times New Roman" w:cs="Times New Roman"/>
          <w:color w:val="000000"/>
          <w:sz w:val="28"/>
          <w:szCs w:val="28"/>
        </w:rPr>
        <w:t xml:space="preserve">Выполнила:  </w:t>
      </w:r>
      <w:r>
        <w:rPr>
          <w:rFonts w:ascii="Times New Roman" w:eastAsia="Times New Roman" w:hAnsi="Times New Roman" w:cs="Times New Roman"/>
          <w:color w:val="000000"/>
          <w:sz w:val="28"/>
          <w:szCs w:val="28"/>
          <w:u w:val="single"/>
        </w:rPr>
        <w:t>Фахрисламова Р.</w:t>
      </w:r>
      <w:r w:rsidRPr="00935E98">
        <w:rPr>
          <w:rFonts w:ascii="Times New Roman" w:eastAsia="Times New Roman" w:hAnsi="Times New Roman" w:cs="Times New Roman"/>
          <w:color w:val="000000"/>
          <w:sz w:val="28"/>
          <w:szCs w:val="28"/>
          <w:u w:val="single"/>
        </w:rPr>
        <w:t xml:space="preserve"> Р.</w:t>
      </w:r>
    </w:p>
    <w:p w:rsidR="00162360" w:rsidRPr="00935E98" w:rsidRDefault="00162360" w:rsidP="00162360">
      <w:pPr>
        <w:shd w:val="clear" w:color="auto" w:fill="FFFFFF"/>
        <w:spacing w:before="272" w:after="272" w:line="240" w:lineRule="auto"/>
        <w:ind w:left="708"/>
        <w:jc w:val="center"/>
        <w:rPr>
          <w:rFonts w:ascii="Times New Roman" w:eastAsia="Times New Roman" w:hAnsi="Times New Roman" w:cs="Times New Roman"/>
          <w:color w:val="000000"/>
          <w:sz w:val="28"/>
          <w:szCs w:val="28"/>
          <w:u w:val="single"/>
        </w:rPr>
      </w:pPr>
      <w:r w:rsidRPr="00935E98">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       </w:t>
      </w:r>
      <w:r w:rsidRPr="00935E98">
        <w:rPr>
          <w:rFonts w:ascii="Times New Roman" w:eastAsia="Times New Roman" w:hAnsi="Times New Roman" w:cs="Times New Roman"/>
          <w:color w:val="000000"/>
          <w:sz w:val="28"/>
          <w:szCs w:val="28"/>
        </w:rPr>
        <w:t xml:space="preserve"> Группа:   </w:t>
      </w:r>
      <w:r w:rsidR="00256EED">
        <w:rPr>
          <w:rFonts w:ascii="Times New Roman" w:eastAsia="Times New Roman" w:hAnsi="Times New Roman" w:cs="Times New Roman"/>
          <w:color w:val="000000"/>
          <w:sz w:val="28"/>
          <w:szCs w:val="28"/>
          <w:u w:val="single"/>
        </w:rPr>
        <w:t>13</w:t>
      </w:r>
      <w:r w:rsidRPr="00935E98">
        <w:rPr>
          <w:rFonts w:ascii="Times New Roman" w:eastAsia="Times New Roman" w:hAnsi="Times New Roman" w:cs="Times New Roman"/>
          <w:color w:val="000000"/>
          <w:sz w:val="28"/>
          <w:szCs w:val="28"/>
          <w:u w:val="single"/>
        </w:rPr>
        <w:t>БЭФ</w:t>
      </w:r>
      <w:r w:rsidRPr="00935E98">
        <w:rPr>
          <w:rFonts w:ascii="Times New Roman" w:eastAsia="Times New Roman" w:hAnsi="Times New Roman" w:cs="Times New Roman"/>
          <w:color w:val="000000"/>
          <w:sz w:val="28"/>
          <w:szCs w:val="28"/>
        </w:rPr>
        <w:t xml:space="preserve">   Курс:    </w:t>
      </w:r>
      <w:r w:rsidR="00256EED">
        <w:rPr>
          <w:rFonts w:ascii="Times New Roman" w:eastAsia="Times New Roman" w:hAnsi="Times New Roman" w:cs="Times New Roman"/>
          <w:color w:val="000000"/>
          <w:sz w:val="28"/>
          <w:szCs w:val="28"/>
          <w:u w:val="single"/>
        </w:rPr>
        <w:t xml:space="preserve"> 3</w:t>
      </w:r>
    </w:p>
    <w:p w:rsidR="00162360" w:rsidRPr="00935E98" w:rsidRDefault="00162360" w:rsidP="00162360">
      <w:pPr>
        <w:shd w:val="clear" w:color="auto" w:fill="FFFFFF"/>
        <w:spacing w:before="272" w:after="272" w:line="240" w:lineRule="auto"/>
        <w:ind w:left="708"/>
        <w:jc w:val="center"/>
        <w:rPr>
          <w:rFonts w:ascii="Times New Roman" w:eastAsia="Times New Roman" w:hAnsi="Times New Roman" w:cs="Times New Roman"/>
          <w:color w:val="000000"/>
          <w:sz w:val="28"/>
          <w:szCs w:val="28"/>
          <w:u w:val="single"/>
        </w:rPr>
      </w:pPr>
      <w:r w:rsidRPr="00935E98">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     </w:t>
      </w:r>
      <w:r w:rsidRPr="00935E98">
        <w:rPr>
          <w:rFonts w:ascii="Times New Roman" w:eastAsia="Times New Roman" w:hAnsi="Times New Roman" w:cs="Times New Roman"/>
          <w:color w:val="000000"/>
          <w:sz w:val="28"/>
          <w:szCs w:val="28"/>
        </w:rPr>
        <w:t xml:space="preserve">Личное дело </w:t>
      </w:r>
      <w:r w:rsidRPr="00935E98">
        <w:rPr>
          <w:rFonts w:ascii="Times New Roman" w:eastAsia="Times New Roman" w:hAnsi="Times New Roman" w:cs="Times New Roman"/>
          <w:color w:val="000000"/>
          <w:sz w:val="28"/>
          <w:szCs w:val="28"/>
          <w:u w:val="single"/>
        </w:rPr>
        <w:t>№ 100.28/120036</w:t>
      </w:r>
    </w:p>
    <w:p w:rsidR="00162360" w:rsidRPr="00935E98" w:rsidRDefault="00162360" w:rsidP="00162360">
      <w:pPr>
        <w:shd w:val="clear" w:color="auto" w:fill="FFFFFF"/>
        <w:spacing w:before="272" w:after="272" w:line="240" w:lineRule="auto"/>
        <w:ind w:left="708"/>
        <w:jc w:val="center"/>
        <w:rPr>
          <w:rFonts w:ascii="Times New Roman" w:eastAsia="Times New Roman" w:hAnsi="Times New Roman" w:cs="Times New Roman"/>
          <w:color w:val="000000"/>
          <w:sz w:val="28"/>
          <w:szCs w:val="28"/>
        </w:rPr>
      </w:pPr>
      <w:r w:rsidRPr="00935E98">
        <w:rPr>
          <w:rFonts w:ascii="Times New Roman" w:eastAsia="Times New Roman" w:hAnsi="Times New Roman" w:cs="Times New Roman"/>
          <w:color w:val="000000"/>
          <w:sz w:val="28"/>
          <w:szCs w:val="28"/>
        </w:rPr>
        <w:t xml:space="preserve">                              </w:t>
      </w:r>
      <w:r w:rsidR="00256EED">
        <w:rPr>
          <w:rFonts w:ascii="Times New Roman" w:eastAsia="Times New Roman" w:hAnsi="Times New Roman" w:cs="Times New Roman"/>
          <w:color w:val="000000"/>
          <w:sz w:val="28"/>
          <w:szCs w:val="28"/>
        </w:rPr>
        <w:t xml:space="preserve">   </w:t>
      </w:r>
      <w:r w:rsidRPr="00935E98">
        <w:rPr>
          <w:rFonts w:ascii="Times New Roman" w:eastAsia="Times New Roman" w:hAnsi="Times New Roman" w:cs="Times New Roman"/>
          <w:color w:val="000000"/>
          <w:sz w:val="28"/>
          <w:szCs w:val="28"/>
        </w:rPr>
        <w:t xml:space="preserve">Проверил: </w:t>
      </w:r>
      <w:r w:rsidR="00256EED">
        <w:rPr>
          <w:rFonts w:ascii="Times New Roman" w:eastAsia="Times New Roman" w:hAnsi="Times New Roman" w:cs="Times New Roman"/>
          <w:color w:val="000000"/>
          <w:sz w:val="28"/>
          <w:szCs w:val="28"/>
          <w:u w:val="single"/>
        </w:rPr>
        <w:t>Зыков О.А.</w:t>
      </w:r>
    </w:p>
    <w:p w:rsidR="00162360" w:rsidRPr="00935E98" w:rsidRDefault="00162360" w:rsidP="00162360">
      <w:pPr>
        <w:shd w:val="clear" w:color="auto" w:fill="FFFFFF"/>
        <w:spacing w:before="272" w:after="272" w:line="240" w:lineRule="auto"/>
        <w:ind w:left="708"/>
        <w:jc w:val="center"/>
        <w:rPr>
          <w:rFonts w:ascii="Times New Roman" w:eastAsia="Times New Roman" w:hAnsi="Times New Roman" w:cs="Times New Roman"/>
          <w:color w:val="000000"/>
          <w:sz w:val="28"/>
          <w:szCs w:val="28"/>
          <w:u w:val="single"/>
        </w:rPr>
      </w:pPr>
      <w:r w:rsidRPr="00935E98">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      </w:t>
      </w:r>
    </w:p>
    <w:p w:rsidR="00D6304B" w:rsidRDefault="00D6304B" w:rsidP="00162360">
      <w:pPr>
        <w:tabs>
          <w:tab w:val="left" w:pos="7125"/>
        </w:tabs>
        <w:rPr>
          <w:rFonts w:ascii="Times New Roman" w:hAnsi="Times New Roman" w:cs="Times New Roman"/>
          <w:sz w:val="28"/>
          <w:szCs w:val="28"/>
        </w:rPr>
      </w:pPr>
    </w:p>
    <w:p w:rsidR="00D6304B" w:rsidRDefault="00D6304B">
      <w:pPr>
        <w:rPr>
          <w:rFonts w:ascii="Times New Roman" w:hAnsi="Times New Roman" w:cs="Times New Roman"/>
          <w:sz w:val="28"/>
          <w:szCs w:val="28"/>
        </w:rPr>
      </w:pPr>
    </w:p>
    <w:p w:rsidR="00EB483D" w:rsidRDefault="00EB483D" w:rsidP="00EB483D">
      <w:pPr>
        <w:tabs>
          <w:tab w:val="center" w:pos="4677"/>
          <w:tab w:val="left" w:pos="5955"/>
        </w:tabs>
        <w:spacing w:after="0" w:line="360" w:lineRule="auto"/>
        <w:rPr>
          <w:rFonts w:ascii="Times New Roman" w:eastAsia="Times New Roman" w:hAnsi="Times New Roman" w:cs="Times New Roman"/>
          <w:sz w:val="28"/>
          <w:szCs w:val="28"/>
          <w:lang w:eastAsia="ru-RU"/>
        </w:rPr>
      </w:pPr>
    </w:p>
    <w:p w:rsidR="00EB483D" w:rsidRDefault="00EB483D" w:rsidP="00D6304B">
      <w:pPr>
        <w:spacing w:after="0" w:line="360" w:lineRule="auto"/>
        <w:ind w:firstLine="708"/>
        <w:jc w:val="both"/>
        <w:rPr>
          <w:rFonts w:ascii="Times New Roman" w:eastAsia="Times New Roman" w:hAnsi="Times New Roman" w:cs="Times New Roman"/>
          <w:sz w:val="28"/>
          <w:szCs w:val="28"/>
          <w:lang w:eastAsia="ru-RU"/>
        </w:rPr>
      </w:pPr>
    </w:p>
    <w:p w:rsidR="00256EED" w:rsidRDefault="00256EED" w:rsidP="00256EED">
      <w:pPr>
        <w:spacing w:after="0" w:line="360" w:lineRule="auto"/>
        <w:ind w:firstLine="708"/>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УФА-2015</w:t>
      </w:r>
    </w:p>
    <w:p w:rsidR="00256EED" w:rsidRDefault="00256EED" w:rsidP="00256EED">
      <w:pPr>
        <w:spacing w:after="0" w:line="360" w:lineRule="auto"/>
        <w:ind w:firstLine="708"/>
        <w:jc w:val="center"/>
        <w:rPr>
          <w:rFonts w:ascii="Times New Roman" w:eastAsia="Times New Roman" w:hAnsi="Times New Roman" w:cs="Times New Roman"/>
          <w:b/>
          <w:sz w:val="28"/>
          <w:szCs w:val="28"/>
          <w:lang w:eastAsia="ru-RU"/>
        </w:rPr>
      </w:pPr>
      <w:r w:rsidRPr="00256EED">
        <w:rPr>
          <w:rFonts w:ascii="Times New Roman" w:eastAsia="Times New Roman" w:hAnsi="Times New Roman" w:cs="Times New Roman"/>
          <w:b/>
          <w:sz w:val="28"/>
          <w:szCs w:val="28"/>
          <w:lang w:eastAsia="ru-RU"/>
        </w:rPr>
        <w:lastRenderedPageBreak/>
        <w:t>Содержание</w:t>
      </w:r>
      <w:r w:rsidR="005A2BAA">
        <w:rPr>
          <w:rFonts w:ascii="Times New Roman" w:eastAsia="Times New Roman" w:hAnsi="Times New Roman" w:cs="Times New Roman"/>
          <w:b/>
          <w:sz w:val="28"/>
          <w:szCs w:val="28"/>
          <w:lang w:eastAsia="ru-RU"/>
        </w:rPr>
        <w:t>.</w:t>
      </w:r>
    </w:p>
    <w:p w:rsidR="005A2BAA" w:rsidRDefault="005A2BAA" w:rsidP="00E675FE">
      <w:pPr>
        <w:spacing w:after="0"/>
        <w:ind w:firstLine="708"/>
        <w:jc w:val="both"/>
        <w:rPr>
          <w:rFonts w:ascii="Times New Roman" w:eastAsia="Times New Roman" w:hAnsi="Times New Roman" w:cs="Times New Roman"/>
          <w:sz w:val="28"/>
          <w:szCs w:val="28"/>
          <w:lang w:eastAsia="ru-RU"/>
        </w:rPr>
      </w:pPr>
    </w:p>
    <w:p w:rsidR="005A2BAA" w:rsidRDefault="005A2BAA" w:rsidP="00E675FE">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Введение……………………………………………………</w:t>
      </w:r>
      <w:r w:rsidR="00E675FE">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3</w:t>
      </w:r>
    </w:p>
    <w:p w:rsidR="009D639A" w:rsidRDefault="005A2BAA" w:rsidP="00E675FE">
      <w:pPr>
        <w:pStyle w:val="a4"/>
        <w:numPr>
          <w:ilvl w:val="0"/>
          <w:numId w:val="6"/>
        </w:numPr>
        <w:spacing w:before="100" w:beforeAutospacing="1" w:after="100" w:afterAutospacing="1"/>
        <w:ind w:left="1134" w:hanging="567"/>
        <w:jc w:val="both"/>
        <w:rPr>
          <w:rFonts w:ascii="Times New Roman" w:eastAsia="Times New Roman" w:hAnsi="Times New Roman" w:cs="Times New Roman"/>
          <w:sz w:val="28"/>
          <w:szCs w:val="28"/>
          <w:lang w:eastAsia="ru-RU"/>
        </w:rPr>
      </w:pPr>
      <w:r w:rsidRPr="005A2BAA">
        <w:rPr>
          <w:rFonts w:ascii="Times New Roman" w:eastAsia="Times New Roman" w:hAnsi="Times New Roman" w:cs="Times New Roman"/>
          <w:sz w:val="28"/>
          <w:szCs w:val="28"/>
          <w:lang w:eastAsia="ru-RU"/>
        </w:rPr>
        <w:t>Сущность и формы миграции капитала</w:t>
      </w:r>
      <w:r>
        <w:rPr>
          <w:rFonts w:ascii="Times New Roman" w:eastAsia="Times New Roman" w:hAnsi="Times New Roman" w:cs="Times New Roman"/>
          <w:sz w:val="28"/>
          <w:szCs w:val="28"/>
          <w:lang w:eastAsia="ru-RU"/>
        </w:rPr>
        <w:t>…………………</w:t>
      </w:r>
      <w:r w:rsidR="009D639A">
        <w:rPr>
          <w:rFonts w:ascii="Times New Roman" w:eastAsia="Times New Roman" w:hAnsi="Times New Roman" w:cs="Times New Roman"/>
          <w:sz w:val="28"/>
          <w:szCs w:val="28"/>
          <w:lang w:eastAsia="ru-RU"/>
        </w:rPr>
        <w:t>……</w:t>
      </w:r>
      <w:r w:rsidR="00E675FE">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4</w:t>
      </w:r>
    </w:p>
    <w:p w:rsidR="005A2BAA" w:rsidRPr="00E675FE" w:rsidRDefault="00C543BB" w:rsidP="00E675FE">
      <w:pPr>
        <w:pStyle w:val="a4"/>
        <w:numPr>
          <w:ilvl w:val="0"/>
          <w:numId w:val="6"/>
        </w:numPr>
        <w:spacing w:before="100" w:beforeAutospacing="1" w:after="100" w:afterAutospacing="1"/>
        <w:ind w:left="1134" w:hanging="567"/>
        <w:jc w:val="both"/>
        <w:rPr>
          <w:rFonts w:ascii="Times New Roman" w:eastAsia="Times New Roman" w:hAnsi="Times New Roman" w:cs="Times New Roman"/>
          <w:sz w:val="28"/>
          <w:szCs w:val="28"/>
          <w:lang w:eastAsia="ru-RU"/>
        </w:rPr>
      </w:pPr>
      <w:r w:rsidRPr="009D639A">
        <w:rPr>
          <w:rFonts w:ascii="Times New Roman" w:eastAsia="Times New Roman" w:hAnsi="Times New Roman" w:cs="Times New Roman"/>
          <w:color w:val="000000"/>
          <w:sz w:val="28"/>
          <w:szCs w:val="28"/>
          <w:lang w:eastAsia="ru-RU"/>
        </w:rPr>
        <w:t>Иностранные инвестиции в России и их регулирование</w:t>
      </w:r>
      <w:r w:rsidR="009D639A">
        <w:rPr>
          <w:rFonts w:ascii="Times New Roman" w:eastAsia="Times New Roman" w:hAnsi="Times New Roman" w:cs="Times New Roman"/>
          <w:color w:val="000000"/>
          <w:sz w:val="28"/>
          <w:szCs w:val="28"/>
          <w:lang w:eastAsia="ru-RU"/>
        </w:rPr>
        <w:t>……</w:t>
      </w:r>
      <w:r w:rsidR="00E675FE">
        <w:rPr>
          <w:rFonts w:ascii="Times New Roman" w:eastAsia="Times New Roman" w:hAnsi="Times New Roman" w:cs="Times New Roman"/>
          <w:color w:val="000000"/>
          <w:sz w:val="28"/>
          <w:szCs w:val="28"/>
          <w:lang w:eastAsia="ru-RU"/>
        </w:rPr>
        <w:t>…</w:t>
      </w:r>
      <w:r w:rsidR="00677DE2">
        <w:rPr>
          <w:rFonts w:ascii="Times New Roman" w:eastAsia="Times New Roman" w:hAnsi="Times New Roman" w:cs="Times New Roman"/>
          <w:color w:val="000000"/>
          <w:sz w:val="28"/>
          <w:szCs w:val="28"/>
          <w:lang w:eastAsia="ru-RU"/>
        </w:rPr>
        <w:t>.</w:t>
      </w:r>
      <w:r w:rsidR="007B417E">
        <w:rPr>
          <w:rFonts w:ascii="Times New Roman" w:eastAsia="Times New Roman" w:hAnsi="Times New Roman" w:cs="Times New Roman"/>
          <w:color w:val="000000"/>
          <w:sz w:val="28"/>
          <w:szCs w:val="28"/>
          <w:lang w:eastAsia="ru-RU"/>
        </w:rPr>
        <w:t>.</w:t>
      </w:r>
      <w:r w:rsidR="009D639A">
        <w:rPr>
          <w:rFonts w:ascii="Times New Roman" w:eastAsia="Times New Roman" w:hAnsi="Times New Roman" w:cs="Times New Roman"/>
          <w:color w:val="000000"/>
          <w:sz w:val="28"/>
          <w:szCs w:val="28"/>
          <w:lang w:eastAsia="ru-RU"/>
        </w:rPr>
        <w:t>9</w:t>
      </w:r>
    </w:p>
    <w:p w:rsidR="00E675FE" w:rsidRDefault="00E675FE" w:rsidP="00E675FE">
      <w:pPr>
        <w:shd w:val="clear" w:color="auto" w:fill="FFFFFF"/>
        <w:spacing w:before="100" w:beforeAutospacing="1" w:after="100" w:afterAutospacing="1"/>
        <w:rPr>
          <w:rFonts w:ascii="Times New Roman" w:eastAsia="Times New Roman" w:hAnsi="Times New Roman" w:cs="Times New Roman"/>
          <w:color w:val="000000"/>
          <w:sz w:val="28"/>
          <w:szCs w:val="28"/>
          <w:lang w:eastAsia="ru-RU"/>
        </w:rPr>
      </w:pPr>
      <w:r w:rsidRPr="00E675FE">
        <w:rPr>
          <w:rFonts w:ascii="Times New Roman" w:eastAsia="Times New Roman" w:hAnsi="Times New Roman" w:cs="Times New Roman"/>
          <w:color w:val="000000"/>
          <w:sz w:val="28"/>
          <w:szCs w:val="28"/>
          <w:lang w:eastAsia="ru-RU"/>
        </w:rPr>
        <w:t>Тесты</w:t>
      </w:r>
      <w:r>
        <w:rPr>
          <w:rFonts w:ascii="Times New Roman" w:eastAsia="Times New Roman" w:hAnsi="Times New Roman" w:cs="Times New Roman"/>
          <w:color w:val="000000"/>
          <w:sz w:val="28"/>
          <w:szCs w:val="28"/>
          <w:lang w:eastAsia="ru-RU"/>
        </w:rPr>
        <w:t>……………………………………………………………………….....</w:t>
      </w:r>
      <w:r w:rsidR="00677DE2">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17</w:t>
      </w:r>
    </w:p>
    <w:p w:rsidR="00E675FE" w:rsidRDefault="00E675FE" w:rsidP="00E675FE">
      <w:pPr>
        <w:shd w:val="clear" w:color="auto" w:fill="FFFFFF"/>
        <w:spacing w:before="100" w:beforeAutospacing="1" w:after="100" w:afterAutospacing="1"/>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Задача…………………………………………………………........................</w:t>
      </w:r>
      <w:r w:rsidR="00677DE2">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19</w:t>
      </w:r>
    </w:p>
    <w:p w:rsidR="00E675FE" w:rsidRDefault="00E675FE" w:rsidP="00E675FE">
      <w:pPr>
        <w:shd w:val="clear" w:color="auto" w:fill="FFFFFF"/>
        <w:spacing w:before="100" w:beforeAutospacing="1" w:after="100" w:afterAutospacing="1"/>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Заключение……………………………………………………………………</w:t>
      </w:r>
      <w:r w:rsidR="00677DE2">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21</w:t>
      </w:r>
    </w:p>
    <w:p w:rsidR="00E675FE" w:rsidRPr="00E675FE" w:rsidRDefault="00E675FE" w:rsidP="00E675FE">
      <w:pPr>
        <w:shd w:val="clear" w:color="auto" w:fill="FFFFFF"/>
        <w:spacing w:before="100" w:beforeAutospacing="1" w:after="100" w:afterAutospacing="1"/>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Список литературы…………………………………………………………</w:t>
      </w:r>
      <w:r w:rsidR="00677DE2">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23</w:t>
      </w:r>
    </w:p>
    <w:p w:rsidR="00E675FE" w:rsidRPr="009D639A" w:rsidRDefault="00E675FE" w:rsidP="00E675FE">
      <w:pPr>
        <w:pStyle w:val="a4"/>
        <w:spacing w:before="100" w:beforeAutospacing="1" w:after="100" w:afterAutospacing="1"/>
        <w:ind w:left="1276"/>
        <w:jc w:val="both"/>
        <w:rPr>
          <w:rFonts w:ascii="Times New Roman" w:eastAsia="Times New Roman" w:hAnsi="Times New Roman" w:cs="Times New Roman"/>
          <w:sz w:val="28"/>
          <w:szCs w:val="28"/>
          <w:lang w:eastAsia="ru-RU"/>
        </w:rPr>
      </w:pPr>
    </w:p>
    <w:p w:rsidR="005A2BAA" w:rsidRPr="005A2BAA" w:rsidRDefault="005A2BAA" w:rsidP="005A2BAA">
      <w:pPr>
        <w:spacing w:after="0" w:line="360" w:lineRule="auto"/>
        <w:ind w:firstLine="708"/>
        <w:jc w:val="both"/>
        <w:rPr>
          <w:rFonts w:ascii="Times New Roman" w:eastAsia="Times New Roman" w:hAnsi="Times New Roman" w:cs="Times New Roman"/>
          <w:sz w:val="28"/>
          <w:szCs w:val="28"/>
          <w:lang w:eastAsia="ru-RU"/>
        </w:rPr>
      </w:pPr>
    </w:p>
    <w:p w:rsidR="00256EED" w:rsidRDefault="00256EED" w:rsidP="00D6304B">
      <w:pPr>
        <w:spacing w:after="0" w:line="360" w:lineRule="auto"/>
        <w:ind w:firstLine="708"/>
        <w:jc w:val="both"/>
        <w:rPr>
          <w:rFonts w:ascii="Times New Roman" w:eastAsia="Times New Roman" w:hAnsi="Times New Roman" w:cs="Times New Roman"/>
          <w:sz w:val="28"/>
          <w:szCs w:val="28"/>
          <w:lang w:eastAsia="ru-RU"/>
        </w:rPr>
      </w:pPr>
    </w:p>
    <w:p w:rsidR="00256EED" w:rsidRDefault="00256EED" w:rsidP="00D6304B">
      <w:pPr>
        <w:spacing w:after="0" w:line="360" w:lineRule="auto"/>
        <w:ind w:firstLine="708"/>
        <w:jc w:val="both"/>
        <w:rPr>
          <w:rFonts w:ascii="Times New Roman" w:eastAsia="Times New Roman" w:hAnsi="Times New Roman" w:cs="Times New Roman"/>
          <w:sz w:val="28"/>
          <w:szCs w:val="28"/>
          <w:lang w:eastAsia="ru-RU"/>
        </w:rPr>
      </w:pPr>
    </w:p>
    <w:p w:rsidR="00256EED" w:rsidRDefault="00256EED" w:rsidP="00D6304B">
      <w:pPr>
        <w:spacing w:after="0" w:line="360" w:lineRule="auto"/>
        <w:ind w:firstLine="708"/>
        <w:jc w:val="both"/>
        <w:rPr>
          <w:rFonts w:ascii="Times New Roman" w:eastAsia="Times New Roman" w:hAnsi="Times New Roman" w:cs="Times New Roman"/>
          <w:sz w:val="28"/>
          <w:szCs w:val="28"/>
          <w:lang w:eastAsia="ru-RU"/>
        </w:rPr>
      </w:pPr>
    </w:p>
    <w:p w:rsidR="00256EED" w:rsidRDefault="00256EED" w:rsidP="00D6304B">
      <w:pPr>
        <w:spacing w:after="0" w:line="360" w:lineRule="auto"/>
        <w:ind w:firstLine="708"/>
        <w:jc w:val="both"/>
        <w:rPr>
          <w:rFonts w:ascii="Times New Roman" w:eastAsia="Times New Roman" w:hAnsi="Times New Roman" w:cs="Times New Roman"/>
          <w:sz w:val="28"/>
          <w:szCs w:val="28"/>
          <w:lang w:eastAsia="ru-RU"/>
        </w:rPr>
      </w:pPr>
    </w:p>
    <w:p w:rsidR="00256EED" w:rsidRDefault="00256EED" w:rsidP="00D6304B">
      <w:pPr>
        <w:spacing w:after="0" w:line="360" w:lineRule="auto"/>
        <w:ind w:firstLine="708"/>
        <w:jc w:val="both"/>
        <w:rPr>
          <w:rFonts w:ascii="Times New Roman" w:eastAsia="Times New Roman" w:hAnsi="Times New Roman" w:cs="Times New Roman"/>
          <w:sz w:val="28"/>
          <w:szCs w:val="28"/>
          <w:lang w:eastAsia="ru-RU"/>
        </w:rPr>
      </w:pPr>
    </w:p>
    <w:p w:rsidR="00256EED" w:rsidRDefault="00256EED" w:rsidP="00D6304B">
      <w:pPr>
        <w:spacing w:after="0" w:line="360" w:lineRule="auto"/>
        <w:ind w:firstLine="708"/>
        <w:jc w:val="both"/>
        <w:rPr>
          <w:rFonts w:ascii="Times New Roman" w:eastAsia="Times New Roman" w:hAnsi="Times New Roman" w:cs="Times New Roman"/>
          <w:sz w:val="28"/>
          <w:szCs w:val="28"/>
          <w:lang w:eastAsia="ru-RU"/>
        </w:rPr>
      </w:pPr>
    </w:p>
    <w:p w:rsidR="00256EED" w:rsidRDefault="00256EED" w:rsidP="00D6304B">
      <w:pPr>
        <w:spacing w:after="0" w:line="360" w:lineRule="auto"/>
        <w:ind w:firstLine="708"/>
        <w:jc w:val="both"/>
        <w:rPr>
          <w:rFonts w:ascii="Times New Roman" w:eastAsia="Times New Roman" w:hAnsi="Times New Roman" w:cs="Times New Roman"/>
          <w:sz w:val="28"/>
          <w:szCs w:val="28"/>
          <w:lang w:eastAsia="ru-RU"/>
        </w:rPr>
      </w:pPr>
    </w:p>
    <w:p w:rsidR="00256EED" w:rsidRDefault="00256EED" w:rsidP="00D6304B">
      <w:pPr>
        <w:spacing w:after="0" w:line="360" w:lineRule="auto"/>
        <w:ind w:firstLine="708"/>
        <w:jc w:val="both"/>
        <w:rPr>
          <w:rFonts w:ascii="Times New Roman" w:eastAsia="Times New Roman" w:hAnsi="Times New Roman" w:cs="Times New Roman"/>
          <w:sz w:val="28"/>
          <w:szCs w:val="28"/>
          <w:lang w:eastAsia="ru-RU"/>
        </w:rPr>
      </w:pPr>
    </w:p>
    <w:p w:rsidR="00256EED" w:rsidRDefault="00256EED" w:rsidP="00D6304B">
      <w:pPr>
        <w:spacing w:after="0" w:line="360" w:lineRule="auto"/>
        <w:ind w:firstLine="708"/>
        <w:jc w:val="both"/>
        <w:rPr>
          <w:rFonts w:ascii="Times New Roman" w:eastAsia="Times New Roman" w:hAnsi="Times New Roman" w:cs="Times New Roman"/>
          <w:sz w:val="28"/>
          <w:szCs w:val="28"/>
          <w:lang w:eastAsia="ru-RU"/>
        </w:rPr>
      </w:pPr>
    </w:p>
    <w:p w:rsidR="00256EED" w:rsidRDefault="00256EED" w:rsidP="00D6304B">
      <w:pPr>
        <w:spacing w:after="0" w:line="360" w:lineRule="auto"/>
        <w:ind w:firstLine="708"/>
        <w:jc w:val="both"/>
        <w:rPr>
          <w:rFonts w:ascii="Times New Roman" w:eastAsia="Times New Roman" w:hAnsi="Times New Roman" w:cs="Times New Roman"/>
          <w:sz w:val="28"/>
          <w:szCs w:val="28"/>
          <w:lang w:eastAsia="ru-RU"/>
        </w:rPr>
      </w:pPr>
    </w:p>
    <w:p w:rsidR="00256EED" w:rsidRDefault="00256EED" w:rsidP="00D6304B">
      <w:pPr>
        <w:spacing w:after="0" w:line="360" w:lineRule="auto"/>
        <w:ind w:firstLine="708"/>
        <w:jc w:val="both"/>
        <w:rPr>
          <w:rFonts w:ascii="Times New Roman" w:eastAsia="Times New Roman" w:hAnsi="Times New Roman" w:cs="Times New Roman"/>
          <w:sz w:val="28"/>
          <w:szCs w:val="28"/>
          <w:lang w:eastAsia="ru-RU"/>
        </w:rPr>
      </w:pPr>
    </w:p>
    <w:p w:rsidR="00256EED" w:rsidRDefault="00256EED" w:rsidP="00D6304B">
      <w:pPr>
        <w:spacing w:after="0" w:line="360" w:lineRule="auto"/>
        <w:ind w:firstLine="708"/>
        <w:jc w:val="both"/>
        <w:rPr>
          <w:rFonts w:ascii="Times New Roman" w:eastAsia="Times New Roman" w:hAnsi="Times New Roman" w:cs="Times New Roman"/>
          <w:sz w:val="28"/>
          <w:szCs w:val="28"/>
          <w:lang w:eastAsia="ru-RU"/>
        </w:rPr>
      </w:pPr>
    </w:p>
    <w:p w:rsidR="005A2BAA" w:rsidRDefault="005A2BAA" w:rsidP="00E675FE">
      <w:pPr>
        <w:spacing w:after="0" w:line="360" w:lineRule="auto"/>
        <w:jc w:val="both"/>
        <w:rPr>
          <w:rFonts w:ascii="Times New Roman" w:eastAsia="Times New Roman" w:hAnsi="Times New Roman" w:cs="Times New Roman"/>
          <w:sz w:val="28"/>
          <w:szCs w:val="28"/>
          <w:lang w:eastAsia="ru-RU"/>
        </w:rPr>
      </w:pPr>
    </w:p>
    <w:p w:rsidR="00E675FE" w:rsidRDefault="00E675FE" w:rsidP="00E675FE">
      <w:pPr>
        <w:spacing w:after="0" w:line="360" w:lineRule="auto"/>
        <w:jc w:val="both"/>
        <w:rPr>
          <w:rFonts w:ascii="Times New Roman" w:eastAsia="Times New Roman" w:hAnsi="Times New Roman" w:cs="Times New Roman"/>
          <w:sz w:val="28"/>
          <w:szCs w:val="28"/>
          <w:lang w:eastAsia="ru-RU"/>
        </w:rPr>
      </w:pPr>
    </w:p>
    <w:p w:rsidR="00E675FE" w:rsidRDefault="00E675FE" w:rsidP="00E675FE">
      <w:pPr>
        <w:spacing w:after="0" w:line="360" w:lineRule="auto"/>
        <w:jc w:val="both"/>
        <w:rPr>
          <w:rFonts w:ascii="Times New Roman" w:eastAsia="Times New Roman" w:hAnsi="Times New Roman" w:cs="Times New Roman"/>
          <w:sz w:val="28"/>
          <w:szCs w:val="28"/>
          <w:lang w:eastAsia="ru-RU"/>
        </w:rPr>
      </w:pPr>
    </w:p>
    <w:p w:rsidR="00E675FE" w:rsidRDefault="00E675FE" w:rsidP="00E675FE">
      <w:pPr>
        <w:spacing w:after="0" w:line="360" w:lineRule="auto"/>
        <w:jc w:val="both"/>
        <w:rPr>
          <w:rFonts w:ascii="Times New Roman" w:eastAsia="Times New Roman" w:hAnsi="Times New Roman" w:cs="Times New Roman"/>
          <w:sz w:val="28"/>
          <w:szCs w:val="28"/>
          <w:lang w:eastAsia="ru-RU"/>
        </w:rPr>
      </w:pPr>
    </w:p>
    <w:p w:rsidR="005A2BAA" w:rsidRDefault="005A2BAA" w:rsidP="00D6304B">
      <w:pPr>
        <w:spacing w:after="0" w:line="360" w:lineRule="auto"/>
        <w:ind w:firstLine="708"/>
        <w:jc w:val="both"/>
        <w:rPr>
          <w:rFonts w:ascii="Times New Roman" w:eastAsia="Times New Roman" w:hAnsi="Times New Roman" w:cs="Times New Roman"/>
          <w:sz w:val="28"/>
          <w:szCs w:val="28"/>
          <w:lang w:eastAsia="ru-RU"/>
        </w:rPr>
      </w:pPr>
    </w:p>
    <w:p w:rsidR="00EB483D" w:rsidRDefault="00EB483D" w:rsidP="00EB483D">
      <w:pPr>
        <w:spacing w:after="0" w:line="360" w:lineRule="auto"/>
        <w:ind w:firstLine="708"/>
        <w:jc w:val="center"/>
        <w:rPr>
          <w:rFonts w:ascii="Times New Roman" w:eastAsia="Times New Roman" w:hAnsi="Times New Roman" w:cs="Times New Roman"/>
          <w:b/>
          <w:sz w:val="28"/>
          <w:szCs w:val="28"/>
          <w:lang w:eastAsia="ru-RU"/>
        </w:rPr>
      </w:pPr>
      <w:r w:rsidRPr="00EB483D">
        <w:rPr>
          <w:rFonts w:ascii="Times New Roman" w:eastAsia="Times New Roman" w:hAnsi="Times New Roman" w:cs="Times New Roman"/>
          <w:b/>
          <w:sz w:val="28"/>
          <w:szCs w:val="28"/>
          <w:lang w:eastAsia="ru-RU"/>
        </w:rPr>
        <w:lastRenderedPageBreak/>
        <w:t>Введение</w:t>
      </w:r>
      <w:r>
        <w:rPr>
          <w:rFonts w:ascii="Times New Roman" w:eastAsia="Times New Roman" w:hAnsi="Times New Roman" w:cs="Times New Roman"/>
          <w:b/>
          <w:sz w:val="28"/>
          <w:szCs w:val="28"/>
          <w:lang w:eastAsia="ru-RU"/>
        </w:rPr>
        <w:t>.</w:t>
      </w:r>
    </w:p>
    <w:p w:rsidR="00EB483D" w:rsidRPr="00EB483D" w:rsidRDefault="00EB483D" w:rsidP="00EB483D">
      <w:pPr>
        <w:tabs>
          <w:tab w:val="left" w:pos="5775"/>
        </w:tabs>
        <w:spacing w:after="0" w:line="360" w:lineRule="auto"/>
        <w:ind w:firstLine="708"/>
        <w:rPr>
          <w:rFonts w:ascii="Times New Roman" w:eastAsia="Times New Roman" w:hAnsi="Times New Roman" w:cs="Times New Roman"/>
          <w:b/>
          <w:sz w:val="28"/>
          <w:szCs w:val="28"/>
          <w:lang w:eastAsia="ru-RU"/>
        </w:rPr>
      </w:pPr>
    </w:p>
    <w:p w:rsidR="00EB483D" w:rsidRPr="00EB483D" w:rsidRDefault="00EB483D" w:rsidP="00EB483D">
      <w:pPr>
        <w:spacing w:after="0" w:line="360" w:lineRule="auto"/>
        <w:ind w:firstLine="708"/>
        <w:jc w:val="both"/>
        <w:rPr>
          <w:rFonts w:ascii="Times New Roman" w:eastAsia="Times New Roman" w:hAnsi="Times New Roman" w:cs="Times New Roman"/>
          <w:sz w:val="28"/>
          <w:szCs w:val="28"/>
          <w:lang w:eastAsia="ru-RU"/>
        </w:rPr>
      </w:pPr>
      <w:r w:rsidRPr="00EB483D">
        <w:rPr>
          <w:rFonts w:ascii="Times New Roman" w:eastAsia="Times New Roman" w:hAnsi="Times New Roman" w:cs="Times New Roman"/>
          <w:sz w:val="28"/>
          <w:szCs w:val="28"/>
          <w:lang w:eastAsia="ru-RU"/>
        </w:rPr>
        <w:t>Одной из форм международных экономических отношений является международное движение капитала (МДК), которое в настоящее время набрало такие обороты, что по размаху и влиянию на мировую экономику соперничает с международной торговлей товарами и услугами.</w:t>
      </w:r>
    </w:p>
    <w:p w:rsidR="00EB483D" w:rsidRPr="00EB483D" w:rsidRDefault="00EB483D" w:rsidP="00EB483D">
      <w:pPr>
        <w:spacing w:after="0" w:line="360" w:lineRule="auto"/>
        <w:ind w:firstLine="708"/>
        <w:jc w:val="both"/>
        <w:rPr>
          <w:rFonts w:ascii="Times New Roman" w:eastAsia="Times New Roman" w:hAnsi="Times New Roman" w:cs="Times New Roman"/>
          <w:sz w:val="28"/>
          <w:szCs w:val="28"/>
          <w:lang w:eastAsia="ru-RU"/>
        </w:rPr>
      </w:pPr>
      <w:r w:rsidRPr="00EB483D">
        <w:rPr>
          <w:rFonts w:ascii="Times New Roman" w:eastAsia="Times New Roman" w:hAnsi="Times New Roman" w:cs="Times New Roman"/>
          <w:sz w:val="28"/>
          <w:szCs w:val="28"/>
          <w:lang w:eastAsia="ru-RU"/>
        </w:rPr>
        <w:t>Международное движение капитала - одно из основных средств интеграции национальной экономики в мировое хозяйство, обеспечивающее приток дополнительных инвестиционных ресурсов, передачу производственных мощностей и передовых технологий, накопленного опыта организации и управления производством, получение дополнительной прибыли, усиление влияния и контроля над субъектами, принимающими капитал, приближения производства к рынкам сбыта. Целью международного движения капитала является получение предпринимательской прибыли или процента, поиск более выгодных условий применения капитала.</w:t>
      </w:r>
    </w:p>
    <w:p w:rsidR="00EB483D" w:rsidRPr="00EB483D" w:rsidRDefault="00EB483D" w:rsidP="00EB483D">
      <w:pPr>
        <w:spacing w:after="0" w:line="360" w:lineRule="auto"/>
        <w:ind w:firstLine="708"/>
        <w:jc w:val="both"/>
        <w:rPr>
          <w:rFonts w:ascii="Times New Roman" w:eastAsia="Times New Roman" w:hAnsi="Times New Roman" w:cs="Times New Roman"/>
          <w:sz w:val="28"/>
          <w:szCs w:val="28"/>
          <w:lang w:eastAsia="ru-RU"/>
        </w:rPr>
      </w:pPr>
      <w:r w:rsidRPr="00EB483D">
        <w:rPr>
          <w:rFonts w:ascii="Times New Roman" w:eastAsia="Times New Roman" w:hAnsi="Times New Roman" w:cs="Times New Roman"/>
          <w:sz w:val="28"/>
          <w:szCs w:val="28"/>
          <w:lang w:eastAsia="ru-RU"/>
        </w:rPr>
        <w:t>Одной из отличительных особенностей современного международного движения капитала является наличие жесткой конкурентной борьбы за его привлечение. В таких условиях решающую роль играет инвестиционная привлекательность страны, принимающей капитал.</w:t>
      </w:r>
    </w:p>
    <w:p w:rsidR="00EB483D" w:rsidRDefault="00EB483D" w:rsidP="00D42A04">
      <w:pPr>
        <w:spacing w:after="0" w:line="360" w:lineRule="auto"/>
        <w:ind w:firstLine="708"/>
        <w:jc w:val="both"/>
        <w:rPr>
          <w:rFonts w:ascii="Times New Roman" w:eastAsia="Times New Roman" w:hAnsi="Times New Roman" w:cs="Times New Roman"/>
          <w:sz w:val="28"/>
          <w:szCs w:val="28"/>
          <w:lang w:eastAsia="ru-RU"/>
        </w:rPr>
      </w:pPr>
      <w:r w:rsidRPr="00EB483D">
        <w:rPr>
          <w:rFonts w:ascii="Times New Roman" w:eastAsia="Times New Roman" w:hAnsi="Times New Roman" w:cs="Times New Roman"/>
          <w:sz w:val="28"/>
          <w:szCs w:val="28"/>
          <w:lang w:eastAsia="ru-RU"/>
        </w:rPr>
        <w:t>Международная миграция капитала означает движение финансовых потоков между кредиторами и заемщиками в различных странах. Международное перемещение капиталов имеет важное значение для развития мирового хозяйства, так как ведет к укреплению внешнеэкономических и политических связей стран, увеличивает их внешнеторговый оборот, ускоряет экономическое развитие и способствует росту объемов производства, превышает конкурентоспособность производимых товаров на мировом рынке, повышает технический потенциал стран-импортеров, увеличивает занятость в стране</w:t>
      </w:r>
      <w:r>
        <w:rPr>
          <w:rFonts w:ascii="Times New Roman" w:eastAsia="Times New Roman" w:hAnsi="Times New Roman" w:cs="Times New Roman"/>
          <w:sz w:val="28"/>
          <w:szCs w:val="28"/>
          <w:lang w:eastAsia="ru-RU"/>
        </w:rPr>
        <w:t>.</w:t>
      </w:r>
    </w:p>
    <w:p w:rsidR="00D42A04" w:rsidRDefault="00D42A04" w:rsidP="00D42A04">
      <w:pPr>
        <w:spacing w:after="0" w:line="360" w:lineRule="auto"/>
        <w:ind w:firstLine="708"/>
        <w:jc w:val="both"/>
        <w:rPr>
          <w:rFonts w:ascii="Times New Roman" w:eastAsia="Times New Roman" w:hAnsi="Times New Roman" w:cs="Times New Roman"/>
          <w:sz w:val="28"/>
          <w:szCs w:val="28"/>
          <w:lang w:eastAsia="ru-RU"/>
        </w:rPr>
      </w:pPr>
    </w:p>
    <w:p w:rsidR="00D42A04" w:rsidRPr="00D42A04" w:rsidRDefault="00D42A04" w:rsidP="00D42A04">
      <w:pPr>
        <w:pStyle w:val="a4"/>
        <w:numPr>
          <w:ilvl w:val="0"/>
          <w:numId w:val="6"/>
        </w:numPr>
        <w:spacing w:before="100" w:beforeAutospacing="1" w:after="100" w:afterAutospacing="1" w:line="360" w:lineRule="auto"/>
        <w:jc w:val="center"/>
        <w:rPr>
          <w:rFonts w:ascii="Times New Roman" w:eastAsia="Times New Roman" w:hAnsi="Times New Roman" w:cs="Times New Roman"/>
          <w:b/>
          <w:sz w:val="28"/>
          <w:szCs w:val="28"/>
          <w:lang w:eastAsia="ru-RU"/>
        </w:rPr>
      </w:pPr>
      <w:r w:rsidRPr="00D42A04">
        <w:rPr>
          <w:rFonts w:ascii="Times New Roman" w:eastAsia="Times New Roman" w:hAnsi="Times New Roman" w:cs="Times New Roman"/>
          <w:b/>
          <w:sz w:val="28"/>
          <w:szCs w:val="28"/>
          <w:lang w:eastAsia="ru-RU"/>
        </w:rPr>
        <w:lastRenderedPageBreak/>
        <w:t>Сущность и формы миграции капитала</w:t>
      </w:r>
      <w:r w:rsidR="005A2BAA">
        <w:rPr>
          <w:rFonts w:ascii="Times New Roman" w:eastAsia="Times New Roman" w:hAnsi="Times New Roman" w:cs="Times New Roman"/>
          <w:b/>
          <w:sz w:val="28"/>
          <w:szCs w:val="28"/>
          <w:lang w:eastAsia="ru-RU"/>
        </w:rPr>
        <w:t>.</w:t>
      </w:r>
    </w:p>
    <w:p w:rsidR="00D42A04" w:rsidRDefault="00D42A04" w:rsidP="00D42A04">
      <w:pPr>
        <w:spacing w:before="100" w:beforeAutospacing="1" w:after="100" w:afterAutospacing="1" w:line="360" w:lineRule="auto"/>
        <w:ind w:firstLine="708"/>
        <w:jc w:val="both"/>
        <w:rPr>
          <w:rFonts w:ascii="Times New Roman" w:eastAsia="Times New Roman" w:hAnsi="Times New Roman" w:cs="Times New Roman"/>
          <w:sz w:val="28"/>
          <w:szCs w:val="28"/>
          <w:lang w:eastAsia="ru-RU"/>
        </w:rPr>
      </w:pPr>
      <w:r w:rsidRPr="00D42A04">
        <w:rPr>
          <w:rFonts w:ascii="Times New Roman" w:eastAsia="Times New Roman" w:hAnsi="Times New Roman" w:cs="Times New Roman"/>
          <w:sz w:val="28"/>
          <w:szCs w:val="28"/>
          <w:lang w:eastAsia="ru-RU"/>
        </w:rPr>
        <w:t>Международная миграция капиталов - встречное движение капиталов между странами, приносящее их собственникам доход. ММК осуществляется посредством его экспорта и импорта непосредственно между странами, через международные финансовые рынки или международные кредитно-финансовые организации. Капитал - это важнейший фактор производства; запас средств, необходимых для создания материальных и нематериальных благ; стоимость, приносящая доход в виде процента, дивиденда, прибыли. Безвозвратные и беспроцентные средства, предоставленные другим странам, строго говоря, не являются капиталом, ибо не приносят дохода его собственникам. Однако в принимающей стране эти средства могут быть использованы в качестве капитала. И, наоборот, средства, вывезенные как капитал, могут быть израсходованы на потребление. Увеличение объема иностранного капитала в национальной экономике может быть не связано с новым притоком ресурсов. Оно может осуществляться за счет заимствований нерезидента из местных государственных и частных источников, а также превращения части прибыли в капитал пред</w:t>
      </w:r>
      <w:r>
        <w:rPr>
          <w:rFonts w:ascii="Times New Roman" w:eastAsia="Times New Roman" w:hAnsi="Times New Roman" w:cs="Times New Roman"/>
          <w:sz w:val="28"/>
          <w:szCs w:val="28"/>
          <w:lang w:eastAsia="ru-RU"/>
        </w:rPr>
        <w:t xml:space="preserve">приятий с иностранным участием. </w:t>
      </w:r>
    </w:p>
    <w:p w:rsidR="00D42A04" w:rsidRDefault="00D42A04" w:rsidP="00D42A04">
      <w:pPr>
        <w:spacing w:before="100" w:beforeAutospacing="1" w:after="100" w:afterAutospacing="1" w:line="360" w:lineRule="auto"/>
        <w:ind w:firstLine="708"/>
        <w:jc w:val="both"/>
        <w:rPr>
          <w:rFonts w:ascii="Times New Roman" w:eastAsia="Times New Roman" w:hAnsi="Times New Roman" w:cs="Times New Roman"/>
          <w:sz w:val="28"/>
          <w:szCs w:val="28"/>
          <w:lang w:eastAsia="ru-RU"/>
        </w:rPr>
      </w:pPr>
      <w:r w:rsidRPr="00D42A04">
        <w:rPr>
          <w:rFonts w:ascii="Times New Roman" w:eastAsia="Times New Roman" w:hAnsi="Times New Roman" w:cs="Times New Roman"/>
          <w:sz w:val="28"/>
          <w:szCs w:val="28"/>
          <w:lang w:eastAsia="ru-RU"/>
        </w:rPr>
        <w:t xml:space="preserve">Экспортерами и импортерами капитала выступают государственные и частные структуры, в том числе центральные и местные органы власти, другие государственные организации; частные фирмы, банки, международные и региональные организации, физические лица. </w:t>
      </w:r>
    </w:p>
    <w:p w:rsidR="00D42A04" w:rsidRPr="00D42A04" w:rsidRDefault="00D42A04" w:rsidP="00D42A04">
      <w:pPr>
        <w:spacing w:before="100" w:beforeAutospacing="1" w:after="100" w:afterAutospacing="1" w:line="360" w:lineRule="auto"/>
        <w:ind w:firstLine="708"/>
        <w:jc w:val="both"/>
        <w:rPr>
          <w:rFonts w:ascii="Times New Roman" w:eastAsia="Times New Roman" w:hAnsi="Times New Roman" w:cs="Times New Roman"/>
          <w:sz w:val="28"/>
          <w:szCs w:val="28"/>
          <w:lang w:eastAsia="ru-RU"/>
        </w:rPr>
      </w:pPr>
      <w:r w:rsidRPr="00D42A04">
        <w:rPr>
          <w:rFonts w:ascii="Times New Roman" w:eastAsia="Times New Roman" w:hAnsi="Times New Roman" w:cs="Times New Roman"/>
          <w:sz w:val="28"/>
          <w:szCs w:val="28"/>
          <w:lang w:eastAsia="ru-RU"/>
        </w:rPr>
        <w:t xml:space="preserve">Различают следующие </w:t>
      </w:r>
      <w:r w:rsidRPr="00D42A04">
        <w:rPr>
          <w:rFonts w:ascii="Times New Roman" w:eastAsia="Times New Roman" w:hAnsi="Times New Roman" w:cs="Times New Roman"/>
          <w:sz w:val="28"/>
          <w:szCs w:val="28"/>
          <w:u w:val="single"/>
          <w:lang w:eastAsia="ru-RU"/>
        </w:rPr>
        <w:t>виды международного движения капитала:</w:t>
      </w:r>
    </w:p>
    <w:p w:rsidR="00D42A04" w:rsidRPr="00D42A04" w:rsidRDefault="00D42A04" w:rsidP="00D42A04">
      <w:pPr>
        <w:spacing w:before="100" w:beforeAutospacing="1" w:after="100" w:afterAutospacing="1" w:line="360" w:lineRule="auto"/>
        <w:ind w:left="1162"/>
        <w:jc w:val="both"/>
        <w:rPr>
          <w:rFonts w:ascii="Times New Roman" w:eastAsia="Times New Roman" w:hAnsi="Times New Roman" w:cs="Times New Roman"/>
          <w:sz w:val="28"/>
          <w:szCs w:val="28"/>
          <w:lang w:eastAsia="ru-RU"/>
        </w:rPr>
      </w:pPr>
      <w:r w:rsidRPr="00D42A04">
        <w:rPr>
          <w:rFonts w:ascii="Times New Roman" w:eastAsia="Times New Roman" w:hAnsi="Times New Roman" w:cs="Times New Roman"/>
          <w:sz w:val="28"/>
          <w:szCs w:val="28"/>
          <w:lang w:eastAsia="ru-RU"/>
        </w:rPr>
        <w:t xml:space="preserve">1. </w:t>
      </w:r>
      <w:r w:rsidRPr="0097168D">
        <w:rPr>
          <w:rFonts w:ascii="Times New Roman" w:eastAsia="Times New Roman" w:hAnsi="Times New Roman" w:cs="Times New Roman"/>
          <w:sz w:val="28"/>
          <w:szCs w:val="28"/>
          <w:u w:val="single"/>
          <w:lang w:eastAsia="ru-RU"/>
        </w:rPr>
        <w:t>По источникам происхождения</w:t>
      </w:r>
      <w:r w:rsidRPr="00D42A04">
        <w:rPr>
          <w:rFonts w:ascii="Times New Roman" w:eastAsia="Times New Roman" w:hAnsi="Times New Roman" w:cs="Times New Roman"/>
          <w:sz w:val="28"/>
          <w:szCs w:val="28"/>
          <w:lang w:eastAsia="ru-RU"/>
        </w:rPr>
        <w:t>:</w:t>
      </w:r>
    </w:p>
    <w:p w:rsidR="00D42A04" w:rsidRPr="00D42A04" w:rsidRDefault="00D42A04" w:rsidP="00D42A04">
      <w:pPr>
        <w:spacing w:before="100" w:beforeAutospacing="1" w:after="100" w:afterAutospacing="1" w:line="360" w:lineRule="auto"/>
        <w:ind w:left="1162"/>
        <w:jc w:val="both"/>
        <w:rPr>
          <w:rFonts w:ascii="Times New Roman" w:eastAsia="Times New Roman" w:hAnsi="Times New Roman" w:cs="Times New Roman"/>
          <w:sz w:val="28"/>
          <w:szCs w:val="28"/>
          <w:lang w:eastAsia="ru-RU"/>
        </w:rPr>
      </w:pPr>
      <w:r w:rsidRPr="00D42A04">
        <w:rPr>
          <w:rFonts w:ascii="Times New Roman" w:eastAsia="Times New Roman" w:hAnsi="Times New Roman" w:cs="Times New Roman"/>
          <w:sz w:val="28"/>
          <w:szCs w:val="28"/>
          <w:lang w:eastAsia="ru-RU"/>
        </w:rPr>
        <w:t xml:space="preserve">1) </w:t>
      </w:r>
      <w:r w:rsidRPr="00D42A04">
        <w:rPr>
          <w:rFonts w:ascii="Times New Roman" w:eastAsia="Times New Roman" w:hAnsi="Times New Roman" w:cs="Times New Roman"/>
          <w:b/>
          <w:sz w:val="28"/>
          <w:szCs w:val="28"/>
          <w:lang w:eastAsia="ru-RU"/>
        </w:rPr>
        <w:t>официальный (государственный) капитал</w:t>
      </w:r>
      <w:r w:rsidRPr="00D42A04">
        <w:rPr>
          <w:rFonts w:ascii="Times New Roman" w:eastAsia="Times New Roman" w:hAnsi="Times New Roman" w:cs="Times New Roman"/>
          <w:sz w:val="28"/>
          <w:szCs w:val="28"/>
          <w:lang w:eastAsia="ru-RU"/>
        </w:rPr>
        <w:t xml:space="preserve"> - средства государственного бюджета, перемещаемые за рубеж или принимаемые из-за рубежа по решению правительств, а также по </w:t>
      </w:r>
      <w:r w:rsidRPr="00D42A04">
        <w:rPr>
          <w:rFonts w:ascii="Times New Roman" w:eastAsia="Times New Roman" w:hAnsi="Times New Roman" w:cs="Times New Roman"/>
          <w:sz w:val="28"/>
          <w:szCs w:val="28"/>
          <w:lang w:eastAsia="ru-RU"/>
        </w:rPr>
        <w:lastRenderedPageBreak/>
        <w:t>решению межправительственных организаций. В этот вид движения капитала входят все государственные займы, кредиты, ссуды, гранты, помощь, которые предоставляются одной страной другой стране на основе межправительственных соглашений. Официальным также считается капитал, которым распоряжаются международные межправительственные организации от лица своих членов (кредиты Международного Валютного Фонда, Всемирного Банка, расходы ООН по поддержанию мира и т.д.).</w:t>
      </w:r>
    </w:p>
    <w:p w:rsidR="00D42A04" w:rsidRPr="00D42A04" w:rsidRDefault="00D42A04" w:rsidP="00D42A04">
      <w:pPr>
        <w:spacing w:before="100" w:beforeAutospacing="1" w:after="100" w:afterAutospacing="1" w:line="360" w:lineRule="auto"/>
        <w:ind w:left="1162"/>
        <w:jc w:val="both"/>
        <w:rPr>
          <w:rFonts w:ascii="Times New Roman" w:eastAsia="Times New Roman" w:hAnsi="Times New Roman" w:cs="Times New Roman"/>
          <w:sz w:val="28"/>
          <w:szCs w:val="28"/>
          <w:lang w:eastAsia="ru-RU"/>
        </w:rPr>
      </w:pPr>
      <w:r w:rsidRPr="00D42A04">
        <w:rPr>
          <w:rFonts w:ascii="Times New Roman" w:eastAsia="Times New Roman" w:hAnsi="Times New Roman" w:cs="Times New Roman"/>
          <w:sz w:val="28"/>
          <w:szCs w:val="28"/>
          <w:lang w:eastAsia="ru-RU"/>
        </w:rPr>
        <w:t xml:space="preserve">2) </w:t>
      </w:r>
      <w:r w:rsidRPr="00D42A04">
        <w:rPr>
          <w:rFonts w:ascii="Times New Roman" w:eastAsia="Times New Roman" w:hAnsi="Times New Roman" w:cs="Times New Roman"/>
          <w:b/>
          <w:sz w:val="28"/>
          <w:szCs w:val="28"/>
          <w:lang w:eastAsia="ru-RU"/>
        </w:rPr>
        <w:t>частный (негосударственный) капитал</w:t>
      </w:r>
      <w:r w:rsidRPr="00D42A04">
        <w:rPr>
          <w:rFonts w:ascii="Times New Roman" w:eastAsia="Times New Roman" w:hAnsi="Times New Roman" w:cs="Times New Roman"/>
          <w:sz w:val="28"/>
          <w:szCs w:val="28"/>
          <w:lang w:eastAsia="ru-RU"/>
        </w:rPr>
        <w:t xml:space="preserve"> - это средства частных фирм, банков и других негосударственных организаций, перемещаемые за рубеж или принимаемые из-за рубежа по решению их руководства. Этот вид движения капитала включает иностранные инвестиции частным фирмам, предоставление торговых кредитов, масштабное кредитование.</w:t>
      </w:r>
    </w:p>
    <w:p w:rsidR="00D42A04" w:rsidRPr="00D42A04" w:rsidRDefault="00D42A04" w:rsidP="00D42A04">
      <w:pPr>
        <w:spacing w:before="100" w:beforeAutospacing="1" w:after="100" w:afterAutospacing="1" w:line="360" w:lineRule="auto"/>
        <w:ind w:left="1162"/>
        <w:jc w:val="both"/>
        <w:rPr>
          <w:rFonts w:ascii="Times New Roman" w:eastAsia="Times New Roman" w:hAnsi="Times New Roman" w:cs="Times New Roman"/>
          <w:sz w:val="28"/>
          <w:szCs w:val="28"/>
          <w:lang w:eastAsia="ru-RU"/>
        </w:rPr>
      </w:pPr>
      <w:r w:rsidRPr="00D42A04">
        <w:rPr>
          <w:rFonts w:ascii="Times New Roman" w:eastAsia="Times New Roman" w:hAnsi="Times New Roman" w:cs="Times New Roman"/>
          <w:sz w:val="28"/>
          <w:szCs w:val="28"/>
          <w:lang w:eastAsia="ru-RU"/>
        </w:rPr>
        <w:t xml:space="preserve">2. </w:t>
      </w:r>
      <w:r w:rsidRPr="0097168D">
        <w:rPr>
          <w:rFonts w:ascii="Times New Roman" w:eastAsia="Times New Roman" w:hAnsi="Times New Roman" w:cs="Times New Roman"/>
          <w:sz w:val="28"/>
          <w:szCs w:val="28"/>
          <w:u w:val="single"/>
          <w:lang w:eastAsia="ru-RU"/>
        </w:rPr>
        <w:t>По характеру использования</w:t>
      </w:r>
      <w:r w:rsidRPr="00D42A04">
        <w:rPr>
          <w:rFonts w:ascii="Times New Roman" w:eastAsia="Times New Roman" w:hAnsi="Times New Roman" w:cs="Times New Roman"/>
          <w:sz w:val="28"/>
          <w:szCs w:val="28"/>
          <w:lang w:eastAsia="ru-RU"/>
        </w:rPr>
        <w:t>:</w:t>
      </w:r>
    </w:p>
    <w:p w:rsidR="00D42A04" w:rsidRDefault="00D42A04" w:rsidP="00D42A04">
      <w:pPr>
        <w:spacing w:before="100" w:beforeAutospacing="1" w:after="100" w:afterAutospacing="1" w:line="360" w:lineRule="auto"/>
        <w:ind w:left="1162"/>
        <w:jc w:val="both"/>
        <w:rPr>
          <w:rFonts w:ascii="Times New Roman" w:eastAsia="Times New Roman" w:hAnsi="Times New Roman" w:cs="Times New Roman"/>
          <w:sz w:val="28"/>
          <w:szCs w:val="28"/>
          <w:lang w:eastAsia="ru-RU"/>
        </w:rPr>
      </w:pPr>
      <w:r w:rsidRPr="00D42A04">
        <w:rPr>
          <w:rFonts w:ascii="Times New Roman" w:eastAsia="Times New Roman" w:hAnsi="Times New Roman" w:cs="Times New Roman"/>
          <w:sz w:val="28"/>
          <w:szCs w:val="28"/>
          <w:lang w:eastAsia="ru-RU"/>
        </w:rPr>
        <w:t xml:space="preserve">1) </w:t>
      </w:r>
      <w:r w:rsidRPr="0097168D">
        <w:rPr>
          <w:rFonts w:ascii="Times New Roman" w:eastAsia="Times New Roman" w:hAnsi="Times New Roman" w:cs="Times New Roman"/>
          <w:b/>
          <w:sz w:val="28"/>
          <w:szCs w:val="28"/>
          <w:lang w:eastAsia="ru-RU"/>
        </w:rPr>
        <w:t>предпринимательский капитал</w:t>
      </w:r>
      <w:r w:rsidRPr="00D42A04">
        <w:rPr>
          <w:rFonts w:ascii="Times New Roman" w:eastAsia="Times New Roman" w:hAnsi="Times New Roman" w:cs="Times New Roman"/>
          <w:sz w:val="28"/>
          <w:szCs w:val="28"/>
          <w:lang w:eastAsia="ru-RU"/>
        </w:rPr>
        <w:t xml:space="preserve"> - средства, прямо или косвенно вкладываемые в производство с целью получения прибыли.</w:t>
      </w:r>
    </w:p>
    <w:p w:rsidR="00D42A04" w:rsidRPr="00D42A04" w:rsidRDefault="00D42A04" w:rsidP="00D42A04">
      <w:pPr>
        <w:spacing w:before="100" w:beforeAutospacing="1" w:after="100" w:afterAutospacing="1" w:line="360" w:lineRule="auto"/>
        <w:ind w:left="1162" w:firstLine="254"/>
        <w:jc w:val="both"/>
        <w:rPr>
          <w:rFonts w:ascii="Times New Roman" w:eastAsia="Times New Roman" w:hAnsi="Times New Roman" w:cs="Times New Roman"/>
          <w:sz w:val="28"/>
          <w:szCs w:val="28"/>
          <w:lang w:eastAsia="ru-RU"/>
        </w:rPr>
      </w:pPr>
      <w:r w:rsidRPr="00D42A04">
        <w:rPr>
          <w:rFonts w:ascii="Times New Roman" w:eastAsia="Times New Roman" w:hAnsi="Times New Roman" w:cs="Times New Roman"/>
          <w:sz w:val="28"/>
          <w:szCs w:val="28"/>
          <w:lang w:eastAsia="ru-RU"/>
        </w:rPr>
        <w:t>Вложение предпринимательского капитала в страну может происходить как путем создания филиала, так и путем приобретения уже существующих там фирм и компаний. В качестве предпринимательского капитала чаще всего используется частный капитал, хотя и государство, и государственные предприятия также могут вкладывать средства за рубежом.</w:t>
      </w:r>
    </w:p>
    <w:p w:rsidR="00D42A04" w:rsidRPr="00D42A04" w:rsidRDefault="00D42A04" w:rsidP="00D42A04">
      <w:pPr>
        <w:spacing w:before="100" w:beforeAutospacing="1" w:after="100" w:afterAutospacing="1" w:line="360" w:lineRule="auto"/>
        <w:ind w:left="1162"/>
        <w:jc w:val="both"/>
        <w:rPr>
          <w:rFonts w:ascii="Times New Roman" w:eastAsia="Times New Roman" w:hAnsi="Times New Roman" w:cs="Times New Roman"/>
          <w:sz w:val="28"/>
          <w:szCs w:val="28"/>
          <w:lang w:eastAsia="ru-RU"/>
        </w:rPr>
      </w:pPr>
      <w:r w:rsidRPr="00D42A04">
        <w:rPr>
          <w:rFonts w:ascii="Times New Roman" w:eastAsia="Times New Roman" w:hAnsi="Times New Roman" w:cs="Times New Roman"/>
          <w:sz w:val="28"/>
          <w:szCs w:val="28"/>
          <w:lang w:eastAsia="ru-RU"/>
        </w:rPr>
        <w:t xml:space="preserve">2) </w:t>
      </w:r>
      <w:r w:rsidRPr="0097168D">
        <w:rPr>
          <w:rFonts w:ascii="Times New Roman" w:eastAsia="Times New Roman" w:hAnsi="Times New Roman" w:cs="Times New Roman"/>
          <w:b/>
          <w:sz w:val="28"/>
          <w:szCs w:val="28"/>
          <w:lang w:eastAsia="ru-RU"/>
        </w:rPr>
        <w:t>ссудный капитал</w:t>
      </w:r>
      <w:r w:rsidRPr="00D42A04">
        <w:rPr>
          <w:rFonts w:ascii="Times New Roman" w:eastAsia="Times New Roman" w:hAnsi="Times New Roman" w:cs="Times New Roman"/>
          <w:sz w:val="28"/>
          <w:szCs w:val="28"/>
          <w:lang w:eastAsia="ru-RU"/>
        </w:rPr>
        <w:t xml:space="preserve"> - средства, даваемые взаймы с целью получения процента сверх одалживаемой суммы.</w:t>
      </w:r>
      <w:r>
        <w:rPr>
          <w:rFonts w:ascii="Times New Roman" w:eastAsia="Times New Roman" w:hAnsi="Times New Roman" w:cs="Times New Roman"/>
          <w:sz w:val="28"/>
          <w:szCs w:val="28"/>
          <w:lang w:eastAsia="ru-RU"/>
        </w:rPr>
        <w:t xml:space="preserve"> </w:t>
      </w:r>
      <w:r w:rsidRPr="00D42A04">
        <w:rPr>
          <w:rFonts w:ascii="Times New Roman" w:eastAsia="Times New Roman" w:hAnsi="Times New Roman" w:cs="Times New Roman"/>
          <w:sz w:val="28"/>
          <w:szCs w:val="28"/>
          <w:lang w:eastAsia="ru-RU"/>
        </w:rPr>
        <w:t xml:space="preserve">Может быть и государственным и частным. К конкретным формам ссудного </w:t>
      </w:r>
      <w:r w:rsidRPr="00D42A04">
        <w:rPr>
          <w:rFonts w:ascii="Times New Roman" w:eastAsia="Times New Roman" w:hAnsi="Times New Roman" w:cs="Times New Roman"/>
          <w:sz w:val="28"/>
          <w:szCs w:val="28"/>
          <w:lang w:eastAsia="ru-RU"/>
        </w:rPr>
        <w:lastRenderedPageBreak/>
        <w:t>капитала относятся займы, кредиты, вложения средств в иностранные банки.</w:t>
      </w:r>
    </w:p>
    <w:p w:rsidR="00D42A04" w:rsidRPr="00D42A04" w:rsidRDefault="00D42A04" w:rsidP="00D42A04">
      <w:pPr>
        <w:spacing w:before="100" w:beforeAutospacing="1" w:after="100" w:afterAutospacing="1" w:line="360" w:lineRule="auto"/>
        <w:ind w:left="1162"/>
        <w:jc w:val="both"/>
        <w:rPr>
          <w:rFonts w:ascii="Times New Roman" w:eastAsia="Times New Roman" w:hAnsi="Times New Roman" w:cs="Times New Roman"/>
          <w:sz w:val="28"/>
          <w:szCs w:val="28"/>
          <w:lang w:eastAsia="ru-RU"/>
        </w:rPr>
      </w:pPr>
      <w:r w:rsidRPr="00D42A04">
        <w:rPr>
          <w:rFonts w:ascii="Times New Roman" w:eastAsia="Times New Roman" w:hAnsi="Times New Roman" w:cs="Times New Roman"/>
          <w:sz w:val="28"/>
          <w:szCs w:val="28"/>
          <w:lang w:eastAsia="ru-RU"/>
        </w:rPr>
        <w:t xml:space="preserve">3. </w:t>
      </w:r>
      <w:r w:rsidRPr="0097168D">
        <w:rPr>
          <w:rFonts w:ascii="Times New Roman" w:eastAsia="Times New Roman" w:hAnsi="Times New Roman" w:cs="Times New Roman"/>
          <w:sz w:val="28"/>
          <w:szCs w:val="28"/>
          <w:u w:val="single"/>
          <w:lang w:eastAsia="ru-RU"/>
        </w:rPr>
        <w:t>По сроку вложения</w:t>
      </w:r>
      <w:r w:rsidRPr="00D42A04">
        <w:rPr>
          <w:rFonts w:ascii="Times New Roman" w:eastAsia="Times New Roman" w:hAnsi="Times New Roman" w:cs="Times New Roman"/>
          <w:sz w:val="28"/>
          <w:szCs w:val="28"/>
          <w:lang w:eastAsia="ru-RU"/>
        </w:rPr>
        <w:t>:</w:t>
      </w:r>
    </w:p>
    <w:p w:rsidR="00D42A04" w:rsidRPr="00D42A04" w:rsidRDefault="00D42A04" w:rsidP="00D42A04">
      <w:pPr>
        <w:spacing w:before="100" w:beforeAutospacing="1" w:after="100" w:afterAutospacing="1" w:line="360" w:lineRule="auto"/>
        <w:ind w:left="1162"/>
        <w:jc w:val="both"/>
        <w:rPr>
          <w:rFonts w:ascii="Times New Roman" w:eastAsia="Times New Roman" w:hAnsi="Times New Roman" w:cs="Times New Roman"/>
          <w:sz w:val="28"/>
          <w:szCs w:val="28"/>
          <w:lang w:eastAsia="ru-RU"/>
        </w:rPr>
      </w:pPr>
      <w:r w:rsidRPr="00D42A04">
        <w:rPr>
          <w:rFonts w:ascii="Times New Roman" w:eastAsia="Times New Roman" w:hAnsi="Times New Roman" w:cs="Times New Roman"/>
          <w:sz w:val="28"/>
          <w:szCs w:val="28"/>
          <w:lang w:eastAsia="ru-RU"/>
        </w:rPr>
        <w:t xml:space="preserve">1) </w:t>
      </w:r>
      <w:r w:rsidRPr="0097168D">
        <w:rPr>
          <w:rFonts w:ascii="Times New Roman" w:eastAsia="Times New Roman" w:hAnsi="Times New Roman" w:cs="Times New Roman"/>
          <w:b/>
          <w:sz w:val="28"/>
          <w:szCs w:val="28"/>
          <w:lang w:eastAsia="ru-RU"/>
        </w:rPr>
        <w:t>среднесрочный и долгосрочный капитал</w:t>
      </w:r>
      <w:r w:rsidRPr="00D42A04">
        <w:rPr>
          <w:rFonts w:ascii="Times New Roman" w:eastAsia="Times New Roman" w:hAnsi="Times New Roman" w:cs="Times New Roman"/>
          <w:sz w:val="28"/>
          <w:szCs w:val="28"/>
          <w:lang w:eastAsia="ru-RU"/>
        </w:rPr>
        <w:t xml:space="preserve"> - капитал, срок вложения которого превышает один год.</w:t>
      </w:r>
    </w:p>
    <w:p w:rsidR="00D42A04" w:rsidRPr="00D42A04" w:rsidRDefault="00D42A04" w:rsidP="00D42A04">
      <w:pPr>
        <w:spacing w:before="100" w:beforeAutospacing="1" w:after="100" w:afterAutospacing="1" w:line="360" w:lineRule="auto"/>
        <w:ind w:left="1162"/>
        <w:jc w:val="both"/>
        <w:rPr>
          <w:rFonts w:ascii="Times New Roman" w:eastAsia="Times New Roman" w:hAnsi="Times New Roman" w:cs="Times New Roman"/>
          <w:sz w:val="28"/>
          <w:szCs w:val="28"/>
          <w:lang w:eastAsia="ru-RU"/>
        </w:rPr>
      </w:pPr>
      <w:r w:rsidRPr="00D42A04">
        <w:rPr>
          <w:rFonts w:ascii="Times New Roman" w:eastAsia="Times New Roman" w:hAnsi="Times New Roman" w:cs="Times New Roman"/>
          <w:sz w:val="28"/>
          <w:szCs w:val="28"/>
          <w:lang w:eastAsia="ru-RU"/>
        </w:rPr>
        <w:t xml:space="preserve">2) </w:t>
      </w:r>
      <w:r w:rsidRPr="0097168D">
        <w:rPr>
          <w:rFonts w:ascii="Times New Roman" w:eastAsia="Times New Roman" w:hAnsi="Times New Roman" w:cs="Times New Roman"/>
          <w:b/>
          <w:sz w:val="28"/>
          <w:szCs w:val="28"/>
          <w:lang w:eastAsia="ru-RU"/>
        </w:rPr>
        <w:t>краткосрочный капитал</w:t>
      </w:r>
      <w:r w:rsidRPr="00D42A04">
        <w:rPr>
          <w:rFonts w:ascii="Times New Roman" w:eastAsia="Times New Roman" w:hAnsi="Times New Roman" w:cs="Times New Roman"/>
          <w:sz w:val="28"/>
          <w:szCs w:val="28"/>
          <w:lang w:eastAsia="ru-RU"/>
        </w:rPr>
        <w:t xml:space="preserve"> - капитал, срок вложения которого менее одного года (преимущественно ссудный капитал в форме торговых кредитов).</w:t>
      </w:r>
    </w:p>
    <w:p w:rsidR="00D42A04" w:rsidRPr="00D42A04" w:rsidRDefault="00D42A04" w:rsidP="00D42A04">
      <w:pPr>
        <w:spacing w:before="100" w:beforeAutospacing="1" w:after="100" w:afterAutospacing="1" w:line="360" w:lineRule="auto"/>
        <w:ind w:left="1162"/>
        <w:jc w:val="both"/>
        <w:rPr>
          <w:rFonts w:ascii="Times New Roman" w:eastAsia="Times New Roman" w:hAnsi="Times New Roman" w:cs="Times New Roman"/>
          <w:sz w:val="28"/>
          <w:szCs w:val="28"/>
          <w:lang w:eastAsia="ru-RU"/>
        </w:rPr>
      </w:pPr>
      <w:r w:rsidRPr="00D42A04">
        <w:rPr>
          <w:rFonts w:ascii="Times New Roman" w:eastAsia="Times New Roman" w:hAnsi="Times New Roman" w:cs="Times New Roman"/>
          <w:sz w:val="28"/>
          <w:szCs w:val="28"/>
          <w:lang w:eastAsia="ru-RU"/>
        </w:rPr>
        <w:t xml:space="preserve">4. </w:t>
      </w:r>
      <w:r w:rsidRPr="0097168D">
        <w:rPr>
          <w:rFonts w:ascii="Times New Roman" w:eastAsia="Times New Roman" w:hAnsi="Times New Roman" w:cs="Times New Roman"/>
          <w:sz w:val="28"/>
          <w:szCs w:val="28"/>
          <w:u w:val="single"/>
          <w:lang w:eastAsia="ru-RU"/>
        </w:rPr>
        <w:t>По цели вложения</w:t>
      </w:r>
      <w:r w:rsidRPr="00D42A04">
        <w:rPr>
          <w:rFonts w:ascii="Times New Roman" w:eastAsia="Times New Roman" w:hAnsi="Times New Roman" w:cs="Times New Roman"/>
          <w:sz w:val="28"/>
          <w:szCs w:val="28"/>
          <w:lang w:eastAsia="ru-RU"/>
        </w:rPr>
        <w:t>:</w:t>
      </w:r>
    </w:p>
    <w:p w:rsidR="00D42A04" w:rsidRPr="00D42A04" w:rsidRDefault="00D42A04" w:rsidP="00D42A04">
      <w:pPr>
        <w:spacing w:before="100" w:beforeAutospacing="1" w:after="100" w:afterAutospacing="1" w:line="360" w:lineRule="auto"/>
        <w:ind w:left="1162"/>
        <w:jc w:val="both"/>
        <w:rPr>
          <w:rFonts w:ascii="Times New Roman" w:eastAsia="Times New Roman" w:hAnsi="Times New Roman" w:cs="Times New Roman"/>
          <w:sz w:val="28"/>
          <w:szCs w:val="28"/>
          <w:lang w:eastAsia="ru-RU"/>
        </w:rPr>
      </w:pPr>
      <w:r w:rsidRPr="00D42A04">
        <w:rPr>
          <w:rFonts w:ascii="Times New Roman" w:eastAsia="Times New Roman" w:hAnsi="Times New Roman" w:cs="Times New Roman"/>
          <w:sz w:val="28"/>
          <w:szCs w:val="28"/>
          <w:lang w:eastAsia="ru-RU"/>
        </w:rPr>
        <w:t xml:space="preserve">1) </w:t>
      </w:r>
      <w:r w:rsidRPr="0097168D">
        <w:rPr>
          <w:rFonts w:ascii="Times New Roman" w:eastAsia="Times New Roman" w:hAnsi="Times New Roman" w:cs="Times New Roman"/>
          <w:b/>
          <w:sz w:val="28"/>
          <w:szCs w:val="28"/>
          <w:lang w:eastAsia="ru-RU"/>
        </w:rPr>
        <w:t>прямые инвестиции</w:t>
      </w:r>
      <w:r w:rsidRPr="00D42A04">
        <w:rPr>
          <w:rFonts w:ascii="Times New Roman" w:eastAsia="Times New Roman" w:hAnsi="Times New Roman" w:cs="Times New Roman"/>
          <w:sz w:val="28"/>
          <w:szCs w:val="28"/>
          <w:lang w:eastAsia="ru-RU"/>
        </w:rPr>
        <w:t xml:space="preserve"> - вложение капитала с целью приобретения долгосрочного экономического интереса в стране приложения капитала, обеспечивающее право контроля инвестора над объектом размещения капитала и самим капиталом.</w:t>
      </w:r>
    </w:p>
    <w:p w:rsidR="00D42A04" w:rsidRPr="00D42A04" w:rsidRDefault="00D42A04" w:rsidP="00D42A04">
      <w:pPr>
        <w:spacing w:before="100" w:beforeAutospacing="1" w:after="100" w:afterAutospacing="1" w:line="360" w:lineRule="auto"/>
        <w:ind w:left="1162"/>
        <w:jc w:val="both"/>
        <w:rPr>
          <w:rFonts w:ascii="Times New Roman" w:eastAsia="Times New Roman" w:hAnsi="Times New Roman" w:cs="Times New Roman"/>
          <w:sz w:val="28"/>
          <w:szCs w:val="28"/>
          <w:lang w:eastAsia="ru-RU"/>
        </w:rPr>
      </w:pPr>
      <w:r w:rsidRPr="00D42A04">
        <w:rPr>
          <w:rFonts w:ascii="Times New Roman" w:eastAsia="Times New Roman" w:hAnsi="Times New Roman" w:cs="Times New Roman"/>
          <w:sz w:val="28"/>
          <w:szCs w:val="28"/>
          <w:lang w:eastAsia="ru-RU"/>
        </w:rPr>
        <w:t xml:space="preserve">2) </w:t>
      </w:r>
      <w:r w:rsidRPr="0097168D">
        <w:rPr>
          <w:rFonts w:ascii="Times New Roman" w:eastAsia="Times New Roman" w:hAnsi="Times New Roman" w:cs="Times New Roman"/>
          <w:b/>
          <w:sz w:val="28"/>
          <w:szCs w:val="28"/>
          <w:lang w:eastAsia="ru-RU"/>
        </w:rPr>
        <w:t>портфельные инвестиции</w:t>
      </w:r>
      <w:r w:rsidRPr="00D42A04">
        <w:rPr>
          <w:rFonts w:ascii="Times New Roman" w:eastAsia="Times New Roman" w:hAnsi="Times New Roman" w:cs="Times New Roman"/>
          <w:sz w:val="28"/>
          <w:szCs w:val="28"/>
          <w:lang w:eastAsia="ru-RU"/>
        </w:rPr>
        <w:t xml:space="preserve"> - вложение капитала в иностранные ценные бумаги, не дающее инвестору права реального контроля над объектом инвестирования.</w:t>
      </w:r>
    </w:p>
    <w:p w:rsidR="00D42A04" w:rsidRPr="00D42A04" w:rsidRDefault="00D42A04" w:rsidP="00D42A04">
      <w:pPr>
        <w:spacing w:before="100" w:beforeAutospacing="1" w:after="100" w:afterAutospacing="1" w:line="360" w:lineRule="auto"/>
        <w:ind w:left="1162"/>
        <w:jc w:val="both"/>
        <w:rPr>
          <w:rFonts w:ascii="Times New Roman" w:eastAsia="Times New Roman" w:hAnsi="Times New Roman" w:cs="Times New Roman"/>
          <w:sz w:val="28"/>
          <w:szCs w:val="28"/>
          <w:lang w:eastAsia="ru-RU"/>
        </w:rPr>
      </w:pPr>
      <w:r w:rsidRPr="00D42A04">
        <w:rPr>
          <w:rFonts w:ascii="Times New Roman" w:eastAsia="Times New Roman" w:hAnsi="Times New Roman" w:cs="Times New Roman"/>
          <w:sz w:val="28"/>
          <w:szCs w:val="28"/>
          <w:lang w:eastAsia="ru-RU"/>
        </w:rPr>
        <w:t xml:space="preserve">3) </w:t>
      </w:r>
      <w:r w:rsidRPr="0097168D">
        <w:rPr>
          <w:rFonts w:ascii="Times New Roman" w:eastAsia="Times New Roman" w:hAnsi="Times New Roman" w:cs="Times New Roman"/>
          <w:b/>
          <w:sz w:val="28"/>
          <w:szCs w:val="28"/>
          <w:lang w:eastAsia="ru-RU"/>
        </w:rPr>
        <w:t>прочие инвестиции</w:t>
      </w:r>
      <w:r w:rsidRPr="00D42A04">
        <w:rPr>
          <w:rFonts w:ascii="Times New Roman" w:eastAsia="Times New Roman" w:hAnsi="Times New Roman" w:cs="Times New Roman"/>
          <w:sz w:val="28"/>
          <w:szCs w:val="28"/>
          <w:lang w:eastAsia="ru-RU"/>
        </w:rPr>
        <w:t>, не подпадающие под определение прямых или портфельных (основную роль среди них играют международные кредиты, займы и банковские депозиты).</w:t>
      </w:r>
    </w:p>
    <w:p w:rsidR="00D42A04" w:rsidRPr="0097168D" w:rsidRDefault="00D42A04" w:rsidP="00D42A04">
      <w:pPr>
        <w:spacing w:before="100" w:beforeAutospacing="1" w:after="100" w:afterAutospacing="1" w:line="360" w:lineRule="auto"/>
        <w:ind w:left="1162"/>
        <w:jc w:val="both"/>
        <w:rPr>
          <w:rFonts w:ascii="Times New Roman" w:eastAsia="Times New Roman" w:hAnsi="Times New Roman" w:cs="Times New Roman"/>
          <w:sz w:val="28"/>
          <w:szCs w:val="28"/>
          <w:u w:val="single"/>
          <w:lang w:eastAsia="ru-RU"/>
        </w:rPr>
      </w:pPr>
      <w:r w:rsidRPr="00D42A04">
        <w:rPr>
          <w:rFonts w:ascii="Times New Roman" w:eastAsia="Times New Roman" w:hAnsi="Times New Roman" w:cs="Times New Roman"/>
          <w:sz w:val="28"/>
          <w:szCs w:val="28"/>
          <w:lang w:eastAsia="ru-RU"/>
        </w:rPr>
        <w:t xml:space="preserve">5. </w:t>
      </w:r>
      <w:r w:rsidRPr="0097168D">
        <w:rPr>
          <w:rFonts w:ascii="Times New Roman" w:eastAsia="Times New Roman" w:hAnsi="Times New Roman" w:cs="Times New Roman"/>
          <w:sz w:val="28"/>
          <w:szCs w:val="28"/>
          <w:u w:val="single"/>
          <w:lang w:eastAsia="ru-RU"/>
        </w:rPr>
        <w:t>По форме вывоза/ввоза:</w:t>
      </w:r>
    </w:p>
    <w:p w:rsidR="00D42A04" w:rsidRPr="00D42A04" w:rsidRDefault="00D42A04" w:rsidP="00D42A04">
      <w:pPr>
        <w:spacing w:before="100" w:beforeAutospacing="1" w:after="100" w:afterAutospacing="1" w:line="360" w:lineRule="auto"/>
        <w:ind w:left="1162"/>
        <w:jc w:val="both"/>
        <w:rPr>
          <w:rFonts w:ascii="Times New Roman" w:eastAsia="Times New Roman" w:hAnsi="Times New Roman" w:cs="Times New Roman"/>
          <w:sz w:val="28"/>
          <w:szCs w:val="28"/>
          <w:lang w:eastAsia="ru-RU"/>
        </w:rPr>
      </w:pPr>
      <w:r w:rsidRPr="00D42A04">
        <w:rPr>
          <w:rFonts w:ascii="Times New Roman" w:eastAsia="Times New Roman" w:hAnsi="Times New Roman" w:cs="Times New Roman"/>
          <w:sz w:val="28"/>
          <w:szCs w:val="28"/>
          <w:lang w:eastAsia="ru-RU"/>
        </w:rPr>
        <w:t xml:space="preserve">1) </w:t>
      </w:r>
      <w:r w:rsidRPr="0097168D">
        <w:rPr>
          <w:rFonts w:ascii="Times New Roman" w:eastAsia="Times New Roman" w:hAnsi="Times New Roman" w:cs="Times New Roman"/>
          <w:b/>
          <w:sz w:val="28"/>
          <w:szCs w:val="28"/>
          <w:lang w:eastAsia="ru-RU"/>
        </w:rPr>
        <w:t>легальный</w:t>
      </w:r>
      <w:r w:rsidRPr="00D42A04">
        <w:rPr>
          <w:rFonts w:ascii="Times New Roman" w:eastAsia="Times New Roman" w:hAnsi="Times New Roman" w:cs="Times New Roman"/>
          <w:sz w:val="28"/>
          <w:szCs w:val="28"/>
          <w:lang w:eastAsia="ru-RU"/>
        </w:rPr>
        <w:t xml:space="preserve"> </w:t>
      </w:r>
      <w:r w:rsidR="00B86E96">
        <w:rPr>
          <w:rFonts w:ascii="Times New Roman" w:eastAsia="Times New Roman" w:hAnsi="Times New Roman" w:cs="Times New Roman"/>
          <w:sz w:val="28"/>
          <w:szCs w:val="28"/>
          <w:lang w:eastAsia="ru-RU"/>
        </w:rPr>
        <w:t>–</w:t>
      </w:r>
      <w:r w:rsidRPr="00D42A04">
        <w:rPr>
          <w:rFonts w:ascii="Times New Roman" w:eastAsia="Times New Roman" w:hAnsi="Times New Roman" w:cs="Times New Roman"/>
          <w:sz w:val="28"/>
          <w:szCs w:val="28"/>
          <w:lang w:eastAsia="ru-RU"/>
        </w:rPr>
        <w:t xml:space="preserve"> перемещение</w:t>
      </w:r>
      <w:r w:rsidR="00B86E96">
        <w:rPr>
          <w:rFonts w:ascii="Times New Roman" w:eastAsia="Times New Roman" w:hAnsi="Times New Roman" w:cs="Times New Roman"/>
          <w:sz w:val="28"/>
          <w:szCs w:val="28"/>
          <w:lang w:eastAsia="ru-RU"/>
        </w:rPr>
        <w:t>,</w:t>
      </w:r>
      <w:r w:rsidRPr="00D42A04">
        <w:rPr>
          <w:rFonts w:ascii="Times New Roman" w:eastAsia="Times New Roman" w:hAnsi="Times New Roman" w:cs="Times New Roman"/>
          <w:sz w:val="28"/>
          <w:szCs w:val="28"/>
          <w:lang w:eastAsia="ru-RU"/>
        </w:rPr>
        <w:t xml:space="preserve"> которого регистрируются государством;</w:t>
      </w:r>
    </w:p>
    <w:p w:rsidR="00D42A04" w:rsidRPr="00D42A04" w:rsidRDefault="00D42A04" w:rsidP="00D42A04">
      <w:pPr>
        <w:spacing w:before="100" w:beforeAutospacing="1" w:after="100" w:afterAutospacing="1" w:line="360" w:lineRule="auto"/>
        <w:ind w:left="1162"/>
        <w:jc w:val="both"/>
        <w:rPr>
          <w:rFonts w:ascii="Times New Roman" w:eastAsia="Times New Roman" w:hAnsi="Times New Roman" w:cs="Times New Roman"/>
          <w:sz w:val="28"/>
          <w:szCs w:val="28"/>
          <w:lang w:eastAsia="ru-RU"/>
        </w:rPr>
      </w:pPr>
      <w:r w:rsidRPr="00D42A04">
        <w:rPr>
          <w:rFonts w:ascii="Times New Roman" w:eastAsia="Times New Roman" w:hAnsi="Times New Roman" w:cs="Times New Roman"/>
          <w:sz w:val="28"/>
          <w:szCs w:val="28"/>
          <w:lang w:eastAsia="ru-RU"/>
        </w:rPr>
        <w:t xml:space="preserve">2) </w:t>
      </w:r>
      <w:r w:rsidRPr="0097168D">
        <w:rPr>
          <w:rFonts w:ascii="Times New Roman" w:eastAsia="Times New Roman" w:hAnsi="Times New Roman" w:cs="Times New Roman"/>
          <w:b/>
          <w:sz w:val="28"/>
          <w:szCs w:val="28"/>
          <w:lang w:eastAsia="ru-RU"/>
        </w:rPr>
        <w:t>нелегальный</w:t>
      </w:r>
      <w:r w:rsidRPr="00D42A04">
        <w:rPr>
          <w:rFonts w:ascii="Times New Roman" w:eastAsia="Times New Roman" w:hAnsi="Times New Roman" w:cs="Times New Roman"/>
          <w:sz w:val="28"/>
          <w:szCs w:val="28"/>
          <w:lang w:eastAsia="ru-RU"/>
        </w:rPr>
        <w:t xml:space="preserve"> </w:t>
      </w:r>
      <w:r w:rsidR="00B86E96">
        <w:rPr>
          <w:rFonts w:ascii="Times New Roman" w:eastAsia="Times New Roman" w:hAnsi="Times New Roman" w:cs="Times New Roman"/>
          <w:sz w:val="28"/>
          <w:szCs w:val="28"/>
          <w:lang w:eastAsia="ru-RU"/>
        </w:rPr>
        <w:t>–</w:t>
      </w:r>
      <w:r w:rsidRPr="00D42A04">
        <w:rPr>
          <w:rFonts w:ascii="Times New Roman" w:eastAsia="Times New Roman" w:hAnsi="Times New Roman" w:cs="Times New Roman"/>
          <w:sz w:val="28"/>
          <w:szCs w:val="28"/>
          <w:lang w:eastAsia="ru-RU"/>
        </w:rPr>
        <w:t xml:space="preserve"> перемещение</w:t>
      </w:r>
      <w:r w:rsidR="00B86E96">
        <w:rPr>
          <w:rFonts w:ascii="Times New Roman" w:eastAsia="Times New Roman" w:hAnsi="Times New Roman" w:cs="Times New Roman"/>
          <w:sz w:val="28"/>
          <w:szCs w:val="28"/>
          <w:lang w:eastAsia="ru-RU"/>
        </w:rPr>
        <w:t>,</w:t>
      </w:r>
      <w:r w:rsidRPr="00D42A04">
        <w:rPr>
          <w:rFonts w:ascii="Times New Roman" w:eastAsia="Times New Roman" w:hAnsi="Times New Roman" w:cs="Times New Roman"/>
          <w:sz w:val="28"/>
          <w:szCs w:val="28"/>
          <w:lang w:eastAsia="ru-RU"/>
        </w:rPr>
        <w:t xml:space="preserve"> которого не регистрируются государственными органами. Так, значительная часть капитала </w:t>
      </w:r>
      <w:r w:rsidRPr="00D42A04">
        <w:rPr>
          <w:rFonts w:ascii="Times New Roman" w:eastAsia="Times New Roman" w:hAnsi="Times New Roman" w:cs="Times New Roman"/>
          <w:sz w:val="28"/>
          <w:szCs w:val="28"/>
          <w:lang w:eastAsia="ru-RU"/>
        </w:rPr>
        <w:lastRenderedPageBreak/>
        <w:t>вывозится из России нелегально, и уже за рубежом превращается в различные виды инвестиций, прибыли от которых не возвращаются в страну.</w:t>
      </w:r>
    </w:p>
    <w:p w:rsidR="00D42A04" w:rsidRPr="00D42A04" w:rsidRDefault="00D42A04" w:rsidP="00D42A04">
      <w:pPr>
        <w:spacing w:before="100" w:beforeAutospacing="1" w:after="100" w:afterAutospacing="1" w:line="360" w:lineRule="auto"/>
        <w:ind w:left="1162"/>
        <w:jc w:val="both"/>
        <w:rPr>
          <w:rFonts w:ascii="Times New Roman" w:eastAsia="Times New Roman" w:hAnsi="Times New Roman" w:cs="Times New Roman"/>
          <w:b/>
          <w:sz w:val="28"/>
          <w:szCs w:val="28"/>
          <w:u w:val="single"/>
          <w:lang w:eastAsia="ru-RU"/>
        </w:rPr>
      </w:pPr>
      <w:r w:rsidRPr="00D42A04">
        <w:rPr>
          <w:rFonts w:ascii="Times New Roman" w:eastAsia="Times New Roman" w:hAnsi="Times New Roman" w:cs="Times New Roman"/>
          <w:b/>
          <w:sz w:val="28"/>
          <w:szCs w:val="28"/>
          <w:u w:val="single"/>
          <w:lang w:eastAsia="ru-RU"/>
        </w:rPr>
        <w:t>Таблица № 1.Формы миграции капитала.</w:t>
      </w:r>
    </w:p>
    <w:tbl>
      <w:tblPr>
        <w:tblW w:w="9355" w:type="dxa"/>
        <w:tblCellSpacing w:w="15" w:type="dxa"/>
        <w:shd w:val="clear" w:color="auto" w:fill="FFFFFF"/>
        <w:tblCellMar>
          <w:top w:w="15" w:type="dxa"/>
          <w:left w:w="15" w:type="dxa"/>
          <w:bottom w:w="15" w:type="dxa"/>
          <w:right w:w="15" w:type="dxa"/>
        </w:tblCellMar>
        <w:tblLook w:val="04A0"/>
      </w:tblPr>
      <w:tblGrid>
        <w:gridCol w:w="4573"/>
        <w:gridCol w:w="4701"/>
        <w:gridCol w:w="81"/>
      </w:tblGrid>
      <w:tr w:rsidR="00D42A04" w:rsidRPr="00D42A04" w:rsidTr="005A2BAA">
        <w:trPr>
          <w:gridAfter w:val="2"/>
          <w:trHeight w:val="462"/>
          <w:tblCellSpacing w:w="15" w:type="dxa"/>
        </w:trPr>
        <w:tc>
          <w:tcPr>
            <w:tcW w:w="0" w:type="auto"/>
            <w:shd w:val="clear" w:color="auto" w:fill="FFFFFF"/>
            <w:vAlign w:val="center"/>
            <w:hideMark/>
          </w:tcPr>
          <w:p w:rsidR="00D42A04" w:rsidRPr="00D42A04" w:rsidRDefault="00D42A04" w:rsidP="00C543BB">
            <w:pPr>
              <w:spacing w:before="100" w:beforeAutospacing="1" w:after="100" w:afterAutospacing="1" w:line="360" w:lineRule="auto"/>
              <w:jc w:val="both"/>
              <w:rPr>
                <w:rFonts w:ascii="Times New Roman" w:eastAsia="Times New Roman" w:hAnsi="Times New Roman" w:cs="Times New Roman"/>
                <w:sz w:val="28"/>
                <w:szCs w:val="28"/>
                <w:lang w:eastAsia="ru-RU"/>
              </w:rPr>
            </w:pPr>
          </w:p>
        </w:tc>
      </w:tr>
      <w:tr w:rsidR="00D42A04" w:rsidRPr="00D42A04" w:rsidTr="005A2BAA">
        <w:trPr>
          <w:trHeight w:val="939"/>
          <w:tblCellSpacing w:w="15" w:type="dxa"/>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C30447" w:rsidRPr="00D42A04" w:rsidRDefault="00D42A04" w:rsidP="00C543BB">
            <w:pPr>
              <w:spacing w:before="100" w:beforeAutospacing="1" w:after="100" w:afterAutospacing="1"/>
              <w:ind w:left="1162"/>
              <w:jc w:val="center"/>
              <w:rPr>
                <w:rFonts w:ascii="Times New Roman" w:eastAsia="Times New Roman" w:hAnsi="Times New Roman" w:cs="Times New Roman"/>
                <w:b/>
                <w:sz w:val="28"/>
                <w:szCs w:val="28"/>
                <w:lang w:eastAsia="ru-RU"/>
              </w:rPr>
            </w:pPr>
            <w:r w:rsidRPr="00D42A04">
              <w:rPr>
                <w:rFonts w:ascii="Times New Roman" w:eastAsia="Times New Roman" w:hAnsi="Times New Roman" w:cs="Times New Roman"/>
                <w:b/>
                <w:sz w:val="28"/>
                <w:szCs w:val="28"/>
                <w:lang w:eastAsia="ru-RU"/>
              </w:rPr>
              <w:t>Классификационный признак</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C30447" w:rsidRPr="00D42A04" w:rsidRDefault="00D42A04" w:rsidP="00C543BB">
            <w:pPr>
              <w:spacing w:before="100" w:beforeAutospacing="1" w:after="100" w:afterAutospacing="1"/>
              <w:ind w:left="1162"/>
              <w:jc w:val="center"/>
              <w:rPr>
                <w:rFonts w:ascii="Times New Roman" w:eastAsia="Times New Roman" w:hAnsi="Times New Roman" w:cs="Times New Roman"/>
                <w:b/>
                <w:sz w:val="28"/>
                <w:szCs w:val="28"/>
                <w:lang w:eastAsia="ru-RU"/>
              </w:rPr>
            </w:pPr>
            <w:r w:rsidRPr="00D42A04">
              <w:rPr>
                <w:rFonts w:ascii="Times New Roman" w:eastAsia="Times New Roman" w:hAnsi="Times New Roman" w:cs="Times New Roman"/>
                <w:b/>
                <w:sz w:val="28"/>
                <w:szCs w:val="28"/>
                <w:lang w:eastAsia="ru-RU"/>
              </w:rPr>
              <w:t>Формы ММК</w:t>
            </w:r>
          </w:p>
        </w:tc>
        <w:tc>
          <w:tcPr>
            <w:tcW w:w="0" w:type="auto"/>
            <w:shd w:val="clear" w:color="auto" w:fill="FFFFFF"/>
            <w:hideMark/>
          </w:tcPr>
          <w:p w:rsidR="00D42A04" w:rsidRPr="00D42A04" w:rsidRDefault="00D42A04" w:rsidP="00D42A04">
            <w:pPr>
              <w:spacing w:before="100" w:beforeAutospacing="1" w:after="100" w:afterAutospacing="1" w:line="360" w:lineRule="auto"/>
              <w:ind w:left="1162"/>
              <w:jc w:val="both"/>
              <w:rPr>
                <w:rFonts w:ascii="Times New Roman" w:eastAsia="Times New Roman" w:hAnsi="Times New Roman" w:cs="Times New Roman"/>
                <w:sz w:val="28"/>
                <w:szCs w:val="28"/>
                <w:lang w:eastAsia="ru-RU"/>
              </w:rPr>
            </w:pPr>
          </w:p>
        </w:tc>
      </w:tr>
      <w:tr w:rsidR="00D42A04" w:rsidRPr="00D42A04" w:rsidTr="005A2BAA">
        <w:trPr>
          <w:trHeight w:val="3598"/>
          <w:tblCellSpacing w:w="15" w:type="dxa"/>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D42A04" w:rsidRDefault="00D42A04" w:rsidP="00C543BB">
            <w:pPr>
              <w:spacing w:before="100" w:beforeAutospacing="1" w:after="100" w:afterAutospacing="1"/>
              <w:ind w:left="1162"/>
              <w:rPr>
                <w:rFonts w:ascii="Times New Roman" w:eastAsia="Times New Roman" w:hAnsi="Times New Roman" w:cs="Times New Roman"/>
                <w:sz w:val="28"/>
                <w:szCs w:val="28"/>
                <w:lang w:eastAsia="ru-RU"/>
              </w:rPr>
            </w:pPr>
          </w:p>
          <w:p w:rsidR="00C30447" w:rsidRPr="00D42A04" w:rsidRDefault="00D42A04" w:rsidP="00C543BB">
            <w:pPr>
              <w:spacing w:before="100" w:beforeAutospacing="1" w:after="100" w:afterAutospacing="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D42A04">
              <w:rPr>
                <w:rFonts w:ascii="Times New Roman" w:eastAsia="Times New Roman" w:hAnsi="Times New Roman" w:cs="Times New Roman"/>
                <w:sz w:val="28"/>
                <w:szCs w:val="28"/>
                <w:lang w:eastAsia="ru-RU"/>
              </w:rPr>
              <w:t>По форме собственности мигрирующего капитала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D42A04" w:rsidRPr="00D42A04" w:rsidRDefault="00D42A04" w:rsidP="00C543BB">
            <w:pPr>
              <w:spacing w:before="100" w:beforeAutospacing="1" w:after="100" w:afterAutospacing="1"/>
              <w:ind w:left="1162"/>
              <w:jc w:val="center"/>
              <w:rPr>
                <w:rFonts w:ascii="Times New Roman" w:eastAsia="Times New Roman" w:hAnsi="Times New Roman" w:cs="Times New Roman"/>
                <w:sz w:val="28"/>
                <w:szCs w:val="28"/>
                <w:lang w:eastAsia="ru-RU"/>
              </w:rPr>
            </w:pPr>
            <w:r w:rsidRPr="00D42A04">
              <w:rPr>
                <w:rFonts w:ascii="Times New Roman" w:eastAsia="Times New Roman" w:hAnsi="Times New Roman" w:cs="Times New Roman"/>
                <w:sz w:val="28"/>
                <w:szCs w:val="28"/>
                <w:lang w:eastAsia="ru-RU"/>
              </w:rPr>
              <w:t>- частный,</w:t>
            </w:r>
          </w:p>
          <w:p w:rsidR="00D42A04" w:rsidRPr="00D42A04" w:rsidRDefault="00D42A04" w:rsidP="00C543BB">
            <w:pPr>
              <w:spacing w:before="100" w:beforeAutospacing="1" w:after="100" w:afterAutospacing="1"/>
              <w:ind w:left="1162"/>
              <w:jc w:val="center"/>
              <w:rPr>
                <w:rFonts w:ascii="Times New Roman" w:eastAsia="Times New Roman" w:hAnsi="Times New Roman" w:cs="Times New Roman"/>
                <w:sz w:val="28"/>
                <w:szCs w:val="28"/>
                <w:lang w:eastAsia="ru-RU"/>
              </w:rPr>
            </w:pPr>
            <w:r w:rsidRPr="00D42A04">
              <w:rPr>
                <w:rFonts w:ascii="Times New Roman" w:eastAsia="Times New Roman" w:hAnsi="Times New Roman" w:cs="Times New Roman"/>
                <w:sz w:val="28"/>
                <w:szCs w:val="28"/>
                <w:lang w:eastAsia="ru-RU"/>
              </w:rPr>
              <w:t>- государственный,</w:t>
            </w:r>
          </w:p>
          <w:p w:rsidR="00D42A04" w:rsidRPr="00D42A04" w:rsidRDefault="00D42A04" w:rsidP="00C543BB">
            <w:pPr>
              <w:spacing w:before="100" w:beforeAutospacing="1" w:after="100" w:afterAutospacing="1"/>
              <w:ind w:left="1162"/>
              <w:jc w:val="center"/>
              <w:rPr>
                <w:rFonts w:ascii="Times New Roman" w:eastAsia="Times New Roman" w:hAnsi="Times New Roman" w:cs="Times New Roman"/>
                <w:sz w:val="28"/>
                <w:szCs w:val="28"/>
                <w:lang w:eastAsia="ru-RU"/>
              </w:rPr>
            </w:pPr>
            <w:r w:rsidRPr="00D42A04">
              <w:rPr>
                <w:rFonts w:ascii="Times New Roman" w:eastAsia="Times New Roman" w:hAnsi="Times New Roman" w:cs="Times New Roman"/>
                <w:sz w:val="28"/>
                <w:szCs w:val="28"/>
                <w:lang w:eastAsia="ru-RU"/>
              </w:rPr>
              <w:t>- международных, валютно-кредитных и финансовых организаций,</w:t>
            </w:r>
          </w:p>
          <w:p w:rsidR="00C30447" w:rsidRPr="00D42A04" w:rsidRDefault="00D42A04" w:rsidP="00C543BB">
            <w:pPr>
              <w:spacing w:before="100" w:beforeAutospacing="1" w:after="100" w:afterAutospacing="1"/>
              <w:ind w:left="1162"/>
              <w:jc w:val="center"/>
              <w:rPr>
                <w:rFonts w:ascii="Times New Roman" w:eastAsia="Times New Roman" w:hAnsi="Times New Roman" w:cs="Times New Roman"/>
                <w:sz w:val="28"/>
                <w:szCs w:val="28"/>
                <w:lang w:eastAsia="ru-RU"/>
              </w:rPr>
            </w:pPr>
            <w:r w:rsidRPr="00D42A04">
              <w:rPr>
                <w:rFonts w:ascii="Times New Roman" w:eastAsia="Times New Roman" w:hAnsi="Times New Roman" w:cs="Times New Roman"/>
                <w:sz w:val="28"/>
                <w:szCs w:val="28"/>
                <w:lang w:eastAsia="ru-RU"/>
              </w:rPr>
              <w:t>- смешанный</w:t>
            </w:r>
          </w:p>
        </w:tc>
        <w:tc>
          <w:tcPr>
            <w:tcW w:w="0" w:type="auto"/>
            <w:shd w:val="clear" w:color="auto" w:fill="FFFFFF"/>
            <w:hideMark/>
          </w:tcPr>
          <w:p w:rsidR="00D42A04" w:rsidRPr="00D42A04" w:rsidRDefault="00D42A04" w:rsidP="00D42A04">
            <w:pPr>
              <w:spacing w:before="100" w:beforeAutospacing="1" w:after="100" w:afterAutospacing="1" w:line="360" w:lineRule="auto"/>
              <w:ind w:left="1162"/>
              <w:jc w:val="both"/>
              <w:rPr>
                <w:rFonts w:ascii="Times New Roman" w:eastAsia="Times New Roman" w:hAnsi="Times New Roman" w:cs="Times New Roman"/>
                <w:sz w:val="28"/>
                <w:szCs w:val="28"/>
                <w:lang w:eastAsia="ru-RU"/>
              </w:rPr>
            </w:pPr>
          </w:p>
        </w:tc>
      </w:tr>
      <w:tr w:rsidR="00D42A04" w:rsidRPr="00D42A04" w:rsidTr="005A2BAA">
        <w:trPr>
          <w:trHeight w:val="4537"/>
          <w:tblCellSpacing w:w="15" w:type="dxa"/>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D42A04" w:rsidRDefault="00D42A04" w:rsidP="00C543BB">
            <w:pPr>
              <w:spacing w:before="100" w:beforeAutospacing="1" w:after="100" w:afterAutospacing="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rsidR="00C30447" w:rsidRPr="00D42A04" w:rsidRDefault="00D42A04" w:rsidP="00C543BB">
            <w:pPr>
              <w:spacing w:before="100" w:beforeAutospacing="1" w:after="100" w:afterAutospacing="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D42A04">
              <w:rPr>
                <w:rFonts w:ascii="Times New Roman" w:eastAsia="Times New Roman" w:hAnsi="Times New Roman" w:cs="Times New Roman"/>
                <w:sz w:val="28"/>
                <w:szCs w:val="28"/>
                <w:lang w:eastAsia="ru-RU"/>
              </w:rPr>
              <w:t>По срокам миграции капитала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D42A04" w:rsidRPr="00D42A04" w:rsidRDefault="00D42A04" w:rsidP="00C543BB">
            <w:pPr>
              <w:spacing w:before="100" w:beforeAutospacing="1" w:after="100" w:afterAutospacing="1"/>
              <w:ind w:left="1162"/>
              <w:jc w:val="center"/>
              <w:rPr>
                <w:rFonts w:ascii="Times New Roman" w:eastAsia="Times New Roman" w:hAnsi="Times New Roman" w:cs="Times New Roman"/>
                <w:sz w:val="28"/>
                <w:szCs w:val="28"/>
                <w:lang w:eastAsia="ru-RU"/>
              </w:rPr>
            </w:pPr>
            <w:r w:rsidRPr="00D42A04">
              <w:rPr>
                <w:rFonts w:ascii="Times New Roman" w:eastAsia="Times New Roman" w:hAnsi="Times New Roman" w:cs="Times New Roman"/>
                <w:sz w:val="28"/>
                <w:szCs w:val="28"/>
                <w:lang w:eastAsia="ru-RU"/>
              </w:rPr>
              <w:t>- сверхкраткосрочный (до 3-х месяцев),</w:t>
            </w:r>
          </w:p>
          <w:p w:rsidR="00D42A04" w:rsidRPr="00D42A04" w:rsidRDefault="00D42A04" w:rsidP="00C543BB">
            <w:pPr>
              <w:spacing w:before="100" w:beforeAutospacing="1" w:after="100" w:afterAutospacing="1"/>
              <w:ind w:left="1162"/>
              <w:jc w:val="center"/>
              <w:rPr>
                <w:rFonts w:ascii="Times New Roman" w:eastAsia="Times New Roman" w:hAnsi="Times New Roman" w:cs="Times New Roman"/>
                <w:sz w:val="28"/>
                <w:szCs w:val="28"/>
                <w:lang w:eastAsia="ru-RU"/>
              </w:rPr>
            </w:pPr>
            <w:r w:rsidRPr="00D42A04">
              <w:rPr>
                <w:rFonts w:ascii="Times New Roman" w:eastAsia="Times New Roman" w:hAnsi="Times New Roman" w:cs="Times New Roman"/>
                <w:sz w:val="28"/>
                <w:szCs w:val="28"/>
                <w:lang w:eastAsia="ru-RU"/>
              </w:rPr>
              <w:t>- краткосрочный ( до 1-1,5 лет),</w:t>
            </w:r>
          </w:p>
          <w:p w:rsidR="00D42A04" w:rsidRPr="00D42A04" w:rsidRDefault="00D42A04" w:rsidP="00C543BB">
            <w:pPr>
              <w:spacing w:before="100" w:beforeAutospacing="1" w:after="100" w:afterAutospacing="1"/>
              <w:ind w:left="1162"/>
              <w:jc w:val="center"/>
              <w:rPr>
                <w:rFonts w:ascii="Times New Roman" w:eastAsia="Times New Roman" w:hAnsi="Times New Roman" w:cs="Times New Roman"/>
                <w:sz w:val="28"/>
                <w:szCs w:val="28"/>
                <w:lang w:eastAsia="ru-RU"/>
              </w:rPr>
            </w:pPr>
            <w:r w:rsidRPr="00D42A04">
              <w:rPr>
                <w:rFonts w:ascii="Times New Roman" w:eastAsia="Times New Roman" w:hAnsi="Times New Roman" w:cs="Times New Roman"/>
                <w:sz w:val="28"/>
                <w:szCs w:val="28"/>
                <w:lang w:eastAsia="ru-RU"/>
              </w:rPr>
              <w:t>- среднесрочный (от 1 года до 5-7 лет),</w:t>
            </w:r>
          </w:p>
          <w:p w:rsidR="00C30447" w:rsidRPr="00D42A04" w:rsidRDefault="00D42A04" w:rsidP="00C543BB">
            <w:pPr>
              <w:spacing w:before="100" w:beforeAutospacing="1" w:after="100" w:afterAutospacing="1"/>
              <w:ind w:left="1162"/>
              <w:jc w:val="center"/>
              <w:rPr>
                <w:rFonts w:ascii="Times New Roman" w:eastAsia="Times New Roman" w:hAnsi="Times New Roman" w:cs="Times New Roman"/>
                <w:sz w:val="28"/>
                <w:szCs w:val="28"/>
                <w:lang w:eastAsia="ru-RU"/>
              </w:rPr>
            </w:pPr>
            <w:r w:rsidRPr="00D42A04">
              <w:rPr>
                <w:rFonts w:ascii="Times New Roman" w:eastAsia="Times New Roman" w:hAnsi="Times New Roman" w:cs="Times New Roman"/>
                <w:sz w:val="28"/>
                <w:szCs w:val="28"/>
                <w:lang w:eastAsia="ru-RU"/>
              </w:rPr>
              <w:t>- долгосрочный (свыше 5-7 лет и до 40-45 лет)</w:t>
            </w:r>
          </w:p>
        </w:tc>
        <w:tc>
          <w:tcPr>
            <w:tcW w:w="0" w:type="auto"/>
            <w:shd w:val="clear" w:color="auto" w:fill="FFFFFF"/>
            <w:hideMark/>
          </w:tcPr>
          <w:p w:rsidR="00D42A04" w:rsidRPr="00D42A04" w:rsidRDefault="00D42A04" w:rsidP="00D42A04">
            <w:pPr>
              <w:spacing w:before="100" w:beforeAutospacing="1" w:after="100" w:afterAutospacing="1" w:line="360" w:lineRule="auto"/>
              <w:ind w:left="1162"/>
              <w:jc w:val="both"/>
              <w:rPr>
                <w:rFonts w:ascii="Times New Roman" w:eastAsia="Times New Roman" w:hAnsi="Times New Roman" w:cs="Times New Roman"/>
                <w:sz w:val="28"/>
                <w:szCs w:val="28"/>
                <w:lang w:eastAsia="ru-RU"/>
              </w:rPr>
            </w:pPr>
          </w:p>
        </w:tc>
      </w:tr>
      <w:tr w:rsidR="00D42A04" w:rsidRPr="00D42A04" w:rsidTr="005A2BAA">
        <w:trPr>
          <w:trHeight w:val="1199"/>
          <w:tblCellSpacing w:w="15" w:type="dxa"/>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C30447" w:rsidRPr="00D42A04" w:rsidRDefault="00D42A04" w:rsidP="00C543BB">
            <w:pPr>
              <w:spacing w:before="100" w:beforeAutospacing="1" w:after="100" w:afterAutospacing="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D42A04">
              <w:rPr>
                <w:rFonts w:ascii="Times New Roman" w:eastAsia="Times New Roman" w:hAnsi="Times New Roman" w:cs="Times New Roman"/>
                <w:sz w:val="28"/>
                <w:szCs w:val="28"/>
                <w:lang w:eastAsia="ru-RU"/>
              </w:rPr>
              <w:t xml:space="preserve">По форме предоставления </w:t>
            </w:r>
            <w:r>
              <w:rPr>
                <w:rFonts w:ascii="Times New Roman" w:eastAsia="Times New Roman" w:hAnsi="Times New Roman" w:cs="Times New Roman"/>
                <w:sz w:val="28"/>
                <w:szCs w:val="28"/>
                <w:lang w:eastAsia="ru-RU"/>
              </w:rPr>
              <w:t xml:space="preserve">    </w:t>
            </w:r>
            <w:r w:rsidRPr="00D42A04">
              <w:rPr>
                <w:rFonts w:ascii="Times New Roman" w:eastAsia="Times New Roman" w:hAnsi="Times New Roman" w:cs="Times New Roman"/>
                <w:sz w:val="28"/>
                <w:szCs w:val="28"/>
                <w:lang w:eastAsia="ru-RU"/>
              </w:rPr>
              <w:t>капитала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D42A04" w:rsidRPr="00D42A04" w:rsidRDefault="00D42A04" w:rsidP="00C543BB">
            <w:pPr>
              <w:spacing w:before="100" w:beforeAutospacing="1" w:after="100" w:afterAutospacing="1"/>
              <w:ind w:left="1162"/>
              <w:jc w:val="center"/>
              <w:rPr>
                <w:rFonts w:ascii="Times New Roman" w:eastAsia="Times New Roman" w:hAnsi="Times New Roman" w:cs="Times New Roman"/>
                <w:sz w:val="28"/>
                <w:szCs w:val="28"/>
                <w:lang w:eastAsia="ru-RU"/>
              </w:rPr>
            </w:pPr>
            <w:r w:rsidRPr="00D42A04">
              <w:rPr>
                <w:rFonts w:ascii="Times New Roman" w:eastAsia="Times New Roman" w:hAnsi="Times New Roman" w:cs="Times New Roman"/>
                <w:sz w:val="28"/>
                <w:szCs w:val="28"/>
                <w:lang w:eastAsia="ru-RU"/>
              </w:rPr>
              <w:t>- товарный, - денежный,</w:t>
            </w:r>
          </w:p>
          <w:p w:rsidR="00C30447" w:rsidRPr="00D42A04" w:rsidRDefault="00D42A04" w:rsidP="00C543BB">
            <w:pPr>
              <w:spacing w:before="100" w:beforeAutospacing="1" w:after="100" w:afterAutospacing="1"/>
              <w:ind w:left="1162"/>
              <w:jc w:val="center"/>
              <w:rPr>
                <w:rFonts w:ascii="Times New Roman" w:eastAsia="Times New Roman" w:hAnsi="Times New Roman" w:cs="Times New Roman"/>
                <w:sz w:val="28"/>
                <w:szCs w:val="28"/>
                <w:lang w:eastAsia="ru-RU"/>
              </w:rPr>
            </w:pPr>
            <w:r w:rsidRPr="00D42A04">
              <w:rPr>
                <w:rFonts w:ascii="Times New Roman" w:eastAsia="Times New Roman" w:hAnsi="Times New Roman" w:cs="Times New Roman"/>
                <w:sz w:val="28"/>
                <w:szCs w:val="28"/>
                <w:lang w:eastAsia="ru-RU"/>
              </w:rPr>
              <w:t>- смешанный</w:t>
            </w:r>
          </w:p>
        </w:tc>
        <w:tc>
          <w:tcPr>
            <w:tcW w:w="0" w:type="auto"/>
            <w:shd w:val="clear" w:color="auto" w:fill="FFFFFF"/>
            <w:hideMark/>
          </w:tcPr>
          <w:p w:rsidR="00D42A04" w:rsidRPr="00D42A04" w:rsidRDefault="00D42A04" w:rsidP="00D42A04">
            <w:pPr>
              <w:spacing w:before="100" w:beforeAutospacing="1" w:after="100" w:afterAutospacing="1" w:line="360" w:lineRule="auto"/>
              <w:ind w:left="1162"/>
              <w:jc w:val="both"/>
              <w:rPr>
                <w:rFonts w:ascii="Times New Roman" w:eastAsia="Times New Roman" w:hAnsi="Times New Roman" w:cs="Times New Roman"/>
                <w:sz w:val="28"/>
                <w:szCs w:val="28"/>
                <w:lang w:eastAsia="ru-RU"/>
              </w:rPr>
            </w:pPr>
          </w:p>
        </w:tc>
      </w:tr>
      <w:tr w:rsidR="00D42A04" w:rsidRPr="00D42A04" w:rsidTr="005A2BAA">
        <w:trPr>
          <w:trHeight w:val="1464"/>
          <w:tblCellSpacing w:w="15" w:type="dxa"/>
        </w:trPr>
        <w:tc>
          <w:tcPr>
            <w:tcW w:w="0" w:type="auto"/>
            <w:tcBorders>
              <w:top w:val="single" w:sz="4" w:space="0" w:color="auto"/>
              <w:left w:val="single" w:sz="4" w:space="0" w:color="auto"/>
              <w:right w:val="single" w:sz="4" w:space="0" w:color="auto"/>
            </w:tcBorders>
            <w:shd w:val="clear" w:color="auto" w:fill="FFFFFF"/>
            <w:hideMark/>
          </w:tcPr>
          <w:p w:rsidR="00C30447" w:rsidRPr="00D42A04" w:rsidRDefault="00D42A04" w:rsidP="00C543BB">
            <w:pPr>
              <w:spacing w:before="100" w:beforeAutospacing="1" w:after="100" w:afterAutospacing="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Pr="00D42A04">
              <w:rPr>
                <w:rFonts w:ascii="Times New Roman" w:eastAsia="Times New Roman" w:hAnsi="Times New Roman" w:cs="Times New Roman"/>
                <w:sz w:val="28"/>
                <w:szCs w:val="28"/>
                <w:lang w:eastAsia="ru-RU"/>
              </w:rPr>
              <w:t>По цели и характеру исп</w:t>
            </w:r>
            <w:r>
              <w:rPr>
                <w:rFonts w:ascii="Times New Roman" w:eastAsia="Times New Roman" w:hAnsi="Times New Roman" w:cs="Times New Roman"/>
                <w:sz w:val="28"/>
                <w:szCs w:val="28"/>
                <w:lang w:eastAsia="ru-RU"/>
              </w:rPr>
              <w:t xml:space="preserve">ользования </w:t>
            </w:r>
            <w:r w:rsidRPr="00D42A04">
              <w:rPr>
                <w:rFonts w:ascii="Times New Roman" w:eastAsia="Times New Roman" w:hAnsi="Times New Roman" w:cs="Times New Roman"/>
                <w:sz w:val="28"/>
                <w:szCs w:val="28"/>
                <w:lang w:eastAsia="ru-RU"/>
              </w:rPr>
              <w:t xml:space="preserve"> мигрирующего капитала</w:t>
            </w:r>
          </w:p>
        </w:tc>
        <w:tc>
          <w:tcPr>
            <w:tcW w:w="0" w:type="auto"/>
            <w:tcBorders>
              <w:top w:val="single" w:sz="4" w:space="0" w:color="auto"/>
              <w:left w:val="single" w:sz="4" w:space="0" w:color="auto"/>
              <w:right w:val="single" w:sz="4" w:space="0" w:color="auto"/>
            </w:tcBorders>
            <w:shd w:val="clear" w:color="auto" w:fill="FFFFFF"/>
            <w:hideMark/>
          </w:tcPr>
          <w:p w:rsidR="00D42A04" w:rsidRPr="00D42A04" w:rsidRDefault="00D42A04" w:rsidP="00C543BB">
            <w:pPr>
              <w:spacing w:before="100" w:beforeAutospacing="1" w:after="100" w:afterAutospacing="1"/>
              <w:ind w:left="1162"/>
              <w:jc w:val="center"/>
              <w:rPr>
                <w:rFonts w:ascii="Times New Roman" w:eastAsia="Times New Roman" w:hAnsi="Times New Roman" w:cs="Times New Roman"/>
                <w:sz w:val="28"/>
                <w:szCs w:val="28"/>
                <w:lang w:eastAsia="ru-RU"/>
              </w:rPr>
            </w:pPr>
            <w:r w:rsidRPr="00D42A04">
              <w:rPr>
                <w:rFonts w:ascii="Times New Roman" w:eastAsia="Times New Roman" w:hAnsi="Times New Roman" w:cs="Times New Roman"/>
                <w:sz w:val="28"/>
                <w:szCs w:val="28"/>
                <w:lang w:eastAsia="ru-RU"/>
              </w:rPr>
              <w:t>- предпринимательский,</w:t>
            </w:r>
          </w:p>
          <w:p w:rsidR="00C30447" w:rsidRPr="00D42A04" w:rsidRDefault="00D42A04" w:rsidP="00C543BB">
            <w:pPr>
              <w:spacing w:before="100" w:beforeAutospacing="1" w:after="100" w:afterAutospacing="1"/>
              <w:ind w:left="1162"/>
              <w:jc w:val="center"/>
              <w:rPr>
                <w:rFonts w:ascii="Times New Roman" w:eastAsia="Times New Roman" w:hAnsi="Times New Roman" w:cs="Times New Roman"/>
                <w:sz w:val="28"/>
                <w:szCs w:val="28"/>
                <w:lang w:eastAsia="ru-RU"/>
              </w:rPr>
            </w:pPr>
            <w:r w:rsidRPr="00D42A04">
              <w:rPr>
                <w:rFonts w:ascii="Times New Roman" w:eastAsia="Times New Roman" w:hAnsi="Times New Roman" w:cs="Times New Roman"/>
                <w:sz w:val="28"/>
                <w:szCs w:val="28"/>
                <w:lang w:eastAsia="ru-RU"/>
              </w:rPr>
              <w:t>- ссудный.</w:t>
            </w:r>
          </w:p>
        </w:tc>
        <w:tc>
          <w:tcPr>
            <w:tcW w:w="0" w:type="auto"/>
            <w:shd w:val="clear" w:color="auto" w:fill="FFFFFF"/>
            <w:hideMark/>
          </w:tcPr>
          <w:p w:rsidR="00D42A04" w:rsidRPr="00D42A04" w:rsidRDefault="00D42A04" w:rsidP="00D42A04">
            <w:pPr>
              <w:spacing w:before="100" w:beforeAutospacing="1" w:after="100" w:afterAutospacing="1" w:line="360" w:lineRule="auto"/>
              <w:ind w:left="1162"/>
              <w:jc w:val="both"/>
              <w:rPr>
                <w:rFonts w:ascii="Times New Roman" w:eastAsia="Times New Roman" w:hAnsi="Times New Roman" w:cs="Times New Roman"/>
                <w:sz w:val="28"/>
                <w:szCs w:val="28"/>
                <w:lang w:eastAsia="ru-RU"/>
              </w:rPr>
            </w:pPr>
          </w:p>
        </w:tc>
      </w:tr>
      <w:tr w:rsidR="00D42A04" w:rsidRPr="00D42A04" w:rsidTr="00C543BB">
        <w:trPr>
          <w:trHeight w:val="50"/>
          <w:tblCellSpacing w:w="15" w:type="dxa"/>
        </w:trPr>
        <w:tc>
          <w:tcPr>
            <w:tcW w:w="0" w:type="auto"/>
            <w:tcBorders>
              <w:left w:val="single" w:sz="4" w:space="0" w:color="auto"/>
              <w:bottom w:val="single" w:sz="4" w:space="0" w:color="auto"/>
            </w:tcBorders>
            <w:shd w:val="clear" w:color="auto" w:fill="FFFFFF"/>
            <w:vAlign w:val="center"/>
            <w:hideMark/>
          </w:tcPr>
          <w:p w:rsidR="00D42A04" w:rsidRPr="00D42A04" w:rsidRDefault="00D42A04" w:rsidP="00D42A04">
            <w:pPr>
              <w:spacing w:before="100" w:beforeAutospacing="1" w:after="100" w:afterAutospacing="1" w:line="360" w:lineRule="auto"/>
              <w:ind w:left="1162"/>
              <w:jc w:val="both"/>
              <w:rPr>
                <w:rFonts w:ascii="Times New Roman" w:eastAsia="Times New Roman" w:hAnsi="Times New Roman" w:cs="Times New Roman"/>
                <w:sz w:val="28"/>
                <w:szCs w:val="28"/>
                <w:lang w:eastAsia="ru-RU"/>
              </w:rPr>
            </w:pPr>
          </w:p>
        </w:tc>
        <w:tc>
          <w:tcPr>
            <w:tcW w:w="0" w:type="auto"/>
            <w:tcBorders>
              <w:bottom w:val="single" w:sz="4" w:space="0" w:color="auto"/>
              <w:right w:val="single" w:sz="4" w:space="0" w:color="auto"/>
            </w:tcBorders>
            <w:shd w:val="clear" w:color="auto" w:fill="FFFFFF"/>
            <w:vAlign w:val="center"/>
            <w:hideMark/>
          </w:tcPr>
          <w:p w:rsidR="00D42A04" w:rsidRPr="00D42A04" w:rsidRDefault="00D42A04" w:rsidP="00D42A04">
            <w:pPr>
              <w:spacing w:before="100" w:beforeAutospacing="1" w:after="100" w:afterAutospacing="1" w:line="360" w:lineRule="auto"/>
              <w:ind w:left="1162"/>
              <w:jc w:val="both"/>
              <w:rPr>
                <w:rFonts w:ascii="Times New Roman" w:eastAsia="Times New Roman" w:hAnsi="Times New Roman" w:cs="Times New Roman"/>
                <w:sz w:val="28"/>
                <w:szCs w:val="28"/>
                <w:lang w:eastAsia="ru-RU"/>
              </w:rPr>
            </w:pPr>
          </w:p>
        </w:tc>
        <w:tc>
          <w:tcPr>
            <w:tcW w:w="0" w:type="auto"/>
            <w:shd w:val="clear" w:color="auto" w:fill="FFFFFF"/>
            <w:vAlign w:val="center"/>
            <w:hideMark/>
          </w:tcPr>
          <w:p w:rsidR="00D42A04" w:rsidRPr="00D42A04" w:rsidRDefault="00D42A04" w:rsidP="00D42A04">
            <w:pPr>
              <w:spacing w:before="100" w:beforeAutospacing="1" w:after="100" w:afterAutospacing="1" w:line="360" w:lineRule="auto"/>
              <w:ind w:left="1162"/>
              <w:jc w:val="both"/>
              <w:rPr>
                <w:rFonts w:ascii="Times New Roman" w:eastAsia="Times New Roman" w:hAnsi="Times New Roman" w:cs="Times New Roman"/>
                <w:sz w:val="28"/>
                <w:szCs w:val="28"/>
                <w:lang w:eastAsia="ru-RU"/>
              </w:rPr>
            </w:pPr>
          </w:p>
        </w:tc>
      </w:tr>
    </w:tbl>
    <w:p w:rsidR="00D42A04" w:rsidRDefault="00D42A04" w:rsidP="00D42A04">
      <w:pPr>
        <w:spacing w:before="100" w:beforeAutospacing="1" w:after="100" w:afterAutospacing="1" w:line="360" w:lineRule="auto"/>
        <w:jc w:val="both"/>
        <w:rPr>
          <w:rFonts w:ascii="Times New Roman" w:eastAsia="Times New Roman" w:hAnsi="Times New Roman" w:cs="Times New Roman"/>
          <w:b/>
          <w:sz w:val="28"/>
          <w:szCs w:val="28"/>
          <w:lang w:eastAsia="ru-RU"/>
        </w:rPr>
      </w:pPr>
    </w:p>
    <w:p w:rsidR="00D42A04" w:rsidRPr="00D42A04" w:rsidRDefault="00D42A04" w:rsidP="00D42A04">
      <w:pPr>
        <w:spacing w:before="100" w:beforeAutospacing="1" w:after="100" w:afterAutospacing="1" w:line="360" w:lineRule="auto"/>
        <w:ind w:firstLine="708"/>
        <w:jc w:val="both"/>
        <w:rPr>
          <w:rFonts w:ascii="Times New Roman" w:eastAsia="Times New Roman" w:hAnsi="Times New Roman" w:cs="Times New Roman"/>
          <w:b/>
          <w:sz w:val="28"/>
          <w:szCs w:val="28"/>
          <w:lang w:eastAsia="ru-RU"/>
        </w:rPr>
      </w:pPr>
      <w:r w:rsidRPr="00D42A04">
        <w:rPr>
          <w:rFonts w:ascii="Times New Roman" w:eastAsia="Times New Roman" w:hAnsi="Times New Roman" w:cs="Times New Roman"/>
          <w:b/>
          <w:sz w:val="28"/>
          <w:szCs w:val="28"/>
          <w:lang w:eastAsia="ru-RU"/>
        </w:rPr>
        <w:t>Главными причинами</w:t>
      </w:r>
      <w:r w:rsidRPr="00D42A04">
        <w:rPr>
          <w:rFonts w:ascii="Times New Roman" w:eastAsia="Times New Roman" w:hAnsi="Times New Roman" w:cs="Times New Roman"/>
          <w:sz w:val="28"/>
          <w:szCs w:val="28"/>
          <w:lang w:eastAsia="ru-RU"/>
        </w:rPr>
        <w:t>, вызывающими и стимулирующими международную миграцию капиталов, являются:</w:t>
      </w:r>
    </w:p>
    <w:p w:rsidR="00D42A04" w:rsidRPr="00D42A04" w:rsidRDefault="00D42A04" w:rsidP="00D42A04">
      <w:pPr>
        <w:spacing w:before="100" w:beforeAutospacing="1" w:after="100" w:afterAutospacing="1" w:line="360" w:lineRule="auto"/>
        <w:ind w:left="1162"/>
        <w:jc w:val="both"/>
        <w:rPr>
          <w:rFonts w:ascii="Times New Roman" w:eastAsia="Times New Roman" w:hAnsi="Times New Roman" w:cs="Times New Roman"/>
          <w:sz w:val="28"/>
          <w:szCs w:val="28"/>
          <w:lang w:eastAsia="ru-RU"/>
        </w:rPr>
      </w:pPr>
      <w:r w:rsidRPr="00D42A04">
        <w:rPr>
          <w:rFonts w:ascii="Times New Roman" w:eastAsia="Times New Roman" w:hAnsi="Times New Roman" w:cs="Times New Roman"/>
          <w:sz w:val="28"/>
          <w:szCs w:val="28"/>
          <w:lang w:eastAsia="ru-RU"/>
        </w:rPr>
        <w:t>• неравномерность развития национальных экономик: капитал уходит из стагнирующих экономик и притягивается в стабильные экономики с высокими темпами роста и более высокой нормой прибыли;</w:t>
      </w:r>
    </w:p>
    <w:p w:rsidR="00D42A04" w:rsidRPr="00D42A04" w:rsidRDefault="00D42A04" w:rsidP="00D42A04">
      <w:pPr>
        <w:spacing w:before="100" w:beforeAutospacing="1" w:after="100" w:afterAutospacing="1" w:line="360" w:lineRule="auto"/>
        <w:ind w:left="1162"/>
        <w:jc w:val="both"/>
        <w:rPr>
          <w:rFonts w:ascii="Times New Roman" w:eastAsia="Times New Roman" w:hAnsi="Times New Roman" w:cs="Times New Roman"/>
          <w:sz w:val="28"/>
          <w:szCs w:val="28"/>
          <w:lang w:eastAsia="ru-RU"/>
        </w:rPr>
      </w:pPr>
      <w:r w:rsidRPr="00D42A04">
        <w:rPr>
          <w:rFonts w:ascii="Times New Roman" w:eastAsia="Times New Roman" w:hAnsi="Times New Roman" w:cs="Times New Roman"/>
          <w:sz w:val="28"/>
          <w:szCs w:val="28"/>
          <w:lang w:eastAsia="ru-RU"/>
        </w:rPr>
        <w:t>• неуравновешенность текущих платежных балансов вызывает движение капитала из стран с активным сальдо в страны с дефицитным сальдо по текущим расчетам;</w:t>
      </w:r>
    </w:p>
    <w:p w:rsidR="00D42A04" w:rsidRPr="00D42A04" w:rsidRDefault="00D42A04" w:rsidP="00D42A04">
      <w:pPr>
        <w:spacing w:before="100" w:beforeAutospacing="1" w:after="100" w:afterAutospacing="1" w:line="360" w:lineRule="auto"/>
        <w:ind w:left="1162"/>
        <w:jc w:val="both"/>
        <w:rPr>
          <w:rFonts w:ascii="Times New Roman" w:eastAsia="Times New Roman" w:hAnsi="Times New Roman" w:cs="Times New Roman"/>
          <w:sz w:val="28"/>
          <w:szCs w:val="28"/>
          <w:lang w:eastAsia="ru-RU"/>
        </w:rPr>
      </w:pPr>
      <w:r w:rsidRPr="00D42A04">
        <w:rPr>
          <w:rFonts w:ascii="Times New Roman" w:eastAsia="Times New Roman" w:hAnsi="Times New Roman" w:cs="Times New Roman"/>
          <w:sz w:val="28"/>
          <w:szCs w:val="28"/>
          <w:lang w:eastAsia="ru-RU"/>
        </w:rPr>
        <w:t>• миграция капиталов между странами стимулируется либерализацией национальных рынков капитала, т.е. снятием ограничений на приток, функционирование и вывоз иностранных инвестиций;</w:t>
      </w:r>
    </w:p>
    <w:p w:rsidR="00D42A04" w:rsidRPr="00D42A04" w:rsidRDefault="00D42A04" w:rsidP="00D42A04">
      <w:pPr>
        <w:spacing w:before="100" w:beforeAutospacing="1" w:after="100" w:afterAutospacing="1" w:line="360" w:lineRule="auto"/>
        <w:ind w:left="1162"/>
        <w:jc w:val="both"/>
        <w:rPr>
          <w:rFonts w:ascii="Times New Roman" w:eastAsia="Times New Roman" w:hAnsi="Times New Roman" w:cs="Times New Roman"/>
          <w:sz w:val="28"/>
          <w:szCs w:val="28"/>
          <w:lang w:eastAsia="ru-RU"/>
        </w:rPr>
      </w:pPr>
      <w:r w:rsidRPr="00D42A04">
        <w:rPr>
          <w:rFonts w:ascii="Times New Roman" w:eastAsia="Times New Roman" w:hAnsi="Times New Roman" w:cs="Times New Roman"/>
          <w:sz w:val="28"/>
          <w:szCs w:val="28"/>
          <w:lang w:eastAsia="ru-RU"/>
        </w:rPr>
        <w:t>• развитие и расширение международного кредита, валютных и фондовых рынков способствует масштабному увеличению международного перемещения капиталов;</w:t>
      </w:r>
    </w:p>
    <w:p w:rsidR="00D42A04" w:rsidRPr="00D42A04" w:rsidRDefault="00D42A04" w:rsidP="00D42A04">
      <w:pPr>
        <w:spacing w:before="100" w:beforeAutospacing="1" w:after="100" w:afterAutospacing="1" w:line="360" w:lineRule="auto"/>
        <w:ind w:left="1162"/>
        <w:jc w:val="both"/>
        <w:rPr>
          <w:rFonts w:ascii="Times New Roman" w:eastAsia="Times New Roman" w:hAnsi="Times New Roman" w:cs="Times New Roman"/>
          <w:sz w:val="28"/>
          <w:szCs w:val="28"/>
          <w:lang w:eastAsia="ru-RU"/>
        </w:rPr>
      </w:pPr>
      <w:r w:rsidRPr="00D42A04">
        <w:rPr>
          <w:rFonts w:ascii="Times New Roman" w:eastAsia="Times New Roman" w:hAnsi="Times New Roman" w:cs="Times New Roman"/>
          <w:sz w:val="28"/>
          <w:szCs w:val="28"/>
          <w:lang w:eastAsia="ru-RU"/>
        </w:rPr>
        <w:t>• международная миграция капиталов тесно связана с активизацией деятельности транснациональных корпораций и банков; с включением в финансовую деятельность небанковских и нефинансовых организаций; с увеличением числа и ресурсов институциональных и индивидуальных инвесторов;</w:t>
      </w:r>
    </w:p>
    <w:p w:rsidR="00D42A04" w:rsidRDefault="00D42A04" w:rsidP="00D42A04">
      <w:pPr>
        <w:spacing w:before="100" w:beforeAutospacing="1" w:after="100" w:afterAutospacing="1" w:line="360" w:lineRule="auto"/>
        <w:ind w:left="1162"/>
        <w:jc w:val="both"/>
        <w:rPr>
          <w:rFonts w:ascii="Times New Roman" w:eastAsia="Times New Roman" w:hAnsi="Times New Roman" w:cs="Times New Roman"/>
          <w:sz w:val="28"/>
          <w:szCs w:val="28"/>
          <w:lang w:eastAsia="ru-RU"/>
        </w:rPr>
      </w:pPr>
      <w:r w:rsidRPr="00D42A04">
        <w:rPr>
          <w:rFonts w:ascii="Times New Roman" w:eastAsia="Times New Roman" w:hAnsi="Times New Roman" w:cs="Times New Roman"/>
          <w:sz w:val="28"/>
          <w:szCs w:val="28"/>
          <w:lang w:eastAsia="ru-RU"/>
        </w:rPr>
        <w:lastRenderedPageBreak/>
        <w:t>• экономическая политика стран, привлекающих иностранный капитал, создавая ему благоприятные условия для осуществления внутренних инвестиций, для обслуживания внешних и внутренних долгов государства.</w:t>
      </w:r>
    </w:p>
    <w:p w:rsidR="00D42A04" w:rsidRPr="00D42A04" w:rsidRDefault="00D42A04" w:rsidP="00D42A04">
      <w:pPr>
        <w:spacing w:before="100" w:beforeAutospacing="1" w:after="100" w:afterAutospacing="1" w:line="360" w:lineRule="auto"/>
        <w:ind w:firstLine="708"/>
        <w:jc w:val="both"/>
        <w:rPr>
          <w:rFonts w:ascii="Times New Roman" w:eastAsia="Times New Roman" w:hAnsi="Times New Roman" w:cs="Times New Roman"/>
          <w:sz w:val="28"/>
          <w:szCs w:val="28"/>
          <w:lang w:eastAsia="ru-RU"/>
        </w:rPr>
      </w:pPr>
      <w:r w:rsidRPr="00D42A04">
        <w:rPr>
          <w:rFonts w:ascii="Times New Roman" w:eastAsia="Times New Roman" w:hAnsi="Times New Roman" w:cs="Times New Roman"/>
          <w:sz w:val="28"/>
          <w:szCs w:val="28"/>
          <w:lang w:eastAsia="ru-RU"/>
        </w:rPr>
        <w:t>Отличительными чертами современной миграции капиталов являются:</w:t>
      </w:r>
    </w:p>
    <w:p w:rsidR="00D42A04" w:rsidRPr="00D42A04" w:rsidRDefault="00D42A04" w:rsidP="00D42A04">
      <w:pPr>
        <w:spacing w:before="100" w:beforeAutospacing="1" w:after="100" w:afterAutospacing="1" w:line="360" w:lineRule="auto"/>
        <w:ind w:left="1162"/>
        <w:jc w:val="both"/>
        <w:rPr>
          <w:rFonts w:ascii="Times New Roman" w:eastAsia="Times New Roman" w:hAnsi="Times New Roman" w:cs="Times New Roman"/>
          <w:sz w:val="28"/>
          <w:szCs w:val="28"/>
          <w:lang w:eastAsia="ru-RU"/>
        </w:rPr>
      </w:pPr>
      <w:r w:rsidRPr="00D42A04">
        <w:rPr>
          <w:rFonts w:ascii="Times New Roman" w:eastAsia="Times New Roman" w:hAnsi="Times New Roman" w:cs="Times New Roman"/>
          <w:sz w:val="28"/>
          <w:szCs w:val="28"/>
          <w:lang w:eastAsia="ru-RU"/>
        </w:rPr>
        <w:t>1. Повышение роли государства в вывозе капитала.</w:t>
      </w:r>
    </w:p>
    <w:p w:rsidR="00D42A04" w:rsidRPr="00D42A04" w:rsidRDefault="00D42A04" w:rsidP="00D42A04">
      <w:pPr>
        <w:spacing w:before="100" w:beforeAutospacing="1" w:after="100" w:afterAutospacing="1" w:line="360" w:lineRule="auto"/>
        <w:ind w:left="1162"/>
        <w:jc w:val="both"/>
        <w:rPr>
          <w:rFonts w:ascii="Times New Roman" w:eastAsia="Times New Roman" w:hAnsi="Times New Roman" w:cs="Times New Roman"/>
          <w:sz w:val="28"/>
          <w:szCs w:val="28"/>
          <w:lang w:eastAsia="ru-RU"/>
        </w:rPr>
      </w:pPr>
      <w:r w:rsidRPr="00D42A04">
        <w:rPr>
          <w:rFonts w:ascii="Times New Roman" w:eastAsia="Times New Roman" w:hAnsi="Times New Roman" w:cs="Times New Roman"/>
          <w:sz w:val="28"/>
          <w:szCs w:val="28"/>
          <w:lang w:eastAsia="ru-RU"/>
        </w:rPr>
        <w:t>2. Усиление миграции частного капитала между развитыми странами.</w:t>
      </w:r>
    </w:p>
    <w:p w:rsidR="00D42A04" w:rsidRPr="00D42A04" w:rsidRDefault="00D42A04" w:rsidP="00D42A04">
      <w:pPr>
        <w:spacing w:before="100" w:beforeAutospacing="1" w:after="100" w:afterAutospacing="1" w:line="360" w:lineRule="auto"/>
        <w:ind w:left="1162"/>
        <w:jc w:val="both"/>
        <w:rPr>
          <w:rFonts w:ascii="Times New Roman" w:eastAsia="Times New Roman" w:hAnsi="Times New Roman" w:cs="Times New Roman"/>
          <w:sz w:val="28"/>
          <w:szCs w:val="28"/>
          <w:lang w:eastAsia="ru-RU"/>
        </w:rPr>
      </w:pPr>
      <w:r w:rsidRPr="00D42A04">
        <w:rPr>
          <w:rFonts w:ascii="Times New Roman" w:eastAsia="Times New Roman" w:hAnsi="Times New Roman" w:cs="Times New Roman"/>
          <w:sz w:val="28"/>
          <w:szCs w:val="28"/>
          <w:lang w:eastAsia="ru-RU"/>
        </w:rPr>
        <w:t>3. Увеличение доли прямых иностранных инвестиций.</w:t>
      </w:r>
    </w:p>
    <w:p w:rsidR="00C30447" w:rsidRDefault="00C543BB" w:rsidP="00C543BB">
      <w:pPr>
        <w:shd w:val="clear" w:color="auto" w:fill="FFFFFF"/>
        <w:tabs>
          <w:tab w:val="left" w:pos="7069"/>
        </w:tabs>
        <w:spacing w:before="100" w:beforeAutospacing="1" w:after="100" w:afterAutospacing="1"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p>
    <w:p w:rsidR="00C30447" w:rsidRPr="00C543BB" w:rsidRDefault="00C30447" w:rsidP="00C543BB">
      <w:pPr>
        <w:pStyle w:val="a4"/>
        <w:numPr>
          <w:ilvl w:val="0"/>
          <w:numId w:val="9"/>
        </w:numPr>
        <w:shd w:val="clear" w:color="auto" w:fill="FFFFFF"/>
        <w:spacing w:before="100" w:beforeAutospacing="1" w:after="100" w:afterAutospacing="1" w:line="360" w:lineRule="auto"/>
        <w:jc w:val="center"/>
        <w:rPr>
          <w:rFonts w:ascii="Times New Roman" w:eastAsia="Times New Roman" w:hAnsi="Times New Roman" w:cs="Times New Roman"/>
          <w:b/>
          <w:color w:val="000000"/>
          <w:sz w:val="28"/>
          <w:szCs w:val="28"/>
          <w:lang w:eastAsia="ru-RU"/>
        </w:rPr>
      </w:pPr>
      <w:r w:rsidRPr="00C543BB">
        <w:rPr>
          <w:rFonts w:ascii="Times New Roman" w:eastAsia="Times New Roman" w:hAnsi="Times New Roman" w:cs="Times New Roman"/>
          <w:b/>
          <w:color w:val="000000"/>
          <w:sz w:val="28"/>
          <w:szCs w:val="28"/>
          <w:lang w:eastAsia="ru-RU"/>
        </w:rPr>
        <w:t>Иностранные инвестиции в России и их регулирование.</w:t>
      </w:r>
    </w:p>
    <w:p w:rsidR="00C30447" w:rsidRPr="00C30447" w:rsidRDefault="00C30447" w:rsidP="00C30447">
      <w:pPr>
        <w:shd w:val="clear" w:color="auto" w:fill="FFFFFF"/>
        <w:spacing w:before="100" w:beforeAutospacing="1" w:after="100" w:afterAutospacing="1" w:line="360" w:lineRule="auto"/>
        <w:ind w:firstLine="708"/>
        <w:jc w:val="both"/>
        <w:rPr>
          <w:rFonts w:ascii="Times New Roman" w:eastAsia="Times New Roman" w:hAnsi="Times New Roman" w:cs="Times New Roman"/>
          <w:color w:val="000000"/>
          <w:sz w:val="28"/>
          <w:szCs w:val="28"/>
          <w:lang w:eastAsia="ru-RU"/>
        </w:rPr>
      </w:pPr>
      <w:r w:rsidRPr="00C30447">
        <w:rPr>
          <w:rFonts w:ascii="Times New Roman" w:eastAsia="Times New Roman" w:hAnsi="Times New Roman" w:cs="Times New Roman"/>
          <w:color w:val="000000"/>
          <w:sz w:val="28"/>
          <w:szCs w:val="28"/>
          <w:lang w:eastAsia="ru-RU"/>
        </w:rPr>
        <w:t>В самом общем плане понятие </w:t>
      </w:r>
      <w:r w:rsidRPr="00C30447">
        <w:rPr>
          <w:rFonts w:ascii="Times New Roman" w:eastAsia="Times New Roman" w:hAnsi="Times New Roman" w:cs="Times New Roman"/>
          <w:iCs/>
          <w:color w:val="000000"/>
          <w:sz w:val="28"/>
          <w:szCs w:val="28"/>
          <w:lang w:eastAsia="ru-RU"/>
        </w:rPr>
        <w:t>«инвестиция»</w:t>
      </w:r>
      <w:r w:rsidRPr="00C30447">
        <w:rPr>
          <w:rFonts w:ascii="Times New Roman" w:eastAsia="Times New Roman" w:hAnsi="Times New Roman" w:cs="Times New Roman"/>
          <w:i/>
          <w:iCs/>
          <w:color w:val="000000"/>
          <w:sz w:val="28"/>
          <w:szCs w:val="28"/>
          <w:lang w:eastAsia="ru-RU"/>
        </w:rPr>
        <w:t> </w:t>
      </w:r>
      <w:r w:rsidRPr="00C30447">
        <w:rPr>
          <w:rFonts w:ascii="Times New Roman" w:eastAsia="Times New Roman" w:hAnsi="Times New Roman" w:cs="Times New Roman"/>
          <w:color w:val="000000"/>
          <w:sz w:val="28"/>
          <w:szCs w:val="28"/>
          <w:lang w:eastAsia="ru-RU"/>
        </w:rPr>
        <w:t>означает долгосрочное вложение капитала, денежных средств</w:t>
      </w:r>
      <w:r>
        <w:rPr>
          <w:rFonts w:ascii="Times New Roman" w:eastAsia="Times New Roman" w:hAnsi="Times New Roman" w:cs="Times New Roman"/>
          <w:color w:val="000000"/>
          <w:sz w:val="28"/>
          <w:szCs w:val="28"/>
          <w:lang w:eastAsia="ru-RU"/>
        </w:rPr>
        <w:t xml:space="preserve"> </w:t>
      </w:r>
      <w:r w:rsidRPr="00C30447">
        <w:rPr>
          <w:rFonts w:ascii="Times New Roman" w:eastAsia="Times New Roman" w:hAnsi="Times New Roman" w:cs="Times New Roman"/>
          <w:color w:val="000000"/>
          <w:sz w:val="28"/>
          <w:szCs w:val="28"/>
          <w:lang w:eastAsia="ru-RU"/>
        </w:rPr>
        <w:t>в какие-либо предприятия, организации, долгосрочные проекты и т. д. с целью извлечения прибыли. Очень часто инвестиции отождествляются с капиталовложениями. Однако некоторые авторы, ссылаясь на западную литературу, считают инвестиции более широким понятием, чем капиталовложения, поскольку инвестиции охватывают как реальные инвестиции (собственно капиталовложения), так и портфельные (или финансовые) инвестиции.</w:t>
      </w:r>
    </w:p>
    <w:p w:rsidR="00C30447" w:rsidRPr="00C30447" w:rsidRDefault="00C30447" w:rsidP="00C30447">
      <w:pPr>
        <w:shd w:val="clear" w:color="auto" w:fill="FFFFFF"/>
        <w:spacing w:before="100" w:beforeAutospacing="1" w:after="100" w:afterAutospacing="1" w:line="360" w:lineRule="auto"/>
        <w:ind w:firstLine="708"/>
        <w:jc w:val="both"/>
        <w:rPr>
          <w:rFonts w:ascii="Times New Roman" w:eastAsia="Times New Roman" w:hAnsi="Times New Roman" w:cs="Times New Roman"/>
          <w:color w:val="000000"/>
          <w:sz w:val="28"/>
          <w:szCs w:val="28"/>
          <w:lang w:eastAsia="ru-RU"/>
        </w:rPr>
      </w:pPr>
      <w:r w:rsidRPr="00C30447">
        <w:rPr>
          <w:rFonts w:ascii="Times New Roman" w:eastAsia="Times New Roman" w:hAnsi="Times New Roman" w:cs="Times New Roman"/>
          <w:b/>
          <w:bCs/>
          <w:color w:val="000000"/>
          <w:sz w:val="28"/>
          <w:szCs w:val="28"/>
          <w:lang w:eastAsia="ru-RU"/>
        </w:rPr>
        <w:t>Иностранные инвестиции </w:t>
      </w:r>
      <w:r w:rsidR="00B44C4D">
        <w:rPr>
          <w:rFonts w:ascii="Times New Roman" w:eastAsia="Times New Roman" w:hAnsi="Times New Roman" w:cs="Times New Roman"/>
          <w:color w:val="000000"/>
          <w:sz w:val="28"/>
          <w:szCs w:val="28"/>
          <w:lang w:eastAsia="ru-RU"/>
        </w:rPr>
        <w:t xml:space="preserve">- </w:t>
      </w:r>
      <w:r w:rsidRPr="00C30447">
        <w:rPr>
          <w:rFonts w:ascii="Times New Roman" w:eastAsia="Times New Roman" w:hAnsi="Times New Roman" w:cs="Times New Roman"/>
          <w:color w:val="000000"/>
          <w:sz w:val="28"/>
          <w:szCs w:val="28"/>
          <w:lang w:eastAsia="ru-RU"/>
        </w:rPr>
        <w:t>все виды имущественных и интеллектуальных ценностей, вкладываемые иностранными инвесторами в объекты предпринимательской и других видов деятельности в целях получения прибыли.</w:t>
      </w:r>
    </w:p>
    <w:p w:rsidR="00C30447" w:rsidRPr="00C30447" w:rsidRDefault="00C30447" w:rsidP="00C30447">
      <w:pPr>
        <w:shd w:val="clear" w:color="auto" w:fill="FFFFFF"/>
        <w:spacing w:before="100" w:beforeAutospacing="1" w:after="100" w:afterAutospacing="1" w:line="360" w:lineRule="auto"/>
        <w:ind w:firstLine="708"/>
        <w:jc w:val="both"/>
        <w:rPr>
          <w:rFonts w:ascii="Times New Roman" w:eastAsia="Times New Roman" w:hAnsi="Times New Roman" w:cs="Times New Roman"/>
          <w:color w:val="000000"/>
          <w:sz w:val="28"/>
          <w:szCs w:val="28"/>
          <w:lang w:eastAsia="ru-RU"/>
        </w:rPr>
      </w:pPr>
      <w:r w:rsidRPr="00C30447">
        <w:rPr>
          <w:rFonts w:ascii="Times New Roman" w:eastAsia="Times New Roman" w:hAnsi="Times New Roman" w:cs="Times New Roman"/>
          <w:color w:val="000000"/>
          <w:sz w:val="28"/>
          <w:szCs w:val="28"/>
          <w:lang w:eastAsia="ru-RU"/>
        </w:rPr>
        <w:lastRenderedPageBreak/>
        <w:t>В Федеральном законе «Об иностранных инвестициях в Российской Федерации» иностранная инвестиция определяется как «вложение иностранного капитала в объект предпринимательской деятельности на территории Российской Федерации в виде объектов гражданских прав, принадлежащих иностранному инвестору, если такие объекты гражданских прав не изъяты из оборота или не ограничены в обороте в Российской Федерации в соответствии с федеральными законами, в том числе денег, ценных бумаг (в иностранной валюте и валюте Российской Федерации), иного имущества, имущественных прав, имеющих денежную оценку исключительных прав на результаты интеллектуальной деятельности (интеллектуальную собственность), а также услуг и информации» Ст. 2 ФЗ № 160 - ФЗ от 09. 07. 99 «Об иностранных инвестициях в Российской Федерации»// СЗ РФ 1999. № 29. .</w:t>
      </w:r>
    </w:p>
    <w:p w:rsidR="00C30447" w:rsidRPr="00C30447" w:rsidRDefault="00C30447" w:rsidP="00C30447">
      <w:pPr>
        <w:shd w:val="clear" w:color="auto" w:fill="FFFFFF"/>
        <w:spacing w:before="100" w:beforeAutospacing="1" w:after="100" w:afterAutospacing="1" w:line="360" w:lineRule="auto"/>
        <w:ind w:firstLine="708"/>
        <w:jc w:val="both"/>
        <w:rPr>
          <w:rFonts w:ascii="Times New Roman" w:eastAsia="Times New Roman" w:hAnsi="Times New Roman" w:cs="Times New Roman"/>
          <w:color w:val="000000"/>
          <w:sz w:val="28"/>
          <w:szCs w:val="28"/>
          <w:lang w:eastAsia="ru-RU"/>
        </w:rPr>
      </w:pPr>
      <w:r w:rsidRPr="00C30447">
        <w:rPr>
          <w:rFonts w:ascii="Times New Roman" w:eastAsia="Times New Roman" w:hAnsi="Times New Roman" w:cs="Times New Roman"/>
          <w:color w:val="000000"/>
          <w:sz w:val="28"/>
          <w:szCs w:val="28"/>
          <w:lang w:eastAsia="ru-RU"/>
        </w:rPr>
        <w:t>Перечни иностранных инвестиций обычно являются не исчерпывающими, а примерными, поскольку понятие инвестиций охватывает все виды имущественных ценностей, которые иностранный инвестор может вкладывать в экономику принимающей страны.</w:t>
      </w:r>
    </w:p>
    <w:p w:rsidR="00C30447" w:rsidRPr="00C30447" w:rsidRDefault="00C30447" w:rsidP="00C30447">
      <w:pPr>
        <w:shd w:val="clear" w:color="auto" w:fill="FFFFFF"/>
        <w:spacing w:before="100" w:beforeAutospacing="1" w:after="100" w:afterAutospacing="1" w:line="360" w:lineRule="auto"/>
        <w:ind w:firstLine="708"/>
        <w:jc w:val="both"/>
        <w:rPr>
          <w:rFonts w:ascii="Times New Roman" w:eastAsia="Times New Roman" w:hAnsi="Times New Roman" w:cs="Times New Roman"/>
          <w:color w:val="000000"/>
          <w:sz w:val="28"/>
          <w:szCs w:val="28"/>
          <w:lang w:eastAsia="ru-RU"/>
        </w:rPr>
      </w:pPr>
      <w:r w:rsidRPr="00C30447">
        <w:rPr>
          <w:rFonts w:ascii="Times New Roman" w:eastAsia="Times New Roman" w:hAnsi="Times New Roman" w:cs="Times New Roman"/>
          <w:color w:val="000000"/>
          <w:sz w:val="28"/>
          <w:szCs w:val="28"/>
          <w:lang w:eastAsia="ru-RU"/>
        </w:rPr>
        <w:t>В этот перечень </w:t>
      </w:r>
      <w:r w:rsidRPr="00C30447">
        <w:rPr>
          <w:rFonts w:ascii="Times New Roman" w:eastAsia="Times New Roman" w:hAnsi="Times New Roman" w:cs="Times New Roman"/>
          <w:iCs/>
          <w:color w:val="000000"/>
          <w:sz w:val="28"/>
          <w:szCs w:val="28"/>
          <w:lang w:eastAsia="ru-RU"/>
        </w:rPr>
        <w:t>основных объектов иностранных инвестиций</w:t>
      </w:r>
      <w:r w:rsidRPr="00C30447">
        <w:rPr>
          <w:rFonts w:ascii="Times New Roman" w:eastAsia="Times New Roman" w:hAnsi="Times New Roman" w:cs="Times New Roman"/>
          <w:i/>
          <w:iCs/>
          <w:color w:val="000000"/>
          <w:sz w:val="28"/>
          <w:szCs w:val="28"/>
          <w:lang w:eastAsia="ru-RU"/>
        </w:rPr>
        <w:t> </w:t>
      </w:r>
      <w:r w:rsidRPr="00C30447">
        <w:rPr>
          <w:rFonts w:ascii="Times New Roman" w:eastAsia="Times New Roman" w:hAnsi="Times New Roman" w:cs="Times New Roman"/>
          <w:color w:val="000000"/>
          <w:sz w:val="28"/>
          <w:szCs w:val="28"/>
          <w:lang w:eastAsia="ru-RU"/>
        </w:rPr>
        <w:t>входят:</w:t>
      </w:r>
    </w:p>
    <w:p w:rsidR="00C30447" w:rsidRPr="00C30447" w:rsidRDefault="00C30447" w:rsidP="00C30447">
      <w:pPr>
        <w:shd w:val="clear" w:color="auto" w:fill="FFFFFF"/>
        <w:spacing w:before="100" w:beforeAutospacing="1" w:after="100" w:afterAutospacing="1" w:line="360" w:lineRule="auto"/>
        <w:ind w:firstLine="708"/>
        <w:jc w:val="both"/>
        <w:rPr>
          <w:rFonts w:ascii="Times New Roman" w:eastAsia="Times New Roman" w:hAnsi="Times New Roman" w:cs="Times New Roman"/>
          <w:color w:val="000000"/>
          <w:sz w:val="28"/>
          <w:szCs w:val="28"/>
          <w:lang w:eastAsia="ru-RU"/>
        </w:rPr>
      </w:pPr>
      <w:r w:rsidRPr="00C30447">
        <w:rPr>
          <w:rFonts w:ascii="Times New Roman" w:eastAsia="Times New Roman" w:hAnsi="Times New Roman" w:cs="Times New Roman"/>
          <w:color w:val="000000"/>
          <w:sz w:val="28"/>
          <w:szCs w:val="28"/>
          <w:lang w:eastAsia="ru-RU"/>
        </w:rPr>
        <w:t>- недвижимое и движимое имущество (здания, сооружения, оборудование и другие материальные ценности) и соответствующие имущественные права, денежные средства и вклады;</w:t>
      </w:r>
    </w:p>
    <w:p w:rsidR="00C30447" w:rsidRPr="00C30447" w:rsidRDefault="00C30447" w:rsidP="00C30447">
      <w:pPr>
        <w:shd w:val="clear" w:color="auto" w:fill="FFFFFF"/>
        <w:spacing w:before="100" w:beforeAutospacing="1" w:after="100" w:afterAutospacing="1" w:line="360" w:lineRule="auto"/>
        <w:ind w:firstLine="708"/>
        <w:jc w:val="both"/>
        <w:rPr>
          <w:rFonts w:ascii="Times New Roman" w:eastAsia="Times New Roman" w:hAnsi="Times New Roman" w:cs="Times New Roman"/>
          <w:color w:val="000000"/>
          <w:sz w:val="28"/>
          <w:szCs w:val="28"/>
          <w:lang w:eastAsia="ru-RU"/>
        </w:rPr>
      </w:pPr>
      <w:r w:rsidRPr="00C30447">
        <w:rPr>
          <w:rFonts w:ascii="Times New Roman" w:eastAsia="Times New Roman" w:hAnsi="Times New Roman" w:cs="Times New Roman"/>
          <w:color w:val="000000"/>
          <w:sz w:val="28"/>
          <w:szCs w:val="28"/>
          <w:lang w:eastAsia="ru-RU"/>
        </w:rPr>
        <w:t>- ценные бумаги (акции, облигации, вклады, паи и др.);</w:t>
      </w:r>
    </w:p>
    <w:p w:rsidR="00C30447" w:rsidRPr="00C30447" w:rsidRDefault="00C30447" w:rsidP="00C30447">
      <w:pPr>
        <w:shd w:val="clear" w:color="auto" w:fill="FFFFFF"/>
        <w:spacing w:before="100" w:beforeAutospacing="1" w:after="100" w:afterAutospacing="1" w:line="360" w:lineRule="auto"/>
        <w:ind w:firstLine="708"/>
        <w:jc w:val="both"/>
        <w:rPr>
          <w:rFonts w:ascii="Times New Roman" w:eastAsia="Times New Roman" w:hAnsi="Times New Roman" w:cs="Times New Roman"/>
          <w:color w:val="000000"/>
          <w:sz w:val="28"/>
          <w:szCs w:val="28"/>
          <w:lang w:eastAsia="ru-RU"/>
        </w:rPr>
      </w:pPr>
      <w:r w:rsidRPr="00C30447">
        <w:rPr>
          <w:rFonts w:ascii="Times New Roman" w:eastAsia="Times New Roman" w:hAnsi="Times New Roman" w:cs="Times New Roman"/>
          <w:color w:val="000000"/>
          <w:sz w:val="28"/>
          <w:szCs w:val="28"/>
          <w:lang w:eastAsia="ru-RU"/>
        </w:rPr>
        <w:t>- имущественные права;</w:t>
      </w:r>
    </w:p>
    <w:p w:rsidR="00C30447" w:rsidRPr="00C30447" w:rsidRDefault="00C30447" w:rsidP="00C30447">
      <w:pPr>
        <w:shd w:val="clear" w:color="auto" w:fill="FFFFFF"/>
        <w:spacing w:before="100" w:beforeAutospacing="1" w:after="100" w:afterAutospacing="1" w:line="360" w:lineRule="auto"/>
        <w:ind w:firstLine="708"/>
        <w:jc w:val="both"/>
        <w:rPr>
          <w:rFonts w:ascii="Times New Roman" w:eastAsia="Times New Roman" w:hAnsi="Times New Roman" w:cs="Times New Roman"/>
          <w:color w:val="000000"/>
          <w:sz w:val="28"/>
          <w:szCs w:val="28"/>
          <w:lang w:eastAsia="ru-RU"/>
        </w:rPr>
      </w:pPr>
      <w:r w:rsidRPr="00C30447">
        <w:rPr>
          <w:rFonts w:ascii="Times New Roman" w:eastAsia="Times New Roman" w:hAnsi="Times New Roman" w:cs="Times New Roman"/>
          <w:color w:val="000000"/>
          <w:sz w:val="28"/>
          <w:szCs w:val="28"/>
          <w:lang w:eastAsia="ru-RU"/>
        </w:rPr>
        <w:t>- права на результаты интеллектуальной деятельности, часто определяемые как права на интеллектуальную собственность;</w:t>
      </w:r>
    </w:p>
    <w:p w:rsidR="00C30447" w:rsidRPr="00C30447" w:rsidRDefault="00C30447" w:rsidP="00C30447">
      <w:pPr>
        <w:shd w:val="clear" w:color="auto" w:fill="FFFFFF"/>
        <w:spacing w:before="100" w:beforeAutospacing="1" w:after="100" w:afterAutospacing="1" w:line="360" w:lineRule="auto"/>
        <w:ind w:firstLine="708"/>
        <w:jc w:val="both"/>
        <w:rPr>
          <w:rFonts w:ascii="Times New Roman" w:eastAsia="Times New Roman" w:hAnsi="Times New Roman" w:cs="Times New Roman"/>
          <w:color w:val="000000"/>
          <w:sz w:val="28"/>
          <w:szCs w:val="28"/>
          <w:lang w:eastAsia="ru-RU"/>
        </w:rPr>
      </w:pPr>
      <w:r w:rsidRPr="00C30447">
        <w:rPr>
          <w:rFonts w:ascii="Times New Roman" w:eastAsia="Times New Roman" w:hAnsi="Times New Roman" w:cs="Times New Roman"/>
          <w:color w:val="000000"/>
          <w:sz w:val="28"/>
          <w:szCs w:val="28"/>
          <w:lang w:eastAsia="ru-RU"/>
        </w:rPr>
        <w:lastRenderedPageBreak/>
        <w:t>- права на осуществление хозяйственной деятельности, предоставляемые на основе закона или договора.</w:t>
      </w:r>
    </w:p>
    <w:p w:rsidR="00C30447" w:rsidRPr="00C30447" w:rsidRDefault="00C30447" w:rsidP="00C30447">
      <w:pPr>
        <w:shd w:val="clear" w:color="auto" w:fill="FFFFFF"/>
        <w:spacing w:before="100" w:beforeAutospacing="1" w:after="100" w:afterAutospacing="1" w:line="360" w:lineRule="auto"/>
        <w:ind w:firstLine="708"/>
        <w:jc w:val="both"/>
        <w:rPr>
          <w:rFonts w:ascii="Times New Roman" w:eastAsia="Times New Roman" w:hAnsi="Times New Roman" w:cs="Times New Roman"/>
          <w:color w:val="000000"/>
          <w:sz w:val="28"/>
          <w:szCs w:val="28"/>
          <w:lang w:eastAsia="ru-RU"/>
        </w:rPr>
      </w:pPr>
      <w:r w:rsidRPr="00C30447">
        <w:rPr>
          <w:rFonts w:ascii="Times New Roman" w:eastAsia="Times New Roman" w:hAnsi="Times New Roman" w:cs="Times New Roman"/>
          <w:color w:val="000000"/>
          <w:sz w:val="28"/>
          <w:szCs w:val="28"/>
          <w:lang w:eastAsia="ru-RU"/>
        </w:rPr>
        <w:t>Иностранные инвестиции можно классифицировать по различным критериям:</w:t>
      </w:r>
    </w:p>
    <w:p w:rsidR="00C30447" w:rsidRPr="00C30447" w:rsidRDefault="00C30447" w:rsidP="00C30447">
      <w:pPr>
        <w:shd w:val="clear" w:color="auto" w:fill="FFFFFF"/>
        <w:spacing w:before="100" w:beforeAutospacing="1" w:after="100" w:afterAutospacing="1" w:line="360" w:lineRule="auto"/>
        <w:ind w:firstLine="708"/>
        <w:jc w:val="both"/>
        <w:rPr>
          <w:rFonts w:ascii="Times New Roman" w:eastAsia="Times New Roman" w:hAnsi="Times New Roman" w:cs="Times New Roman"/>
          <w:color w:val="000000"/>
          <w:sz w:val="28"/>
          <w:szCs w:val="28"/>
          <w:lang w:eastAsia="ru-RU"/>
        </w:rPr>
      </w:pPr>
      <w:r w:rsidRPr="00C30447">
        <w:rPr>
          <w:rFonts w:ascii="Times New Roman" w:eastAsia="Times New Roman" w:hAnsi="Times New Roman" w:cs="Times New Roman"/>
          <w:color w:val="000000"/>
          <w:sz w:val="28"/>
          <w:szCs w:val="28"/>
          <w:lang w:eastAsia="ru-RU"/>
        </w:rPr>
        <w:t>1) по отношению к отдельным странам: </w:t>
      </w:r>
      <w:r w:rsidRPr="00C30447">
        <w:rPr>
          <w:rFonts w:ascii="Times New Roman" w:eastAsia="Times New Roman" w:hAnsi="Times New Roman" w:cs="Times New Roman"/>
          <w:iCs/>
          <w:color w:val="000000"/>
          <w:sz w:val="28"/>
          <w:szCs w:val="28"/>
          <w:lang w:eastAsia="ru-RU"/>
        </w:rPr>
        <w:t>иностранные</w:t>
      </w:r>
      <w:r w:rsidRPr="00C30447">
        <w:rPr>
          <w:rFonts w:ascii="Times New Roman" w:eastAsia="Times New Roman" w:hAnsi="Times New Roman" w:cs="Times New Roman"/>
          <w:color w:val="000000"/>
          <w:sz w:val="28"/>
          <w:szCs w:val="28"/>
          <w:lang w:eastAsia="ru-RU"/>
        </w:rPr>
        <w:t> - вложения иностранных капиталов в экономику данной страны и </w:t>
      </w:r>
      <w:r w:rsidRPr="00C30447">
        <w:rPr>
          <w:rFonts w:ascii="Times New Roman" w:eastAsia="Times New Roman" w:hAnsi="Times New Roman" w:cs="Times New Roman"/>
          <w:iCs/>
          <w:color w:val="000000"/>
          <w:sz w:val="28"/>
          <w:szCs w:val="28"/>
          <w:lang w:eastAsia="ru-RU"/>
        </w:rPr>
        <w:t>зарубежные</w:t>
      </w:r>
      <w:r w:rsidRPr="00C30447">
        <w:rPr>
          <w:rFonts w:ascii="Times New Roman" w:eastAsia="Times New Roman" w:hAnsi="Times New Roman" w:cs="Times New Roman"/>
          <w:i/>
          <w:iCs/>
          <w:color w:val="000000"/>
          <w:sz w:val="28"/>
          <w:szCs w:val="28"/>
          <w:lang w:eastAsia="ru-RU"/>
        </w:rPr>
        <w:t> </w:t>
      </w:r>
      <w:r w:rsidRPr="00C30447">
        <w:rPr>
          <w:rFonts w:ascii="Times New Roman" w:eastAsia="Times New Roman" w:hAnsi="Times New Roman" w:cs="Times New Roman"/>
          <w:color w:val="000000"/>
          <w:sz w:val="28"/>
          <w:szCs w:val="28"/>
          <w:lang w:eastAsia="ru-RU"/>
        </w:rPr>
        <w:t>- вложения капиталов местных экономических субъектов за рубежом;</w:t>
      </w:r>
    </w:p>
    <w:p w:rsidR="00C30447" w:rsidRPr="00C30447" w:rsidRDefault="00C30447" w:rsidP="00C30447">
      <w:pPr>
        <w:shd w:val="clear" w:color="auto" w:fill="FFFFFF"/>
        <w:spacing w:before="100" w:beforeAutospacing="1" w:after="100" w:afterAutospacing="1" w:line="360" w:lineRule="auto"/>
        <w:ind w:firstLine="708"/>
        <w:jc w:val="both"/>
        <w:rPr>
          <w:rFonts w:ascii="Times New Roman" w:eastAsia="Times New Roman" w:hAnsi="Times New Roman" w:cs="Times New Roman"/>
          <w:color w:val="000000"/>
          <w:sz w:val="28"/>
          <w:szCs w:val="28"/>
          <w:lang w:eastAsia="ru-RU"/>
        </w:rPr>
      </w:pPr>
      <w:r w:rsidRPr="00C30447">
        <w:rPr>
          <w:rFonts w:ascii="Times New Roman" w:eastAsia="Times New Roman" w:hAnsi="Times New Roman" w:cs="Times New Roman"/>
          <w:color w:val="000000"/>
          <w:sz w:val="28"/>
          <w:szCs w:val="28"/>
          <w:lang w:eastAsia="ru-RU"/>
        </w:rPr>
        <w:t>2) по источникам происхождения и форме собственности - </w:t>
      </w:r>
      <w:r w:rsidRPr="00C30447">
        <w:rPr>
          <w:rFonts w:ascii="Times New Roman" w:eastAsia="Times New Roman" w:hAnsi="Times New Roman" w:cs="Times New Roman"/>
          <w:i/>
          <w:iCs/>
          <w:color w:val="000000"/>
          <w:sz w:val="28"/>
          <w:szCs w:val="28"/>
          <w:lang w:eastAsia="ru-RU"/>
        </w:rPr>
        <w:t>частные</w:t>
      </w:r>
      <w:r w:rsidRPr="00C30447">
        <w:rPr>
          <w:rFonts w:ascii="Times New Roman" w:eastAsia="Times New Roman" w:hAnsi="Times New Roman" w:cs="Times New Roman"/>
          <w:color w:val="000000"/>
          <w:sz w:val="28"/>
          <w:szCs w:val="28"/>
          <w:lang w:eastAsia="ru-RU"/>
        </w:rPr>
        <w:t> инвестиции - инвестиции частных экономических субъектов и </w:t>
      </w:r>
      <w:r w:rsidRPr="00C30447">
        <w:rPr>
          <w:rFonts w:ascii="Times New Roman" w:eastAsia="Times New Roman" w:hAnsi="Times New Roman" w:cs="Times New Roman"/>
          <w:iCs/>
          <w:color w:val="000000"/>
          <w:sz w:val="28"/>
          <w:szCs w:val="28"/>
          <w:lang w:eastAsia="ru-RU"/>
        </w:rPr>
        <w:t>государственные</w:t>
      </w:r>
      <w:r w:rsidRPr="00C30447">
        <w:rPr>
          <w:rFonts w:ascii="Times New Roman" w:eastAsia="Times New Roman" w:hAnsi="Times New Roman" w:cs="Times New Roman"/>
          <w:color w:val="000000"/>
          <w:sz w:val="28"/>
          <w:szCs w:val="28"/>
          <w:lang w:eastAsia="ru-RU"/>
        </w:rPr>
        <w:t> инвестиции - инвестиции государственных органов или предприятий;</w:t>
      </w:r>
    </w:p>
    <w:p w:rsidR="00C30447" w:rsidRPr="00C30447" w:rsidRDefault="00C30447" w:rsidP="00C30447">
      <w:pPr>
        <w:shd w:val="clear" w:color="auto" w:fill="FFFFFF"/>
        <w:spacing w:before="100" w:beforeAutospacing="1" w:after="100" w:afterAutospacing="1" w:line="360" w:lineRule="auto"/>
        <w:ind w:firstLine="708"/>
        <w:jc w:val="both"/>
        <w:rPr>
          <w:rFonts w:ascii="Times New Roman" w:eastAsia="Times New Roman" w:hAnsi="Times New Roman" w:cs="Times New Roman"/>
          <w:color w:val="000000"/>
          <w:sz w:val="28"/>
          <w:szCs w:val="28"/>
          <w:lang w:eastAsia="ru-RU"/>
        </w:rPr>
      </w:pPr>
      <w:r w:rsidRPr="00C30447">
        <w:rPr>
          <w:rFonts w:ascii="Times New Roman" w:eastAsia="Times New Roman" w:hAnsi="Times New Roman" w:cs="Times New Roman"/>
          <w:color w:val="000000"/>
          <w:sz w:val="28"/>
          <w:szCs w:val="28"/>
          <w:lang w:eastAsia="ru-RU"/>
        </w:rPr>
        <w:t>3) по степени контроля над предприятиями и другими экономическими субъектами - </w:t>
      </w:r>
      <w:r w:rsidRPr="00C30447">
        <w:rPr>
          <w:rFonts w:ascii="Times New Roman" w:eastAsia="Times New Roman" w:hAnsi="Times New Roman" w:cs="Times New Roman"/>
          <w:iCs/>
          <w:color w:val="000000"/>
          <w:sz w:val="28"/>
          <w:szCs w:val="28"/>
          <w:lang w:eastAsia="ru-RU"/>
        </w:rPr>
        <w:t>прямые</w:t>
      </w:r>
      <w:r w:rsidRPr="00C30447">
        <w:rPr>
          <w:rFonts w:ascii="Times New Roman" w:eastAsia="Times New Roman" w:hAnsi="Times New Roman" w:cs="Times New Roman"/>
          <w:i/>
          <w:iCs/>
          <w:color w:val="000000"/>
          <w:sz w:val="28"/>
          <w:szCs w:val="28"/>
          <w:lang w:eastAsia="ru-RU"/>
        </w:rPr>
        <w:t> </w:t>
      </w:r>
      <w:r w:rsidRPr="00C30447">
        <w:rPr>
          <w:rFonts w:ascii="Times New Roman" w:eastAsia="Times New Roman" w:hAnsi="Times New Roman" w:cs="Times New Roman"/>
          <w:color w:val="000000"/>
          <w:sz w:val="28"/>
          <w:szCs w:val="28"/>
          <w:lang w:eastAsia="ru-RU"/>
        </w:rPr>
        <w:t>инвестиции, дающие право контроля и </w:t>
      </w:r>
      <w:r w:rsidRPr="00C30447">
        <w:rPr>
          <w:rFonts w:ascii="Times New Roman" w:eastAsia="Times New Roman" w:hAnsi="Times New Roman" w:cs="Times New Roman"/>
          <w:iCs/>
          <w:color w:val="000000"/>
          <w:sz w:val="28"/>
          <w:szCs w:val="28"/>
          <w:lang w:eastAsia="ru-RU"/>
        </w:rPr>
        <w:t>портфельные </w:t>
      </w:r>
      <w:r w:rsidRPr="00C30447">
        <w:rPr>
          <w:rFonts w:ascii="Times New Roman" w:eastAsia="Times New Roman" w:hAnsi="Times New Roman" w:cs="Times New Roman"/>
          <w:color w:val="000000"/>
          <w:sz w:val="28"/>
          <w:szCs w:val="28"/>
          <w:lang w:eastAsia="ru-RU"/>
        </w:rPr>
        <w:t>инвестиции, не дающие права контроля;</w:t>
      </w:r>
    </w:p>
    <w:p w:rsidR="00C30447" w:rsidRPr="00C30447" w:rsidRDefault="00C30447" w:rsidP="00C30447">
      <w:pPr>
        <w:shd w:val="clear" w:color="auto" w:fill="FFFFFF"/>
        <w:spacing w:before="100" w:beforeAutospacing="1" w:after="100" w:afterAutospacing="1" w:line="360" w:lineRule="auto"/>
        <w:ind w:firstLine="708"/>
        <w:jc w:val="both"/>
        <w:rPr>
          <w:rFonts w:ascii="Times New Roman" w:eastAsia="Times New Roman" w:hAnsi="Times New Roman" w:cs="Times New Roman"/>
          <w:color w:val="000000"/>
          <w:sz w:val="28"/>
          <w:szCs w:val="28"/>
          <w:lang w:eastAsia="ru-RU"/>
        </w:rPr>
      </w:pPr>
      <w:r w:rsidRPr="00C30447">
        <w:rPr>
          <w:rFonts w:ascii="Times New Roman" w:eastAsia="Times New Roman" w:hAnsi="Times New Roman" w:cs="Times New Roman"/>
          <w:color w:val="000000"/>
          <w:sz w:val="28"/>
          <w:szCs w:val="28"/>
          <w:lang w:eastAsia="ru-RU"/>
        </w:rPr>
        <w:t>4) по характеру использования - </w:t>
      </w:r>
      <w:r w:rsidRPr="00C30447">
        <w:rPr>
          <w:rFonts w:ascii="Times New Roman" w:eastAsia="Times New Roman" w:hAnsi="Times New Roman" w:cs="Times New Roman"/>
          <w:iCs/>
          <w:color w:val="000000"/>
          <w:sz w:val="28"/>
          <w:szCs w:val="28"/>
          <w:lang w:eastAsia="ru-RU"/>
        </w:rPr>
        <w:t>предпринимательские</w:t>
      </w:r>
      <w:r w:rsidRPr="00C30447">
        <w:rPr>
          <w:rFonts w:ascii="Times New Roman" w:eastAsia="Times New Roman" w:hAnsi="Times New Roman" w:cs="Times New Roman"/>
          <w:color w:val="000000"/>
          <w:sz w:val="28"/>
          <w:szCs w:val="28"/>
          <w:lang w:eastAsia="ru-RU"/>
        </w:rPr>
        <w:t>, вкладываемые в производство с целью получения прибыли и </w:t>
      </w:r>
      <w:r w:rsidRPr="00C30447">
        <w:rPr>
          <w:rFonts w:ascii="Times New Roman" w:eastAsia="Times New Roman" w:hAnsi="Times New Roman" w:cs="Times New Roman"/>
          <w:i/>
          <w:iCs/>
          <w:color w:val="000000"/>
          <w:sz w:val="28"/>
          <w:szCs w:val="28"/>
          <w:lang w:eastAsia="ru-RU"/>
        </w:rPr>
        <w:t>ссудные</w:t>
      </w:r>
      <w:r w:rsidRPr="00C30447">
        <w:rPr>
          <w:rFonts w:ascii="Times New Roman" w:eastAsia="Times New Roman" w:hAnsi="Times New Roman" w:cs="Times New Roman"/>
          <w:color w:val="000000"/>
          <w:sz w:val="28"/>
          <w:szCs w:val="28"/>
          <w:lang w:eastAsia="ru-RU"/>
        </w:rPr>
        <w:t>, предоставляемые в форме займов и кредитов с целью получения процентного дохода;</w:t>
      </w:r>
    </w:p>
    <w:p w:rsidR="00C30447" w:rsidRDefault="00C30447" w:rsidP="00C30447">
      <w:pPr>
        <w:shd w:val="clear" w:color="auto" w:fill="FFFFFF"/>
        <w:spacing w:before="100" w:beforeAutospacing="1" w:after="100" w:afterAutospacing="1" w:line="360" w:lineRule="auto"/>
        <w:ind w:firstLine="708"/>
        <w:jc w:val="both"/>
        <w:rPr>
          <w:rFonts w:ascii="Times New Roman" w:eastAsia="Times New Roman" w:hAnsi="Times New Roman" w:cs="Times New Roman"/>
          <w:color w:val="000000"/>
          <w:sz w:val="28"/>
          <w:szCs w:val="28"/>
          <w:lang w:eastAsia="ru-RU"/>
        </w:rPr>
      </w:pPr>
      <w:r w:rsidRPr="00C30447">
        <w:rPr>
          <w:rFonts w:ascii="Times New Roman" w:eastAsia="Times New Roman" w:hAnsi="Times New Roman" w:cs="Times New Roman"/>
          <w:color w:val="000000"/>
          <w:sz w:val="28"/>
          <w:szCs w:val="28"/>
          <w:lang w:eastAsia="ru-RU"/>
        </w:rPr>
        <w:t>5) по способу учета - </w:t>
      </w:r>
      <w:r w:rsidRPr="00C30447">
        <w:rPr>
          <w:rFonts w:ascii="Times New Roman" w:eastAsia="Times New Roman" w:hAnsi="Times New Roman" w:cs="Times New Roman"/>
          <w:iCs/>
          <w:color w:val="000000"/>
          <w:sz w:val="28"/>
          <w:szCs w:val="28"/>
          <w:lang w:eastAsia="ru-RU"/>
        </w:rPr>
        <w:t>текущие потоки инвестиций</w:t>
      </w:r>
      <w:r w:rsidRPr="00C30447">
        <w:rPr>
          <w:rFonts w:ascii="Times New Roman" w:eastAsia="Times New Roman" w:hAnsi="Times New Roman" w:cs="Times New Roman"/>
          <w:color w:val="000000"/>
          <w:sz w:val="28"/>
          <w:szCs w:val="28"/>
          <w:lang w:eastAsia="ru-RU"/>
        </w:rPr>
        <w:t> - инвестиции, осуществляемее в течении года и </w:t>
      </w:r>
      <w:r w:rsidRPr="00C30447">
        <w:rPr>
          <w:rFonts w:ascii="Times New Roman" w:eastAsia="Times New Roman" w:hAnsi="Times New Roman" w:cs="Times New Roman"/>
          <w:iCs/>
          <w:color w:val="000000"/>
          <w:sz w:val="28"/>
          <w:szCs w:val="28"/>
          <w:lang w:eastAsia="ru-RU"/>
        </w:rPr>
        <w:t>накопленные</w:t>
      </w:r>
      <w:r w:rsidRPr="00C30447">
        <w:rPr>
          <w:rFonts w:ascii="Times New Roman" w:eastAsia="Times New Roman" w:hAnsi="Times New Roman" w:cs="Times New Roman"/>
          <w:color w:val="000000"/>
          <w:sz w:val="28"/>
          <w:szCs w:val="28"/>
          <w:lang w:eastAsia="ru-RU"/>
        </w:rPr>
        <w:t> инвестиции - объем инвестиций за весь период их осуществления.</w:t>
      </w:r>
    </w:p>
    <w:p w:rsidR="00C30447" w:rsidRPr="00C30447" w:rsidRDefault="00C30447" w:rsidP="00C30447">
      <w:pPr>
        <w:shd w:val="clear" w:color="auto" w:fill="FFFFFF"/>
        <w:spacing w:before="100" w:beforeAutospacing="1" w:after="100" w:afterAutospacing="1" w:line="360" w:lineRule="auto"/>
        <w:ind w:firstLine="708"/>
        <w:jc w:val="both"/>
        <w:rPr>
          <w:rFonts w:ascii="Times New Roman" w:eastAsia="Times New Roman" w:hAnsi="Times New Roman" w:cs="Times New Roman"/>
          <w:color w:val="000000"/>
          <w:sz w:val="28"/>
          <w:szCs w:val="28"/>
          <w:lang w:eastAsia="ru-RU"/>
        </w:rPr>
      </w:pPr>
      <w:r w:rsidRPr="00C30447">
        <w:rPr>
          <w:rFonts w:ascii="Times New Roman" w:eastAsia="Times New Roman" w:hAnsi="Times New Roman" w:cs="Times New Roman"/>
          <w:color w:val="000000"/>
          <w:sz w:val="28"/>
          <w:szCs w:val="28"/>
          <w:lang w:eastAsia="ru-RU"/>
        </w:rPr>
        <w:t>К основным </w:t>
      </w:r>
      <w:r w:rsidRPr="00C30447">
        <w:rPr>
          <w:rFonts w:ascii="Times New Roman" w:eastAsia="Times New Roman" w:hAnsi="Times New Roman" w:cs="Times New Roman"/>
          <w:iCs/>
          <w:color w:val="000000"/>
          <w:sz w:val="28"/>
          <w:szCs w:val="28"/>
          <w:lang w:eastAsia="ru-RU"/>
        </w:rPr>
        <w:t>способам </w:t>
      </w:r>
      <w:r w:rsidRPr="00C30447">
        <w:rPr>
          <w:rFonts w:ascii="Times New Roman" w:eastAsia="Times New Roman" w:hAnsi="Times New Roman" w:cs="Times New Roman"/>
          <w:color w:val="000000"/>
          <w:sz w:val="28"/>
          <w:szCs w:val="28"/>
          <w:lang w:eastAsia="ru-RU"/>
        </w:rPr>
        <w:t>осуществления иностранных инвестиций относятся:</w:t>
      </w:r>
    </w:p>
    <w:p w:rsidR="00C30447" w:rsidRPr="00C30447" w:rsidRDefault="00C30447" w:rsidP="00C30447">
      <w:pPr>
        <w:shd w:val="clear" w:color="auto" w:fill="FFFFFF"/>
        <w:spacing w:before="100" w:beforeAutospacing="1" w:after="100" w:afterAutospacing="1" w:line="360" w:lineRule="auto"/>
        <w:ind w:firstLine="708"/>
        <w:jc w:val="both"/>
        <w:rPr>
          <w:rFonts w:ascii="Times New Roman" w:eastAsia="Times New Roman" w:hAnsi="Times New Roman" w:cs="Times New Roman"/>
          <w:color w:val="000000"/>
          <w:sz w:val="28"/>
          <w:szCs w:val="28"/>
          <w:lang w:eastAsia="ru-RU"/>
        </w:rPr>
      </w:pPr>
      <w:r w:rsidRPr="00C30447">
        <w:rPr>
          <w:rFonts w:ascii="Times New Roman" w:eastAsia="Times New Roman" w:hAnsi="Times New Roman" w:cs="Times New Roman"/>
          <w:color w:val="000000"/>
          <w:sz w:val="28"/>
          <w:szCs w:val="28"/>
          <w:lang w:eastAsia="ru-RU"/>
        </w:rPr>
        <w:t>- создание собственных филиалов или коммерческих организаций, полностью принадлежащих иностранным инвесторам;</w:t>
      </w:r>
    </w:p>
    <w:p w:rsidR="00C30447" w:rsidRPr="00C30447" w:rsidRDefault="00C30447" w:rsidP="00C30447">
      <w:pPr>
        <w:shd w:val="clear" w:color="auto" w:fill="FFFFFF"/>
        <w:spacing w:before="100" w:beforeAutospacing="1" w:after="100" w:afterAutospacing="1" w:line="360" w:lineRule="auto"/>
        <w:ind w:firstLine="708"/>
        <w:jc w:val="both"/>
        <w:rPr>
          <w:rFonts w:ascii="Times New Roman" w:eastAsia="Times New Roman" w:hAnsi="Times New Roman" w:cs="Times New Roman"/>
          <w:color w:val="000000"/>
          <w:sz w:val="28"/>
          <w:szCs w:val="28"/>
          <w:lang w:eastAsia="ru-RU"/>
        </w:rPr>
      </w:pPr>
      <w:r w:rsidRPr="00C30447">
        <w:rPr>
          <w:rFonts w:ascii="Times New Roman" w:eastAsia="Times New Roman" w:hAnsi="Times New Roman" w:cs="Times New Roman"/>
          <w:color w:val="000000"/>
          <w:sz w:val="28"/>
          <w:szCs w:val="28"/>
          <w:lang w:eastAsia="ru-RU"/>
        </w:rPr>
        <w:lastRenderedPageBreak/>
        <w:t>- долевое участие в капитале совместных предприятий;</w:t>
      </w:r>
    </w:p>
    <w:p w:rsidR="00C30447" w:rsidRPr="00C30447" w:rsidRDefault="00C30447" w:rsidP="00C30447">
      <w:pPr>
        <w:shd w:val="clear" w:color="auto" w:fill="FFFFFF"/>
        <w:spacing w:before="100" w:beforeAutospacing="1" w:after="100" w:afterAutospacing="1" w:line="360" w:lineRule="auto"/>
        <w:ind w:firstLine="708"/>
        <w:jc w:val="both"/>
        <w:rPr>
          <w:rFonts w:ascii="Times New Roman" w:eastAsia="Times New Roman" w:hAnsi="Times New Roman" w:cs="Times New Roman"/>
          <w:color w:val="000000"/>
          <w:sz w:val="28"/>
          <w:szCs w:val="28"/>
          <w:lang w:eastAsia="ru-RU"/>
        </w:rPr>
      </w:pPr>
      <w:r w:rsidRPr="00C30447">
        <w:rPr>
          <w:rFonts w:ascii="Times New Roman" w:eastAsia="Times New Roman" w:hAnsi="Times New Roman" w:cs="Times New Roman"/>
          <w:color w:val="000000"/>
          <w:sz w:val="28"/>
          <w:szCs w:val="28"/>
          <w:lang w:eastAsia="ru-RU"/>
        </w:rPr>
        <w:t>- приобретение или поглощение зарубежных предприятий;</w:t>
      </w:r>
    </w:p>
    <w:p w:rsidR="00C30447" w:rsidRPr="00C30447" w:rsidRDefault="00C30447" w:rsidP="00C30447">
      <w:pPr>
        <w:shd w:val="clear" w:color="auto" w:fill="FFFFFF"/>
        <w:spacing w:before="100" w:beforeAutospacing="1" w:after="100" w:afterAutospacing="1" w:line="360" w:lineRule="auto"/>
        <w:ind w:firstLine="708"/>
        <w:jc w:val="both"/>
        <w:rPr>
          <w:rFonts w:ascii="Times New Roman" w:eastAsia="Times New Roman" w:hAnsi="Times New Roman" w:cs="Times New Roman"/>
          <w:color w:val="000000"/>
          <w:sz w:val="28"/>
          <w:szCs w:val="28"/>
          <w:lang w:eastAsia="ru-RU"/>
        </w:rPr>
      </w:pPr>
      <w:r w:rsidRPr="00C30447">
        <w:rPr>
          <w:rFonts w:ascii="Times New Roman" w:eastAsia="Times New Roman" w:hAnsi="Times New Roman" w:cs="Times New Roman"/>
          <w:color w:val="000000"/>
          <w:sz w:val="28"/>
          <w:szCs w:val="28"/>
          <w:lang w:eastAsia="ru-RU"/>
        </w:rPr>
        <w:t>- приобретение ценных бумаг (акций, облигаций и др.);</w:t>
      </w:r>
    </w:p>
    <w:p w:rsidR="00C30447" w:rsidRPr="00C30447" w:rsidRDefault="00C30447" w:rsidP="00C30447">
      <w:pPr>
        <w:shd w:val="clear" w:color="auto" w:fill="FFFFFF"/>
        <w:spacing w:before="100" w:beforeAutospacing="1" w:after="100" w:afterAutospacing="1" w:line="360" w:lineRule="auto"/>
        <w:ind w:firstLine="708"/>
        <w:jc w:val="both"/>
        <w:rPr>
          <w:rFonts w:ascii="Times New Roman" w:eastAsia="Times New Roman" w:hAnsi="Times New Roman" w:cs="Times New Roman"/>
          <w:color w:val="000000"/>
          <w:sz w:val="28"/>
          <w:szCs w:val="28"/>
          <w:lang w:eastAsia="ru-RU"/>
        </w:rPr>
      </w:pPr>
      <w:r w:rsidRPr="00C30447">
        <w:rPr>
          <w:rFonts w:ascii="Times New Roman" w:eastAsia="Times New Roman" w:hAnsi="Times New Roman" w:cs="Times New Roman"/>
          <w:color w:val="000000"/>
          <w:sz w:val="28"/>
          <w:szCs w:val="28"/>
          <w:lang w:eastAsia="ru-RU"/>
        </w:rPr>
        <w:t>- предоставление займов и кредитов;</w:t>
      </w:r>
    </w:p>
    <w:p w:rsidR="00C30447" w:rsidRPr="00C30447" w:rsidRDefault="00C30447" w:rsidP="00C30447">
      <w:pPr>
        <w:shd w:val="clear" w:color="auto" w:fill="FFFFFF"/>
        <w:spacing w:before="100" w:beforeAutospacing="1" w:after="100" w:afterAutospacing="1" w:line="360" w:lineRule="auto"/>
        <w:ind w:firstLine="708"/>
        <w:jc w:val="both"/>
        <w:rPr>
          <w:rFonts w:ascii="Times New Roman" w:eastAsia="Times New Roman" w:hAnsi="Times New Roman" w:cs="Times New Roman"/>
          <w:color w:val="000000"/>
          <w:sz w:val="28"/>
          <w:szCs w:val="28"/>
          <w:lang w:eastAsia="ru-RU"/>
        </w:rPr>
      </w:pPr>
      <w:r w:rsidRPr="00C30447">
        <w:rPr>
          <w:rFonts w:ascii="Times New Roman" w:eastAsia="Times New Roman" w:hAnsi="Times New Roman" w:cs="Times New Roman"/>
          <w:color w:val="000000"/>
          <w:sz w:val="28"/>
          <w:szCs w:val="28"/>
          <w:lang w:eastAsia="ru-RU"/>
        </w:rPr>
        <w:t>- приобретение имущественных прав, в том числе прав пользования землей и иными природными ресурсами;</w:t>
      </w:r>
    </w:p>
    <w:p w:rsidR="00C30447" w:rsidRPr="00C30447" w:rsidRDefault="00C30447" w:rsidP="00C30447">
      <w:pPr>
        <w:shd w:val="clear" w:color="auto" w:fill="FFFFFF"/>
        <w:spacing w:before="100" w:beforeAutospacing="1" w:after="100" w:afterAutospacing="1" w:line="360" w:lineRule="auto"/>
        <w:ind w:firstLine="708"/>
        <w:jc w:val="both"/>
        <w:rPr>
          <w:rFonts w:ascii="Times New Roman" w:eastAsia="Times New Roman" w:hAnsi="Times New Roman" w:cs="Times New Roman"/>
          <w:color w:val="000000"/>
          <w:sz w:val="28"/>
          <w:szCs w:val="28"/>
          <w:lang w:eastAsia="ru-RU"/>
        </w:rPr>
      </w:pPr>
      <w:r w:rsidRPr="00C30447">
        <w:rPr>
          <w:rFonts w:ascii="Times New Roman" w:eastAsia="Times New Roman" w:hAnsi="Times New Roman" w:cs="Times New Roman"/>
          <w:color w:val="000000"/>
          <w:sz w:val="28"/>
          <w:szCs w:val="28"/>
          <w:lang w:eastAsia="ru-RU"/>
        </w:rPr>
        <w:t>- осуществление операций по финансовому лизингу;</w:t>
      </w:r>
    </w:p>
    <w:p w:rsidR="00C30447" w:rsidRPr="00C30447" w:rsidRDefault="00C30447" w:rsidP="00C30447">
      <w:pPr>
        <w:shd w:val="clear" w:color="auto" w:fill="FFFFFF"/>
        <w:spacing w:before="100" w:beforeAutospacing="1" w:after="100" w:afterAutospacing="1" w:line="360" w:lineRule="auto"/>
        <w:ind w:firstLine="708"/>
        <w:jc w:val="both"/>
        <w:rPr>
          <w:rFonts w:ascii="Times New Roman" w:eastAsia="Times New Roman" w:hAnsi="Times New Roman" w:cs="Times New Roman"/>
          <w:color w:val="000000"/>
          <w:sz w:val="28"/>
          <w:szCs w:val="28"/>
          <w:lang w:eastAsia="ru-RU"/>
        </w:rPr>
      </w:pPr>
      <w:r w:rsidRPr="00C30447">
        <w:rPr>
          <w:rFonts w:ascii="Times New Roman" w:eastAsia="Times New Roman" w:hAnsi="Times New Roman" w:cs="Times New Roman"/>
          <w:color w:val="000000"/>
          <w:sz w:val="28"/>
          <w:szCs w:val="28"/>
          <w:lang w:eastAsia="ru-RU"/>
        </w:rPr>
        <w:t>- реинвестирование прибыли;</w:t>
      </w:r>
    </w:p>
    <w:p w:rsidR="00C30447" w:rsidRDefault="00C30447" w:rsidP="00C30447">
      <w:pPr>
        <w:shd w:val="clear" w:color="auto" w:fill="FFFFFF"/>
        <w:spacing w:before="100" w:beforeAutospacing="1" w:after="100" w:afterAutospacing="1" w:line="360" w:lineRule="auto"/>
        <w:ind w:firstLine="708"/>
        <w:jc w:val="both"/>
        <w:rPr>
          <w:rFonts w:ascii="Times New Roman" w:eastAsia="Times New Roman" w:hAnsi="Times New Roman" w:cs="Times New Roman"/>
          <w:color w:val="000000"/>
          <w:sz w:val="28"/>
          <w:szCs w:val="28"/>
          <w:lang w:eastAsia="ru-RU"/>
        </w:rPr>
      </w:pPr>
      <w:r w:rsidRPr="00C30447">
        <w:rPr>
          <w:rFonts w:ascii="Times New Roman" w:eastAsia="Times New Roman" w:hAnsi="Times New Roman" w:cs="Times New Roman"/>
          <w:color w:val="000000"/>
          <w:sz w:val="28"/>
          <w:szCs w:val="28"/>
          <w:lang w:eastAsia="ru-RU"/>
        </w:rPr>
        <w:t>- предоставление прав на использование новой технологии, ноу-хау и др.</w:t>
      </w:r>
    </w:p>
    <w:p w:rsidR="00C30447" w:rsidRPr="0074553C" w:rsidRDefault="00B44C4D" w:rsidP="00C30447">
      <w:pPr>
        <w:shd w:val="clear" w:color="auto" w:fill="FFFFFF"/>
        <w:spacing w:before="100" w:beforeAutospacing="1" w:after="100" w:afterAutospacing="1" w:line="360" w:lineRule="auto"/>
        <w:ind w:firstLine="708"/>
        <w:jc w:val="both"/>
        <w:rPr>
          <w:rFonts w:ascii="Times New Roman" w:eastAsia="Times New Roman" w:hAnsi="Times New Roman" w:cs="Times New Roman"/>
          <w:color w:val="000000"/>
          <w:sz w:val="28"/>
          <w:szCs w:val="28"/>
          <w:lang w:eastAsia="ru-RU"/>
        </w:rPr>
      </w:pPr>
      <w:r w:rsidRPr="00B44C4D">
        <w:rPr>
          <w:rFonts w:ascii="Times New Roman" w:eastAsia="Times New Roman" w:hAnsi="Times New Roman" w:cs="Times New Roman"/>
          <w:color w:val="000000"/>
          <w:sz w:val="28"/>
          <w:szCs w:val="28"/>
          <w:lang w:eastAsia="ru-RU"/>
        </w:rPr>
        <w:t>В современном законодательстве РФ используется следующее определение коммерческой организации с иностранными инвестициями: </w:t>
      </w:r>
      <w:r w:rsidRPr="00B44C4D">
        <w:rPr>
          <w:rFonts w:ascii="Times New Roman" w:eastAsia="Times New Roman" w:hAnsi="Times New Roman" w:cs="Times New Roman"/>
          <w:b/>
          <w:bCs/>
          <w:iCs/>
          <w:color w:val="000000"/>
          <w:sz w:val="28"/>
          <w:szCs w:val="28"/>
          <w:lang w:eastAsia="ru-RU"/>
        </w:rPr>
        <w:t>коммерческая организация с иностранными инвестициями (КОИИ)</w:t>
      </w:r>
      <w:r w:rsidRPr="00B44C4D">
        <w:rPr>
          <w:rFonts w:ascii="Times New Roman" w:eastAsia="Times New Roman" w:hAnsi="Times New Roman" w:cs="Times New Roman"/>
          <w:b/>
          <w:bCs/>
          <w:i/>
          <w:iCs/>
          <w:color w:val="000000"/>
          <w:sz w:val="28"/>
          <w:szCs w:val="28"/>
          <w:lang w:eastAsia="ru-RU"/>
        </w:rPr>
        <w:t> </w:t>
      </w:r>
      <w:r w:rsidRPr="00B44C4D">
        <w:rPr>
          <w:rFonts w:ascii="Times New Roman" w:eastAsia="Times New Roman" w:hAnsi="Times New Roman" w:cs="Times New Roman"/>
          <w:color w:val="000000"/>
          <w:sz w:val="28"/>
          <w:szCs w:val="28"/>
          <w:lang w:eastAsia="ru-RU"/>
        </w:rPr>
        <w:t>- это объединение инвесторов в форме юридического лица, принадлежащего двум и более лицам, одно из которых является иностранным лицом (нерезидентом)</w:t>
      </w:r>
      <w:r>
        <w:rPr>
          <w:rFonts w:ascii="Times New Roman" w:eastAsia="Times New Roman" w:hAnsi="Times New Roman" w:cs="Times New Roman"/>
          <w:color w:val="000000"/>
          <w:sz w:val="28"/>
          <w:szCs w:val="28"/>
          <w:lang w:eastAsia="ru-RU"/>
        </w:rPr>
        <w:t>.</w:t>
      </w:r>
      <w:r w:rsidRPr="00B44C4D">
        <w:rPr>
          <w:rFonts w:ascii="Times New Roman" w:eastAsia="Times New Roman" w:hAnsi="Times New Roman" w:cs="Times New Roman"/>
          <w:color w:val="000000"/>
          <w:sz w:val="28"/>
          <w:szCs w:val="28"/>
          <w:lang w:eastAsia="ru-RU"/>
        </w:rPr>
        <w:t xml:space="preserve"> </w:t>
      </w:r>
    </w:p>
    <w:p w:rsidR="0074553C" w:rsidRPr="0074553C" w:rsidRDefault="0074553C" w:rsidP="0074553C">
      <w:pPr>
        <w:shd w:val="clear" w:color="auto" w:fill="FFFFFF"/>
        <w:spacing w:before="100" w:beforeAutospacing="1" w:after="100" w:afterAutospacing="1" w:line="360" w:lineRule="auto"/>
        <w:ind w:firstLine="708"/>
        <w:jc w:val="both"/>
        <w:rPr>
          <w:rFonts w:ascii="Times New Roman" w:eastAsia="Times New Roman" w:hAnsi="Times New Roman" w:cs="Times New Roman"/>
          <w:color w:val="000000"/>
          <w:sz w:val="28"/>
          <w:szCs w:val="28"/>
          <w:lang w:eastAsia="ru-RU"/>
        </w:rPr>
      </w:pPr>
      <w:r w:rsidRPr="0074553C">
        <w:rPr>
          <w:rFonts w:ascii="Times New Roman" w:eastAsia="Times New Roman" w:hAnsi="Times New Roman" w:cs="Times New Roman"/>
          <w:color w:val="000000"/>
          <w:sz w:val="28"/>
          <w:szCs w:val="28"/>
          <w:lang w:eastAsia="ru-RU"/>
        </w:rPr>
        <w:t>Иностранные инвестиции - вложение иностранного капитала в объект предпринимательской деятельности на территории РФ в виде объектов гражданских прав, принадлежащих иностранному инвестору, если такие объекты гражданских прав не изъяты из оборота или не ограничены в обороте в РФ в соответствии с федеральными законами, в том числе денег, ценных бумаг, иного имущества, имущественных и неимущественных прав, а также услуг и информации.</w:t>
      </w:r>
    </w:p>
    <w:p w:rsidR="0074553C" w:rsidRPr="0074553C" w:rsidRDefault="0074553C" w:rsidP="0074553C">
      <w:pPr>
        <w:shd w:val="clear" w:color="auto" w:fill="FFFFFF"/>
        <w:spacing w:before="100" w:beforeAutospacing="1" w:after="100" w:afterAutospacing="1" w:line="360" w:lineRule="auto"/>
        <w:ind w:firstLine="708"/>
        <w:jc w:val="both"/>
        <w:rPr>
          <w:rFonts w:ascii="Times New Roman" w:eastAsia="Times New Roman" w:hAnsi="Times New Roman" w:cs="Times New Roman"/>
          <w:color w:val="000000"/>
          <w:sz w:val="28"/>
          <w:szCs w:val="28"/>
          <w:lang w:eastAsia="ru-RU"/>
        </w:rPr>
      </w:pPr>
      <w:r w:rsidRPr="0074553C">
        <w:rPr>
          <w:rFonts w:ascii="Times New Roman" w:eastAsia="Times New Roman" w:hAnsi="Times New Roman" w:cs="Times New Roman"/>
          <w:color w:val="000000"/>
          <w:sz w:val="28"/>
          <w:szCs w:val="28"/>
          <w:lang w:eastAsia="ru-RU"/>
        </w:rPr>
        <w:lastRenderedPageBreak/>
        <w:t>Существенное значение имеет привлечение иностранного капитала и совершенствование форм его участия в экономике России. Прежде всего это совместные предприятия, прямые и портфельные инвестиции. [3, с. 4]</w:t>
      </w:r>
    </w:p>
    <w:p w:rsidR="0074553C" w:rsidRPr="0074553C" w:rsidRDefault="0074553C" w:rsidP="0074553C">
      <w:pPr>
        <w:shd w:val="clear" w:color="auto" w:fill="FFFFFF"/>
        <w:spacing w:before="100" w:beforeAutospacing="1" w:after="100" w:afterAutospacing="1" w:line="360" w:lineRule="auto"/>
        <w:ind w:firstLine="708"/>
        <w:jc w:val="both"/>
        <w:rPr>
          <w:rFonts w:ascii="Times New Roman" w:eastAsia="Times New Roman" w:hAnsi="Times New Roman" w:cs="Times New Roman"/>
          <w:color w:val="000000"/>
          <w:sz w:val="28"/>
          <w:szCs w:val="28"/>
          <w:lang w:eastAsia="ru-RU"/>
        </w:rPr>
      </w:pPr>
      <w:r w:rsidRPr="0074553C">
        <w:rPr>
          <w:rFonts w:ascii="Times New Roman" w:eastAsia="Times New Roman" w:hAnsi="Times New Roman" w:cs="Times New Roman"/>
          <w:color w:val="000000"/>
          <w:sz w:val="28"/>
          <w:szCs w:val="28"/>
          <w:lang w:eastAsia="ru-RU"/>
        </w:rPr>
        <w:t>Движение капитала поверх национальных границ - ведущий вид международных экономических отношений. Международное движение капитала оказывает большое влияние на экономики стран-экспортеров и импортеров. Поэтому подобная предпринимательская деятельность является предметом особого внимания со стороны государства.</w:t>
      </w:r>
    </w:p>
    <w:p w:rsidR="0074553C" w:rsidRPr="0074553C" w:rsidRDefault="0074553C" w:rsidP="0074553C">
      <w:pPr>
        <w:shd w:val="clear" w:color="auto" w:fill="FFFFFF"/>
        <w:spacing w:before="100" w:beforeAutospacing="1" w:after="100" w:afterAutospacing="1" w:line="360" w:lineRule="auto"/>
        <w:ind w:firstLine="708"/>
        <w:jc w:val="both"/>
        <w:rPr>
          <w:rFonts w:ascii="Times New Roman" w:eastAsia="Times New Roman" w:hAnsi="Times New Roman" w:cs="Times New Roman"/>
          <w:color w:val="000000"/>
          <w:sz w:val="28"/>
          <w:szCs w:val="28"/>
          <w:lang w:eastAsia="ru-RU"/>
        </w:rPr>
      </w:pPr>
      <w:r w:rsidRPr="0074553C">
        <w:rPr>
          <w:rFonts w:ascii="Times New Roman" w:eastAsia="Times New Roman" w:hAnsi="Times New Roman" w:cs="Times New Roman"/>
          <w:color w:val="000000"/>
          <w:sz w:val="28"/>
          <w:szCs w:val="28"/>
          <w:lang w:eastAsia="ru-RU"/>
        </w:rPr>
        <w:t>Национальное государственное регулирование в этой области ведется в двух направлениях: регулирование поступления иностранных инвестиций (масштабы, формы, территориальное и отраслевое распределение) и регулирование вывоза капитала из страны.</w:t>
      </w:r>
    </w:p>
    <w:p w:rsidR="0074553C" w:rsidRPr="0074553C" w:rsidRDefault="0074553C" w:rsidP="0074553C">
      <w:pPr>
        <w:shd w:val="clear" w:color="auto" w:fill="FFFFFF"/>
        <w:spacing w:before="100" w:beforeAutospacing="1" w:after="100" w:afterAutospacing="1" w:line="360" w:lineRule="auto"/>
        <w:ind w:firstLine="708"/>
        <w:jc w:val="both"/>
        <w:rPr>
          <w:rFonts w:ascii="Times New Roman" w:eastAsia="Times New Roman" w:hAnsi="Times New Roman" w:cs="Times New Roman"/>
          <w:color w:val="000000"/>
          <w:sz w:val="28"/>
          <w:szCs w:val="28"/>
          <w:lang w:eastAsia="ru-RU"/>
        </w:rPr>
      </w:pPr>
      <w:r w:rsidRPr="0074553C">
        <w:rPr>
          <w:rFonts w:ascii="Times New Roman" w:eastAsia="Times New Roman" w:hAnsi="Times New Roman" w:cs="Times New Roman"/>
          <w:color w:val="000000"/>
          <w:sz w:val="28"/>
          <w:szCs w:val="28"/>
          <w:lang w:eastAsia="ru-RU"/>
        </w:rPr>
        <w:t>Общие задачи государственного регулирования притока - стимулировать или ограничивать участие иностранного капитала в экономике, направить его в нужные отрасли, обеспечить наиболее предпочтительные формы участия. [4, с. 4]</w:t>
      </w:r>
    </w:p>
    <w:p w:rsidR="0074553C" w:rsidRPr="0074553C" w:rsidRDefault="0074553C" w:rsidP="0074553C">
      <w:pPr>
        <w:shd w:val="clear" w:color="auto" w:fill="FFFFFF"/>
        <w:spacing w:before="100" w:beforeAutospacing="1" w:after="100" w:afterAutospacing="1" w:line="360" w:lineRule="auto"/>
        <w:ind w:firstLine="708"/>
        <w:jc w:val="both"/>
        <w:rPr>
          <w:rFonts w:ascii="Times New Roman" w:eastAsia="Times New Roman" w:hAnsi="Times New Roman" w:cs="Times New Roman"/>
          <w:color w:val="000000"/>
          <w:sz w:val="28"/>
          <w:szCs w:val="28"/>
          <w:lang w:eastAsia="ru-RU"/>
        </w:rPr>
      </w:pPr>
      <w:r w:rsidRPr="0074553C">
        <w:rPr>
          <w:rFonts w:ascii="Times New Roman" w:eastAsia="Times New Roman" w:hAnsi="Times New Roman" w:cs="Times New Roman"/>
          <w:color w:val="000000"/>
          <w:sz w:val="28"/>
          <w:szCs w:val="28"/>
          <w:lang w:eastAsia="ru-RU"/>
        </w:rPr>
        <w:t>Система регулирования включает принятие нормативных актов, которые содержат стимулирующие и ограничительные меры, формирование контролирующих государственных органов, дополнительные меры (заключение международных договоров, участие в страховании иностранных инвестиций, финансирование перспективных проектов, разного рода организационная и информационная поддержка).</w:t>
      </w:r>
    </w:p>
    <w:p w:rsidR="0074553C" w:rsidRPr="0074553C" w:rsidRDefault="0074553C" w:rsidP="0074553C">
      <w:pPr>
        <w:shd w:val="clear" w:color="auto" w:fill="FFFFFF"/>
        <w:spacing w:before="100" w:beforeAutospacing="1" w:after="100" w:afterAutospacing="1" w:line="360" w:lineRule="auto"/>
        <w:ind w:firstLine="708"/>
        <w:jc w:val="both"/>
        <w:rPr>
          <w:rFonts w:ascii="Times New Roman" w:eastAsia="Times New Roman" w:hAnsi="Times New Roman" w:cs="Times New Roman"/>
          <w:color w:val="000000"/>
          <w:sz w:val="28"/>
          <w:szCs w:val="28"/>
          <w:lang w:eastAsia="ru-RU"/>
        </w:rPr>
      </w:pPr>
      <w:r w:rsidRPr="0074553C">
        <w:rPr>
          <w:rFonts w:ascii="Times New Roman" w:eastAsia="Times New Roman" w:hAnsi="Times New Roman" w:cs="Times New Roman"/>
          <w:color w:val="000000"/>
          <w:sz w:val="28"/>
          <w:szCs w:val="28"/>
          <w:lang w:eastAsia="ru-RU"/>
        </w:rPr>
        <w:t>Государственная политика в этом направлении должна разрешать противоречия между интересами иностранных инвесторов (собственная выгода предпринимателя, не всегда совпадающая с выгодой другой стороны) и национальными интересами. [6, с. 35]</w:t>
      </w:r>
    </w:p>
    <w:p w:rsidR="0074553C" w:rsidRPr="0074553C" w:rsidRDefault="0074553C" w:rsidP="0074553C">
      <w:pPr>
        <w:shd w:val="clear" w:color="auto" w:fill="FFFFFF"/>
        <w:spacing w:before="100" w:beforeAutospacing="1" w:after="100" w:afterAutospacing="1" w:line="360" w:lineRule="auto"/>
        <w:ind w:firstLine="708"/>
        <w:jc w:val="both"/>
        <w:rPr>
          <w:rFonts w:ascii="Times New Roman" w:eastAsia="Times New Roman" w:hAnsi="Times New Roman" w:cs="Times New Roman"/>
          <w:color w:val="000000"/>
          <w:sz w:val="28"/>
          <w:szCs w:val="28"/>
          <w:lang w:eastAsia="ru-RU"/>
        </w:rPr>
      </w:pPr>
      <w:r w:rsidRPr="0074553C">
        <w:rPr>
          <w:rFonts w:ascii="Times New Roman" w:eastAsia="Times New Roman" w:hAnsi="Times New Roman" w:cs="Times New Roman"/>
          <w:color w:val="000000"/>
          <w:sz w:val="28"/>
          <w:szCs w:val="28"/>
          <w:lang w:eastAsia="ru-RU"/>
        </w:rPr>
        <w:lastRenderedPageBreak/>
        <w:t>К мотивам зарубежного инвестирования относятся: оптимизация размеров компаний и экономия за счет масштабов, неосуществимая в границах национальной экономики; использование преимуществ международного разделения труда; доступ к зарубежным природным ресурсам, дешевой рабочей силе; преодоление таможенных барьеров; рационализация налогообложения. [3, с. 3]</w:t>
      </w:r>
    </w:p>
    <w:p w:rsidR="0074553C" w:rsidRPr="0074553C" w:rsidRDefault="0074553C" w:rsidP="0074553C">
      <w:pPr>
        <w:shd w:val="clear" w:color="auto" w:fill="FFFFFF"/>
        <w:spacing w:before="100" w:beforeAutospacing="1" w:after="100" w:afterAutospacing="1" w:line="360" w:lineRule="auto"/>
        <w:ind w:firstLine="708"/>
        <w:jc w:val="both"/>
        <w:rPr>
          <w:rFonts w:ascii="Times New Roman" w:eastAsia="Times New Roman" w:hAnsi="Times New Roman" w:cs="Times New Roman"/>
          <w:color w:val="000000"/>
          <w:sz w:val="28"/>
          <w:szCs w:val="28"/>
          <w:lang w:eastAsia="ru-RU"/>
        </w:rPr>
      </w:pPr>
      <w:r w:rsidRPr="0074553C">
        <w:rPr>
          <w:rFonts w:ascii="Times New Roman" w:eastAsia="Times New Roman" w:hAnsi="Times New Roman" w:cs="Times New Roman"/>
          <w:color w:val="000000"/>
          <w:sz w:val="28"/>
          <w:szCs w:val="28"/>
          <w:lang w:eastAsia="ru-RU"/>
        </w:rPr>
        <w:t>Формы зарубежного инвестирования - это международная кооперация производства, передача технологии, предоставление зарубежных кредитов, получение оборудования на основе лизинга, создание совместных или полностью контролируемых иностранным капиталом предприятий, участие на основе концессий и договоров о разделе продукции.</w:t>
      </w:r>
    </w:p>
    <w:p w:rsidR="0074553C" w:rsidRPr="0074553C" w:rsidRDefault="0074553C" w:rsidP="0074553C">
      <w:pPr>
        <w:shd w:val="clear" w:color="auto" w:fill="FFFFFF"/>
        <w:spacing w:before="100" w:beforeAutospacing="1" w:after="100" w:afterAutospacing="1" w:line="360" w:lineRule="auto"/>
        <w:ind w:firstLine="708"/>
        <w:jc w:val="both"/>
        <w:rPr>
          <w:rFonts w:ascii="Times New Roman" w:eastAsia="Times New Roman" w:hAnsi="Times New Roman" w:cs="Times New Roman"/>
          <w:color w:val="000000"/>
          <w:sz w:val="28"/>
          <w:szCs w:val="28"/>
          <w:lang w:eastAsia="ru-RU"/>
        </w:rPr>
      </w:pPr>
      <w:r w:rsidRPr="0074553C">
        <w:rPr>
          <w:rFonts w:ascii="Times New Roman" w:eastAsia="Times New Roman" w:hAnsi="Times New Roman" w:cs="Times New Roman"/>
          <w:color w:val="000000"/>
          <w:sz w:val="28"/>
          <w:szCs w:val="28"/>
          <w:lang w:eastAsia="ru-RU"/>
        </w:rPr>
        <w:t>Выгоды и недостатки различных форм иностранного инвестирования. Прямые инвестиции являются долгосрочными вложениями, способствуют повышению деловой активности в стране, но вызывают экспорт контроля над активами. Портфельные инвестиции часто имеют спекулятивный характер и могут стать фактором нестабильности финансового рынка. [4, с. 2]</w:t>
      </w:r>
    </w:p>
    <w:p w:rsidR="0074553C" w:rsidRPr="0074553C" w:rsidRDefault="0074553C" w:rsidP="0074553C">
      <w:pPr>
        <w:shd w:val="clear" w:color="auto" w:fill="FFFFFF"/>
        <w:spacing w:before="100" w:beforeAutospacing="1" w:after="100" w:afterAutospacing="1" w:line="360" w:lineRule="auto"/>
        <w:ind w:firstLine="708"/>
        <w:jc w:val="both"/>
        <w:rPr>
          <w:rFonts w:ascii="Times New Roman" w:eastAsia="Times New Roman" w:hAnsi="Times New Roman" w:cs="Times New Roman"/>
          <w:color w:val="000000"/>
          <w:sz w:val="28"/>
          <w:szCs w:val="28"/>
          <w:lang w:eastAsia="ru-RU"/>
        </w:rPr>
      </w:pPr>
      <w:r w:rsidRPr="0074553C">
        <w:rPr>
          <w:rFonts w:ascii="Times New Roman" w:eastAsia="Times New Roman" w:hAnsi="Times New Roman" w:cs="Times New Roman"/>
          <w:color w:val="000000"/>
          <w:sz w:val="28"/>
          <w:szCs w:val="28"/>
          <w:lang w:eastAsia="ru-RU"/>
        </w:rPr>
        <w:t>Основным законом, призванным регулировать инвестиционную деятельность иностранных инвесторов в РФ, является № 160-ФЗ «Об иностранных инвестициях в РФ». [1]</w:t>
      </w:r>
    </w:p>
    <w:p w:rsidR="0074553C" w:rsidRPr="0074553C" w:rsidRDefault="0074553C" w:rsidP="0074553C">
      <w:pPr>
        <w:shd w:val="clear" w:color="auto" w:fill="FFFFFF"/>
        <w:spacing w:before="100" w:beforeAutospacing="1" w:after="100" w:afterAutospacing="1" w:line="360" w:lineRule="auto"/>
        <w:ind w:firstLine="708"/>
        <w:jc w:val="both"/>
        <w:rPr>
          <w:rFonts w:ascii="Times New Roman" w:eastAsia="Times New Roman" w:hAnsi="Times New Roman" w:cs="Times New Roman"/>
          <w:color w:val="000000"/>
          <w:sz w:val="28"/>
          <w:szCs w:val="28"/>
          <w:lang w:eastAsia="ru-RU"/>
        </w:rPr>
      </w:pPr>
      <w:r w:rsidRPr="0074553C">
        <w:rPr>
          <w:rFonts w:ascii="Times New Roman" w:eastAsia="Times New Roman" w:hAnsi="Times New Roman" w:cs="Times New Roman"/>
          <w:color w:val="000000"/>
          <w:sz w:val="28"/>
          <w:szCs w:val="28"/>
          <w:lang w:eastAsia="ru-RU"/>
        </w:rPr>
        <w:t>В соответствии с ФЗ государство предоставляет иностранному инвестору следующие права и гарантии:</w:t>
      </w:r>
    </w:p>
    <w:p w:rsidR="0074553C" w:rsidRPr="0074553C" w:rsidRDefault="0074553C" w:rsidP="0074553C">
      <w:pPr>
        <w:shd w:val="clear" w:color="auto" w:fill="FFFFFF"/>
        <w:spacing w:before="100" w:beforeAutospacing="1" w:after="100" w:afterAutospacing="1" w:line="360" w:lineRule="auto"/>
        <w:ind w:firstLine="708"/>
        <w:jc w:val="both"/>
        <w:rPr>
          <w:rFonts w:ascii="Times New Roman" w:eastAsia="Times New Roman" w:hAnsi="Times New Roman" w:cs="Times New Roman"/>
          <w:color w:val="000000"/>
          <w:sz w:val="28"/>
          <w:szCs w:val="28"/>
          <w:lang w:eastAsia="ru-RU"/>
        </w:rPr>
      </w:pPr>
      <w:r w:rsidRPr="0074553C">
        <w:rPr>
          <w:rFonts w:ascii="Times New Roman" w:eastAsia="Times New Roman" w:hAnsi="Times New Roman" w:cs="Times New Roman"/>
          <w:color w:val="000000"/>
          <w:sz w:val="28"/>
          <w:szCs w:val="28"/>
          <w:lang w:eastAsia="ru-RU"/>
        </w:rPr>
        <w:t>1) иностранный инвестор может участвовать в приватизации объектов государственной и муниципальной собственности путем приобретения прав собственности на государственное и муниципальное имущество или доли, долей (вклада) в уставном (складочном) капитале приватизируемой организации.</w:t>
      </w:r>
    </w:p>
    <w:p w:rsidR="0074553C" w:rsidRPr="0074553C" w:rsidRDefault="0074553C" w:rsidP="0074553C">
      <w:pPr>
        <w:shd w:val="clear" w:color="auto" w:fill="FFFFFF"/>
        <w:spacing w:before="100" w:beforeAutospacing="1" w:after="100" w:afterAutospacing="1" w:line="360" w:lineRule="auto"/>
        <w:ind w:firstLine="708"/>
        <w:jc w:val="both"/>
        <w:rPr>
          <w:rFonts w:ascii="Times New Roman" w:eastAsia="Times New Roman" w:hAnsi="Times New Roman" w:cs="Times New Roman"/>
          <w:color w:val="000000"/>
          <w:sz w:val="28"/>
          <w:szCs w:val="28"/>
          <w:lang w:eastAsia="ru-RU"/>
        </w:rPr>
      </w:pPr>
      <w:r w:rsidRPr="0074553C">
        <w:rPr>
          <w:rFonts w:ascii="Times New Roman" w:eastAsia="Times New Roman" w:hAnsi="Times New Roman" w:cs="Times New Roman"/>
          <w:color w:val="000000"/>
          <w:sz w:val="28"/>
          <w:szCs w:val="28"/>
          <w:lang w:eastAsia="ru-RU"/>
        </w:rPr>
        <w:lastRenderedPageBreak/>
        <w:t>2) гарантия предоставления иностранному инвестору права на земельные участки, другие природные ресурсы, здания, сооружения и иное недвижимое имущество.</w:t>
      </w:r>
    </w:p>
    <w:p w:rsidR="0074553C" w:rsidRPr="0074553C" w:rsidRDefault="0074553C" w:rsidP="0074553C">
      <w:pPr>
        <w:shd w:val="clear" w:color="auto" w:fill="FFFFFF"/>
        <w:spacing w:before="100" w:beforeAutospacing="1" w:after="100" w:afterAutospacing="1" w:line="360" w:lineRule="auto"/>
        <w:ind w:firstLine="708"/>
        <w:jc w:val="both"/>
        <w:rPr>
          <w:rFonts w:ascii="Times New Roman" w:eastAsia="Times New Roman" w:hAnsi="Times New Roman" w:cs="Times New Roman"/>
          <w:color w:val="000000"/>
          <w:sz w:val="28"/>
          <w:szCs w:val="28"/>
          <w:lang w:eastAsia="ru-RU"/>
        </w:rPr>
      </w:pPr>
      <w:r w:rsidRPr="0074553C">
        <w:rPr>
          <w:rFonts w:ascii="Times New Roman" w:eastAsia="Times New Roman" w:hAnsi="Times New Roman" w:cs="Times New Roman"/>
          <w:color w:val="000000"/>
          <w:sz w:val="28"/>
          <w:szCs w:val="28"/>
          <w:lang w:eastAsia="ru-RU"/>
        </w:rPr>
        <w:t>Так, субъекты РФ и органы местного самоуправления в пределах своей компетенции могут осуществлять финансирование и оказывать иные формы поддержки инвестиционного проекта, осуществляемого иностранным инвестором, за счет средств бюджетов субъектов Российской Федерации и местных бюджетов, а также внебюджетных средств.</w:t>
      </w:r>
    </w:p>
    <w:p w:rsidR="0074553C" w:rsidRPr="0074553C" w:rsidRDefault="0074553C" w:rsidP="0074553C">
      <w:pPr>
        <w:shd w:val="clear" w:color="auto" w:fill="FFFFFF"/>
        <w:spacing w:before="100" w:beforeAutospacing="1" w:after="100" w:afterAutospacing="1" w:line="360" w:lineRule="auto"/>
        <w:ind w:firstLine="708"/>
        <w:jc w:val="both"/>
        <w:rPr>
          <w:rFonts w:ascii="Times New Roman" w:eastAsia="Times New Roman" w:hAnsi="Times New Roman" w:cs="Times New Roman"/>
          <w:color w:val="000000"/>
          <w:sz w:val="28"/>
          <w:szCs w:val="28"/>
          <w:lang w:eastAsia="ru-RU"/>
        </w:rPr>
      </w:pPr>
      <w:r w:rsidRPr="0074553C">
        <w:rPr>
          <w:rFonts w:ascii="Times New Roman" w:eastAsia="Times New Roman" w:hAnsi="Times New Roman" w:cs="Times New Roman"/>
          <w:color w:val="000000"/>
          <w:sz w:val="28"/>
          <w:szCs w:val="28"/>
          <w:lang w:eastAsia="ru-RU"/>
        </w:rPr>
        <w:t>Статьей 13 ФЗ № 39-ФЗ «Об инвестиционной деятельности в РФ, осуществляемой в форме капитальных вложений» определяется порядок принятия решений, касающихся государственных капитальных вложений. [2] Решения принимаются органами государственной власти в соответствии с законодательством Российской Федерации.</w:t>
      </w:r>
    </w:p>
    <w:p w:rsidR="0074553C" w:rsidRPr="0074553C" w:rsidRDefault="0074553C" w:rsidP="0074553C">
      <w:pPr>
        <w:shd w:val="clear" w:color="auto" w:fill="FFFFFF"/>
        <w:spacing w:before="100" w:beforeAutospacing="1" w:after="100" w:afterAutospacing="1" w:line="360" w:lineRule="auto"/>
        <w:ind w:firstLine="708"/>
        <w:jc w:val="both"/>
        <w:rPr>
          <w:rFonts w:ascii="Times New Roman" w:eastAsia="Times New Roman" w:hAnsi="Times New Roman" w:cs="Times New Roman"/>
          <w:color w:val="000000"/>
          <w:sz w:val="28"/>
          <w:szCs w:val="28"/>
          <w:lang w:eastAsia="ru-RU"/>
        </w:rPr>
      </w:pPr>
      <w:r w:rsidRPr="0074553C">
        <w:rPr>
          <w:rFonts w:ascii="Times New Roman" w:eastAsia="Times New Roman" w:hAnsi="Times New Roman" w:cs="Times New Roman"/>
          <w:color w:val="000000"/>
          <w:sz w:val="28"/>
          <w:szCs w:val="28"/>
          <w:lang w:eastAsia="ru-RU"/>
        </w:rPr>
        <w:t xml:space="preserve">Основная масса мировых инвестиций (75 %) направляются в США, Европу и прочие развитые страны, а в развивающиеся и другие страны – 25 %. Главная роль в вывозе капитала принадлежит США, ЕЭС и Японии. Растет вывоз капитала и из новых индустриальных быстро развивающихся стран Азии и Латинской Америки. Большая часть инвестиций приходится на ТНК, а также международные финансовые организации (МБРР, МВФ, МБ, МФК, ЕБРР и др.), крупные коммерческие банки и банковские консорциумы, национальные фонды экономического сотрудничества с зарубежными странами и др. В современном мире экспорт капитала осуществляется как по государственной, так и по частной линии, на двусторонней и многосторонней основе, на коммерческих и льготных условиях. По целевому назначению это может быть государственная помощь развитию экономики, кредиты на осуществление инвестиционных проектов, техническая помощь, экспортные кредиты, облигационные займы и др. Международная практика показывает, что более жесткие условия займов и кредитов предполагают частные банки и </w:t>
      </w:r>
      <w:r w:rsidRPr="0074553C">
        <w:rPr>
          <w:rFonts w:ascii="Times New Roman" w:eastAsia="Times New Roman" w:hAnsi="Times New Roman" w:cs="Times New Roman"/>
          <w:color w:val="000000"/>
          <w:sz w:val="28"/>
          <w:szCs w:val="28"/>
          <w:lang w:eastAsia="ru-RU"/>
        </w:rPr>
        <w:lastRenderedPageBreak/>
        <w:t>государственные организации при кредитовании экспортных поставок. С точки зрения обычных коммерческих условий (срок кредита, уровень процентной ставки) наиболее предпочтительными являются кредиты международных финансовых организаций. С учетом этого и осуществляется политика России по привлечению инвестиций.</w:t>
      </w:r>
    </w:p>
    <w:p w:rsidR="00C30447" w:rsidRDefault="0074553C" w:rsidP="00C543BB">
      <w:pPr>
        <w:shd w:val="clear" w:color="auto" w:fill="FFFFFF"/>
        <w:spacing w:before="100" w:beforeAutospacing="1" w:after="100" w:afterAutospacing="1" w:line="360" w:lineRule="auto"/>
        <w:ind w:firstLine="708"/>
        <w:jc w:val="both"/>
        <w:rPr>
          <w:rFonts w:ascii="Times New Roman" w:eastAsia="Times New Roman" w:hAnsi="Times New Roman" w:cs="Times New Roman"/>
          <w:color w:val="000000"/>
          <w:sz w:val="28"/>
          <w:szCs w:val="28"/>
          <w:lang w:eastAsia="ru-RU"/>
        </w:rPr>
      </w:pPr>
      <w:r w:rsidRPr="0074553C">
        <w:rPr>
          <w:rFonts w:ascii="Times New Roman" w:eastAsia="Times New Roman" w:hAnsi="Times New Roman" w:cs="Times New Roman"/>
          <w:color w:val="000000"/>
          <w:sz w:val="28"/>
          <w:szCs w:val="28"/>
          <w:lang w:eastAsia="ru-RU"/>
        </w:rPr>
        <w:t>Государственное регулирование инвестиций включает в себя как национальный, так и международный аспекты. В современных условиях инвестиционный процесс представляет собой единое целое, состоящее из двух основных частей – национальной и международной. Этому соответствует и его правовое регулирование, при котором инвестиционное право включает в себя национальное и международное право. Цель государственного регулирования внутренних и иностранных инвестиций состоит прежде всего в том, чтобы создать благоприятные условия для инвесторов. Однако в настоящее время российские банки слабо участвуют в инвестиционном кредитовании реальной экономики. Показательно, что отношение капитала, активов и кредитов к ВВП в нашей стране значительно ниже, чем в развитых странах. Так, отношение темпа роста капиталов в российских банках к ВВП в 4-5 раз ниже, чем в развитых странах, отношение роста активов банков к ВВП соответственно ниже в 2,5-5 раз, а отношение кредитов частному сектору к ВВП ниже в 4,5-7 раз. [5, с. 2] В данных условиях возрастает роль иностранных инвестиций в экономику страны. Поскольку в России отсутствует своя научно обоснованная система оценки инвестиционного климата в стране и ее отдельных регионах, то иностранные инвесторы в основном ориентируются на оценки зарубежных консалтинговых фирм, осуществляемые по международным стандартам.</w:t>
      </w:r>
    </w:p>
    <w:p w:rsidR="00C543BB" w:rsidRDefault="00C543BB" w:rsidP="00C543BB">
      <w:pPr>
        <w:shd w:val="clear" w:color="auto" w:fill="FFFFFF"/>
        <w:spacing w:before="100" w:beforeAutospacing="1" w:after="100" w:afterAutospacing="1" w:line="360" w:lineRule="auto"/>
        <w:ind w:firstLine="708"/>
        <w:jc w:val="both"/>
        <w:rPr>
          <w:rFonts w:ascii="Times New Roman" w:eastAsia="Times New Roman" w:hAnsi="Times New Roman" w:cs="Times New Roman"/>
          <w:color w:val="000000"/>
          <w:sz w:val="28"/>
          <w:szCs w:val="28"/>
          <w:lang w:eastAsia="ru-RU"/>
        </w:rPr>
      </w:pPr>
    </w:p>
    <w:p w:rsidR="009D639A" w:rsidRDefault="009D639A" w:rsidP="00C543BB">
      <w:pPr>
        <w:shd w:val="clear" w:color="auto" w:fill="FFFFFF"/>
        <w:spacing w:before="100" w:beforeAutospacing="1" w:after="100" w:afterAutospacing="1" w:line="360" w:lineRule="auto"/>
        <w:ind w:firstLine="708"/>
        <w:jc w:val="both"/>
        <w:rPr>
          <w:rFonts w:ascii="Times New Roman" w:eastAsia="Times New Roman" w:hAnsi="Times New Roman" w:cs="Times New Roman"/>
          <w:color w:val="000000"/>
          <w:sz w:val="28"/>
          <w:szCs w:val="28"/>
          <w:lang w:eastAsia="ru-RU"/>
        </w:rPr>
      </w:pPr>
    </w:p>
    <w:p w:rsidR="009D639A" w:rsidRPr="009D639A" w:rsidRDefault="009D639A" w:rsidP="009D639A">
      <w:pPr>
        <w:shd w:val="clear" w:color="auto" w:fill="FFFFFF"/>
        <w:spacing w:before="100" w:beforeAutospacing="1" w:after="100" w:afterAutospacing="1" w:line="360" w:lineRule="auto"/>
        <w:ind w:firstLine="708"/>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lastRenderedPageBreak/>
        <w:t>Тесты.</w:t>
      </w:r>
    </w:p>
    <w:p w:rsidR="00162360" w:rsidRDefault="00162360" w:rsidP="005D794E">
      <w:pPr>
        <w:spacing w:line="360" w:lineRule="auto"/>
        <w:ind w:firstLine="708"/>
        <w:rPr>
          <w:rFonts w:ascii="Times New Roman" w:hAnsi="Times New Roman" w:cs="Times New Roman"/>
          <w:sz w:val="28"/>
          <w:szCs w:val="28"/>
        </w:rPr>
      </w:pPr>
      <w:r w:rsidRPr="00E53AB4">
        <w:rPr>
          <w:rFonts w:ascii="Times New Roman" w:hAnsi="Times New Roman" w:cs="Times New Roman"/>
          <w:sz w:val="28"/>
          <w:szCs w:val="28"/>
        </w:rPr>
        <w:t xml:space="preserve">1. </w:t>
      </w:r>
      <w:r w:rsidRPr="005D794E">
        <w:rPr>
          <w:rFonts w:ascii="Times New Roman" w:hAnsi="Times New Roman" w:cs="Times New Roman"/>
          <w:b/>
          <w:sz w:val="28"/>
          <w:szCs w:val="28"/>
        </w:rPr>
        <w:t>К прямым капиталовложениям относится</w:t>
      </w:r>
      <w:r w:rsidRPr="00E53AB4">
        <w:rPr>
          <w:rFonts w:ascii="Times New Roman" w:hAnsi="Times New Roman" w:cs="Times New Roman"/>
          <w:sz w:val="28"/>
          <w:szCs w:val="28"/>
        </w:rPr>
        <w:t xml:space="preserve">: </w:t>
      </w:r>
    </w:p>
    <w:p w:rsidR="00162360" w:rsidRDefault="00162360" w:rsidP="005D794E">
      <w:pPr>
        <w:spacing w:line="360" w:lineRule="auto"/>
        <w:rPr>
          <w:rFonts w:ascii="Times New Roman" w:hAnsi="Times New Roman" w:cs="Times New Roman"/>
          <w:sz w:val="28"/>
          <w:szCs w:val="28"/>
        </w:rPr>
      </w:pPr>
      <w:r w:rsidRPr="00E53AB4">
        <w:rPr>
          <w:rFonts w:ascii="Times New Roman" w:hAnsi="Times New Roman" w:cs="Times New Roman"/>
          <w:sz w:val="28"/>
          <w:szCs w:val="28"/>
        </w:rPr>
        <w:t xml:space="preserve">а) французский предприниматель приобретает на 100 тыс. долл. акции компании «Дженерал Моторз»; </w:t>
      </w:r>
    </w:p>
    <w:p w:rsidR="00162360" w:rsidRDefault="00162360" w:rsidP="005D794E">
      <w:pPr>
        <w:spacing w:line="360" w:lineRule="auto"/>
        <w:rPr>
          <w:rFonts w:ascii="Times New Roman" w:hAnsi="Times New Roman" w:cs="Times New Roman"/>
          <w:sz w:val="28"/>
          <w:szCs w:val="28"/>
        </w:rPr>
      </w:pPr>
      <w:r w:rsidRPr="00E53AB4">
        <w:rPr>
          <w:rFonts w:ascii="Times New Roman" w:hAnsi="Times New Roman" w:cs="Times New Roman"/>
          <w:sz w:val="28"/>
          <w:szCs w:val="28"/>
        </w:rPr>
        <w:t>б) французский предприниматель покупает в Вашингтоне дом для проживания своей семьи;</w:t>
      </w:r>
    </w:p>
    <w:p w:rsidR="00162360" w:rsidRDefault="00162360" w:rsidP="005D794E">
      <w:pPr>
        <w:spacing w:line="360" w:lineRule="auto"/>
        <w:rPr>
          <w:rFonts w:ascii="Times New Roman" w:hAnsi="Times New Roman" w:cs="Times New Roman"/>
          <w:sz w:val="28"/>
          <w:szCs w:val="28"/>
        </w:rPr>
      </w:pPr>
      <w:r w:rsidRPr="00E53AB4">
        <w:rPr>
          <w:rFonts w:ascii="Times New Roman" w:hAnsi="Times New Roman" w:cs="Times New Roman"/>
          <w:sz w:val="28"/>
          <w:szCs w:val="28"/>
        </w:rPr>
        <w:t xml:space="preserve">в) французская компания сливается с американской, и акционеры французской компании частично обменивают свои паи на акции американской фирмы; </w:t>
      </w:r>
    </w:p>
    <w:p w:rsidR="00333CD1" w:rsidRPr="00333CD1" w:rsidRDefault="00333CD1" w:rsidP="005D794E">
      <w:pPr>
        <w:spacing w:line="360" w:lineRule="auto"/>
        <w:ind w:firstLine="708"/>
        <w:rPr>
          <w:rFonts w:ascii="Times New Roman" w:hAnsi="Times New Roman" w:cs="Times New Roman"/>
          <w:b/>
          <w:sz w:val="28"/>
          <w:szCs w:val="28"/>
        </w:rPr>
      </w:pPr>
      <w:r w:rsidRPr="00333CD1">
        <w:rPr>
          <w:rFonts w:ascii="Times New Roman" w:hAnsi="Times New Roman" w:cs="Times New Roman"/>
          <w:b/>
          <w:sz w:val="28"/>
          <w:szCs w:val="28"/>
        </w:rPr>
        <w:t>Ответ</w:t>
      </w:r>
      <w:r>
        <w:rPr>
          <w:rFonts w:ascii="Times New Roman" w:hAnsi="Times New Roman" w:cs="Times New Roman"/>
          <w:b/>
          <w:sz w:val="28"/>
          <w:szCs w:val="28"/>
        </w:rPr>
        <w:t>:</w:t>
      </w:r>
    </w:p>
    <w:p w:rsidR="000162F6" w:rsidRDefault="00333CD1" w:rsidP="005D794E">
      <w:pPr>
        <w:spacing w:line="360" w:lineRule="auto"/>
        <w:ind w:firstLine="708"/>
        <w:jc w:val="both"/>
        <w:rPr>
          <w:rFonts w:ascii="Times New Roman" w:hAnsi="Times New Roman" w:cs="Times New Roman"/>
          <w:sz w:val="28"/>
          <w:szCs w:val="28"/>
        </w:rPr>
      </w:pPr>
      <w:r w:rsidRPr="00333CD1">
        <w:rPr>
          <w:rFonts w:ascii="Times New Roman" w:hAnsi="Times New Roman" w:cs="Times New Roman"/>
          <w:b/>
          <w:bCs/>
          <w:sz w:val="28"/>
          <w:szCs w:val="28"/>
        </w:rPr>
        <w:t>Прямые инвестиции</w:t>
      </w:r>
      <w:r w:rsidRPr="00333CD1">
        <w:rPr>
          <w:rFonts w:ascii="Times New Roman" w:hAnsi="Times New Roman" w:cs="Times New Roman"/>
          <w:b/>
          <w:sz w:val="28"/>
          <w:szCs w:val="28"/>
        </w:rPr>
        <w:t> </w:t>
      </w:r>
      <w:r w:rsidRPr="00333CD1">
        <w:rPr>
          <w:rFonts w:ascii="Times New Roman" w:hAnsi="Times New Roman" w:cs="Times New Roman"/>
          <w:sz w:val="28"/>
          <w:szCs w:val="28"/>
        </w:rPr>
        <w:t>—  это вложения (</w:t>
      </w:r>
      <w:hyperlink r:id="rId8" w:tooltip="Инвестиции" w:history="1">
        <w:r w:rsidRPr="00333CD1">
          <w:rPr>
            <w:rStyle w:val="ac"/>
            <w:rFonts w:ascii="Times New Roman" w:hAnsi="Times New Roman" w:cs="Times New Roman"/>
            <w:color w:val="auto"/>
            <w:sz w:val="28"/>
            <w:szCs w:val="28"/>
            <w:u w:val="none"/>
          </w:rPr>
          <w:t>инвестиции</w:t>
        </w:r>
      </w:hyperlink>
      <w:r w:rsidRPr="00333CD1">
        <w:rPr>
          <w:rFonts w:ascii="Times New Roman" w:hAnsi="Times New Roman" w:cs="Times New Roman"/>
          <w:sz w:val="28"/>
          <w:szCs w:val="28"/>
        </w:rPr>
        <w:t>) денежных средств в материальное производство и сбыт с целью участия в управлении </w:t>
      </w:r>
      <w:hyperlink r:id="rId9" w:tooltip="Предприятие" w:history="1">
        <w:r w:rsidRPr="00333CD1">
          <w:rPr>
            <w:rStyle w:val="ac"/>
            <w:rFonts w:ascii="Times New Roman" w:hAnsi="Times New Roman" w:cs="Times New Roman"/>
            <w:color w:val="auto"/>
            <w:sz w:val="28"/>
            <w:szCs w:val="28"/>
            <w:u w:val="none"/>
          </w:rPr>
          <w:t>предприятием</w:t>
        </w:r>
      </w:hyperlink>
      <w:r w:rsidRPr="00333CD1">
        <w:rPr>
          <w:rFonts w:ascii="Times New Roman" w:hAnsi="Times New Roman" w:cs="Times New Roman"/>
          <w:sz w:val="28"/>
          <w:szCs w:val="28"/>
        </w:rPr>
        <w:t> или </w:t>
      </w:r>
      <w:hyperlink r:id="rId10" w:tooltip="Компания" w:history="1">
        <w:r w:rsidRPr="00333CD1">
          <w:rPr>
            <w:rStyle w:val="ac"/>
            <w:rFonts w:ascii="Times New Roman" w:hAnsi="Times New Roman" w:cs="Times New Roman"/>
            <w:color w:val="auto"/>
            <w:sz w:val="28"/>
            <w:szCs w:val="28"/>
            <w:u w:val="none"/>
          </w:rPr>
          <w:t>компанией</w:t>
        </w:r>
      </w:hyperlink>
      <w:r w:rsidRPr="00333CD1">
        <w:rPr>
          <w:rFonts w:ascii="Times New Roman" w:hAnsi="Times New Roman" w:cs="Times New Roman"/>
          <w:sz w:val="28"/>
          <w:szCs w:val="28"/>
        </w:rPr>
        <w:t>, в которые вкладываются деньги, и получения </w:t>
      </w:r>
      <w:hyperlink r:id="rId11" w:tooltip="Доход" w:history="1">
        <w:r w:rsidRPr="00333CD1">
          <w:rPr>
            <w:rStyle w:val="ac"/>
            <w:rFonts w:ascii="Times New Roman" w:hAnsi="Times New Roman" w:cs="Times New Roman"/>
            <w:color w:val="auto"/>
            <w:sz w:val="28"/>
            <w:szCs w:val="28"/>
            <w:u w:val="none"/>
          </w:rPr>
          <w:t>дохода</w:t>
        </w:r>
      </w:hyperlink>
      <w:r w:rsidRPr="00333CD1">
        <w:rPr>
          <w:rFonts w:ascii="Times New Roman" w:hAnsi="Times New Roman" w:cs="Times New Roman"/>
          <w:sz w:val="28"/>
          <w:szCs w:val="28"/>
        </w:rPr>
        <w:t> от участия в их деятельности (прямые инвестиции обеспечивают обладание контрольным пакетом </w:t>
      </w:r>
      <w:hyperlink r:id="rId12" w:tooltip="Акция (финансы)" w:history="1">
        <w:r w:rsidRPr="00333CD1">
          <w:rPr>
            <w:rStyle w:val="ac"/>
            <w:rFonts w:ascii="Times New Roman" w:hAnsi="Times New Roman" w:cs="Times New Roman"/>
            <w:color w:val="auto"/>
            <w:sz w:val="28"/>
            <w:szCs w:val="28"/>
            <w:u w:val="none"/>
          </w:rPr>
          <w:t>акций</w:t>
        </w:r>
      </w:hyperlink>
      <w:r w:rsidRPr="00333CD1">
        <w:rPr>
          <w:rFonts w:ascii="Times New Roman" w:hAnsi="Times New Roman" w:cs="Times New Roman"/>
          <w:sz w:val="28"/>
          <w:szCs w:val="28"/>
        </w:rPr>
        <w:t>). В соответствии с принятой международной классификацией иностранных инвестиций, к прямым инвестициям относятся </w:t>
      </w:r>
      <w:hyperlink r:id="rId13" w:tooltip="Инвестиции" w:history="1">
        <w:r w:rsidRPr="00333CD1">
          <w:rPr>
            <w:rStyle w:val="ac"/>
            <w:rFonts w:ascii="Times New Roman" w:hAnsi="Times New Roman" w:cs="Times New Roman"/>
            <w:color w:val="auto"/>
            <w:sz w:val="28"/>
            <w:szCs w:val="28"/>
            <w:u w:val="none"/>
          </w:rPr>
          <w:t>инвестиции</w:t>
        </w:r>
      </w:hyperlink>
      <w:r w:rsidRPr="00333CD1">
        <w:rPr>
          <w:rFonts w:ascii="Times New Roman" w:hAnsi="Times New Roman" w:cs="Times New Roman"/>
          <w:sz w:val="28"/>
          <w:szCs w:val="28"/>
        </w:rPr>
        <w:t>, в результате которых </w:t>
      </w:r>
      <w:hyperlink r:id="rId14" w:tooltip="Инвестор" w:history="1">
        <w:r w:rsidRPr="00333CD1">
          <w:rPr>
            <w:rStyle w:val="ac"/>
            <w:rFonts w:ascii="Times New Roman" w:hAnsi="Times New Roman" w:cs="Times New Roman"/>
            <w:color w:val="auto"/>
            <w:sz w:val="28"/>
            <w:szCs w:val="28"/>
            <w:u w:val="none"/>
          </w:rPr>
          <w:t>инвестор</w:t>
        </w:r>
      </w:hyperlink>
      <w:r w:rsidRPr="00333CD1">
        <w:rPr>
          <w:rFonts w:ascii="Times New Roman" w:hAnsi="Times New Roman" w:cs="Times New Roman"/>
          <w:sz w:val="28"/>
          <w:szCs w:val="28"/>
        </w:rPr>
        <w:t xml:space="preserve"> получает долю в </w:t>
      </w:r>
      <w:hyperlink r:id="rId15" w:tooltip="Уставный капитал" w:history="1">
        <w:r w:rsidRPr="00333CD1">
          <w:rPr>
            <w:rStyle w:val="ac"/>
            <w:rFonts w:ascii="Times New Roman" w:hAnsi="Times New Roman" w:cs="Times New Roman"/>
            <w:color w:val="auto"/>
            <w:sz w:val="28"/>
            <w:szCs w:val="28"/>
            <w:u w:val="none"/>
          </w:rPr>
          <w:t>уставном капитале</w:t>
        </w:r>
      </w:hyperlink>
      <w:r w:rsidRPr="00333CD1">
        <w:rPr>
          <w:rFonts w:ascii="Times New Roman" w:hAnsi="Times New Roman" w:cs="Times New Roman"/>
          <w:sz w:val="28"/>
          <w:szCs w:val="28"/>
        </w:rPr>
        <w:t> </w:t>
      </w:r>
      <w:hyperlink r:id="rId16" w:tooltip="Предприятие" w:history="1">
        <w:r w:rsidRPr="00333CD1">
          <w:rPr>
            <w:rStyle w:val="ac"/>
            <w:rFonts w:ascii="Times New Roman" w:hAnsi="Times New Roman" w:cs="Times New Roman"/>
            <w:color w:val="auto"/>
            <w:sz w:val="28"/>
            <w:szCs w:val="28"/>
            <w:u w:val="none"/>
          </w:rPr>
          <w:t>предприятия</w:t>
        </w:r>
      </w:hyperlink>
      <w:r w:rsidRPr="00333CD1">
        <w:rPr>
          <w:rFonts w:ascii="Times New Roman" w:hAnsi="Times New Roman" w:cs="Times New Roman"/>
          <w:sz w:val="28"/>
          <w:szCs w:val="28"/>
        </w:rPr>
        <w:t> не менее 10 %</w:t>
      </w:r>
      <w:r w:rsidRPr="00333CD1">
        <w:rPr>
          <w:rFonts w:ascii="Times New Roman" w:hAnsi="Times New Roman" w:cs="Times New Roman"/>
          <w:sz w:val="28"/>
          <w:szCs w:val="28"/>
          <w:vertAlign w:val="superscript"/>
        </w:rPr>
        <w:t xml:space="preserve">. </w:t>
      </w:r>
      <w:r w:rsidRPr="00333CD1">
        <w:rPr>
          <w:rFonts w:ascii="Times New Roman" w:hAnsi="Times New Roman" w:cs="Times New Roman"/>
          <w:sz w:val="28"/>
          <w:szCs w:val="28"/>
        </w:rPr>
        <w:t xml:space="preserve"> Приобретение доли в капитале предприятия не менее этой величины даёт возможность непосредственно участвовать в управлении предприятием, в частности иметь своего представителя в </w:t>
      </w:r>
      <w:hyperlink r:id="rId17" w:tooltip="Совет директоров" w:history="1">
        <w:r w:rsidRPr="00333CD1">
          <w:rPr>
            <w:rStyle w:val="ac"/>
            <w:rFonts w:ascii="Times New Roman" w:hAnsi="Times New Roman" w:cs="Times New Roman"/>
            <w:color w:val="auto"/>
            <w:sz w:val="28"/>
            <w:szCs w:val="28"/>
            <w:u w:val="none"/>
          </w:rPr>
          <w:t>совете директоров</w:t>
        </w:r>
      </w:hyperlink>
      <w:r w:rsidRPr="00333CD1">
        <w:rPr>
          <w:rFonts w:ascii="Times New Roman" w:hAnsi="Times New Roman" w:cs="Times New Roman"/>
          <w:sz w:val="28"/>
          <w:szCs w:val="28"/>
        </w:rPr>
        <w:t>.</w:t>
      </w:r>
      <w:r w:rsidR="000162F6">
        <w:rPr>
          <w:rFonts w:ascii="Times New Roman" w:hAnsi="Times New Roman" w:cs="Times New Roman"/>
          <w:sz w:val="28"/>
          <w:szCs w:val="28"/>
        </w:rPr>
        <w:t xml:space="preserve"> </w:t>
      </w:r>
    </w:p>
    <w:p w:rsidR="00333CD1" w:rsidRDefault="000162F6" w:rsidP="005D794E">
      <w:pPr>
        <w:spacing w:line="360" w:lineRule="auto"/>
        <w:ind w:firstLine="708"/>
        <w:jc w:val="both"/>
        <w:rPr>
          <w:rFonts w:ascii="Times New Roman" w:hAnsi="Times New Roman" w:cs="Times New Roman"/>
          <w:b/>
          <w:sz w:val="28"/>
          <w:szCs w:val="28"/>
        </w:rPr>
      </w:pPr>
      <w:r>
        <w:rPr>
          <w:rFonts w:ascii="Times New Roman" w:hAnsi="Times New Roman" w:cs="Times New Roman"/>
          <w:sz w:val="28"/>
          <w:szCs w:val="28"/>
        </w:rPr>
        <w:t xml:space="preserve">Исходя из этого, ответ на тест </w:t>
      </w:r>
      <w:r w:rsidRPr="000162F6">
        <w:rPr>
          <w:rFonts w:ascii="Times New Roman" w:hAnsi="Times New Roman" w:cs="Times New Roman"/>
          <w:b/>
          <w:sz w:val="28"/>
          <w:szCs w:val="28"/>
        </w:rPr>
        <w:t>В</w:t>
      </w:r>
      <w:r>
        <w:rPr>
          <w:rFonts w:ascii="Times New Roman" w:hAnsi="Times New Roman" w:cs="Times New Roman"/>
          <w:b/>
          <w:sz w:val="28"/>
          <w:szCs w:val="28"/>
        </w:rPr>
        <w:t xml:space="preserve"> </w:t>
      </w:r>
      <w:r>
        <w:rPr>
          <w:rFonts w:ascii="Times New Roman" w:hAnsi="Times New Roman" w:cs="Times New Roman"/>
          <w:sz w:val="28"/>
          <w:szCs w:val="28"/>
        </w:rPr>
        <w:t>-</w:t>
      </w:r>
      <w:r w:rsidRPr="000162F6">
        <w:rPr>
          <w:rFonts w:ascii="Times New Roman" w:hAnsi="Times New Roman" w:cs="Times New Roman"/>
          <w:sz w:val="28"/>
          <w:szCs w:val="28"/>
        </w:rPr>
        <w:t xml:space="preserve"> </w:t>
      </w:r>
      <w:r w:rsidRPr="000162F6">
        <w:rPr>
          <w:rFonts w:ascii="Times New Roman" w:hAnsi="Times New Roman" w:cs="Times New Roman"/>
          <w:b/>
          <w:sz w:val="28"/>
          <w:szCs w:val="28"/>
        </w:rPr>
        <w:t>французская компания сливается с американской, и акционеры французской компании частично обменивают свои паи на акции американской фирмы;</w:t>
      </w:r>
    </w:p>
    <w:p w:rsidR="000162F6" w:rsidRDefault="000162F6" w:rsidP="005D794E">
      <w:pPr>
        <w:spacing w:line="360" w:lineRule="auto"/>
        <w:ind w:firstLine="708"/>
        <w:jc w:val="both"/>
        <w:rPr>
          <w:rFonts w:ascii="Times New Roman" w:hAnsi="Times New Roman" w:cs="Times New Roman"/>
          <w:b/>
          <w:sz w:val="28"/>
          <w:szCs w:val="28"/>
        </w:rPr>
      </w:pPr>
    </w:p>
    <w:p w:rsidR="00E675FE" w:rsidRPr="000162F6" w:rsidRDefault="00E675FE" w:rsidP="005D794E">
      <w:pPr>
        <w:spacing w:line="360" w:lineRule="auto"/>
        <w:ind w:firstLine="708"/>
        <w:jc w:val="both"/>
        <w:rPr>
          <w:rFonts w:ascii="Times New Roman" w:hAnsi="Times New Roman" w:cs="Times New Roman"/>
          <w:b/>
          <w:sz w:val="28"/>
          <w:szCs w:val="28"/>
        </w:rPr>
      </w:pPr>
    </w:p>
    <w:p w:rsidR="00162360" w:rsidRDefault="00162360" w:rsidP="005D794E">
      <w:pPr>
        <w:spacing w:line="360" w:lineRule="auto"/>
        <w:ind w:firstLine="708"/>
        <w:rPr>
          <w:rFonts w:ascii="Times New Roman" w:hAnsi="Times New Roman" w:cs="Times New Roman"/>
          <w:sz w:val="28"/>
          <w:szCs w:val="28"/>
        </w:rPr>
      </w:pPr>
      <w:r w:rsidRPr="00E53AB4">
        <w:rPr>
          <w:rFonts w:ascii="Times New Roman" w:hAnsi="Times New Roman" w:cs="Times New Roman"/>
          <w:sz w:val="28"/>
          <w:szCs w:val="28"/>
        </w:rPr>
        <w:lastRenderedPageBreak/>
        <w:t xml:space="preserve">2. </w:t>
      </w:r>
      <w:r w:rsidRPr="005D794E">
        <w:rPr>
          <w:rFonts w:ascii="Times New Roman" w:hAnsi="Times New Roman" w:cs="Times New Roman"/>
          <w:b/>
          <w:sz w:val="28"/>
          <w:szCs w:val="28"/>
        </w:rPr>
        <w:t>Наиболее полно явление «бегство капитала» характеризуют</w:t>
      </w:r>
      <w:r w:rsidRPr="00E53AB4">
        <w:rPr>
          <w:rFonts w:ascii="Times New Roman" w:hAnsi="Times New Roman" w:cs="Times New Roman"/>
          <w:sz w:val="28"/>
          <w:szCs w:val="28"/>
        </w:rPr>
        <w:t xml:space="preserve">: </w:t>
      </w:r>
    </w:p>
    <w:p w:rsidR="00162360" w:rsidRDefault="00162360" w:rsidP="005D794E">
      <w:pPr>
        <w:spacing w:line="360" w:lineRule="auto"/>
        <w:rPr>
          <w:rFonts w:ascii="Times New Roman" w:hAnsi="Times New Roman" w:cs="Times New Roman"/>
          <w:sz w:val="28"/>
          <w:szCs w:val="28"/>
        </w:rPr>
      </w:pPr>
      <w:r w:rsidRPr="00E53AB4">
        <w:rPr>
          <w:rFonts w:ascii="Times New Roman" w:hAnsi="Times New Roman" w:cs="Times New Roman"/>
          <w:sz w:val="28"/>
          <w:szCs w:val="28"/>
        </w:rPr>
        <w:t xml:space="preserve">а) миграция капитала; </w:t>
      </w:r>
    </w:p>
    <w:p w:rsidR="00162360" w:rsidRDefault="00162360" w:rsidP="005D794E">
      <w:pPr>
        <w:spacing w:line="360" w:lineRule="auto"/>
        <w:rPr>
          <w:rFonts w:ascii="Times New Roman" w:hAnsi="Times New Roman" w:cs="Times New Roman"/>
          <w:sz w:val="28"/>
          <w:szCs w:val="28"/>
        </w:rPr>
      </w:pPr>
      <w:r w:rsidRPr="00E53AB4">
        <w:rPr>
          <w:rFonts w:ascii="Times New Roman" w:hAnsi="Times New Roman" w:cs="Times New Roman"/>
          <w:sz w:val="28"/>
          <w:szCs w:val="28"/>
        </w:rPr>
        <w:t xml:space="preserve">б) вывоз капитала по причине его избытка в стране; </w:t>
      </w:r>
    </w:p>
    <w:p w:rsidR="00162360" w:rsidRDefault="00162360" w:rsidP="005D794E">
      <w:pPr>
        <w:spacing w:line="360" w:lineRule="auto"/>
        <w:rPr>
          <w:rFonts w:ascii="Times New Roman" w:hAnsi="Times New Roman" w:cs="Times New Roman"/>
          <w:sz w:val="28"/>
          <w:szCs w:val="28"/>
        </w:rPr>
      </w:pPr>
      <w:r w:rsidRPr="00E53AB4">
        <w:rPr>
          <w:rFonts w:ascii="Times New Roman" w:hAnsi="Times New Roman" w:cs="Times New Roman"/>
          <w:sz w:val="28"/>
          <w:szCs w:val="28"/>
        </w:rPr>
        <w:t xml:space="preserve">в) перемещение капитала в иную национальную экономику вследствие его незаконного происхождения; </w:t>
      </w:r>
    </w:p>
    <w:p w:rsidR="00162360" w:rsidRDefault="00162360" w:rsidP="005D794E">
      <w:pPr>
        <w:spacing w:line="360" w:lineRule="auto"/>
        <w:rPr>
          <w:rFonts w:ascii="Times New Roman" w:hAnsi="Times New Roman" w:cs="Times New Roman"/>
          <w:sz w:val="28"/>
          <w:szCs w:val="28"/>
        </w:rPr>
      </w:pPr>
      <w:r w:rsidRPr="00E53AB4">
        <w:rPr>
          <w:rFonts w:ascii="Times New Roman" w:hAnsi="Times New Roman" w:cs="Times New Roman"/>
          <w:sz w:val="28"/>
          <w:szCs w:val="28"/>
        </w:rPr>
        <w:t xml:space="preserve">г) вывоз капитала из страны с целью его сохранности и безопасности. </w:t>
      </w:r>
    </w:p>
    <w:p w:rsidR="005D794E" w:rsidRDefault="005D794E" w:rsidP="005D794E">
      <w:pPr>
        <w:ind w:firstLine="708"/>
        <w:rPr>
          <w:rFonts w:ascii="Times New Roman" w:hAnsi="Times New Roman" w:cs="Times New Roman"/>
          <w:b/>
          <w:sz w:val="28"/>
          <w:szCs w:val="28"/>
        </w:rPr>
      </w:pPr>
      <w:r w:rsidRPr="005D794E">
        <w:rPr>
          <w:rFonts w:ascii="Times New Roman" w:hAnsi="Times New Roman" w:cs="Times New Roman"/>
          <w:b/>
          <w:sz w:val="28"/>
          <w:szCs w:val="28"/>
        </w:rPr>
        <w:t>Ответ</w:t>
      </w:r>
      <w:r>
        <w:rPr>
          <w:rFonts w:ascii="Times New Roman" w:hAnsi="Times New Roman" w:cs="Times New Roman"/>
          <w:b/>
          <w:sz w:val="28"/>
          <w:szCs w:val="28"/>
        </w:rPr>
        <w:t>:</w:t>
      </w:r>
      <w:r w:rsidR="00C748C2">
        <w:rPr>
          <w:rFonts w:ascii="Times New Roman" w:hAnsi="Times New Roman" w:cs="Times New Roman"/>
          <w:b/>
          <w:sz w:val="28"/>
          <w:szCs w:val="28"/>
        </w:rPr>
        <w:t xml:space="preserve"> </w:t>
      </w:r>
    </w:p>
    <w:p w:rsidR="00C748C2" w:rsidRDefault="00C748C2" w:rsidP="00C748C2">
      <w:pPr>
        <w:spacing w:line="360" w:lineRule="auto"/>
        <w:ind w:firstLine="708"/>
        <w:jc w:val="both"/>
        <w:rPr>
          <w:rFonts w:ascii="Times New Roman" w:hAnsi="Times New Roman" w:cs="Times New Roman"/>
          <w:sz w:val="28"/>
          <w:szCs w:val="28"/>
        </w:rPr>
      </w:pPr>
      <w:r w:rsidRPr="00C748C2">
        <w:rPr>
          <w:rFonts w:ascii="Times New Roman" w:hAnsi="Times New Roman" w:cs="Times New Roman"/>
          <w:b/>
          <w:bCs/>
          <w:sz w:val="28"/>
          <w:szCs w:val="28"/>
        </w:rPr>
        <w:t>Бегство капитала</w:t>
      </w:r>
      <w:r w:rsidRPr="00C748C2">
        <w:rPr>
          <w:rFonts w:ascii="Times New Roman" w:hAnsi="Times New Roman" w:cs="Times New Roman"/>
          <w:b/>
          <w:sz w:val="28"/>
          <w:szCs w:val="28"/>
        </w:rPr>
        <w:t> </w:t>
      </w:r>
      <w:r w:rsidRPr="00C748C2">
        <w:rPr>
          <w:rFonts w:ascii="Times New Roman" w:hAnsi="Times New Roman" w:cs="Times New Roman"/>
          <w:sz w:val="28"/>
          <w:szCs w:val="28"/>
        </w:rPr>
        <w:t>— стихийный, не регулируемый </w:t>
      </w:r>
      <w:hyperlink r:id="rId18" w:tooltip="Государство" w:history="1">
        <w:r w:rsidRPr="00C748C2">
          <w:rPr>
            <w:rStyle w:val="ac"/>
            <w:rFonts w:ascii="Times New Roman" w:hAnsi="Times New Roman" w:cs="Times New Roman"/>
            <w:color w:val="auto"/>
            <w:sz w:val="28"/>
            <w:szCs w:val="28"/>
            <w:u w:val="none"/>
          </w:rPr>
          <w:t>государством</w:t>
        </w:r>
      </w:hyperlink>
      <w:r w:rsidRPr="00C748C2">
        <w:rPr>
          <w:rFonts w:ascii="Times New Roman" w:hAnsi="Times New Roman" w:cs="Times New Roman"/>
          <w:sz w:val="28"/>
          <w:szCs w:val="28"/>
        </w:rPr>
        <w:t> вывоз </w:t>
      </w:r>
      <w:hyperlink r:id="rId19" w:tooltip="Капитал" w:history="1">
        <w:r w:rsidRPr="00C748C2">
          <w:rPr>
            <w:rStyle w:val="ac"/>
            <w:rFonts w:ascii="Times New Roman" w:hAnsi="Times New Roman" w:cs="Times New Roman"/>
            <w:color w:val="auto"/>
            <w:sz w:val="28"/>
            <w:szCs w:val="28"/>
            <w:u w:val="none"/>
          </w:rPr>
          <w:t>капитала</w:t>
        </w:r>
      </w:hyperlink>
      <w:r w:rsidRPr="00C748C2">
        <w:rPr>
          <w:rFonts w:ascii="Times New Roman" w:hAnsi="Times New Roman" w:cs="Times New Roman"/>
          <w:sz w:val="28"/>
          <w:szCs w:val="28"/>
        </w:rPr>
        <w:t> </w:t>
      </w:r>
      <w:hyperlink r:id="rId20" w:tooltip="Юридическое лицо" w:history="1">
        <w:r w:rsidRPr="00C748C2">
          <w:rPr>
            <w:rStyle w:val="ac"/>
            <w:rFonts w:ascii="Times New Roman" w:hAnsi="Times New Roman" w:cs="Times New Roman"/>
            <w:color w:val="auto"/>
            <w:sz w:val="28"/>
            <w:szCs w:val="28"/>
            <w:u w:val="none"/>
          </w:rPr>
          <w:t>юридическими</w:t>
        </w:r>
      </w:hyperlink>
      <w:r w:rsidRPr="00C748C2">
        <w:rPr>
          <w:rFonts w:ascii="Times New Roman" w:hAnsi="Times New Roman" w:cs="Times New Roman"/>
          <w:sz w:val="28"/>
          <w:szCs w:val="28"/>
        </w:rPr>
        <w:t> и </w:t>
      </w:r>
      <w:hyperlink r:id="rId21" w:tooltip="Физическое лицо" w:history="1">
        <w:r w:rsidRPr="00C748C2">
          <w:rPr>
            <w:rStyle w:val="ac"/>
            <w:rFonts w:ascii="Times New Roman" w:hAnsi="Times New Roman" w:cs="Times New Roman"/>
            <w:color w:val="auto"/>
            <w:sz w:val="28"/>
            <w:szCs w:val="28"/>
            <w:u w:val="none"/>
          </w:rPr>
          <w:t>физическими лицами</w:t>
        </w:r>
      </w:hyperlink>
      <w:r w:rsidRPr="00C748C2">
        <w:rPr>
          <w:rFonts w:ascii="Times New Roman" w:hAnsi="Times New Roman" w:cs="Times New Roman"/>
          <w:sz w:val="28"/>
          <w:szCs w:val="28"/>
        </w:rPr>
        <w:t> за </w:t>
      </w:r>
      <w:hyperlink r:id="rId22" w:tooltip="Государственная граница" w:history="1">
        <w:r w:rsidRPr="00C748C2">
          <w:rPr>
            <w:rStyle w:val="ac"/>
            <w:rFonts w:ascii="Times New Roman" w:hAnsi="Times New Roman" w:cs="Times New Roman"/>
            <w:color w:val="auto"/>
            <w:sz w:val="28"/>
            <w:szCs w:val="28"/>
            <w:u w:val="none"/>
          </w:rPr>
          <w:t>рубеж</w:t>
        </w:r>
      </w:hyperlink>
      <w:r w:rsidRPr="00C748C2">
        <w:rPr>
          <w:rFonts w:ascii="Times New Roman" w:hAnsi="Times New Roman" w:cs="Times New Roman"/>
          <w:sz w:val="28"/>
          <w:szCs w:val="28"/>
        </w:rPr>
        <w:t>, в целях более надёжного и выгодного их </w:t>
      </w:r>
      <w:hyperlink r:id="rId23" w:tooltip="Инвестирование" w:history="1">
        <w:r w:rsidRPr="00C748C2">
          <w:rPr>
            <w:rStyle w:val="ac"/>
            <w:rFonts w:ascii="Times New Roman" w:hAnsi="Times New Roman" w:cs="Times New Roman"/>
            <w:color w:val="auto"/>
            <w:sz w:val="28"/>
            <w:szCs w:val="28"/>
            <w:u w:val="none"/>
          </w:rPr>
          <w:t>вложения</w:t>
        </w:r>
      </w:hyperlink>
      <w:r w:rsidRPr="00C748C2">
        <w:rPr>
          <w:rFonts w:ascii="Times New Roman" w:hAnsi="Times New Roman" w:cs="Times New Roman"/>
          <w:sz w:val="28"/>
          <w:szCs w:val="28"/>
        </w:rPr>
        <w:t>, а также для того, чтобы избежать их </w:t>
      </w:r>
      <w:hyperlink r:id="rId24" w:tooltip="Экспроприация" w:history="1">
        <w:r w:rsidRPr="00C748C2">
          <w:rPr>
            <w:rStyle w:val="ac"/>
            <w:rFonts w:ascii="Times New Roman" w:hAnsi="Times New Roman" w:cs="Times New Roman"/>
            <w:color w:val="auto"/>
            <w:sz w:val="28"/>
            <w:szCs w:val="28"/>
            <w:u w:val="none"/>
          </w:rPr>
          <w:t>экспроприации</w:t>
        </w:r>
      </w:hyperlink>
      <w:r w:rsidRPr="00C748C2">
        <w:rPr>
          <w:rFonts w:ascii="Times New Roman" w:hAnsi="Times New Roman" w:cs="Times New Roman"/>
          <w:sz w:val="28"/>
          <w:szCs w:val="28"/>
        </w:rPr>
        <w:t>, высокого </w:t>
      </w:r>
      <w:hyperlink r:id="rId25" w:tooltip="Налогообложение" w:history="1">
        <w:r w:rsidRPr="00C748C2">
          <w:rPr>
            <w:rStyle w:val="ac"/>
            <w:rFonts w:ascii="Times New Roman" w:hAnsi="Times New Roman" w:cs="Times New Roman"/>
            <w:color w:val="auto"/>
            <w:sz w:val="28"/>
            <w:szCs w:val="28"/>
            <w:u w:val="none"/>
          </w:rPr>
          <w:t>налогообложения</w:t>
        </w:r>
      </w:hyperlink>
      <w:r w:rsidRPr="00C748C2">
        <w:rPr>
          <w:rFonts w:ascii="Times New Roman" w:hAnsi="Times New Roman" w:cs="Times New Roman"/>
          <w:sz w:val="28"/>
          <w:szCs w:val="28"/>
        </w:rPr>
        <w:t>, потерь от </w:t>
      </w:r>
      <w:hyperlink r:id="rId26" w:tooltip="Инфляция" w:history="1">
        <w:r w:rsidRPr="00C748C2">
          <w:rPr>
            <w:rStyle w:val="ac"/>
            <w:rFonts w:ascii="Times New Roman" w:hAnsi="Times New Roman" w:cs="Times New Roman"/>
            <w:color w:val="auto"/>
            <w:sz w:val="28"/>
            <w:szCs w:val="28"/>
            <w:u w:val="none"/>
          </w:rPr>
          <w:t>инфляции</w:t>
        </w:r>
      </w:hyperlink>
      <w:r>
        <w:rPr>
          <w:rFonts w:ascii="Times New Roman" w:hAnsi="Times New Roman" w:cs="Times New Roman"/>
          <w:sz w:val="28"/>
          <w:szCs w:val="28"/>
        </w:rPr>
        <w:t xml:space="preserve">. </w:t>
      </w:r>
    </w:p>
    <w:p w:rsidR="00E105DF" w:rsidRDefault="00C748C2" w:rsidP="00C748C2">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Ответ </w:t>
      </w:r>
      <w:r w:rsidR="00E675FE">
        <w:rPr>
          <w:rFonts w:ascii="Times New Roman" w:hAnsi="Times New Roman" w:cs="Times New Roman"/>
          <w:sz w:val="28"/>
          <w:szCs w:val="28"/>
        </w:rPr>
        <w:t xml:space="preserve">на тест: </w:t>
      </w:r>
      <w:r w:rsidR="005D794E" w:rsidRPr="005D794E">
        <w:rPr>
          <w:rFonts w:ascii="Times New Roman" w:hAnsi="Times New Roman" w:cs="Times New Roman"/>
          <w:b/>
          <w:bCs/>
          <w:sz w:val="28"/>
          <w:szCs w:val="28"/>
        </w:rPr>
        <w:t>В. </w:t>
      </w:r>
      <w:r w:rsidR="005D794E" w:rsidRPr="005D794E">
        <w:rPr>
          <w:rFonts w:ascii="Times New Roman" w:hAnsi="Times New Roman" w:cs="Times New Roman"/>
          <w:b/>
          <w:sz w:val="28"/>
          <w:szCs w:val="28"/>
        </w:rPr>
        <w:t>Перемещение капитала в иную национальную экономику вследствие его незаконного происхождения</w:t>
      </w:r>
      <w:r w:rsidR="005D794E" w:rsidRPr="005D794E">
        <w:rPr>
          <w:rFonts w:ascii="Times New Roman" w:hAnsi="Times New Roman" w:cs="Times New Roman"/>
          <w:sz w:val="28"/>
          <w:szCs w:val="28"/>
        </w:rPr>
        <w:t>.</w:t>
      </w:r>
      <w:r w:rsidR="005D794E" w:rsidRPr="005D794E">
        <w:rPr>
          <w:rFonts w:ascii="Times New Roman" w:hAnsi="Times New Roman" w:cs="Times New Roman"/>
          <w:sz w:val="28"/>
          <w:szCs w:val="28"/>
        </w:rPr>
        <w:br/>
      </w:r>
      <w:r w:rsidR="005D794E" w:rsidRPr="005D794E">
        <w:rPr>
          <w:rFonts w:ascii="Times New Roman" w:hAnsi="Times New Roman" w:cs="Times New Roman"/>
          <w:b/>
          <w:bCs/>
          <w:sz w:val="28"/>
          <w:szCs w:val="28"/>
        </w:rPr>
        <w:t>Г. </w:t>
      </w:r>
      <w:r w:rsidR="005D794E" w:rsidRPr="005D794E">
        <w:rPr>
          <w:rFonts w:ascii="Times New Roman" w:hAnsi="Times New Roman" w:cs="Times New Roman"/>
          <w:b/>
          <w:sz w:val="28"/>
          <w:szCs w:val="28"/>
        </w:rPr>
        <w:t>Вывоз капитала из страны в целях его сохранности и безопасности</w:t>
      </w:r>
      <w:r w:rsidR="005D794E" w:rsidRPr="005D794E">
        <w:rPr>
          <w:rFonts w:ascii="Times New Roman" w:hAnsi="Times New Roman" w:cs="Times New Roman"/>
          <w:sz w:val="28"/>
          <w:szCs w:val="28"/>
        </w:rPr>
        <w:t>.</w:t>
      </w:r>
    </w:p>
    <w:p w:rsidR="005D794E" w:rsidRDefault="005D794E" w:rsidP="00E105DF">
      <w:pPr>
        <w:spacing w:line="360" w:lineRule="auto"/>
        <w:ind w:firstLine="708"/>
        <w:jc w:val="both"/>
        <w:rPr>
          <w:rFonts w:ascii="Times New Roman" w:hAnsi="Times New Roman" w:cs="Times New Roman"/>
          <w:sz w:val="28"/>
          <w:szCs w:val="28"/>
        </w:rPr>
      </w:pPr>
      <w:r w:rsidRPr="005D794E">
        <w:rPr>
          <w:rFonts w:ascii="Times New Roman" w:hAnsi="Times New Roman" w:cs="Times New Roman"/>
          <w:sz w:val="28"/>
          <w:szCs w:val="28"/>
        </w:rPr>
        <w:t>Так как, согласно теории «бегство капитала», капитал уходит за границу вопреки интересам страны из-за неблагоприятных инвестиционных условий или из-за нелегального своего происхождения</w:t>
      </w:r>
      <w:r w:rsidR="00C748C2">
        <w:rPr>
          <w:rFonts w:ascii="Times New Roman" w:hAnsi="Times New Roman" w:cs="Times New Roman"/>
          <w:sz w:val="28"/>
          <w:szCs w:val="28"/>
        </w:rPr>
        <w:t>.</w:t>
      </w:r>
      <w:r w:rsidR="00C748C2" w:rsidRPr="00C748C2">
        <w:rPr>
          <w:color w:val="000000"/>
          <w:sz w:val="35"/>
          <w:szCs w:val="35"/>
          <w:shd w:val="clear" w:color="auto" w:fill="FFFFFF"/>
        </w:rPr>
        <w:t xml:space="preserve"> </w:t>
      </w:r>
      <w:r w:rsidR="00C748C2" w:rsidRPr="00C748C2">
        <w:rPr>
          <w:rFonts w:ascii="Times New Roman" w:hAnsi="Times New Roman" w:cs="Times New Roman"/>
          <w:sz w:val="28"/>
          <w:szCs w:val="28"/>
        </w:rPr>
        <w:t>Капитал, нажитый преступным путем, рассчитывает спрятаться подальше от страны происхождения, законы которой он нарушает. Законно полученные доходы могут утекать за границу из-за неверия в перспективы стабильной и эффективной работы в российских условиях, из-за угрозы насильственного захвата бизнеса или больших коммерческих рисков.</w:t>
      </w:r>
    </w:p>
    <w:p w:rsidR="009D639A" w:rsidRDefault="009D639A" w:rsidP="00162360">
      <w:pPr>
        <w:rPr>
          <w:rFonts w:ascii="Times New Roman" w:hAnsi="Times New Roman" w:cs="Times New Roman"/>
          <w:sz w:val="28"/>
          <w:szCs w:val="28"/>
        </w:rPr>
      </w:pPr>
    </w:p>
    <w:p w:rsidR="00E675FE" w:rsidRDefault="00E675FE" w:rsidP="00162360">
      <w:pPr>
        <w:rPr>
          <w:rFonts w:ascii="Times New Roman" w:hAnsi="Times New Roman" w:cs="Times New Roman"/>
          <w:sz w:val="28"/>
          <w:szCs w:val="28"/>
        </w:rPr>
      </w:pPr>
    </w:p>
    <w:p w:rsidR="00C543BB" w:rsidRDefault="00C543BB" w:rsidP="00162360">
      <w:pPr>
        <w:rPr>
          <w:rFonts w:ascii="Times New Roman" w:hAnsi="Times New Roman" w:cs="Times New Roman"/>
          <w:sz w:val="28"/>
          <w:szCs w:val="28"/>
        </w:rPr>
      </w:pPr>
    </w:p>
    <w:p w:rsidR="00C543BB" w:rsidRPr="00C543BB" w:rsidRDefault="00C543BB" w:rsidP="00333CD1">
      <w:pPr>
        <w:tabs>
          <w:tab w:val="left" w:pos="2001"/>
        </w:tabs>
        <w:spacing w:line="360" w:lineRule="auto"/>
        <w:jc w:val="both"/>
        <w:rPr>
          <w:rFonts w:ascii="Times New Roman" w:hAnsi="Times New Roman" w:cs="Times New Roman"/>
          <w:b/>
          <w:sz w:val="28"/>
          <w:szCs w:val="28"/>
        </w:rPr>
      </w:pPr>
      <w:r w:rsidRPr="00C543BB">
        <w:rPr>
          <w:rFonts w:ascii="Times New Roman" w:hAnsi="Times New Roman" w:cs="Times New Roman"/>
          <w:b/>
          <w:sz w:val="28"/>
          <w:szCs w:val="28"/>
        </w:rPr>
        <w:lastRenderedPageBreak/>
        <w:t>Задача.</w:t>
      </w:r>
      <w:r w:rsidR="00333CD1">
        <w:rPr>
          <w:rFonts w:ascii="Times New Roman" w:hAnsi="Times New Roman" w:cs="Times New Roman"/>
          <w:b/>
          <w:sz w:val="28"/>
          <w:szCs w:val="28"/>
        </w:rPr>
        <w:tab/>
      </w:r>
    </w:p>
    <w:p w:rsidR="00C543BB" w:rsidRPr="00C543BB" w:rsidRDefault="00C543BB" w:rsidP="00C543BB">
      <w:pPr>
        <w:spacing w:line="360" w:lineRule="auto"/>
        <w:jc w:val="both"/>
        <w:rPr>
          <w:rFonts w:ascii="Times New Roman" w:hAnsi="Times New Roman" w:cs="Times New Roman"/>
          <w:sz w:val="28"/>
          <w:szCs w:val="28"/>
        </w:rPr>
      </w:pPr>
      <w:r w:rsidRPr="00C543BB">
        <w:rPr>
          <w:rFonts w:ascii="Times New Roman" w:hAnsi="Times New Roman" w:cs="Times New Roman"/>
          <w:sz w:val="28"/>
          <w:szCs w:val="28"/>
        </w:rPr>
        <w:t>Экономика страны описана данными представленными в таблице:</w:t>
      </w:r>
    </w:p>
    <w:tbl>
      <w:tblPr>
        <w:tblW w:w="0" w:type="auto"/>
        <w:tblCellSpacing w:w="15" w:type="dxa"/>
        <w:shd w:val="clear" w:color="auto" w:fill="FFFFFF"/>
        <w:tblCellMar>
          <w:top w:w="15" w:type="dxa"/>
          <w:left w:w="15" w:type="dxa"/>
          <w:bottom w:w="15" w:type="dxa"/>
          <w:right w:w="15" w:type="dxa"/>
        </w:tblCellMar>
        <w:tblLook w:val="04A0"/>
      </w:tblPr>
      <w:tblGrid>
        <w:gridCol w:w="5303"/>
        <w:gridCol w:w="2540"/>
        <w:gridCol w:w="81"/>
      </w:tblGrid>
      <w:tr w:rsidR="00C543BB" w:rsidRPr="00C543BB" w:rsidTr="000E2670">
        <w:trPr>
          <w:gridAfter w:val="2"/>
          <w:tblCellSpacing w:w="15" w:type="dxa"/>
        </w:trPr>
        <w:tc>
          <w:tcPr>
            <w:tcW w:w="0" w:type="auto"/>
            <w:shd w:val="clear" w:color="auto" w:fill="FFFFFF"/>
            <w:vAlign w:val="center"/>
            <w:hideMark/>
          </w:tcPr>
          <w:p w:rsidR="00C543BB" w:rsidRPr="00C543BB" w:rsidRDefault="00C543BB" w:rsidP="00C543BB">
            <w:pPr>
              <w:spacing w:line="360" w:lineRule="auto"/>
              <w:jc w:val="both"/>
              <w:rPr>
                <w:rFonts w:ascii="Times New Roman" w:hAnsi="Times New Roman" w:cs="Times New Roman"/>
                <w:sz w:val="28"/>
                <w:szCs w:val="28"/>
              </w:rPr>
            </w:pPr>
          </w:p>
        </w:tc>
      </w:tr>
      <w:tr w:rsidR="00C543BB" w:rsidRPr="00C543BB" w:rsidTr="000E2670">
        <w:trPr>
          <w:tblCellSpacing w:w="15" w:type="dxa"/>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C543BB" w:rsidRPr="00C543BB" w:rsidRDefault="00C543BB" w:rsidP="00C543BB">
            <w:pPr>
              <w:spacing w:line="240" w:lineRule="auto"/>
              <w:jc w:val="both"/>
              <w:rPr>
                <w:rFonts w:ascii="Times New Roman" w:hAnsi="Times New Roman" w:cs="Times New Roman"/>
                <w:sz w:val="28"/>
                <w:szCs w:val="28"/>
              </w:rPr>
            </w:pPr>
            <w:r w:rsidRPr="00C543BB">
              <w:rPr>
                <w:rFonts w:ascii="Times New Roman" w:hAnsi="Times New Roman" w:cs="Times New Roman"/>
                <w:sz w:val="28"/>
                <w:szCs w:val="28"/>
              </w:rPr>
              <w:t>Показатель</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C543BB" w:rsidRPr="00C543BB" w:rsidRDefault="00C543BB" w:rsidP="00C543BB">
            <w:pPr>
              <w:spacing w:line="240" w:lineRule="auto"/>
              <w:jc w:val="both"/>
              <w:rPr>
                <w:rFonts w:ascii="Times New Roman" w:hAnsi="Times New Roman" w:cs="Times New Roman"/>
                <w:sz w:val="28"/>
                <w:szCs w:val="28"/>
              </w:rPr>
            </w:pPr>
            <w:r w:rsidRPr="00C543BB">
              <w:rPr>
                <w:rFonts w:ascii="Times New Roman" w:hAnsi="Times New Roman" w:cs="Times New Roman"/>
                <w:sz w:val="28"/>
                <w:szCs w:val="28"/>
              </w:rPr>
              <w:t>Оценка в млрд.долл.</w:t>
            </w:r>
          </w:p>
        </w:tc>
        <w:tc>
          <w:tcPr>
            <w:tcW w:w="0" w:type="auto"/>
            <w:shd w:val="clear" w:color="auto" w:fill="FFFFFF"/>
            <w:hideMark/>
          </w:tcPr>
          <w:p w:rsidR="00C543BB" w:rsidRPr="00C543BB" w:rsidRDefault="00C543BB" w:rsidP="00C543BB">
            <w:pPr>
              <w:spacing w:line="360" w:lineRule="auto"/>
              <w:jc w:val="both"/>
              <w:rPr>
                <w:rFonts w:ascii="Times New Roman" w:hAnsi="Times New Roman" w:cs="Times New Roman"/>
                <w:sz w:val="28"/>
                <w:szCs w:val="28"/>
              </w:rPr>
            </w:pPr>
          </w:p>
        </w:tc>
      </w:tr>
      <w:tr w:rsidR="00C543BB" w:rsidRPr="00C543BB" w:rsidTr="000E2670">
        <w:trPr>
          <w:tblCellSpacing w:w="15" w:type="dxa"/>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C543BB" w:rsidRPr="00C543BB" w:rsidRDefault="00C543BB" w:rsidP="00C543BB">
            <w:pPr>
              <w:spacing w:line="240" w:lineRule="auto"/>
              <w:jc w:val="both"/>
              <w:rPr>
                <w:rFonts w:ascii="Times New Roman" w:hAnsi="Times New Roman" w:cs="Times New Roman"/>
                <w:sz w:val="28"/>
                <w:szCs w:val="28"/>
              </w:rPr>
            </w:pPr>
            <w:r w:rsidRPr="00C543BB">
              <w:rPr>
                <w:rFonts w:ascii="Times New Roman" w:hAnsi="Times New Roman" w:cs="Times New Roman"/>
                <w:sz w:val="28"/>
                <w:szCs w:val="28"/>
              </w:rPr>
              <w:t>Экспорт товаров</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C543BB" w:rsidRPr="00C543BB" w:rsidRDefault="00C543BB" w:rsidP="00C543BB">
            <w:pPr>
              <w:spacing w:line="240" w:lineRule="auto"/>
              <w:jc w:val="both"/>
              <w:rPr>
                <w:rFonts w:ascii="Times New Roman" w:hAnsi="Times New Roman" w:cs="Times New Roman"/>
                <w:sz w:val="28"/>
                <w:szCs w:val="28"/>
              </w:rPr>
            </w:pPr>
            <w:r w:rsidRPr="00C543BB">
              <w:rPr>
                <w:rFonts w:ascii="Times New Roman" w:hAnsi="Times New Roman" w:cs="Times New Roman"/>
                <w:sz w:val="28"/>
                <w:szCs w:val="28"/>
              </w:rPr>
              <w:t>251</w:t>
            </w:r>
          </w:p>
        </w:tc>
        <w:tc>
          <w:tcPr>
            <w:tcW w:w="0" w:type="auto"/>
            <w:shd w:val="clear" w:color="auto" w:fill="FFFFFF"/>
            <w:hideMark/>
          </w:tcPr>
          <w:p w:rsidR="00C543BB" w:rsidRPr="00C543BB" w:rsidRDefault="00C543BB" w:rsidP="00C543BB">
            <w:pPr>
              <w:spacing w:line="360" w:lineRule="auto"/>
              <w:jc w:val="both"/>
              <w:rPr>
                <w:rFonts w:ascii="Times New Roman" w:hAnsi="Times New Roman" w:cs="Times New Roman"/>
                <w:sz w:val="28"/>
                <w:szCs w:val="28"/>
              </w:rPr>
            </w:pPr>
          </w:p>
        </w:tc>
      </w:tr>
      <w:tr w:rsidR="00C543BB" w:rsidRPr="00C543BB" w:rsidTr="000E2670">
        <w:trPr>
          <w:tblCellSpacing w:w="15" w:type="dxa"/>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C543BB" w:rsidRPr="00C543BB" w:rsidRDefault="00C543BB" w:rsidP="00C543BB">
            <w:pPr>
              <w:spacing w:line="240" w:lineRule="auto"/>
              <w:jc w:val="both"/>
              <w:rPr>
                <w:rFonts w:ascii="Times New Roman" w:hAnsi="Times New Roman" w:cs="Times New Roman"/>
                <w:sz w:val="28"/>
                <w:szCs w:val="28"/>
              </w:rPr>
            </w:pPr>
            <w:r w:rsidRPr="00C543BB">
              <w:rPr>
                <w:rFonts w:ascii="Times New Roman" w:hAnsi="Times New Roman" w:cs="Times New Roman"/>
                <w:sz w:val="28"/>
                <w:szCs w:val="28"/>
              </w:rPr>
              <w:t>Импорт товаров</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C543BB" w:rsidRPr="00C543BB" w:rsidRDefault="00C543BB" w:rsidP="00C543BB">
            <w:pPr>
              <w:spacing w:line="240" w:lineRule="auto"/>
              <w:jc w:val="both"/>
              <w:rPr>
                <w:rFonts w:ascii="Times New Roman" w:hAnsi="Times New Roman" w:cs="Times New Roman"/>
                <w:sz w:val="28"/>
                <w:szCs w:val="28"/>
              </w:rPr>
            </w:pPr>
            <w:r w:rsidRPr="00C543BB">
              <w:rPr>
                <w:rFonts w:ascii="Times New Roman" w:hAnsi="Times New Roman" w:cs="Times New Roman"/>
                <w:sz w:val="28"/>
                <w:szCs w:val="28"/>
              </w:rPr>
              <w:t>410</w:t>
            </w:r>
          </w:p>
        </w:tc>
        <w:tc>
          <w:tcPr>
            <w:tcW w:w="0" w:type="auto"/>
            <w:shd w:val="clear" w:color="auto" w:fill="FFFFFF"/>
            <w:hideMark/>
          </w:tcPr>
          <w:p w:rsidR="00C543BB" w:rsidRPr="00C543BB" w:rsidRDefault="00C543BB" w:rsidP="00C543BB">
            <w:pPr>
              <w:spacing w:line="360" w:lineRule="auto"/>
              <w:jc w:val="both"/>
              <w:rPr>
                <w:rFonts w:ascii="Times New Roman" w:hAnsi="Times New Roman" w:cs="Times New Roman"/>
                <w:sz w:val="28"/>
                <w:szCs w:val="28"/>
              </w:rPr>
            </w:pPr>
          </w:p>
        </w:tc>
      </w:tr>
      <w:tr w:rsidR="00C543BB" w:rsidRPr="00C543BB" w:rsidTr="000E2670">
        <w:trPr>
          <w:tblCellSpacing w:w="15" w:type="dxa"/>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C543BB" w:rsidRPr="00C543BB" w:rsidRDefault="00C543BB" w:rsidP="00C543BB">
            <w:pPr>
              <w:spacing w:line="240" w:lineRule="auto"/>
              <w:jc w:val="both"/>
              <w:rPr>
                <w:rFonts w:ascii="Times New Roman" w:hAnsi="Times New Roman" w:cs="Times New Roman"/>
                <w:sz w:val="28"/>
                <w:szCs w:val="28"/>
              </w:rPr>
            </w:pPr>
            <w:r w:rsidRPr="00C543BB">
              <w:rPr>
                <w:rFonts w:ascii="Times New Roman" w:hAnsi="Times New Roman" w:cs="Times New Roman"/>
                <w:sz w:val="28"/>
                <w:szCs w:val="28"/>
              </w:rPr>
              <w:t>Экспорт услуг</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C543BB" w:rsidRPr="00C543BB" w:rsidRDefault="00C543BB" w:rsidP="00C543BB">
            <w:pPr>
              <w:spacing w:line="240" w:lineRule="auto"/>
              <w:jc w:val="both"/>
              <w:rPr>
                <w:rFonts w:ascii="Times New Roman" w:hAnsi="Times New Roman" w:cs="Times New Roman"/>
                <w:sz w:val="28"/>
                <w:szCs w:val="28"/>
              </w:rPr>
            </w:pPr>
            <w:r w:rsidRPr="00C543BB">
              <w:rPr>
                <w:rFonts w:ascii="Times New Roman" w:hAnsi="Times New Roman" w:cs="Times New Roman"/>
                <w:sz w:val="28"/>
                <w:szCs w:val="28"/>
              </w:rPr>
              <w:t>70</w:t>
            </w:r>
          </w:p>
        </w:tc>
        <w:tc>
          <w:tcPr>
            <w:tcW w:w="0" w:type="auto"/>
            <w:shd w:val="clear" w:color="auto" w:fill="FFFFFF"/>
            <w:hideMark/>
          </w:tcPr>
          <w:p w:rsidR="00C543BB" w:rsidRPr="00C543BB" w:rsidRDefault="00C543BB" w:rsidP="00C543BB">
            <w:pPr>
              <w:spacing w:line="360" w:lineRule="auto"/>
              <w:jc w:val="both"/>
              <w:rPr>
                <w:rFonts w:ascii="Times New Roman" w:hAnsi="Times New Roman" w:cs="Times New Roman"/>
                <w:sz w:val="28"/>
                <w:szCs w:val="28"/>
              </w:rPr>
            </w:pPr>
          </w:p>
        </w:tc>
      </w:tr>
      <w:tr w:rsidR="00C543BB" w:rsidRPr="00C543BB" w:rsidTr="000E2670">
        <w:trPr>
          <w:tblCellSpacing w:w="15" w:type="dxa"/>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C543BB" w:rsidRPr="00C543BB" w:rsidRDefault="00C543BB" w:rsidP="00C543BB">
            <w:pPr>
              <w:spacing w:line="240" w:lineRule="auto"/>
              <w:jc w:val="both"/>
              <w:rPr>
                <w:rFonts w:ascii="Times New Roman" w:hAnsi="Times New Roman" w:cs="Times New Roman"/>
                <w:sz w:val="28"/>
                <w:szCs w:val="28"/>
              </w:rPr>
            </w:pPr>
            <w:r w:rsidRPr="00C543BB">
              <w:rPr>
                <w:rFonts w:ascii="Times New Roman" w:hAnsi="Times New Roman" w:cs="Times New Roman"/>
                <w:sz w:val="28"/>
                <w:szCs w:val="28"/>
              </w:rPr>
              <w:t>Импорт услуг</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C543BB" w:rsidRPr="00C543BB" w:rsidRDefault="00C543BB" w:rsidP="00C543BB">
            <w:pPr>
              <w:spacing w:line="240" w:lineRule="auto"/>
              <w:jc w:val="both"/>
              <w:rPr>
                <w:rFonts w:ascii="Times New Roman" w:hAnsi="Times New Roman" w:cs="Times New Roman"/>
                <w:sz w:val="28"/>
                <w:szCs w:val="28"/>
              </w:rPr>
            </w:pPr>
            <w:r w:rsidRPr="00C543BB">
              <w:rPr>
                <w:rFonts w:ascii="Times New Roman" w:hAnsi="Times New Roman" w:cs="Times New Roman"/>
                <w:sz w:val="28"/>
                <w:szCs w:val="28"/>
              </w:rPr>
              <w:t>72</w:t>
            </w:r>
          </w:p>
        </w:tc>
        <w:tc>
          <w:tcPr>
            <w:tcW w:w="0" w:type="auto"/>
            <w:shd w:val="clear" w:color="auto" w:fill="FFFFFF"/>
            <w:hideMark/>
          </w:tcPr>
          <w:p w:rsidR="00C543BB" w:rsidRPr="00C543BB" w:rsidRDefault="00C543BB" w:rsidP="00C543BB">
            <w:pPr>
              <w:spacing w:line="360" w:lineRule="auto"/>
              <w:jc w:val="both"/>
              <w:rPr>
                <w:rFonts w:ascii="Times New Roman" w:hAnsi="Times New Roman" w:cs="Times New Roman"/>
                <w:sz w:val="28"/>
                <w:szCs w:val="28"/>
              </w:rPr>
            </w:pPr>
          </w:p>
        </w:tc>
      </w:tr>
      <w:tr w:rsidR="00C543BB" w:rsidRPr="00C543BB" w:rsidTr="000E2670">
        <w:trPr>
          <w:tblCellSpacing w:w="15" w:type="dxa"/>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C543BB" w:rsidRPr="00C543BB" w:rsidRDefault="00C543BB" w:rsidP="00C543BB">
            <w:pPr>
              <w:spacing w:line="240" w:lineRule="auto"/>
              <w:jc w:val="both"/>
              <w:rPr>
                <w:rFonts w:ascii="Times New Roman" w:hAnsi="Times New Roman" w:cs="Times New Roman"/>
                <w:sz w:val="28"/>
                <w:szCs w:val="28"/>
              </w:rPr>
            </w:pPr>
            <w:r w:rsidRPr="00C543BB">
              <w:rPr>
                <w:rFonts w:ascii="Times New Roman" w:hAnsi="Times New Roman" w:cs="Times New Roman"/>
                <w:sz w:val="28"/>
                <w:szCs w:val="28"/>
              </w:rPr>
              <w:t>Односторонние трансферты за границу</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C543BB" w:rsidRPr="00C543BB" w:rsidRDefault="00C543BB" w:rsidP="00C543BB">
            <w:pPr>
              <w:spacing w:line="240" w:lineRule="auto"/>
              <w:jc w:val="both"/>
              <w:rPr>
                <w:rFonts w:ascii="Times New Roman" w:hAnsi="Times New Roman" w:cs="Times New Roman"/>
                <w:sz w:val="28"/>
                <w:szCs w:val="28"/>
              </w:rPr>
            </w:pPr>
            <w:r w:rsidRPr="00C543BB">
              <w:rPr>
                <w:rFonts w:ascii="Times New Roman" w:hAnsi="Times New Roman" w:cs="Times New Roman"/>
                <w:sz w:val="28"/>
                <w:szCs w:val="28"/>
              </w:rPr>
              <w:t>14</w:t>
            </w:r>
          </w:p>
        </w:tc>
        <w:tc>
          <w:tcPr>
            <w:tcW w:w="0" w:type="auto"/>
            <w:shd w:val="clear" w:color="auto" w:fill="FFFFFF"/>
            <w:hideMark/>
          </w:tcPr>
          <w:p w:rsidR="00C543BB" w:rsidRPr="00C543BB" w:rsidRDefault="00C543BB" w:rsidP="00C543BB">
            <w:pPr>
              <w:spacing w:line="360" w:lineRule="auto"/>
              <w:jc w:val="both"/>
              <w:rPr>
                <w:rFonts w:ascii="Times New Roman" w:hAnsi="Times New Roman" w:cs="Times New Roman"/>
                <w:sz w:val="28"/>
                <w:szCs w:val="28"/>
              </w:rPr>
            </w:pPr>
          </w:p>
        </w:tc>
      </w:tr>
      <w:tr w:rsidR="00C543BB" w:rsidRPr="00C543BB" w:rsidTr="000E2670">
        <w:trPr>
          <w:tblCellSpacing w:w="15" w:type="dxa"/>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C543BB" w:rsidRPr="00C543BB" w:rsidRDefault="00C543BB" w:rsidP="00C543BB">
            <w:pPr>
              <w:spacing w:line="240" w:lineRule="auto"/>
              <w:jc w:val="both"/>
              <w:rPr>
                <w:rFonts w:ascii="Times New Roman" w:hAnsi="Times New Roman" w:cs="Times New Roman"/>
                <w:sz w:val="28"/>
                <w:szCs w:val="28"/>
              </w:rPr>
            </w:pPr>
            <w:r w:rsidRPr="00C543BB">
              <w:rPr>
                <w:rFonts w:ascii="Times New Roman" w:hAnsi="Times New Roman" w:cs="Times New Roman"/>
                <w:sz w:val="28"/>
                <w:szCs w:val="28"/>
              </w:rPr>
              <w:t>Доходы от инвестиций</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C543BB" w:rsidRPr="00C543BB" w:rsidRDefault="00C543BB" w:rsidP="00C543BB">
            <w:pPr>
              <w:spacing w:line="240" w:lineRule="auto"/>
              <w:jc w:val="both"/>
              <w:rPr>
                <w:rFonts w:ascii="Times New Roman" w:hAnsi="Times New Roman" w:cs="Times New Roman"/>
                <w:sz w:val="28"/>
                <w:szCs w:val="28"/>
              </w:rPr>
            </w:pPr>
            <w:r w:rsidRPr="00C543BB">
              <w:rPr>
                <w:rFonts w:ascii="Times New Roman" w:hAnsi="Times New Roman" w:cs="Times New Roman"/>
                <w:sz w:val="28"/>
                <w:szCs w:val="28"/>
              </w:rPr>
              <w:t>36</w:t>
            </w:r>
          </w:p>
        </w:tc>
        <w:tc>
          <w:tcPr>
            <w:tcW w:w="0" w:type="auto"/>
            <w:shd w:val="clear" w:color="auto" w:fill="FFFFFF"/>
            <w:hideMark/>
          </w:tcPr>
          <w:p w:rsidR="00C543BB" w:rsidRPr="00C543BB" w:rsidRDefault="00C543BB" w:rsidP="00C543BB">
            <w:pPr>
              <w:spacing w:line="360" w:lineRule="auto"/>
              <w:jc w:val="both"/>
              <w:rPr>
                <w:rFonts w:ascii="Times New Roman" w:hAnsi="Times New Roman" w:cs="Times New Roman"/>
                <w:sz w:val="28"/>
                <w:szCs w:val="28"/>
              </w:rPr>
            </w:pPr>
          </w:p>
        </w:tc>
      </w:tr>
      <w:tr w:rsidR="00C543BB" w:rsidRPr="00C543BB" w:rsidTr="000E2670">
        <w:trPr>
          <w:tblCellSpacing w:w="15" w:type="dxa"/>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C543BB" w:rsidRPr="00C543BB" w:rsidRDefault="00C543BB" w:rsidP="00C543BB">
            <w:pPr>
              <w:spacing w:line="240" w:lineRule="auto"/>
              <w:jc w:val="both"/>
              <w:rPr>
                <w:rFonts w:ascii="Times New Roman" w:hAnsi="Times New Roman" w:cs="Times New Roman"/>
                <w:sz w:val="28"/>
                <w:szCs w:val="28"/>
              </w:rPr>
            </w:pPr>
            <w:r w:rsidRPr="00C543BB">
              <w:rPr>
                <w:rFonts w:ascii="Times New Roman" w:hAnsi="Times New Roman" w:cs="Times New Roman"/>
                <w:sz w:val="28"/>
                <w:szCs w:val="28"/>
              </w:rPr>
              <w:t>Выплата процентов по зарубежным займам</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C543BB" w:rsidRPr="00C543BB" w:rsidRDefault="00C543BB" w:rsidP="00C543BB">
            <w:pPr>
              <w:spacing w:line="240" w:lineRule="auto"/>
              <w:jc w:val="both"/>
              <w:rPr>
                <w:rFonts w:ascii="Times New Roman" w:hAnsi="Times New Roman" w:cs="Times New Roman"/>
                <w:sz w:val="28"/>
                <w:szCs w:val="28"/>
              </w:rPr>
            </w:pPr>
            <w:r w:rsidRPr="00C543BB">
              <w:rPr>
                <w:rFonts w:ascii="Times New Roman" w:hAnsi="Times New Roman" w:cs="Times New Roman"/>
                <w:sz w:val="28"/>
                <w:szCs w:val="28"/>
              </w:rPr>
              <w:t>22</w:t>
            </w:r>
          </w:p>
        </w:tc>
        <w:tc>
          <w:tcPr>
            <w:tcW w:w="0" w:type="auto"/>
            <w:shd w:val="clear" w:color="auto" w:fill="FFFFFF"/>
            <w:hideMark/>
          </w:tcPr>
          <w:p w:rsidR="00C543BB" w:rsidRPr="00C543BB" w:rsidRDefault="00C543BB" w:rsidP="00C543BB">
            <w:pPr>
              <w:spacing w:line="360" w:lineRule="auto"/>
              <w:jc w:val="both"/>
              <w:rPr>
                <w:rFonts w:ascii="Times New Roman" w:hAnsi="Times New Roman" w:cs="Times New Roman"/>
                <w:sz w:val="28"/>
                <w:szCs w:val="28"/>
              </w:rPr>
            </w:pPr>
          </w:p>
        </w:tc>
      </w:tr>
      <w:tr w:rsidR="00C543BB" w:rsidRPr="00C543BB" w:rsidTr="000E2670">
        <w:trPr>
          <w:tblCellSpacing w:w="15" w:type="dxa"/>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C543BB" w:rsidRPr="00C543BB" w:rsidRDefault="00C543BB" w:rsidP="00C543BB">
            <w:pPr>
              <w:spacing w:line="240" w:lineRule="auto"/>
              <w:jc w:val="both"/>
              <w:rPr>
                <w:rFonts w:ascii="Times New Roman" w:hAnsi="Times New Roman" w:cs="Times New Roman"/>
                <w:sz w:val="28"/>
                <w:szCs w:val="28"/>
              </w:rPr>
            </w:pPr>
            <w:r w:rsidRPr="00C543BB">
              <w:rPr>
                <w:rFonts w:ascii="Times New Roman" w:hAnsi="Times New Roman" w:cs="Times New Roman"/>
                <w:sz w:val="28"/>
                <w:szCs w:val="28"/>
              </w:rPr>
              <w:t>Отток капитала из страны</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C543BB" w:rsidRPr="00C543BB" w:rsidRDefault="00C543BB" w:rsidP="00C543BB">
            <w:pPr>
              <w:spacing w:line="240" w:lineRule="auto"/>
              <w:jc w:val="both"/>
              <w:rPr>
                <w:rFonts w:ascii="Times New Roman" w:hAnsi="Times New Roman" w:cs="Times New Roman"/>
                <w:sz w:val="28"/>
                <w:szCs w:val="28"/>
              </w:rPr>
            </w:pPr>
            <w:r w:rsidRPr="00C543BB">
              <w:rPr>
                <w:rFonts w:ascii="Times New Roman" w:hAnsi="Times New Roman" w:cs="Times New Roman"/>
                <w:sz w:val="28"/>
                <w:szCs w:val="28"/>
              </w:rPr>
              <w:t>74</w:t>
            </w:r>
          </w:p>
        </w:tc>
        <w:tc>
          <w:tcPr>
            <w:tcW w:w="0" w:type="auto"/>
            <w:shd w:val="clear" w:color="auto" w:fill="FFFFFF"/>
            <w:hideMark/>
          </w:tcPr>
          <w:p w:rsidR="00C543BB" w:rsidRPr="00C543BB" w:rsidRDefault="00C543BB" w:rsidP="00C543BB">
            <w:pPr>
              <w:spacing w:line="360" w:lineRule="auto"/>
              <w:jc w:val="both"/>
              <w:rPr>
                <w:rFonts w:ascii="Times New Roman" w:hAnsi="Times New Roman" w:cs="Times New Roman"/>
                <w:sz w:val="28"/>
                <w:szCs w:val="28"/>
              </w:rPr>
            </w:pPr>
          </w:p>
        </w:tc>
      </w:tr>
      <w:tr w:rsidR="00C543BB" w:rsidRPr="00C543BB" w:rsidTr="000E2670">
        <w:trPr>
          <w:tblCellSpacing w:w="15" w:type="dxa"/>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C543BB" w:rsidRPr="00C543BB" w:rsidRDefault="00C543BB" w:rsidP="00C543BB">
            <w:pPr>
              <w:spacing w:line="240" w:lineRule="auto"/>
              <w:jc w:val="both"/>
              <w:rPr>
                <w:rFonts w:ascii="Times New Roman" w:hAnsi="Times New Roman" w:cs="Times New Roman"/>
                <w:sz w:val="28"/>
                <w:szCs w:val="28"/>
              </w:rPr>
            </w:pPr>
            <w:r w:rsidRPr="00C543BB">
              <w:rPr>
                <w:rFonts w:ascii="Times New Roman" w:hAnsi="Times New Roman" w:cs="Times New Roman"/>
                <w:sz w:val="28"/>
                <w:szCs w:val="28"/>
              </w:rPr>
              <w:t>Приток капитала в страну</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C543BB" w:rsidRPr="00C543BB" w:rsidRDefault="00C543BB" w:rsidP="00C543BB">
            <w:pPr>
              <w:spacing w:line="240" w:lineRule="auto"/>
              <w:jc w:val="both"/>
              <w:rPr>
                <w:rFonts w:ascii="Times New Roman" w:hAnsi="Times New Roman" w:cs="Times New Roman"/>
                <w:sz w:val="28"/>
                <w:szCs w:val="28"/>
              </w:rPr>
            </w:pPr>
            <w:r w:rsidRPr="00C543BB">
              <w:rPr>
                <w:rFonts w:ascii="Times New Roman" w:hAnsi="Times New Roman" w:cs="Times New Roman"/>
                <w:sz w:val="28"/>
                <w:szCs w:val="28"/>
              </w:rPr>
              <w:t>180</w:t>
            </w:r>
          </w:p>
        </w:tc>
        <w:tc>
          <w:tcPr>
            <w:tcW w:w="0" w:type="auto"/>
            <w:shd w:val="clear" w:color="auto" w:fill="FFFFFF"/>
            <w:hideMark/>
          </w:tcPr>
          <w:p w:rsidR="00C543BB" w:rsidRPr="00C543BB" w:rsidRDefault="00C543BB" w:rsidP="00C543BB">
            <w:pPr>
              <w:spacing w:line="360" w:lineRule="auto"/>
              <w:jc w:val="both"/>
              <w:rPr>
                <w:rFonts w:ascii="Times New Roman" w:hAnsi="Times New Roman" w:cs="Times New Roman"/>
                <w:sz w:val="28"/>
                <w:szCs w:val="28"/>
              </w:rPr>
            </w:pPr>
          </w:p>
        </w:tc>
      </w:tr>
      <w:tr w:rsidR="00E675FE" w:rsidRPr="00C543BB" w:rsidTr="000E2670">
        <w:trPr>
          <w:tblCellSpacing w:w="15" w:type="dxa"/>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E675FE" w:rsidRPr="00C543BB" w:rsidRDefault="00E675FE" w:rsidP="00C543BB">
            <w:pPr>
              <w:spacing w:line="240" w:lineRule="auto"/>
              <w:jc w:val="both"/>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E675FE" w:rsidRPr="00C543BB" w:rsidRDefault="00E675FE" w:rsidP="00C543BB">
            <w:pPr>
              <w:spacing w:line="240" w:lineRule="auto"/>
              <w:jc w:val="both"/>
              <w:rPr>
                <w:rFonts w:ascii="Times New Roman" w:hAnsi="Times New Roman" w:cs="Times New Roman"/>
                <w:sz w:val="28"/>
                <w:szCs w:val="28"/>
              </w:rPr>
            </w:pPr>
          </w:p>
        </w:tc>
        <w:tc>
          <w:tcPr>
            <w:tcW w:w="0" w:type="auto"/>
            <w:shd w:val="clear" w:color="auto" w:fill="FFFFFF"/>
            <w:hideMark/>
          </w:tcPr>
          <w:p w:rsidR="00E675FE" w:rsidRPr="00C543BB" w:rsidRDefault="00E675FE" w:rsidP="00C543BB">
            <w:pPr>
              <w:spacing w:line="360" w:lineRule="auto"/>
              <w:jc w:val="both"/>
              <w:rPr>
                <w:rFonts w:ascii="Times New Roman" w:hAnsi="Times New Roman" w:cs="Times New Roman"/>
                <w:sz w:val="28"/>
                <w:szCs w:val="28"/>
              </w:rPr>
            </w:pPr>
          </w:p>
        </w:tc>
      </w:tr>
      <w:tr w:rsidR="00C543BB" w:rsidRPr="00C543BB" w:rsidTr="000E2670">
        <w:trPr>
          <w:tblCellSpacing w:w="15" w:type="dxa"/>
        </w:trPr>
        <w:tc>
          <w:tcPr>
            <w:tcW w:w="0" w:type="auto"/>
            <w:shd w:val="clear" w:color="auto" w:fill="FFFFFF"/>
            <w:vAlign w:val="center"/>
            <w:hideMark/>
          </w:tcPr>
          <w:p w:rsidR="00C543BB" w:rsidRPr="00C543BB" w:rsidRDefault="00C543BB" w:rsidP="00C543BB">
            <w:pPr>
              <w:spacing w:line="360" w:lineRule="auto"/>
              <w:jc w:val="both"/>
              <w:rPr>
                <w:rFonts w:ascii="Times New Roman" w:hAnsi="Times New Roman" w:cs="Times New Roman"/>
                <w:sz w:val="28"/>
                <w:szCs w:val="28"/>
              </w:rPr>
            </w:pPr>
          </w:p>
        </w:tc>
        <w:tc>
          <w:tcPr>
            <w:tcW w:w="0" w:type="auto"/>
            <w:shd w:val="clear" w:color="auto" w:fill="FFFFFF"/>
            <w:vAlign w:val="center"/>
            <w:hideMark/>
          </w:tcPr>
          <w:p w:rsidR="00C543BB" w:rsidRPr="00C543BB" w:rsidRDefault="00C543BB" w:rsidP="00C543BB">
            <w:pPr>
              <w:spacing w:line="360" w:lineRule="auto"/>
              <w:jc w:val="both"/>
              <w:rPr>
                <w:rFonts w:ascii="Times New Roman" w:hAnsi="Times New Roman" w:cs="Times New Roman"/>
                <w:sz w:val="28"/>
                <w:szCs w:val="28"/>
              </w:rPr>
            </w:pPr>
          </w:p>
        </w:tc>
        <w:tc>
          <w:tcPr>
            <w:tcW w:w="0" w:type="auto"/>
            <w:shd w:val="clear" w:color="auto" w:fill="FFFFFF"/>
            <w:vAlign w:val="center"/>
            <w:hideMark/>
          </w:tcPr>
          <w:p w:rsidR="00C543BB" w:rsidRPr="00C543BB" w:rsidRDefault="00C543BB" w:rsidP="00C543BB">
            <w:pPr>
              <w:spacing w:line="360" w:lineRule="auto"/>
              <w:jc w:val="both"/>
              <w:rPr>
                <w:rFonts w:ascii="Times New Roman" w:hAnsi="Times New Roman" w:cs="Times New Roman"/>
                <w:sz w:val="28"/>
                <w:szCs w:val="28"/>
              </w:rPr>
            </w:pPr>
          </w:p>
        </w:tc>
      </w:tr>
    </w:tbl>
    <w:p w:rsidR="00E675FE" w:rsidRDefault="00E675FE" w:rsidP="00C543BB">
      <w:pPr>
        <w:spacing w:line="360" w:lineRule="auto"/>
        <w:jc w:val="both"/>
        <w:rPr>
          <w:rFonts w:ascii="Times New Roman" w:hAnsi="Times New Roman" w:cs="Times New Roman"/>
          <w:sz w:val="28"/>
          <w:szCs w:val="28"/>
        </w:rPr>
      </w:pPr>
    </w:p>
    <w:p w:rsidR="00C543BB" w:rsidRPr="00C543BB" w:rsidRDefault="00C543BB" w:rsidP="00C543BB">
      <w:pPr>
        <w:spacing w:line="360" w:lineRule="auto"/>
        <w:jc w:val="both"/>
        <w:rPr>
          <w:rFonts w:ascii="Times New Roman" w:hAnsi="Times New Roman" w:cs="Times New Roman"/>
          <w:sz w:val="28"/>
          <w:szCs w:val="28"/>
        </w:rPr>
      </w:pPr>
      <w:r w:rsidRPr="00C543BB">
        <w:rPr>
          <w:rFonts w:ascii="Times New Roman" w:hAnsi="Times New Roman" w:cs="Times New Roman"/>
          <w:sz w:val="28"/>
          <w:szCs w:val="28"/>
        </w:rPr>
        <w:t>1.Рассчитайте сальдо счёта текущих операций и счёта движения капитала.</w:t>
      </w:r>
    </w:p>
    <w:p w:rsidR="00C543BB" w:rsidRDefault="00C543BB" w:rsidP="00C543BB">
      <w:pPr>
        <w:spacing w:line="360" w:lineRule="auto"/>
        <w:jc w:val="both"/>
        <w:rPr>
          <w:rFonts w:ascii="Times New Roman" w:hAnsi="Times New Roman" w:cs="Times New Roman"/>
          <w:sz w:val="28"/>
          <w:szCs w:val="28"/>
        </w:rPr>
      </w:pPr>
      <w:r w:rsidRPr="00C543BB">
        <w:rPr>
          <w:rFonts w:ascii="Times New Roman" w:hAnsi="Times New Roman" w:cs="Times New Roman"/>
          <w:sz w:val="28"/>
          <w:szCs w:val="28"/>
        </w:rPr>
        <w:t>2.Смоделируйте возможность достижения экономикой страны нулевого сальдо платёжного баланса за счёт изменения величины официальных валютных резервов страны.</w:t>
      </w:r>
    </w:p>
    <w:p w:rsidR="00C543BB" w:rsidRPr="00C543BB" w:rsidRDefault="00C543BB" w:rsidP="00C543BB">
      <w:pPr>
        <w:spacing w:line="360" w:lineRule="auto"/>
        <w:ind w:firstLine="708"/>
        <w:jc w:val="both"/>
        <w:rPr>
          <w:rFonts w:ascii="Times New Roman" w:hAnsi="Times New Roman" w:cs="Times New Roman"/>
          <w:sz w:val="28"/>
          <w:szCs w:val="28"/>
        </w:rPr>
      </w:pPr>
      <w:r w:rsidRPr="00C543BB">
        <w:rPr>
          <w:rFonts w:ascii="Times New Roman" w:hAnsi="Times New Roman" w:cs="Times New Roman"/>
          <w:b/>
          <w:sz w:val="28"/>
          <w:szCs w:val="28"/>
        </w:rPr>
        <w:t>Решение</w:t>
      </w:r>
      <w:r w:rsidRPr="00C543BB">
        <w:rPr>
          <w:rFonts w:ascii="Times New Roman" w:hAnsi="Times New Roman" w:cs="Times New Roman"/>
          <w:sz w:val="28"/>
          <w:szCs w:val="28"/>
        </w:rPr>
        <w:t>: Сальдо платёжного баланса рассчитываем по следующей формуле:         CF = - NX,</w:t>
      </w:r>
    </w:p>
    <w:p w:rsidR="00C543BB" w:rsidRPr="00C543BB" w:rsidRDefault="00C543BB" w:rsidP="00C543BB">
      <w:pPr>
        <w:spacing w:line="360" w:lineRule="auto"/>
        <w:jc w:val="both"/>
        <w:rPr>
          <w:rFonts w:ascii="Times New Roman" w:hAnsi="Times New Roman" w:cs="Times New Roman"/>
          <w:sz w:val="28"/>
          <w:szCs w:val="28"/>
        </w:rPr>
      </w:pPr>
      <w:r w:rsidRPr="00C543BB">
        <w:rPr>
          <w:rFonts w:ascii="Times New Roman" w:hAnsi="Times New Roman" w:cs="Times New Roman"/>
          <w:sz w:val="28"/>
          <w:szCs w:val="28"/>
        </w:rPr>
        <w:t xml:space="preserve"> где CF - счёт движения капитала; </w:t>
      </w:r>
    </w:p>
    <w:p w:rsidR="00C543BB" w:rsidRPr="00C543BB" w:rsidRDefault="00C543BB" w:rsidP="00C543BB">
      <w:pPr>
        <w:spacing w:line="360" w:lineRule="auto"/>
        <w:jc w:val="both"/>
        <w:rPr>
          <w:rFonts w:ascii="Times New Roman" w:hAnsi="Times New Roman" w:cs="Times New Roman"/>
          <w:sz w:val="28"/>
          <w:szCs w:val="28"/>
        </w:rPr>
      </w:pPr>
      <w:r w:rsidRPr="00C543BB">
        <w:rPr>
          <w:rFonts w:ascii="Times New Roman" w:hAnsi="Times New Roman" w:cs="Times New Roman"/>
          <w:sz w:val="28"/>
          <w:szCs w:val="28"/>
        </w:rPr>
        <w:t xml:space="preserve"> NX - счёт текущих операций. </w:t>
      </w:r>
    </w:p>
    <w:p w:rsidR="00C543BB" w:rsidRPr="00C543BB" w:rsidRDefault="00C543BB" w:rsidP="00C543BB">
      <w:pPr>
        <w:spacing w:line="360" w:lineRule="auto"/>
        <w:ind w:firstLine="708"/>
        <w:jc w:val="both"/>
        <w:rPr>
          <w:rFonts w:ascii="Times New Roman" w:hAnsi="Times New Roman" w:cs="Times New Roman"/>
          <w:sz w:val="28"/>
          <w:szCs w:val="28"/>
        </w:rPr>
      </w:pPr>
      <w:r w:rsidRPr="00C543BB">
        <w:rPr>
          <w:rFonts w:ascii="Times New Roman" w:hAnsi="Times New Roman" w:cs="Times New Roman"/>
          <w:sz w:val="28"/>
          <w:szCs w:val="28"/>
        </w:rPr>
        <w:t>Счёт движения капитала рассчитываем по формуле       CF = I - S ,</w:t>
      </w:r>
    </w:p>
    <w:p w:rsidR="00C543BB" w:rsidRPr="00C543BB" w:rsidRDefault="00C543BB" w:rsidP="00C543BB">
      <w:pPr>
        <w:spacing w:line="360" w:lineRule="auto"/>
        <w:jc w:val="both"/>
        <w:rPr>
          <w:rFonts w:ascii="Times New Roman" w:hAnsi="Times New Roman" w:cs="Times New Roman"/>
          <w:sz w:val="28"/>
          <w:szCs w:val="28"/>
        </w:rPr>
      </w:pPr>
      <w:r w:rsidRPr="00C543BB">
        <w:rPr>
          <w:rFonts w:ascii="Times New Roman" w:hAnsi="Times New Roman" w:cs="Times New Roman"/>
          <w:sz w:val="28"/>
          <w:szCs w:val="28"/>
        </w:rPr>
        <w:t>где I - инвестиции; S - сбережения.</w:t>
      </w:r>
    </w:p>
    <w:p w:rsidR="00C543BB" w:rsidRPr="00C543BB" w:rsidRDefault="00C543BB" w:rsidP="00C543BB">
      <w:pPr>
        <w:spacing w:line="360" w:lineRule="auto"/>
        <w:jc w:val="both"/>
        <w:rPr>
          <w:rFonts w:ascii="Times New Roman" w:hAnsi="Times New Roman" w:cs="Times New Roman"/>
          <w:sz w:val="28"/>
          <w:szCs w:val="28"/>
        </w:rPr>
      </w:pPr>
      <w:r w:rsidRPr="00C543BB">
        <w:rPr>
          <w:rFonts w:ascii="Times New Roman" w:hAnsi="Times New Roman" w:cs="Times New Roman"/>
          <w:sz w:val="28"/>
          <w:szCs w:val="28"/>
        </w:rPr>
        <w:lastRenderedPageBreak/>
        <w:t>S = 14+22+74 =110</w:t>
      </w:r>
    </w:p>
    <w:p w:rsidR="00C543BB" w:rsidRPr="00C543BB" w:rsidRDefault="00C543BB" w:rsidP="00C543BB">
      <w:pPr>
        <w:spacing w:line="360" w:lineRule="auto"/>
        <w:jc w:val="both"/>
        <w:rPr>
          <w:rFonts w:ascii="Times New Roman" w:hAnsi="Times New Roman" w:cs="Times New Roman"/>
          <w:sz w:val="28"/>
          <w:szCs w:val="28"/>
        </w:rPr>
      </w:pPr>
      <w:r w:rsidRPr="00C543BB">
        <w:rPr>
          <w:rFonts w:ascii="Times New Roman" w:hAnsi="Times New Roman" w:cs="Times New Roman"/>
          <w:sz w:val="28"/>
          <w:szCs w:val="28"/>
        </w:rPr>
        <w:t>I = 36+180 = 216</w:t>
      </w:r>
    </w:p>
    <w:p w:rsidR="00C543BB" w:rsidRPr="00C543BB" w:rsidRDefault="00C543BB" w:rsidP="00C543BB">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216 </w:t>
      </w:r>
      <w:r w:rsidRPr="00C543BB">
        <w:rPr>
          <w:rFonts w:ascii="Times New Roman" w:hAnsi="Times New Roman" w:cs="Times New Roman"/>
          <w:sz w:val="28"/>
          <w:szCs w:val="28"/>
        </w:rPr>
        <w:t>-110 = 106 = CF</w:t>
      </w:r>
    </w:p>
    <w:p w:rsidR="00C543BB" w:rsidRPr="00C543BB" w:rsidRDefault="00C543BB" w:rsidP="00C543BB">
      <w:pPr>
        <w:spacing w:line="360" w:lineRule="auto"/>
        <w:ind w:firstLine="708"/>
        <w:jc w:val="both"/>
        <w:rPr>
          <w:rFonts w:ascii="Times New Roman" w:hAnsi="Times New Roman" w:cs="Times New Roman"/>
          <w:sz w:val="28"/>
          <w:szCs w:val="28"/>
        </w:rPr>
      </w:pPr>
      <w:r w:rsidRPr="00C543BB">
        <w:rPr>
          <w:rFonts w:ascii="Times New Roman" w:hAnsi="Times New Roman" w:cs="Times New Roman"/>
          <w:sz w:val="28"/>
          <w:szCs w:val="28"/>
        </w:rPr>
        <w:t>Отсюда следует ,что если CF &gt; 0, то страна является заёмщиком или импортёром капитала.</w:t>
      </w:r>
    </w:p>
    <w:p w:rsidR="00C543BB" w:rsidRPr="00C543BB" w:rsidRDefault="00C543BB" w:rsidP="00C543BB">
      <w:pPr>
        <w:spacing w:line="360" w:lineRule="auto"/>
        <w:ind w:firstLine="708"/>
        <w:jc w:val="both"/>
        <w:rPr>
          <w:rFonts w:ascii="Times New Roman" w:hAnsi="Times New Roman" w:cs="Times New Roman"/>
          <w:sz w:val="28"/>
          <w:szCs w:val="28"/>
        </w:rPr>
      </w:pPr>
      <w:r w:rsidRPr="00C543BB">
        <w:rPr>
          <w:rFonts w:ascii="Times New Roman" w:hAnsi="Times New Roman" w:cs="Times New Roman"/>
          <w:sz w:val="28"/>
          <w:szCs w:val="28"/>
        </w:rPr>
        <w:t>Счёт текущих операций рассчитываем по формуле     X - M = NX</w:t>
      </w:r>
    </w:p>
    <w:p w:rsidR="00C543BB" w:rsidRPr="00C543BB" w:rsidRDefault="00C543BB" w:rsidP="00C543BB">
      <w:pPr>
        <w:spacing w:line="360" w:lineRule="auto"/>
        <w:jc w:val="both"/>
        <w:rPr>
          <w:rFonts w:ascii="Times New Roman" w:hAnsi="Times New Roman" w:cs="Times New Roman"/>
          <w:sz w:val="28"/>
          <w:szCs w:val="28"/>
        </w:rPr>
      </w:pPr>
      <w:r w:rsidRPr="00C543BB">
        <w:rPr>
          <w:rFonts w:ascii="Times New Roman" w:hAnsi="Times New Roman" w:cs="Times New Roman"/>
          <w:sz w:val="28"/>
          <w:szCs w:val="28"/>
        </w:rPr>
        <w:t>X = 251+70 = 321</w:t>
      </w:r>
    </w:p>
    <w:p w:rsidR="00C543BB" w:rsidRPr="00C543BB" w:rsidRDefault="00C543BB" w:rsidP="00C543BB">
      <w:pPr>
        <w:spacing w:line="360" w:lineRule="auto"/>
        <w:jc w:val="both"/>
        <w:rPr>
          <w:rFonts w:ascii="Times New Roman" w:hAnsi="Times New Roman" w:cs="Times New Roman"/>
          <w:sz w:val="28"/>
          <w:szCs w:val="28"/>
        </w:rPr>
      </w:pPr>
      <w:r w:rsidRPr="00C543BB">
        <w:rPr>
          <w:rFonts w:ascii="Times New Roman" w:hAnsi="Times New Roman" w:cs="Times New Roman"/>
          <w:sz w:val="28"/>
          <w:szCs w:val="28"/>
        </w:rPr>
        <w:t>M = 410+72 = 482</w:t>
      </w:r>
    </w:p>
    <w:p w:rsidR="00C543BB" w:rsidRPr="00C543BB" w:rsidRDefault="00C543BB" w:rsidP="00C543BB">
      <w:pPr>
        <w:spacing w:line="360" w:lineRule="auto"/>
        <w:jc w:val="both"/>
        <w:rPr>
          <w:rFonts w:ascii="Times New Roman" w:hAnsi="Times New Roman" w:cs="Times New Roman"/>
          <w:sz w:val="28"/>
          <w:szCs w:val="28"/>
        </w:rPr>
      </w:pPr>
      <w:r w:rsidRPr="00C543BB">
        <w:rPr>
          <w:rFonts w:ascii="Times New Roman" w:hAnsi="Times New Roman" w:cs="Times New Roman"/>
          <w:sz w:val="28"/>
          <w:szCs w:val="28"/>
        </w:rPr>
        <w:t xml:space="preserve">      321 -- 482 = - 161 = NX</w:t>
      </w:r>
    </w:p>
    <w:p w:rsidR="00C543BB" w:rsidRPr="00C543BB" w:rsidRDefault="00C543BB" w:rsidP="00C543BB">
      <w:pPr>
        <w:spacing w:line="360" w:lineRule="auto"/>
        <w:ind w:firstLine="708"/>
        <w:jc w:val="both"/>
        <w:rPr>
          <w:rFonts w:ascii="Times New Roman" w:hAnsi="Times New Roman" w:cs="Times New Roman"/>
          <w:sz w:val="28"/>
          <w:szCs w:val="28"/>
        </w:rPr>
      </w:pPr>
      <w:r w:rsidRPr="00C543BB">
        <w:rPr>
          <w:rFonts w:ascii="Times New Roman" w:hAnsi="Times New Roman" w:cs="Times New Roman"/>
          <w:sz w:val="28"/>
          <w:szCs w:val="28"/>
        </w:rPr>
        <w:t>То</w:t>
      </w:r>
      <w:r>
        <w:rPr>
          <w:rFonts w:ascii="Times New Roman" w:hAnsi="Times New Roman" w:cs="Times New Roman"/>
          <w:sz w:val="28"/>
          <w:szCs w:val="28"/>
        </w:rPr>
        <w:t>,</w:t>
      </w:r>
      <w:r w:rsidRPr="00C543BB">
        <w:rPr>
          <w:rFonts w:ascii="Times New Roman" w:hAnsi="Times New Roman" w:cs="Times New Roman"/>
          <w:sz w:val="28"/>
          <w:szCs w:val="28"/>
        </w:rPr>
        <w:t xml:space="preserve"> что показатель NX отрицателен свидетельствует о том, что инвестиции превышают сбережения.</w:t>
      </w:r>
      <w:r>
        <w:rPr>
          <w:rFonts w:ascii="Times New Roman" w:hAnsi="Times New Roman" w:cs="Times New Roman"/>
          <w:sz w:val="28"/>
          <w:szCs w:val="28"/>
        </w:rPr>
        <w:t xml:space="preserve"> </w:t>
      </w:r>
      <w:r w:rsidRPr="00C543BB">
        <w:rPr>
          <w:rFonts w:ascii="Times New Roman" w:hAnsi="Times New Roman" w:cs="Times New Roman"/>
          <w:sz w:val="28"/>
          <w:szCs w:val="28"/>
        </w:rPr>
        <w:t>Получаем следующее сальдо платёжного баланса 106 = - 161</w:t>
      </w:r>
    </w:p>
    <w:p w:rsidR="00C543BB" w:rsidRPr="00C543BB" w:rsidRDefault="00C543BB" w:rsidP="00C543BB">
      <w:pPr>
        <w:spacing w:line="360" w:lineRule="auto"/>
        <w:ind w:firstLine="708"/>
        <w:jc w:val="both"/>
        <w:rPr>
          <w:rFonts w:ascii="Times New Roman" w:hAnsi="Times New Roman" w:cs="Times New Roman"/>
          <w:sz w:val="28"/>
          <w:szCs w:val="28"/>
        </w:rPr>
      </w:pPr>
      <w:r w:rsidRPr="00C543BB">
        <w:rPr>
          <w:rFonts w:ascii="Times New Roman" w:hAnsi="Times New Roman" w:cs="Times New Roman"/>
          <w:sz w:val="28"/>
          <w:szCs w:val="28"/>
        </w:rPr>
        <w:t>Здесь мы видим,  что это страна с открытой экономикой малой открытости. В данной стране устанавливается мировая ставка процента, которая не уравновешивает инвестиции и сбережения внутри страны.</w:t>
      </w:r>
    </w:p>
    <w:p w:rsidR="00162360" w:rsidRDefault="00C543BB" w:rsidP="00C543BB">
      <w:pPr>
        <w:spacing w:line="360" w:lineRule="auto"/>
        <w:ind w:firstLine="708"/>
        <w:jc w:val="both"/>
        <w:rPr>
          <w:rFonts w:ascii="Times New Roman" w:hAnsi="Times New Roman" w:cs="Times New Roman"/>
          <w:sz w:val="28"/>
          <w:szCs w:val="28"/>
        </w:rPr>
      </w:pPr>
      <w:r w:rsidRPr="00C543BB">
        <w:rPr>
          <w:rFonts w:ascii="Times New Roman" w:hAnsi="Times New Roman" w:cs="Times New Roman"/>
          <w:sz w:val="28"/>
          <w:szCs w:val="28"/>
        </w:rPr>
        <w:t>Достижение экономикой страны нулевого сальдо платёжного баланса возможно за счёт увеличения официальных валютных резервов страны.</w:t>
      </w:r>
    </w:p>
    <w:p w:rsidR="00162360" w:rsidRDefault="00162360" w:rsidP="00162360">
      <w:pPr>
        <w:rPr>
          <w:rFonts w:ascii="Times New Roman" w:hAnsi="Times New Roman" w:cs="Times New Roman"/>
          <w:sz w:val="28"/>
          <w:szCs w:val="28"/>
        </w:rPr>
      </w:pPr>
    </w:p>
    <w:p w:rsidR="00162360" w:rsidRDefault="00162360" w:rsidP="00162360">
      <w:pPr>
        <w:rPr>
          <w:rFonts w:ascii="Times New Roman" w:hAnsi="Times New Roman" w:cs="Times New Roman"/>
          <w:sz w:val="28"/>
          <w:szCs w:val="28"/>
        </w:rPr>
      </w:pPr>
    </w:p>
    <w:p w:rsidR="00EB483D" w:rsidRDefault="00EB483D" w:rsidP="00FB1FE8">
      <w:pPr>
        <w:spacing w:before="100" w:beforeAutospacing="1" w:after="100" w:afterAutospacing="1" w:line="360" w:lineRule="auto"/>
        <w:jc w:val="both"/>
        <w:rPr>
          <w:rFonts w:ascii="Times New Roman" w:eastAsia="Times New Roman" w:hAnsi="Times New Roman" w:cs="Times New Roman"/>
          <w:sz w:val="28"/>
          <w:szCs w:val="28"/>
          <w:lang w:eastAsia="ru-RU"/>
        </w:rPr>
      </w:pPr>
    </w:p>
    <w:p w:rsidR="0074553C" w:rsidRDefault="0074553C" w:rsidP="00FB1FE8">
      <w:pPr>
        <w:spacing w:before="100" w:beforeAutospacing="1" w:after="100" w:afterAutospacing="1" w:line="360" w:lineRule="auto"/>
        <w:jc w:val="both"/>
        <w:rPr>
          <w:rFonts w:ascii="Times New Roman" w:eastAsia="Times New Roman" w:hAnsi="Times New Roman" w:cs="Times New Roman"/>
          <w:sz w:val="28"/>
          <w:szCs w:val="28"/>
          <w:lang w:eastAsia="ru-RU"/>
        </w:rPr>
      </w:pPr>
    </w:p>
    <w:p w:rsidR="009D639A" w:rsidRDefault="009D639A" w:rsidP="00FB1FE8">
      <w:pPr>
        <w:spacing w:before="100" w:beforeAutospacing="1" w:after="100" w:afterAutospacing="1" w:line="360" w:lineRule="auto"/>
        <w:jc w:val="both"/>
        <w:rPr>
          <w:rFonts w:ascii="Times New Roman" w:eastAsia="Times New Roman" w:hAnsi="Times New Roman" w:cs="Times New Roman"/>
          <w:sz w:val="28"/>
          <w:szCs w:val="28"/>
          <w:lang w:eastAsia="ru-RU"/>
        </w:rPr>
      </w:pPr>
    </w:p>
    <w:p w:rsidR="00E675FE" w:rsidRPr="0080473F" w:rsidRDefault="00E675FE" w:rsidP="00FB1FE8">
      <w:pPr>
        <w:spacing w:before="100" w:beforeAutospacing="1" w:after="100" w:afterAutospacing="1" w:line="360" w:lineRule="auto"/>
        <w:jc w:val="both"/>
        <w:rPr>
          <w:rFonts w:ascii="Times New Roman" w:eastAsia="Times New Roman" w:hAnsi="Times New Roman" w:cs="Times New Roman"/>
          <w:sz w:val="28"/>
          <w:szCs w:val="28"/>
          <w:lang w:eastAsia="ru-RU"/>
        </w:rPr>
      </w:pPr>
    </w:p>
    <w:p w:rsidR="00D6304B" w:rsidRPr="00D6304B" w:rsidRDefault="00D6304B" w:rsidP="00D6304B">
      <w:pPr>
        <w:spacing w:line="360" w:lineRule="auto"/>
        <w:jc w:val="center"/>
        <w:rPr>
          <w:rFonts w:ascii="Times New Roman" w:hAnsi="Times New Roman" w:cs="Times New Roman"/>
          <w:b/>
          <w:sz w:val="28"/>
          <w:szCs w:val="28"/>
        </w:rPr>
      </w:pPr>
      <w:r w:rsidRPr="00D6304B">
        <w:rPr>
          <w:rFonts w:ascii="Times New Roman" w:hAnsi="Times New Roman" w:cs="Times New Roman"/>
          <w:b/>
          <w:sz w:val="28"/>
          <w:szCs w:val="28"/>
        </w:rPr>
        <w:lastRenderedPageBreak/>
        <w:t>Заключение</w:t>
      </w:r>
    </w:p>
    <w:p w:rsidR="00D6304B" w:rsidRDefault="00D6304B" w:rsidP="00EB483D">
      <w:pPr>
        <w:spacing w:line="360" w:lineRule="auto"/>
        <w:ind w:firstLine="708"/>
        <w:jc w:val="both"/>
        <w:rPr>
          <w:rFonts w:ascii="Times New Roman" w:hAnsi="Times New Roman" w:cs="Times New Roman"/>
          <w:sz w:val="28"/>
          <w:szCs w:val="28"/>
        </w:rPr>
      </w:pPr>
      <w:r w:rsidRPr="00D6304B">
        <w:rPr>
          <w:rFonts w:ascii="Times New Roman" w:hAnsi="Times New Roman" w:cs="Times New Roman"/>
          <w:sz w:val="28"/>
          <w:szCs w:val="28"/>
        </w:rPr>
        <w:t>В настоящей контрольной работе рассмотрены процессы международной миграции капитала.</w:t>
      </w:r>
      <w:r>
        <w:rPr>
          <w:rFonts w:ascii="Times New Roman" w:hAnsi="Times New Roman" w:cs="Times New Roman"/>
          <w:sz w:val="28"/>
          <w:szCs w:val="28"/>
        </w:rPr>
        <w:t xml:space="preserve"> </w:t>
      </w:r>
      <w:r w:rsidRPr="00D6304B">
        <w:rPr>
          <w:rFonts w:ascii="Times New Roman" w:hAnsi="Times New Roman" w:cs="Times New Roman"/>
          <w:sz w:val="28"/>
          <w:szCs w:val="28"/>
        </w:rPr>
        <w:t>Миграция капитала предполагает не физическое перемещение из страны в страну производственных зданий и сооружений, машин, оборудования и прочих товаров или движение рабочей силы, а перемещение финансовых потоков в виде вкладов в уставный фонд предприятий другой страны или в виде инвестиций в развитие п</w:t>
      </w:r>
      <w:r>
        <w:rPr>
          <w:rFonts w:ascii="Times New Roman" w:hAnsi="Times New Roman" w:cs="Times New Roman"/>
          <w:sz w:val="28"/>
          <w:szCs w:val="28"/>
        </w:rPr>
        <w:t xml:space="preserve">роизводства и экономики в целом. </w:t>
      </w:r>
    </w:p>
    <w:p w:rsidR="00D6304B" w:rsidRDefault="00D6304B" w:rsidP="00EB483D">
      <w:pPr>
        <w:spacing w:line="360" w:lineRule="auto"/>
        <w:ind w:firstLine="708"/>
        <w:jc w:val="both"/>
        <w:rPr>
          <w:rFonts w:ascii="Times New Roman" w:hAnsi="Times New Roman" w:cs="Times New Roman"/>
          <w:sz w:val="28"/>
          <w:szCs w:val="28"/>
        </w:rPr>
      </w:pPr>
      <w:r w:rsidRPr="00D6304B">
        <w:rPr>
          <w:rFonts w:ascii="Times New Roman" w:hAnsi="Times New Roman" w:cs="Times New Roman"/>
          <w:sz w:val="28"/>
          <w:szCs w:val="28"/>
        </w:rPr>
        <w:t>Международную миграцию капитала предопределяют, прежде всего, факторы экономического и политического характера.</w:t>
      </w:r>
    </w:p>
    <w:p w:rsidR="00D6304B" w:rsidRDefault="00D6304B" w:rsidP="00EB483D">
      <w:pPr>
        <w:spacing w:line="360" w:lineRule="auto"/>
        <w:ind w:firstLine="708"/>
        <w:jc w:val="both"/>
        <w:rPr>
          <w:rFonts w:ascii="Times New Roman" w:hAnsi="Times New Roman" w:cs="Times New Roman"/>
          <w:sz w:val="28"/>
          <w:szCs w:val="28"/>
        </w:rPr>
      </w:pPr>
      <w:r w:rsidRPr="00D6304B">
        <w:rPr>
          <w:rFonts w:ascii="Times New Roman" w:hAnsi="Times New Roman" w:cs="Times New Roman"/>
          <w:sz w:val="28"/>
          <w:szCs w:val="28"/>
        </w:rPr>
        <w:t>Объективной основой миграции капитала является наличие переизбытка капитала в отдельных странах и тот факт, что спрос на капитал и его предложение в различных сегментах мировой экономики в странах неравномерен, или попросту говоря, не совпадает. В некоторых развивающихся странах и странах бывшего СНГ ощущается спрос на капитал, в то время как в Америке и Западной Европе имеются огромные возможности для его экспорта.</w:t>
      </w:r>
    </w:p>
    <w:p w:rsidR="00D6304B" w:rsidRDefault="00D6304B" w:rsidP="00EB483D">
      <w:pPr>
        <w:spacing w:line="360" w:lineRule="auto"/>
        <w:ind w:firstLine="708"/>
        <w:jc w:val="both"/>
        <w:rPr>
          <w:rFonts w:ascii="Times New Roman" w:hAnsi="Times New Roman" w:cs="Times New Roman"/>
          <w:sz w:val="28"/>
          <w:szCs w:val="28"/>
        </w:rPr>
      </w:pPr>
      <w:r w:rsidRPr="00D6304B">
        <w:rPr>
          <w:rFonts w:ascii="Times New Roman" w:hAnsi="Times New Roman" w:cs="Times New Roman"/>
          <w:sz w:val="28"/>
          <w:szCs w:val="28"/>
        </w:rPr>
        <w:t>Основными формами международной миграции капитала является его миграция в ссудной и предпринимательской формах.</w:t>
      </w:r>
    </w:p>
    <w:p w:rsidR="00D6304B" w:rsidRDefault="00D6304B" w:rsidP="00EB483D">
      <w:pPr>
        <w:spacing w:line="360" w:lineRule="auto"/>
        <w:ind w:firstLine="708"/>
        <w:jc w:val="both"/>
        <w:rPr>
          <w:rFonts w:ascii="Times New Roman" w:hAnsi="Times New Roman" w:cs="Times New Roman"/>
          <w:sz w:val="28"/>
          <w:szCs w:val="28"/>
        </w:rPr>
      </w:pPr>
      <w:r w:rsidRPr="00D6304B">
        <w:rPr>
          <w:rFonts w:ascii="Times New Roman" w:hAnsi="Times New Roman" w:cs="Times New Roman"/>
          <w:sz w:val="28"/>
          <w:szCs w:val="28"/>
        </w:rPr>
        <w:t>Устойчивая тенденция вывоза капитала, углубляя международное разделение труда, отражает объективные потребности развития производительных сил в условиях НТР. Рамки внутренних рынков становятся узкими для эффективного ведения производства. Особенно это касается технологически сложной наукоемкой продукции передовых отраслей, ведение которых зачастую невозможно без международной кооперации.</w:t>
      </w:r>
    </w:p>
    <w:p w:rsidR="00D6304B" w:rsidRDefault="00D6304B" w:rsidP="00EB483D">
      <w:pPr>
        <w:spacing w:line="360" w:lineRule="auto"/>
        <w:ind w:firstLine="708"/>
        <w:jc w:val="both"/>
        <w:rPr>
          <w:rFonts w:ascii="Times New Roman" w:hAnsi="Times New Roman" w:cs="Times New Roman"/>
          <w:sz w:val="28"/>
          <w:szCs w:val="28"/>
        </w:rPr>
      </w:pPr>
      <w:r w:rsidRPr="00D6304B">
        <w:rPr>
          <w:rFonts w:ascii="Times New Roman" w:hAnsi="Times New Roman" w:cs="Times New Roman"/>
          <w:sz w:val="28"/>
          <w:szCs w:val="28"/>
        </w:rPr>
        <w:lastRenderedPageBreak/>
        <w:t>Государства, особенно экономически отсталые, проводя "политику открытых дверей" для иностранного капитала, им</w:t>
      </w:r>
      <w:r w:rsidR="00B77A3D">
        <w:rPr>
          <w:rFonts w:ascii="Times New Roman" w:hAnsi="Times New Roman" w:cs="Times New Roman"/>
          <w:sz w:val="28"/>
          <w:szCs w:val="28"/>
        </w:rPr>
        <w:t>еют больше шансов на собственный</w:t>
      </w:r>
      <w:r w:rsidRPr="00D6304B">
        <w:rPr>
          <w:rFonts w:ascii="Times New Roman" w:hAnsi="Times New Roman" w:cs="Times New Roman"/>
          <w:sz w:val="28"/>
          <w:szCs w:val="28"/>
        </w:rPr>
        <w:t xml:space="preserve"> экономический прорыв.</w:t>
      </w:r>
    </w:p>
    <w:p w:rsidR="002F2B64" w:rsidRDefault="002F2B64" w:rsidP="00EB483D">
      <w:pPr>
        <w:spacing w:line="360" w:lineRule="auto"/>
        <w:ind w:firstLine="708"/>
        <w:jc w:val="both"/>
        <w:rPr>
          <w:rFonts w:ascii="Times New Roman" w:hAnsi="Times New Roman" w:cs="Times New Roman"/>
          <w:sz w:val="28"/>
          <w:szCs w:val="28"/>
        </w:rPr>
      </w:pPr>
      <w:r w:rsidRPr="002F2B64">
        <w:rPr>
          <w:rFonts w:ascii="Times New Roman" w:hAnsi="Times New Roman" w:cs="Times New Roman"/>
          <w:sz w:val="28"/>
          <w:szCs w:val="28"/>
        </w:rPr>
        <w:t>Совместное предпринимательство, базирующееся на инвестиционном сотрудничестве, отличается большей устойчивостью, чем другие формы совместного предпринимательства. Совместное финансирование и освоение капиталовложений формируют более широкие и разнообразные возможности для межфирменного сотрудничества в международных масштабах.</w:t>
      </w:r>
    </w:p>
    <w:p w:rsidR="002F2B64" w:rsidRPr="002F2B64" w:rsidRDefault="002F2B64" w:rsidP="002F2B64">
      <w:pPr>
        <w:spacing w:line="360" w:lineRule="auto"/>
        <w:ind w:firstLine="708"/>
        <w:jc w:val="both"/>
        <w:rPr>
          <w:rFonts w:ascii="Times New Roman" w:hAnsi="Times New Roman" w:cs="Times New Roman"/>
          <w:sz w:val="28"/>
          <w:szCs w:val="28"/>
        </w:rPr>
      </w:pPr>
      <w:r w:rsidRPr="002F2B64">
        <w:rPr>
          <w:rFonts w:ascii="Times New Roman" w:hAnsi="Times New Roman" w:cs="Times New Roman"/>
          <w:sz w:val="28"/>
          <w:szCs w:val="28"/>
        </w:rPr>
        <w:t>Процесс создания коммерческих организаций с иностранными инвестициями состоит из ряда этапов, главными из которых являются выбор организационно-правовой формы предприятия и государственная регистрация коммерческой организации с иностранными инвестициями.</w:t>
      </w:r>
    </w:p>
    <w:p w:rsidR="002F2B64" w:rsidRPr="002F2B64" w:rsidRDefault="002F2B64" w:rsidP="002F2B64">
      <w:pPr>
        <w:ind w:firstLine="708"/>
        <w:jc w:val="both"/>
        <w:rPr>
          <w:rFonts w:ascii="Times New Roman" w:hAnsi="Times New Roman" w:cs="Times New Roman"/>
          <w:sz w:val="28"/>
          <w:szCs w:val="28"/>
        </w:rPr>
      </w:pPr>
      <w:r w:rsidRPr="002F2B64">
        <w:rPr>
          <w:rFonts w:ascii="Times New Roman" w:hAnsi="Times New Roman" w:cs="Times New Roman"/>
          <w:sz w:val="28"/>
          <w:szCs w:val="28"/>
        </w:rPr>
        <w:t>Коммерческие организации с иностранными инвестициями создаются в России в следующих формах:</w:t>
      </w:r>
    </w:p>
    <w:p w:rsidR="002F2B64" w:rsidRDefault="002F2B64" w:rsidP="002F2B64">
      <w:pPr>
        <w:pStyle w:val="a4"/>
        <w:numPr>
          <w:ilvl w:val="0"/>
          <w:numId w:val="11"/>
        </w:numPr>
        <w:jc w:val="both"/>
        <w:rPr>
          <w:rFonts w:ascii="Times New Roman" w:hAnsi="Times New Roman" w:cs="Times New Roman"/>
          <w:sz w:val="28"/>
          <w:szCs w:val="28"/>
        </w:rPr>
      </w:pPr>
      <w:r w:rsidRPr="002F2B64">
        <w:rPr>
          <w:rFonts w:ascii="Times New Roman" w:hAnsi="Times New Roman" w:cs="Times New Roman"/>
          <w:sz w:val="28"/>
          <w:szCs w:val="28"/>
        </w:rPr>
        <w:t>полное товарищество;</w:t>
      </w:r>
    </w:p>
    <w:p w:rsidR="002F2B64" w:rsidRDefault="002F2B64" w:rsidP="002F2B64">
      <w:pPr>
        <w:pStyle w:val="a4"/>
        <w:numPr>
          <w:ilvl w:val="0"/>
          <w:numId w:val="11"/>
        </w:numPr>
        <w:jc w:val="both"/>
        <w:rPr>
          <w:rFonts w:ascii="Times New Roman" w:hAnsi="Times New Roman" w:cs="Times New Roman"/>
          <w:sz w:val="28"/>
          <w:szCs w:val="28"/>
        </w:rPr>
      </w:pPr>
      <w:r w:rsidRPr="002F2B64">
        <w:rPr>
          <w:rFonts w:ascii="Times New Roman" w:hAnsi="Times New Roman" w:cs="Times New Roman"/>
          <w:sz w:val="28"/>
          <w:szCs w:val="28"/>
        </w:rPr>
        <w:t>товарищество на вере (коммандитное);</w:t>
      </w:r>
    </w:p>
    <w:p w:rsidR="002F2B64" w:rsidRDefault="002F2B64" w:rsidP="002F2B64">
      <w:pPr>
        <w:pStyle w:val="a4"/>
        <w:numPr>
          <w:ilvl w:val="0"/>
          <w:numId w:val="11"/>
        </w:numPr>
        <w:jc w:val="both"/>
        <w:rPr>
          <w:rFonts w:ascii="Times New Roman" w:hAnsi="Times New Roman" w:cs="Times New Roman"/>
          <w:sz w:val="28"/>
          <w:szCs w:val="28"/>
        </w:rPr>
      </w:pPr>
      <w:r w:rsidRPr="002F2B64">
        <w:rPr>
          <w:rFonts w:ascii="Times New Roman" w:hAnsi="Times New Roman" w:cs="Times New Roman"/>
          <w:sz w:val="28"/>
          <w:szCs w:val="28"/>
        </w:rPr>
        <w:t>общество с ограниченной ответственностью;</w:t>
      </w:r>
    </w:p>
    <w:p w:rsidR="002F2B64" w:rsidRDefault="002F2B64" w:rsidP="002F2B64">
      <w:pPr>
        <w:pStyle w:val="a4"/>
        <w:numPr>
          <w:ilvl w:val="0"/>
          <w:numId w:val="11"/>
        </w:numPr>
        <w:jc w:val="both"/>
        <w:rPr>
          <w:rFonts w:ascii="Times New Roman" w:hAnsi="Times New Roman" w:cs="Times New Roman"/>
          <w:sz w:val="28"/>
          <w:szCs w:val="28"/>
        </w:rPr>
      </w:pPr>
      <w:r w:rsidRPr="002F2B64">
        <w:rPr>
          <w:rFonts w:ascii="Times New Roman" w:hAnsi="Times New Roman" w:cs="Times New Roman"/>
          <w:sz w:val="28"/>
          <w:szCs w:val="28"/>
        </w:rPr>
        <w:t>общество с дополнительной ответственностью;</w:t>
      </w:r>
    </w:p>
    <w:p w:rsidR="002F2B64" w:rsidRPr="002F2B64" w:rsidRDefault="002F2B64" w:rsidP="002F2B64">
      <w:pPr>
        <w:pStyle w:val="a4"/>
        <w:numPr>
          <w:ilvl w:val="0"/>
          <w:numId w:val="11"/>
        </w:numPr>
        <w:jc w:val="both"/>
        <w:rPr>
          <w:rFonts w:ascii="Times New Roman" w:hAnsi="Times New Roman" w:cs="Times New Roman"/>
          <w:sz w:val="28"/>
          <w:szCs w:val="28"/>
        </w:rPr>
      </w:pPr>
      <w:r w:rsidRPr="002F2B64">
        <w:rPr>
          <w:rFonts w:ascii="Times New Roman" w:hAnsi="Times New Roman" w:cs="Times New Roman"/>
          <w:sz w:val="28"/>
          <w:szCs w:val="28"/>
        </w:rPr>
        <w:t>акционерные общества: (закрытое акционерное общество и открытое акционерное общество).</w:t>
      </w:r>
    </w:p>
    <w:p w:rsidR="002F2B64" w:rsidRPr="002F2B64" w:rsidRDefault="002F2B64" w:rsidP="002F2B64">
      <w:pPr>
        <w:spacing w:line="360" w:lineRule="auto"/>
        <w:ind w:firstLine="708"/>
        <w:jc w:val="both"/>
        <w:rPr>
          <w:rFonts w:ascii="Times New Roman" w:hAnsi="Times New Roman" w:cs="Times New Roman"/>
          <w:sz w:val="28"/>
          <w:szCs w:val="28"/>
        </w:rPr>
      </w:pPr>
      <w:r w:rsidRPr="002F2B64">
        <w:rPr>
          <w:rFonts w:ascii="Times New Roman" w:hAnsi="Times New Roman" w:cs="Times New Roman"/>
          <w:sz w:val="28"/>
          <w:szCs w:val="28"/>
        </w:rPr>
        <w:t>Рассмотрев каждую из этих правовых форм организаций можно отметить, что для России наиболее приемлемой формой коммерческой организации с иностранными инвестициями оказалось акционерное общество.</w:t>
      </w:r>
    </w:p>
    <w:p w:rsidR="002F2B64" w:rsidRDefault="002F2B64" w:rsidP="00EB483D">
      <w:pPr>
        <w:spacing w:line="360" w:lineRule="auto"/>
        <w:ind w:firstLine="708"/>
        <w:jc w:val="both"/>
        <w:rPr>
          <w:rFonts w:ascii="Times New Roman" w:hAnsi="Times New Roman" w:cs="Times New Roman"/>
          <w:sz w:val="28"/>
          <w:szCs w:val="28"/>
        </w:rPr>
      </w:pPr>
    </w:p>
    <w:p w:rsidR="009D639A" w:rsidRDefault="009D639A" w:rsidP="00EB483D">
      <w:pPr>
        <w:spacing w:line="360" w:lineRule="auto"/>
        <w:ind w:firstLine="708"/>
        <w:jc w:val="both"/>
        <w:rPr>
          <w:rFonts w:ascii="Times New Roman" w:hAnsi="Times New Roman" w:cs="Times New Roman"/>
          <w:sz w:val="28"/>
          <w:szCs w:val="28"/>
        </w:rPr>
      </w:pPr>
    </w:p>
    <w:p w:rsidR="002F2B64" w:rsidRPr="00D6304B" w:rsidRDefault="002F2B64" w:rsidP="00EB483D">
      <w:pPr>
        <w:spacing w:line="360" w:lineRule="auto"/>
        <w:ind w:firstLine="708"/>
        <w:jc w:val="both"/>
        <w:rPr>
          <w:rFonts w:ascii="Times New Roman" w:hAnsi="Times New Roman" w:cs="Times New Roman"/>
          <w:sz w:val="28"/>
          <w:szCs w:val="28"/>
        </w:rPr>
      </w:pPr>
    </w:p>
    <w:p w:rsidR="00780807" w:rsidRDefault="00B44C4D" w:rsidP="00B44C4D">
      <w:pPr>
        <w:pStyle w:val="a3"/>
        <w:shd w:val="clear" w:color="auto" w:fill="FFFFFF"/>
        <w:jc w:val="center"/>
        <w:rPr>
          <w:rFonts w:eastAsiaTheme="minorHAnsi"/>
          <w:b/>
          <w:sz w:val="28"/>
          <w:szCs w:val="28"/>
          <w:lang w:eastAsia="en-US"/>
        </w:rPr>
      </w:pPr>
      <w:r w:rsidRPr="00B44C4D">
        <w:rPr>
          <w:rFonts w:eastAsiaTheme="minorHAnsi"/>
          <w:b/>
          <w:sz w:val="28"/>
          <w:szCs w:val="28"/>
          <w:lang w:eastAsia="en-US"/>
        </w:rPr>
        <w:lastRenderedPageBreak/>
        <w:t>Список использованной литературы:</w:t>
      </w:r>
    </w:p>
    <w:p w:rsidR="0074553C" w:rsidRDefault="0074553C" w:rsidP="00B44C4D">
      <w:pPr>
        <w:pStyle w:val="a3"/>
        <w:shd w:val="clear" w:color="auto" w:fill="FFFFFF"/>
        <w:jc w:val="center"/>
        <w:rPr>
          <w:rFonts w:eastAsiaTheme="minorHAnsi"/>
          <w:b/>
          <w:sz w:val="28"/>
          <w:szCs w:val="28"/>
          <w:lang w:eastAsia="en-US"/>
        </w:rPr>
      </w:pPr>
    </w:p>
    <w:p w:rsidR="0074553C" w:rsidRPr="0074553C" w:rsidRDefault="0074553C" w:rsidP="0074553C">
      <w:pPr>
        <w:pStyle w:val="a3"/>
        <w:numPr>
          <w:ilvl w:val="0"/>
          <w:numId w:val="8"/>
        </w:numPr>
        <w:spacing w:line="360" w:lineRule="auto"/>
        <w:jc w:val="both"/>
        <w:rPr>
          <w:sz w:val="28"/>
          <w:szCs w:val="28"/>
        </w:rPr>
      </w:pPr>
      <w:r w:rsidRPr="0074553C">
        <w:rPr>
          <w:sz w:val="28"/>
          <w:szCs w:val="28"/>
        </w:rPr>
        <w:t>Вешкина Д.В., Шигаева Е. В. Организационно-кадровое обеспечение инно-вационного маркетинга // NAUKA -RASTUDENT.RU. – 2014. – No. 2 / [Электронный ресурс] – Режим доступа. – URL: http://rastudent.ru/nauka/2/1185/</w:t>
      </w:r>
    </w:p>
    <w:p w:rsidR="0074553C" w:rsidRPr="0074553C" w:rsidRDefault="0074553C" w:rsidP="0074553C">
      <w:pPr>
        <w:pStyle w:val="a3"/>
        <w:numPr>
          <w:ilvl w:val="0"/>
          <w:numId w:val="8"/>
        </w:numPr>
        <w:spacing w:line="360" w:lineRule="auto"/>
        <w:jc w:val="both"/>
        <w:rPr>
          <w:sz w:val="28"/>
          <w:szCs w:val="28"/>
        </w:rPr>
      </w:pPr>
      <w:r w:rsidRPr="0074553C">
        <w:rPr>
          <w:sz w:val="28"/>
          <w:szCs w:val="28"/>
        </w:rPr>
        <w:t>Абаева Н. П., Шигаева Е. В. Определения понятия финансовой стратегии организации // Современные подходы к решению финансово-экономических проблем: сборник научных трудов / под ред. Н. В. Ширяевой. – Ульяновск: УлГТУ, 2012. – 165 с.</w:t>
      </w:r>
    </w:p>
    <w:p w:rsidR="0074553C" w:rsidRPr="0074553C" w:rsidRDefault="0074553C" w:rsidP="0074553C">
      <w:pPr>
        <w:pStyle w:val="a3"/>
        <w:numPr>
          <w:ilvl w:val="0"/>
          <w:numId w:val="8"/>
        </w:numPr>
        <w:spacing w:line="360" w:lineRule="auto"/>
        <w:jc w:val="both"/>
        <w:rPr>
          <w:sz w:val="28"/>
          <w:szCs w:val="28"/>
        </w:rPr>
      </w:pPr>
      <w:r w:rsidRPr="0074553C">
        <w:rPr>
          <w:sz w:val="28"/>
          <w:szCs w:val="28"/>
        </w:rPr>
        <w:t>Макарова Е.И., Шигаева Е. В. Скрытый маркетинг // NAUKA -RASTUDENT.RU. – 2014. – No. 2 / [Электронный ресурс] – Режим доступа. – URL: http://rastudent.ru/nauka/2/1187/</w:t>
      </w:r>
    </w:p>
    <w:p w:rsidR="0074553C" w:rsidRDefault="0074553C" w:rsidP="0074553C">
      <w:pPr>
        <w:pStyle w:val="a3"/>
        <w:numPr>
          <w:ilvl w:val="0"/>
          <w:numId w:val="8"/>
        </w:numPr>
        <w:spacing w:line="360" w:lineRule="auto"/>
        <w:jc w:val="both"/>
        <w:rPr>
          <w:sz w:val="28"/>
          <w:szCs w:val="28"/>
        </w:rPr>
      </w:pPr>
      <w:r w:rsidRPr="0074553C">
        <w:rPr>
          <w:sz w:val="28"/>
          <w:szCs w:val="28"/>
        </w:rPr>
        <w:t>Зверев В.А. Методы государственного регулирования инвестиционной деятельности. – М.: Экономист, 2011. – 124 с. </w:t>
      </w:r>
    </w:p>
    <w:p w:rsidR="00B44C4D" w:rsidRPr="002F2B64" w:rsidRDefault="00B44C4D" w:rsidP="0074553C">
      <w:pPr>
        <w:pStyle w:val="a3"/>
        <w:numPr>
          <w:ilvl w:val="0"/>
          <w:numId w:val="8"/>
        </w:numPr>
        <w:spacing w:line="360" w:lineRule="auto"/>
        <w:jc w:val="both"/>
        <w:rPr>
          <w:sz w:val="28"/>
          <w:szCs w:val="28"/>
        </w:rPr>
      </w:pPr>
      <w:r w:rsidRPr="0074553C">
        <w:rPr>
          <w:color w:val="000000"/>
          <w:sz w:val="28"/>
          <w:szCs w:val="28"/>
        </w:rPr>
        <w:t>Зубченко Л.А.  Иностранные инвестиции: Учебное пособие. - М.: ИСЭ, 2004. С. 12. </w:t>
      </w:r>
    </w:p>
    <w:p w:rsidR="002F2B64" w:rsidRPr="002F2B64" w:rsidRDefault="002F2B64" w:rsidP="002F2B64">
      <w:pPr>
        <w:pStyle w:val="a3"/>
        <w:spacing w:line="360" w:lineRule="auto"/>
        <w:ind w:left="502"/>
        <w:jc w:val="center"/>
        <w:rPr>
          <w:b/>
          <w:sz w:val="28"/>
          <w:szCs w:val="28"/>
        </w:rPr>
      </w:pPr>
      <w:r w:rsidRPr="002F2B64">
        <w:rPr>
          <w:b/>
          <w:color w:val="000000"/>
          <w:sz w:val="28"/>
          <w:szCs w:val="28"/>
        </w:rPr>
        <w:t>Нормативно-правовые акты:</w:t>
      </w:r>
    </w:p>
    <w:p w:rsidR="002F2B64" w:rsidRDefault="002F2B64" w:rsidP="002F2B64">
      <w:pPr>
        <w:pStyle w:val="a3"/>
        <w:numPr>
          <w:ilvl w:val="0"/>
          <w:numId w:val="12"/>
        </w:numPr>
        <w:spacing w:line="360" w:lineRule="auto"/>
        <w:ind w:left="567" w:hanging="425"/>
        <w:jc w:val="both"/>
        <w:rPr>
          <w:sz w:val="28"/>
          <w:szCs w:val="28"/>
        </w:rPr>
      </w:pPr>
      <w:r w:rsidRPr="0074553C">
        <w:rPr>
          <w:sz w:val="28"/>
          <w:szCs w:val="28"/>
        </w:rPr>
        <w:t>Федеральный закон от 9 июля 1999 г. N 160- ФЗ «Об иностранных инвестициях в Российской Федерации»</w:t>
      </w:r>
    </w:p>
    <w:p w:rsidR="002F2B64" w:rsidRPr="002F2B64" w:rsidRDefault="002F2B64" w:rsidP="002F2B64">
      <w:pPr>
        <w:pStyle w:val="a3"/>
        <w:numPr>
          <w:ilvl w:val="0"/>
          <w:numId w:val="12"/>
        </w:numPr>
        <w:spacing w:line="360" w:lineRule="auto"/>
        <w:ind w:left="567" w:hanging="425"/>
        <w:jc w:val="both"/>
        <w:rPr>
          <w:sz w:val="28"/>
          <w:szCs w:val="28"/>
        </w:rPr>
      </w:pPr>
      <w:r w:rsidRPr="002F2B64">
        <w:rPr>
          <w:sz w:val="28"/>
          <w:szCs w:val="28"/>
        </w:rPr>
        <w:t>Федеральный закон от 25 февраля 1999 г. N 39-ФЗ «Об инвестиционной деятельности в Российской Федерации, осуществляемой в форме капитальных вложений»</w:t>
      </w:r>
    </w:p>
    <w:p w:rsidR="00780807" w:rsidRPr="00780807" w:rsidRDefault="00780807" w:rsidP="00780807">
      <w:pPr>
        <w:pStyle w:val="a3"/>
        <w:shd w:val="clear" w:color="auto" w:fill="FFFFFF"/>
        <w:rPr>
          <w:rFonts w:ascii="Arial" w:hAnsi="Arial" w:cs="Arial"/>
          <w:color w:val="000000"/>
          <w:sz w:val="20"/>
          <w:szCs w:val="20"/>
        </w:rPr>
      </w:pPr>
    </w:p>
    <w:sectPr w:rsidR="00780807" w:rsidRPr="00780807" w:rsidSect="00B1700C">
      <w:headerReference w:type="default" r:id="rId27"/>
      <w:footerReference w:type="default" r:id="rId28"/>
      <w:pgSz w:w="11906" w:h="16838"/>
      <w:pgMar w:top="1134" w:right="850" w:bottom="993"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351C" w:rsidRDefault="0029351C" w:rsidP="00D42A04">
      <w:pPr>
        <w:spacing w:after="0" w:line="240" w:lineRule="auto"/>
      </w:pPr>
      <w:r>
        <w:separator/>
      </w:r>
    </w:p>
  </w:endnote>
  <w:endnote w:type="continuationSeparator" w:id="1">
    <w:p w:rsidR="0029351C" w:rsidRDefault="0029351C" w:rsidP="00D42A0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sz w:val="28"/>
      </w:rPr>
      <w:id w:val="648929028"/>
      <w:docPartObj>
        <w:docPartGallery w:val="Page Numbers (Bottom of Page)"/>
        <w:docPartUnique/>
      </w:docPartObj>
    </w:sdtPr>
    <w:sdtContent>
      <w:p w:rsidR="00C30447" w:rsidRPr="00B1700C" w:rsidRDefault="008E7D8D">
        <w:pPr>
          <w:pStyle w:val="a7"/>
          <w:jc w:val="right"/>
          <w:rPr>
            <w:rFonts w:ascii="Times New Roman" w:hAnsi="Times New Roman"/>
            <w:sz w:val="28"/>
          </w:rPr>
        </w:pPr>
        <w:r w:rsidRPr="00B1700C">
          <w:rPr>
            <w:rFonts w:ascii="Times New Roman" w:hAnsi="Times New Roman"/>
            <w:sz w:val="28"/>
          </w:rPr>
          <w:fldChar w:fldCharType="begin"/>
        </w:r>
        <w:r w:rsidR="00C30447" w:rsidRPr="00B1700C">
          <w:rPr>
            <w:rFonts w:ascii="Times New Roman" w:hAnsi="Times New Roman"/>
            <w:sz w:val="28"/>
          </w:rPr>
          <w:instrText xml:space="preserve"> PAGE   \* MERGEFORMAT </w:instrText>
        </w:r>
        <w:r w:rsidRPr="00B1700C">
          <w:rPr>
            <w:rFonts w:ascii="Times New Roman" w:hAnsi="Times New Roman"/>
            <w:sz w:val="28"/>
          </w:rPr>
          <w:fldChar w:fldCharType="separate"/>
        </w:r>
        <w:r w:rsidR="002F2B64">
          <w:rPr>
            <w:rFonts w:ascii="Times New Roman" w:hAnsi="Times New Roman"/>
            <w:noProof/>
            <w:sz w:val="28"/>
          </w:rPr>
          <w:t>2</w:t>
        </w:r>
        <w:r w:rsidRPr="00B1700C">
          <w:rPr>
            <w:rFonts w:ascii="Times New Roman" w:hAnsi="Times New Roman"/>
            <w:sz w:val="28"/>
          </w:rPr>
          <w:fldChar w:fldCharType="end"/>
        </w:r>
      </w:p>
    </w:sdtContent>
  </w:sdt>
  <w:p w:rsidR="00C30447" w:rsidRDefault="00C30447">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351C" w:rsidRDefault="0029351C" w:rsidP="00D42A04">
      <w:pPr>
        <w:spacing w:after="0" w:line="240" w:lineRule="auto"/>
      </w:pPr>
      <w:r>
        <w:separator/>
      </w:r>
    </w:p>
  </w:footnote>
  <w:footnote w:type="continuationSeparator" w:id="1">
    <w:p w:rsidR="0029351C" w:rsidRDefault="0029351C" w:rsidP="00D42A0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0447" w:rsidRDefault="00C30447" w:rsidP="00D42A04">
    <w:pPr>
      <w:pStyle w:val="a5"/>
      <w:jc w:val="bot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61E66"/>
    <w:multiLevelType w:val="multilevel"/>
    <w:tmpl w:val="21A28872"/>
    <w:lvl w:ilvl="0">
      <w:numFmt w:val="decimal"/>
      <w:lvlText w:val="%1."/>
      <w:lvlJc w:val="left"/>
      <w:pPr>
        <w:tabs>
          <w:tab w:val="num" w:pos="720"/>
        </w:tabs>
        <w:ind w:left="720" w:hanging="360"/>
      </w:pPr>
      <w:rPr>
        <w:rFonts w:ascii="Times New Roman" w:hAnsi="Times New Roman" w:cs="Times New Roman" w:hint="default"/>
        <w:sz w:val="28"/>
        <w:szCs w:val="28"/>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
    <w:nsid w:val="02645F25"/>
    <w:multiLevelType w:val="multilevel"/>
    <w:tmpl w:val="F584836E"/>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8320621"/>
    <w:multiLevelType w:val="multilevel"/>
    <w:tmpl w:val="F584836E"/>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8E61532"/>
    <w:multiLevelType w:val="hybridMultilevel"/>
    <w:tmpl w:val="EBE666B2"/>
    <w:lvl w:ilvl="0" w:tplc="04190001">
      <w:start w:val="1"/>
      <w:numFmt w:val="bullet"/>
      <w:lvlText w:val=""/>
      <w:lvlJc w:val="left"/>
      <w:pPr>
        <w:ind w:left="1068" w:hanging="360"/>
      </w:pPr>
      <w:rPr>
        <w:rFonts w:ascii="Symbol" w:hAnsi="Symbol" w:hint="default"/>
      </w:rPr>
    </w:lvl>
    <w:lvl w:ilvl="1" w:tplc="53F8B046">
      <w:numFmt w:val="bullet"/>
      <w:lvlText w:val="·"/>
      <w:lvlJc w:val="left"/>
      <w:pPr>
        <w:ind w:left="1788" w:hanging="360"/>
      </w:pPr>
      <w:rPr>
        <w:rFonts w:ascii="Times New Roman" w:eastAsiaTheme="minorHAnsi" w:hAnsi="Times New Roman" w:cs="Times New Roman"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
    <w:nsid w:val="1CC744B8"/>
    <w:multiLevelType w:val="hybridMultilevel"/>
    <w:tmpl w:val="49989BAA"/>
    <w:lvl w:ilvl="0" w:tplc="563A5FAE">
      <w:start w:val="1"/>
      <w:numFmt w:val="decimal"/>
      <w:lvlText w:val="%1."/>
      <w:lvlJc w:val="left"/>
      <w:pPr>
        <w:ind w:left="1522" w:hanging="360"/>
      </w:pPr>
      <w:rPr>
        <w:rFonts w:hint="default"/>
      </w:rPr>
    </w:lvl>
    <w:lvl w:ilvl="1" w:tplc="04190019" w:tentative="1">
      <w:start w:val="1"/>
      <w:numFmt w:val="lowerLetter"/>
      <w:lvlText w:val="%2."/>
      <w:lvlJc w:val="left"/>
      <w:pPr>
        <w:ind w:left="2242" w:hanging="360"/>
      </w:pPr>
    </w:lvl>
    <w:lvl w:ilvl="2" w:tplc="0419001B" w:tentative="1">
      <w:start w:val="1"/>
      <w:numFmt w:val="lowerRoman"/>
      <w:lvlText w:val="%3."/>
      <w:lvlJc w:val="right"/>
      <w:pPr>
        <w:ind w:left="2962" w:hanging="180"/>
      </w:pPr>
    </w:lvl>
    <w:lvl w:ilvl="3" w:tplc="0419000F" w:tentative="1">
      <w:start w:val="1"/>
      <w:numFmt w:val="decimal"/>
      <w:lvlText w:val="%4."/>
      <w:lvlJc w:val="left"/>
      <w:pPr>
        <w:ind w:left="3682" w:hanging="360"/>
      </w:pPr>
    </w:lvl>
    <w:lvl w:ilvl="4" w:tplc="04190019" w:tentative="1">
      <w:start w:val="1"/>
      <w:numFmt w:val="lowerLetter"/>
      <w:lvlText w:val="%5."/>
      <w:lvlJc w:val="left"/>
      <w:pPr>
        <w:ind w:left="4402" w:hanging="360"/>
      </w:pPr>
    </w:lvl>
    <w:lvl w:ilvl="5" w:tplc="0419001B" w:tentative="1">
      <w:start w:val="1"/>
      <w:numFmt w:val="lowerRoman"/>
      <w:lvlText w:val="%6."/>
      <w:lvlJc w:val="right"/>
      <w:pPr>
        <w:ind w:left="5122" w:hanging="180"/>
      </w:pPr>
    </w:lvl>
    <w:lvl w:ilvl="6" w:tplc="0419000F" w:tentative="1">
      <w:start w:val="1"/>
      <w:numFmt w:val="decimal"/>
      <w:lvlText w:val="%7."/>
      <w:lvlJc w:val="left"/>
      <w:pPr>
        <w:ind w:left="5842" w:hanging="360"/>
      </w:pPr>
    </w:lvl>
    <w:lvl w:ilvl="7" w:tplc="04190019" w:tentative="1">
      <w:start w:val="1"/>
      <w:numFmt w:val="lowerLetter"/>
      <w:lvlText w:val="%8."/>
      <w:lvlJc w:val="left"/>
      <w:pPr>
        <w:ind w:left="6562" w:hanging="360"/>
      </w:pPr>
    </w:lvl>
    <w:lvl w:ilvl="8" w:tplc="0419001B" w:tentative="1">
      <w:start w:val="1"/>
      <w:numFmt w:val="lowerRoman"/>
      <w:lvlText w:val="%9."/>
      <w:lvlJc w:val="right"/>
      <w:pPr>
        <w:ind w:left="7282" w:hanging="180"/>
      </w:pPr>
    </w:lvl>
  </w:abstractNum>
  <w:abstractNum w:abstractNumId="5">
    <w:nsid w:val="29B82535"/>
    <w:multiLevelType w:val="hybridMultilevel"/>
    <w:tmpl w:val="84705A54"/>
    <w:lvl w:ilvl="0" w:tplc="563A5FAE">
      <w:start w:val="1"/>
      <w:numFmt w:val="decimal"/>
      <w:lvlText w:val="%1."/>
      <w:lvlJc w:val="left"/>
      <w:pPr>
        <w:ind w:left="1522" w:hanging="360"/>
      </w:pPr>
      <w:rPr>
        <w:rFonts w:hint="default"/>
      </w:rPr>
    </w:lvl>
    <w:lvl w:ilvl="1" w:tplc="04190019" w:tentative="1">
      <w:start w:val="1"/>
      <w:numFmt w:val="lowerLetter"/>
      <w:lvlText w:val="%2."/>
      <w:lvlJc w:val="left"/>
      <w:pPr>
        <w:ind w:left="2242" w:hanging="360"/>
      </w:pPr>
    </w:lvl>
    <w:lvl w:ilvl="2" w:tplc="0419001B" w:tentative="1">
      <w:start w:val="1"/>
      <w:numFmt w:val="lowerRoman"/>
      <w:lvlText w:val="%3."/>
      <w:lvlJc w:val="right"/>
      <w:pPr>
        <w:ind w:left="2962" w:hanging="180"/>
      </w:pPr>
    </w:lvl>
    <w:lvl w:ilvl="3" w:tplc="0419000F" w:tentative="1">
      <w:start w:val="1"/>
      <w:numFmt w:val="decimal"/>
      <w:lvlText w:val="%4."/>
      <w:lvlJc w:val="left"/>
      <w:pPr>
        <w:ind w:left="3682" w:hanging="360"/>
      </w:pPr>
    </w:lvl>
    <w:lvl w:ilvl="4" w:tplc="04190019" w:tentative="1">
      <w:start w:val="1"/>
      <w:numFmt w:val="lowerLetter"/>
      <w:lvlText w:val="%5."/>
      <w:lvlJc w:val="left"/>
      <w:pPr>
        <w:ind w:left="4402" w:hanging="360"/>
      </w:pPr>
    </w:lvl>
    <w:lvl w:ilvl="5" w:tplc="0419001B" w:tentative="1">
      <w:start w:val="1"/>
      <w:numFmt w:val="lowerRoman"/>
      <w:lvlText w:val="%6."/>
      <w:lvlJc w:val="right"/>
      <w:pPr>
        <w:ind w:left="5122" w:hanging="180"/>
      </w:pPr>
    </w:lvl>
    <w:lvl w:ilvl="6" w:tplc="0419000F" w:tentative="1">
      <w:start w:val="1"/>
      <w:numFmt w:val="decimal"/>
      <w:lvlText w:val="%7."/>
      <w:lvlJc w:val="left"/>
      <w:pPr>
        <w:ind w:left="5842" w:hanging="360"/>
      </w:pPr>
    </w:lvl>
    <w:lvl w:ilvl="7" w:tplc="04190019" w:tentative="1">
      <w:start w:val="1"/>
      <w:numFmt w:val="lowerLetter"/>
      <w:lvlText w:val="%8."/>
      <w:lvlJc w:val="left"/>
      <w:pPr>
        <w:ind w:left="6562" w:hanging="360"/>
      </w:pPr>
    </w:lvl>
    <w:lvl w:ilvl="8" w:tplc="0419001B" w:tentative="1">
      <w:start w:val="1"/>
      <w:numFmt w:val="lowerRoman"/>
      <w:lvlText w:val="%9."/>
      <w:lvlJc w:val="right"/>
      <w:pPr>
        <w:ind w:left="7282" w:hanging="180"/>
      </w:pPr>
    </w:lvl>
  </w:abstractNum>
  <w:abstractNum w:abstractNumId="6">
    <w:nsid w:val="2ADE4585"/>
    <w:multiLevelType w:val="hybridMultilevel"/>
    <w:tmpl w:val="40FC7BF4"/>
    <w:lvl w:ilvl="0" w:tplc="563A5FAE">
      <w:start w:val="2"/>
      <w:numFmt w:val="decimal"/>
      <w:lvlText w:val="%1."/>
      <w:lvlJc w:val="left"/>
      <w:pPr>
        <w:ind w:left="1522" w:hanging="360"/>
      </w:pPr>
      <w:rPr>
        <w:rFonts w:hint="default"/>
      </w:rPr>
    </w:lvl>
    <w:lvl w:ilvl="1" w:tplc="04190019" w:tentative="1">
      <w:start w:val="1"/>
      <w:numFmt w:val="lowerLetter"/>
      <w:lvlText w:val="%2."/>
      <w:lvlJc w:val="left"/>
      <w:pPr>
        <w:ind w:left="2242" w:hanging="360"/>
      </w:pPr>
    </w:lvl>
    <w:lvl w:ilvl="2" w:tplc="0419001B" w:tentative="1">
      <w:start w:val="1"/>
      <w:numFmt w:val="lowerRoman"/>
      <w:lvlText w:val="%3."/>
      <w:lvlJc w:val="right"/>
      <w:pPr>
        <w:ind w:left="2962" w:hanging="180"/>
      </w:pPr>
    </w:lvl>
    <w:lvl w:ilvl="3" w:tplc="0419000F" w:tentative="1">
      <w:start w:val="1"/>
      <w:numFmt w:val="decimal"/>
      <w:lvlText w:val="%4."/>
      <w:lvlJc w:val="left"/>
      <w:pPr>
        <w:ind w:left="3682" w:hanging="360"/>
      </w:pPr>
    </w:lvl>
    <w:lvl w:ilvl="4" w:tplc="04190019" w:tentative="1">
      <w:start w:val="1"/>
      <w:numFmt w:val="lowerLetter"/>
      <w:lvlText w:val="%5."/>
      <w:lvlJc w:val="left"/>
      <w:pPr>
        <w:ind w:left="4402" w:hanging="360"/>
      </w:pPr>
    </w:lvl>
    <w:lvl w:ilvl="5" w:tplc="0419001B" w:tentative="1">
      <w:start w:val="1"/>
      <w:numFmt w:val="lowerRoman"/>
      <w:lvlText w:val="%6."/>
      <w:lvlJc w:val="right"/>
      <w:pPr>
        <w:ind w:left="5122" w:hanging="180"/>
      </w:pPr>
    </w:lvl>
    <w:lvl w:ilvl="6" w:tplc="0419000F" w:tentative="1">
      <w:start w:val="1"/>
      <w:numFmt w:val="decimal"/>
      <w:lvlText w:val="%7."/>
      <w:lvlJc w:val="left"/>
      <w:pPr>
        <w:ind w:left="5842" w:hanging="360"/>
      </w:pPr>
    </w:lvl>
    <w:lvl w:ilvl="7" w:tplc="04190019" w:tentative="1">
      <w:start w:val="1"/>
      <w:numFmt w:val="lowerLetter"/>
      <w:lvlText w:val="%8."/>
      <w:lvlJc w:val="left"/>
      <w:pPr>
        <w:ind w:left="6562" w:hanging="360"/>
      </w:pPr>
    </w:lvl>
    <w:lvl w:ilvl="8" w:tplc="0419001B" w:tentative="1">
      <w:start w:val="1"/>
      <w:numFmt w:val="lowerRoman"/>
      <w:lvlText w:val="%9."/>
      <w:lvlJc w:val="right"/>
      <w:pPr>
        <w:ind w:left="7282" w:hanging="180"/>
      </w:pPr>
    </w:lvl>
  </w:abstractNum>
  <w:abstractNum w:abstractNumId="7">
    <w:nsid w:val="3C68286C"/>
    <w:multiLevelType w:val="hybridMultilevel"/>
    <w:tmpl w:val="EDBCD83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nsid w:val="46254CF2"/>
    <w:multiLevelType w:val="hybridMultilevel"/>
    <w:tmpl w:val="5C6E4254"/>
    <w:lvl w:ilvl="0" w:tplc="0419000F">
      <w:start w:val="1"/>
      <w:numFmt w:val="decimal"/>
      <w:lvlText w:val="%1."/>
      <w:lvlJc w:val="left"/>
      <w:pPr>
        <w:ind w:left="1222" w:hanging="360"/>
      </w:pPr>
    </w:lvl>
    <w:lvl w:ilvl="1" w:tplc="04190019" w:tentative="1">
      <w:start w:val="1"/>
      <w:numFmt w:val="lowerLetter"/>
      <w:lvlText w:val="%2."/>
      <w:lvlJc w:val="left"/>
      <w:pPr>
        <w:ind w:left="1942" w:hanging="360"/>
      </w:pPr>
    </w:lvl>
    <w:lvl w:ilvl="2" w:tplc="0419001B" w:tentative="1">
      <w:start w:val="1"/>
      <w:numFmt w:val="lowerRoman"/>
      <w:lvlText w:val="%3."/>
      <w:lvlJc w:val="right"/>
      <w:pPr>
        <w:ind w:left="2662" w:hanging="180"/>
      </w:pPr>
    </w:lvl>
    <w:lvl w:ilvl="3" w:tplc="0419000F" w:tentative="1">
      <w:start w:val="1"/>
      <w:numFmt w:val="decimal"/>
      <w:lvlText w:val="%4."/>
      <w:lvlJc w:val="left"/>
      <w:pPr>
        <w:ind w:left="3382" w:hanging="360"/>
      </w:pPr>
    </w:lvl>
    <w:lvl w:ilvl="4" w:tplc="04190019" w:tentative="1">
      <w:start w:val="1"/>
      <w:numFmt w:val="lowerLetter"/>
      <w:lvlText w:val="%5."/>
      <w:lvlJc w:val="left"/>
      <w:pPr>
        <w:ind w:left="4102" w:hanging="360"/>
      </w:pPr>
    </w:lvl>
    <w:lvl w:ilvl="5" w:tplc="0419001B" w:tentative="1">
      <w:start w:val="1"/>
      <w:numFmt w:val="lowerRoman"/>
      <w:lvlText w:val="%6."/>
      <w:lvlJc w:val="right"/>
      <w:pPr>
        <w:ind w:left="4822" w:hanging="180"/>
      </w:pPr>
    </w:lvl>
    <w:lvl w:ilvl="6" w:tplc="0419000F" w:tentative="1">
      <w:start w:val="1"/>
      <w:numFmt w:val="decimal"/>
      <w:lvlText w:val="%7."/>
      <w:lvlJc w:val="left"/>
      <w:pPr>
        <w:ind w:left="5542" w:hanging="360"/>
      </w:pPr>
    </w:lvl>
    <w:lvl w:ilvl="7" w:tplc="04190019" w:tentative="1">
      <w:start w:val="1"/>
      <w:numFmt w:val="lowerLetter"/>
      <w:lvlText w:val="%8."/>
      <w:lvlJc w:val="left"/>
      <w:pPr>
        <w:ind w:left="6262" w:hanging="360"/>
      </w:pPr>
    </w:lvl>
    <w:lvl w:ilvl="8" w:tplc="0419001B" w:tentative="1">
      <w:start w:val="1"/>
      <w:numFmt w:val="lowerRoman"/>
      <w:lvlText w:val="%9."/>
      <w:lvlJc w:val="right"/>
      <w:pPr>
        <w:ind w:left="6982" w:hanging="180"/>
      </w:pPr>
    </w:lvl>
  </w:abstractNum>
  <w:abstractNum w:abstractNumId="9">
    <w:nsid w:val="61960D4A"/>
    <w:multiLevelType w:val="multilevel"/>
    <w:tmpl w:val="4A9E18D2"/>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6C931F51"/>
    <w:multiLevelType w:val="multilevel"/>
    <w:tmpl w:val="ACFA9F22"/>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
    <w:nsid w:val="77925BE5"/>
    <w:multiLevelType w:val="multilevel"/>
    <w:tmpl w:val="562C463C"/>
    <w:lvl w:ilvl="0">
      <w:start w:val="1"/>
      <w:numFmt w:val="decimal"/>
      <w:lvlText w:val="%1."/>
      <w:lvlJc w:val="left"/>
      <w:pPr>
        <w:tabs>
          <w:tab w:val="num" w:pos="502"/>
        </w:tabs>
        <w:ind w:left="502" w:hanging="360"/>
      </w:p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num w:numId="1">
    <w:abstractNumId w:val="9"/>
  </w:num>
  <w:num w:numId="2">
    <w:abstractNumId w:val="2"/>
  </w:num>
  <w:num w:numId="3">
    <w:abstractNumId w:val="1"/>
  </w:num>
  <w:num w:numId="4">
    <w:abstractNumId w:val="0"/>
  </w:num>
  <w:num w:numId="5">
    <w:abstractNumId w:val="10"/>
  </w:num>
  <w:num w:numId="6">
    <w:abstractNumId w:val="5"/>
  </w:num>
  <w:num w:numId="7">
    <w:abstractNumId w:val="4"/>
  </w:num>
  <w:num w:numId="8">
    <w:abstractNumId w:val="11"/>
  </w:num>
  <w:num w:numId="9">
    <w:abstractNumId w:val="6"/>
  </w:num>
  <w:num w:numId="10">
    <w:abstractNumId w:val="7"/>
  </w:num>
  <w:num w:numId="11">
    <w:abstractNumId w:val="3"/>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9935DC"/>
    <w:rsid w:val="000162F6"/>
    <w:rsid w:val="00162360"/>
    <w:rsid w:val="00256EED"/>
    <w:rsid w:val="0029351C"/>
    <w:rsid w:val="002F2B64"/>
    <w:rsid w:val="00333CD1"/>
    <w:rsid w:val="005A2BAA"/>
    <w:rsid w:val="005D794E"/>
    <w:rsid w:val="00677DE2"/>
    <w:rsid w:val="006E3198"/>
    <w:rsid w:val="0074553C"/>
    <w:rsid w:val="00780807"/>
    <w:rsid w:val="007B417E"/>
    <w:rsid w:val="0080473F"/>
    <w:rsid w:val="008E7D8D"/>
    <w:rsid w:val="0097168D"/>
    <w:rsid w:val="009935DC"/>
    <w:rsid w:val="009D639A"/>
    <w:rsid w:val="00A860FC"/>
    <w:rsid w:val="00B1700C"/>
    <w:rsid w:val="00B17ED6"/>
    <w:rsid w:val="00B44C4D"/>
    <w:rsid w:val="00B77A3D"/>
    <w:rsid w:val="00B86E96"/>
    <w:rsid w:val="00B97BAC"/>
    <w:rsid w:val="00BC5D8B"/>
    <w:rsid w:val="00C30447"/>
    <w:rsid w:val="00C543BB"/>
    <w:rsid w:val="00C748C2"/>
    <w:rsid w:val="00D42A04"/>
    <w:rsid w:val="00D472DD"/>
    <w:rsid w:val="00D6304B"/>
    <w:rsid w:val="00E105DF"/>
    <w:rsid w:val="00E53AB4"/>
    <w:rsid w:val="00E675FE"/>
    <w:rsid w:val="00EB483D"/>
    <w:rsid w:val="00FB1FE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72DD"/>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7">
    <w:name w:val="c7"/>
    <w:basedOn w:val="a0"/>
    <w:rsid w:val="0080473F"/>
  </w:style>
  <w:style w:type="paragraph" w:customStyle="1" w:styleId="c4">
    <w:name w:val="c4"/>
    <w:basedOn w:val="a"/>
    <w:rsid w:val="0080473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80473F"/>
  </w:style>
  <w:style w:type="paragraph" w:styleId="a3">
    <w:name w:val="Normal (Web)"/>
    <w:basedOn w:val="a"/>
    <w:uiPriority w:val="99"/>
    <w:unhideWhenUsed/>
    <w:rsid w:val="00FB1F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FB1FE8"/>
    <w:pPr>
      <w:ind w:left="720"/>
      <w:contextualSpacing/>
    </w:pPr>
  </w:style>
  <w:style w:type="paragraph" w:styleId="a5">
    <w:name w:val="header"/>
    <w:basedOn w:val="a"/>
    <w:link w:val="a6"/>
    <w:uiPriority w:val="99"/>
    <w:semiHidden/>
    <w:unhideWhenUsed/>
    <w:rsid w:val="00D42A04"/>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D42A04"/>
  </w:style>
  <w:style w:type="paragraph" w:styleId="a7">
    <w:name w:val="footer"/>
    <w:basedOn w:val="a"/>
    <w:link w:val="a8"/>
    <w:uiPriority w:val="99"/>
    <w:unhideWhenUsed/>
    <w:rsid w:val="00D42A0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42A04"/>
  </w:style>
  <w:style w:type="paragraph" w:styleId="a9">
    <w:name w:val="endnote text"/>
    <w:basedOn w:val="a"/>
    <w:link w:val="aa"/>
    <w:uiPriority w:val="99"/>
    <w:semiHidden/>
    <w:unhideWhenUsed/>
    <w:rsid w:val="00B44C4D"/>
    <w:pPr>
      <w:spacing w:after="0" w:line="240" w:lineRule="auto"/>
    </w:pPr>
    <w:rPr>
      <w:sz w:val="20"/>
      <w:szCs w:val="20"/>
    </w:rPr>
  </w:style>
  <w:style w:type="character" w:customStyle="1" w:styleId="aa">
    <w:name w:val="Текст концевой сноски Знак"/>
    <w:basedOn w:val="a0"/>
    <w:link w:val="a9"/>
    <w:uiPriority w:val="99"/>
    <w:semiHidden/>
    <w:rsid w:val="00B44C4D"/>
    <w:rPr>
      <w:sz w:val="20"/>
      <w:szCs w:val="20"/>
    </w:rPr>
  </w:style>
  <w:style w:type="character" w:styleId="ab">
    <w:name w:val="endnote reference"/>
    <w:basedOn w:val="a0"/>
    <w:uiPriority w:val="99"/>
    <w:semiHidden/>
    <w:unhideWhenUsed/>
    <w:rsid w:val="00B44C4D"/>
    <w:rPr>
      <w:vertAlign w:val="superscript"/>
    </w:rPr>
  </w:style>
  <w:style w:type="character" w:styleId="ac">
    <w:name w:val="Hyperlink"/>
    <w:basedOn w:val="a0"/>
    <w:uiPriority w:val="99"/>
    <w:unhideWhenUsed/>
    <w:rsid w:val="00333CD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1802461">
      <w:bodyDiv w:val="1"/>
      <w:marLeft w:val="0"/>
      <w:marRight w:val="0"/>
      <w:marTop w:val="0"/>
      <w:marBottom w:val="0"/>
      <w:divBdr>
        <w:top w:val="none" w:sz="0" w:space="0" w:color="auto"/>
        <w:left w:val="none" w:sz="0" w:space="0" w:color="auto"/>
        <w:bottom w:val="none" w:sz="0" w:space="0" w:color="auto"/>
        <w:right w:val="none" w:sz="0" w:space="0" w:color="auto"/>
      </w:divBdr>
    </w:div>
    <w:div w:id="107548863">
      <w:bodyDiv w:val="1"/>
      <w:marLeft w:val="0"/>
      <w:marRight w:val="0"/>
      <w:marTop w:val="0"/>
      <w:marBottom w:val="0"/>
      <w:divBdr>
        <w:top w:val="none" w:sz="0" w:space="0" w:color="auto"/>
        <w:left w:val="none" w:sz="0" w:space="0" w:color="auto"/>
        <w:bottom w:val="none" w:sz="0" w:space="0" w:color="auto"/>
        <w:right w:val="none" w:sz="0" w:space="0" w:color="auto"/>
      </w:divBdr>
    </w:div>
    <w:div w:id="119105900">
      <w:bodyDiv w:val="1"/>
      <w:marLeft w:val="0"/>
      <w:marRight w:val="0"/>
      <w:marTop w:val="0"/>
      <w:marBottom w:val="0"/>
      <w:divBdr>
        <w:top w:val="none" w:sz="0" w:space="0" w:color="auto"/>
        <w:left w:val="none" w:sz="0" w:space="0" w:color="auto"/>
        <w:bottom w:val="none" w:sz="0" w:space="0" w:color="auto"/>
        <w:right w:val="none" w:sz="0" w:space="0" w:color="auto"/>
      </w:divBdr>
    </w:div>
    <w:div w:id="209659762">
      <w:bodyDiv w:val="1"/>
      <w:marLeft w:val="0"/>
      <w:marRight w:val="0"/>
      <w:marTop w:val="0"/>
      <w:marBottom w:val="0"/>
      <w:divBdr>
        <w:top w:val="none" w:sz="0" w:space="0" w:color="auto"/>
        <w:left w:val="none" w:sz="0" w:space="0" w:color="auto"/>
        <w:bottom w:val="none" w:sz="0" w:space="0" w:color="auto"/>
        <w:right w:val="none" w:sz="0" w:space="0" w:color="auto"/>
      </w:divBdr>
      <w:divsChild>
        <w:div w:id="1881941545">
          <w:marLeft w:val="0"/>
          <w:marRight w:val="0"/>
          <w:marTop w:val="75"/>
          <w:marBottom w:val="0"/>
          <w:divBdr>
            <w:top w:val="none" w:sz="0" w:space="0" w:color="auto"/>
            <w:left w:val="none" w:sz="0" w:space="0" w:color="auto"/>
            <w:bottom w:val="none" w:sz="0" w:space="0" w:color="auto"/>
            <w:right w:val="none" w:sz="0" w:space="0" w:color="auto"/>
          </w:divBdr>
        </w:div>
      </w:divsChild>
    </w:div>
    <w:div w:id="238714387">
      <w:bodyDiv w:val="1"/>
      <w:marLeft w:val="0"/>
      <w:marRight w:val="0"/>
      <w:marTop w:val="0"/>
      <w:marBottom w:val="0"/>
      <w:divBdr>
        <w:top w:val="none" w:sz="0" w:space="0" w:color="auto"/>
        <w:left w:val="none" w:sz="0" w:space="0" w:color="auto"/>
        <w:bottom w:val="none" w:sz="0" w:space="0" w:color="auto"/>
        <w:right w:val="none" w:sz="0" w:space="0" w:color="auto"/>
      </w:divBdr>
    </w:div>
    <w:div w:id="458645644">
      <w:bodyDiv w:val="1"/>
      <w:marLeft w:val="0"/>
      <w:marRight w:val="0"/>
      <w:marTop w:val="0"/>
      <w:marBottom w:val="0"/>
      <w:divBdr>
        <w:top w:val="none" w:sz="0" w:space="0" w:color="auto"/>
        <w:left w:val="none" w:sz="0" w:space="0" w:color="auto"/>
        <w:bottom w:val="none" w:sz="0" w:space="0" w:color="auto"/>
        <w:right w:val="none" w:sz="0" w:space="0" w:color="auto"/>
      </w:divBdr>
    </w:div>
    <w:div w:id="587465860">
      <w:bodyDiv w:val="1"/>
      <w:marLeft w:val="0"/>
      <w:marRight w:val="0"/>
      <w:marTop w:val="0"/>
      <w:marBottom w:val="0"/>
      <w:divBdr>
        <w:top w:val="none" w:sz="0" w:space="0" w:color="auto"/>
        <w:left w:val="none" w:sz="0" w:space="0" w:color="auto"/>
        <w:bottom w:val="none" w:sz="0" w:space="0" w:color="auto"/>
        <w:right w:val="none" w:sz="0" w:space="0" w:color="auto"/>
      </w:divBdr>
    </w:div>
    <w:div w:id="703409309">
      <w:bodyDiv w:val="1"/>
      <w:marLeft w:val="0"/>
      <w:marRight w:val="0"/>
      <w:marTop w:val="0"/>
      <w:marBottom w:val="0"/>
      <w:divBdr>
        <w:top w:val="none" w:sz="0" w:space="0" w:color="auto"/>
        <w:left w:val="none" w:sz="0" w:space="0" w:color="auto"/>
        <w:bottom w:val="none" w:sz="0" w:space="0" w:color="auto"/>
        <w:right w:val="none" w:sz="0" w:space="0" w:color="auto"/>
      </w:divBdr>
    </w:div>
    <w:div w:id="851380180">
      <w:bodyDiv w:val="1"/>
      <w:marLeft w:val="0"/>
      <w:marRight w:val="0"/>
      <w:marTop w:val="0"/>
      <w:marBottom w:val="0"/>
      <w:divBdr>
        <w:top w:val="none" w:sz="0" w:space="0" w:color="auto"/>
        <w:left w:val="none" w:sz="0" w:space="0" w:color="auto"/>
        <w:bottom w:val="none" w:sz="0" w:space="0" w:color="auto"/>
        <w:right w:val="none" w:sz="0" w:space="0" w:color="auto"/>
      </w:divBdr>
    </w:div>
    <w:div w:id="861938048">
      <w:bodyDiv w:val="1"/>
      <w:marLeft w:val="0"/>
      <w:marRight w:val="0"/>
      <w:marTop w:val="0"/>
      <w:marBottom w:val="0"/>
      <w:divBdr>
        <w:top w:val="none" w:sz="0" w:space="0" w:color="auto"/>
        <w:left w:val="none" w:sz="0" w:space="0" w:color="auto"/>
        <w:bottom w:val="none" w:sz="0" w:space="0" w:color="auto"/>
        <w:right w:val="none" w:sz="0" w:space="0" w:color="auto"/>
      </w:divBdr>
    </w:div>
    <w:div w:id="894387298">
      <w:bodyDiv w:val="1"/>
      <w:marLeft w:val="0"/>
      <w:marRight w:val="0"/>
      <w:marTop w:val="0"/>
      <w:marBottom w:val="0"/>
      <w:divBdr>
        <w:top w:val="none" w:sz="0" w:space="0" w:color="auto"/>
        <w:left w:val="none" w:sz="0" w:space="0" w:color="auto"/>
        <w:bottom w:val="none" w:sz="0" w:space="0" w:color="auto"/>
        <w:right w:val="none" w:sz="0" w:space="0" w:color="auto"/>
      </w:divBdr>
    </w:div>
    <w:div w:id="898438941">
      <w:bodyDiv w:val="1"/>
      <w:marLeft w:val="0"/>
      <w:marRight w:val="0"/>
      <w:marTop w:val="0"/>
      <w:marBottom w:val="0"/>
      <w:divBdr>
        <w:top w:val="none" w:sz="0" w:space="0" w:color="auto"/>
        <w:left w:val="none" w:sz="0" w:space="0" w:color="auto"/>
        <w:bottom w:val="none" w:sz="0" w:space="0" w:color="auto"/>
        <w:right w:val="none" w:sz="0" w:space="0" w:color="auto"/>
      </w:divBdr>
      <w:divsChild>
        <w:div w:id="1085224852">
          <w:marLeft w:val="0"/>
          <w:marRight w:val="0"/>
          <w:marTop w:val="75"/>
          <w:marBottom w:val="0"/>
          <w:divBdr>
            <w:top w:val="none" w:sz="0" w:space="0" w:color="auto"/>
            <w:left w:val="none" w:sz="0" w:space="0" w:color="auto"/>
            <w:bottom w:val="none" w:sz="0" w:space="0" w:color="auto"/>
            <w:right w:val="none" w:sz="0" w:space="0" w:color="auto"/>
          </w:divBdr>
        </w:div>
      </w:divsChild>
    </w:div>
    <w:div w:id="960527347">
      <w:bodyDiv w:val="1"/>
      <w:marLeft w:val="0"/>
      <w:marRight w:val="0"/>
      <w:marTop w:val="0"/>
      <w:marBottom w:val="0"/>
      <w:divBdr>
        <w:top w:val="none" w:sz="0" w:space="0" w:color="auto"/>
        <w:left w:val="none" w:sz="0" w:space="0" w:color="auto"/>
        <w:bottom w:val="none" w:sz="0" w:space="0" w:color="auto"/>
        <w:right w:val="none" w:sz="0" w:space="0" w:color="auto"/>
      </w:divBdr>
    </w:div>
    <w:div w:id="1091700554">
      <w:bodyDiv w:val="1"/>
      <w:marLeft w:val="0"/>
      <w:marRight w:val="0"/>
      <w:marTop w:val="0"/>
      <w:marBottom w:val="0"/>
      <w:divBdr>
        <w:top w:val="none" w:sz="0" w:space="0" w:color="auto"/>
        <w:left w:val="none" w:sz="0" w:space="0" w:color="auto"/>
        <w:bottom w:val="none" w:sz="0" w:space="0" w:color="auto"/>
        <w:right w:val="none" w:sz="0" w:space="0" w:color="auto"/>
      </w:divBdr>
    </w:div>
    <w:div w:id="1121997901">
      <w:bodyDiv w:val="1"/>
      <w:marLeft w:val="0"/>
      <w:marRight w:val="0"/>
      <w:marTop w:val="0"/>
      <w:marBottom w:val="0"/>
      <w:divBdr>
        <w:top w:val="none" w:sz="0" w:space="0" w:color="auto"/>
        <w:left w:val="none" w:sz="0" w:space="0" w:color="auto"/>
        <w:bottom w:val="none" w:sz="0" w:space="0" w:color="auto"/>
        <w:right w:val="none" w:sz="0" w:space="0" w:color="auto"/>
      </w:divBdr>
    </w:div>
    <w:div w:id="1233006176">
      <w:bodyDiv w:val="1"/>
      <w:marLeft w:val="0"/>
      <w:marRight w:val="0"/>
      <w:marTop w:val="0"/>
      <w:marBottom w:val="0"/>
      <w:divBdr>
        <w:top w:val="none" w:sz="0" w:space="0" w:color="auto"/>
        <w:left w:val="none" w:sz="0" w:space="0" w:color="auto"/>
        <w:bottom w:val="none" w:sz="0" w:space="0" w:color="auto"/>
        <w:right w:val="none" w:sz="0" w:space="0" w:color="auto"/>
      </w:divBdr>
    </w:div>
    <w:div w:id="1413161668">
      <w:bodyDiv w:val="1"/>
      <w:marLeft w:val="0"/>
      <w:marRight w:val="0"/>
      <w:marTop w:val="0"/>
      <w:marBottom w:val="0"/>
      <w:divBdr>
        <w:top w:val="none" w:sz="0" w:space="0" w:color="auto"/>
        <w:left w:val="none" w:sz="0" w:space="0" w:color="auto"/>
        <w:bottom w:val="none" w:sz="0" w:space="0" w:color="auto"/>
        <w:right w:val="none" w:sz="0" w:space="0" w:color="auto"/>
      </w:divBdr>
    </w:div>
    <w:div w:id="1511993954">
      <w:bodyDiv w:val="1"/>
      <w:marLeft w:val="0"/>
      <w:marRight w:val="0"/>
      <w:marTop w:val="0"/>
      <w:marBottom w:val="0"/>
      <w:divBdr>
        <w:top w:val="none" w:sz="0" w:space="0" w:color="auto"/>
        <w:left w:val="none" w:sz="0" w:space="0" w:color="auto"/>
        <w:bottom w:val="none" w:sz="0" w:space="0" w:color="auto"/>
        <w:right w:val="none" w:sz="0" w:space="0" w:color="auto"/>
      </w:divBdr>
    </w:div>
    <w:div w:id="1612740035">
      <w:bodyDiv w:val="1"/>
      <w:marLeft w:val="0"/>
      <w:marRight w:val="0"/>
      <w:marTop w:val="0"/>
      <w:marBottom w:val="0"/>
      <w:divBdr>
        <w:top w:val="none" w:sz="0" w:space="0" w:color="auto"/>
        <w:left w:val="none" w:sz="0" w:space="0" w:color="auto"/>
        <w:bottom w:val="none" w:sz="0" w:space="0" w:color="auto"/>
        <w:right w:val="none" w:sz="0" w:space="0" w:color="auto"/>
      </w:divBdr>
      <w:divsChild>
        <w:div w:id="564528384">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1625304810">
      <w:bodyDiv w:val="1"/>
      <w:marLeft w:val="0"/>
      <w:marRight w:val="0"/>
      <w:marTop w:val="0"/>
      <w:marBottom w:val="0"/>
      <w:divBdr>
        <w:top w:val="none" w:sz="0" w:space="0" w:color="auto"/>
        <w:left w:val="none" w:sz="0" w:space="0" w:color="auto"/>
        <w:bottom w:val="none" w:sz="0" w:space="0" w:color="auto"/>
        <w:right w:val="none" w:sz="0" w:space="0" w:color="auto"/>
      </w:divBdr>
    </w:div>
    <w:div w:id="1700469885">
      <w:bodyDiv w:val="1"/>
      <w:marLeft w:val="0"/>
      <w:marRight w:val="0"/>
      <w:marTop w:val="0"/>
      <w:marBottom w:val="0"/>
      <w:divBdr>
        <w:top w:val="none" w:sz="0" w:space="0" w:color="auto"/>
        <w:left w:val="none" w:sz="0" w:space="0" w:color="auto"/>
        <w:bottom w:val="none" w:sz="0" w:space="0" w:color="auto"/>
        <w:right w:val="none" w:sz="0" w:space="0" w:color="auto"/>
      </w:divBdr>
    </w:div>
    <w:div w:id="1822306080">
      <w:bodyDiv w:val="1"/>
      <w:marLeft w:val="0"/>
      <w:marRight w:val="0"/>
      <w:marTop w:val="0"/>
      <w:marBottom w:val="0"/>
      <w:divBdr>
        <w:top w:val="none" w:sz="0" w:space="0" w:color="auto"/>
        <w:left w:val="none" w:sz="0" w:space="0" w:color="auto"/>
        <w:bottom w:val="none" w:sz="0" w:space="0" w:color="auto"/>
        <w:right w:val="none" w:sz="0" w:space="0" w:color="auto"/>
      </w:divBdr>
      <w:divsChild>
        <w:div w:id="1021666814">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1829245064">
      <w:bodyDiv w:val="1"/>
      <w:marLeft w:val="0"/>
      <w:marRight w:val="0"/>
      <w:marTop w:val="0"/>
      <w:marBottom w:val="0"/>
      <w:divBdr>
        <w:top w:val="none" w:sz="0" w:space="0" w:color="auto"/>
        <w:left w:val="none" w:sz="0" w:space="0" w:color="auto"/>
        <w:bottom w:val="none" w:sz="0" w:space="0" w:color="auto"/>
        <w:right w:val="none" w:sz="0" w:space="0" w:color="auto"/>
      </w:divBdr>
    </w:div>
    <w:div w:id="1849364738">
      <w:bodyDiv w:val="1"/>
      <w:marLeft w:val="0"/>
      <w:marRight w:val="0"/>
      <w:marTop w:val="0"/>
      <w:marBottom w:val="0"/>
      <w:divBdr>
        <w:top w:val="none" w:sz="0" w:space="0" w:color="auto"/>
        <w:left w:val="none" w:sz="0" w:space="0" w:color="auto"/>
        <w:bottom w:val="none" w:sz="0" w:space="0" w:color="auto"/>
        <w:right w:val="none" w:sz="0" w:space="0" w:color="auto"/>
      </w:divBdr>
    </w:div>
    <w:div w:id="1929075242">
      <w:bodyDiv w:val="1"/>
      <w:marLeft w:val="0"/>
      <w:marRight w:val="0"/>
      <w:marTop w:val="0"/>
      <w:marBottom w:val="0"/>
      <w:divBdr>
        <w:top w:val="none" w:sz="0" w:space="0" w:color="auto"/>
        <w:left w:val="none" w:sz="0" w:space="0" w:color="auto"/>
        <w:bottom w:val="none" w:sz="0" w:space="0" w:color="auto"/>
        <w:right w:val="none" w:sz="0" w:space="0" w:color="auto"/>
      </w:divBdr>
    </w:div>
    <w:div w:id="2099982413">
      <w:bodyDiv w:val="1"/>
      <w:marLeft w:val="0"/>
      <w:marRight w:val="0"/>
      <w:marTop w:val="0"/>
      <w:marBottom w:val="0"/>
      <w:divBdr>
        <w:top w:val="none" w:sz="0" w:space="0" w:color="auto"/>
        <w:left w:val="none" w:sz="0" w:space="0" w:color="auto"/>
        <w:bottom w:val="none" w:sz="0" w:space="0" w:color="auto"/>
        <w:right w:val="none" w:sz="0" w:space="0" w:color="auto"/>
      </w:divBdr>
    </w:div>
    <w:div w:id="2123066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8%D0%BD%D0%B2%D0%B5%D1%81%D1%82%D0%B8%D1%86%D0%B8%D0%B8" TargetMode="External"/><Relationship Id="rId13" Type="http://schemas.openxmlformats.org/officeDocument/2006/relationships/hyperlink" Target="https://ru.wikipedia.org/wiki/%D0%98%D0%BD%D0%B2%D0%B5%D1%81%D1%82%D0%B8%D1%86%D0%B8%D0%B8" TargetMode="External"/><Relationship Id="rId18" Type="http://schemas.openxmlformats.org/officeDocument/2006/relationships/hyperlink" Target="https://ru.wikipedia.org/wiki/%D0%93%D0%BE%D1%81%D1%83%D0%B4%D0%B0%D1%80%D1%81%D1%82%D0%B2%D0%BE" TargetMode="External"/><Relationship Id="rId26" Type="http://schemas.openxmlformats.org/officeDocument/2006/relationships/hyperlink" Target="https://ru.wikipedia.org/wiki/%D0%98%D0%BD%D1%84%D0%BB%D1%8F%D1%86%D0%B8%D1%8F" TargetMode="External"/><Relationship Id="rId3" Type="http://schemas.openxmlformats.org/officeDocument/2006/relationships/styles" Target="styles.xml"/><Relationship Id="rId21" Type="http://schemas.openxmlformats.org/officeDocument/2006/relationships/hyperlink" Target="https://ru.wikipedia.org/wiki/%D0%A4%D0%B8%D0%B7%D0%B8%D1%87%D0%B5%D1%81%D0%BA%D0%BE%D0%B5_%D0%BB%D0%B8%D1%86%D0%BE" TargetMode="External"/><Relationship Id="rId7" Type="http://schemas.openxmlformats.org/officeDocument/2006/relationships/endnotes" Target="endnotes.xml"/><Relationship Id="rId12" Type="http://schemas.openxmlformats.org/officeDocument/2006/relationships/hyperlink" Target="https://ru.wikipedia.org/wiki/%D0%90%D0%BA%D1%86%D0%B8%D1%8F_(%D1%84%D0%B8%D0%BD%D0%B0%D0%BD%D1%81%D1%8B)" TargetMode="External"/><Relationship Id="rId17" Type="http://schemas.openxmlformats.org/officeDocument/2006/relationships/hyperlink" Target="https://ru.wikipedia.org/wiki/%D0%A1%D0%BE%D0%B2%D0%B5%D1%82_%D0%B4%D0%B8%D1%80%D0%B5%D0%BA%D1%82%D0%BE%D1%80%D0%BE%D0%B2" TargetMode="External"/><Relationship Id="rId25" Type="http://schemas.openxmlformats.org/officeDocument/2006/relationships/hyperlink" Target="https://ru.wikipedia.org/wiki/%D0%9D%D0%B0%D0%BB%D0%BE%D0%B3%D0%BE%D0%BE%D0%B1%D0%BB%D0%BE%D0%B6%D0%B5%D0%BD%D0%B8%D0%B5" TargetMode="External"/><Relationship Id="rId2" Type="http://schemas.openxmlformats.org/officeDocument/2006/relationships/numbering" Target="numbering.xml"/><Relationship Id="rId16" Type="http://schemas.openxmlformats.org/officeDocument/2006/relationships/hyperlink" Target="https://ru.wikipedia.org/wiki/%D0%9F%D1%80%D0%B5%D0%B4%D0%BF%D1%80%D0%B8%D1%8F%D1%82%D0%B8%D0%B5" TargetMode="External"/><Relationship Id="rId20" Type="http://schemas.openxmlformats.org/officeDocument/2006/relationships/hyperlink" Target="https://ru.wikipedia.org/wiki/%D0%AE%D1%80%D0%B8%D0%B4%D0%B8%D1%87%D0%B5%D1%81%D0%BA%D0%BE%D0%B5_%D0%BB%D0%B8%D1%86%D0%BE"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D0%94%D0%BE%D1%85%D0%BE%D0%B4" TargetMode="External"/><Relationship Id="rId24" Type="http://schemas.openxmlformats.org/officeDocument/2006/relationships/hyperlink" Target="https://ru.wikipedia.org/wiki/%D0%AD%D0%BA%D1%81%D0%BF%D1%80%D0%BE%D0%BF%D1%80%D0%B8%D0%B0%D1%86%D0%B8%D1%8F" TargetMode="External"/><Relationship Id="rId5" Type="http://schemas.openxmlformats.org/officeDocument/2006/relationships/webSettings" Target="webSettings.xml"/><Relationship Id="rId15" Type="http://schemas.openxmlformats.org/officeDocument/2006/relationships/hyperlink" Target="https://ru.wikipedia.org/wiki/%D0%A3%D1%81%D1%82%D0%B0%D0%B2%D0%BD%D1%8B%D0%B9_%D0%BA%D0%B0%D0%BF%D0%B8%D1%82%D0%B0%D0%BB" TargetMode="External"/><Relationship Id="rId23" Type="http://schemas.openxmlformats.org/officeDocument/2006/relationships/hyperlink" Target="https://ru.wikipedia.org/wiki/%D0%98%D0%BD%D0%B2%D0%B5%D1%81%D1%82%D0%B8%D1%80%D0%BE%D0%B2%D0%B0%D0%BD%D0%B8%D0%B5" TargetMode="External"/><Relationship Id="rId28" Type="http://schemas.openxmlformats.org/officeDocument/2006/relationships/footer" Target="footer1.xml"/><Relationship Id="rId10" Type="http://schemas.openxmlformats.org/officeDocument/2006/relationships/hyperlink" Target="https://ru.wikipedia.org/wiki/%D0%9A%D0%BE%D0%BC%D0%BF%D0%B0%D0%BD%D0%B8%D1%8F" TargetMode="External"/><Relationship Id="rId19" Type="http://schemas.openxmlformats.org/officeDocument/2006/relationships/hyperlink" Target="https://ru.wikipedia.org/wiki/%D0%9A%D0%B0%D0%BF%D0%B8%D1%82%D0%B0%D0%BB" TargetMode="External"/><Relationship Id="rId31"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s://ru.wikipedia.org/wiki/%D0%9F%D1%80%D0%B5%D0%B4%D0%BF%D1%80%D0%B8%D1%8F%D1%82%D0%B8%D0%B5" TargetMode="External"/><Relationship Id="rId14" Type="http://schemas.openxmlformats.org/officeDocument/2006/relationships/hyperlink" Target="https://ru.wikipedia.org/wiki/%D0%98%D0%BD%D0%B2%D0%B5%D1%81%D1%82%D0%BE%D1%80" TargetMode="External"/><Relationship Id="rId22" Type="http://schemas.openxmlformats.org/officeDocument/2006/relationships/hyperlink" Target="https://ru.wikipedia.org/wiki/%D0%93%D0%BE%D1%81%D1%83%D0%B4%D0%B0%D1%80%D1%81%D1%82%D0%B2%D0%B5%D0%BD%D0%BD%D0%B0%D1%8F_%D0%B3%D1%80%D0%B0%D0%BD%D0%B8%D1%86%D0%B0" TargetMode="Externa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A4578D-65FE-4466-BC16-1A81670F9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801</TotalTime>
  <Pages>23</Pages>
  <Words>4622</Words>
  <Characters>26346</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Регина</dc:creator>
  <cp:keywords/>
  <dc:description/>
  <cp:lastModifiedBy>PC</cp:lastModifiedBy>
  <cp:revision>16</cp:revision>
  <dcterms:created xsi:type="dcterms:W3CDTF">2015-04-17T21:19:00Z</dcterms:created>
  <dcterms:modified xsi:type="dcterms:W3CDTF">2015-10-28T11:16:00Z</dcterms:modified>
</cp:coreProperties>
</file>