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0E4363" w14:textId="77777777" w:rsidR="00495A7C" w:rsidRPr="00495A7C" w:rsidRDefault="00495A7C" w:rsidP="00495A7C">
      <w:pPr>
        <w:pStyle w:val="a5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t>Федеральное государственное образовательное у</w:t>
      </w:r>
      <w:r w:rsidRPr="00495A7C">
        <w:rPr>
          <w:rFonts w:ascii="Times New Roman" w:hAnsi="Times New Roman" w:cs="Times New Roman"/>
          <w:noProof/>
          <w:sz w:val="28"/>
          <w:szCs w:val="28"/>
        </w:rPr>
        <w:t>чреждение</w:t>
      </w:r>
    </w:p>
    <w:p w14:paraId="123C1053" w14:textId="77777777" w:rsidR="00495A7C" w:rsidRPr="00495A7C" w:rsidRDefault="00495A7C" w:rsidP="00495A7C">
      <w:pPr>
        <w:pStyle w:val="a5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высшего о</w:t>
      </w:r>
      <w:r w:rsidRPr="00495A7C">
        <w:rPr>
          <w:rFonts w:ascii="Times New Roman" w:hAnsi="Times New Roman" w:cs="Times New Roman"/>
          <w:noProof/>
          <w:sz w:val="28"/>
          <w:szCs w:val="28"/>
        </w:rPr>
        <w:t>бразования</w:t>
      </w:r>
    </w:p>
    <w:p w14:paraId="254AEE16" w14:textId="77777777" w:rsidR="00495A7C" w:rsidRPr="00495A7C" w:rsidRDefault="00495A7C" w:rsidP="00495A7C">
      <w:pPr>
        <w:pStyle w:val="a5"/>
        <w:spacing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495A7C">
        <w:rPr>
          <w:rFonts w:ascii="Times New Roman" w:hAnsi="Times New Roman" w:cs="Times New Roman"/>
          <w:b/>
          <w:noProof/>
          <w:sz w:val="28"/>
          <w:szCs w:val="28"/>
        </w:rPr>
        <w:t>«Финансовый Университет при Правительстве Российской Федерации»</w:t>
      </w:r>
    </w:p>
    <w:p w14:paraId="469C82BB" w14:textId="77777777" w:rsidR="00495A7C" w:rsidRPr="00495A7C" w:rsidRDefault="00495A7C" w:rsidP="00495A7C">
      <w:pPr>
        <w:pStyle w:val="a5"/>
        <w:spacing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495A7C">
        <w:rPr>
          <w:rFonts w:ascii="Times New Roman" w:hAnsi="Times New Roman" w:cs="Times New Roman"/>
          <w:b/>
          <w:noProof/>
          <w:sz w:val="28"/>
          <w:szCs w:val="28"/>
        </w:rPr>
        <w:t>(Финуниверситет)</w:t>
      </w:r>
    </w:p>
    <w:p w14:paraId="7D50175F" w14:textId="77777777" w:rsidR="00495A7C" w:rsidRPr="00495A7C" w:rsidRDefault="00495A7C" w:rsidP="00495A7C">
      <w:pPr>
        <w:pStyle w:val="a5"/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14:paraId="049D96BE" w14:textId="77777777" w:rsidR="00495A7C" w:rsidRPr="00495A7C" w:rsidRDefault="00495A7C" w:rsidP="00495A7C">
      <w:pPr>
        <w:pStyle w:val="a5"/>
        <w:spacing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495A7C">
        <w:rPr>
          <w:rFonts w:ascii="Times New Roman" w:hAnsi="Times New Roman" w:cs="Times New Roman"/>
          <w:b/>
          <w:noProof/>
          <w:sz w:val="28"/>
          <w:szCs w:val="28"/>
        </w:rPr>
        <w:t>Кафедра «Теория финансов»</w:t>
      </w:r>
    </w:p>
    <w:p w14:paraId="2CACBAFC" w14:textId="77777777" w:rsidR="00495A7C" w:rsidRPr="00495A7C" w:rsidRDefault="00495A7C" w:rsidP="00495A7C">
      <w:pPr>
        <w:pStyle w:val="a5"/>
        <w:spacing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495A7C">
        <w:rPr>
          <w:rFonts w:ascii="Times New Roman" w:hAnsi="Times New Roman" w:cs="Times New Roman"/>
          <w:b/>
          <w:noProof/>
          <w:sz w:val="28"/>
          <w:szCs w:val="28"/>
        </w:rPr>
        <w:t>Дисциплина «Финансы»</w:t>
      </w:r>
    </w:p>
    <w:p w14:paraId="798E25B8" w14:textId="77777777" w:rsidR="00495A7C" w:rsidRPr="00495A7C" w:rsidRDefault="00495A7C" w:rsidP="00495A7C">
      <w:pPr>
        <w:pStyle w:val="a5"/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14:paraId="5D49EB51" w14:textId="77777777" w:rsidR="00495A7C" w:rsidRPr="00495A7C" w:rsidRDefault="00495A7C" w:rsidP="00495A7C">
      <w:pPr>
        <w:pStyle w:val="a5"/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14:paraId="77D57CC8" w14:textId="77777777" w:rsidR="00495A7C" w:rsidRPr="00495A7C" w:rsidRDefault="00495A7C" w:rsidP="00495A7C">
      <w:pPr>
        <w:pStyle w:val="a5"/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14:paraId="5420F63F" w14:textId="77777777" w:rsidR="00495A7C" w:rsidRPr="00F61255" w:rsidRDefault="00F61255" w:rsidP="00495A7C">
      <w:pPr>
        <w:pStyle w:val="a5"/>
        <w:spacing w:line="360" w:lineRule="auto"/>
        <w:jc w:val="center"/>
        <w:rPr>
          <w:rFonts w:ascii="Times New Roman" w:hAnsi="Times New Roman" w:cs="Times New Roman"/>
          <w:b/>
          <w:noProof/>
          <w:sz w:val="32"/>
          <w:szCs w:val="28"/>
        </w:rPr>
      </w:pPr>
      <w:r w:rsidRPr="00F61255">
        <w:rPr>
          <w:rFonts w:ascii="Times New Roman" w:hAnsi="Times New Roman" w:cs="Times New Roman"/>
          <w:b/>
          <w:noProof/>
          <w:sz w:val="32"/>
          <w:szCs w:val="28"/>
        </w:rPr>
        <w:t>РЕФЕРАТ</w:t>
      </w:r>
    </w:p>
    <w:p w14:paraId="0F93B6D1" w14:textId="77777777" w:rsidR="00495A7C" w:rsidRPr="00F61255" w:rsidRDefault="00495A7C" w:rsidP="00495A7C">
      <w:pPr>
        <w:pStyle w:val="a5"/>
        <w:spacing w:line="360" w:lineRule="auto"/>
        <w:jc w:val="center"/>
        <w:rPr>
          <w:rFonts w:ascii="Times New Roman" w:hAnsi="Times New Roman" w:cs="Times New Roman"/>
          <w:noProof/>
          <w:sz w:val="32"/>
          <w:szCs w:val="28"/>
        </w:rPr>
      </w:pPr>
      <w:r w:rsidRPr="00F61255">
        <w:rPr>
          <w:rFonts w:ascii="Times New Roman" w:hAnsi="Times New Roman" w:cs="Times New Roman"/>
          <w:noProof/>
          <w:sz w:val="32"/>
          <w:szCs w:val="28"/>
        </w:rPr>
        <w:t>на тему:</w:t>
      </w:r>
    </w:p>
    <w:p w14:paraId="30D920EE" w14:textId="77777777" w:rsidR="00495A7C" w:rsidRPr="00F61255" w:rsidRDefault="00F61255" w:rsidP="00F61255">
      <w:pPr>
        <w:pStyle w:val="a5"/>
        <w:spacing w:line="360" w:lineRule="auto"/>
        <w:jc w:val="center"/>
        <w:rPr>
          <w:rFonts w:ascii="Times New Roman" w:hAnsi="Times New Roman" w:cs="Times New Roman"/>
          <w:noProof/>
          <w:sz w:val="32"/>
          <w:szCs w:val="28"/>
        </w:rPr>
      </w:pPr>
      <w:r w:rsidRPr="00F61255">
        <w:rPr>
          <w:rFonts w:ascii="Times New Roman" w:hAnsi="Times New Roman" w:cs="Times New Roman"/>
          <w:noProof/>
          <w:sz w:val="32"/>
          <w:szCs w:val="28"/>
        </w:rPr>
        <w:t>«Эффективность и результативность деятельности органов управления финансами, критерии их оценки»</w:t>
      </w:r>
    </w:p>
    <w:p w14:paraId="14D11C5C" w14:textId="77777777" w:rsidR="00495A7C" w:rsidRPr="00495A7C" w:rsidRDefault="00495A7C" w:rsidP="00495A7C">
      <w:pPr>
        <w:pStyle w:val="a5"/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14:paraId="3539BD5B" w14:textId="77777777" w:rsidR="00495A7C" w:rsidRPr="00495A7C" w:rsidRDefault="00495A7C" w:rsidP="00495A7C">
      <w:pPr>
        <w:pStyle w:val="a5"/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14:paraId="03220DED" w14:textId="77777777" w:rsidR="00F61255" w:rsidRDefault="00F61255" w:rsidP="00495A7C">
      <w:pPr>
        <w:pStyle w:val="a5"/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14:paraId="4C7CE39C" w14:textId="77777777" w:rsidR="00F61255" w:rsidRDefault="00F61255" w:rsidP="00495A7C">
      <w:pPr>
        <w:pStyle w:val="a5"/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14:paraId="6E34BF73" w14:textId="77777777" w:rsidR="00495A7C" w:rsidRPr="00495A7C" w:rsidRDefault="00495A7C" w:rsidP="005E0BEC">
      <w:pPr>
        <w:pStyle w:val="a5"/>
        <w:spacing w:line="360" w:lineRule="auto"/>
        <w:ind w:left="3540" w:firstLine="708"/>
        <w:rPr>
          <w:rFonts w:ascii="Times New Roman" w:hAnsi="Times New Roman" w:cs="Times New Roman"/>
          <w:noProof/>
          <w:sz w:val="28"/>
          <w:szCs w:val="28"/>
        </w:rPr>
      </w:pPr>
      <w:r w:rsidRPr="00495A7C">
        <w:rPr>
          <w:rFonts w:ascii="Times New Roman" w:hAnsi="Times New Roman" w:cs="Times New Roman"/>
          <w:noProof/>
          <w:sz w:val="28"/>
          <w:szCs w:val="28"/>
        </w:rPr>
        <w:t>Выполнила</w:t>
      </w:r>
      <w:r w:rsidR="00F61255">
        <w:rPr>
          <w:rFonts w:ascii="Times New Roman" w:hAnsi="Times New Roman" w:cs="Times New Roman"/>
          <w:noProof/>
          <w:sz w:val="28"/>
          <w:szCs w:val="28"/>
        </w:rPr>
        <w:t>:</w:t>
      </w:r>
    </w:p>
    <w:p w14:paraId="78A17F35" w14:textId="77777777" w:rsidR="00495A7C" w:rsidRPr="00495A7C" w:rsidRDefault="00F61255" w:rsidP="005E0BEC">
      <w:pPr>
        <w:pStyle w:val="a5"/>
        <w:spacing w:line="360" w:lineRule="auto"/>
        <w:ind w:left="3540" w:firstLine="708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="00495A7C" w:rsidRPr="00495A7C">
        <w:rPr>
          <w:rFonts w:ascii="Times New Roman" w:hAnsi="Times New Roman" w:cs="Times New Roman"/>
          <w:noProof/>
          <w:sz w:val="28"/>
          <w:szCs w:val="28"/>
        </w:rPr>
        <w:t>тудентка 2 курса</w:t>
      </w:r>
    </w:p>
    <w:p w14:paraId="669A0BC3" w14:textId="77777777" w:rsidR="00495A7C" w:rsidRPr="00495A7C" w:rsidRDefault="00F61255" w:rsidP="005E0BEC">
      <w:pPr>
        <w:pStyle w:val="a5"/>
        <w:spacing w:line="360" w:lineRule="auto"/>
        <w:ind w:left="4248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ф</w:t>
      </w:r>
      <w:r w:rsidR="00495A7C" w:rsidRPr="00495A7C">
        <w:rPr>
          <w:rFonts w:ascii="Times New Roman" w:hAnsi="Times New Roman" w:cs="Times New Roman"/>
          <w:noProof/>
          <w:sz w:val="28"/>
          <w:szCs w:val="28"/>
        </w:rPr>
        <w:t>инансо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во-экономического  </w:t>
      </w:r>
      <w:r w:rsidR="00495A7C" w:rsidRPr="00495A7C">
        <w:rPr>
          <w:rFonts w:ascii="Times New Roman" w:hAnsi="Times New Roman" w:cs="Times New Roman"/>
          <w:noProof/>
          <w:sz w:val="28"/>
          <w:szCs w:val="28"/>
        </w:rPr>
        <w:t>факультета</w:t>
      </w:r>
    </w:p>
    <w:p w14:paraId="3EC22D41" w14:textId="77777777" w:rsidR="00495A7C" w:rsidRPr="00495A7C" w:rsidRDefault="00495A7C" w:rsidP="005E0BEC">
      <w:pPr>
        <w:pStyle w:val="a5"/>
        <w:spacing w:line="360" w:lineRule="auto"/>
        <w:ind w:left="3540" w:firstLine="708"/>
        <w:rPr>
          <w:rFonts w:ascii="Times New Roman" w:hAnsi="Times New Roman" w:cs="Times New Roman"/>
          <w:noProof/>
          <w:sz w:val="28"/>
          <w:szCs w:val="28"/>
        </w:rPr>
      </w:pPr>
      <w:r w:rsidRPr="00495A7C">
        <w:rPr>
          <w:rFonts w:ascii="Times New Roman" w:hAnsi="Times New Roman" w:cs="Times New Roman"/>
          <w:noProof/>
          <w:sz w:val="28"/>
          <w:szCs w:val="28"/>
        </w:rPr>
        <w:t>группы ГМФ 2-2</w:t>
      </w:r>
    </w:p>
    <w:p w14:paraId="3A4EE24B" w14:textId="77777777" w:rsidR="00495A7C" w:rsidRPr="00495A7C" w:rsidRDefault="00F61255" w:rsidP="005E0BEC">
      <w:pPr>
        <w:pStyle w:val="a5"/>
        <w:spacing w:line="360" w:lineRule="auto"/>
        <w:ind w:left="4248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Ермакова Дария Андреевна.</w:t>
      </w:r>
    </w:p>
    <w:p w14:paraId="7F4C1C40" w14:textId="77777777" w:rsidR="00495A7C" w:rsidRPr="00495A7C" w:rsidRDefault="00F61255" w:rsidP="005E0BEC">
      <w:pPr>
        <w:pStyle w:val="a5"/>
        <w:spacing w:line="360" w:lineRule="auto"/>
        <w:ind w:left="3540" w:firstLine="708"/>
        <w:rPr>
          <w:rFonts w:ascii="Times New Roman" w:eastAsia="Times New Roman" w:hAnsi="Times New Roman" w:cs="Times New Roman"/>
          <w:bCs/>
          <w:noProof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pacing w:val="-3"/>
          <w:sz w:val="28"/>
          <w:szCs w:val="28"/>
          <w:lang w:eastAsia="ru-RU"/>
        </w:rPr>
        <w:t xml:space="preserve">Научный </w:t>
      </w:r>
      <w:r w:rsidR="00495A7C" w:rsidRPr="00495A7C">
        <w:rPr>
          <w:rFonts w:ascii="Times New Roman" w:eastAsia="Times New Roman" w:hAnsi="Times New Roman" w:cs="Times New Roman"/>
          <w:bCs/>
          <w:noProof/>
          <w:spacing w:val="-3"/>
          <w:sz w:val="28"/>
          <w:szCs w:val="28"/>
          <w:lang w:eastAsia="ru-RU"/>
        </w:rPr>
        <w:t xml:space="preserve">руководитель:                      </w:t>
      </w:r>
    </w:p>
    <w:p w14:paraId="25E4CE9E" w14:textId="77777777" w:rsidR="00495A7C" w:rsidRPr="00495A7C" w:rsidRDefault="00F61255" w:rsidP="005E0BEC">
      <w:pPr>
        <w:pStyle w:val="a5"/>
        <w:spacing w:line="360" w:lineRule="auto"/>
        <w:ind w:left="3540" w:firstLine="708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="00495A7C" w:rsidRPr="00495A7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.т.н., доцент</w:t>
      </w:r>
    </w:p>
    <w:p w14:paraId="55D7578B" w14:textId="77777777" w:rsidR="00495A7C" w:rsidRPr="00495A7C" w:rsidRDefault="00495A7C" w:rsidP="005E0BEC">
      <w:pPr>
        <w:pStyle w:val="a5"/>
        <w:spacing w:line="360" w:lineRule="auto"/>
        <w:ind w:left="4248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95A7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Долина Ольга Николаевна</w:t>
      </w:r>
      <w:r w:rsidR="00F612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14:paraId="414648A9" w14:textId="77777777" w:rsidR="00495A7C" w:rsidRPr="00495A7C" w:rsidRDefault="00495A7C" w:rsidP="00495A7C">
      <w:pPr>
        <w:pStyle w:val="a5"/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405E5B14" w14:textId="77777777" w:rsidR="00495A7C" w:rsidRPr="00FD24B8" w:rsidRDefault="00495A7C" w:rsidP="00495A7C">
      <w:pPr>
        <w:pStyle w:val="a5"/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</w:pPr>
      <w:r w:rsidRPr="00495A7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F612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</w:t>
      </w:r>
    </w:p>
    <w:p w14:paraId="7ED8E661" w14:textId="77777777" w:rsidR="0076722A" w:rsidRDefault="00495A7C" w:rsidP="005E0BEC">
      <w:pPr>
        <w:pStyle w:val="a5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5E0BEC">
        <w:rPr>
          <w:rFonts w:ascii="Times New Roman" w:hAnsi="Times New Roman" w:cs="Times New Roman"/>
          <w:noProof/>
          <w:sz w:val="28"/>
          <w:szCs w:val="28"/>
        </w:rPr>
        <w:t>Москва 2015</w:t>
      </w:r>
    </w:p>
    <w:p w14:paraId="620B0874" w14:textId="77777777" w:rsidR="00FD24B8" w:rsidRDefault="00FD24B8" w:rsidP="00FD24B8">
      <w:pPr>
        <w:pStyle w:val="a5"/>
        <w:rPr>
          <w:noProof/>
          <w:lang w:val="en-US"/>
        </w:rPr>
      </w:pPr>
    </w:p>
    <w:p w14:paraId="5C5035A9" w14:textId="77777777" w:rsidR="00FD24B8" w:rsidRDefault="00FD24B8" w:rsidP="00FD24B8">
      <w:pPr>
        <w:pStyle w:val="a5"/>
        <w:jc w:val="center"/>
        <w:rPr>
          <w:rFonts w:ascii="Times New Roman" w:hAnsi="Times New Roman" w:cs="Times New Roman"/>
          <w:b/>
          <w:noProof/>
          <w:sz w:val="28"/>
          <w:szCs w:val="28"/>
          <w:lang w:val="en-US"/>
        </w:rPr>
      </w:pPr>
      <w:r w:rsidRPr="00FD24B8">
        <w:rPr>
          <w:rFonts w:ascii="Times New Roman" w:hAnsi="Times New Roman" w:cs="Times New Roman"/>
          <w:b/>
          <w:noProof/>
          <w:sz w:val="28"/>
          <w:szCs w:val="28"/>
          <w:lang w:val="en-US"/>
        </w:rPr>
        <w:lastRenderedPageBreak/>
        <w:t>СОДЕРЖАНИЕ</w:t>
      </w:r>
    </w:p>
    <w:p w14:paraId="0C278757" w14:textId="77777777" w:rsidR="0002644B" w:rsidRDefault="0002644B" w:rsidP="00FD24B8">
      <w:pPr>
        <w:pStyle w:val="a5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70071130" w14:textId="77777777" w:rsidR="00423E7F" w:rsidRPr="00B77FA6" w:rsidRDefault="0028095E" w:rsidP="00B77FA6">
      <w:pPr>
        <w:pStyle w:val="12"/>
        <w:tabs>
          <w:tab w:val="right" w:leader="dot" w:pos="9339"/>
        </w:tabs>
        <w:spacing w:line="360" w:lineRule="auto"/>
        <w:jc w:val="both"/>
        <w:rPr>
          <w:rFonts w:ascii="Times New Roman" w:eastAsiaTheme="minorEastAsia" w:hAnsi="Times New Roman" w:cs="Times New Roman"/>
          <w:b w:val="0"/>
          <w:noProof/>
          <w:sz w:val="28"/>
          <w:szCs w:val="28"/>
          <w:lang w:eastAsia="ja-JP"/>
        </w:rPr>
      </w:pP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begin"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instrText xml:space="preserve"> TOC \o "1-3" </w:instrTex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separate"/>
      </w:r>
      <w:r w:rsidR="00423E7F" w:rsidRPr="00B77FA6">
        <w:rPr>
          <w:rFonts w:ascii="Times New Roman" w:hAnsi="Times New Roman" w:cs="Times New Roman"/>
          <w:b w:val="0"/>
          <w:noProof/>
          <w:sz w:val="28"/>
          <w:szCs w:val="28"/>
        </w:rPr>
        <w:t>ВВЕДЕНИЕ</w:t>
      </w:r>
      <w:r w:rsidR="00423E7F" w:rsidRPr="00B77FA6">
        <w:rPr>
          <w:rFonts w:ascii="Times New Roman" w:hAnsi="Times New Roman" w:cs="Times New Roman"/>
          <w:b w:val="0"/>
          <w:noProof/>
          <w:sz w:val="28"/>
          <w:szCs w:val="28"/>
        </w:rPr>
        <w:tab/>
      </w:r>
      <w:r w:rsidR="00423E7F"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begin"/>
      </w:r>
      <w:r w:rsidR="00423E7F" w:rsidRPr="00B77FA6">
        <w:rPr>
          <w:rFonts w:ascii="Times New Roman" w:hAnsi="Times New Roman" w:cs="Times New Roman"/>
          <w:b w:val="0"/>
          <w:noProof/>
          <w:sz w:val="28"/>
          <w:szCs w:val="28"/>
        </w:rPr>
        <w:instrText xml:space="preserve"> PAGEREF _Toc293081005 \h </w:instrText>
      </w:r>
      <w:r w:rsidR="00423E7F" w:rsidRPr="00B77FA6">
        <w:rPr>
          <w:rFonts w:ascii="Times New Roman" w:hAnsi="Times New Roman" w:cs="Times New Roman"/>
          <w:b w:val="0"/>
          <w:noProof/>
          <w:sz w:val="28"/>
          <w:szCs w:val="28"/>
        </w:rPr>
      </w:r>
      <w:r w:rsidR="00423E7F"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separate"/>
      </w:r>
      <w:r w:rsidR="004009C3">
        <w:rPr>
          <w:rFonts w:ascii="Times New Roman" w:hAnsi="Times New Roman" w:cs="Times New Roman"/>
          <w:b w:val="0"/>
          <w:noProof/>
          <w:sz w:val="28"/>
          <w:szCs w:val="28"/>
        </w:rPr>
        <w:t>3</w:t>
      </w:r>
      <w:r w:rsidR="00423E7F"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end"/>
      </w:r>
    </w:p>
    <w:p w14:paraId="5A2B4FBA" w14:textId="77777777" w:rsidR="00423E7F" w:rsidRPr="00B77FA6" w:rsidRDefault="00423E7F" w:rsidP="00B77FA6">
      <w:pPr>
        <w:pStyle w:val="12"/>
        <w:tabs>
          <w:tab w:val="right" w:leader="dot" w:pos="9339"/>
        </w:tabs>
        <w:spacing w:line="360" w:lineRule="auto"/>
        <w:jc w:val="both"/>
        <w:rPr>
          <w:rFonts w:ascii="Times New Roman" w:eastAsiaTheme="minorEastAsia" w:hAnsi="Times New Roman" w:cs="Times New Roman"/>
          <w:b w:val="0"/>
          <w:noProof/>
          <w:sz w:val="28"/>
          <w:szCs w:val="28"/>
          <w:lang w:eastAsia="ja-JP"/>
        </w:rPr>
      </w:pP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>Глава 1. Эффективность деятельности органов управления финансами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ab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begin"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instrText xml:space="preserve"> PAGEREF _Toc293081006 \h </w:instrTex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separate"/>
      </w:r>
      <w:r w:rsidR="004009C3">
        <w:rPr>
          <w:rFonts w:ascii="Times New Roman" w:hAnsi="Times New Roman" w:cs="Times New Roman"/>
          <w:b w:val="0"/>
          <w:noProof/>
          <w:sz w:val="28"/>
          <w:szCs w:val="28"/>
        </w:rPr>
        <w:t>4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end"/>
      </w:r>
    </w:p>
    <w:p w14:paraId="4A9E84FC" w14:textId="77777777" w:rsidR="00423E7F" w:rsidRPr="00B77FA6" w:rsidRDefault="00423E7F" w:rsidP="00B77FA6">
      <w:pPr>
        <w:pStyle w:val="22"/>
        <w:tabs>
          <w:tab w:val="right" w:leader="dot" w:pos="9339"/>
        </w:tabs>
        <w:spacing w:line="360" w:lineRule="auto"/>
        <w:jc w:val="both"/>
        <w:rPr>
          <w:rFonts w:ascii="Times New Roman" w:eastAsiaTheme="minorEastAsia" w:hAnsi="Times New Roman" w:cs="Times New Roman"/>
          <w:b w:val="0"/>
          <w:noProof/>
          <w:sz w:val="28"/>
          <w:szCs w:val="28"/>
          <w:lang w:eastAsia="ja-JP"/>
        </w:rPr>
      </w:pP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>1.1. Управление финансами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ab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begin"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instrText xml:space="preserve"> PAGEREF _Toc293081007 \h </w:instrTex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separate"/>
      </w:r>
      <w:r w:rsidR="004009C3">
        <w:rPr>
          <w:rFonts w:ascii="Times New Roman" w:hAnsi="Times New Roman" w:cs="Times New Roman"/>
          <w:b w:val="0"/>
          <w:noProof/>
          <w:sz w:val="28"/>
          <w:szCs w:val="28"/>
        </w:rPr>
        <w:t>4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end"/>
      </w:r>
    </w:p>
    <w:p w14:paraId="3E609F66" w14:textId="77777777" w:rsidR="00423E7F" w:rsidRPr="00B77FA6" w:rsidRDefault="00423E7F" w:rsidP="00B77FA6">
      <w:pPr>
        <w:pStyle w:val="22"/>
        <w:tabs>
          <w:tab w:val="right" w:leader="dot" w:pos="9339"/>
        </w:tabs>
        <w:spacing w:line="360" w:lineRule="auto"/>
        <w:jc w:val="both"/>
        <w:rPr>
          <w:rFonts w:ascii="Times New Roman" w:eastAsiaTheme="minorEastAsia" w:hAnsi="Times New Roman" w:cs="Times New Roman"/>
          <w:b w:val="0"/>
          <w:noProof/>
          <w:sz w:val="28"/>
          <w:szCs w:val="28"/>
          <w:lang w:eastAsia="ja-JP"/>
        </w:rPr>
      </w:pP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>1.2. Состав и структура органов общего управления системой финансов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ab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begin"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instrText xml:space="preserve"> PAGEREF _Toc293081008 \h </w:instrTex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separate"/>
      </w:r>
      <w:r w:rsidR="004009C3">
        <w:rPr>
          <w:rFonts w:ascii="Times New Roman" w:hAnsi="Times New Roman" w:cs="Times New Roman"/>
          <w:b w:val="0"/>
          <w:noProof/>
          <w:sz w:val="28"/>
          <w:szCs w:val="28"/>
        </w:rPr>
        <w:t>5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end"/>
      </w:r>
    </w:p>
    <w:p w14:paraId="1BCFDC75" w14:textId="77777777" w:rsidR="00423E7F" w:rsidRPr="00B77FA6" w:rsidRDefault="00423E7F" w:rsidP="00B77FA6">
      <w:pPr>
        <w:pStyle w:val="22"/>
        <w:tabs>
          <w:tab w:val="right" w:leader="dot" w:pos="9339"/>
        </w:tabs>
        <w:spacing w:line="360" w:lineRule="auto"/>
        <w:jc w:val="both"/>
        <w:rPr>
          <w:rFonts w:ascii="Times New Roman" w:eastAsiaTheme="minorEastAsia" w:hAnsi="Times New Roman" w:cs="Times New Roman"/>
          <w:b w:val="0"/>
          <w:noProof/>
          <w:sz w:val="28"/>
          <w:szCs w:val="28"/>
          <w:lang w:eastAsia="ja-JP"/>
        </w:rPr>
      </w:pP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>1.3. Оценка результатов деятельности финансового контроля на примере Федеральной службы финансово-бюджетного надзора (Росфиннадзор).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ab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begin"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instrText xml:space="preserve"> PAGEREF _Toc293081009 \h </w:instrTex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separate"/>
      </w:r>
      <w:r w:rsidR="004009C3">
        <w:rPr>
          <w:rFonts w:ascii="Times New Roman" w:hAnsi="Times New Roman" w:cs="Times New Roman"/>
          <w:b w:val="0"/>
          <w:noProof/>
          <w:sz w:val="28"/>
          <w:szCs w:val="28"/>
        </w:rPr>
        <w:t>7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end"/>
      </w:r>
    </w:p>
    <w:p w14:paraId="10492429" w14:textId="77777777" w:rsidR="00423E7F" w:rsidRPr="00B77FA6" w:rsidRDefault="00423E7F" w:rsidP="00B77FA6">
      <w:pPr>
        <w:pStyle w:val="12"/>
        <w:tabs>
          <w:tab w:val="right" w:leader="dot" w:pos="9339"/>
        </w:tabs>
        <w:spacing w:line="360" w:lineRule="auto"/>
        <w:jc w:val="both"/>
        <w:rPr>
          <w:rFonts w:ascii="Times New Roman" w:eastAsiaTheme="minorEastAsia" w:hAnsi="Times New Roman" w:cs="Times New Roman"/>
          <w:b w:val="0"/>
          <w:noProof/>
          <w:sz w:val="28"/>
          <w:szCs w:val="28"/>
          <w:lang w:eastAsia="ja-JP"/>
        </w:rPr>
      </w:pP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>Глава 2. Критерии оценки эффективности и результативности органов управления финансами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ab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begin"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instrText xml:space="preserve"> PAGEREF _Toc293081010 \h </w:instrTex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separate"/>
      </w:r>
      <w:r w:rsidR="004009C3">
        <w:rPr>
          <w:rFonts w:ascii="Times New Roman" w:hAnsi="Times New Roman" w:cs="Times New Roman"/>
          <w:b w:val="0"/>
          <w:noProof/>
          <w:sz w:val="28"/>
          <w:szCs w:val="28"/>
        </w:rPr>
        <w:t>9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end"/>
      </w:r>
    </w:p>
    <w:p w14:paraId="60FD0073" w14:textId="77777777" w:rsidR="00423E7F" w:rsidRPr="00B77FA6" w:rsidRDefault="00423E7F" w:rsidP="00B77FA6">
      <w:pPr>
        <w:pStyle w:val="22"/>
        <w:tabs>
          <w:tab w:val="right" w:leader="dot" w:pos="9339"/>
        </w:tabs>
        <w:spacing w:line="360" w:lineRule="auto"/>
        <w:jc w:val="both"/>
        <w:rPr>
          <w:rFonts w:ascii="Times New Roman" w:eastAsiaTheme="minorEastAsia" w:hAnsi="Times New Roman" w:cs="Times New Roman"/>
          <w:b w:val="0"/>
          <w:noProof/>
          <w:sz w:val="28"/>
          <w:szCs w:val="28"/>
          <w:lang w:eastAsia="ja-JP"/>
        </w:rPr>
      </w:pP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>2.1. Финансовый контроль. Критерии оценки управления финансами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ab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begin"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instrText xml:space="preserve"> PAGEREF _Toc293081011 \h </w:instrTex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separate"/>
      </w:r>
      <w:r w:rsidR="004009C3">
        <w:rPr>
          <w:rFonts w:ascii="Times New Roman" w:hAnsi="Times New Roman" w:cs="Times New Roman"/>
          <w:b w:val="0"/>
          <w:noProof/>
          <w:sz w:val="28"/>
          <w:szCs w:val="28"/>
        </w:rPr>
        <w:t>9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end"/>
      </w:r>
    </w:p>
    <w:p w14:paraId="65072786" w14:textId="77777777" w:rsidR="00423E7F" w:rsidRPr="00B77FA6" w:rsidRDefault="00423E7F" w:rsidP="00B77FA6">
      <w:pPr>
        <w:pStyle w:val="22"/>
        <w:tabs>
          <w:tab w:val="right" w:leader="dot" w:pos="9339"/>
        </w:tabs>
        <w:spacing w:line="360" w:lineRule="auto"/>
        <w:jc w:val="both"/>
        <w:rPr>
          <w:rFonts w:ascii="Times New Roman" w:eastAsiaTheme="minorEastAsia" w:hAnsi="Times New Roman" w:cs="Times New Roman"/>
          <w:b w:val="0"/>
          <w:noProof/>
          <w:sz w:val="28"/>
          <w:szCs w:val="28"/>
          <w:lang w:eastAsia="ja-JP"/>
        </w:rPr>
      </w:pP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>2.2. Бюджетирование, ориентированное на результат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ab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begin"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instrText xml:space="preserve"> PAGEREF _Toc293081012 \h </w:instrTex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separate"/>
      </w:r>
      <w:r w:rsidR="004009C3">
        <w:rPr>
          <w:rFonts w:ascii="Times New Roman" w:hAnsi="Times New Roman" w:cs="Times New Roman"/>
          <w:b w:val="0"/>
          <w:noProof/>
          <w:sz w:val="28"/>
          <w:szCs w:val="28"/>
        </w:rPr>
        <w:t>11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end"/>
      </w:r>
    </w:p>
    <w:p w14:paraId="5E842129" w14:textId="77777777" w:rsidR="00423E7F" w:rsidRPr="00B77FA6" w:rsidRDefault="00423E7F" w:rsidP="00B77FA6">
      <w:pPr>
        <w:pStyle w:val="22"/>
        <w:tabs>
          <w:tab w:val="right" w:leader="dot" w:pos="9339"/>
        </w:tabs>
        <w:spacing w:line="360" w:lineRule="auto"/>
        <w:jc w:val="both"/>
        <w:rPr>
          <w:rFonts w:ascii="Times New Roman" w:eastAsiaTheme="minorEastAsia" w:hAnsi="Times New Roman" w:cs="Times New Roman"/>
          <w:b w:val="0"/>
          <w:noProof/>
          <w:sz w:val="28"/>
          <w:szCs w:val="28"/>
          <w:lang w:eastAsia="ja-JP"/>
        </w:rPr>
      </w:pP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>2.3. Критерии и показатели эффективности государственного и финансового контроля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ab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begin"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instrText xml:space="preserve"> PAGEREF _Toc293081013 \h </w:instrTex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separate"/>
      </w:r>
      <w:r w:rsidR="004009C3">
        <w:rPr>
          <w:rFonts w:ascii="Times New Roman" w:hAnsi="Times New Roman" w:cs="Times New Roman"/>
          <w:b w:val="0"/>
          <w:noProof/>
          <w:sz w:val="28"/>
          <w:szCs w:val="28"/>
        </w:rPr>
        <w:t>12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end"/>
      </w:r>
    </w:p>
    <w:p w14:paraId="0DF907CD" w14:textId="77777777" w:rsidR="00423E7F" w:rsidRPr="00B77FA6" w:rsidRDefault="00423E7F" w:rsidP="00B77FA6">
      <w:pPr>
        <w:pStyle w:val="12"/>
        <w:tabs>
          <w:tab w:val="right" w:leader="dot" w:pos="9339"/>
        </w:tabs>
        <w:spacing w:line="360" w:lineRule="auto"/>
        <w:jc w:val="both"/>
        <w:rPr>
          <w:rFonts w:ascii="Times New Roman" w:eastAsiaTheme="minorEastAsia" w:hAnsi="Times New Roman" w:cs="Times New Roman"/>
          <w:b w:val="0"/>
          <w:noProof/>
          <w:sz w:val="28"/>
          <w:szCs w:val="28"/>
          <w:lang w:eastAsia="ja-JP"/>
        </w:rPr>
      </w:pP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>ЗАКЛЮЧЕНИЕ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ab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begin"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instrText xml:space="preserve"> PAGEREF _Toc293081014 \h </w:instrTex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separate"/>
      </w:r>
      <w:r w:rsidR="004009C3">
        <w:rPr>
          <w:rFonts w:ascii="Times New Roman" w:hAnsi="Times New Roman" w:cs="Times New Roman"/>
          <w:b w:val="0"/>
          <w:noProof/>
          <w:sz w:val="28"/>
          <w:szCs w:val="28"/>
        </w:rPr>
        <w:t>15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end"/>
      </w:r>
    </w:p>
    <w:p w14:paraId="25ACF826" w14:textId="77777777" w:rsidR="00423E7F" w:rsidRPr="00B77FA6" w:rsidRDefault="00423E7F" w:rsidP="00B77FA6">
      <w:pPr>
        <w:pStyle w:val="12"/>
        <w:tabs>
          <w:tab w:val="right" w:leader="dot" w:pos="9339"/>
        </w:tabs>
        <w:spacing w:line="360" w:lineRule="auto"/>
        <w:jc w:val="both"/>
        <w:rPr>
          <w:rFonts w:ascii="Times New Roman" w:eastAsiaTheme="minorEastAsia" w:hAnsi="Times New Roman" w:cs="Times New Roman"/>
          <w:b w:val="0"/>
          <w:noProof/>
          <w:sz w:val="28"/>
          <w:szCs w:val="28"/>
          <w:lang w:eastAsia="ja-JP"/>
        </w:rPr>
      </w:pP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>СПИСОК ИСПОЛЬЗОВАННОЙ ЛИТЕРАТУРЫ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tab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begin"/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instrText xml:space="preserve"> PAGEREF _Toc293081015 \h </w:instrTex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separate"/>
      </w:r>
      <w:r w:rsidR="004009C3">
        <w:rPr>
          <w:rFonts w:ascii="Times New Roman" w:hAnsi="Times New Roman" w:cs="Times New Roman"/>
          <w:b w:val="0"/>
          <w:noProof/>
          <w:sz w:val="28"/>
          <w:szCs w:val="28"/>
        </w:rPr>
        <w:t>17</w:t>
      </w:r>
      <w:r w:rsidRPr="00B77FA6">
        <w:rPr>
          <w:rFonts w:ascii="Times New Roman" w:hAnsi="Times New Roman" w:cs="Times New Roman"/>
          <w:b w:val="0"/>
          <w:noProof/>
          <w:sz w:val="28"/>
          <w:szCs w:val="28"/>
        </w:rPr>
        <w:fldChar w:fldCharType="end"/>
      </w:r>
    </w:p>
    <w:p w14:paraId="637FBA25" w14:textId="77777777" w:rsidR="00597805" w:rsidRDefault="0028095E" w:rsidP="00B77FA6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B77FA6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14:paraId="49E085A7" w14:textId="77777777" w:rsidR="0028095E" w:rsidRDefault="0028095E" w:rsidP="00D56EAC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sz w:val="28"/>
          <w:szCs w:val="28"/>
        </w:rPr>
      </w:pPr>
    </w:p>
    <w:p w14:paraId="45743195" w14:textId="77777777" w:rsidR="0028095E" w:rsidRDefault="0028095E" w:rsidP="00D56EAC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sz w:val="28"/>
          <w:szCs w:val="28"/>
        </w:rPr>
      </w:pPr>
    </w:p>
    <w:p w14:paraId="159EF9C6" w14:textId="77777777" w:rsidR="0028095E" w:rsidRDefault="0028095E" w:rsidP="00D56EAC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sz w:val="28"/>
          <w:szCs w:val="28"/>
        </w:rPr>
      </w:pPr>
    </w:p>
    <w:p w14:paraId="5D6236B3" w14:textId="77777777" w:rsidR="00407133" w:rsidRDefault="00407133" w:rsidP="00407133">
      <w:pPr>
        <w:rPr>
          <w:noProof/>
        </w:rPr>
      </w:pPr>
    </w:p>
    <w:p w14:paraId="1F9E9A13" w14:textId="77777777" w:rsidR="001F20C7" w:rsidRDefault="001F20C7" w:rsidP="00407133">
      <w:pPr>
        <w:rPr>
          <w:noProof/>
        </w:rPr>
      </w:pPr>
    </w:p>
    <w:p w14:paraId="22899E3A" w14:textId="77777777" w:rsidR="001F20C7" w:rsidRDefault="001F20C7" w:rsidP="00407133">
      <w:pPr>
        <w:rPr>
          <w:noProof/>
        </w:rPr>
      </w:pPr>
    </w:p>
    <w:p w14:paraId="1487C9F3" w14:textId="77777777" w:rsidR="001F20C7" w:rsidRDefault="001F20C7" w:rsidP="00407133">
      <w:pPr>
        <w:rPr>
          <w:noProof/>
        </w:rPr>
      </w:pPr>
    </w:p>
    <w:p w14:paraId="385B2F91" w14:textId="77777777" w:rsidR="001F20C7" w:rsidRDefault="001F20C7" w:rsidP="00407133">
      <w:pPr>
        <w:rPr>
          <w:noProof/>
        </w:rPr>
      </w:pPr>
    </w:p>
    <w:p w14:paraId="1D3CA1AC" w14:textId="77777777" w:rsidR="001F20C7" w:rsidRDefault="001F20C7" w:rsidP="00407133">
      <w:pPr>
        <w:rPr>
          <w:noProof/>
        </w:rPr>
      </w:pPr>
    </w:p>
    <w:p w14:paraId="32783CB9" w14:textId="03D605F0" w:rsidR="0028095E" w:rsidRDefault="0028095E" w:rsidP="00B77FA6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9BE5169" w14:textId="651E6A88" w:rsidR="0028095E" w:rsidRPr="00356D08" w:rsidRDefault="0028095E" w:rsidP="00356D08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sz w:val="28"/>
          <w:szCs w:val="28"/>
        </w:rPr>
      </w:pPr>
      <w:bookmarkStart w:id="1" w:name="_Toc293081005"/>
      <w:r w:rsidRPr="00D56EAC">
        <w:rPr>
          <w:rFonts w:ascii="Times New Roman" w:hAnsi="Times New Roman" w:cs="Times New Roman"/>
          <w:noProof/>
          <w:color w:val="auto"/>
          <w:sz w:val="28"/>
          <w:szCs w:val="28"/>
        </w:rPr>
        <w:lastRenderedPageBreak/>
        <w:t>ВВЕДЕНИЕ</w:t>
      </w:r>
      <w:bookmarkEnd w:id="1"/>
    </w:p>
    <w:p w14:paraId="1BD9464C" w14:textId="6F0B8543" w:rsidR="00D56EAC" w:rsidRDefault="00360FB9" w:rsidP="0028095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Управление финансами занимает огромное место в жизни каждого человека. На государственном уровне это </w:t>
      </w:r>
      <w:r w:rsidR="00407133">
        <w:rPr>
          <w:rFonts w:ascii="Times New Roman" w:hAnsi="Times New Roman" w:cs="Times New Roman"/>
          <w:noProof/>
          <w:sz w:val="28"/>
          <w:szCs w:val="28"/>
        </w:rPr>
        <w:t>также очень важный аспект. Органы управления финансами призваны заботиться в целом о государстве и о благополучии своих граждан, поскольку без их существования невозможно представить себе существование государства.</w:t>
      </w:r>
    </w:p>
    <w:p w14:paraId="796AA035" w14:textId="77777777" w:rsidR="00407133" w:rsidRDefault="00407133" w:rsidP="00360FB9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ab/>
      </w:r>
      <w:r w:rsidR="00E755C6">
        <w:rPr>
          <w:rFonts w:ascii="Times New Roman" w:hAnsi="Times New Roman" w:cs="Times New Roman"/>
          <w:noProof/>
          <w:sz w:val="28"/>
          <w:szCs w:val="28"/>
        </w:rPr>
        <w:t xml:space="preserve">Главными властными структурами в области финансов в России являются Президент, Правительство и Федеральное собрание. </w:t>
      </w:r>
      <w:r w:rsidR="00FC4659">
        <w:rPr>
          <w:rFonts w:ascii="Times New Roman" w:hAnsi="Times New Roman" w:cs="Times New Roman"/>
          <w:noProof/>
          <w:sz w:val="28"/>
          <w:szCs w:val="28"/>
        </w:rPr>
        <w:t>Данные органы принимают окончательное решение для принятия и утверждения федерального бюджета и отчета о его исполнении.</w:t>
      </w:r>
    </w:p>
    <w:p w14:paraId="77B40590" w14:textId="3FB304C4" w:rsidR="00892EA6" w:rsidRDefault="00FC4659" w:rsidP="00360FB9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ab/>
      </w:r>
      <w:r w:rsidR="00892EA6">
        <w:rPr>
          <w:rFonts w:ascii="Times New Roman" w:hAnsi="Times New Roman" w:cs="Times New Roman"/>
          <w:noProof/>
          <w:sz w:val="28"/>
          <w:szCs w:val="28"/>
        </w:rPr>
        <w:t>На всех уровнях финансовой системы осуществляется управление финансами. Оно бывает общегосударственным, при котором устанавливаются общие правила, принципы нормы, а также ему присуще обеспечение проведения единой финансово-бюджетной политики, денежной кредитной, валютной и налоговой политики в Российской Федерации; и управление финансами отдельных субъектов управления.</w:t>
      </w:r>
    </w:p>
    <w:p w14:paraId="50466E6E" w14:textId="77777777" w:rsidR="002B34FD" w:rsidRDefault="00E445CC" w:rsidP="00E445CC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ab/>
      </w:r>
      <w:r w:rsidR="007D720A">
        <w:rPr>
          <w:rFonts w:ascii="Times New Roman" w:hAnsi="Times New Roman" w:cs="Times New Roman"/>
          <w:noProof/>
          <w:sz w:val="28"/>
          <w:szCs w:val="28"/>
        </w:rPr>
        <w:t xml:space="preserve">Управление финансами направлено, прежде всего, на совершенствование системы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D720A">
        <w:rPr>
          <w:rFonts w:ascii="Times New Roman" w:hAnsi="Times New Roman" w:cs="Times New Roman"/>
          <w:noProof/>
          <w:sz w:val="28"/>
          <w:szCs w:val="28"/>
        </w:rPr>
        <w:t>отношений, которые призваны нормализовать финансовые ресурсы, необходимые для социально-экономического развития общества.</w:t>
      </w:r>
    </w:p>
    <w:p w14:paraId="39075B63" w14:textId="19E736AC" w:rsidR="007D720A" w:rsidRDefault="00356D08" w:rsidP="00E445CC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ab/>
        <w:t>Целью управления финансами я</w:t>
      </w:r>
      <w:r w:rsidR="00E15405">
        <w:rPr>
          <w:rFonts w:ascii="Times New Roman" w:hAnsi="Times New Roman" w:cs="Times New Roman"/>
          <w:noProof/>
          <w:sz w:val="28"/>
          <w:szCs w:val="28"/>
        </w:rPr>
        <w:t>вляется установление финансовой устойчивости, ст</w:t>
      </w:r>
      <w:r w:rsidR="00F34A48">
        <w:rPr>
          <w:rFonts w:ascii="Times New Roman" w:hAnsi="Times New Roman" w:cs="Times New Roman"/>
          <w:noProof/>
          <w:sz w:val="28"/>
          <w:szCs w:val="28"/>
        </w:rPr>
        <w:t>абильности и независ</w:t>
      </w:r>
      <w:r w:rsidR="00E15405">
        <w:rPr>
          <w:rFonts w:ascii="Times New Roman" w:hAnsi="Times New Roman" w:cs="Times New Roman"/>
          <w:noProof/>
          <w:sz w:val="28"/>
          <w:szCs w:val="28"/>
        </w:rPr>
        <w:t>имости, проявляющейся в макроэкономическом процессе, профиците бюджета, снижении государственного долга, укрепления национальной валюты</w:t>
      </w:r>
      <w:r w:rsidR="006028F0">
        <w:rPr>
          <w:rFonts w:ascii="Times New Roman" w:hAnsi="Times New Roman" w:cs="Times New Roman"/>
          <w:noProof/>
          <w:sz w:val="28"/>
          <w:szCs w:val="28"/>
        </w:rPr>
        <w:t xml:space="preserve"> в сочетании с экономическими интересами государства и общества в целом. </w:t>
      </w:r>
    </w:p>
    <w:p w14:paraId="7DFD0797" w14:textId="73A2BFE0" w:rsidR="00D817B1" w:rsidRPr="00F00623" w:rsidRDefault="006028F0" w:rsidP="00E445CC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ab/>
        <w:t xml:space="preserve">В управлении финансами также присутствуют объекты и субъекты управления. Объектами являются </w:t>
      </w:r>
      <w:r w:rsidR="00D817B1">
        <w:rPr>
          <w:rFonts w:ascii="Times New Roman" w:hAnsi="Times New Roman" w:cs="Times New Roman"/>
          <w:noProof/>
          <w:sz w:val="28"/>
          <w:szCs w:val="28"/>
        </w:rPr>
        <w:t>различные виды финансовых отношений, образующие финансовую систему. Субъекты управления финансами – финансовый аппарат, осуществляющий управление финансами, т.е. совокупность всех организованных структур.</w:t>
      </w:r>
    </w:p>
    <w:p w14:paraId="6F19253D" w14:textId="77777777" w:rsidR="00FD24B8" w:rsidRPr="00D56EAC" w:rsidRDefault="00597805" w:rsidP="00D56EAC">
      <w:pPr>
        <w:pStyle w:val="1"/>
        <w:spacing w:line="360" w:lineRule="auto"/>
        <w:rPr>
          <w:rFonts w:ascii="Times New Roman" w:hAnsi="Times New Roman" w:cs="Times New Roman"/>
          <w:noProof/>
          <w:color w:val="auto"/>
          <w:sz w:val="28"/>
          <w:szCs w:val="28"/>
        </w:rPr>
      </w:pPr>
      <w:bookmarkStart w:id="2" w:name="_Toc293081006"/>
      <w:r w:rsidRPr="00D56EAC">
        <w:rPr>
          <w:rFonts w:ascii="Times New Roman" w:hAnsi="Times New Roman" w:cs="Times New Roman"/>
          <w:noProof/>
          <w:color w:val="auto"/>
          <w:sz w:val="28"/>
          <w:szCs w:val="28"/>
        </w:rPr>
        <w:lastRenderedPageBreak/>
        <w:t>Глава 1. Эффективность деятельности органов управления финансами</w:t>
      </w:r>
      <w:bookmarkEnd w:id="2"/>
    </w:p>
    <w:p w14:paraId="32B678E4" w14:textId="77777777" w:rsidR="00597805" w:rsidRDefault="00DE712F" w:rsidP="00D56EAC">
      <w:pPr>
        <w:pStyle w:val="2"/>
        <w:spacing w:line="360" w:lineRule="auto"/>
        <w:rPr>
          <w:rFonts w:ascii="Times New Roman" w:hAnsi="Times New Roman" w:cs="Times New Roman"/>
          <w:noProof/>
          <w:color w:val="auto"/>
          <w:sz w:val="28"/>
          <w:szCs w:val="28"/>
        </w:rPr>
      </w:pPr>
      <w:bookmarkStart w:id="3" w:name="_Toc293081007"/>
      <w:r w:rsidRPr="00D56EAC">
        <w:rPr>
          <w:rFonts w:ascii="Times New Roman" w:hAnsi="Times New Roman" w:cs="Times New Roman"/>
          <w:noProof/>
          <w:color w:val="auto"/>
          <w:sz w:val="28"/>
          <w:szCs w:val="28"/>
        </w:rPr>
        <w:t>1.1. Управление финансами</w:t>
      </w:r>
      <w:bookmarkEnd w:id="3"/>
    </w:p>
    <w:p w14:paraId="422C4B00" w14:textId="7140858E" w:rsidR="008D0A9C" w:rsidRPr="008D0A9C" w:rsidRDefault="008D0A9C" w:rsidP="008D0A9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 w:rsidRPr="008D0A9C">
        <w:rPr>
          <w:rFonts w:ascii="Times New Roman" w:hAnsi="Times New Roman" w:cs="Times New Roman"/>
          <w:noProof/>
          <w:sz w:val="28"/>
          <w:lang w:val="en-US"/>
        </w:rPr>
        <w:t>Управление финансами - это система форм, методов и приемов, с помощью к</w:t>
      </w:r>
      <w:r w:rsidR="003B1BCB">
        <w:rPr>
          <w:rFonts w:ascii="Times New Roman" w:hAnsi="Times New Roman" w:cs="Times New Roman"/>
          <w:noProof/>
          <w:sz w:val="28"/>
          <w:lang w:val="en-US"/>
        </w:rPr>
        <w:t>оторых осуществляется управлени</w:t>
      </w:r>
      <w:r w:rsidR="003B1BCB">
        <w:rPr>
          <w:rFonts w:ascii="Times New Roman" w:hAnsi="Times New Roman" w:cs="Times New Roman"/>
          <w:noProof/>
          <w:sz w:val="28"/>
        </w:rPr>
        <w:t>е</w:t>
      </w:r>
      <w:r w:rsidRPr="008D0A9C">
        <w:rPr>
          <w:rFonts w:ascii="Times New Roman" w:hAnsi="Times New Roman" w:cs="Times New Roman"/>
          <w:noProof/>
          <w:sz w:val="28"/>
          <w:lang w:val="en-US"/>
        </w:rPr>
        <w:t xml:space="preserve"> денежным оборотом и финансовыми ресурсами. В процессе управления финансами органами управления осуществляются следующие функции: финансовое планирование; оперативное управление финансами; финансовый контроль.</w:t>
      </w:r>
    </w:p>
    <w:p w14:paraId="384613AB" w14:textId="77777777" w:rsidR="008D0A9C" w:rsidRPr="008D0A9C" w:rsidRDefault="008D0A9C" w:rsidP="008D0A9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 w:rsidRPr="008D0A9C">
        <w:rPr>
          <w:rFonts w:ascii="Times New Roman" w:hAnsi="Times New Roman" w:cs="Times New Roman"/>
          <w:noProof/>
          <w:sz w:val="28"/>
          <w:lang w:val="en-US"/>
        </w:rPr>
        <w:t>Финансовое планирование предусматривает составление среднесрочных и текущих планов образования и использования финансовых ресурсов. В управлении общественными финансами осуществляется составление сводных финансовых балансов, перспективных финансовых планов, проектов бюджетов, смет доходов и расходов бюджетных организаций.</w:t>
      </w:r>
    </w:p>
    <w:p w14:paraId="736D6AB3" w14:textId="77777777" w:rsidR="008D0A9C" w:rsidRPr="008D0A9C" w:rsidRDefault="008D0A9C" w:rsidP="008D0A9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 w:rsidRPr="008D0A9C">
        <w:rPr>
          <w:rFonts w:ascii="Times New Roman" w:hAnsi="Times New Roman" w:cs="Times New Roman"/>
          <w:noProof/>
          <w:sz w:val="28"/>
          <w:lang w:val="en-US"/>
        </w:rPr>
        <w:t>Оперативное управление финансами включает комплекс действий по исполнению плановых заданий, связанных с формированием финансовых ресурсов и финансовым обеспечением мероприятий, предусмотренных плановыми документами.</w:t>
      </w:r>
    </w:p>
    <w:p w14:paraId="47A33E3A" w14:textId="77777777" w:rsidR="008D0A9C" w:rsidRPr="008D0A9C" w:rsidRDefault="008D0A9C" w:rsidP="008D0A9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 w:rsidRPr="008D0A9C">
        <w:rPr>
          <w:rFonts w:ascii="Times New Roman" w:hAnsi="Times New Roman" w:cs="Times New Roman"/>
          <w:noProof/>
          <w:sz w:val="28"/>
          <w:lang w:val="en-US"/>
        </w:rPr>
        <w:t>Финансовый контроль предусматривает проверку законности, правильности образования денежных средств, их эффективного и целевого использования.</w:t>
      </w:r>
    </w:p>
    <w:p w14:paraId="5C9711CF" w14:textId="77777777" w:rsidR="008D0A9C" w:rsidRPr="008D0A9C" w:rsidRDefault="008D0A9C" w:rsidP="008D0A9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 w:rsidRPr="008D0A9C">
        <w:rPr>
          <w:rFonts w:ascii="Times New Roman" w:hAnsi="Times New Roman" w:cs="Times New Roman"/>
          <w:noProof/>
          <w:sz w:val="28"/>
          <w:lang w:val="en-US"/>
        </w:rPr>
        <w:t>Бюджетный контроль является составной частью финансового контроля и осуществляется уполномоченными на то органами. Большую роль в осуществлении бюджетного контроля играет Федеральное казначейство.</w:t>
      </w:r>
    </w:p>
    <w:p w14:paraId="2A930AC4" w14:textId="433F1A6E" w:rsidR="008D0A9C" w:rsidRPr="008D0A9C" w:rsidRDefault="008D0A9C" w:rsidP="008D0A9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 w:rsidRPr="008D0A9C">
        <w:rPr>
          <w:rFonts w:ascii="Times New Roman" w:hAnsi="Times New Roman" w:cs="Times New Roman"/>
          <w:noProof/>
          <w:sz w:val="28"/>
          <w:lang w:val="en-US"/>
        </w:rPr>
        <w:t>Упра</w:t>
      </w:r>
      <w:r w:rsidR="004F520A">
        <w:rPr>
          <w:rFonts w:ascii="Times New Roman" w:hAnsi="Times New Roman" w:cs="Times New Roman"/>
          <w:noProof/>
          <w:sz w:val="28"/>
          <w:lang w:val="en-US"/>
        </w:rPr>
        <w:t>вление финансами находится в тес</w:t>
      </w:r>
      <w:r w:rsidRPr="008D0A9C">
        <w:rPr>
          <w:rFonts w:ascii="Times New Roman" w:hAnsi="Times New Roman" w:cs="Times New Roman"/>
          <w:noProof/>
          <w:sz w:val="28"/>
          <w:lang w:val="en-US"/>
        </w:rPr>
        <w:t>ной связи с проводимой государством финансово-бюджетной политикой, с действующим финансовым механизмо</w:t>
      </w:r>
      <w:r w:rsidR="00B97CF6">
        <w:rPr>
          <w:rFonts w:ascii="Times New Roman" w:hAnsi="Times New Roman" w:cs="Times New Roman"/>
          <w:noProof/>
          <w:sz w:val="28"/>
          <w:lang w:val="en-US"/>
        </w:rPr>
        <w:t>м.</w:t>
      </w:r>
    </w:p>
    <w:p w14:paraId="0E8593FF" w14:textId="66E5C6C0" w:rsidR="00ED27A6" w:rsidRPr="00ED27A6" w:rsidRDefault="008D0A9C" w:rsidP="00B97CF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 w:rsidRPr="008D0A9C">
        <w:rPr>
          <w:rFonts w:ascii="Times New Roman" w:hAnsi="Times New Roman" w:cs="Times New Roman"/>
          <w:noProof/>
          <w:sz w:val="28"/>
          <w:lang w:val="en-US"/>
        </w:rPr>
        <w:t>Особенностью финансовой деятельности является то, что ее осуществляют все органы государственной власти в зависимости от у</w:t>
      </w:r>
      <w:r w:rsidR="00ED27A6">
        <w:rPr>
          <w:rFonts w:ascii="Times New Roman" w:hAnsi="Times New Roman" w:cs="Times New Roman"/>
          <w:noProof/>
          <w:sz w:val="28"/>
          <w:lang w:val="en-US"/>
        </w:rPr>
        <w:t>становленной компетенции</w:t>
      </w:r>
      <w:r w:rsidR="00ED27A6">
        <w:rPr>
          <w:rFonts w:ascii="Times New Roman" w:hAnsi="Times New Roman" w:cs="Times New Roman"/>
          <w:noProof/>
          <w:sz w:val="28"/>
        </w:rPr>
        <w:t>.</w:t>
      </w:r>
    </w:p>
    <w:p w14:paraId="3D957157" w14:textId="77777777" w:rsidR="0019376B" w:rsidRPr="00492F90" w:rsidRDefault="00DE712F" w:rsidP="00492F90">
      <w:pPr>
        <w:pStyle w:val="2"/>
        <w:spacing w:line="360" w:lineRule="auto"/>
        <w:rPr>
          <w:rFonts w:ascii="Times New Roman" w:hAnsi="Times New Roman" w:cs="Times New Roman"/>
          <w:noProof/>
          <w:color w:val="auto"/>
          <w:sz w:val="28"/>
          <w:szCs w:val="28"/>
          <w:lang w:val="en-US"/>
        </w:rPr>
      </w:pPr>
      <w:bookmarkStart w:id="4" w:name="_Toc293081008"/>
      <w:r w:rsidRPr="00492F90">
        <w:rPr>
          <w:rFonts w:ascii="Times New Roman" w:hAnsi="Times New Roman" w:cs="Times New Roman"/>
          <w:noProof/>
          <w:color w:val="auto"/>
          <w:sz w:val="28"/>
        </w:rPr>
        <w:lastRenderedPageBreak/>
        <w:t xml:space="preserve">1.2. </w:t>
      </w:r>
      <w:r w:rsidR="003F299F" w:rsidRPr="00492F90">
        <w:rPr>
          <w:rFonts w:ascii="Times New Roman" w:hAnsi="Times New Roman" w:cs="Times New Roman"/>
          <w:noProof/>
          <w:color w:val="auto"/>
          <w:sz w:val="28"/>
        </w:rPr>
        <w:t>Состав и структура органов общего управления системой финансов</w:t>
      </w:r>
      <w:bookmarkEnd w:id="4"/>
      <w:r w:rsidR="003F299F" w:rsidRPr="00492F90">
        <w:rPr>
          <w:rFonts w:ascii="Times New Roman" w:hAnsi="Times New Roman" w:cs="Times New Roman"/>
          <w:noProof/>
          <w:color w:val="auto"/>
          <w:sz w:val="24"/>
          <w:szCs w:val="28"/>
        </w:rPr>
        <w:t xml:space="preserve"> </w:t>
      </w:r>
    </w:p>
    <w:p w14:paraId="4E131712" w14:textId="77777777" w:rsidR="0019376B" w:rsidRDefault="003F299F" w:rsidP="0019376B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Совокупность всех организационных структур, осуществляющих управление финансами, называется органами управления финансами. </w:t>
      </w:r>
    </w:p>
    <w:p w14:paraId="414F4ED8" w14:textId="77777777" w:rsidR="00ED27A6" w:rsidRPr="0019376B" w:rsidRDefault="003F299F" w:rsidP="000C1A6B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Общее управление системой финансов осуществляют высшие органы власти и управления.</w:t>
      </w:r>
    </w:p>
    <w:p w14:paraId="3C197A55" w14:textId="6AB436F7" w:rsidR="00ED27A6" w:rsidRPr="0019376B" w:rsidRDefault="003F299F" w:rsidP="0019376B">
      <w:pPr>
        <w:pStyle w:val="a5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1.</w:t>
      </w: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ab/>
        <w:t>Президент РФ определяет цели финан</w:t>
      </w:r>
      <w:r w:rsidR="000C1A6B">
        <w:rPr>
          <w:rFonts w:ascii="Times New Roman" w:hAnsi="Times New Roman" w:cs="Times New Roman"/>
          <w:noProof/>
          <w:sz w:val="28"/>
          <w:szCs w:val="28"/>
          <w:lang w:val="en-US"/>
        </w:rPr>
        <w:t>совой политики, подписывает бюд</w:t>
      </w: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жетный план, имеет право «вето» на финансовое з</w:t>
      </w:r>
      <w:r w:rsidR="000C1A6B">
        <w:rPr>
          <w:rFonts w:ascii="Times New Roman" w:hAnsi="Times New Roman" w:cs="Times New Roman"/>
          <w:noProof/>
          <w:sz w:val="28"/>
          <w:szCs w:val="28"/>
          <w:lang w:val="en-US"/>
        </w:rPr>
        <w:t>аконодательство, при</w:t>
      </w: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нятое Федеральным Собранием РФ.</w:t>
      </w:r>
      <w:r w:rsidR="00A43BC1">
        <w:rPr>
          <w:rStyle w:val="ab"/>
          <w:rFonts w:ascii="Times New Roman" w:hAnsi="Times New Roman" w:cs="Times New Roman"/>
          <w:noProof/>
          <w:sz w:val="28"/>
          <w:szCs w:val="28"/>
          <w:lang w:val="en-US"/>
        </w:rPr>
        <w:footnoteReference w:id="1"/>
      </w:r>
    </w:p>
    <w:p w14:paraId="2E491D58" w14:textId="0683DFDB" w:rsidR="00ED27A6" w:rsidRPr="0019376B" w:rsidRDefault="003F299F" w:rsidP="0019376B">
      <w:pPr>
        <w:pStyle w:val="a5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2.</w:t>
      </w: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ab/>
        <w:t>Федеральное Собрание РФ (Совет Федерации и Государственная Дума) устанавливает налоги, сборы, неналоговы</w:t>
      </w:r>
      <w:r w:rsidR="00064FD9">
        <w:rPr>
          <w:rFonts w:ascii="Times New Roman" w:hAnsi="Times New Roman" w:cs="Times New Roman"/>
          <w:noProof/>
          <w:sz w:val="28"/>
          <w:szCs w:val="28"/>
          <w:lang w:val="en-US"/>
        </w:rPr>
        <w:t>е платежи, утверждает Феде</w:t>
      </w:r>
      <w:r w:rsidR="000C1A6B">
        <w:rPr>
          <w:rFonts w:ascii="Times New Roman" w:hAnsi="Times New Roman" w:cs="Times New Roman"/>
          <w:noProof/>
          <w:sz w:val="28"/>
          <w:szCs w:val="28"/>
          <w:lang w:val="en-US"/>
        </w:rPr>
        <w:t>раль</w:t>
      </w: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ный бюджет, принимает финансовое</w:t>
      </w:r>
      <w:r w:rsidR="00064FD9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законодательство (Бюджетный ко</w:t>
      </w: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декс РФ, Налоговый кодекс РФ) и др.</w:t>
      </w:r>
      <w:r w:rsidR="003D394A">
        <w:rPr>
          <w:rStyle w:val="ab"/>
          <w:rFonts w:ascii="Times New Roman" w:hAnsi="Times New Roman" w:cs="Times New Roman"/>
          <w:noProof/>
          <w:sz w:val="28"/>
          <w:szCs w:val="28"/>
          <w:lang w:val="en-US"/>
        </w:rPr>
        <w:footnoteReference w:id="2"/>
      </w:r>
    </w:p>
    <w:p w14:paraId="5B688759" w14:textId="22BB8917" w:rsidR="00ED27A6" w:rsidRPr="000C1A6B" w:rsidRDefault="003F299F" w:rsidP="0019376B">
      <w:pPr>
        <w:pStyle w:val="a5"/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en-US"/>
        </w:rPr>
      </w:pP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3.</w:t>
      </w: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ab/>
        <w:t>Правительство РФ разрабатывает федеральн</w:t>
      </w:r>
      <w:r w:rsidR="000C1A6B">
        <w:rPr>
          <w:rFonts w:ascii="Times New Roman" w:hAnsi="Times New Roman" w:cs="Times New Roman"/>
          <w:noProof/>
          <w:sz w:val="28"/>
          <w:szCs w:val="28"/>
          <w:lang w:val="en-US"/>
        </w:rPr>
        <w:t>ый бюджет, выступает как коорди</w:t>
      </w: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нирую</w:t>
      </w:r>
      <w:r w:rsidR="000C1A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щий центр управления финансами. </w:t>
      </w:r>
      <w:r w:rsidR="006E36D4">
        <w:rPr>
          <w:rStyle w:val="ab"/>
          <w:rFonts w:ascii="Times New Roman" w:hAnsi="Times New Roman" w:cs="Times New Roman"/>
          <w:b/>
          <w:noProof/>
          <w:sz w:val="28"/>
          <w:szCs w:val="28"/>
          <w:lang w:val="en-US"/>
        </w:rPr>
        <w:footnoteReference w:id="3"/>
      </w:r>
    </w:p>
    <w:p w14:paraId="2707F7C9" w14:textId="6AD90541" w:rsidR="00255C42" w:rsidRDefault="003F299F" w:rsidP="0019376B">
      <w:pPr>
        <w:pStyle w:val="a5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4. </w:t>
      </w:r>
      <w:r w:rsidR="00064FD9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    </w:t>
      </w: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Министерство финансов РФ (Минфин России) </w:t>
      </w:r>
      <w:r w:rsidR="000C1A6B">
        <w:rPr>
          <w:rFonts w:ascii="Times New Roman" w:hAnsi="Times New Roman" w:cs="Times New Roman"/>
          <w:noProof/>
          <w:sz w:val="28"/>
          <w:szCs w:val="28"/>
          <w:lang w:val="en-US"/>
        </w:rPr>
        <w:t>— центральный орган, осуществля</w:t>
      </w: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ющий реализацию финансовой по</w:t>
      </w:r>
      <w:r w:rsidR="00064FD9">
        <w:rPr>
          <w:rFonts w:ascii="Times New Roman" w:hAnsi="Times New Roman" w:cs="Times New Roman"/>
          <w:noProof/>
          <w:sz w:val="28"/>
          <w:szCs w:val="28"/>
          <w:lang w:val="en-US"/>
        </w:rPr>
        <w:t>литики. Он</w:t>
      </w:r>
      <w:r w:rsidR="00D8118B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0C1A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обеспечивает единст</w:t>
      </w:r>
      <w:r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во финансовой, денежно-кредитной и валютной политики в РФ, координирует деятельность других федеральных органов исполнительной власти.</w:t>
      </w:r>
      <w:r w:rsidR="005473B3">
        <w:rPr>
          <w:rStyle w:val="ab"/>
          <w:rFonts w:ascii="Times New Roman" w:hAnsi="Times New Roman" w:cs="Times New Roman"/>
          <w:noProof/>
          <w:sz w:val="28"/>
          <w:szCs w:val="28"/>
          <w:lang w:val="en-US"/>
        </w:rPr>
        <w:footnoteReference w:id="4"/>
      </w:r>
    </w:p>
    <w:p w14:paraId="68CEB27F" w14:textId="3F5E24F8" w:rsidR="00475CD8" w:rsidRPr="0019376B" w:rsidRDefault="00475CD8" w:rsidP="0019376B">
      <w:pPr>
        <w:pStyle w:val="a5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5.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ab/>
        <w:t>Федеральное казначейство осуществляет предварительный и текущий контроль за исполнением федерального бюджета, в том числе через свои территориальные органы.</w:t>
      </w:r>
      <w:r w:rsidR="00657FE4">
        <w:rPr>
          <w:rStyle w:val="ab"/>
          <w:rFonts w:ascii="Times New Roman" w:hAnsi="Times New Roman" w:cs="Times New Roman"/>
          <w:noProof/>
          <w:sz w:val="28"/>
          <w:szCs w:val="28"/>
          <w:lang w:val="en-US"/>
        </w:rPr>
        <w:footnoteReference w:id="5"/>
      </w:r>
    </w:p>
    <w:p w14:paraId="66908182" w14:textId="76F8AAEA" w:rsidR="00E15FDF" w:rsidRDefault="00875BEE" w:rsidP="0019376B">
      <w:pPr>
        <w:pStyle w:val="a5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6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.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ab/>
        <w:t>Федеральная налоговая служба и Федеральная таможенная служба осуществл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ют контроль за правильностью исчислени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, полнотой и своевременностью внесени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в бюджетные фонды налогов, таможенных доходов,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боров и других платежей. </w:t>
      </w:r>
      <w:r w:rsidR="00F46D89">
        <w:rPr>
          <w:rStyle w:val="ab"/>
          <w:rFonts w:ascii="Times New Roman" w:hAnsi="Times New Roman" w:cs="Times New Roman"/>
          <w:noProof/>
          <w:sz w:val="28"/>
          <w:szCs w:val="28"/>
          <w:lang w:val="en-US"/>
        </w:rPr>
        <w:footnoteReference w:id="6"/>
      </w:r>
    </w:p>
    <w:p w14:paraId="44F868B2" w14:textId="0F4DA0C7" w:rsidR="00E15FDF" w:rsidRDefault="00875BEE" w:rsidP="00E15FDF">
      <w:pPr>
        <w:pStyle w:val="a5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lastRenderedPageBreak/>
        <w:t>7</w:t>
      </w:r>
      <w:r w:rsidR="00E15FDF">
        <w:rPr>
          <w:rFonts w:ascii="Times New Roman" w:hAnsi="Times New Roman" w:cs="Times New Roman"/>
          <w:noProof/>
          <w:sz w:val="28"/>
          <w:szCs w:val="28"/>
          <w:lang w:val="en-US"/>
        </w:rPr>
        <w:t>.</w:t>
      </w:r>
      <w:r w:rsidR="00E15FDF">
        <w:rPr>
          <w:rFonts w:ascii="Times New Roman" w:hAnsi="Times New Roman" w:cs="Times New Roman"/>
          <w:noProof/>
          <w:sz w:val="28"/>
          <w:szCs w:val="28"/>
          <w:lang w:val="en-US"/>
        </w:rPr>
        <w:tab/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едеральное агент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тво по управлению го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удар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твенным имуще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твом организует управление го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удар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твенным имуще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твом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целью полу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ч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ени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доходов неналогового характера (арендна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плата, доходы от продажи го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удар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твенного и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уще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тва). </w:t>
      </w:r>
      <w:r w:rsidR="007A3608">
        <w:rPr>
          <w:rStyle w:val="ab"/>
          <w:rFonts w:ascii="Times New Roman" w:hAnsi="Times New Roman" w:cs="Times New Roman"/>
          <w:noProof/>
          <w:sz w:val="28"/>
          <w:szCs w:val="28"/>
          <w:lang w:val="en-US"/>
        </w:rPr>
        <w:footnoteReference w:id="7"/>
      </w:r>
    </w:p>
    <w:p w14:paraId="53B8B97C" w14:textId="6B6C4CA4" w:rsidR="003878D0" w:rsidRDefault="00875BEE" w:rsidP="00E15FDF">
      <w:pPr>
        <w:pStyle w:val="a5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8</w:t>
      </w:r>
      <w:r w:rsidR="003878D0">
        <w:rPr>
          <w:rFonts w:ascii="Times New Roman" w:hAnsi="Times New Roman" w:cs="Times New Roman"/>
          <w:noProof/>
          <w:sz w:val="28"/>
          <w:szCs w:val="28"/>
          <w:lang w:val="en-US"/>
        </w:rPr>
        <w:t>.</w:t>
      </w:r>
      <w:r w:rsidR="003878D0">
        <w:rPr>
          <w:rFonts w:ascii="Times New Roman" w:hAnsi="Times New Roman" w:cs="Times New Roman"/>
          <w:noProof/>
          <w:sz w:val="28"/>
          <w:szCs w:val="28"/>
          <w:lang w:val="en-US"/>
        </w:rPr>
        <w:tab/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едеральна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лужба ф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нан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ово-бюджетного надзора 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уще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твл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ет функц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по контролю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надзору в ф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нан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ово-бюджетной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фере, а также функц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органа валютного контрол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. </w:t>
      </w:r>
      <w:r w:rsidR="00A2389A">
        <w:rPr>
          <w:rStyle w:val="ab"/>
          <w:rFonts w:ascii="Times New Roman" w:hAnsi="Times New Roman" w:cs="Times New Roman"/>
          <w:noProof/>
          <w:sz w:val="28"/>
          <w:szCs w:val="28"/>
          <w:lang w:val="en-US"/>
        </w:rPr>
        <w:footnoteReference w:id="8"/>
      </w:r>
    </w:p>
    <w:p w14:paraId="2EF24460" w14:textId="539B6FB8" w:rsidR="00255C42" w:rsidRPr="0019376B" w:rsidRDefault="00875BEE" w:rsidP="003878D0">
      <w:pPr>
        <w:pStyle w:val="a5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9.</w:t>
      </w:r>
      <w:r w:rsidR="003878D0">
        <w:rPr>
          <w:rFonts w:ascii="Times New Roman" w:hAnsi="Times New Roman" w:cs="Times New Roman"/>
          <w:noProof/>
          <w:sz w:val="28"/>
          <w:szCs w:val="28"/>
          <w:lang w:val="en-US"/>
        </w:rPr>
        <w:tab/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едеральна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лужба по ф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нан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ово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у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он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тор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нгу 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уще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твл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ет функц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по прот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водей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тв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ю легал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зац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(от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ыван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ю) доходов, полу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ч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енных пре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упны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пу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,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ф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нан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рован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ю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еррор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з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а, а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акже вырабо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ке го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удар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венной пол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к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, нор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вно-правово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 регул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рован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ю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коорд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нац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де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ельно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в э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ой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фере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ных федеральных органов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полн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ной вла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.</w:t>
      </w:r>
      <w:r w:rsidR="009907EB">
        <w:rPr>
          <w:rStyle w:val="ab"/>
          <w:rFonts w:ascii="Times New Roman" w:hAnsi="Times New Roman" w:cs="Times New Roman"/>
          <w:noProof/>
          <w:sz w:val="28"/>
          <w:szCs w:val="28"/>
          <w:lang w:val="en-US"/>
        </w:rPr>
        <w:footnoteReference w:id="9"/>
      </w:r>
    </w:p>
    <w:p w14:paraId="05633220" w14:textId="40D95AEE" w:rsidR="00255C42" w:rsidRPr="0019376B" w:rsidRDefault="00875BEE" w:rsidP="0019376B">
      <w:pPr>
        <w:pStyle w:val="a5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10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.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ab/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а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анка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важны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органо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по реал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зац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дене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но-кред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ной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ф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нан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овой пол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к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.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анк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уще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нар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у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ерал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ны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казна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ч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ей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ка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овое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по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нен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е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ю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а, кон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ро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руе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но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руг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х кре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ных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ов.</w:t>
      </w:r>
      <w:r w:rsidR="00993C9A">
        <w:rPr>
          <w:rStyle w:val="ab"/>
          <w:rFonts w:ascii="Times New Roman" w:hAnsi="Times New Roman" w:cs="Times New Roman"/>
          <w:noProof/>
          <w:sz w:val="28"/>
          <w:szCs w:val="28"/>
          <w:lang w:val="en-US"/>
        </w:rPr>
        <w:footnoteReference w:id="10"/>
      </w:r>
    </w:p>
    <w:p w14:paraId="62CE0FEA" w14:textId="65DDCE90" w:rsidR="00255C42" w:rsidRPr="0019376B" w:rsidRDefault="00875BEE" w:rsidP="0019376B">
      <w:pPr>
        <w:pStyle w:val="a5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11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.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ab/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ч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па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а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к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руе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вып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нен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 ф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нан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г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зак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ва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 фе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9211A2">
        <w:rPr>
          <w:rFonts w:ascii="Times New Roman" w:hAnsi="Times New Roman" w:cs="Times New Roman"/>
          <w:noProof/>
          <w:sz w:val="28"/>
          <w:szCs w:val="28"/>
          <w:lang w:val="en-US"/>
        </w:rPr>
        <w:t>ера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9211A2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ных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9211A2">
        <w:rPr>
          <w:rFonts w:ascii="Times New Roman" w:hAnsi="Times New Roman" w:cs="Times New Roman"/>
          <w:noProof/>
          <w:sz w:val="28"/>
          <w:szCs w:val="28"/>
          <w:lang w:val="en-US"/>
        </w:rPr>
        <w:t>ене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9211A2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ных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9211A2">
        <w:rPr>
          <w:rFonts w:ascii="Times New Roman" w:hAnsi="Times New Roman" w:cs="Times New Roman"/>
          <w:noProof/>
          <w:sz w:val="28"/>
          <w:szCs w:val="28"/>
          <w:lang w:val="en-US"/>
        </w:rPr>
        <w:t>ре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9211A2">
        <w:rPr>
          <w:rFonts w:ascii="Times New Roman" w:hAnsi="Times New Roman" w:cs="Times New Roman"/>
          <w:noProof/>
          <w:sz w:val="28"/>
          <w:szCs w:val="28"/>
          <w:lang w:val="en-US"/>
        </w:rPr>
        <w:t>в</w:t>
      </w:r>
      <w:r w:rsidR="009211A2">
        <w:rPr>
          <w:rFonts w:ascii="Times New Roman" w:hAnsi="Times New Roman" w:cs="Times New Roman"/>
          <w:noProof/>
          <w:sz w:val="28"/>
          <w:szCs w:val="28"/>
        </w:rPr>
        <w:t>, к</w:t>
      </w:r>
      <w:r w:rsidR="008D79C6">
        <w:rPr>
          <w:rFonts w:ascii="Times New Roman" w:hAnsi="Times New Roman" w:cs="Times New Roman"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211A2">
        <w:rPr>
          <w:rFonts w:ascii="Times New Roman" w:hAnsi="Times New Roman" w:cs="Times New Roman"/>
          <w:noProof/>
          <w:sz w:val="28"/>
          <w:szCs w:val="28"/>
        </w:rPr>
        <w:t>ра</w:t>
      </w:r>
      <w:r w:rsidR="008D79C6">
        <w:rPr>
          <w:rFonts w:ascii="Times New Roman" w:hAnsi="Times New Roman" w:cs="Times New Roman"/>
          <w:noProof/>
          <w:sz w:val="28"/>
          <w:szCs w:val="28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211A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незав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а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рав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ва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п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ч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на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ера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у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ран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ю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/>
        </w:rPr>
        <w:t>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.</w:t>
      </w:r>
      <w:r w:rsidR="00A249B6">
        <w:rPr>
          <w:rStyle w:val="ab"/>
          <w:rFonts w:ascii="Times New Roman" w:hAnsi="Times New Roman" w:cs="Times New Roman"/>
          <w:noProof/>
          <w:sz w:val="28"/>
          <w:szCs w:val="28"/>
          <w:lang w:val="en-US"/>
        </w:rPr>
        <w:footnoteReference w:id="11"/>
      </w:r>
    </w:p>
    <w:p w14:paraId="2CDC0E56" w14:textId="544434C8" w:rsidR="00255C42" w:rsidRPr="00492F90" w:rsidRDefault="008D79C6" w:rsidP="00A249B6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ве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 ф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нан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й п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к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в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ъек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ах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х а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ра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ных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ц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па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ных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аз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ван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х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уще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ве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ву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щ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 ф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нан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вые у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492F90">
        <w:rPr>
          <w:rFonts w:ascii="Times New Roman" w:hAnsi="Times New Roman" w:cs="Times New Roman"/>
          <w:noProof/>
          <w:sz w:val="28"/>
          <w:szCs w:val="28"/>
          <w:lang w:val="en-US"/>
        </w:rPr>
        <w:t>ен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492F90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. </w:t>
      </w:r>
    </w:p>
    <w:p w14:paraId="47C79F8B" w14:textId="0B1D3808" w:rsidR="003F299F" w:rsidRPr="0019376B" w:rsidRDefault="008D79C6" w:rsidP="00492F90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lastRenderedPageBreak/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в на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щее в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а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вна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еф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а, на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ав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енна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на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вышен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е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ффек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г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венн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г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у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уще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венны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з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з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е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ук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 у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г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венны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ф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 в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ег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, з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з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ц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к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щен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функц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й,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ы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ых (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егу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уе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ых) г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енны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ф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ы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у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F299F" w:rsidRPr="0019376B">
        <w:rPr>
          <w:rFonts w:ascii="Times New Roman" w:hAnsi="Times New Roman" w:cs="Times New Roman"/>
          <w:noProof/>
          <w:sz w:val="28"/>
          <w:szCs w:val="28"/>
          <w:lang w:val="en-US"/>
        </w:rPr>
        <w:t>.</w:t>
      </w:r>
    </w:p>
    <w:p w14:paraId="685038D8" w14:textId="77777777" w:rsidR="00255C42" w:rsidRPr="00475CD8" w:rsidRDefault="00255C42" w:rsidP="00255C42">
      <w:pPr>
        <w:rPr>
          <w:noProof/>
          <w:lang w:val="en-US"/>
        </w:rPr>
      </w:pPr>
    </w:p>
    <w:p w14:paraId="272A8516" w14:textId="141C4FD2" w:rsidR="0073753E" w:rsidRDefault="00E44FD1" w:rsidP="00E44FD1">
      <w:pPr>
        <w:pStyle w:val="2"/>
        <w:spacing w:line="360" w:lineRule="auto"/>
        <w:jc w:val="both"/>
        <w:rPr>
          <w:rFonts w:ascii="Times New Roman" w:hAnsi="Times New Roman" w:cs="Times New Roman"/>
          <w:noProof/>
          <w:color w:val="auto"/>
          <w:sz w:val="28"/>
        </w:rPr>
      </w:pPr>
      <w:bookmarkStart w:id="5" w:name="_Toc293081009"/>
      <w:r w:rsidRPr="00E44FD1">
        <w:rPr>
          <w:rFonts w:ascii="Times New Roman" w:hAnsi="Times New Roman" w:cs="Times New Roman"/>
          <w:noProof/>
          <w:color w:val="auto"/>
          <w:sz w:val="28"/>
        </w:rPr>
        <w:t>1.3. Оценка результатов деятельности финансового контроля на примере Федеральной службы финансово-бюджетного надзора (Росфиннадзор)</w:t>
      </w:r>
      <w:r w:rsidR="00EF3F43">
        <w:rPr>
          <w:rFonts w:ascii="Times New Roman" w:hAnsi="Times New Roman" w:cs="Times New Roman"/>
          <w:noProof/>
          <w:color w:val="auto"/>
          <w:sz w:val="28"/>
        </w:rPr>
        <w:t>.</w:t>
      </w:r>
      <w:bookmarkEnd w:id="5"/>
    </w:p>
    <w:p w14:paraId="3ED88969" w14:textId="5625EE6B" w:rsidR="00EF3F43" w:rsidRPr="002D38E1" w:rsidRDefault="008D79C6" w:rsidP="002D38E1">
      <w:pPr>
        <w:pStyle w:val="a5"/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у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-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г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н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з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ще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нк</w:t>
      </w:r>
      <w:r>
        <w:rPr>
          <w:rFonts w:ascii="Times New Roman" w:hAnsi="Times New Roman" w:cs="Times New Roman"/>
          <w:noProof/>
          <w:sz w:val="28"/>
          <w:lang w:val="en-US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н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з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-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е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, 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г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г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EF3F43" w:rsidRPr="002D38E1">
        <w:rPr>
          <w:rFonts w:ascii="Times New Roman" w:hAnsi="Times New Roman" w:cs="Times New Roman"/>
          <w:noProof/>
          <w:sz w:val="28"/>
          <w:lang w:val="en-US"/>
        </w:rPr>
        <w:t>.</w:t>
      </w:r>
    </w:p>
    <w:p w14:paraId="1EEFDE25" w14:textId="6707BA72" w:rsidR="002D38E1" w:rsidRPr="002D38E1" w:rsidRDefault="008D79C6" w:rsidP="002D38E1">
      <w:pPr>
        <w:pStyle w:val="a5"/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-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г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н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з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х 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н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-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2014 г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г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з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щ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г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, 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г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х 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 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 xml:space="preserve">а 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2013 </w:t>
      </w:r>
      <w:r>
        <w:rPr>
          <w:rFonts w:ascii="Times New Roman" w:hAnsi="Times New Roman" w:cs="Times New Roman"/>
          <w:noProof/>
          <w:sz w:val="28"/>
          <w:lang w:val="en-US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.</w:t>
      </w:r>
    </w:p>
    <w:p w14:paraId="2E5042B8" w14:textId="28F1CD9C" w:rsidR="002D38E1" w:rsidRPr="002D38E1" w:rsidRDefault="008D79C6" w:rsidP="00584352">
      <w:pPr>
        <w:pStyle w:val="a5"/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ъ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 xml:space="preserve">л 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3487,1 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. 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, 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,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в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 xml:space="preserve">в 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– 1211,7 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. 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.</w:t>
      </w:r>
    </w:p>
    <w:p w14:paraId="51FB7782" w14:textId="556C952C" w:rsidR="002D38E1" w:rsidRPr="002D38E1" w:rsidRDefault="008D79C6" w:rsidP="00584352">
      <w:pPr>
        <w:pStyle w:val="a5"/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 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в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и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 в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 xml:space="preserve">е 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1470,5 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. 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, 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:</w:t>
      </w:r>
    </w:p>
    <w:p w14:paraId="116FA593" w14:textId="602247A5" w:rsidR="002D38E1" w:rsidRPr="002D38E1" w:rsidRDefault="002D38E1" w:rsidP="002D38E1">
      <w:pPr>
        <w:pStyle w:val="a5"/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-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ц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 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з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 xml:space="preserve">в 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– 440,6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.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й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>;</w:t>
      </w:r>
    </w:p>
    <w:p w14:paraId="578860E8" w14:textId="0D821888" w:rsidR="002D38E1" w:rsidRPr="002D38E1" w:rsidRDefault="002D38E1" w:rsidP="002D38E1">
      <w:pPr>
        <w:pStyle w:val="a5"/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-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э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 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з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 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ю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х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 xml:space="preserve">в 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 – 648,7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.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й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>;</w:t>
      </w:r>
    </w:p>
    <w:p w14:paraId="1A20A1C3" w14:textId="4694C14A" w:rsidR="002D38E1" w:rsidRPr="002D38E1" w:rsidRDefault="002D38E1" w:rsidP="002D38E1">
      <w:pPr>
        <w:pStyle w:val="a5"/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-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,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х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д 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ю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х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 xml:space="preserve">в 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– 7,8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.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й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>;</w:t>
      </w:r>
    </w:p>
    <w:p w14:paraId="70EA6C16" w14:textId="7955A005" w:rsidR="002D38E1" w:rsidRPr="002D38E1" w:rsidRDefault="002D38E1" w:rsidP="002D38E1">
      <w:pPr>
        <w:pStyle w:val="a5"/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-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 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 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ш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 xml:space="preserve">я 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– 373,4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 xml:space="preserve">. 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8D79C6">
        <w:rPr>
          <w:rFonts w:ascii="Times New Roman" w:hAnsi="Times New Roman" w:cs="Times New Roman"/>
          <w:noProof/>
          <w:sz w:val="28"/>
          <w:lang w:val="en-US"/>
        </w:rPr>
        <w:t>й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Pr="002D38E1">
        <w:rPr>
          <w:rFonts w:ascii="Times New Roman" w:hAnsi="Times New Roman" w:cs="Times New Roman"/>
          <w:noProof/>
          <w:sz w:val="28"/>
          <w:lang w:val="en-US"/>
        </w:rPr>
        <w:t>.</w:t>
      </w:r>
    </w:p>
    <w:p w14:paraId="40D609A1" w14:textId="3E679100" w:rsidR="002D38E1" w:rsidRPr="002D38E1" w:rsidRDefault="008D79C6" w:rsidP="00584352">
      <w:pPr>
        <w:pStyle w:val="a5"/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 xml:space="preserve">ы 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6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 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,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 xml:space="preserve">й 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15.11 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П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,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 xml:space="preserve">м 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26-</w:t>
      </w:r>
      <w:r>
        <w:rPr>
          <w:rFonts w:ascii="Times New Roman" w:hAnsi="Times New Roman" w:cs="Times New Roman"/>
          <w:noProof/>
          <w:sz w:val="28"/>
          <w:lang w:val="en-US"/>
        </w:rPr>
        <w:t>м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 xml:space="preserve">о 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2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 о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 xml:space="preserve">у 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2,0 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. 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.</w:t>
      </w:r>
    </w:p>
    <w:p w14:paraId="1A1F56A1" w14:textId="2819A110" w:rsidR="002D38E1" w:rsidRPr="002D38E1" w:rsidRDefault="008D79C6" w:rsidP="00584352">
      <w:pPr>
        <w:pStyle w:val="a5"/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val="en-US"/>
        </w:rPr>
        <w:t>В 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: 4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 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 xml:space="preserve">а и 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 xml:space="preserve">6 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о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с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 о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 и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ю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 и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.</w:t>
      </w:r>
    </w:p>
    <w:p w14:paraId="1E5CD3D8" w14:textId="469F525C" w:rsidR="00F87E2F" w:rsidRPr="002D38E1" w:rsidRDefault="008D79C6" w:rsidP="00584352">
      <w:pPr>
        <w:pStyle w:val="a5"/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 о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х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я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й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>
        <w:rPr>
          <w:rFonts w:ascii="Times New Roman" w:hAnsi="Times New Roman" w:cs="Times New Roman"/>
          <w:noProof/>
          <w:sz w:val="28"/>
          <w:lang w:val="en-US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lang w:val="en-US"/>
        </w:rPr>
        <w:t>݀</w:t>
      </w:r>
      <w:r w:rsidR="002D38E1" w:rsidRPr="002D38E1">
        <w:rPr>
          <w:rFonts w:ascii="Times New Roman" w:hAnsi="Times New Roman" w:cs="Times New Roman"/>
          <w:noProof/>
          <w:sz w:val="28"/>
          <w:lang w:val="en-US"/>
        </w:rPr>
        <w:t>.</w:t>
      </w:r>
      <w:r w:rsidR="00D60E28">
        <w:rPr>
          <w:rStyle w:val="ab"/>
          <w:rFonts w:ascii="Times New Roman" w:hAnsi="Times New Roman" w:cs="Times New Roman"/>
          <w:noProof/>
          <w:sz w:val="28"/>
          <w:lang w:val="en-US"/>
        </w:rPr>
        <w:footnoteReference w:id="12"/>
      </w:r>
    </w:p>
    <w:p w14:paraId="5E2E76AE" w14:textId="4FB5B9BE" w:rsidR="005D59DA" w:rsidRDefault="005D59DA" w:rsidP="005D59D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3EE079B8" w14:textId="77777777" w:rsidR="00114CAF" w:rsidRDefault="00114CAF" w:rsidP="005D59D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4AA638E" w14:textId="77777777" w:rsidR="00114CAF" w:rsidRPr="00EF3F43" w:rsidRDefault="00114CAF" w:rsidP="005D59D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6A292920" w14:textId="77777777" w:rsidR="00492F90" w:rsidRDefault="00492F90" w:rsidP="005D59D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5161355D" w14:textId="77777777" w:rsidR="00B931CD" w:rsidRDefault="00B931CD" w:rsidP="005D59D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94911D2" w14:textId="77777777" w:rsidR="00B931CD" w:rsidRDefault="00B931CD" w:rsidP="005D59D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33D6162" w14:textId="77777777" w:rsidR="00B931CD" w:rsidRDefault="00B931CD" w:rsidP="005D59D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3658430" w14:textId="77777777" w:rsidR="00B931CD" w:rsidRDefault="00B931CD" w:rsidP="005D59D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3F66F916" w14:textId="77777777" w:rsidR="00190F1C" w:rsidRDefault="00190F1C" w:rsidP="005D59D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5E34C22D" w14:textId="77777777" w:rsidR="00980731" w:rsidRDefault="00980731" w:rsidP="005D59D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C6E88EC" w14:textId="77777777" w:rsidR="00190F1C" w:rsidRDefault="00190F1C" w:rsidP="005D59D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787ADF5" w14:textId="77777777" w:rsidR="00190F1C" w:rsidRDefault="00190F1C" w:rsidP="005D59D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EAA9D32" w14:textId="77777777" w:rsidR="00271547" w:rsidRDefault="00271547" w:rsidP="0024283D">
      <w:pPr>
        <w:pStyle w:val="1"/>
        <w:spacing w:line="360" w:lineRule="auto"/>
        <w:rPr>
          <w:rFonts w:ascii="Times New Roman" w:hAnsi="Times New Roman" w:cs="Times New Roman"/>
          <w:noProof/>
          <w:color w:val="auto"/>
          <w:sz w:val="28"/>
          <w:szCs w:val="28"/>
        </w:rPr>
      </w:pPr>
    </w:p>
    <w:p w14:paraId="225D807A" w14:textId="77777777" w:rsidR="00271547" w:rsidRDefault="00271547" w:rsidP="0024283D">
      <w:pPr>
        <w:pStyle w:val="1"/>
        <w:spacing w:line="360" w:lineRule="auto"/>
        <w:rPr>
          <w:rFonts w:ascii="Times New Roman" w:hAnsi="Times New Roman" w:cs="Times New Roman"/>
          <w:noProof/>
          <w:color w:val="auto"/>
          <w:sz w:val="28"/>
          <w:szCs w:val="28"/>
        </w:rPr>
      </w:pPr>
    </w:p>
    <w:p w14:paraId="1BACEECA" w14:textId="77777777" w:rsidR="00271547" w:rsidRPr="00FA0838" w:rsidRDefault="00271547" w:rsidP="00271547">
      <w:pPr>
        <w:rPr>
          <w:noProof/>
          <w:lang w:val="en-US"/>
        </w:rPr>
      </w:pPr>
    </w:p>
    <w:p w14:paraId="1A0F4312" w14:textId="370F91C3" w:rsidR="00500FD0" w:rsidRPr="00D56EAC" w:rsidRDefault="0024283D" w:rsidP="0024283D">
      <w:pPr>
        <w:pStyle w:val="1"/>
        <w:spacing w:line="360" w:lineRule="auto"/>
        <w:rPr>
          <w:rFonts w:ascii="Times New Roman" w:hAnsi="Times New Roman" w:cs="Times New Roman"/>
          <w:noProof/>
          <w:color w:val="auto"/>
          <w:sz w:val="28"/>
          <w:szCs w:val="28"/>
        </w:rPr>
      </w:pPr>
      <w:bookmarkStart w:id="6" w:name="_Toc293081010"/>
      <w:r>
        <w:rPr>
          <w:rFonts w:ascii="Times New Roman" w:hAnsi="Times New Roman" w:cs="Times New Roman"/>
          <w:noProof/>
          <w:color w:val="auto"/>
          <w:sz w:val="28"/>
          <w:szCs w:val="28"/>
        </w:rPr>
        <w:lastRenderedPageBreak/>
        <w:t>Глава 2</w:t>
      </w:r>
      <w:r w:rsidR="00500FD0" w:rsidRPr="00D56EAC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. </w:t>
      </w:r>
      <w:r w:rsidR="0028629E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Критерии оценки </w:t>
      </w:r>
      <w:r w:rsidR="006777C8" w:rsidRPr="00D56EAC">
        <w:rPr>
          <w:rFonts w:ascii="Times New Roman" w:hAnsi="Times New Roman" w:cs="Times New Roman"/>
          <w:noProof/>
          <w:color w:val="auto"/>
          <w:sz w:val="28"/>
          <w:szCs w:val="28"/>
        </w:rPr>
        <w:t>эффективности и результативности органов управления финансами</w:t>
      </w:r>
      <w:bookmarkEnd w:id="6"/>
    </w:p>
    <w:p w14:paraId="0021C245" w14:textId="77777777" w:rsidR="00980731" w:rsidRDefault="0024283D" w:rsidP="00980731">
      <w:pPr>
        <w:pStyle w:val="2"/>
        <w:spacing w:line="360" w:lineRule="auto"/>
        <w:rPr>
          <w:rFonts w:ascii="Times New Roman" w:hAnsi="Times New Roman" w:cs="Times New Roman"/>
          <w:noProof/>
          <w:color w:val="auto"/>
          <w:sz w:val="28"/>
          <w:szCs w:val="28"/>
        </w:rPr>
      </w:pPr>
      <w:bookmarkStart w:id="7" w:name="_Toc293081011"/>
      <w:r>
        <w:rPr>
          <w:rFonts w:ascii="Times New Roman" w:hAnsi="Times New Roman" w:cs="Times New Roman"/>
          <w:noProof/>
          <w:color w:val="auto"/>
          <w:sz w:val="28"/>
          <w:szCs w:val="28"/>
        </w:rPr>
        <w:t>2</w:t>
      </w:r>
      <w:r w:rsidR="00E3084F" w:rsidRPr="00D56EAC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.1. </w:t>
      </w:r>
      <w:r w:rsidR="00980731" w:rsidRPr="00D56EAC">
        <w:rPr>
          <w:rFonts w:ascii="Times New Roman" w:hAnsi="Times New Roman" w:cs="Times New Roman"/>
          <w:noProof/>
          <w:color w:val="auto"/>
          <w:sz w:val="28"/>
          <w:szCs w:val="28"/>
        </w:rPr>
        <w:t>Финансовый контроль. Критерии оценки управления финансами</w:t>
      </w:r>
      <w:bookmarkEnd w:id="7"/>
    </w:p>
    <w:p w14:paraId="2A269447" w14:textId="318480A5" w:rsidR="00980731" w:rsidRDefault="008D79C6" w:rsidP="009807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и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 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ъ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щ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щ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ъ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 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и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и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 и 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14:paraId="25133F03" w14:textId="2DB2AA5F" w:rsidR="00980731" w:rsidRDefault="008D79C6" w:rsidP="009807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 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и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в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и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и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щ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14:paraId="6E65286F" w14:textId="2592EE47" w:rsidR="00980731" w:rsidRDefault="008D79C6" w:rsidP="009807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 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и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и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и 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щ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 и 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 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 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и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и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и 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14:paraId="39CD1C11" w14:textId="2338EE8F" w:rsidR="00980731" w:rsidRDefault="008D79C6" w:rsidP="00980731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ы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80731" w:rsidRPr="000A227D">
        <w:rPr>
          <w:rFonts w:ascii="Times New Roman" w:hAnsi="Times New Roman" w:cs="Times New Roman"/>
          <w:noProof/>
          <w:sz w:val="28"/>
          <w:szCs w:val="28"/>
        </w:rPr>
        <w:t>-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х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в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й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80731">
        <w:rPr>
          <w:rFonts w:ascii="Times New Roman" w:hAnsi="Times New Roman" w:cs="Times New Roman"/>
          <w:noProof/>
          <w:sz w:val="28"/>
          <w:szCs w:val="28"/>
        </w:rPr>
        <w:t>:</w:t>
      </w:r>
    </w:p>
    <w:p w14:paraId="0CBA87D4" w14:textId="21CF207C" w:rsidR="00980731" w:rsidRDefault="008D79C6" w:rsidP="00980731">
      <w:pPr>
        <w:pStyle w:val="ad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п 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80731">
        <w:rPr>
          <w:rFonts w:ascii="Times New Roman" w:hAnsi="Times New Roman" w:cs="Times New Roman"/>
          <w:noProof/>
          <w:sz w:val="28"/>
          <w:szCs w:val="28"/>
        </w:rPr>
        <w:t>;</w:t>
      </w:r>
    </w:p>
    <w:p w14:paraId="6AF986B6" w14:textId="1C72FFE5" w:rsidR="00980731" w:rsidRDefault="008D79C6" w:rsidP="00980731">
      <w:pPr>
        <w:pStyle w:val="ad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п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80731">
        <w:rPr>
          <w:rFonts w:ascii="Times New Roman" w:hAnsi="Times New Roman" w:cs="Times New Roman"/>
          <w:noProof/>
          <w:sz w:val="28"/>
          <w:szCs w:val="28"/>
        </w:rPr>
        <w:t>;</w:t>
      </w:r>
    </w:p>
    <w:p w14:paraId="01B1E4E3" w14:textId="364C3754" w:rsidR="00980731" w:rsidRDefault="008D79C6" w:rsidP="00980731">
      <w:pPr>
        <w:pStyle w:val="ad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п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ъ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80731">
        <w:rPr>
          <w:rFonts w:ascii="Times New Roman" w:hAnsi="Times New Roman" w:cs="Times New Roman"/>
          <w:noProof/>
          <w:sz w:val="28"/>
          <w:szCs w:val="28"/>
        </w:rPr>
        <w:t>;</w:t>
      </w:r>
    </w:p>
    <w:p w14:paraId="20A69A2E" w14:textId="1637FBD3" w:rsidR="00980731" w:rsidRDefault="008D79C6" w:rsidP="00980731">
      <w:pPr>
        <w:pStyle w:val="ad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п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80731">
        <w:rPr>
          <w:rFonts w:ascii="Times New Roman" w:hAnsi="Times New Roman" w:cs="Times New Roman"/>
          <w:noProof/>
          <w:sz w:val="28"/>
          <w:szCs w:val="28"/>
        </w:rPr>
        <w:t>;</w:t>
      </w:r>
    </w:p>
    <w:p w14:paraId="327595A7" w14:textId="6ED3C62C" w:rsidR="00980731" w:rsidRDefault="008D79C6" w:rsidP="00980731">
      <w:pPr>
        <w:pStyle w:val="ad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п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80731">
        <w:rPr>
          <w:rFonts w:ascii="Times New Roman" w:hAnsi="Times New Roman" w:cs="Times New Roman"/>
          <w:noProof/>
          <w:sz w:val="28"/>
          <w:szCs w:val="28"/>
        </w:rPr>
        <w:t>;</w:t>
      </w:r>
    </w:p>
    <w:p w14:paraId="63FB0853" w14:textId="205E378F" w:rsidR="00980731" w:rsidRDefault="008D79C6" w:rsidP="00980731">
      <w:pPr>
        <w:pStyle w:val="ad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п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80731">
        <w:rPr>
          <w:rFonts w:ascii="Times New Roman" w:hAnsi="Times New Roman" w:cs="Times New Roman"/>
          <w:noProof/>
          <w:sz w:val="28"/>
          <w:szCs w:val="28"/>
        </w:rPr>
        <w:t>;</w:t>
      </w:r>
    </w:p>
    <w:p w14:paraId="307B3E22" w14:textId="75DB9801" w:rsidR="00980731" w:rsidRDefault="008D79C6" w:rsidP="00980731">
      <w:pPr>
        <w:pStyle w:val="ad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п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80731">
        <w:rPr>
          <w:rFonts w:ascii="Times New Roman" w:hAnsi="Times New Roman" w:cs="Times New Roman"/>
          <w:noProof/>
          <w:sz w:val="28"/>
          <w:szCs w:val="28"/>
        </w:rPr>
        <w:t>;</w:t>
      </w:r>
    </w:p>
    <w:p w14:paraId="030B5A00" w14:textId="147B9BFD" w:rsidR="00980731" w:rsidRDefault="008D79C6" w:rsidP="00980731">
      <w:pPr>
        <w:pStyle w:val="ad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п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я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й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80731">
        <w:rPr>
          <w:rFonts w:ascii="Times New Roman" w:hAnsi="Times New Roman" w:cs="Times New Roman"/>
          <w:noProof/>
          <w:sz w:val="28"/>
          <w:szCs w:val="28"/>
        </w:rPr>
        <w:t>.</w:t>
      </w:r>
      <w:r w:rsidR="00980731">
        <w:rPr>
          <w:rStyle w:val="ab"/>
          <w:rFonts w:ascii="Times New Roman" w:hAnsi="Times New Roman" w:cs="Times New Roman"/>
          <w:noProof/>
          <w:sz w:val="28"/>
          <w:szCs w:val="28"/>
        </w:rPr>
        <w:footnoteReference w:id="13"/>
      </w:r>
    </w:p>
    <w:p w14:paraId="65885597" w14:textId="401436F1" w:rsidR="00980731" w:rsidRPr="000A227D" w:rsidRDefault="008D79C6" w:rsidP="009807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в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0A22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0A22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 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х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50541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 </w:t>
      </w:r>
      <w:r w:rsidR="00980731" w:rsidRPr="000A22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и 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е </w:t>
      </w:r>
      <w:r w:rsidR="00980731" w:rsidRPr="000A22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0A22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0A22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0A22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0A22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щ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 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 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и 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0A22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14:paraId="04EC944C" w14:textId="3BF015B4" w:rsidR="00980731" w:rsidRPr="005E5E2A" w:rsidRDefault="008D79C6" w:rsidP="009807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 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в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щ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и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в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с 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щ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 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щ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 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 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х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и 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 в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с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14:paraId="0301DF83" w14:textId="5FAC0D6F" w:rsidR="00980731" w:rsidRPr="005E5E2A" w:rsidRDefault="008D79C6" w:rsidP="009807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 с 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щ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 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с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 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14:paraId="79E84508" w14:textId="0AF09954" w:rsidR="00980731" w:rsidRPr="005E5E2A" w:rsidRDefault="008D79C6" w:rsidP="009807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 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 и 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</w:t>
      </w:r>
      <w:r w:rsidR="0098073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щ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и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и 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в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и 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ь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14:paraId="779E8953" w14:textId="63FD3A92" w:rsidR="00C84A5C" w:rsidRPr="00980731" w:rsidRDefault="008D79C6" w:rsidP="009807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>В э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в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с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щ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 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и 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 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у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о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 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 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щ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С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й п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</w:t>
      </w:r>
      <w:r w:rsidRPr="008D79C6">
        <w:rPr>
          <w:rFonts w:ascii="Estrangelo Edessa" w:eastAsia="Times New Roman" w:hAnsi="Estrangelo Edessa" w:cs="Estrangelo Edessa"/>
          <w:noProof/>
          <w:color w:val="FFFFFF"/>
          <w:spacing w:val="-20000"/>
          <w:sz w:val="2"/>
          <w:szCs w:val="28"/>
          <w:lang w:eastAsia="ru-RU"/>
        </w:rPr>
        <w:t>݀</w:t>
      </w:r>
      <w:r w:rsidR="00980731" w:rsidRPr="005E5E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14:paraId="0C9A7615" w14:textId="0B1F75FE" w:rsidR="00E3084F" w:rsidRDefault="0024283D" w:rsidP="00D56EAC">
      <w:pPr>
        <w:pStyle w:val="2"/>
        <w:spacing w:line="360" w:lineRule="auto"/>
        <w:rPr>
          <w:rFonts w:ascii="Times New Roman" w:hAnsi="Times New Roman" w:cs="Times New Roman"/>
          <w:noProof/>
          <w:color w:val="auto"/>
          <w:sz w:val="28"/>
          <w:szCs w:val="28"/>
        </w:rPr>
      </w:pPr>
      <w:bookmarkStart w:id="8" w:name="_Toc293081012"/>
      <w:r>
        <w:rPr>
          <w:rFonts w:ascii="Times New Roman" w:hAnsi="Times New Roman" w:cs="Times New Roman"/>
          <w:noProof/>
          <w:color w:val="auto"/>
          <w:sz w:val="28"/>
          <w:szCs w:val="28"/>
        </w:rPr>
        <w:t>2</w:t>
      </w:r>
      <w:r w:rsidR="00E3084F" w:rsidRPr="00D56EAC">
        <w:rPr>
          <w:rFonts w:ascii="Times New Roman" w:hAnsi="Times New Roman" w:cs="Times New Roman"/>
          <w:noProof/>
          <w:color w:val="auto"/>
          <w:sz w:val="28"/>
          <w:szCs w:val="28"/>
        </w:rPr>
        <w:t>.2. Бюджетирование, ориентированное на результат</w:t>
      </w:r>
      <w:bookmarkEnd w:id="8"/>
    </w:p>
    <w:p w14:paraId="562CDC62" w14:textId="3798AAF8" w:rsidR="0024283D" w:rsidRPr="005E5E2A" w:rsidRDefault="008D79C6" w:rsidP="009A5ED5">
      <w:pPr>
        <w:pStyle w:val="ae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х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. </w:t>
      </w:r>
      <w:r>
        <w:rPr>
          <w:noProof/>
          <w:sz w:val="28"/>
          <w:szCs w:val="28"/>
        </w:rPr>
        <w:t>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й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х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й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24F3E">
        <w:rPr>
          <w:noProof/>
          <w:sz w:val="28"/>
          <w:szCs w:val="28"/>
        </w:rPr>
        <w:t>,</w:t>
      </w:r>
      <w:r w:rsidR="0024283D" w:rsidRPr="005E5E2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 xml:space="preserve">т </w:t>
      </w:r>
      <w:r w:rsidR="0024283D" w:rsidRPr="005E5E2A">
        <w:rPr>
          <w:noProof/>
          <w:sz w:val="28"/>
          <w:szCs w:val="28"/>
        </w:rPr>
        <w:t>(</w:t>
      </w:r>
      <w:r>
        <w:rPr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). </w:t>
      </w:r>
    </w:p>
    <w:p w14:paraId="3C1303DC" w14:textId="35BBC3D4" w:rsidR="009A5ED5" w:rsidRDefault="008D79C6" w:rsidP="0024283D">
      <w:pPr>
        <w:pStyle w:val="ae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й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и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A5ED5">
        <w:rPr>
          <w:noProof/>
          <w:sz w:val="28"/>
          <w:szCs w:val="28"/>
        </w:rPr>
        <w:t>.</w:t>
      </w:r>
      <w:r w:rsidR="00E4495F">
        <w:rPr>
          <w:rStyle w:val="ab"/>
          <w:noProof/>
          <w:sz w:val="28"/>
          <w:szCs w:val="28"/>
        </w:rPr>
        <w:footnoteReference w:id="14"/>
      </w:r>
    </w:p>
    <w:p w14:paraId="120F736C" w14:textId="44B6B7CC" w:rsidR="0024283D" w:rsidRPr="005E5E2A" w:rsidRDefault="008D79C6" w:rsidP="0024283D">
      <w:pPr>
        <w:pStyle w:val="ae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 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ю 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>а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ю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 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й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 и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х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. 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 в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х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х к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>:</w:t>
      </w:r>
    </w:p>
    <w:p w14:paraId="75CBA536" w14:textId="67DAF1CF" w:rsidR="0024283D" w:rsidRPr="005E5E2A" w:rsidRDefault="0024283D" w:rsidP="0024283D">
      <w:pPr>
        <w:pStyle w:val="ae"/>
        <w:spacing w:before="0" w:beforeAutospacing="0" w:after="0" w:afterAutospacing="0" w:line="360" w:lineRule="auto"/>
        <w:ind w:firstLine="709"/>
        <w:jc w:val="both"/>
        <w:rPr>
          <w:bCs/>
          <w:noProof/>
          <w:sz w:val="28"/>
          <w:szCs w:val="28"/>
        </w:rPr>
      </w:pPr>
      <w:r w:rsidRPr="005E5E2A">
        <w:rPr>
          <w:bCs/>
          <w:noProof/>
          <w:sz w:val="28"/>
          <w:szCs w:val="28"/>
        </w:rPr>
        <w:t xml:space="preserve">1) </w:t>
      </w:r>
      <w:r w:rsidR="00ED6D3F">
        <w:rPr>
          <w:bCs/>
          <w:noProof/>
          <w:sz w:val="28"/>
          <w:szCs w:val="28"/>
        </w:rPr>
        <w:t xml:space="preserve">   </w:t>
      </w:r>
      <w:r w:rsidR="008D79C6">
        <w:rPr>
          <w:bCs/>
          <w:noProof/>
          <w:sz w:val="28"/>
          <w:szCs w:val="28"/>
        </w:rPr>
        <w:t>ц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 и з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ч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 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м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й 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>;</w:t>
      </w:r>
    </w:p>
    <w:p w14:paraId="208E048D" w14:textId="28E9B21D" w:rsidR="0024283D" w:rsidRPr="005E5E2A" w:rsidRDefault="0024283D" w:rsidP="0024283D">
      <w:pPr>
        <w:pStyle w:val="ae"/>
        <w:spacing w:before="0" w:beforeAutospacing="0" w:after="0" w:afterAutospacing="0" w:line="360" w:lineRule="auto"/>
        <w:ind w:firstLine="709"/>
        <w:jc w:val="both"/>
        <w:rPr>
          <w:bCs/>
          <w:noProof/>
          <w:sz w:val="28"/>
          <w:szCs w:val="28"/>
        </w:rPr>
      </w:pPr>
      <w:r w:rsidRPr="005E5E2A">
        <w:rPr>
          <w:bCs/>
          <w:noProof/>
          <w:sz w:val="28"/>
          <w:szCs w:val="28"/>
        </w:rPr>
        <w:t xml:space="preserve">2) </w:t>
      </w:r>
      <w:r w:rsidR="008D79C6">
        <w:rPr>
          <w:bCs/>
          <w:noProof/>
          <w:sz w:val="28"/>
          <w:szCs w:val="28"/>
        </w:rPr>
        <w:t>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з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 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з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у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ь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 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м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й 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 xml:space="preserve">, 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ы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 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з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 б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ы 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ц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ь 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ь 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ж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 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м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ч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ы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х ц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й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 xml:space="preserve">, 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з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у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ь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ь и э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ф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ф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ь 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з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ц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 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г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 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 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г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 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 б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ю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ж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й 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>;</w:t>
      </w:r>
    </w:p>
    <w:p w14:paraId="0351597D" w14:textId="34E28334" w:rsidR="0024283D" w:rsidRPr="005E5E2A" w:rsidRDefault="0024283D" w:rsidP="0024283D">
      <w:pPr>
        <w:pStyle w:val="ae"/>
        <w:spacing w:before="0" w:beforeAutospacing="0" w:after="0" w:afterAutospacing="0" w:line="360" w:lineRule="auto"/>
        <w:ind w:firstLine="709"/>
        <w:jc w:val="both"/>
        <w:rPr>
          <w:bCs/>
          <w:noProof/>
          <w:sz w:val="28"/>
          <w:szCs w:val="28"/>
        </w:rPr>
      </w:pPr>
      <w:r w:rsidRPr="005E5E2A">
        <w:rPr>
          <w:bCs/>
          <w:noProof/>
          <w:sz w:val="28"/>
          <w:szCs w:val="28"/>
        </w:rPr>
        <w:t xml:space="preserve">3) 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 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б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х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м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ы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х 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 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ж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 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м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ч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ы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х ц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й м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 xml:space="preserve">й </w:t>
      </w:r>
      <w:r w:rsidRPr="005E5E2A">
        <w:rPr>
          <w:bCs/>
          <w:noProof/>
          <w:sz w:val="28"/>
          <w:szCs w:val="28"/>
        </w:rPr>
        <w:t xml:space="preserve">- </w:t>
      </w:r>
      <w:r w:rsidR="008D79C6">
        <w:rPr>
          <w:bCs/>
          <w:noProof/>
          <w:sz w:val="28"/>
          <w:szCs w:val="28"/>
        </w:rPr>
        <w:t>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 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г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 ч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б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ы 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з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б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ж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ь 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у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б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 ф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у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ц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й и 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ц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ь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 xml:space="preserve">, 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ь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 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 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г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 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 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г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 м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 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 xml:space="preserve">, 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х м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й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 xml:space="preserve">, 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б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 xml:space="preserve">, 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 х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 xml:space="preserve">, 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ь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 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 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з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ц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 м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>;</w:t>
      </w:r>
    </w:p>
    <w:p w14:paraId="62E2AFBA" w14:textId="7811A473" w:rsidR="0024283D" w:rsidRPr="005E5E2A" w:rsidRDefault="0024283D" w:rsidP="0024283D">
      <w:pPr>
        <w:pStyle w:val="ae"/>
        <w:spacing w:before="0" w:beforeAutospacing="0" w:after="0" w:afterAutospacing="0" w:line="360" w:lineRule="auto"/>
        <w:ind w:firstLine="709"/>
        <w:jc w:val="both"/>
        <w:rPr>
          <w:bCs/>
          <w:noProof/>
          <w:sz w:val="28"/>
          <w:szCs w:val="28"/>
        </w:rPr>
      </w:pPr>
      <w:r w:rsidRPr="005E5E2A">
        <w:rPr>
          <w:bCs/>
          <w:noProof/>
          <w:sz w:val="28"/>
          <w:szCs w:val="28"/>
        </w:rPr>
        <w:lastRenderedPageBreak/>
        <w:t xml:space="preserve">4) </w:t>
      </w:r>
      <w:r w:rsidR="00ED6D3F">
        <w:rPr>
          <w:bCs/>
          <w:noProof/>
          <w:sz w:val="28"/>
          <w:szCs w:val="28"/>
        </w:rPr>
        <w:t xml:space="preserve">  </w:t>
      </w:r>
      <w:r w:rsidR="008D79C6">
        <w:rPr>
          <w:bCs/>
          <w:noProof/>
          <w:sz w:val="28"/>
          <w:szCs w:val="28"/>
        </w:rPr>
        <w:t>ф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ы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 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 xml:space="preserve">, 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ы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 з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ч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 xml:space="preserve">ы </w:t>
      </w:r>
      <w:r w:rsidRPr="005E5E2A">
        <w:rPr>
          <w:bCs/>
          <w:noProof/>
          <w:sz w:val="28"/>
          <w:szCs w:val="28"/>
        </w:rPr>
        <w:t>(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 xml:space="preserve">, 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 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у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 xml:space="preserve">, </w:t>
      </w:r>
      <w:r w:rsidR="008D79C6">
        <w:rPr>
          <w:bCs/>
          <w:noProof/>
          <w:sz w:val="28"/>
          <w:szCs w:val="28"/>
        </w:rPr>
        <w:t>б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у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у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 з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ч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 xml:space="preserve">ы </w:t>
      </w:r>
      <w:r w:rsidRPr="005E5E2A">
        <w:rPr>
          <w:bCs/>
          <w:noProof/>
          <w:sz w:val="28"/>
          <w:szCs w:val="28"/>
        </w:rPr>
        <w:t xml:space="preserve">- </w:t>
      </w:r>
      <w:r w:rsidR="008D79C6">
        <w:rPr>
          <w:bCs/>
          <w:noProof/>
          <w:sz w:val="28"/>
          <w:szCs w:val="28"/>
        </w:rPr>
        <w:t>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я 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р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к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 б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ю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ж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 xml:space="preserve">) 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 д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ж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 п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с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т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а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в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н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о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й ц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е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л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8D79C6">
        <w:rPr>
          <w:bCs/>
          <w:noProof/>
          <w:sz w:val="28"/>
          <w:szCs w:val="28"/>
        </w:rPr>
        <w:t>и</w:t>
      </w:r>
      <w:r w:rsidR="008D79C6"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Pr="005E5E2A">
        <w:rPr>
          <w:bCs/>
          <w:noProof/>
          <w:sz w:val="28"/>
          <w:szCs w:val="28"/>
        </w:rPr>
        <w:t>.</w:t>
      </w:r>
    </w:p>
    <w:p w14:paraId="2D7C6FEE" w14:textId="28F07630" w:rsidR="0024283D" w:rsidRPr="00ED6D3F" w:rsidRDefault="008D79C6" w:rsidP="0024283D">
      <w:pPr>
        <w:pStyle w:val="ae"/>
        <w:spacing w:before="0" w:beforeAutospacing="0" w:after="0" w:afterAutospacing="0" w:line="360" w:lineRule="auto"/>
        <w:ind w:firstLine="709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В н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щ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 в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я в б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й д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и б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ш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о э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х п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й л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о о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 xml:space="preserve">т </w:t>
      </w:r>
      <w:r w:rsidR="0024283D" w:rsidRPr="00ED6D3F">
        <w:rPr>
          <w:bCs/>
          <w:noProof/>
          <w:sz w:val="28"/>
          <w:szCs w:val="28"/>
        </w:rPr>
        <w:t>(</w:t>
      </w:r>
      <w:r>
        <w:rPr>
          <w:bCs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24283D" w:rsidRPr="00ED6D3F">
        <w:rPr>
          <w:bCs/>
          <w:noProof/>
          <w:sz w:val="28"/>
          <w:szCs w:val="28"/>
        </w:rPr>
        <w:t xml:space="preserve">, </w:t>
      </w:r>
      <w:r>
        <w:rPr>
          <w:bCs/>
          <w:noProof/>
          <w:sz w:val="28"/>
          <w:szCs w:val="28"/>
        </w:rPr>
        <w:t>в б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24283D" w:rsidRPr="00ED6D3F">
        <w:rPr>
          <w:bCs/>
          <w:noProof/>
          <w:sz w:val="28"/>
          <w:szCs w:val="28"/>
        </w:rPr>
        <w:t xml:space="preserve">), </w:t>
      </w:r>
      <w:r>
        <w:rPr>
          <w:bCs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о н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 я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я к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24283D" w:rsidRPr="00ED6D3F">
        <w:rPr>
          <w:bCs/>
          <w:noProof/>
          <w:sz w:val="28"/>
          <w:szCs w:val="28"/>
        </w:rPr>
        <w:t xml:space="preserve">, </w:t>
      </w:r>
      <w:r>
        <w:rPr>
          <w:bCs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и в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ч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 xml:space="preserve">и </w:t>
      </w:r>
      <w:r w:rsidR="0024283D" w:rsidRPr="00ED6D3F">
        <w:rPr>
          <w:bCs/>
          <w:noProof/>
          <w:sz w:val="28"/>
          <w:szCs w:val="28"/>
        </w:rPr>
        <w:t>(</w:t>
      </w:r>
      <w:r>
        <w:rPr>
          <w:bCs/>
          <w:noProof/>
          <w:sz w:val="28"/>
          <w:szCs w:val="28"/>
        </w:rPr>
        <w:t>в б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ш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 ц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х п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>
        <w:rPr>
          <w:bCs/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bCs/>
          <w:noProof/>
          <w:color w:val="FFFFFF"/>
          <w:spacing w:val="-20000"/>
          <w:sz w:val="2"/>
          <w:szCs w:val="28"/>
        </w:rPr>
        <w:t>݀</w:t>
      </w:r>
      <w:r w:rsidR="0024283D" w:rsidRPr="00ED6D3F">
        <w:rPr>
          <w:bCs/>
          <w:noProof/>
          <w:sz w:val="28"/>
          <w:szCs w:val="28"/>
        </w:rPr>
        <w:t>).</w:t>
      </w:r>
    </w:p>
    <w:p w14:paraId="19DEC386" w14:textId="11FA1DBA" w:rsidR="0024283D" w:rsidRPr="005E5E2A" w:rsidRDefault="008D79C6" w:rsidP="0024283D">
      <w:pPr>
        <w:pStyle w:val="ae"/>
        <w:spacing w:before="0" w:beforeAutospacing="0" w:after="0" w:afterAutospacing="0"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ю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 в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ь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 в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 xml:space="preserve">е </w:t>
      </w:r>
      <w:r w:rsidR="0024283D" w:rsidRPr="005E5E2A">
        <w:rPr>
          <w:noProof/>
          <w:sz w:val="28"/>
          <w:szCs w:val="28"/>
        </w:rPr>
        <w:t xml:space="preserve">— </w:t>
      </w:r>
      <w:r>
        <w:rPr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. 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 xml:space="preserve">я </w:t>
      </w:r>
      <w:r w:rsidR="0024283D" w:rsidRPr="005E5E2A">
        <w:rPr>
          <w:noProof/>
          <w:sz w:val="28"/>
          <w:szCs w:val="28"/>
        </w:rPr>
        <w:t xml:space="preserve">— 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й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ъ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. </w:t>
      </w:r>
      <w:r>
        <w:rPr>
          <w:noProof/>
          <w:sz w:val="28"/>
          <w:szCs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 и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 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 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м и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 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24283D" w:rsidRPr="005E5E2A">
        <w:rPr>
          <w:noProof/>
          <w:sz w:val="28"/>
          <w:szCs w:val="28"/>
        </w:rPr>
        <w:t>.</w:t>
      </w:r>
    </w:p>
    <w:p w14:paraId="45D4514B" w14:textId="77777777" w:rsidR="00D56EAC" w:rsidRPr="00B021EA" w:rsidRDefault="00D56EAC" w:rsidP="00D56EAC">
      <w:pPr>
        <w:rPr>
          <w:noProof/>
          <w:lang w:val="en-US"/>
        </w:rPr>
      </w:pPr>
    </w:p>
    <w:p w14:paraId="5608AF45" w14:textId="77777777" w:rsidR="000902D2" w:rsidRPr="00C97B83" w:rsidRDefault="0024283D" w:rsidP="000902D2">
      <w:pPr>
        <w:pStyle w:val="2"/>
        <w:spacing w:line="360" w:lineRule="auto"/>
        <w:jc w:val="both"/>
        <w:rPr>
          <w:rFonts w:ascii="Times New Roman" w:hAnsi="Times New Roman" w:cs="Times New Roman"/>
          <w:noProof/>
          <w:color w:val="auto"/>
          <w:sz w:val="28"/>
          <w:szCs w:val="28"/>
        </w:rPr>
      </w:pPr>
      <w:bookmarkStart w:id="9" w:name="_Toc293081013"/>
      <w:r>
        <w:rPr>
          <w:rFonts w:ascii="Times New Roman" w:hAnsi="Times New Roman" w:cs="Times New Roman"/>
          <w:noProof/>
          <w:color w:val="auto"/>
          <w:sz w:val="28"/>
          <w:szCs w:val="28"/>
        </w:rPr>
        <w:t>2</w:t>
      </w:r>
      <w:r w:rsidR="00E3084F" w:rsidRPr="00D56EAC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.3. </w:t>
      </w:r>
      <w:r w:rsidR="000902D2" w:rsidRPr="00D56EAC">
        <w:rPr>
          <w:rFonts w:ascii="Times New Roman" w:hAnsi="Times New Roman" w:cs="Times New Roman"/>
          <w:noProof/>
          <w:color w:val="auto"/>
          <w:sz w:val="28"/>
          <w:szCs w:val="28"/>
        </w:rPr>
        <w:t>Критерии и показатели эффективности государственного и финансового контроля</w:t>
      </w:r>
      <w:bookmarkEnd w:id="9"/>
    </w:p>
    <w:p w14:paraId="2638C58E" w14:textId="56068325" w:rsidR="000902D2" w:rsidRPr="008C68E0" w:rsidRDefault="008D79C6" w:rsidP="000902D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 в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и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 xml:space="preserve">я 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- 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в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 xml:space="preserve">в </w:t>
      </w:r>
      <w:r w:rsidR="000902D2" w:rsidRPr="008C68E0">
        <w:rPr>
          <w:rFonts w:ascii="Times New Roman" w:hAnsi="Times New Roman" w:cs="Times New Roman"/>
          <w:noProof/>
          <w:sz w:val="28"/>
        </w:rPr>
        <w:t>(</w:t>
      </w:r>
      <w:r>
        <w:rPr>
          <w:rFonts w:ascii="Times New Roman" w:hAnsi="Times New Roman" w:cs="Times New Roman"/>
          <w:noProof/>
          <w:sz w:val="28"/>
        </w:rPr>
        <w:t>в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), </w:t>
      </w:r>
      <w:r>
        <w:rPr>
          <w:rFonts w:ascii="Times New Roman" w:hAnsi="Times New Roman" w:cs="Times New Roman"/>
          <w:noProof/>
          <w:sz w:val="28"/>
        </w:rPr>
        <w:t>а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в 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 xml:space="preserve">м </w:t>
      </w:r>
      <w:r w:rsidR="000902D2" w:rsidRPr="008C68E0">
        <w:rPr>
          <w:rFonts w:ascii="Times New Roman" w:hAnsi="Times New Roman" w:cs="Times New Roman"/>
          <w:noProof/>
          <w:sz w:val="28"/>
        </w:rPr>
        <w:t>(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ъ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в 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и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в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>).</w:t>
      </w:r>
    </w:p>
    <w:p w14:paraId="6AFFAA1B" w14:textId="3255DE36" w:rsidR="000902D2" w:rsidRPr="008C68E0" w:rsidRDefault="008D79C6" w:rsidP="000902D2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В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 xml:space="preserve">я 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- 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и 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 xml:space="preserve">я </w:t>
      </w:r>
      <w:r w:rsidR="000902D2" w:rsidRPr="008C68E0">
        <w:rPr>
          <w:rFonts w:ascii="Times New Roman" w:hAnsi="Times New Roman" w:cs="Times New Roman"/>
          <w:noProof/>
          <w:sz w:val="28"/>
        </w:rPr>
        <w:t>(</w:t>
      </w:r>
      <w:r>
        <w:rPr>
          <w:rFonts w:ascii="Times New Roman" w:hAnsi="Times New Roman" w:cs="Times New Roman"/>
          <w:noProof/>
          <w:sz w:val="28"/>
        </w:rPr>
        <w:t>и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в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>.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в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) 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>:</w:t>
      </w:r>
    </w:p>
    <w:p w14:paraId="6D2DBF9F" w14:textId="1D50A62F" w:rsidR="000902D2" w:rsidRPr="008C68E0" w:rsidRDefault="000902D2" w:rsidP="000902D2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</w:rPr>
      </w:pPr>
      <w:r w:rsidRPr="008C68E0">
        <w:rPr>
          <w:rFonts w:ascii="Times New Roman" w:hAnsi="Times New Roman" w:cs="Times New Roman"/>
          <w:noProof/>
          <w:sz w:val="28"/>
        </w:rPr>
        <w:t xml:space="preserve">- 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й э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, 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>.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. 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 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з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щ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 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 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 з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 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 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 xml:space="preserve">ь </w:t>
      </w:r>
      <w:r w:rsidRPr="008C68E0">
        <w:rPr>
          <w:rFonts w:ascii="Times New Roman" w:hAnsi="Times New Roman" w:cs="Times New Roman"/>
          <w:noProof/>
          <w:sz w:val="28"/>
        </w:rPr>
        <w:t>(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 э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 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ч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 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я 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ц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>);</w:t>
      </w:r>
    </w:p>
    <w:p w14:paraId="0F1D33AC" w14:textId="017C8336" w:rsidR="000902D2" w:rsidRPr="008C68E0" w:rsidRDefault="000902D2" w:rsidP="000902D2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</w:rPr>
      </w:pPr>
      <w:r w:rsidRPr="008C68E0">
        <w:rPr>
          <w:rFonts w:ascii="Times New Roman" w:hAnsi="Times New Roman" w:cs="Times New Roman"/>
          <w:noProof/>
          <w:sz w:val="28"/>
        </w:rPr>
        <w:t xml:space="preserve">- 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 xml:space="preserve">е </w:t>
      </w:r>
      <w:r w:rsidRPr="008C68E0">
        <w:rPr>
          <w:rFonts w:ascii="Times New Roman" w:hAnsi="Times New Roman" w:cs="Times New Roman"/>
          <w:noProof/>
          <w:sz w:val="28"/>
        </w:rPr>
        <w:t>(</w:t>
      </w:r>
      <w:r w:rsidR="008D79C6">
        <w:rPr>
          <w:rFonts w:ascii="Times New Roman" w:hAnsi="Times New Roman" w:cs="Times New Roman"/>
          <w:noProof/>
          <w:sz w:val="28"/>
        </w:rPr>
        <w:t>в 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з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 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ч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 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й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, 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, 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з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й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, </w:t>
      </w:r>
      <w:r w:rsidR="008D79C6">
        <w:rPr>
          <w:rFonts w:ascii="Times New Roman" w:hAnsi="Times New Roman" w:cs="Times New Roman"/>
          <w:noProof/>
          <w:sz w:val="28"/>
        </w:rPr>
        <w:t>э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 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ц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 и 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>.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.) 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 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 и 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 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 xml:space="preserve">в </w:t>
      </w:r>
      <w:r w:rsidRPr="008C68E0">
        <w:rPr>
          <w:rFonts w:ascii="Times New Roman" w:hAnsi="Times New Roman" w:cs="Times New Roman"/>
          <w:noProof/>
          <w:sz w:val="28"/>
        </w:rPr>
        <w:t>(</w:t>
      </w:r>
      <w:r w:rsidR="008D79C6">
        <w:rPr>
          <w:rFonts w:ascii="Times New Roman" w:hAnsi="Times New Roman" w:cs="Times New Roman"/>
          <w:noProof/>
          <w:sz w:val="28"/>
        </w:rPr>
        <w:t>в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 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з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) </w:t>
      </w:r>
      <w:r w:rsidR="008D79C6">
        <w:rPr>
          <w:rFonts w:ascii="Times New Roman" w:hAnsi="Times New Roman" w:cs="Times New Roman"/>
          <w:noProof/>
          <w:sz w:val="28"/>
        </w:rPr>
        <w:t>в 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 xml:space="preserve">и </w:t>
      </w:r>
      <w:r w:rsidRPr="008C68E0">
        <w:rPr>
          <w:rFonts w:ascii="Times New Roman" w:hAnsi="Times New Roman" w:cs="Times New Roman"/>
          <w:noProof/>
          <w:sz w:val="28"/>
        </w:rPr>
        <w:t>(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з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 и 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) </w:t>
      </w:r>
      <w:r w:rsidR="008D79C6">
        <w:rPr>
          <w:rFonts w:ascii="Times New Roman" w:hAnsi="Times New Roman" w:cs="Times New Roman"/>
          <w:noProof/>
          <w:sz w:val="28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 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 и 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 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, </w:t>
      </w:r>
      <w:r w:rsidR="008D79C6">
        <w:rPr>
          <w:rFonts w:ascii="Times New Roman" w:hAnsi="Times New Roman" w:cs="Times New Roman"/>
          <w:noProof/>
          <w:sz w:val="28"/>
        </w:rPr>
        <w:t>а 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 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 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>.</w:t>
      </w:r>
      <w:r>
        <w:rPr>
          <w:rFonts w:ascii="Times New Roman" w:hAnsi="Times New Roman" w:cs="Times New Roman"/>
          <w:noProof/>
          <w:sz w:val="28"/>
        </w:rPr>
        <w:t xml:space="preserve"> </w:t>
      </w:r>
    </w:p>
    <w:p w14:paraId="6E53F92A" w14:textId="0EECCF83" w:rsidR="000902D2" w:rsidRPr="008C68E0" w:rsidRDefault="008D79C6" w:rsidP="000902D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и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: 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>-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и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>.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>.</w:t>
      </w:r>
      <w:r w:rsidR="000902D2">
        <w:rPr>
          <w:rFonts w:ascii="Times New Roman" w:hAnsi="Times New Roman" w:cs="Times New Roman"/>
          <w:noProof/>
          <w:sz w:val="28"/>
        </w:rPr>
        <w:t xml:space="preserve"> </w:t>
      </w:r>
    </w:p>
    <w:p w14:paraId="268ABC7E" w14:textId="72D7709B" w:rsidR="000902D2" w:rsidRPr="008C68E0" w:rsidRDefault="008D79C6" w:rsidP="000902D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я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 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: 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) 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) 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и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а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>:</w:t>
      </w:r>
    </w:p>
    <w:p w14:paraId="336DE78B" w14:textId="15BEC9D1" w:rsidR="000902D2" w:rsidRPr="008C68E0" w:rsidRDefault="000902D2" w:rsidP="000902D2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</w:rPr>
      </w:pPr>
      <w:r w:rsidRPr="008C68E0">
        <w:rPr>
          <w:rFonts w:ascii="Times New Roman" w:hAnsi="Times New Roman" w:cs="Times New Roman"/>
          <w:noProof/>
          <w:sz w:val="28"/>
        </w:rPr>
        <w:t xml:space="preserve">- 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ю 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>-</w:t>
      </w:r>
      <w:r w:rsidR="008D79C6">
        <w:rPr>
          <w:rFonts w:ascii="Times New Roman" w:hAnsi="Times New Roman" w:cs="Times New Roman"/>
          <w:noProof/>
          <w:sz w:val="28"/>
        </w:rPr>
        <w:t>э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ч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 ц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й 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 xml:space="preserve">а </w:t>
      </w:r>
      <w:r w:rsidRPr="008C68E0">
        <w:rPr>
          <w:rFonts w:ascii="Times New Roman" w:hAnsi="Times New Roman" w:cs="Times New Roman"/>
          <w:noProof/>
          <w:sz w:val="28"/>
        </w:rPr>
        <w:t>(</w:t>
      </w:r>
      <w:r w:rsidR="008D79C6">
        <w:rPr>
          <w:rFonts w:ascii="Times New Roman" w:hAnsi="Times New Roman" w:cs="Times New Roman"/>
          <w:noProof/>
          <w:sz w:val="28"/>
        </w:rPr>
        <w:t>в 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 ч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, </w:t>
      </w:r>
      <w:r w:rsidR="008D79C6">
        <w:rPr>
          <w:rFonts w:ascii="Times New Roman" w:hAnsi="Times New Roman" w:cs="Times New Roman"/>
          <w:noProof/>
          <w:sz w:val="28"/>
        </w:rPr>
        <w:t>в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ц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 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>);</w:t>
      </w:r>
    </w:p>
    <w:p w14:paraId="1A589B10" w14:textId="379AAE0B" w:rsidR="000902D2" w:rsidRPr="008C68E0" w:rsidRDefault="000902D2" w:rsidP="000902D2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</w:rPr>
      </w:pPr>
      <w:r w:rsidRPr="008C68E0">
        <w:rPr>
          <w:rFonts w:ascii="Times New Roman" w:hAnsi="Times New Roman" w:cs="Times New Roman"/>
          <w:noProof/>
          <w:sz w:val="28"/>
        </w:rPr>
        <w:t xml:space="preserve">- 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з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ц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 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ц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я 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 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з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ц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 xml:space="preserve">й </w:t>
      </w:r>
      <w:r w:rsidRPr="008C68E0">
        <w:rPr>
          <w:rFonts w:ascii="Times New Roman" w:hAnsi="Times New Roman" w:cs="Times New Roman"/>
          <w:noProof/>
          <w:sz w:val="28"/>
        </w:rPr>
        <w:t xml:space="preserve">- 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ъ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 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 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 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>;</w:t>
      </w:r>
    </w:p>
    <w:p w14:paraId="544166F0" w14:textId="584D3E64" w:rsidR="000902D2" w:rsidRPr="008C68E0" w:rsidRDefault="000902D2" w:rsidP="000902D2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</w:rPr>
      </w:pPr>
      <w:r w:rsidRPr="008C68E0">
        <w:rPr>
          <w:rFonts w:ascii="Times New Roman" w:hAnsi="Times New Roman" w:cs="Times New Roman"/>
          <w:noProof/>
          <w:sz w:val="28"/>
        </w:rPr>
        <w:t xml:space="preserve">- 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 в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 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ч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ш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я в 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ц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>-</w:t>
      </w:r>
      <w:r w:rsidR="008D79C6">
        <w:rPr>
          <w:rFonts w:ascii="Times New Roman" w:hAnsi="Times New Roman" w:cs="Times New Roman"/>
          <w:noProof/>
          <w:sz w:val="28"/>
        </w:rPr>
        <w:t>э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ч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 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з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я 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 и 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й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, </w:t>
      </w:r>
      <w:r w:rsidR="008D79C6">
        <w:rPr>
          <w:rFonts w:ascii="Times New Roman" w:hAnsi="Times New Roman" w:cs="Times New Roman"/>
          <w:noProof/>
          <w:sz w:val="28"/>
        </w:rPr>
        <w:t>в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 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 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 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й 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, </w:t>
      </w:r>
      <w:r w:rsidR="008D79C6">
        <w:rPr>
          <w:rFonts w:ascii="Times New Roman" w:hAnsi="Times New Roman" w:cs="Times New Roman"/>
          <w:noProof/>
          <w:sz w:val="28"/>
        </w:rPr>
        <w:t>в 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 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ч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 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з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>;</w:t>
      </w:r>
    </w:p>
    <w:p w14:paraId="6C16F2E1" w14:textId="049E6CA7" w:rsidR="000902D2" w:rsidRPr="008C68E0" w:rsidRDefault="000902D2" w:rsidP="000902D2">
      <w:pPr>
        <w:spacing w:line="360" w:lineRule="auto"/>
        <w:contextualSpacing/>
        <w:jc w:val="both"/>
        <w:rPr>
          <w:rFonts w:ascii="Times New Roman" w:hAnsi="Times New Roman" w:cs="Times New Roman"/>
          <w:noProof/>
          <w:sz w:val="28"/>
        </w:rPr>
      </w:pPr>
      <w:r w:rsidRPr="008C68E0">
        <w:rPr>
          <w:rFonts w:ascii="Times New Roman" w:hAnsi="Times New Roman" w:cs="Times New Roman"/>
          <w:noProof/>
          <w:sz w:val="28"/>
        </w:rPr>
        <w:lastRenderedPageBreak/>
        <w:t xml:space="preserve">- 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ю 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я 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 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й 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ж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 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 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 к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 xml:space="preserve">я </w:t>
      </w:r>
      <w:r w:rsidRPr="008C68E0">
        <w:rPr>
          <w:rFonts w:ascii="Times New Roman" w:hAnsi="Times New Roman" w:cs="Times New Roman"/>
          <w:noProof/>
          <w:sz w:val="28"/>
        </w:rPr>
        <w:t>(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б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 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м э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 xml:space="preserve">) </w:t>
      </w:r>
      <w:r w:rsidR="008D79C6">
        <w:rPr>
          <w:rFonts w:ascii="Times New Roman" w:hAnsi="Times New Roman" w:cs="Times New Roman"/>
          <w:noProof/>
          <w:sz w:val="28"/>
        </w:rPr>
        <w:t>и 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я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ю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ю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щ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х 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 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 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ш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ю 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 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 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8D79C6">
        <w:rPr>
          <w:rFonts w:ascii="Times New Roman" w:hAnsi="Times New Roman" w:cs="Times New Roman"/>
          <w:noProof/>
          <w:sz w:val="28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Pr="008C68E0">
        <w:rPr>
          <w:rFonts w:ascii="Times New Roman" w:hAnsi="Times New Roman" w:cs="Times New Roman"/>
          <w:noProof/>
          <w:sz w:val="28"/>
        </w:rPr>
        <w:t>.</w:t>
      </w:r>
    </w:p>
    <w:p w14:paraId="47709EF1" w14:textId="15DECF3A" w:rsidR="000902D2" w:rsidRDefault="008D79C6" w:rsidP="000902D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и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к 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в 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 w:rsidRPr="008C68E0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а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902D2">
        <w:rPr>
          <w:rFonts w:ascii="Times New Roman" w:hAnsi="Times New Roman" w:cs="Times New Roman"/>
          <w:noProof/>
          <w:sz w:val="28"/>
        </w:rPr>
        <w:t>.</w:t>
      </w:r>
    </w:p>
    <w:p w14:paraId="01F44CEC" w14:textId="19CF1DD9" w:rsidR="00C8229F" w:rsidRDefault="00C8229F" w:rsidP="00980731">
      <w:pPr>
        <w:pStyle w:val="2"/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468E7178" w14:textId="77777777" w:rsidR="000902D2" w:rsidRDefault="000902D2" w:rsidP="000902D2">
      <w:pPr>
        <w:rPr>
          <w:noProof/>
        </w:rPr>
      </w:pPr>
    </w:p>
    <w:p w14:paraId="61A3F457" w14:textId="77777777" w:rsidR="000902D2" w:rsidRDefault="000902D2" w:rsidP="000902D2">
      <w:pPr>
        <w:rPr>
          <w:noProof/>
        </w:rPr>
      </w:pPr>
    </w:p>
    <w:p w14:paraId="69E18F16" w14:textId="77777777" w:rsidR="000902D2" w:rsidRDefault="000902D2" w:rsidP="000902D2">
      <w:pPr>
        <w:rPr>
          <w:noProof/>
        </w:rPr>
      </w:pPr>
    </w:p>
    <w:p w14:paraId="0D3B24E6" w14:textId="77777777" w:rsidR="000902D2" w:rsidRDefault="000902D2" w:rsidP="000902D2">
      <w:pPr>
        <w:rPr>
          <w:noProof/>
        </w:rPr>
      </w:pPr>
    </w:p>
    <w:p w14:paraId="3103403B" w14:textId="77777777" w:rsidR="000902D2" w:rsidRDefault="000902D2" w:rsidP="000902D2">
      <w:pPr>
        <w:rPr>
          <w:noProof/>
        </w:rPr>
      </w:pPr>
    </w:p>
    <w:p w14:paraId="64C3E582" w14:textId="77777777" w:rsidR="000902D2" w:rsidRPr="000902D2" w:rsidRDefault="000902D2" w:rsidP="000902D2">
      <w:pPr>
        <w:rPr>
          <w:noProof/>
        </w:rPr>
      </w:pPr>
    </w:p>
    <w:p w14:paraId="792E1CAA" w14:textId="77777777" w:rsidR="00C8229F" w:rsidRPr="00C8229F" w:rsidRDefault="00C8229F" w:rsidP="00C8229F">
      <w:pPr>
        <w:rPr>
          <w:noProof/>
          <w:lang w:val="en-US"/>
        </w:rPr>
      </w:pPr>
    </w:p>
    <w:p w14:paraId="0B41D492" w14:textId="77777777" w:rsidR="00D56EAC" w:rsidRDefault="00D56EAC" w:rsidP="00D56EAC">
      <w:pPr>
        <w:rPr>
          <w:noProof/>
          <w:lang w:val="en-US"/>
        </w:rPr>
      </w:pPr>
    </w:p>
    <w:p w14:paraId="75301CD2" w14:textId="77777777" w:rsidR="00043E93" w:rsidRDefault="00043E93" w:rsidP="00D56EAC">
      <w:pPr>
        <w:rPr>
          <w:noProof/>
          <w:lang w:val="en-US"/>
        </w:rPr>
      </w:pPr>
    </w:p>
    <w:p w14:paraId="51CEA3F7" w14:textId="77777777" w:rsidR="00043E93" w:rsidRDefault="00043E93" w:rsidP="00D56EAC">
      <w:pPr>
        <w:rPr>
          <w:noProof/>
          <w:lang w:val="en-US"/>
        </w:rPr>
      </w:pPr>
    </w:p>
    <w:p w14:paraId="7F752859" w14:textId="77777777" w:rsidR="00043E93" w:rsidRDefault="00043E93" w:rsidP="00D56EAC">
      <w:pPr>
        <w:rPr>
          <w:noProof/>
          <w:lang w:val="en-US"/>
        </w:rPr>
      </w:pPr>
    </w:p>
    <w:p w14:paraId="4C99D492" w14:textId="77777777" w:rsidR="00043E93" w:rsidRDefault="00043E93" w:rsidP="00D56EAC">
      <w:pPr>
        <w:rPr>
          <w:noProof/>
          <w:lang w:val="en-US"/>
        </w:rPr>
      </w:pPr>
    </w:p>
    <w:p w14:paraId="447CB0CB" w14:textId="77777777" w:rsidR="00043E93" w:rsidRDefault="00043E93" w:rsidP="00D56EAC">
      <w:pPr>
        <w:rPr>
          <w:noProof/>
          <w:lang w:val="en-US"/>
        </w:rPr>
      </w:pPr>
    </w:p>
    <w:p w14:paraId="7E9727B8" w14:textId="77777777" w:rsidR="00043E93" w:rsidRDefault="00043E93" w:rsidP="00D56EAC">
      <w:pPr>
        <w:rPr>
          <w:noProof/>
          <w:lang w:val="en-US"/>
        </w:rPr>
      </w:pPr>
    </w:p>
    <w:p w14:paraId="07DBC518" w14:textId="77777777" w:rsidR="00043E93" w:rsidRDefault="00043E93" w:rsidP="00D56EAC">
      <w:pPr>
        <w:rPr>
          <w:noProof/>
          <w:lang w:val="en-US"/>
        </w:rPr>
      </w:pPr>
    </w:p>
    <w:p w14:paraId="417D61E4" w14:textId="77777777" w:rsidR="00043E93" w:rsidRDefault="00043E93" w:rsidP="00D56EAC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sz w:val="28"/>
          <w:szCs w:val="28"/>
        </w:rPr>
      </w:pPr>
    </w:p>
    <w:p w14:paraId="57B11EB1" w14:textId="77777777" w:rsidR="00043E93" w:rsidRPr="00043E93" w:rsidRDefault="00043E93" w:rsidP="00043E93">
      <w:pPr>
        <w:rPr>
          <w:noProof/>
        </w:rPr>
      </w:pPr>
    </w:p>
    <w:p w14:paraId="7784919E" w14:textId="77777777" w:rsidR="00E3084F" w:rsidRDefault="00E3084F" w:rsidP="00D56EAC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sz w:val="28"/>
          <w:szCs w:val="28"/>
        </w:rPr>
      </w:pPr>
      <w:bookmarkStart w:id="10" w:name="_Toc293081014"/>
      <w:r w:rsidRPr="00D56EAC">
        <w:rPr>
          <w:rFonts w:ascii="Times New Roman" w:hAnsi="Times New Roman" w:cs="Times New Roman"/>
          <w:noProof/>
          <w:color w:val="auto"/>
          <w:sz w:val="28"/>
          <w:szCs w:val="28"/>
        </w:rPr>
        <w:lastRenderedPageBreak/>
        <w:t>ЗАКЛЮЧЕНИЕ</w:t>
      </w:r>
      <w:bookmarkEnd w:id="10"/>
    </w:p>
    <w:p w14:paraId="56CEE0BC" w14:textId="5E66AB55" w:rsidR="000F2D07" w:rsidRPr="000F2D07" w:rsidRDefault="008D79C6" w:rsidP="000F2D07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>-</w:t>
      </w:r>
      <w:r>
        <w:rPr>
          <w:rFonts w:ascii="Times New Roman" w:hAnsi="Times New Roman" w:cs="Times New Roman"/>
          <w:noProof/>
          <w:sz w:val="28"/>
        </w:rPr>
        <w:t>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>-</w:t>
      </w:r>
      <w:r>
        <w:rPr>
          <w:rFonts w:ascii="Times New Roman" w:hAnsi="Times New Roman" w:cs="Times New Roman"/>
          <w:noProof/>
          <w:sz w:val="28"/>
        </w:rPr>
        <w:t>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>.</w:t>
      </w:r>
    </w:p>
    <w:p w14:paraId="59906C81" w14:textId="0E00CA31" w:rsidR="000F2D07" w:rsidRPr="000F2D07" w:rsidRDefault="008D79C6" w:rsidP="000F2D07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 xml:space="preserve">и 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– 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и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в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в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. </w:t>
      </w:r>
    </w:p>
    <w:p w14:paraId="149F7366" w14:textId="53EF86D4" w:rsidR="000F2D07" w:rsidRPr="000F2D07" w:rsidRDefault="008D79C6" w:rsidP="000F2D07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 с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в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: 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и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в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 и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>.</w:t>
      </w:r>
    </w:p>
    <w:p w14:paraId="441ABE10" w14:textId="45DF5EE4" w:rsidR="000F2D07" w:rsidRPr="000F2D07" w:rsidRDefault="008D79C6" w:rsidP="000F2D07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В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ъ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и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ъ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ъ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ъ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 xml:space="preserve">и 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– 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 xml:space="preserve">и 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– 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. </w:t>
      </w:r>
      <w:r w:rsidR="000F2D07">
        <w:rPr>
          <w:rFonts w:ascii="Times New Roman" w:hAnsi="Times New Roman" w:cs="Times New Roman"/>
          <w:noProof/>
          <w:sz w:val="28"/>
        </w:rPr>
        <w:t xml:space="preserve"> </w:t>
      </w:r>
    </w:p>
    <w:p w14:paraId="2BCA6E75" w14:textId="6B3CED8F" w:rsidR="000F2D07" w:rsidRPr="000F2D07" w:rsidRDefault="008D79C6" w:rsidP="000F2D07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и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с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к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ъ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>-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и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 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. </w:t>
      </w:r>
    </w:p>
    <w:p w14:paraId="0FFC3ECC" w14:textId="4F218C62" w:rsidR="000F2D07" w:rsidRPr="000F2D07" w:rsidRDefault="008D79C6" w:rsidP="00423E7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 xml:space="preserve">а 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— </w:t>
      </w:r>
      <w:r>
        <w:rPr>
          <w:rFonts w:ascii="Times New Roman" w:hAnsi="Times New Roman" w:cs="Times New Roman"/>
          <w:noProof/>
          <w:sz w:val="28"/>
        </w:rPr>
        <w:t>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ъ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>-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в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в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. 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 xml:space="preserve">а 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— 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и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ъ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>.</w:t>
      </w:r>
    </w:p>
    <w:p w14:paraId="5B01C5BD" w14:textId="04D985BF" w:rsidR="000F2D07" w:rsidRPr="000F2D07" w:rsidRDefault="008D79C6" w:rsidP="00423E7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В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и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щ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>-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в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и в 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и 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. </w:t>
      </w:r>
    </w:p>
    <w:p w14:paraId="57A4F5CA" w14:textId="155523DA" w:rsidR="000F2D07" w:rsidRPr="000F2D07" w:rsidRDefault="008D79C6" w:rsidP="00423E7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ш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, 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softHyphen/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softHyphen/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 и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 xml:space="preserve">й </w:t>
      </w:r>
      <w:r w:rsidR="000F2D07" w:rsidRPr="000F2D07">
        <w:rPr>
          <w:rFonts w:ascii="Times New Roman" w:hAnsi="Times New Roman" w:cs="Times New Roman"/>
          <w:noProof/>
          <w:sz w:val="28"/>
        </w:rPr>
        <w:t>(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 xml:space="preserve">) 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softHyphen/>
      </w:r>
      <w:r>
        <w:rPr>
          <w:rFonts w:ascii="Times New Roman" w:hAnsi="Times New Roman" w:cs="Times New Roman"/>
          <w:noProof/>
          <w:sz w:val="28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э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softHyphen/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softHyphen/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softHyphen/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и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я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 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х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й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softHyphen/>
      </w:r>
      <w:r>
        <w:rPr>
          <w:rFonts w:ascii="Times New Roman" w:hAnsi="Times New Roman" w:cs="Times New Roman"/>
          <w:noProof/>
          <w:sz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>
        <w:rPr>
          <w:rFonts w:ascii="Times New Roman" w:hAnsi="Times New Roman" w:cs="Times New Roman"/>
          <w:noProof/>
          <w:sz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</w:rPr>
        <w:t>݀</w:t>
      </w:r>
      <w:r w:rsidR="000F2D07" w:rsidRPr="000F2D07">
        <w:rPr>
          <w:rFonts w:ascii="Times New Roman" w:hAnsi="Times New Roman" w:cs="Times New Roman"/>
          <w:noProof/>
          <w:sz w:val="28"/>
        </w:rPr>
        <w:t>.</w:t>
      </w:r>
    </w:p>
    <w:p w14:paraId="33D35D86" w14:textId="77777777" w:rsidR="00D56EAC" w:rsidRDefault="00D56EAC" w:rsidP="00D56EAC">
      <w:pPr>
        <w:rPr>
          <w:noProof/>
          <w:lang w:val="en-US"/>
        </w:rPr>
      </w:pPr>
    </w:p>
    <w:p w14:paraId="51565626" w14:textId="77777777" w:rsidR="00423E7F" w:rsidRDefault="00423E7F" w:rsidP="00D56EAC">
      <w:pPr>
        <w:rPr>
          <w:noProof/>
          <w:lang w:val="en-US"/>
        </w:rPr>
      </w:pPr>
    </w:p>
    <w:p w14:paraId="7833D195" w14:textId="77777777" w:rsidR="00423E7F" w:rsidRDefault="00423E7F" w:rsidP="00D56EAC">
      <w:pPr>
        <w:rPr>
          <w:noProof/>
          <w:lang w:val="en-US"/>
        </w:rPr>
      </w:pPr>
    </w:p>
    <w:p w14:paraId="76FC42E7" w14:textId="77777777" w:rsidR="00423E7F" w:rsidRDefault="00423E7F" w:rsidP="00D56EAC">
      <w:pPr>
        <w:rPr>
          <w:noProof/>
          <w:lang w:val="en-US"/>
        </w:rPr>
      </w:pPr>
    </w:p>
    <w:p w14:paraId="469F88D6" w14:textId="77777777" w:rsidR="00423E7F" w:rsidRDefault="00423E7F" w:rsidP="00D56EAC">
      <w:pPr>
        <w:rPr>
          <w:noProof/>
          <w:lang w:val="en-US"/>
        </w:rPr>
      </w:pPr>
    </w:p>
    <w:p w14:paraId="71514963" w14:textId="77777777" w:rsidR="00423E7F" w:rsidRDefault="00423E7F" w:rsidP="00D56EAC">
      <w:pPr>
        <w:rPr>
          <w:noProof/>
          <w:lang w:val="en-US"/>
        </w:rPr>
      </w:pPr>
    </w:p>
    <w:p w14:paraId="56795E63" w14:textId="77777777" w:rsidR="00423E7F" w:rsidRDefault="00423E7F" w:rsidP="00D56EAC">
      <w:pPr>
        <w:rPr>
          <w:noProof/>
          <w:lang w:val="en-US"/>
        </w:rPr>
      </w:pPr>
    </w:p>
    <w:p w14:paraId="0926ECE3" w14:textId="77777777" w:rsidR="00423E7F" w:rsidRDefault="00423E7F" w:rsidP="00D56EAC">
      <w:pPr>
        <w:rPr>
          <w:noProof/>
          <w:lang w:val="en-US"/>
        </w:rPr>
      </w:pPr>
    </w:p>
    <w:p w14:paraId="355A69AD" w14:textId="77777777" w:rsidR="00423E7F" w:rsidRDefault="00423E7F" w:rsidP="00D56EAC">
      <w:pPr>
        <w:rPr>
          <w:noProof/>
          <w:lang w:val="en-US"/>
        </w:rPr>
      </w:pPr>
    </w:p>
    <w:p w14:paraId="6894E7F0" w14:textId="77777777" w:rsidR="00423E7F" w:rsidRPr="002C1F69" w:rsidRDefault="00423E7F" w:rsidP="00D56EAC">
      <w:pPr>
        <w:rPr>
          <w:noProof/>
          <w:lang w:val="en-US"/>
        </w:rPr>
      </w:pPr>
    </w:p>
    <w:p w14:paraId="5900440B" w14:textId="7A3F2F43" w:rsidR="00355DE1" w:rsidRPr="00355DE1" w:rsidRDefault="00E3084F" w:rsidP="00355DE1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sz w:val="28"/>
          <w:szCs w:val="28"/>
        </w:rPr>
      </w:pPr>
      <w:bookmarkStart w:id="11" w:name="_Toc293081015"/>
      <w:r w:rsidRPr="00D56EAC">
        <w:rPr>
          <w:rFonts w:ascii="Times New Roman" w:hAnsi="Times New Roman" w:cs="Times New Roman"/>
          <w:noProof/>
          <w:color w:val="auto"/>
          <w:sz w:val="28"/>
          <w:szCs w:val="28"/>
        </w:rPr>
        <w:lastRenderedPageBreak/>
        <w:t>СПИСОК ИСПОЛЬЗОВАННОЙ ЛИТЕРАТУРЫ</w:t>
      </w:r>
      <w:bookmarkEnd w:id="11"/>
    </w:p>
    <w:p w14:paraId="121E3249" w14:textId="689324DF" w:rsidR="00355DE1" w:rsidRPr="00355DE1" w:rsidRDefault="008D79C6" w:rsidP="00355DE1">
      <w:pPr>
        <w:pStyle w:val="a9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Ф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ы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55DE1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 xml:space="preserve">: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у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ч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б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к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55DE1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/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к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к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в 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55DE1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 xml:space="preserve">;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п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д 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д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55DE1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 xml:space="preserve">.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55DE1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.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55DE1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 xml:space="preserve">.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к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й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55DE1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. – 2-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е 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з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д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55DE1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 xml:space="preserve">.,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55DE1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 xml:space="preserve">. –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Ф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55DE1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 xml:space="preserve">59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М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55DE1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 xml:space="preserve">.: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К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У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/>
        </w:rPr>
        <w:t>݀</w:t>
      </w:r>
      <w:r w:rsidR="00355DE1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, 2014</w:t>
      </w:r>
    </w:p>
    <w:p w14:paraId="48527908" w14:textId="005AA1E1" w:rsidR="00355DE1" w:rsidRPr="00355DE1" w:rsidRDefault="008D79C6" w:rsidP="00355DE1">
      <w:pPr>
        <w:pStyle w:val="a9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К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у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я 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й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к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й Ф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д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</w:p>
    <w:p w14:paraId="3F46FA7C" w14:textId="1A336081" w:rsidR="00B77FA6" w:rsidRPr="00355DE1" w:rsidRDefault="008D79C6" w:rsidP="00355DE1">
      <w:pPr>
        <w:pStyle w:val="a9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П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 П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ь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 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т 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30.06.2004 № 329 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«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П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ж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 о М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 ф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в 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й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к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й Ф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ц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»</w:t>
      </w:r>
    </w:p>
    <w:p w14:paraId="210447A2" w14:textId="2EBC6183" w:rsidR="00B77FA6" w:rsidRPr="00355DE1" w:rsidRDefault="008D79C6" w:rsidP="00355DE1">
      <w:pPr>
        <w:pStyle w:val="a9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т </w:t>
      </w:r>
      <w:r w:rsidR="00B77FA6" w:rsidRPr="00355DE1">
        <w:rPr>
          <w:rFonts w:ascii="Times New Roman" w:hAnsi="Times New Roman" w:cs="Times New Roman"/>
          <w:noProof/>
          <w:sz w:val="28"/>
          <w:szCs w:val="28"/>
        </w:rPr>
        <w:t xml:space="preserve">1 </w:t>
      </w:r>
      <w:r>
        <w:rPr>
          <w:rFonts w:ascii="Times New Roman" w:hAnsi="Times New Roman" w:cs="Times New Roman"/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я </w:t>
      </w:r>
      <w:r w:rsidR="00B77FA6" w:rsidRPr="00355DE1">
        <w:rPr>
          <w:rFonts w:ascii="Times New Roman" w:hAnsi="Times New Roman" w:cs="Times New Roman"/>
          <w:noProof/>
          <w:sz w:val="28"/>
          <w:szCs w:val="28"/>
        </w:rPr>
        <w:t xml:space="preserve">2004 </w:t>
      </w:r>
      <w:r>
        <w:rPr>
          <w:rFonts w:ascii="Times New Roman" w:hAnsi="Times New Roman" w:cs="Times New Roman"/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B77FA6" w:rsidRPr="00355DE1">
        <w:rPr>
          <w:rFonts w:ascii="Times New Roman" w:hAnsi="Times New Roman" w:cs="Times New Roman"/>
          <w:noProof/>
          <w:sz w:val="28"/>
          <w:szCs w:val="28"/>
        </w:rPr>
        <w:t>. № 703 «</w:t>
      </w:r>
      <w:r>
        <w:rPr>
          <w:rFonts w:ascii="Times New Roman" w:hAnsi="Times New Roman" w:cs="Times New Roman"/>
          <w:noProof/>
          <w:sz w:val="28"/>
          <w:szCs w:val="28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м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B77FA6" w:rsidRPr="00355DE1">
        <w:rPr>
          <w:rFonts w:ascii="Times New Roman" w:hAnsi="Times New Roman" w:cs="Times New Roman"/>
          <w:noProof/>
          <w:sz w:val="28"/>
          <w:szCs w:val="28"/>
        </w:rPr>
        <w:t>»</w:t>
      </w:r>
    </w:p>
    <w:p w14:paraId="3C3CCA7F" w14:textId="70FFFF4F" w:rsidR="00B77FA6" w:rsidRPr="00355DE1" w:rsidRDefault="008D79C6" w:rsidP="00355DE1">
      <w:pPr>
        <w:pStyle w:val="ad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П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 П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ь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 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Ф 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т 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30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я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б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я 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2004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г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. N 506 "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б у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ж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 П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ж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я о Ф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ь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й 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г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й 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у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ж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б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" (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 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з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м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я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м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 и д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п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я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м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)</w:t>
      </w:r>
    </w:p>
    <w:p w14:paraId="03315045" w14:textId="31452BF1" w:rsidR="00B77FA6" w:rsidRPr="00355DE1" w:rsidRDefault="008D79C6" w:rsidP="00355DE1">
      <w:pPr>
        <w:pStyle w:val="a5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Ф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т 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5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я 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2008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. N 432</w:t>
      </w:r>
    </w:p>
    <w:p w14:paraId="15E10A49" w14:textId="27B9BC59" w:rsidR="00B77FA6" w:rsidRPr="00355DE1" w:rsidRDefault="00B77FA6" w:rsidP="00355DE1">
      <w:pPr>
        <w:pStyle w:val="a5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"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 Ф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ь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м 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 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 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п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ю г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д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ы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м и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у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щ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8D79C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м</w:t>
      </w:r>
      <w:r w:rsidR="008D79C6"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"</w:t>
      </w:r>
    </w:p>
    <w:p w14:paraId="3F3057BD" w14:textId="0C7C0DBA" w:rsidR="00B77FA6" w:rsidRPr="00355DE1" w:rsidRDefault="008D79C6" w:rsidP="00355DE1">
      <w:pPr>
        <w:pStyle w:val="a5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Ф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т 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15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я 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2004 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. N 278</w:t>
      </w:r>
      <w:r w:rsidR="004F11CF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"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б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я 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й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 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"</w:t>
      </w:r>
    </w:p>
    <w:p w14:paraId="3CA2D4B0" w14:textId="38480F43" w:rsidR="00B77FA6" w:rsidRPr="00355DE1" w:rsidRDefault="008D79C6" w:rsidP="00355DE1">
      <w:pPr>
        <w:pStyle w:val="a5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з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т 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05.11.2008 N 264 (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.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т 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23.06.2014) "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б 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й 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ж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ы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у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у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" (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в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 в 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и 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24.12.2008 N 12973)</w:t>
      </w:r>
    </w:p>
    <w:p w14:paraId="4DC63469" w14:textId="7351CC8E" w:rsidR="00B77FA6" w:rsidRPr="00355DE1" w:rsidRDefault="008D79C6" w:rsidP="00355DE1">
      <w:pPr>
        <w:pStyle w:val="a5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й 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т 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10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ю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я 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2002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. N 86-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З 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"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 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м 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й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й 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и 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(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Б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)" (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с 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з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 и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м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)</w:t>
      </w:r>
    </w:p>
    <w:p w14:paraId="47D57D21" w14:textId="53EBE9CA" w:rsidR="00B77FA6" w:rsidRPr="00355DE1" w:rsidRDefault="008D79C6" w:rsidP="00355DE1">
      <w:pPr>
        <w:pStyle w:val="ad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Ф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ь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ы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й з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к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 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т 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5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п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я 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2013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г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. N 41-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Ф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 xml:space="preserve">З 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"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 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ч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й п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 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й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к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й Ф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д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ц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  <w:lang w:val="en-US" w:eastAsia="ru-RU"/>
        </w:rPr>
        <w:t>݀</w:t>
      </w:r>
      <w:r w:rsidR="00B77FA6" w:rsidRPr="00355DE1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"</w:t>
      </w:r>
    </w:p>
    <w:p w14:paraId="041C3859" w14:textId="422C5F3D" w:rsidR="009469A1" w:rsidRPr="00355DE1" w:rsidRDefault="008D79C6" w:rsidP="00355DE1">
      <w:pPr>
        <w:pStyle w:val="a9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я 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ц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в д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я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и к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л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ь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469A1" w:rsidRPr="00355DE1">
        <w:rPr>
          <w:rFonts w:ascii="Times New Roman" w:hAnsi="Times New Roman" w:cs="Times New Roman"/>
          <w:noProof/>
          <w:sz w:val="28"/>
          <w:szCs w:val="28"/>
        </w:rPr>
        <w:t>-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ч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т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ы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х 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г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в Р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ascii="Times New Roman" w:hAnsi="Times New Roman" w:cs="Times New Roman"/>
          <w:noProof/>
          <w:sz w:val="28"/>
          <w:szCs w:val="28"/>
        </w:rPr>
        <w:t>Ф</w:t>
      </w:r>
      <w:r w:rsidRPr="008D79C6">
        <w:rPr>
          <w:rFonts w:ascii="Estrangelo Edess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469A1" w:rsidRPr="00355DE1">
        <w:rPr>
          <w:rFonts w:ascii="Times New Roman" w:hAnsi="Times New Roman" w:cs="Times New Roman"/>
          <w:noProof/>
          <w:sz w:val="28"/>
          <w:szCs w:val="28"/>
        </w:rPr>
        <w:t>.</w:t>
      </w:r>
    </w:p>
    <w:p w14:paraId="76092173" w14:textId="6D853623" w:rsidR="009469A1" w:rsidRPr="00355DE1" w:rsidRDefault="008D79C6" w:rsidP="00355DE1">
      <w:pPr>
        <w:pStyle w:val="ae"/>
        <w:numPr>
          <w:ilvl w:val="0"/>
          <w:numId w:val="11"/>
        </w:numPr>
        <w:spacing w:line="276" w:lineRule="auto"/>
        <w:jc w:val="both"/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t>Б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ю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д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ж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469A1" w:rsidRPr="00355DE1">
        <w:rPr>
          <w:rFonts w:eastAsiaTheme="minorEastAsia"/>
          <w:noProof/>
          <w:sz w:val="28"/>
          <w:szCs w:val="28"/>
        </w:rPr>
        <w:t xml:space="preserve">, 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е 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а 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з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у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ь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ы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469A1" w:rsidRPr="00355DE1">
        <w:rPr>
          <w:rFonts w:eastAsiaTheme="minorEastAsia"/>
          <w:noProof/>
          <w:sz w:val="28"/>
          <w:szCs w:val="28"/>
        </w:rPr>
        <w:t xml:space="preserve">: </w:t>
      </w:r>
      <w:r>
        <w:rPr>
          <w:rFonts w:eastAsiaTheme="minorEastAsia"/>
          <w:noProof/>
          <w:sz w:val="28"/>
          <w:szCs w:val="28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л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з м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г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 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п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ы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а и в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з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м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ж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355DE1" w:rsidRPr="00355DE1">
        <w:rPr>
          <w:rFonts w:eastAsiaTheme="minorEastAsia"/>
          <w:noProof/>
          <w:sz w:val="28"/>
          <w:szCs w:val="28"/>
        </w:rPr>
        <w:t xml:space="preserve">й </w:t>
      </w:r>
      <w:r>
        <w:rPr>
          <w:rFonts w:eastAsiaTheme="minorEastAsia"/>
          <w:noProof/>
          <w:sz w:val="28"/>
          <w:szCs w:val="28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г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 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п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е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я в 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469A1" w:rsidRPr="00355DE1">
        <w:rPr>
          <w:rFonts w:eastAsiaTheme="minorEastAsia"/>
          <w:noProof/>
          <w:sz w:val="28"/>
          <w:szCs w:val="28"/>
        </w:rPr>
        <w:t xml:space="preserve">. </w:t>
      </w:r>
      <w:r>
        <w:rPr>
          <w:rFonts w:eastAsiaTheme="minorEastAsia"/>
          <w:noProof/>
          <w:sz w:val="28"/>
          <w:szCs w:val="28"/>
        </w:rPr>
        <w:t>Ф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 xml:space="preserve">д </w:t>
      </w:r>
      <w:r w:rsidR="009469A1" w:rsidRPr="00355DE1">
        <w:rPr>
          <w:rFonts w:eastAsiaTheme="minorEastAsia"/>
          <w:noProof/>
          <w:sz w:val="28"/>
          <w:szCs w:val="28"/>
        </w:rPr>
        <w:t>«</w:t>
      </w:r>
      <w:r>
        <w:rPr>
          <w:rFonts w:eastAsiaTheme="minorEastAsia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с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т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у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т э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к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н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м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и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к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и г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р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о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д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>
        <w:rPr>
          <w:rFonts w:eastAsiaTheme="minorEastAsia"/>
          <w:noProof/>
          <w:sz w:val="28"/>
          <w:szCs w:val="28"/>
        </w:rPr>
        <w:t>а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469A1" w:rsidRPr="00355DE1">
        <w:rPr>
          <w:rFonts w:eastAsiaTheme="minorEastAsia"/>
          <w:noProof/>
          <w:sz w:val="28"/>
          <w:szCs w:val="28"/>
        </w:rPr>
        <w:t xml:space="preserve">». – </w:t>
      </w:r>
      <w:r>
        <w:rPr>
          <w:rFonts w:eastAsiaTheme="minorEastAsia"/>
          <w:noProof/>
          <w:sz w:val="28"/>
          <w:szCs w:val="28"/>
        </w:rPr>
        <w:t>М</w:t>
      </w:r>
      <w:r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9469A1" w:rsidRPr="00355DE1">
        <w:rPr>
          <w:rFonts w:eastAsiaTheme="minorEastAsia"/>
          <w:noProof/>
          <w:sz w:val="28"/>
          <w:szCs w:val="28"/>
        </w:rPr>
        <w:t xml:space="preserve">., 2004. </w:t>
      </w:r>
    </w:p>
    <w:p w14:paraId="2F15606C" w14:textId="44A4F82C" w:rsidR="009469A1" w:rsidRPr="00355DE1" w:rsidRDefault="00355DE1" w:rsidP="00355DE1">
      <w:pPr>
        <w:pStyle w:val="a9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355DE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469A1" w:rsidRPr="00355DE1">
        <w:rPr>
          <w:rFonts w:ascii="Times New Roman" w:hAnsi="Times New Roman" w:cs="Times New Roman"/>
          <w:noProof/>
          <w:sz w:val="28"/>
          <w:szCs w:val="28"/>
        </w:rPr>
        <w:t>http://rosfinnadzor.ru/work/control_fin/deyt/4152092/</w:t>
      </w:r>
    </w:p>
    <w:p w14:paraId="13BC04EB" w14:textId="19A579FD" w:rsidR="009469A1" w:rsidRPr="00355DE1" w:rsidRDefault="009469A1" w:rsidP="00355DE1">
      <w:pPr>
        <w:pStyle w:val="ae"/>
        <w:numPr>
          <w:ilvl w:val="0"/>
          <w:numId w:val="11"/>
        </w:numPr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355DE1">
        <w:rPr>
          <w:rFonts w:eastAsiaTheme="minorEastAsia"/>
          <w:noProof/>
          <w:sz w:val="28"/>
          <w:szCs w:val="28"/>
        </w:rPr>
        <w:t xml:space="preserve"> </w:t>
      </w:r>
      <w:r w:rsidR="008D79C6">
        <w:rPr>
          <w:rFonts w:eastAsiaTheme="minorEastAsia"/>
          <w:noProof/>
          <w:sz w:val="28"/>
          <w:szCs w:val="28"/>
        </w:rPr>
        <w:t>О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ф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и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ц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и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а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л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ь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н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ы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й с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а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й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т Р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о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с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ф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и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н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н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а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д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з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о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р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а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CE5592" w:rsidRPr="00355DE1">
        <w:rPr>
          <w:rFonts w:eastAsiaTheme="minorEastAsia"/>
          <w:noProof/>
          <w:sz w:val="28"/>
          <w:szCs w:val="28"/>
        </w:rPr>
        <w:t xml:space="preserve">: </w:t>
      </w:r>
      <w:r w:rsidR="00CE5592" w:rsidRPr="00355DE1">
        <w:rPr>
          <w:noProof/>
          <w:sz w:val="28"/>
          <w:szCs w:val="28"/>
        </w:rPr>
        <w:t>http://rosfinnadzor.ru</w:t>
      </w:r>
    </w:p>
    <w:p w14:paraId="0594EDC2" w14:textId="087A69B3" w:rsidR="00CE5592" w:rsidRPr="00355DE1" w:rsidRDefault="00CE5592" w:rsidP="00355DE1">
      <w:pPr>
        <w:pStyle w:val="ae"/>
        <w:numPr>
          <w:ilvl w:val="0"/>
          <w:numId w:val="11"/>
        </w:numPr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355DE1">
        <w:rPr>
          <w:rFonts w:eastAsiaTheme="minorEastAsia"/>
          <w:noProof/>
          <w:sz w:val="28"/>
          <w:szCs w:val="28"/>
        </w:rPr>
        <w:t xml:space="preserve"> </w:t>
      </w:r>
      <w:r w:rsidR="008D79C6">
        <w:rPr>
          <w:rFonts w:eastAsiaTheme="minorEastAsia"/>
          <w:noProof/>
          <w:sz w:val="28"/>
          <w:szCs w:val="28"/>
        </w:rPr>
        <w:t>О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ф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и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ц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и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а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л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ь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н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ы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й с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а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й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т М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и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н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ф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и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н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а Р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="008D79C6">
        <w:rPr>
          <w:rFonts w:eastAsiaTheme="minorEastAsia"/>
          <w:noProof/>
          <w:sz w:val="28"/>
          <w:szCs w:val="28"/>
        </w:rPr>
        <w:t>Ф</w:t>
      </w:r>
      <w:r w:rsidR="008D79C6" w:rsidRPr="008D79C6">
        <w:rPr>
          <w:rFonts w:ascii="Estrangelo Edessa" w:eastAsiaTheme="minorEastAsia" w:hAnsi="Estrangelo Edessa" w:cs="Estrangelo Edessa"/>
          <w:noProof/>
          <w:color w:val="FFFFFF"/>
          <w:spacing w:val="-20000"/>
          <w:sz w:val="2"/>
          <w:szCs w:val="28"/>
        </w:rPr>
        <w:t>݀</w:t>
      </w:r>
      <w:r w:rsidRPr="00355DE1">
        <w:rPr>
          <w:rFonts w:eastAsiaTheme="minorEastAsia"/>
          <w:noProof/>
          <w:sz w:val="28"/>
          <w:szCs w:val="28"/>
        </w:rPr>
        <w:t xml:space="preserve">: </w:t>
      </w:r>
      <w:r w:rsidR="00355DE1" w:rsidRPr="00355DE1">
        <w:rPr>
          <w:rFonts w:eastAsiaTheme="minorEastAsia"/>
          <w:noProof/>
          <w:sz w:val="28"/>
          <w:szCs w:val="28"/>
        </w:rPr>
        <w:t>http://www.minfin.ru/</w:t>
      </w:r>
    </w:p>
    <w:p w14:paraId="2C7ABB17" w14:textId="3834B493" w:rsidR="00CE5592" w:rsidRPr="00CE5592" w:rsidRDefault="00CE5592" w:rsidP="00355DE1">
      <w:pPr>
        <w:pStyle w:val="ae"/>
        <w:spacing w:line="276" w:lineRule="auto"/>
        <w:ind w:left="720"/>
        <w:jc w:val="both"/>
        <w:rPr>
          <w:rFonts w:eastAsiaTheme="minorEastAsia"/>
          <w:noProof/>
          <w:sz w:val="28"/>
          <w:szCs w:val="28"/>
        </w:rPr>
      </w:pPr>
    </w:p>
    <w:bookmarkEnd w:id="0"/>
    <w:p w14:paraId="0F33C295" w14:textId="77777777" w:rsidR="00B77FA6" w:rsidRPr="00355DE1" w:rsidRDefault="00B77FA6" w:rsidP="00B77FA6">
      <w:pPr>
        <w:rPr>
          <w:noProof/>
          <w:lang w:val="en-US"/>
        </w:rPr>
      </w:pPr>
    </w:p>
    <w:sectPr w:rsidR="00B77FA6" w:rsidRPr="00355DE1" w:rsidSect="00435A5A">
      <w:footerReference w:type="even" r:id="rId9"/>
      <w:footerReference w:type="default" r:id="rId10"/>
      <w:pgSz w:w="11900" w:h="16840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23702" w14:textId="77777777" w:rsidR="00197CE2" w:rsidRDefault="00197CE2" w:rsidP="0002644B">
      <w:pPr>
        <w:spacing w:after="0" w:line="240" w:lineRule="auto"/>
      </w:pPr>
      <w:r>
        <w:separator/>
      </w:r>
    </w:p>
  </w:endnote>
  <w:endnote w:type="continuationSeparator" w:id="0">
    <w:p w14:paraId="52D9E2C1" w14:textId="77777777" w:rsidR="00197CE2" w:rsidRDefault="00197CE2" w:rsidP="00026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F5E21" w14:textId="77777777" w:rsidR="00197CE2" w:rsidRDefault="00197CE2" w:rsidP="0002644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7FADC53" w14:textId="77777777" w:rsidR="00197CE2" w:rsidRDefault="00197CE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139B5" w14:textId="77777777" w:rsidR="00197CE2" w:rsidRDefault="00197CE2" w:rsidP="0002644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D79C6">
      <w:rPr>
        <w:rStyle w:val="a8"/>
        <w:noProof/>
      </w:rPr>
      <w:t>17</w:t>
    </w:r>
    <w:r>
      <w:rPr>
        <w:rStyle w:val="a8"/>
      </w:rPr>
      <w:fldChar w:fldCharType="end"/>
    </w:r>
  </w:p>
  <w:p w14:paraId="6A2FAA8B" w14:textId="77777777" w:rsidR="00197CE2" w:rsidRDefault="00197C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04343" w14:textId="77777777" w:rsidR="00197CE2" w:rsidRDefault="00197CE2" w:rsidP="0002644B">
      <w:pPr>
        <w:spacing w:after="0" w:line="240" w:lineRule="auto"/>
      </w:pPr>
      <w:r>
        <w:separator/>
      </w:r>
    </w:p>
  </w:footnote>
  <w:footnote w:type="continuationSeparator" w:id="0">
    <w:p w14:paraId="12AEAC4C" w14:textId="77777777" w:rsidR="00197CE2" w:rsidRDefault="00197CE2" w:rsidP="0002644B">
      <w:pPr>
        <w:spacing w:after="0" w:line="240" w:lineRule="auto"/>
      </w:pPr>
      <w:r>
        <w:continuationSeparator/>
      </w:r>
    </w:p>
  </w:footnote>
  <w:footnote w:id="1">
    <w:p w14:paraId="1EAD99EB" w14:textId="58645A97" w:rsidR="00197CE2" w:rsidRPr="007A3608" w:rsidRDefault="00197CE2" w:rsidP="007A360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7A3608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7A3608">
        <w:rPr>
          <w:rFonts w:ascii="Times New Roman" w:hAnsi="Times New Roman" w:cs="Times New Roman"/>
          <w:sz w:val="20"/>
          <w:szCs w:val="20"/>
        </w:rPr>
        <w:t xml:space="preserve"> Конституция РФ, глава 4</w:t>
      </w:r>
    </w:p>
  </w:footnote>
  <w:footnote w:id="2">
    <w:p w14:paraId="0C2F80FF" w14:textId="0AC778B8" w:rsidR="00197CE2" w:rsidRPr="007A3608" w:rsidRDefault="00197CE2" w:rsidP="007A360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7A3608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7A3608">
        <w:rPr>
          <w:rFonts w:ascii="Times New Roman" w:hAnsi="Times New Roman" w:cs="Times New Roman"/>
          <w:sz w:val="20"/>
          <w:szCs w:val="20"/>
        </w:rPr>
        <w:t xml:space="preserve"> Конституция РФ, глава 5</w:t>
      </w:r>
    </w:p>
  </w:footnote>
  <w:footnote w:id="3">
    <w:p w14:paraId="0F870463" w14:textId="797C0EE7" w:rsidR="00197CE2" w:rsidRPr="007A3608" w:rsidRDefault="00197CE2" w:rsidP="007A360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7A3608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7A3608">
        <w:rPr>
          <w:rFonts w:ascii="Times New Roman" w:hAnsi="Times New Roman" w:cs="Times New Roman"/>
          <w:sz w:val="20"/>
          <w:szCs w:val="20"/>
        </w:rPr>
        <w:t xml:space="preserve"> Конституция РФ, глава 6</w:t>
      </w:r>
    </w:p>
  </w:footnote>
  <w:footnote w:id="4">
    <w:p w14:paraId="22AB8873" w14:textId="233CE277" w:rsidR="00197CE2" w:rsidRPr="007A3608" w:rsidRDefault="00197CE2" w:rsidP="007A360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7A3608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7A3608">
        <w:rPr>
          <w:rFonts w:ascii="Times New Roman" w:hAnsi="Times New Roman" w:cs="Times New Roman"/>
          <w:sz w:val="20"/>
          <w:szCs w:val="20"/>
        </w:rPr>
        <w:t xml:space="preserve"> </w:t>
      </w:r>
      <w:r w:rsidRPr="007A3608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 xml:space="preserve">Постановление Правительства от 30.06.2004 № 329 </w:t>
      </w:r>
      <w:r w:rsidRPr="007A3608">
        <w:rPr>
          <w:rFonts w:ascii="Times New Roman" w:eastAsiaTheme="minorEastAsia" w:hAnsi="Times New Roman" w:cs="Times New Roman"/>
          <w:sz w:val="20"/>
          <w:szCs w:val="20"/>
          <w:lang w:eastAsia="ru-RU"/>
        </w:rPr>
        <w:t>«</w:t>
      </w:r>
      <w:r w:rsidRPr="007A3608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>Положение о Министерстве финансов Российской Федерации</w:t>
      </w:r>
      <w:r w:rsidRPr="007A3608">
        <w:rPr>
          <w:rFonts w:ascii="Times New Roman" w:eastAsiaTheme="minorEastAsia" w:hAnsi="Times New Roman" w:cs="Times New Roman"/>
          <w:sz w:val="20"/>
          <w:szCs w:val="20"/>
          <w:lang w:eastAsia="ru-RU"/>
        </w:rPr>
        <w:t>»</w:t>
      </w:r>
    </w:p>
  </w:footnote>
  <w:footnote w:id="5">
    <w:p w14:paraId="19BD2247" w14:textId="06594EB2" w:rsidR="00197CE2" w:rsidRPr="007A3608" w:rsidRDefault="00197CE2" w:rsidP="007A360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7A3608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7A36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Постановление </w:t>
      </w:r>
      <w:r w:rsidRPr="007A3608">
        <w:rPr>
          <w:rFonts w:ascii="Times New Roman" w:hAnsi="Times New Roman" w:cs="Times New Roman"/>
          <w:sz w:val="20"/>
          <w:szCs w:val="20"/>
        </w:rPr>
        <w:t>Правительства от 1 декабря 2004 г. № 703 «О ФЕДЕРАЛЬНОМ КАЗНАЧЕЙСТВЕ»</w:t>
      </w:r>
    </w:p>
  </w:footnote>
  <w:footnote w:id="6">
    <w:p w14:paraId="3CC074B6" w14:textId="05C102BD" w:rsidR="00197CE2" w:rsidRPr="00A249B6" w:rsidRDefault="00197CE2" w:rsidP="00A249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F46D89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F46D89">
        <w:rPr>
          <w:rFonts w:ascii="Times New Roman" w:hAnsi="Times New Roman" w:cs="Times New Roman"/>
          <w:sz w:val="20"/>
          <w:szCs w:val="20"/>
        </w:rPr>
        <w:t xml:space="preserve"> </w:t>
      </w:r>
      <w:r w:rsidRPr="00F46D89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>Постановление Правительства РФ от 30 сентября 2004 г. N 506 "Об утверждении Положения о Федеральной налоговой службе" (с изменениями и дополнениями)</w:t>
      </w:r>
    </w:p>
  </w:footnote>
  <w:footnote w:id="7">
    <w:p w14:paraId="33DC192E" w14:textId="1121ED99" w:rsidR="00197CE2" w:rsidRPr="00A249B6" w:rsidRDefault="00197CE2" w:rsidP="00A249B6">
      <w:pPr>
        <w:pStyle w:val="a5"/>
        <w:jc w:val="both"/>
        <w:rPr>
          <w:rFonts w:ascii="Times New Roman" w:hAnsi="Times New Roman" w:cs="Times New Roman"/>
          <w:sz w:val="20"/>
          <w:szCs w:val="20"/>
          <w:lang w:val="en-US" w:eastAsia="ru-RU"/>
        </w:rPr>
      </w:pPr>
      <w:r w:rsidRPr="00A249B6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A249B6">
        <w:rPr>
          <w:rFonts w:ascii="Times New Roman" w:hAnsi="Times New Roman" w:cs="Times New Roman"/>
          <w:sz w:val="20"/>
          <w:szCs w:val="20"/>
        </w:rPr>
        <w:t xml:space="preserve"> </w:t>
      </w:r>
      <w:r w:rsidRPr="00A249B6">
        <w:rPr>
          <w:rFonts w:ascii="Times New Roman" w:hAnsi="Times New Roman" w:cs="Times New Roman"/>
          <w:sz w:val="20"/>
          <w:szCs w:val="20"/>
          <w:lang w:val="en-US" w:eastAsia="ru-RU"/>
        </w:rPr>
        <w:t>Постановление Правительства РФ от 5 июня 2008 г. N 432</w:t>
      </w:r>
    </w:p>
    <w:p w14:paraId="0B49E5FC" w14:textId="2F2FBA65" w:rsidR="00197CE2" w:rsidRPr="00A249B6" w:rsidRDefault="00197CE2" w:rsidP="00A249B6">
      <w:pPr>
        <w:pStyle w:val="a5"/>
        <w:jc w:val="both"/>
        <w:rPr>
          <w:rFonts w:ascii="Times New Roman" w:hAnsi="Times New Roman" w:cs="Times New Roman"/>
          <w:sz w:val="20"/>
          <w:szCs w:val="20"/>
          <w:lang w:val="en-US" w:eastAsia="ru-RU"/>
        </w:rPr>
      </w:pPr>
      <w:r w:rsidRPr="00A249B6">
        <w:rPr>
          <w:rFonts w:ascii="Times New Roman" w:hAnsi="Times New Roman" w:cs="Times New Roman"/>
          <w:sz w:val="20"/>
          <w:szCs w:val="20"/>
          <w:lang w:val="en-US" w:eastAsia="ru-RU"/>
        </w:rPr>
        <w:t>"О Федеральном агентстве по управлению государственным имуществом"</w:t>
      </w:r>
    </w:p>
  </w:footnote>
  <w:footnote w:id="8">
    <w:p w14:paraId="61EC0655" w14:textId="77777777" w:rsidR="00197CE2" w:rsidRPr="00A249B6" w:rsidRDefault="00197CE2" w:rsidP="00A249B6">
      <w:pPr>
        <w:pStyle w:val="a5"/>
        <w:jc w:val="both"/>
        <w:rPr>
          <w:rFonts w:ascii="Times New Roman" w:hAnsi="Times New Roman" w:cs="Times New Roman"/>
          <w:sz w:val="20"/>
          <w:szCs w:val="20"/>
          <w:lang w:val="en-US" w:eastAsia="ru-RU"/>
        </w:rPr>
      </w:pPr>
      <w:r w:rsidRPr="00A249B6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A249B6">
        <w:rPr>
          <w:rFonts w:ascii="Times New Roman" w:hAnsi="Times New Roman" w:cs="Times New Roman"/>
          <w:sz w:val="20"/>
          <w:szCs w:val="20"/>
        </w:rPr>
        <w:t xml:space="preserve"> </w:t>
      </w:r>
      <w:r w:rsidRPr="00A249B6">
        <w:rPr>
          <w:rFonts w:ascii="Times New Roman" w:hAnsi="Times New Roman" w:cs="Times New Roman"/>
          <w:sz w:val="20"/>
          <w:szCs w:val="20"/>
          <w:lang w:val="en-US" w:eastAsia="ru-RU"/>
        </w:rPr>
        <w:t>Постановление Правительства РФ от 15 июня 2004 г. N 278</w:t>
      </w:r>
    </w:p>
    <w:p w14:paraId="722AE6ED" w14:textId="5D722F42" w:rsidR="00197CE2" w:rsidRPr="00A249B6" w:rsidRDefault="00197CE2" w:rsidP="00A249B6">
      <w:pPr>
        <w:pStyle w:val="a5"/>
        <w:jc w:val="both"/>
        <w:rPr>
          <w:rFonts w:ascii="Times New Roman" w:hAnsi="Times New Roman" w:cs="Times New Roman"/>
          <w:sz w:val="20"/>
          <w:szCs w:val="20"/>
          <w:lang w:val="en-US" w:eastAsia="ru-RU"/>
        </w:rPr>
      </w:pPr>
      <w:r w:rsidRPr="00A249B6">
        <w:rPr>
          <w:rFonts w:ascii="Times New Roman" w:hAnsi="Times New Roman" w:cs="Times New Roman"/>
          <w:sz w:val="20"/>
          <w:szCs w:val="20"/>
          <w:lang w:val="en-US" w:eastAsia="ru-RU"/>
        </w:rPr>
        <w:t>"Об утверждении Положения о Федеральной службе финансово-бюджетного надзора"</w:t>
      </w:r>
    </w:p>
  </w:footnote>
  <w:footnote w:id="9">
    <w:p w14:paraId="1E8664F3" w14:textId="67FAEDCA" w:rsidR="00197CE2" w:rsidRPr="00A249B6" w:rsidRDefault="00197CE2" w:rsidP="00A249B6">
      <w:pPr>
        <w:pStyle w:val="a5"/>
        <w:jc w:val="both"/>
        <w:rPr>
          <w:rFonts w:ascii="Times New Roman" w:hAnsi="Times New Roman" w:cs="Times New Roman"/>
          <w:sz w:val="20"/>
          <w:szCs w:val="20"/>
          <w:lang w:val="en-US" w:eastAsia="ru-RU"/>
        </w:rPr>
      </w:pPr>
      <w:r w:rsidRPr="00A249B6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A249B6">
        <w:rPr>
          <w:rFonts w:ascii="Times New Roman" w:hAnsi="Times New Roman" w:cs="Times New Roman"/>
          <w:sz w:val="20"/>
          <w:szCs w:val="20"/>
        </w:rPr>
        <w:t xml:space="preserve"> </w:t>
      </w:r>
      <w:r w:rsidRPr="00A249B6">
        <w:rPr>
          <w:rFonts w:ascii="Times New Roman" w:hAnsi="Times New Roman" w:cs="Times New Roman"/>
          <w:sz w:val="20"/>
          <w:szCs w:val="20"/>
          <w:lang w:val="en-US" w:eastAsia="ru-RU"/>
        </w:rPr>
        <w:t>Приказ Росфинмониторинга от 05.11.2008 N 264 (ред. от 23.06.2014) "Об утверждении Регламента Федеральной службы по финансовому мониторингу" (Зарегистрировано в Минюсте России 24.12.2008 N 12973)</w:t>
      </w:r>
    </w:p>
  </w:footnote>
  <w:footnote w:id="10">
    <w:p w14:paraId="5F4E76F9" w14:textId="02D37876" w:rsidR="00197CE2" w:rsidRPr="00A249B6" w:rsidRDefault="00197CE2" w:rsidP="00A249B6">
      <w:pPr>
        <w:pStyle w:val="a5"/>
        <w:jc w:val="both"/>
        <w:rPr>
          <w:rFonts w:ascii="Times New Roman" w:hAnsi="Times New Roman" w:cs="Times New Roman"/>
          <w:sz w:val="20"/>
          <w:szCs w:val="20"/>
          <w:lang w:val="en-US" w:eastAsia="ru-RU"/>
        </w:rPr>
      </w:pPr>
      <w:r w:rsidRPr="00A249B6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A249B6">
        <w:rPr>
          <w:rFonts w:ascii="Times New Roman" w:hAnsi="Times New Roman" w:cs="Times New Roman"/>
          <w:sz w:val="20"/>
          <w:szCs w:val="20"/>
        </w:rPr>
        <w:t xml:space="preserve"> </w:t>
      </w:r>
      <w:r w:rsidRPr="00A249B6">
        <w:rPr>
          <w:rFonts w:ascii="Times New Roman" w:hAnsi="Times New Roman" w:cs="Times New Roman"/>
          <w:sz w:val="20"/>
          <w:szCs w:val="20"/>
          <w:lang w:val="en-US" w:eastAsia="ru-RU"/>
        </w:rPr>
        <w:t>Федеральный закон от 10 июля 2002 г. N 86-ФЗ "О Центральном банке Российской Федерации (Банке России)" (с изменениями и дополнениями)</w:t>
      </w:r>
    </w:p>
  </w:footnote>
  <w:footnote w:id="11">
    <w:p w14:paraId="6F1B3AD3" w14:textId="77777777" w:rsidR="00197CE2" w:rsidRPr="00A249B6" w:rsidRDefault="00197CE2" w:rsidP="00A249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  <w:r w:rsidRPr="00A249B6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A249B6">
        <w:rPr>
          <w:rFonts w:ascii="Times New Roman" w:hAnsi="Times New Roman" w:cs="Times New Roman"/>
          <w:sz w:val="20"/>
          <w:szCs w:val="20"/>
        </w:rPr>
        <w:t xml:space="preserve"> </w:t>
      </w:r>
      <w:r w:rsidRPr="00A249B6"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  <w:t>Федеральный закон от 5 апреля 2013 г. N 41-ФЗ "О Счетной палате Российской Федерации"</w:t>
      </w:r>
    </w:p>
    <w:p w14:paraId="4BD0378C" w14:textId="7FC34FA5" w:rsidR="00197CE2" w:rsidRPr="00A249B6" w:rsidRDefault="00197CE2" w:rsidP="00A249B6">
      <w:pPr>
        <w:pStyle w:val="a9"/>
        <w:rPr>
          <w:lang w:val="en-US"/>
        </w:rPr>
      </w:pPr>
    </w:p>
  </w:footnote>
  <w:footnote w:id="12">
    <w:p w14:paraId="522FBA92" w14:textId="4AC4A664" w:rsidR="00197CE2" w:rsidRPr="00D60E28" w:rsidRDefault="00197CE2">
      <w:pPr>
        <w:pStyle w:val="a9"/>
        <w:rPr>
          <w:lang w:val="en-US"/>
        </w:rPr>
      </w:pPr>
      <w:r>
        <w:rPr>
          <w:rStyle w:val="ab"/>
        </w:rPr>
        <w:footnoteRef/>
      </w:r>
      <w:r>
        <w:t xml:space="preserve"> </w:t>
      </w:r>
      <w:r w:rsidRPr="00043E93">
        <w:t>http://rosfinnadzor.ru/work/control_fin/deyt/4152092/</w:t>
      </w:r>
    </w:p>
  </w:footnote>
  <w:footnote w:id="13">
    <w:p w14:paraId="36184612" w14:textId="77777777" w:rsidR="00197CE2" w:rsidRPr="005B6705" w:rsidRDefault="00197CE2" w:rsidP="00980731">
      <w:pPr>
        <w:pStyle w:val="a9"/>
        <w:rPr>
          <w:rFonts w:ascii="Times New Roman" w:hAnsi="Times New Roman" w:cs="Times New Roman"/>
          <w:sz w:val="20"/>
          <w:szCs w:val="20"/>
        </w:rPr>
      </w:pPr>
      <w:r w:rsidRPr="005B6705">
        <w:rPr>
          <w:rStyle w:val="ab"/>
          <w:rFonts w:ascii="Times New Roman" w:hAnsi="Times New Roman" w:cs="Times New Roman"/>
          <w:sz w:val="20"/>
          <w:szCs w:val="20"/>
        </w:rPr>
        <w:footnoteRef/>
      </w:r>
      <w:r w:rsidRPr="005B6705">
        <w:rPr>
          <w:rFonts w:ascii="Times New Roman" w:hAnsi="Times New Roman" w:cs="Times New Roman"/>
          <w:sz w:val="20"/>
          <w:szCs w:val="20"/>
        </w:rPr>
        <w:t xml:space="preserve"> Декларация принципов деятельнос</w:t>
      </w:r>
      <w:r>
        <w:rPr>
          <w:rFonts w:ascii="Times New Roman" w:hAnsi="Times New Roman" w:cs="Times New Roman"/>
          <w:sz w:val="20"/>
          <w:szCs w:val="20"/>
        </w:rPr>
        <w:t>ти контрольно-счетных органов РФ</w:t>
      </w:r>
      <w:r w:rsidRPr="005B6705">
        <w:rPr>
          <w:rFonts w:ascii="Times New Roman" w:hAnsi="Times New Roman" w:cs="Times New Roman"/>
          <w:sz w:val="20"/>
          <w:szCs w:val="20"/>
        </w:rPr>
        <w:t>.</w:t>
      </w:r>
    </w:p>
  </w:footnote>
  <w:footnote w:id="14">
    <w:p w14:paraId="26DC9A19" w14:textId="2612CF6B" w:rsidR="00197CE2" w:rsidRPr="000F2D07" w:rsidRDefault="00197CE2" w:rsidP="009469A1">
      <w:pPr>
        <w:pStyle w:val="ae"/>
        <w:jc w:val="both"/>
        <w:rPr>
          <w:rFonts w:eastAsiaTheme="minorEastAsia"/>
          <w:sz w:val="20"/>
          <w:szCs w:val="20"/>
        </w:rPr>
      </w:pPr>
      <w:r w:rsidRPr="000F2D07">
        <w:rPr>
          <w:rStyle w:val="ab"/>
          <w:sz w:val="20"/>
          <w:szCs w:val="20"/>
        </w:rPr>
        <w:footnoteRef/>
      </w:r>
      <w:r w:rsidRPr="000F2D07">
        <w:rPr>
          <w:sz w:val="20"/>
          <w:szCs w:val="20"/>
        </w:rPr>
        <w:t xml:space="preserve"> </w:t>
      </w:r>
      <w:r w:rsidRPr="000F2D07">
        <w:rPr>
          <w:rFonts w:eastAsiaTheme="minorEastAsia"/>
          <w:sz w:val="20"/>
          <w:szCs w:val="20"/>
        </w:rPr>
        <w:t>Бюджетирова</w:t>
      </w:r>
      <w:r>
        <w:rPr>
          <w:rFonts w:eastAsiaTheme="minorEastAsia"/>
          <w:sz w:val="20"/>
          <w:szCs w:val="20"/>
        </w:rPr>
        <w:t>ние, ориентированное на резуль</w:t>
      </w:r>
      <w:r w:rsidRPr="000F2D07">
        <w:rPr>
          <w:rFonts w:eastAsiaTheme="minorEastAsia"/>
          <w:sz w:val="20"/>
          <w:szCs w:val="20"/>
        </w:rPr>
        <w:t xml:space="preserve">таты: анализ мирового опыта и возможностей его распро- странения в России. Фонд «Институт экономики города». – М., 2004. </w:t>
      </w:r>
    </w:p>
    <w:p w14:paraId="6A7714C9" w14:textId="4A40DA0C" w:rsidR="00197CE2" w:rsidRPr="00E4495F" w:rsidRDefault="00197CE2">
      <w:pPr>
        <w:pStyle w:val="a9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F7509"/>
    <w:multiLevelType w:val="multilevel"/>
    <w:tmpl w:val="F6EAF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DD81ED2"/>
    <w:multiLevelType w:val="multilevel"/>
    <w:tmpl w:val="4C641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061681E"/>
    <w:multiLevelType w:val="hybridMultilevel"/>
    <w:tmpl w:val="061A8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B3186"/>
    <w:multiLevelType w:val="multilevel"/>
    <w:tmpl w:val="E4B22E32"/>
    <w:lvl w:ilvl="0">
      <w:start w:val="1"/>
      <w:numFmt w:val="decimal"/>
      <w:pStyle w:val="a"/>
      <w:lvlText w:val="Приложение %1."/>
      <w:lvlJc w:val="left"/>
      <w:pPr>
        <w:tabs>
          <w:tab w:val="num" w:pos="1724"/>
        </w:tabs>
        <w:ind w:left="284" w:firstLine="0"/>
      </w:pPr>
      <w:rPr>
        <w:sz w:val="32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724"/>
        </w:tabs>
        <w:ind w:left="284" w:firstLine="0"/>
      </w:pPr>
    </w:lvl>
    <w:lvl w:ilvl="2">
      <w:start w:val="1"/>
      <w:numFmt w:val="lowerLetter"/>
      <w:lvlText w:val="(%3)"/>
      <w:lvlJc w:val="left"/>
      <w:pPr>
        <w:tabs>
          <w:tab w:val="num" w:pos="1004"/>
        </w:tabs>
        <w:ind w:left="1004" w:hanging="432"/>
      </w:pPr>
    </w:lvl>
    <w:lvl w:ilvl="3">
      <w:start w:val="1"/>
      <w:numFmt w:val="lowerRoman"/>
      <w:lvlText w:val="(%4)"/>
      <w:lvlJc w:val="right"/>
      <w:pPr>
        <w:tabs>
          <w:tab w:val="num" w:pos="1148"/>
        </w:tabs>
        <w:ind w:left="1148" w:hanging="144"/>
      </w:pPr>
    </w:lvl>
    <w:lvl w:ilvl="4">
      <w:start w:val="1"/>
      <w:numFmt w:val="decimal"/>
      <w:lvlText w:val="%5)"/>
      <w:lvlJc w:val="left"/>
      <w:pPr>
        <w:tabs>
          <w:tab w:val="num" w:pos="1292"/>
        </w:tabs>
        <w:ind w:left="1292" w:hanging="432"/>
      </w:pPr>
    </w:lvl>
    <w:lvl w:ilvl="5">
      <w:start w:val="1"/>
      <w:numFmt w:val="lowerLetter"/>
      <w:lvlText w:val="%6)"/>
      <w:lvlJc w:val="left"/>
      <w:pPr>
        <w:tabs>
          <w:tab w:val="num" w:pos="1436"/>
        </w:tabs>
        <w:ind w:left="1436" w:hanging="432"/>
      </w:pPr>
    </w:lvl>
    <w:lvl w:ilvl="6">
      <w:start w:val="1"/>
      <w:numFmt w:val="lowerRoman"/>
      <w:lvlText w:val="%7)"/>
      <w:lvlJc w:val="right"/>
      <w:pPr>
        <w:tabs>
          <w:tab w:val="num" w:pos="1580"/>
        </w:tabs>
        <w:ind w:left="1580" w:hanging="288"/>
      </w:pPr>
    </w:lvl>
    <w:lvl w:ilvl="7">
      <w:start w:val="1"/>
      <w:numFmt w:val="lowerLetter"/>
      <w:lvlText w:val="%8."/>
      <w:lvlJc w:val="left"/>
      <w:pPr>
        <w:tabs>
          <w:tab w:val="num" w:pos="1724"/>
        </w:tabs>
        <w:ind w:left="1724" w:hanging="432"/>
      </w:pPr>
    </w:lvl>
    <w:lvl w:ilvl="8">
      <w:start w:val="1"/>
      <w:numFmt w:val="lowerRoman"/>
      <w:lvlText w:val="%9."/>
      <w:lvlJc w:val="right"/>
      <w:pPr>
        <w:tabs>
          <w:tab w:val="num" w:pos="1868"/>
        </w:tabs>
        <w:ind w:left="1868" w:hanging="144"/>
      </w:pPr>
    </w:lvl>
  </w:abstractNum>
  <w:abstractNum w:abstractNumId="4">
    <w:nsid w:val="3DB50B48"/>
    <w:multiLevelType w:val="hybridMultilevel"/>
    <w:tmpl w:val="E7345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A525D5"/>
    <w:multiLevelType w:val="hybridMultilevel"/>
    <w:tmpl w:val="09F2E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F3AF4"/>
    <w:multiLevelType w:val="hybridMultilevel"/>
    <w:tmpl w:val="E9A635EA"/>
    <w:lvl w:ilvl="0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7">
    <w:nsid w:val="57547C87"/>
    <w:multiLevelType w:val="hybridMultilevel"/>
    <w:tmpl w:val="5276E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1C3CED"/>
    <w:multiLevelType w:val="hybridMultilevel"/>
    <w:tmpl w:val="4B30F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272A92"/>
    <w:multiLevelType w:val="hybridMultilevel"/>
    <w:tmpl w:val="C562DD20"/>
    <w:lvl w:ilvl="0" w:tplc="23528B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8A5D03"/>
    <w:multiLevelType w:val="hybridMultilevel"/>
    <w:tmpl w:val="89529D34"/>
    <w:lvl w:ilvl="0" w:tplc="23528B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A7C"/>
    <w:rsid w:val="0002644B"/>
    <w:rsid w:val="00043E93"/>
    <w:rsid w:val="00064FD9"/>
    <w:rsid w:val="00077FF9"/>
    <w:rsid w:val="000902D2"/>
    <w:rsid w:val="000B667D"/>
    <w:rsid w:val="000C1A6B"/>
    <w:rsid w:val="000F2D07"/>
    <w:rsid w:val="000F5CF8"/>
    <w:rsid w:val="001143CD"/>
    <w:rsid w:val="00114CAF"/>
    <w:rsid w:val="00155724"/>
    <w:rsid w:val="00155D1F"/>
    <w:rsid w:val="00175882"/>
    <w:rsid w:val="00190F1C"/>
    <w:rsid w:val="0019376B"/>
    <w:rsid w:val="00197CE2"/>
    <w:rsid w:val="001A0F97"/>
    <w:rsid w:val="001B2380"/>
    <w:rsid w:val="001D4F8C"/>
    <w:rsid w:val="001E3ABD"/>
    <w:rsid w:val="001F20C7"/>
    <w:rsid w:val="00200872"/>
    <w:rsid w:val="0024283D"/>
    <w:rsid w:val="00247293"/>
    <w:rsid w:val="00254E56"/>
    <w:rsid w:val="00255C42"/>
    <w:rsid w:val="00264060"/>
    <w:rsid w:val="00271547"/>
    <w:rsid w:val="00276B1B"/>
    <w:rsid w:val="0028030A"/>
    <w:rsid w:val="0028095E"/>
    <w:rsid w:val="0028629E"/>
    <w:rsid w:val="002B34FD"/>
    <w:rsid w:val="002C1F69"/>
    <w:rsid w:val="002C42FF"/>
    <w:rsid w:val="002D38E1"/>
    <w:rsid w:val="00325CFF"/>
    <w:rsid w:val="00343985"/>
    <w:rsid w:val="00355DE1"/>
    <w:rsid w:val="00356D08"/>
    <w:rsid w:val="00360FB9"/>
    <w:rsid w:val="00374C01"/>
    <w:rsid w:val="003878D0"/>
    <w:rsid w:val="00390079"/>
    <w:rsid w:val="003B1BCB"/>
    <w:rsid w:val="003B71D4"/>
    <w:rsid w:val="003D394A"/>
    <w:rsid w:val="003E4616"/>
    <w:rsid w:val="003F299F"/>
    <w:rsid w:val="004009C3"/>
    <w:rsid w:val="004032DC"/>
    <w:rsid w:val="00407133"/>
    <w:rsid w:val="00423E7F"/>
    <w:rsid w:val="00423FA7"/>
    <w:rsid w:val="00435A5A"/>
    <w:rsid w:val="00475CD8"/>
    <w:rsid w:val="00492B2B"/>
    <w:rsid w:val="00492F90"/>
    <w:rsid w:val="00495A7C"/>
    <w:rsid w:val="004F11CF"/>
    <w:rsid w:val="004F520A"/>
    <w:rsid w:val="00500FD0"/>
    <w:rsid w:val="005046FB"/>
    <w:rsid w:val="00505415"/>
    <w:rsid w:val="005171A4"/>
    <w:rsid w:val="00545873"/>
    <w:rsid w:val="005473B3"/>
    <w:rsid w:val="00561D0E"/>
    <w:rsid w:val="00584352"/>
    <w:rsid w:val="00594574"/>
    <w:rsid w:val="00597805"/>
    <w:rsid w:val="005A3DE7"/>
    <w:rsid w:val="005B6705"/>
    <w:rsid w:val="005C4F0E"/>
    <w:rsid w:val="005D0F02"/>
    <w:rsid w:val="005D0FC9"/>
    <w:rsid w:val="005D1031"/>
    <w:rsid w:val="005D59DA"/>
    <w:rsid w:val="005E0BEC"/>
    <w:rsid w:val="006028F0"/>
    <w:rsid w:val="00605066"/>
    <w:rsid w:val="00610283"/>
    <w:rsid w:val="006143B9"/>
    <w:rsid w:val="00657FE4"/>
    <w:rsid w:val="00666459"/>
    <w:rsid w:val="006777C8"/>
    <w:rsid w:val="006C53B1"/>
    <w:rsid w:val="006E36D4"/>
    <w:rsid w:val="006F2534"/>
    <w:rsid w:val="0073753E"/>
    <w:rsid w:val="0076722A"/>
    <w:rsid w:val="007A1D2E"/>
    <w:rsid w:val="007A3608"/>
    <w:rsid w:val="007B2ADE"/>
    <w:rsid w:val="007D720A"/>
    <w:rsid w:val="008074B4"/>
    <w:rsid w:val="00824F3E"/>
    <w:rsid w:val="008347DC"/>
    <w:rsid w:val="008355D0"/>
    <w:rsid w:val="008622D4"/>
    <w:rsid w:val="00872E36"/>
    <w:rsid w:val="00875BEE"/>
    <w:rsid w:val="00892EA6"/>
    <w:rsid w:val="008B6E0D"/>
    <w:rsid w:val="008C68E0"/>
    <w:rsid w:val="008D0A9C"/>
    <w:rsid w:val="008D79C6"/>
    <w:rsid w:val="00910C9D"/>
    <w:rsid w:val="009211A2"/>
    <w:rsid w:val="009469A1"/>
    <w:rsid w:val="00980731"/>
    <w:rsid w:val="009907EB"/>
    <w:rsid w:val="00993C9A"/>
    <w:rsid w:val="009A3B6F"/>
    <w:rsid w:val="009A5ED5"/>
    <w:rsid w:val="00A2389A"/>
    <w:rsid w:val="00A249B6"/>
    <w:rsid w:val="00A33AD7"/>
    <w:rsid w:val="00A43BC1"/>
    <w:rsid w:val="00A61ECE"/>
    <w:rsid w:val="00A757B7"/>
    <w:rsid w:val="00B021EA"/>
    <w:rsid w:val="00B33C9E"/>
    <w:rsid w:val="00B42A9F"/>
    <w:rsid w:val="00B43EB1"/>
    <w:rsid w:val="00B57BB2"/>
    <w:rsid w:val="00B77FA6"/>
    <w:rsid w:val="00B931CD"/>
    <w:rsid w:val="00B97CF6"/>
    <w:rsid w:val="00C64316"/>
    <w:rsid w:val="00C8229F"/>
    <w:rsid w:val="00C84A5C"/>
    <w:rsid w:val="00C97B83"/>
    <w:rsid w:val="00CA11DD"/>
    <w:rsid w:val="00CE5592"/>
    <w:rsid w:val="00D0218E"/>
    <w:rsid w:val="00D56EAC"/>
    <w:rsid w:val="00D60E28"/>
    <w:rsid w:val="00D8118B"/>
    <w:rsid w:val="00D817B1"/>
    <w:rsid w:val="00DE712F"/>
    <w:rsid w:val="00E15405"/>
    <w:rsid w:val="00E15FDF"/>
    <w:rsid w:val="00E2330B"/>
    <w:rsid w:val="00E3084F"/>
    <w:rsid w:val="00E445CC"/>
    <w:rsid w:val="00E4495F"/>
    <w:rsid w:val="00E44FD1"/>
    <w:rsid w:val="00E521FD"/>
    <w:rsid w:val="00E755C6"/>
    <w:rsid w:val="00EA764B"/>
    <w:rsid w:val="00EB4A84"/>
    <w:rsid w:val="00ED27A6"/>
    <w:rsid w:val="00ED6D3F"/>
    <w:rsid w:val="00EF3F43"/>
    <w:rsid w:val="00F00623"/>
    <w:rsid w:val="00F34A48"/>
    <w:rsid w:val="00F46D89"/>
    <w:rsid w:val="00F61255"/>
    <w:rsid w:val="00F61656"/>
    <w:rsid w:val="00F87E2F"/>
    <w:rsid w:val="00FA0838"/>
    <w:rsid w:val="00FC4659"/>
    <w:rsid w:val="00FD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F0EC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5A7C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FD24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DE71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annotation text"/>
    <w:basedOn w:val="a0"/>
    <w:link w:val="a4"/>
    <w:semiHidden/>
    <w:unhideWhenUsed/>
    <w:rsid w:val="00495A7C"/>
    <w:pPr>
      <w:widowControl w:val="0"/>
      <w:numPr>
        <w:numId w:val="1"/>
      </w:numPr>
      <w:autoSpaceDE w:val="0"/>
      <w:autoSpaceDN w:val="0"/>
      <w:spacing w:after="0" w:line="240" w:lineRule="auto"/>
      <w:ind w:left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4">
    <w:name w:val="Текст примечания Знак"/>
    <w:basedOn w:val="a1"/>
    <w:link w:val="a"/>
    <w:semiHidden/>
    <w:rsid w:val="00495A7C"/>
    <w:rPr>
      <w:rFonts w:ascii="Times New Roman" w:eastAsia="SimSun" w:hAnsi="Times New Roman"/>
      <w:sz w:val="20"/>
      <w:szCs w:val="20"/>
      <w:lang w:eastAsia="zh-CN"/>
    </w:rPr>
  </w:style>
  <w:style w:type="paragraph" w:styleId="a5">
    <w:name w:val="No Spacing"/>
    <w:uiPriority w:val="1"/>
    <w:qFormat/>
    <w:rsid w:val="00495A7C"/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FD24B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styleId="a6">
    <w:name w:val="footer"/>
    <w:basedOn w:val="a0"/>
    <w:link w:val="a7"/>
    <w:uiPriority w:val="99"/>
    <w:unhideWhenUsed/>
    <w:rsid w:val="00026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02644B"/>
    <w:rPr>
      <w:rFonts w:eastAsiaTheme="minorHAnsi"/>
      <w:sz w:val="22"/>
      <w:szCs w:val="22"/>
      <w:lang w:eastAsia="en-US"/>
    </w:rPr>
  </w:style>
  <w:style w:type="character" w:styleId="a8">
    <w:name w:val="page number"/>
    <w:basedOn w:val="a1"/>
    <w:uiPriority w:val="99"/>
    <w:semiHidden/>
    <w:unhideWhenUsed/>
    <w:rsid w:val="0002644B"/>
  </w:style>
  <w:style w:type="character" w:customStyle="1" w:styleId="20">
    <w:name w:val="Заголовок 2 Знак"/>
    <w:basedOn w:val="a1"/>
    <w:link w:val="2"/>
    <w:uiPriority w:val="9"/>
    <w:rsid w:val="00DE71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9">
    <w:name w:val="footnote text"/>
    <w:basedOn w:val="a0"/>
    <w:link w:val="aa"/>
    <w:uiPriority w:val="99"/>
    <w:unhideWhenUsed/>
    <w:rsid w:val="00F00623"/>
    <w:pPr>
      <w:spacing w:after="0" w:line="240" w:lineRule="auto"/>
    </w:pPr>
    <w:rPr>
      <w:sz w:val="24"/>
      <w:szCs w:val="24"/>
    </w:rPr>
  </w:style>
  <w:style w:type="character" w:customStyle="1" w:styleId="aa">
    <w:name w:val="Текст сноски Знак"/>
    <w:basedOn w:val="a1"/>
    <w:link w:val="a9"/>
    <w:uiPriority w:val="99"/>
    <w:rsid w:val="00F00623"/>
    <w:rPr>
      <w:rFonts w:eastAsiaTheme="minorHAnsi"/>
      <w:lang w:eastAsia="en-US"/>
    </w:rPr>
  </w:style>
  <w:style w:type="character" w:styleId="ab">
    <w:name w:val="footnote reference"/>
    <w:basedOn w:val="a1"/>
    <w:uiPriority w:val="99"/>
    <w:unhideWhenUsed/>
    <w:rsid w:val="00F00623"/>
    <w:rPr>
      <w:vertAlign w:val="superscript"/>
    </w:rPr>
  </w:style>
  <w:style w:type="paragraph" w:styleId="11">
    <w:name w:val="index 1"/>
    <w:basedOn w:val="a0"/>
    <w:next w:val="a0"/>
    <w:autoRedefine/>
    <w:uiPriority w:val="99"/>
    <w:unhideWhenUsed/>
    <w:rsid w:val="0028095E"/>
    <w:pPr>
      <w:spacing w:after="0"/>
      <w:ind w:left="220" w:hanging="220"/>
    </w:pPr>
    <w:rPr>
      <w:sz w:val="18"/>
      <w:szCs w:val="18"/>
    </w:rPr>
  </w:style>
  <w:style w:type="paragraph" w:styleId="21">
    <w:name w:val="index 2"/>
    <w:basedOn w:val="a0"/>
    <w:next w:val="a0"/>
    <w:autoRedefine/>
    <w:uiPriority w:val="99"/>
    <w:unhideWhenUsed/>
    <w:rsid w:val="0028095E"/>
    <w:pPr>
      <w:spacing w:after="0"/>
      <w:ind w:left="440" w:hanging="220"/>
    </w:pPr>
    <w:rPr>
      <w:sz w:val="18"/>
      <w:szCs w:val="18"/>
    </w:rPr>
  </w:style>
  <w:style w:type="paragraph" w:styleId="3">
    <w:name w:val="index 3"/>
    <w:basedOn w:val="a0"/>
    <w:next w:val="a0"/>
    <w:autoRedefine/>
    <w:uiPriority w:val="99"/>
    <w:unhideWhenUsed/>
    <w:rsid w:val="0028095E"/>
    <w:pPr>
      <w:spacing w:after="0"/>
      <w:ind w:left="660" w:hanging="220"/>
    </w:pPr>
    <w:rPr>
      <w:sz w:val="18"/>
      <w:szCs w:val="18"/>
    </w:rPr>
  </w:style>
  <w:style w:type="paragraph" w:styleId="4">
    <w:name w:val="index 4"/>
    <w:basedOn w:val="a0"/>
    <w:next w:val="a0"/>
    <w:autoRedefine/>
    <w:uiPriority w:val="99"/>
    <w:unhideWhenUsed/>
    <w:rsid w:val="0028095E"/>
    <w:pPr>
      <w:spacing w:after="0"/>
      <w:ind w:left="880" w:hanging="220"/>
    </w:pPr>
    <w:rPr>
      <w:sz w:val="18"/>
      <w:szCs w:val="18"/>
    </w:rPr>
  </w:style>
  <w:style w:type="paragraph" w:styleId="5">
    <w:name w:val="index 5"/>
    <w:basedOn w:val="a0"/>
    <w:next w:val="a0"/>
    <w:autoRedefine/>
    <w:uiPriority w:val="99"/>
    <w:unhideWhenUsed/>
    <w:rsid w:val="0028095E"/>
    <w:pPr>
      <w:spacing w:after="0"/>
      <w:ind w:left="1100" w:hanging="220"/>
    </w:pPr>
    <w:rPr>
      <w:sz w:val="18"/>
      <w:szCs w:val="18"/>
    </w:rPr>
  </w:style>
  <w:style w:type="paragraph" w:styleId="6">
    <w:name w:val="index 6"/>
    <w:basedOn w:val="a0"/>
    <w:next w:val="a0"/>
    <w:autoRedefine/>
    <w:uiPriority w:val="99"/>
    <w:unhideWhenUsed/>
    <w:rsid w:val="0028095E"/>
    <w:pPr>
      <w:spacing w:after="0"/>
      <w:ind w:left="1320" w:hanging="220"/>
    </w:pPr>
    <w:rPr>
      <w:sz w:val="18"/>
      <w:szCs w:val="18"/>
    </w:rPr>
  </w:style>
  <w:style w:type="paragraph" w:styleId="7">
    <w:name w:val="index 7"/>
    <w:basedOn w:val="a0"/>
    <w:next w:val="a0"/>
    <w:autoRedefine/>
    <w:uiPriority w:val="99"/>
    <w:unhideWhenUsed/>
    <w:rsid w:val="0028095E"/>
    <w:pPr>
      <w:spacing w:after="0"/>
      <w:ind w:left="1540" w:hanging="220"/>
    </w:pPr>
    <w:rPr>
      <w:sz w:val="18"/>
      <w:szCs w:val="18"/>
    </w:rPr>
  </w:style>
  <w:style w:type="paragraph" w:styleId="8">
    <w:name w:val="index 8"/>
    <w:basedOn w:val="a0"/>
    <w:next w:val="a0"/>
    <w:autoRedefine/>
    <w:uiPriority w:val="99"/>
    <w:unhideWhenUsed/>
    <w:rsid w:val="0028095E"/>
    <w:pPr>
      <w:spacing w:after="0"/>
      <w:ind w:left="1760" w:hanging="220"/>
    </w:pPr>
    <w:rPr>
      <w:sz w:val="18"/>
      <w:szCs w:val="18"/>
    </w:rPr>
  </w:style>
  <w:style w:type="paragraph" w:styleId="9">
    <w:name w:val="index 9"/>
    <w:basedOn w:val="a0"/>
    <w:next w:val="a0"/>
    <w:autoRedefine/>
    <w:uiPriority w:val="99"/>
    <w:unhideWhenUsed/>
    <w:rsid w:val="0028095E"/>
    <w:pPr>
      <w:spacing w:after="0"/>
      <w:ind w:left="1980" w:hanging="220"/>
    </w:pPr>
    <w:rPr>
      <w:sz w:val="18"/>
      <w:szCs w:val="18"/>
    </w:rPr>
  </w:style>
  <w:style w:type="paragraph" w:styleId="ac">
    <w:name w:val="index heading"/>
    <w:basedOn w:val="a0"/>
    <w:next w:val="11"/>
    <w:uiPriority w:val="99"/>
    <w:unhideWhenUsed/>
    <w:rsid w:val="0028095E"/>
    <w:pPr>
      <w:spacing w:before="240" w:after="120"/>
      <w:jc w:val="center"/>
    </w:pPr>
    <w:rPr>
      <w:b/>
      <w:sz w:val="26"/>
      <w:szCs w:val="26"/>
    </w:rPr>
  </w:style>
  <w:style w:type="paragraph" w:styleId="12">
    <w:name w:val="toc 1"/>
    <w:basedOn w:val="a0"/>
    <w:next w:val="a0"/>
    <w:autoRedefine/>
    <w:uiPriority w:val="39"/>
    <w:unhideWhenUsed/>
    <w:rsid w:val="0028095E"/>
    <w:pPr>
      <w:spacing w:before="120" w:after="0"/>
    </w:pPr>
    <w:rPr>
      <w:b/>
      <w:sz w:val="24"/>
      <w:szCs w:val="24"/>
    </w:rPr>
  </w:style>
  <w:style w:type="paragraph" w:styleId="22">
    <w:name w:val="toc 2"/>
    <w:basedOn w:val="a0"/>
    <w:next w:val="a0"/>
    <w:autoRedefine/>
    <w:uiPriority w:val="39"/>
    <w:unhideWhenUsed/>
    <w:rsid w:val="0028095E"/>
    <w:pPr>
      <w:spacing w:after="0"/>
      <w:ind w:left="220"/>
    </w:pPr>
    <w:rPr>
      <w:b/>
    </w:rPr>
  </w:style>
  <w:style w:type="paragraph" w:styleId="30">
    <w:name w:val="toc 3"/>
    <w:basedOn w:val="a0"/>
    <w:next w:val="a0"/>
    <w:autoRedefine/>
    <w:uiPriority w:val="39"/>
    <w:unhideWhenUsed/>
    <w:rsid w:val="0028095E"/>
    <w:pPr>
      <w:spacing w:after="0"/>
      <w:ind w:left="440"/>
    </w:pPr>
  </w:style>
  <w:style w:type="paragraph" w:styleId="40">
    <w:name w:val="toc 4"/>
    <w:basedOn w:val="a0"/>
    <w:next w:val="a0"/>
    <w:autoRedefine/>
    <w:uiPriority w:val="39"/>
    <w:unhideWhenUsed/>
    <w:rsid w:val="0028095E"/>
    <w:pPr>
      <w:spacing w:after="0"/>
      <w:ind w:left="660"/>
    </w:pPr>
    <w:rPr>
      <w:sz w:val="20"/>
      <w:szCs w:val="20"/>
    </w:rPr>
  </w:style>
  <w:style w:type="paragraph" w:styleId="50">
    <w:name w:val="toc 5"/>
    <w:basedOn w:val="a0"/>
    <w:next w:val="a0"/>
    <w:autoRedefine/>
    <w:uiPriority w:val="39"/>
    <w:unhideWhenUsed/>
    <w:rsid w:val="0028095E"/>
    <w:pPr>
      <w:spacing w:after="0"/>
      <w:ind w:left="880"/>
    </w:pPr>
    <w:rPr>
      <w:sz w:val="20"/>
      <w:szCs w:val="20"/>
    </w:rPr>
  </w:style>
  <w:style w:type="paragraph" w:styleId="60">
    <w:name w:val="toc 6"/>
    <w:basedOn w:val="a0"/>
    <w:next w:val="a0"/>
    <w:autoRedefine/>
    <w:uiPriority w:val="39"/>
    <w:unhideWhenUsed/>
    <w:rsid w:val="0028095E"/>
    <w:pPr>
      <w:spacing w:after="0"/>
      <w:ind w:left="1100"/>
    </w:pPr>
    <w:rPr>
      <w:sz w:val="20"/>
      <w:szCs w:val="20"/>
    </w:rPr>
  </w:style>
  <w:style w:type="paragraph" w:styleId="70">
    <w:name w:val="toc 7"/>
    <w:basedOn w:val="a0"/>
    <w:next w:val="a0"/>
    <w:autoRedefine/>
    <w:uiPriority w:val="39"/>
    <w:unhideWhenUsed/>
    <w:rsid w:val="0028095E"/>
    <w:pPr>
      <w:spacing w:after="0"/>
      <w:ind w:left="1320"/>
    </w:pPr>
    <w:rPr>
      <w:sz w:val="20"/>
      <w:szCs w:val="20"/>
    </w:rPr>
  </w:style>
  <w:style w:type="paragraph" w:styleId="80">
    <w:name w:val="toc 8"/>
    <w:basedOn w:val="a0"/>
    <w:next w:val="a0"/>
    <w:autoRedefine/>
    <w:uiPriority w:val="39"/>
    <w:unhideWhenUsed/>
    <w:rsid w:val="0028095E"/>
    <w:pPr>
      <w:spacing w:after="0"/>
      <w:ind w:left="1540"/>
    </w:pPr>
    <w:rPr>
      <w:sz w:val="20"/>
      <w:szCs w:val="20"/>
    </w:rPr>
  </w:style>
  <w:style w:type="paragraph" w:styleId="90">
    <w:name w:val="toc 9"/>
    <w:basedOn w:val="a0"/>
    <w:next w:val="a0"/>
    <w:autoRedefine/>
    <w:uiPriority w:val="39"/>
    <w:unhideWhenUsed/>
    <w:rsid w:val="0028095E"/>
    <w:pPr>
      <w:spacing w:after="0"/>
      <w:ind w:left="1760"/>
    </w:pPr>
    <w:rPr>
      <w:sz w:val="20"/>
      <w:szCs w:val="20"/>
    </w:rPr>
  </w:style>
  <w:style w:type="paragraph" w:styleId="ad">
    <w:name w:val="List Paragraph"/>
    <w:basedOn w:val="a0"/>
    <w:uiPriority w:val="34"/>
    <w:qFormat/>
    <w:rsid w:val="00B33C9E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403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endnote text"/>
    <w:basedOn w:val="a0"/>
    <w:link w:val="af0"/>
    <w:uiPriority w:val="99"/>
    <w:unhideWhenUsed/>
    <w:rsid w:val="00B57BB2"/>
    <w:pPr>
      <w:spacing w:after="0" w:line="240" w:lineRule="auto"/>
    </w:pPr>
    <w:rPr>
      <w:sz w:val="24"/>
      <w:szCs w:val="24"/>
    </w:rPr>
  </w:style>
  <w:style w:type="character" w:customStyle="1" w:styleId="af0">
    <w:name w:val="Текст концевой сноски Знак"/>
    <w:basedOn w:val="a1"/>
    <w:link w:val="af"/>
    <w:uiPriority w:val="99"/>
    <w:rsid w:val="00B57BB2"/>
    <w:rPr>
      <w:rFonts w:eastAsiaTheme="minorHAnsi"/>
      <w:lang w:eastAsia="en-US"/>
    </w:rPr>
  </w:style>
  <w:style w:type="character" w:styleId="af1">
    <w:name w:val="endnote reference"/>
    <w:basedOn w:val="a1"/>
    <w:uiPriority w:val="99"/>
    <w:unhideWhenUsed/>
    <w:rsid w:val="00B57BB2"/>
    <w:rPr>
      <w:vertAlign w:val="superscript"/>
    </w:rPr>
  </w:style>
  <w:style w:type="character" w:styleId="af2">
    <w:name w:val="Hyperlink"/>
    <w:basedOn w:val="a1"/>
    <w:uiPriority w:val="99"/>
    <w:unhideWhenUsed/>
    <w:rsid w:val="00CE55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5A7C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FD24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DE71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annotation text"/>
    <w:basedOn w:val="a0"/>
    <w:link w:val="a4"/>
    <w:semiHidden/>
    <w:unhideWhenUsed/>
    <w:rsid w:val="00495A7C"/>
    <w:pPr>
      <w:widowControl w:val="0"/>
      <w:numPr>
        <w:numId w:val="1"/>
      </w:numPr>
      <w:autoSpaceDE w:val="0"/>
      <w:autoSpaceDN w:val="0"/>
      <w:spacing w:after="0" w:line="240" w:lineRule="auto"/>
      <w:ind w:left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4">
    <w:name w:val="Текст примечания Знак"/>
    <w:basedOn w:val="a1"/>
    <w:link w:val="a"/>
    <w:semiHidden/>
    <w:rsid w:val="00495A7C"/>
    <w:rPr>
      <w:rFonts w:ascii="Times New Roman" w:eastAsia="SimSun" w:hAnsi="Times New Roman"/>
      <w:sz w:val="20"/>
      <w:szCs w:val="20"/>
      <w:lang w:eastAsia="zh-CN"/>
    </w:rPr>
  </w:style>
  <w:style w:type="paragraph" w:styleId="a5">
    <w:name w:val="No Spacing"/>
    <w:uiPriority w:val="1"/>
    <w:qFormat/>
    <w:rsid w:val="00495A7C"/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FD24B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styleId="a6">
    <w:name w:val="footer"/>
    <w:basedOn w:val="a0"/>
    <w:link w:val="a7"/>
    <w:uiPriority w:val="99"/>
    <w:unhideWhenUsed/>
    <w:rsid w:val="00026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02644B"/>
    <w:rPr>
      <w:rFonts w:eastAsiaTheme="minorHAnsi"/>
      <w:sz w:val="22"/>
      <w:szCs w:val="22"/>
      <w:lang w:eastAsia="en-US"/>
    </w:rPr>
  </w:style>
  <w:style w:type="character" w:styleId="a8">
    <w:name w:val="page number"/>
    <w:basedOn w:val="a1"/>
    <w:uiPriority w:val="99"/>
    <w:semiHidden/>
    <w:unhideWhenUsed/>
    <w:rsid w:val="0002644B"/>
  </w:style>
  <w:style w:type="character" w:customStyle="1" w:styleId="20">
    <w:name w:val="Заголовок 2 Знак"/>
    <w:basedOn w:val="a1"/>
    <w:link w:val="2"/>
    <w:uiPriority w:val="9"/>
    <w:rsid w:val="00DE71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9">
    <w:name w:val="footnote text"/>
    <w:basedOn w:val="a0"/>
    <w:link w:val="aa"/>
    <w:uiPriority w:val="99"/>
    <w:unhideWhenUsed/>
    <w:rsid w:val="00F00623"/>
    <w:pPr>
      <w:spacing w:after="0" w:line="240" w:lineRule="auto"/>
    </w:pPr>
    <w:rPr>
      <w:sz w:val="24"/>
      <w:szCs w:val="24"/>
    </w:rPr>
  </w:style>
  <w:style w:type="character" w:customStyle="1" w:styleId="aa">
    <w:name w:val="Текст сноски Знак"/>
    <w:basedOn w:val="a1"/>
    <w:link w:val="a9"/>
    <w:uiPriority w:val="99"/>
    <w:rsid w:val="00F00623"/>
    <w:rPr>
      <w:rFonts w:eastAsiaTheme="minorHAnsi"/>
      <w:lang w:eastAsia="en-US"/>
    </w:rPr>
  </w:style>
  <w:style w:type="character" w:styleId="ab">
    <w:name w:val="footnote reference"/>
    <w:basedOn w:val="a1"/>
    <w:uiPriority w:val="99"/>
    <w:unhideWhenUsed/>
    <w:rsid w:val="00F00623"/>
    <w:rPr>
      <w:vertAlign w:val="superscript"/>
    </w:rPr>
  </w:style>
  <w:style w:type="paragraph" w:styleId="11">
    <w:name w:val="index 1"/>
    <w:basedOn w:val="a0"/>
    <w:next w:val="a0"/>
    <w:autoRedefine/>
    <w:uiPriority w:val="99"/>
    <w:unhideWhenUsed/>
    <w:rsid w:val="0028095E"/>
    <w:pPr>
      <w:spacing w:after="0"/>
      <w:ind w:left="220" w:hanging="220"/>
    </w:pPr>
    <w:rPr>
      <w:sz w:val="18"/>
      <w:szCs w:val="18"/>
    </w:rPr>
  </w:style>
  <w:style w:type="paragraph" w:styleId="21">
    <w:name w:val="index 2"/>
    <w:basedOn w:val="a0"/>
    <w:next w:val="a0"/>
    <w:autoRedefine/>
    <w:uiPriority w:val="99"/>
    <w:unhideWhenUsed/>
    <w:rsid w:val="0028095E"/>
    <w:pPr>
      <w:spacing w:after="0"/>
      <w:ind w:left="440" w:hanging="220"/>
    </w:pPr>
    <w:rPr>
      <w:sz w:val="18"/>
      <w:szCs w:val="18"/>
    </w:rPr>
  </w:style>
  <w:style w:type="paragraph" w:styleId="3">
    <w:name w:val="index 3"/>
    <w:basedOn w:val="a0"/>
    <w:next w:val="a0"/>
    <w:autoRedefine/>
    <w:uiPriority w:val="99"/>
    <w:unhideWhenUsed/>
    <w:rsid w:val="0028095E"/>
    <w:pPr>
      <w:spacing w:after="0"/>
      <w:ind w:left="660" w:hanging="220"/>
    </w:pPr>
    <w:rPr>
      <w:sz w:val="18"/>
      <w:szCs w:val="18"/>
    </w:rPr>
  </w:style>
  <w:style w:type="paragraph" w:styleId="4">
    <w:name w:val="index 4"/>
    <w:basedOn w:val="a0"/>
    <w:next w:val="a0"/>
    <w:autoRedefine/>
    <w:uiPriority w:val="99"/>
    <w:unhideWhenUsed/>
    <w:rsid w:val="0028095E"/>
    <w:pPr>
      <w:spacing w:after="0"/>
      <w:ind w:left="880" w:hanging="220"/>
    </w:pPr>
    <w:rPr>
      <w:sz w:val="18"/>
      <w:szCs w:val="18"/>
    </w:rPr>
  </w:style>
  <w:style w:type="paragraph" w:styleId="5">
    <w:name w:val="index 5"/>
    <w:basedOn w:val="a0"/>
    <w:next w:val="a0"/>
    <w:autoRedefine/>
    <w:uiPriority w:val="99"/>
    <w:unhideWhenUsed/>
    <w:rsid w:val="0028095E"/>
    <w:pPr>
      <w:spacing w:after="0"/>
      <w:ind w:left="1100" w:hanging="220"/>
    </w:pPr>
    <w:rPr>
      <w:sz w:val="18"/>
      <w:szCs w:val="18"/>
    </w:rPr>
  </w:style>
  <w:style w:type="paragraph" w:styleId="6">
    <w:name w:val="index 6"/>
    <w:basedOn w:val="a0"/>
    <w:next w:val="a0"/>
    <w:autoRedefine/>
    <w:uiPriority w:val="99"/>
    <w:unhideWhenUsed/>
    <w:rsid w:val="0028095E"/>
    <w:pPr>
      <w:spacing w:after="0"/>
      <w:ind w:left="1320" w:hanging="220"/>
    </w:pPr>
    <w:rPr>
      <w:sz w:val="18"/>
      <w:szCs w:val="18"/>
    </w:rPr>
  </w:style>
  <w:style w:type="paragraph" w:styleId="7">
    <w:name w:val="index 7"/>
    <w:basedOn w:val="a0"/>
    <w:next w:val="a0"/>
    <w:autoRedefine/>
    <w:uiPriority w:val="99"/>
    <w:unhideWhenUsed/>
    <w:rsid w:val="0028095E"/>
    <w:pPr>
      <w:spacing w:after="0"/>
      <w:ind w:left="1540" w:hanging="220"/>
    </w:pPr>
    <w:rPr>
      <w:sz w:val="18"/>
      <w:szCs w:val="18"/>
    </w:rPr>
  </w:style>
  <w:style w:type="paragraph" w:styleId="8">
    <w:name w:val="index 8"/>
    <w:basedOn w:val="a0"/>
    <w:next w:val="a0"/>
    <w:autoRedefine/>
    <w:uiPriority w:val="99"/>
    <w:unhideWhenUsed/>
    <w:rsid w:val="0028095E"/>
    <w:pPr>
      <w:spacing w:after="0"/>
      <w:ind w:left="1760" w:hanging="220"/>
    </w:pPr>
    <w:rPr>
      <w:sz w:val="18"/>
      <w:szCs w:val="18"/>
    </w:rPr>
  </w:style>
  <w:style w:type="paragraph" w:styleId="9">
    <w:name w:val="index 9"/>
    <w:basedOn w:val="a0"/>
    <w:next w:val="a0"/>
    <w:autoRedefine/>
    <w:uiPriority w:val="99"/>
    <w:unhideWhenUsed/>
    <w:rsid w:val="0028095E"/>
    <w:pPr>
      <w:spacing w:after="0"/>
      <w:ind w:left="1980" w:hanging="220"/>
    </w:pPr>
    <w:rPr>
      <w:sz w:val="18"/>
      <w:szCs w:val="18"/>
    </w:rPr>
  </w:style>
  <w:style w:type="paragraph" w:styleId="ac">
    <w:name w:val="index heading"/>
    <w:basedOn w:val="a0"/>
    <w:next w:val="11"/>
    <w:uiPriority w:val="99"/>
    <w:unhideWhenUsed/>
    <w:rsid w:val="0028095E"/>
    <w:pPr>
      <w:spacing w:before="240" w:after="120"/>
      <w:jc w:val="center"/>
    </w:pPr>
    <w:rPr>
      <w:b/>
      <w:sz w:val="26"/>
      <w:szCs w:val="26"/>
    </w:rPr>
  </w:style>
  <w:style w:type="paragraph" w:styleId="12">
    <w:name w:val="toc 1"/>
    <w:basedOn w:val="a0"/>
    <w:next w:val="a0"/>
    <w:autoRedefine/>
    <w:uiPriority w:val="39"/>
    <w:unhideWhenUsed/>
    <w:rsid w:val="0028095E"/>
    <w:pPr>
      <w:spacing w:before="120" w:after="0"/>
    </w:pPr>
    <w:rPr>
      <w:b/>
      <w:sz w:val="24"/>
      <w:szCs w:val="24"/>
    </w:rPr>
  </w:style>
  <w:style w:type="paragraph" w:styleId="22">
    <w:name w:val="toc 2"/>
    <w:basedOn w:val="a0"/>
    <w:next w:val="a0"/>
    <w:autoRedefine/>
    <w:uiPriority w:val="39"/>
    <w:unhideWhenUsed/>
    <w:rsid w:val="0028095E"/>
    <w:pPr>
      <w:spacing w:after="0"/>
      <w:ind w:left="220"/>
    </w:pPr>
    <w:rPr>
      <w:b/>
    </w:rPr>
  </w:style>
  <w:style w:type="paragraph" w:styleId="30">
    <w:name w:val="toc 3"/>
    <w:basedOn w:val="a0"/>
    <w:next w:val="a0"/>
    <w:autoRedefine/>
    <w:uiPriority w:val="39"/>
    <w:unhideWhenUsed/>
    <w:rsid w:val="0028095E"/>
    <w:pPr>
      <w:spacing w:after="0"/>
      <w:ind w:left="440"/>
    </w:pPr>
  </w:style>
  <w:style w:type="paragraph" w:styleId="40">
    <w:name w:val="toc 4"/>
    <w:basedOn w:val="a0"/>
    <w:next w:val="a0"/>
    <w:autoRedefine/>
    <w:uiPriority w:val="39"/>
    <w:unhideWhenUsed/>
    <w:rsid w:val="0028095E"/>
    <w:pPr>
      <w:spacing w:after="0"/>
      <w:ind w:left="660"/>
    </w:pPr>
    <w:rPr>
      <w:sz w:val="20"/>
      <w:szCs w:val="20"/>
    </w:rPr>
  </w:style>
  <w:style w:type="paragraph" w:styleId="50">
    <w:name w:val="toc 5"/>
    <w:basedOn w:val="a0"/>
    <w:next w:val="a0"/>
    <w:autoRedefine/>
    <w:uiPriority w:val="39"/>
    <w:unhideWhenUsed/>
    <w:rsid w:val="0028095E"/>
    <w:pPr>
      <w:spacing w:after="0"/>
      <w:ind w:left="880"/>
    </w:pPr>
    <w:rPr>
      <w:sz w:val="20"/>
      <w:szCs w:val="20"/>
    </w:rPr>
  </w:style>
  <w:style w:type="paragraph" w:styleId="60">
    <w:name w:val="toc 6"/>
    <w:basedOn w:val="a0"/>
    <w:next w:val="a0"/>
    <w:autoRedefine/>
    <w:uiPriority w:val="39"/>
    <w:unhideWhenUsed/>
    <w:rsid w:val="0028095E"/>
    <w:pPr>
      <w:spacing w:after="0"/>
      <w:ind w:left="1100"/>
    </w:pPr>
    <w:rPr>
      <w:sz w:val="20"/>
      <w:szCs w:val="20"/>
    </w:rPr>
  </w:style>
  <w:style w:type="paragraph" w:styleId="70">
    <w:name w:val="toc 7"/>
    <w:basedOn w:val="a0"/>
    <w:next w:val="a0"/>
    <w:autoRedefine/>
    <w:uiPriority w:val="39"/>
    <w:unhideWhenUsed/>
    <w:rsid w:val="0028095E"/>
    <w:pPr>
      <w:spacing w:after="0"/>
      <w:ind w:left="1320"/>
    </w:pPr>
    <w:rPr>
      <w:sz w:val="20"/>
      <w:szCs w:val="20"/>
    </w:rPr>
  </w:style>
  <w:style w:type="paragraph" w:styleId="80">
    <w:name w:val="toc 8"/>
    <w:basedOn w:val="a0"/>
    <w:next w:val="a0"/>
    <w:autoRedefine/>
    <w:uiPriority w:val="39"/>
    <w:unhideWhenUsed/>
    <w:rsid w:val="0028095E"/>
    <w:pPr>
      <w:spacing w:after="0"/>
      <w:ind w:left="1540"/>
    </w:pPr>
    <w:rPr>
      <w:sz w:val="20"/>
      <w:szCs w:val="20"/>
    </w:rPr>
  </w:style>
  <w:style w:type="paragraph" w:styleId="90">
    <w:name w:val="toc 9"/>
    <w:basedOn w:val="a0"/>
    <w:next w:val="a0"/>
    <w:autoRedefine/>
    <w:uiPriority w:val="39"/>
    <w:unhideWhenUsed/>
    <w:rsid w:val="0028095E"/>
    <w:pPr>
      <w:spacing w:after="0"/>
      <w:ind w:left="1760"/>
    </w:pPr>
    <w:rPr>
      <w:sz w:val="20"/>
      <w:szCs w:val="20"/>
    </w:rPr>
  </w:style>
  <w:style w:type="paragraph" w:styleId="ad">
    <w:name w:val="List Paragraph"/>
    <w:basedOn w:val="a0"/>
    <w:uiPriority w:val="34"/>
    <w:qFormat/>
    <w:rsid w:val="00B33C9E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403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endnote text"/>
    <w:basedOn w:val="a0"/>
    <w:link w:val="af0"/>
    <w:uiPriority w:val="99"/>
    <w:unhideWhenUsed/>
    <w:rsid w:val="00B57BB2"/>
    <w:pPr>
      <w:spacing w:after="0" w:line="240" w:lineRule="auto"/>
    </w:pPr>
    <w:rPr>
      <w:sz w:val="24"/>
      <w:szCs w:val="24"/>
    </w:rPr>
  </w:style>
  <w:style w:type="character" w:customStyle="1" w:styleId="af0">
    <w:name w:val="Текст концевой сноски Знак"/>
    <w:basedOn w:val="a1"/>
    <w:link w:val="af"/>
    <w:uiPriority w:val="99"/>
    <w:rsid w:val="00B57BB2"/>
    <w:rPr>
      <w:rFonts w:eastAsiaTheme="minorHAnsi"/>
      <w:lang w:eastAsia="en-US"/>
    </w:rPr>
  </w:style>
  <w:style w:type="character" w:styleId="af1">
    <w:name w:val="endnote reference"/>
    <w:basedOn w:val="a1"/>
    <w:uiPriority w:val="99"/>
    <w:unhideWhenUsed/>
    <w:rsid w:val="00B57BB2"/>
    <w:rPr>
      <w:vertAlign w:val="superscript"/>
    </w:rPr>
  </w:style>
  <w:style w:type="character" w:styleId="af2">
    <w:name w:val="Hyperlink"/>
    <w:basedOn w:val="a1"/>
    <w:uiPriority w:val="99"/>
    <w:unhideWhenUsed/>
    <w:rsid w:val="00CE55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47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20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D14C9F-340E-4111-A883-8C5E985C6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17</Pages>
  <Words>3937</Words>
  <Characters>31142</Characters>
  <Application>Microsoft Office Word</Application>
  <DocSecurity>0</DocSecurity>
  <Lines>759</Lines>
  <Paragraphs>241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/>
      <vt:lpstr/>
      <vt:lpstr/>
      <vt:lpstr/>
      <vt:lpstr>ВВЕДЕНИЕ</vt:lpstr>
      <vt:lpstr>Глава 1. Эффективность деятельности органов управления финансами</vt:lpstr>
      <vt:lpstr>    1.1. Управление финансами</vt:lpstr>
      <vt:lpstr>    1.2. Состав и структура органов общего управления системой финансов </vt:lpstr>
      <vt:lpstr>    1.3. Оценка результатов деятельности финансового контроля на примере Федеральной</vt:lpstr>
      <vt:lpstr/>
      <vt:lpstr/>
      <vt:lpstr>Глава 2. Критерии оценки эффективности и результативности органов управления фин</vt:lpstr>
      <vt:lpstr>    2.1. Финансовый контроль. Критерии оценки управления финансами</vt:lpstr>
      <vt:lpstr>    2.2. Бюджетирование, ориентированное на результат</vt:lpstr>
      <vt:lpstr>    2.3. Критерии и показатели эффективности государственного и финансового контроля</vt:lpstr>
      <vt:lpstr>    </vt:lpstr>
      <vt:lpstr/>
      <vt:lpstr>ЗАКЛЮЧЕНИЕ</vt:lpstr>
      <vt:lpstr>СПИСОК ИСПОЛЬЗОВАННОЙ ЛИТЕРАТУРЫ</vt:lpstr>
    </vt:vector>
  </TitlesOfParts>
  <Company/>
  <LinksUpToDate>false</LinksUpToDate>
  <CharactersWithSpaces>34838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 Ermakova</dc:creator>
  <cp:keywords/>
  <dc:description/>
  <cp:lastModifiedBy>bubu</cp:lastModifiedBy>
  <cp:revision>10</cp:revision>
  <cp:lastPrinted>2015-05-12T17:50:00Z</cp:lastPrinted>
  <dcterms:created xsi:type="dcterms:W3CDTF">2015-05-10T10:05:00Z</dcterms:created>
  <dcterms:modified xsi:type="dcterms:W3CDTF">2015-05-28T12:10:00Z</dcterms:modified>
</cp:coreProperties>
</file>