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370" w:rsidRDefault="008E5370" w:rsidP="008E5370">
      <w:pPr>
        <w:ind w:firstLine="0"/>
      </w:pPr>
      <w:bookmarkStart w:id="0" w:name="_Toc437107721"/>
    </w:p>
    <w:sdt>
      <w:sdtPr>
        <w:id w:val="1084570149"/>
        <w:docPartObj>
          <w:docPartGallery w:val="Table of Contents"/>
          <w:docPartUnique/>
        </w:docPartObj>
      </w:sdtPr>
      <w:sdtEndPr>
        <w:rPr>
          <w:rFonts w:eastAsiaTheme="minorHAnsi" w:cstheme="minorBidi"/>
          <w:b/>
          <w:bCs/>
          <w:color w:val="auto"/>
          <w:szCs w:val="22"/>
          <w:lang w:eastAsia="en-US"/>
        </w:rPr>
      </w:sdtEndPr>
      <w:sdtContent>
        <w:p w:rsidR="004A272F" w:rsidRDefault="004A272F">
          <w:pPr>
            <w:pStyle w:val="a9"/>
          </w:pPr>
          <w:r>
            <w:t>Оглавление</w:t>
          </w:r>
        </w:p>
        <w:p w:rsidR="004A272F" w:rsidRDefault="004A272F">
          <w:pPr>
            <w:pStyle w:val="11"/>
            <w:tabs>
              <w:tab w:val="right" w:leader="dot" w:pos="9345"/>
            </w:tabs>
            <w:rPr>
              <w:rFonts w:asciiTheme="minorHAnsi" w:eastAsiaTheme="minorEastAsia" w:hAnsiTheme="minorHAnsi"/>
              <w:noProof/>
              <w:sz w:val="22"/>
              <w:lang w:eastAsia="ru-RU"/>
            </w:rPr>
          </w:pPr>
          <w:r>
            <w:fldChar w:fldCharType="begin"/>
          </w:r>
          <w:r>
            <w:instrText xml:space="preserve"> TOC \o "1-3" \h \z \u </w:instrText>
          </w:r>
          <w:r>
            <w:fldChar w:fldCharType="separate"/>
          </w:r>
          <w:hyperlink w:anchor="_Toc437203941" w:history="1">
            <w:r w:rsidRPr="00167FBE">
              <w:rPr>
                <w:rStyle w:val="a6"/>
                <w:noProof/>
              </w:rPr>
              <w:t>Введение</w:t>
            </w:r>
            <w:r>
              <w:rPr>
                <w:noProof/>
                <w:webHidden/>
              </w:rPr>
              <w:tab/>
            </w:r>
            <w:r>
              <w:rPr>
                <w:noProof/>
                <w:webHidden/>
              </w:rPr>
              <w:fldChar w:fldCharType="begin"/>
            </w:r>
            <w:r>
              <w:rPr>
                <w:noProof/>
                <w:webHidden/>
              </w:rPr>
              <w:instrText xml:space="preserve"> PAGEREF _Toc437203941 \h </w:instrText>
            </w:r>
            <w:r>
              <w:rPr>
                <w:noProof/>
                <w:webHidden/>
              </w:rPr>
            </w:r>
            <w:r>
              <w:rPr>
                <w:noProof/>
                <w:webHidden/>
              </w:rPr>
              <w:fldChar w:fldCharType="separate"/>
            </w:r>
            <w:r>
              <w:rPr>
                <w:noProof/>
                <w:webHidden/>
              </w:rPr>
              <w:t>1</w:t>
            </w:r>
            <w:r>
              <w:rPr>
                <w:noProof/>
                <w:webHidden/>
              </w:rPr>
              <w:fldChar w:fldCharType="end"/>
            </w:r>
          </w:hyperlink>
        </w:p>
        <w:p w:rsidR="004A272F" w:rsidRDefault="004A272F">
          <w:pPr>
            <w:pStyle w:val="11"/>
            <w:tabs>
              <w:tab w:val="left" w:pos="1100"/>
              <w:tab w:val="right" w:leader="dot" w:pos="9345"/>
            </w:tabs>
            <w:rPr>
              <w:rFonts w:asciiTheme="minorHAnsi" w:eastAsiaTheme="minorEastAsia" w:hAnsiTheme="minorHAnsi"/>
              <w:noProof/>
              <w:sz w:val="22"/>
              <w:lang w:eastAsia="ru-RU"/>
            </w:rPr>
          </w:pPr>
          <w:hyperlink w:anchor="_Toc437203942" w:history="1">
            <w:r w:rsidRPr="00167FBE">
              <w:rPr>
                <w:rStyle w:val="a6"/>
                <w:rFonts w:cs="Times New Roman"/>
                <w:noProof/>
              </w:rPr>
              <w:t>1</w:t>
            </w:r>
            <w:r>
              <w:rPr>
                <w:rFonts w:asciiTheme="minorHAnsi" w:eastAsiaTheme="minorEastAsia" w:hAnsiTheme="minorHAnsi"/>
                <w:noProof/>
                <w:sz w:val="22"/>
                <w:lang w:eastAsia="ru-RU"/>
              </w:rPr>
              <w:tab/>
            </w:r>
            <w:r w:rsidRPr="00167FBE">
              <w:rPr>
                <w:rStyle w:val="a6"/>
                <w:rFonts w:cs="Times New Roman"/>
                <w:noProof/>
              </w:rPr>
              <w:t>Корейская семья</w:t>
            </w:r>
            <w:r>
              <w:rPr>
                <w:noProof/>
                <w:webHidden/>
              </w:rPr>
              <w:tab/>
            </w:r>
            <w:r>
              <w:rPr>
                <w:noProof/>
                <w:webHidden/>
              </w:rPr>
              <w:fldChar w:fldCharType="begin"/>
            </w:r>
            <w:r>
              <w:rPr>
                <w:noProof/>
                <w:webHidden/>
              </w:rPr>
              <w:instrText xml:space="preserve"> PAGEREF _Toc437203942 \h </w:instrText>
            </w:r>
            <w:r>
              <w:rPr>
                <w:noProof/>
                <w:webHidden/>
              </w:rPr>
            </w:r>
            <w:r>
              <w:rPr>
                <w:noProof/>
                <w:webHidden/>
              </w:rPr>
              <w:fldChar w:fldCharType="separate"/>
            </w:r>
            <w:r>
              <w:rPr>
                <w:noProof/>
                <w:webHidden/>
              </w:rPr>
              <w:t>2</w:t>
            </w:r>
            <w:r>
              <w:rPr>
                <w:noProof/>
                <w:webHidden/>
              </w:rPr>
              <w:fldChar w:fldCharType="end"/>
            </w:r>
          </w:hyperlink>
        </w:p>
        <w:p w:rsidR="004A272F" w:rsidRDefault="004A272F">
          <w:pPr>
            <w:pStyle w:val="21"/>
            <w:tabs>
              <w:tab w:val="left" w:pos="1760"/>
              <w:tab w:val="right" w:leader="dot" w:pos="9345"/>
            </w:tabs>
            <w:rPr>
              <w:rFonts w:asciiTheme="minorHAnsi" w:eastAsiaTheme="minorEastAsia" w:hAnsiTheme="minorHAnsi"/>
              <w:noProof/>
              <w:sz w:val="22"/>
              <w:lang w:eastAsia="ru-RU"/>
            </w:rPr>
          </w:pPr>
          <w:hyperlink w:anchor="_Toc437203943" w:history="1">
            <w:r w:rsidRPr="00167FBE">
              <w:rPr>
                <w:rStyle w:val="a6"/>
                <w:rFonts w:cs="Times New Roman"/>
                <w:noProof/>
              </w:rPr>
              <w:t>1.1</w:t>
            </w:r>
            <w:r>
              <w:rPr>
                <w:rFonts w:asciiTheme="minorHAnsi" w:eastAsiaTheme="minorEastAsia" w:hAnsiTheme="minorHAnsi"/>
                <w:noProof/>
                <w:sz w:val="22"/>
                <w:lang w:eastAsia="ru-RU"/>
              </w:rPr>
              <w:tab/>
            </w:r>
            <w:r w:rsidRPr="00167FBE">
              <w:rPr>
                <w:rStyle w:val="a6"/>
                <w:rFonts w:cs="Times New Roman"/>
                <w:noProof/>
              </w:rPr>
              <w:t>Отношения в кругу семьи</w:t>
            </w:r>
            <w:r>
              <w:rPr>
                <w:noProof/>
                <w:webHidden/>
              </w:rPr>
              <w:tab/>
            </w:r>
            <w:r>
              <w:rPr>
                <w:noProof/>
                <w:webHidden/>
              </w:rPr>
              <w:fldChar w:fldCharType="begin"/>
            </w:r>
            <w:r>
              <w:rPr>
                <w:noProof/>
                <w:webHidden/>
              </w:rPr>
              <w:instrText xml:space="preserve"> PAGEREF _Toc437203943 \h </w:instrText>
            </w:r>
            <w:r>
              <w:rPr>
                <w:noProof/>
                <w:webHidden/>
              </w:rPr>
            </w:r>
            <w:r>
              <w:rPr>
                <w:noProof/>
                <w:webHidden/>
              </w:rPr>
              <w:fldChar w:fldCharType="separate"/>
            </w:r>
            <w:r>
              <w:rPr>
                <w:noProof/>
                <w:webHidden/>
              </w:rPr>
              <w:t>2</w:t>
            </w:r>
            <w:r>
              <w:rPr>
                <w:noProof/>
                <w:webHidden/>
              </w:rPr>
              <w:fldChar w:fldCharType="end"/>
            </w:r>
          </w:hyperlink>
        </w:p>
        <w:p w:rsidR="004A272F" w:rsidRDefault="004A272F">
          <w:pPr>
            <w:pStyle w:val="21"/>
            <w:tabs>
              <w:tab w:val="left" w:pos="1760"/>
              <w:tab w:val="right" w:leader="dot" w:pos="9345"/>
            </w:tabs>
            <w:rPr>
              <w:rFonts w:asciiTheme="minorHAnsi" w:eastAsiaTheme="minorEastAsia" w:hAnsiTheme="minorHAnsi"/>
              <w:noProof/>
              <w:sz w:val="22"/>
              <w:lang w:eastAsia="ru-RU"/>
            </w:rPr>
          </w:pPr>
          <w:hyperlink w:anchor="_Toc437203944" w:history="1">
            <w:r w:rsidRPr="00167FBE">
              <w:rPr>
                <w:rStyle w:val="a6"/>
                <w:noProof/>
              </w:rPr>
              <w:t>1.2</w:t>
            </w:r>
            <w:r>
              <w:rPr>
                <w:rFonts w:asciiTheme="minorHAnsi" w:eastAsiaTheme="minorEastAsia" w:hAnsiTheme="minorHAnsi"/>
                <w:noProof/>
                <w:sz w:val="22"/>
                <w:lang w:eastAsia="ru-RU"/>
              </w:rPr>
              <w:tab/>
            </w:r>
            <w:r w:rsidRPr="00167FBE">
              <w:rPr>
                <w:rStyle w:val="a6"/>
                <w:noProof/>
              </w:rPr>
              <w:t>Значение брака</w:t>
            </w:r>
            <w:r>
              <w:rPr>
                <w:noProof/>
                <w:webHidden/>
              </w:rPr>
              <w:tab/>
            </w:r>
            <w:r>
              <w:rPr>
                <w:noProof/>
                <w:webHidden/>
              </w:rPr>
              <w:fldChar w:fldCharType="begin"/>
            </w:r>
            <w:r>
              <w:rPr>
                <w:noProof/>
                <w:webHidden/>
              </w:rPr>
              <w:instrText xml:space="preserve"> PAGEREF _Toc437203944 \h </w:instrText>
            </w:r>
            <w:r>
              <w:rPr>
                <w:noProof/>
                <w:webHidden/>
              </w:rPr>
            </w:r>
            <w:r>
              <w:rPr>
                <w:noProof/>
                <w:webHidden/>
              </w:rPr>
              <w:fldChar w:fldCharType="separate"/>
            </w:r>
            <w:r>
              <w:rPr>
                <w:noProof/>
                <w:webHidden/>
              </w:rPr>
              <w:t>3</w:t>
            </w:r>
            <w:r>
              <w:rPr>
                <w:noProof/>
                <w:webHidden/>
              </w:rPr>
              <w:fldChar w:fldCharType="end"/>
            </w:r>
          </w:hyperlink>
        </w:p>
        <w:p w:rsidR="004A272F" w:rsidRDefault="004A272F">
          <w:pPr>
            <w:pStyle w:val="21"/>
            <w:tabs>
              <w:tab w:val="left" w:pos="1760"/>
              <w:tab w:val="right" w:leader="dot" w:pos="9345"/>
            </w:tabs>
            <w:rPr>
              <w:rFonts w:asciiTheme="minorHAnsi" w:eastAsiaTheme="minorEastAsia" w:hAnsiTheme="minorHAnsi"/>
              <w:noProof/>
              <w:sz w:val="22"/>
              <w:lang w:eastAsia="ru-RU"/>
            </w:rPr>
          </w:pPr>
          <w:hyperlink w:anchor="_Toc437203945" w:history="1">
            <w:r w:rsidRPr="004A272F">
              <w:rPr>
                <w:rStyle w:val="a6"/>
                <w:noProof/>
                <w:color w:val="000000" w:themeColor="text1"/>
              </w:rPr>
              <w:t>1.3</w:t>
            </w:r>
            <w:r>
              <w:rPr>
                <w:rFonts w:asciiTheme="minorHAnsi" w:eastAsiaTheme="minorEastAsia" w:hAnsiTheme="minorHAnsi"/>
                <w:noProof/>
                <w:sz w:val="22"/>
                <w:lang w:eastAsia="ru-RU"/>
              </w:rPr>
              <w:tab/>
            </w:r>
            <w:r w:rsidRPr="004A272F">
              <w:rPr>
                <w:rStyle w:val="a6"/>
                <w:noProof/>
                <w:color w:val="000000" w:themeColor="text1"/>
              </w:rPr>
              <w:t>Воспитание детей</w:t>
            </w:r>
            <w:r>
              <w:rPr>
                <w:noProof/>
                <w:webHidden/>
              </w:rPr>
              <w:tab/>
            </w:r>
            <w:r>
              <w:rPr>
                <w:noProof/>
                <w:webHidden/>
              </w:rPr>
              <w:fldChar w:fldCharType="begin"/>
            </w:r>
            <w:r>
              <w:rPr>
                <w:noProof/>
                <w:webHidden/>
              </w:rPr>
              <w:instrText xml:space="preserve"> PAGEREF _Toc437203945 \h </w:instrText>
            </w:r>
            <w:r>
              <w:rPr>
                <w:noProof/>
                <w:webHidden/>
              </w:rPr>
            </w:r>
            <w:r>
              <w:rPr>
                <w:noProof/>
                <w:webHidden/>
              </w:rPr>
              <w:fldChar w:fldCharType="separate"/>
            </w:r>
            <w:r>
              <w:rPr>
                <w:noProof/>
                <w:webHidden/>
              </w:rPr>
              <w:t>3</w:t>
            </w:r>
            <w:r>
              <w:rPr>
                <w:noProof/>
                <w:webHidden/>
              </w:rPr>
              <w:fldChar w:fldCharType="end"/>
            </w:r>
          </w:hyperlink>
        </w:p>
        <w:p w:rsidR="004A272F" w:rsidRDefault="004A272F">
          <w:pPr>
            <w:pStyle w:val="11"/>
            <w:tabs>
              <w:tab w:val="left" w:pos="1100"/>
              <w:tab w:val="right" w:leader="dot" w:pos="9345"/>
            </w:tabs>
            <w:rPr>
              <w:rFonts w:asciiTheme="minorHAnsi" w:eastAsiaTheme="minorEastAsia" w:hAnsiTheme="minorHAnsi"/>
              <w:noProof/>
              <w:sz w:val="22"/>
              <w:lang w:eastAsia="ru-RU"/>
            </w:rPr>
          </w:pPr>
          <w:hyperlink w:anchor="_Toc437203946" w:history="1">
            <w:r w:rsidRPr="00167FBE">
              <w:rPr>
                <w:rStyle w:val="a6"/>
                <w:noProof/>
              </w:rPr>
              <w:t>2</w:t>
            </w:r>
            <w:r>
              <w:rPr>
                <w:rFonts w:asciiTheme="minorHAnsi" w:eastAsiaTheme="minorEastAsia" w:hAnsiTheme="minorHAnsi"/>
                <w:noProof/>
                <w:sz w:val="22"/>
                <w:lang w:eastAsia="ru-RU"/>
              </w:rPr>
              <w:tab/>
            </w:r>
            <w:r w:rsidRPr="00167FBE">
              <w:rPr>
                <w:rStyle w:val="a6"/>
                <w:noProof/>
              </w:rPr>
              <w:t>Национальные особенности корейцев.</w:t>
            </w:r>
            <w:r>
              <w:rPr>
                <w:noProof/>
                <w:webHidden/>
              </w:rPr>
              <w:tab/>
            </w:r>
            <w:r>
              <w:rPr>
                <w:noProof/>
                <w:webHidden/>
              </w:rPr>
              <w:fldChar w:fldCharType="begin"/>
            </w:r>
            <w:r>
              <w:rPr>
                <w:noProof/>
                <w:webHidden/>
              </w:rPr>
              <w:instrText xml:space="preserve"> PAGEREF _Toc437203946 \h </w:instrText>
            </w:r>
            <w:r>
              <w:rPr>
                <w:noProof/>
                <w:webHidden/>
              </w:rPr>
            </w:r>
            <w:r>
              <w:rPr>
                <w:noProof/>
                <w:webHidden/>
              </w:rPr>
              <w:fldChar w:fldCharType="separate"/>
            </w:r>
            <w:r>
              <w:rPr>
                <w:noProof/>
                <w:webHidden/>
              </w:rPr>
              <w:t>4</w:t>
            </w:r>
            <w:r>
              <w:rPr>
                <w:noProof/>
                <w:webHidden/>
              </w:rPr>
              <w:fldChar w:fldCharType="end"/>
            </w:r>
          </w:hyperlink>
        </w:p>
        <w:p w:rsidR="004A272F" w:rsidRDefault="004A272F">
          <w:pPr>
            <w:pStyle w:val="21"/>
            <w:tabs>
              <w:tab w:val="left" w:pos="1760"/>
              <w:tab w:val="right" w:leader="dot" w:pos="9345"/>
            </w:tabs>
            <w:rPr>
              <w:rFonts w:asciiTheme="minorHAnsi" w:eastAsiaTheme="minorEastAsia" w:hAnsiTheme="minorHAnsi"/>
              <w:noProof/>
              <w:sz w:val="22"/>
              <w:lang w:eastAsia="ru-RU"/>
            </w:rPr>
          </w:pPr>
          <w:hyperlink w:anchor="_Toc437203947" w:history="1">
            <w:r w:rsidRPr="00167FBE">
              <w:rPr>
                <w:rStyle w:val="a6"/>
                <w:noProof/>
              </w:rPr>
              <w:t>2.1</w:t>
            </w:r>
            <w:r>
              <w:rPr>
                <w:rFonts w:asciiTheme="minorHAnsi" w:eastAsiaTheme="minorEastAsia" w:hAnsiTheme="minorHAnsi"/>
                <w:noProof/>
                <w:sz w:val="22"/>
                <w:lang w:eastAsia="ru-RU"/>
              </w:rPr>
              <w:tab/>
            </w:r>
            <w:r w:rsidRPr="00167FBE">
              <w:rPr>
                <w:rStyle w:val="a6"/>
                <w:noProof/>
              </w:rPr>
              <w:t>Национальный характер.</w:t>
            </w:r>
            <w:r>
              <w:rPr>
                <w:noProof/>
                <w:webHidden/>
              </w:rPr>
              <w:tab/>
            </w:r>
            <w:r>
              <w:rPr>
                <w:noProof/>
                <w:webHidden/>
              </w:rPr>
              <w:fldChar w:fldCharType="begin"/>
            </w:r>
            <w:r>
              <w:rPr>
                <w:noProof/>
                <w:webHidden/>
              </w:rPr>
              <w:instrText xml:space="preserve"> PAGEREF _Toc437203947 \h </w:instrText>
            </w:r>
            <w:r>
              <w:rPr>
                <w:noProof/>
                <w:webHidden/>
              </w:rPr>
            </w:r>
            <w:r>
              <w:rPr>
                <w:noProof/>
                <w:webHidden/>
              </w:rPr>
              <w:fldChar w:fldCharType="separate"/>
            </w:r>
            <w:r>
              <w:rPr>
                <w:noProof/>
                <w:webHidden/>
              </w:rPr>
              <w:t>4</w:t>
            </w:r>
            <w:r>
              <w:rPr>
                <w:noProof/>
                <w:webHidden/>
              </w:rPr>
              <w:fldChar w:fldCharType="end"/>
            </w:r>
          </w:hyperlink>
        </w:p>
        <w:p w:rsidR="004A272F" w:rsidRDefault="004A272F">
          <w:pPr>
            <w:pStyle w:val="21"/>
            <w:tabs>
              <w:tab w:val="left" w:pos="1760"/>
              <w:tab w:val="right" w:leader="dot" w:pos="9345"/>
            </w:tabs>
            <w:rPr>
              <w:rFonts w:asciiTheme="minorHAnsi" w:eastAsiaTheme="minorEastAsia" w:hAnsiTheme="minorHAnsi"/>
              <w:noProof/>
              <w:sz w:val="22"/>
              <w:lang w:eastAsia="ru-RU"/>
            </w:rPr>
          </w:pPr>
          <w:hyperlink w:anchor="_Toc437203948" w:history="1">
            <w:r w:rsidRPr="00167FBE">
              <w:rPr>
                <w:rStyle w:val="a6"/>
                <w:noProof/>
              </w:rPr>
              <w:t>2.2</w:t>
            </w:r>
            <w:r>
              <w:rPr>
                <w:rFonts w:asciiTheme="minorHAnsi" w:eastAsiaTheme="minorEastAsia" w:hAnsiTheme="minorHAnsi"/>
                <w:noProof/>
                <w:sz w:val="22"/>
                <w:lang w:eastAsia="ru-RU"/>
              </w:rPr>
              <w:tab/>
            </w:r>
            <w:r w:rsidRPr="00167FBE">
              <w:rPr>
                <w:rStyle w:val="a6"/>
                <w:noProof/>
              </w:rPr>
              <w:t>Традиционные правила поведения в Корее.</w:t>
            </w:r>
            <w:r>
              <w:rPr>
                <w:noProof/>
                <w:webHidden/>
              </w:rPr>
              <w:tab/>
            </w:r>
            <w:r>
              <w:rPr>
                <w:noProof/>
                <w:webHidden/>
              </w:rPr>
              <w:fldChar w:fldCharType="begin"/>
            </w:r>
            <w:r>
              <w:rPr>
                <w:noProof/>
                <w:webHidden/>
              </w:rPr>
              <w:instrText xml:space="preserve"> PAGEREF _Toc437203948 \h </w:instrText>
            </w:r>
            <w:r>
              <w:rPr>
                <w:noProof/>
                <w:webHidden/>
              </w:rPr>
            </w:r>
            <w:r>
              <w:rPr>
                <w:noProof/>
                <w:webHidden/>
              </w:rPr>
              <w:fldChar w:fldCharType="separate"/>
            </w:r>
            <w:r>
              <w:rPr>
                <w:noProof/>
                <w:webHidden/>
              </w:rPr>
              <w:t>6</w:t>
            </w:r>
            <w:r>
              <w:rPr>
                <w:noProof/>
                <w:webHidden/>
              </w:rPr>
              <w:fldChar w:fldCharType="end"/>
            </w:r>
          </w:hyperlink>
        </w:p>
        <w:p w:rsidR="004A272F" w:rsidRDefault="004A272F">
          <w:pPr>
            <w:pStyle w:val="21"/>
            <w:tabs>
              <w:tab w:val="left" w:pos="1760"/>
              <w:tab w:val="right" w:leader="dot" w:pos="9345"/>
            </w:tabs>
            <w:rPr>
              <w:rFonts w:asciiTheme="minorHAnsi" w:eastAsiaTheme="minorEastAsia" w:hAnsiTheme="minorHAnsi"/>
              <w:noProof/>
              <w:sz w:val="22"/>
              <w:lang w:eastAsia="ru-RU"/>
            </w:rPr>
          </w:pPr>
          <w:hyperlink w:anchor="_Toc437203949" w:history="1">
            <w:r w:rsidRPr="00167FBE">
              <w:rPr>
                <w:rStyle w:val="a6"/>
                <w:noProof/>
              </w:rPr>
              <w:t>2.3</w:t>
            </w:r>
            <w:r>
              <w:rPr>
                <w:rFonts w:asciiTheme="minorHAnsi" w:eastAsiaTheme="minorEastAsia" w:hAnsiTheme="minorHAnsi"/>
                <w:noProof/>
                <w:sz w:val="22"/>
                <w:lang w:eastAsia="ru-RU"/>
              </w:rPr>
              <w:tab/>
            </w:r>
            <w:r w:rsidRPr="00167FBE">
              <w:rPr>
                <w:rStyle w:val="a6"/>
                <w:noProof/>
              </w:rPr>
              <w:t>Корейские суеверия и предрассудки.</w:t>
            </w:r>
            <w:r>
              <w:rPr>
                <w:noProof/>
                <w:webHidden/>
              </w:rPr>
              <w:tab/>
            </w:r>
            <w:r>
              <w:rPr>
                <w:noProof/>
                <w:webHidden/>
              </w:rPr>
              <w:fldChar w:fldCharType="begin"/>
            </w:r>
            <w:r>
              <w:rPr>
                <w:noProof/>
                <w:webHidden/>
              </w:rPr>
              <w:instrText xml:space="preserve"> PAGEREF _Toc437203949 \h </w:instrText>
            </w:r>
            <w:r>
              <w:rPr>
                <w:noProof/>
                <w:webHidden/>
              </w:rPr>
            </w:r>
            <w:r>
              <w:rPr>
                <w:noProof/>
                <w:webHidden/>
              </w:rPr>
              <w:fldChar w:fldCharType="separate"/>
            </w:r>
            <w:r>
              <w:rPr>
                <w:noProof/>
                <w:webHidden/>
              </w:rPr>
              <w:t>10</w:t>
            </w:r>
            <w:r>
              <w:rPr>
                <w:noProof/>
                <w:webHidden/>
              </w:rPr>
              <w:fldChar w:fldCharType="end"/>
            </w:r>
          </w:hyperlink>
        </w:p>
        <w:p w:rsidR="004A272F" w:rsidRDefault="004A272F">
          <w:pPr>
            <w:pStyle w:val="11"/>
            <w:tabs>
              <w:tab w:val="left" w:pos="1100"/>
              <w:tab w:val="right" w:leader="dot" w:pos="9345"/>
            </w:tabs>
            <w:rPr>
              <w:rFonts w:asciiTheme="minorHAnsi" w:eastAsiaTheme="minorEastAsia" w:hAnsiTheme="minorHAnsi"/>
              <w:noProof/>
              <w:sz w:val="22"/>
              <w:lang w:eastAsia="ru-RU"/>
            </w:rPr>
          </w:pPr>
          <w:hyperlink w:anchor="_Toc437203950" w:history="1">
            <w:r w:rsidRPr="00167FBE">
              <w:rPr>
                <w:rStyle w:val="a6"/>
                <w:noProof/>
              </w:rPr>
              <w:t>3</w:t>
            </w:r>
            <w:r>
              <w:rPr>
                <w:rFonts w:asciiTheme="minorHAnsi" w:eastAsiaTheme="minorEastAsia" w:hAnsiTheme="minorHAnsi"/>
                <w:noProof/>
                <w:sz w:val="22"/>
                <w:lang w:eastAsia="ru-RU"/>
              </w:rPr>
              <w:tab/>
            </w:r>
            <w:r w:rsidRPr="00167FBE">
              <w:rPr>
                <w:rStyle w:val="a6"/>
                <w:noProof/>
              </w:rPr>
              <w:t>Культура корейского народа.</w:t>
            </w:r>
            <w:r>
              <w:rPr>
                <w:noProof/>
                <w:webHidden/>
              </w:rPr>
              <w:tab/>
            </w:r>
            <w:r>
              <w:rPr>
                <w:noProof/>
                <w:webHidden/>
              </w:rPr>
              <w:fldChar w:fldCharType="begin"/>
            </w:r>
            <w:r>
              <w:rPr>
                <w:noProof/>
                <w:webHidden/>
              </w:rPr>
              <w:instrText xml:space="preserve"> PAGEREF _Toc437203950 \h </w:instrText>
            </w:r>
            <w:r>
              <w:rPr>
                <w:noProof/>
                <w:webHidden/>
              </w:rPr>
            </w:r>
            <w:r>
              <w:rPr>
                <w:noProof/>
                <w:webHidden/>
              </w:rPr>
              <w:fldChar w:fldCharType="separate"/>
            </w:r>
            <w:r>
              <w:rPr>
                <w:noProof/>
                <w:webHidden/>
              </w:rPr>
              <w:t>11</w:t>
            </w:r>
            <w:r>
              <w:rPr>
                <w:noProof/>
                <w:webHidden/>
              </w:rPr>
              <w:fldChar w:fldCharType="end"/>
            </w:r>
          </w:hyperlink>
        </w:p>
        <w:p w:rsidR="004A272F" w:rsidRDefault="004A272F">
          <w:pPr>
            <w:pStyle w:val="21"/>
            <w:tabs>
              <w:tab w:val="left" w:pos="1760"/>
              <w:tab w:val="right" w:leader="dot" w:pos="9345"/>
            </w:tabs>
            <w:rPr>
              <w:rFonts w:asciiTheme="minorHAnsi" w:eastAsiaTheme="minorEastAsia" w:hAnsiTheme="minorHAnsi"/>
              <w:noProof/>
              <w:sz w:val="22"/>
              <w:lang w:eastAsia="ru-RU"/>
            </w:rPr>
          </w:pPr>
          <w:hyperlink w:anchor="_Toc437203951" w:history="1">
            <w:r w:rsidRPr="00167FBE">
              <w:rPr>
                <w:rStyle w:val="a6"/>
                <w:noProof/>
              </w:rPr>
              <w:t>3.1</w:t>
            </w:r>
            <w:r>
              <w:rPr>
                <w:rFonts w:asciiTheme="minorHAnsi" w:eastAsiaTheme="minorEastAsia" w:hAnsiTheme="minorHAnsi"/>
                <w:noProof/>
                <w:sz w:val="22"/>
                <w:lang w:eastAsia="ru-RU"/>
              </w:rPr>
              <w:tab/>
            </w:r>
            <w:r w:rsidRPr="00167FBE">
              <w:rPr>
                <w:rStyle w:val="a6"/>
                <w:noProof/>
              </w:rPr>
              <w:t>Религия.</w:t>
            </w:r>
            <w:r>
              <w:rPr>
                <w:noProof/>
                <w:webHidden/>
              </w:rPr>
              <w:tab/>
            </w:r>
            <w:r>
              <w:rPr>
                <w:noProof/>
                <w:webHidden/>
              </w:rPr>
              <w:fldChar w:fldCharType="begin"/>
            </w:r>
            <w:r>
              <w:rPr>
                <w:noProof/>
                <w:webHidden/>
              </w:rPr>
              <w:instrText xml:space="preserve"> PAGEREF _Toc437203951 \h </w:instrText>
            </w:r>
            <w:r>
              <w:rPr>
                <w:noProof/>
                <w:webHidden/>
              </w:rPr>
            </w:r>
            <w:r>
              <w:rPr>
                <w:noProof/>
                <w:webHidden/>
              </w:rPr>
              <w:fldChar w:fldCharType="separate"/>
            </w:r>
            <w:r>
              <w:rPr>
                <w:noProof/>
                <w:webHidden/>
              </w:rPr>
              <w:t>11</w:t>
            </w:r>
            <w:r>
              <w:rPr>
                <w:noProof/>
                <w:webHidden/>
              </w:rPr>
              <w:fldChar w:fldCharType="end"/>
            </w:r>
          </w:hyperlink>
        </w:p>
        <w:p w:rsidR="004A272F" w:rsidRDefault="004A272F">
          <w:pPr>
            <w:pStyle w:val="21"/>
            <w:tabs>
              <w:tab w:val="left" w:pos="1760"/>
              <w:tab w:val="right" w:leader="dot" w:pos="9345"/>
            </w:tabs>
            <w:rPr>
              <w:rFonts w:asciiTheme="minorHAnsi" w:eastAsiaTheme="minorEastAsia" w:hAnsiTheme="minorHAnsi"/>
              <w:noProof/>
              <w:sz w:val="22"/>
              <w:lang w:eastAsia="ru-RU"/>
            </w:rPr>
          </w:pPr>
          <w:hyperlink w:anchor="_Toc437203952" w:history="1">
            <w:r w:rsidRPr="00167FBE">
              <w:rPr>
                <w:rStyle w:val="a6"/>
                <w:noProof/>
              </w:rPr>
              <w:t>3.2</w:t>
            </w:r>
            <w:r>
              <w:rPr>
                <w:rFonts w:asciiTheme="minorHAnsi" w:eastAsiaTheme="minorEastAsia" w:hAnsiTheme="minorHAnsi"/>
                <w:noProof/>
                <w:sz w:val="22"/>
                <w:lang w:eastAsia="ru-RU"/>
              </w:rPr>
              <w:tab/>
            </w:r>
            <w:r w:rsidRPr="00167FBE">
              <w:rPr>
                <w:rStyle w:val="a6"/>
                <w:noProof/>
              </w:rPr>
              <w:t>Традиционные праздники</w:t>
            </w:r>
            <w:r>
              <w:rPr>
                <w:noProof/>
                <w:webHidden/>
              </w:rPr>
              <w:tab/>
            </w:r>
            <w:r>
              <w:rPr>
                <w:noProof/>
                <w:webHidden/>
              </w:rPr>
              <w:fldChar w:fldCharType="begin"/>
            </w:r>
            <w:r>
              <w:rPr>
                <w:noProof/>
                <w:webHidden/>
              </w:rPr>
              <w:instrText xml:space="preserve"> PAGEREF _Toc437203952 \h </w:instrText>
            </w:r>
            <w:r>
              <w:rPr>
                <w:noProof/>
                <w:webHidden/>
              </w:rPr>
            </w:r>
            <w:r>
              <w:rPr>
                <w:noProof/>
                <w:webHidden/>
              </w:rPr>
              <w:fldChar w:fldCharType="separate"/>
            </w:r>
            <w:r>
              <w:rPr>
                <w:noProof/>
                <w:webHidden/>
              </w:rPr>
              <w:t>12</w:t>
            </w:r>
            <w:r>
              <w:rPr>
                <w:noProof/>
                <w:webHidden/>
              </w:rPr>
              <w:fldChar w:fldCharType="end"/>
            </w:r>
          </w:hyperlink>
        </w:p>
        <w:p w:rsidR="004A272F" w:rsidRDefault="004A272F">
          <w:pPr>
            <w:pStyle w:val="21"/>
            <w:tabs>
              <w:tab w:val="left" w:pos="1760"/>
              <w:tab w:val="right" w:leader="dot" w:pos="9345"/>
            </w:tabs>
            <w:rPr>
              <w:rFonts w:asciiTheme="minorHAnsi" w:eastAsiaTheme="minorEastAsia" w:hAnsiTheme="minorHAnsi"/>
              <w:noProof/>
              <w:sz w:val="22"/>
              <w:lang w:eastAsia="ru-RU"/>
            </w:rPr>
          </w:pPr>
          <w:hyperlink w:anchor="_Toc437203953" w:history="1">
            <w:r w:rsidRPr="00167FBE">
              <w:rPr>
                <w:rStyle w:val="a6"/>
                <w:noProof/>
              </w:rPr>
              <w:t>3.3</w:t>
            </w:r>
            <w:r>
              <w:rPr>
                <w:rFonts w:asciiTheme="minorHAnsi" w:eastAsiaTheme="minorEastAsia" w:hAnsiTheme="minorHAnsi"/>
                <w:noProof/>
                <w:sz w:val="22"/>
                <w:lang w:eastAsia="ru-RU"/>
              </w:rPr>
              <w:tab/>
            </w:r>
            <w:r w:rsidRPr="00167FBE">
              <w:rPr>
                <w:rStyle w:val="a6"/>
                <w:noProof/>
              </w:rPr>
              <w:t>Национальная кухня.</w:t>
            </w:r>
            <w:r>
              <w:rPr>
                <w:noProof/>
                <w:webHidden/>
              </w:rPr>
              <w:tab/>
            </w:r>
            <w:r>
              <w:rPr>
                <w:noProof/>
                <w:webHidden/>
              </w:rPr>
              <w:fldChar w:fldCharType="begin"/>
            </w:r>
            <w:r>
              <w:rPr>
                <w:noProof/>
                <w:webHidden/>
              </w:rPr>
              <w:instrText xml:space="preserve"> PAGEREF _Toc437203953 \h </w:instrText>
            </w:r>
            <w:r>
              <w:rPr>
                <w:noProof/>
                <w:webHidden/>
              </w:rPr>
            </w:r>
            <w:r>
              <w:rPr>
                <w:noProof/>
                <w:webHidden/>
              </w:rPr>
              <w:fldChar w:fldCharType="separate"/>
            </w:r>
            <w:r>
              <w:rPr>
                <w:noProof/>
                <w:webHidden/>
              </w:rPr>
              <w:t>16</w:t>
            </w:r>
            <w:r>
              <w:rPr>
                <w:noProof/>
                <w:webHidden/>
              </w:rPr>
              <w:fldChar w:fldCharType="end"/>
            </w:r>
          </w:hyperlink>
        </w:p>
        <w:p w:rsidR="004A272F" w:rsidRDefault="004A272F">
          <w:pPr>
            <w:pStyle w:val="11"/>
            <w:tabs>
              <w:tab w:val="right" w:leader="dot" w:pos="9345"/>
            </w:tabs>
            <w:rPr>
              <w:rFonts w:asciiTheme="minorHAnsi" w:eastAsiaTheme="minorEastAsia" w:hAnsiTheme="minorHAnsi"/>
              <w:noProof/>
              <w:sz w:val="22"/>
              <w:lang w:eastAsia="ru-RU"/>
            </w:rPr>
          </w:pPr>
          <w:hyperlink w:anchor="_Toc437203954" w:history="1">
            <w:r w:rsidRPr="00167FBE">
              <w:rPr>
                <w:rStyle w:val="a6"/>
                <w:noProof/>
              </w:rPr>
              <w:t>Заключение.</w:t>
            </w:r>
            <w:r>
              <w:rPr>
                <w:noProof/>
                <w:webHidden/>
              </w:rPr>
              <w:tab/>
            </w:r>
            <w:r>
              <w:rPr>
                <w:noProof/>
                <w:webHidden/>
              </w:rPr>
              <w:fldChar w:fldCharType="begin"/>
            </w:r>
            <w:r>
              <w:rPr>
                <w:noProof/>
                <w:webHidden/>
              </w:rPr>
              <w:instrText xml:space="preserve"> PAGEREF _Toc437203954 \h </w:instrText>
            </w:r>
            <w:r>
              <w:rPr>
                <w:noProof/>
                <w:webHidden/>
              </w:rPr>
            </w:r>
            <w:r>
              <w:rPr>
                <w:noProof/>
                <w:webHidden/>
              </w:rPr>
              <w:fldChar w:fldCharType="separate"/>
            </w:r>
            <w:r>
              <w:rPr>
                <w:noProof/>
                <w:webHidden/>
              </w:rPr>
              <w:t>18</w:t>
            </w:r>
            <w:r>
              <w:rPr>
                <w:noProof/>
                <w:webHidden/>
              </w:rPr>
              <w:fldChar w:fldCharType="end"/>
            </w:r>
          </w:hyperlink>
        </w:p>
        <w:p w:rsidR="004A272F" w:rsidRDefault="004A272F">
          <w:pPr>
            <w:pStyle w:val="11"/>
            <w:tabs>
              <w:tab w:val="right" w:leader="dot" w:pos="9345"/>
            </w:tabs>
            <w:rPr>
              <w:rFonts w:asciiTheme="minorHAnsi" w:eastAsiaTheme="minorEastAsia" w:hAnsiTheme="minorHAnsi"/>
              <w:noProof/>
              <w:sz w:val="22"/>
              <w:lang w:eastAsia="ru-RU"/>
            </w:rPr>
          </w:pPr>
          <w:hyperlink w:anchor="_Toc437203955" w:history="1">
            <w:r w:rsidRPr="00167FBE">
              <w:rPr>
                <w:rStyle w:val="a6"/>
                <w:noProof/>
              </w:rPr>
              <w:t>Список использованной литературы</w:t>
            </w:r>
            <w:r>
              <w:rPr>
                <w:noProof/>
                <w:webHidden/>
              </w:rPr>
              <w:tab/>
            </w:r>
            <w:r>
              <w:rPr>
                <w:noProof/>
                <w:webHidden/>
              </w:rPr>
              <w:fldChar w:fldCharType="begin"/>
            </w:r>
            <w:r>
              <w:rPr>
                <w:noProof/>
                <w:webHidden/>
              </w:rPr>
              <w:instrText xml:space="preserve"> PAGEREF _Toc437203955 \h </w:instrText>
            </w:r>
            <w:r>
              <w:rPr>
                <w:noProof/>
                <w:webHidden/>
              </w:rPr>
            </w:r>
            <w:r>
              <w:rPr>
                <w:noProof/>
                <w:webHidden/>
              </w:rPr>
              <w:fldChar w:fldCharType="separate"/>
            </w:r>
            <w:r>
              <w:rPr>
                <w:noProof/>
                <w:webHidden/>
              </w:rPr>
              <w:t>19</w:t>
            </w:r>
            <w:r>
              <w:rPr>
                <w:noProof/>
                <w:webHidden/>
              </w:rPr>
              <w:fldChar w:fldCharType="end"/>
            </w:r>
          </w:hyperlink>
        </w:p>
        <w:p w:rsidR="004A272F" w:rsidRDefault="004A272F">
          <w:r>
            <w:rPr>
              <w:b/>
              <w:bCs/>
            </w:rPr>
            <w:fldChar w:fldCharType="end"/>
          </w:r>
        </w:p>
      </w:sdtContent>
    </w:sdt>
    <w:p w:rsidR="008E5370" w:rsidRDefault="008E5370" w:rsidP="008E5370">
      <w:pPr>
        <w:rPr>
          <w:rFonts w:eastAsiaTheme="majorEastAsia" w:cstheme="majorBidi"/>
          <w:color w:val="0D0D0D" w:themeColor="text1" w:themeTint="F2"/>
          <w:szCs w:val="32"/>
        </w:rPr>
      </w:pPr>
      <w:r>
        <w:br w:type="page"/>
      </w:r>
    </w:p>
    <w:p w:rsidR="00FD44C1" w:rsidRDefault="00A51C37" w:rsidP="00B23AD5">
      <w:pPr>
        <w:pStyle w:val="1"/>
        <w:numPr>
          <w:ilvl w:val="0"/>
          <w:numId w:val="0"/>
        </w:numPr>
        <w:ind w:left="432"/>
      </w:pPr>
      <w:bookmarkStart w:id="1" w:name="_Toc437194614"/>
      <w:bookmarkStart w:id="2" w:name="_Toc437203941"/>
      <w:r>
        <w:lastRenderedPageBreak/>
        <w:t>Введение</w:t>
      </w:r>
      <w:bookmarkEnd w:id="0"/>
      <w:bookmarkEnd w:id="1"/>
      <w:bookmarkEnd w:id="2"/>
    </w:p>
    <w:p w:rsidR="00CF6150" w:rsidRDefault="00D427E8" w:rsidP="00FB2C39">
      <w:r>
        <w:t xml:space="preserve">На сегодняшний день отношения </w:t>
      </w:r>
      <w:r w:rsidR="00DF2B49">
        <w:t>Р</w:t>
      </w:r>
      <w:r w:rsidRPr="00D427E8">
        <w:t>оссийской Федерации и Республики Корея стремительно развива</w:t>
      </w:r>
      <w:r w:rsidR="00DF2B49">
        <w:t>ют</w:t>
      </w:r>
      <w:r w:rsidRPr="00D427E8">
        <w:t>ся.</w:t>
      </w:r>
      <w:r w:rsidR="00DF2B49">
        <w:t xml:space="preserve"> С каждым годом </w:t>
      </w:r>
      <w:r w:rsidR="00CF6150">
        <w:t xml:space="preserve">возрастает </w:t>
      </w:r>
      <w:r w:rsidR="00DF2B49">
        <w:t xml:space="preserve">число людей, посещающих Республику Корею </w:t>
      </w:r>
      <w:r w:rsidR="00CF6150">
        <w:t>в</w:t>
      </w:r>
      <w:r w:rsidR="00CF6150" w:rsidRPr="00CF6150">
        <w:t xml:space="preserve"> качестве туристов и деловых партнеров</w:t>
      </w:r>
      <w:r w:rsidR="00CF6150">
        <w:t>.</w:t>
      </w:r>
    </w:p>
    <w:p w:rsidR="00FF7BD2" w:rsidRDefault="00CF6150" w:rsidP="00FB2C39">
      <w:r>
        <w:t xml:space="preserve">Таким образом, актуальность моего исследования заключается в том, что будучи участником международного общения мы должны учитывать </w:t>
      </w:r>
      <w:r w:rsidRPr="00CF6150">
        <w:t xml:space="preserve">различия </w:t>
      </w:r>
      <w:r w:rsidR="00700967">
        <w:t>нац</w:t>
      </w:r>
      <w:r w:rsidR="00B104E3">
        <w:t xml:space="preserve">иональных, психологических </w:t>
      </w:r>
      <w:r w:rsidR="00700967">
        <w:t>и культурных особенностей других народов, которые являются</w:t>
      </w:r>
      <w:r w:rsidR="00700967" w:rsidRPr="00700967">
        <w:t xml:space="preserve"> весьма значимыми в межличностных и деловых отношениях. А для этого </w:t>
      </w:r>
      <w:r w:rsidR="00FF7BD2">
        <w:t>важно знать черты</w:t>
      </w:r>
      <w:r w:rsidR="00700967" w:rsidRPr="00700967">
        <w:t xml:space="preserve"> их национального характера, специфику</w:t>
      </w:r>
      <w:r w:rsidR="00FF7BD2">
        <w:t xml:space="preserve"> их образа жизни, образа мышления и манеры пове</w:t>
      </w:r>
      <w:r w:rsidR="00700967" w:rsidRPr="00700967">
        <w:t>дения.</w:t>
      </w:r>
    </w:p>
    <w:p w:rsidR="002E100A" w:rsidRDefault="00FA1796" w:rsidP="00FB2C39">
      <w:pPr>
        <w:rPr>
          <w:szCs w:val="28"/>
        </w:rPr>
      </w:pPr>
      <w:r>
        <w:rPr>
          <w:szCs w:val="28"/>
        </w:rPr>
        <w:t>В наше время в</w:t>
      </w:r>
      <w:r w:rsidR="002E100A">
        <w:rPr>
          <w:szCs w:val="28"/>
        </w:rPr>
        <w:t>опрос</w:t>
      </w:r>
      <w:r w:rsidR="00FF7BD2">
        <w:rPr>
          <w:szCs w:val="28"/>
        </w:rPr>
        <w:t xml:space="preserve"> </w:t>
      </w:r>
      <w:r w:rsidR="002E100A">
        <w:rPr>
          <w:szCs w:val="28"/>
        </w:rPr>
        <w:t>психологических особенностей корейского</w:t>
      </w:r>
      <w:r w:rsidR="00A5691F">
        <w:rPr>
          <w:szCs w:val="28"/>
        </w:rPr>
        <w:t xml:space="preserve"> </w:t>
      </w:r>
      <w:r w:rsidR="002E100A">
        <w:rPr>
          <w:szCs w:val="28"/>
        </w:rPr>
        <w:t>народа, к сожалению остается мало изученным. Но тем не менее, хотелось бы</w:t>
      </w:r>
      <w:r w:rsidR="00FF7BD2">
        <w:rPr>
          <w:szCs w:val="28"/>
        </w:rPr>
        <w:t xml:space="preserve"> выделить </w:t>
      </w:r>
      <w:r w:rsidR="002E100A">
        <w:rPr>
          <w:szCs w:val="28"/>
        </w:rPr>
        <w:t>таких российских исследователей</w:t>
      </w:r>
      <w:r w:rsidR="00621E45">
        <w:rPr>
          <w:szCs w:val="28"/>
        </w:rPr>
        <w:t>,</w:t>
      </w:r>
      <w:r>
        <w:rPr>
          <w:szCs w:val="28"/>
        </w:rPr>
        <w:t xml:space="preserve"> как кореев</w:t>
      </w:r>
      <w:r w:rsidR="00342255">
        <w:rPr>
          <w:szCs w:val="28"/>
        </w:rPr>
        <w:t xml:space="preserve">ед </w:t>
      </w:r>
      <w:r>
        <w:rPr>
          <w:szCs w:val="28"/>
        </w:rPr>
        <w:t xml:space="preserve">и кандидат исторических наук А.Н. Ланьков («Быть корейцем»), </w:t>
      </w:r>
      <w:r w:rsidR="00A5691F">
        <w:rPr>
          <w:szCs w:val="28"/>
        </w:rPr>
        <w:t>О.В.Кирьянов («Наблюдая за корейцами. Страна утренней свежести</w:t>
      </w:r>
      <w:r w:rsidR="000B7A03">
        <w:rPr>
          <w:szCs w:val="28"/>
        </w:rPr>
        <w:t xml:space="preserve">») и </w:t>
      </w:r>
      <w:r w:rsidR="00A5691F">
        <w:rPr>
          <w:szCs w:val="28"/>
        </w:rPr>
        <w:t>кореевед Т.И. Габрусенко («Эти непонятные корейцы</w:t>
      </w:r>
      <w:r w:rsidR="002E100A">
        <w:rPr>
          <w:szCs w:val="28"/>
        </w:rPr>
        <w:t>»)</w:t>
      </w:r>
      <w:r w:rsidR="000B7A03">
        <w:rPr>
          <w:szCs w:val="28"/>
        </w:rPr>
        <w:t>.</w:t>
      </w:r>
    </w:p>
    <w:p w:rsidR="002E100A" w:rsidRDefault="002E100A" w:rsidP="00FB2C39">
      <w:pPr>
        <w:rPr>
          <w:szCs w:val="28"/>
        </w:rPr>
      </w:pPr>
      <w:r>
        <w:rPr>
          <w:szCs w:val="28"/>
        </w:rPr>
        <w:t>Целью моего исследования является выявить этнопсихологические особенности корейского народа.</w:t>
      </w:r>
    </w:p>
    <w:p w:rsidR="00431A18" w:rsidRDefault="00431A18" w:rsidP="00FB2C39">
      <w:pPr>
        <w:rPr>
          <w:szCs w:val="28"/>
        </w:rPr>
      </w:pPr>
      <w:r>
        <w:rPr>
          <w:szCs w:val="28"/>
        </w:rPr>
        <w:t>Ц</w:t>
      </w:r>
      <w:r w:rsidRPr="00D31917">
        <w:rPr>
          <w:szCs w:val="28"/>
        </w:rPr>
        <w:t>ель исследования требует постановки и р</w:t>
      </w:r>
      <w:r>
        <w:rPr>
          <w:szCs w:val="28"/>
        </w:rPr>
        <w:t>ешения следующих задач:</w:t>
      </w:r>
    </w:p>
    <w:p w:rsidR="00431A18" w:rsidRPr="00342255" w:rsidRDefault="003641F9" w:rsidP="00342255">
      <w:pPr>
        <w:pStyle w:val="a3"/>
        <w:numPr>
          <w:ilvl w:val="0"/>
          <w:numId w:val="7"/>
        </w:numPr>
        <w:rPr>
          <w:szCs w:val="28"/>
        </w:rPr>
      </w:pPr>
      <w:r w:rsidRPr="00342255">
        <w:rPr>
          <w:szCs w:val="28"/>
        </w:rPr>
        <w:t xml:space="preserve">Изучить различные аспекты их семейных отношений </w:t>
      </w:r>
    </w:p>
    <w:p w:rsidR="00431A18" w:rsidRPr="0072300B" w:rsidRDefault="003641F9" w:rsidP="0072300B">
      <w:pPr>
        <w:pStyle w:val="a3"/>
        <w:numPr>
          <w:ilvl w:val="0"/>
          <w:numId w:val="7"/>
        </w:numPr>
        <w:rPr>
          <w:szCs w:val="28"/>
        </w:rPr>
      </w:pPr>
      <w:r w:rsidRPr="0072300B">
        <w:rPr>
          <w:szCs w:val="28"/>
        </w:rPr>
        <w:t>Выявить национальные особенности (характер, правила поведения в обществе, суеверия) южных корейцев.</w:t>
      </w:r>
    </w:p>
    <w:p w:rsidR="00431A18" w:rsidRPr="0072300B" w:rsidRDefault="003641F9" w:rsidP="0072300B">
      <w:pPr>
        <w:pStyle w:val="a3"/>
        <w:numPr>
          <w:ilvl w:val="0"/>
          <w:numId w:val="7"/>
        </w:numPr>
        <w:rPr>
          <w:szCs w:val="28"/>
        </w:rPr>
      </w:pPr>
      <w:bookmarkStart w:id="3" w:name="_GoBack"/>
      <w:bookmarkEnd w:id="3"/>
      <w:r w:rsidRPr="0072300B">
        <w:rPr>
          <w:szCs w:val="28"/>
        </w:rPr>
        <w:t>Проанализировать их культуру и традиции.</w:t>
      </w:r>
    </w:p>
    <w:p w:rsidR="0072300B" w:rsidRDefault="00D31917" w:rsidP="0072300B">
      <w:r>
        <w:t>Предмет исследования – этнопсихологические особенности южных корейцев</w:t>
      </w:r>
      <w:r w:rsidR="0072300B">
        <w:t>.</w:t>
      </w:r>
    </w:p>
    <w:p w:rsidR="00D31917" w:rsidRDefault="00D31917" w:rsidP="0072300B">
      <w:r>
        <w:t>Объект исследования - южные корейцы (корё сарам).</w:t>
      </w:r>
    </w:p>
    <w:p w:rsidR="00AD5279" w:rsidRPr="00342255" w:rsidRDefault="00BB5841" w:rsidP="009D7BC5">
      <w:pPr>
        <w:pStyle w:val="1"/>
        <w:rPr>
          <w:rFonts w:cs="Times New Roman"/>
          <w:szCs w:val="28"/>
        </w:rPr>
      </w:pPr>
      <w:bookmarkStart w:id="4" w:name="_Toc437104357"/>
      <w:bookmarkStart w:id="5" w:name="_Toc437107722"/>
      <w:bookmarkStart w:id="6" w:name="_Toc437194615"/>
      <w:bookmarkStart w:id="7" w:name="_Toc437203942"/>
      <w:r w:rsidRPr="00342255">
        <w:rPr>
          <w:rFonts w:cs="Times New Roman"/>
          <w:szCs w:val="28"/>
        </w:rPr>
        <w:lastRenderedPageBreak/>
        <w:t>Корейская семья</w:t>
      </w:r>
      <w:bookmarkEnd w:id="4"/>
      <w:bookmarkEnd w:id="5"/>
      <w:bookmarkEnd w:id="6"/>
      <w:bookmarkEnd w:id="7"/>
    </w:p>
    <w:p w:rsidR="00BB5841" w:rsidRPr="00342255" w:rsidRDefault="00BB5841" w:rsidP="009D7BC5">
      <w:pPr>
        <w:pStyle w:val="2"/>
        <w:rPr>
          <w:rFonts w:cs="Times New Roman"/>
          <w:sz w:val="28"/>
          <w:szCs w:val="28"/>
        </w:rPr>
      </w:pPr>
      <w:bookmarkStart w:id="8" w:name="_Toc437104358"/>
      <w:bookmarkStart w:id="9" w:name="_Toc437107723"/>
      <w:bookmarkStart w:id="10" w:name="_Toc437194616"/>
      <w:bookmarkStart w:id="11" w:name="_Toc437203943"/>
      <w:r w:rsidRPr="00342255">
        <w:rPr>
          <w:rFonts w:cs="Times New Roman"/>
          <w:sz w:val="28"/>
          <w:szCs w:val="28"/>
        </w:rPr>
        <w:t>Отношения в кругу семьи</w:t>
      </w:r>
      <w:bookmarkEnd w:id="8"/>
      <w:bookmarkEnd w:id="9"/>
      <w:bookmarkEnd w:id="10"/>
      <w:bookmarkEnd w:id="11"/>
    </w:p>
    <w:p w:rsidR="00BB5841" w:rsidRDefault="00BB5841" w:rsidP="00FB2C39">
      <w:r>
        <w:t xml:space="preserve">Корейская семья </w:t>
      </w:r>
      <w:r w:rsidRPr="00310CFE">
        <w:t>во многом отличается как от западной, так и от российской. В Корее, как и в других государствах Дальнего Востока, традиционная патриархальная семья, исчезнувшая на Западе более столетия назад, благополучно сохранилась до наших дней.</w:t>
      </w:r>
    </w:p>
    <w:p w:rsidR="00BB5841" w:rsidRDefault="00BB5841" w:rsidP="00FB2C39">
      <w:r>
        <w:t>Однако,</w:t>
      </w:r>
      <w:r w:rsidR="00D74694">
        <w:t xml:space="preserve"> в </w:t>
      </w:r>
      <w:r>
        <w:t>южнокорейских семьях отношения между мужчиной и женщиной всегда отличались завидным взаимопониманием, несмотря на то, что мужчины никогда не будут помогать женщине по хозяйству. В этих семьях установлено четкое и строгое разделение труда на мужскую работу и женскую. Женщина в Южной Корее имеет те же права, что и мужчина, хотя есть и свои нюансы, как и в любой другой традиционной семье</w:t>
      </w:r>
      <w:r w:rsidR="000B7A03">
        <w:rPr>
          <w:rStyle w:val="af"/>
        </w:rPr>
        <w:footnoteReference w:id="1"/>
      </w:r>
      <w:r>
        <w:t>.</w:t>
      </w:r>
    </w:p>
    <w:p w:rsidR="00BB5841" w:rsidRDefault="00BB5841" w:rsidP="00FB2C39">
      <w:r>
        <w:t>Домашние дела, сохранение домашнего очага и внутри семейных отношений всегда ложатся на женщину. Только от нее зависит покой, любовь и тепло, которое должно всегда присутствовать в нормальной семье. Женщина для каждого члена семьи - это авторитет. Понимание между членами семьи зависит от нее, именно хозяйка в доме должна сделать все возможное, для того чтобы каждый из членов семьи чувствовал себя комфортно.</w:t>
      </w:r>
    </w:p>
    <w:p w:rsidR="00BB5841" w:rsidRDefault="00BB5841" w:rsidP="00FB2C39">
      <w:r>
        <w:t>Однако с другой стороны</w:t>
      </w:r>
      <w:r w:rsidR="00FB2C39">
        <w:t>,</w:t>
      </w:r>
      <w:r>
        <w:t xml:space="preserve"> мужчина или хозяин в доме в Южной Корее - это тоже авторитет, которому подчиняются все. </w:t>
      </w:r>
      <w:r w:rsidRPr="00310570">
        <w:t>Он не вмешивается в семейные конфликты, отдавая их в руки своей супруги, которая сама решает все вопросы. Естественно некоторые непредвиденные ситуации требуют вмешательства мужчины, но такое бывает очень редко.</w:t>
      </w:r>
    </w:p>
    <w:p w:rsidR="00BB5841" w:rsidRDefault="00AD5279" w:rsidP="00FB2C39">
      <w:r>
        <w:t xml:space="preserve">Также, следует отметить большую привязанность и сплоченность членов южнокорейской семьи. По этому поводу П.Дмитриевский писал: «Корейская семья живет необыкновенно дружно и составляет особенный мир, </w:t>
      </w:r>
      <w:r>
        <w:lastRenderedPageBreak/>
        <w:t>куда новый элемент может проникнуть только посредством брака одного из членов семьи». После смерти отца его место в семье переходит к старшему сыну, который наследует всё отцовское недвижимое имущество вместе с обязанностью заботиться о своих братьях и о все семье, как о собственных детях.</w:t>
      </w:r>
    </w:p>
    <w:p w:rsidR="00AD5279" w:rsidRDefault="00AD5279" w:rsidP="009D7BC5">
      <w:pPr>
        <w:pStyle w:val="2"/>
      </w:pPr>
      <w:bookmarkStart w:id="12" w:name="_Toc437104359"/>
      <w:bookmarkStart w:id="13" w:name="_Toc437107724"/>
      <w:bookmarkStart w:id="14" w:name="_Toc437194617"/>
      <w:bookmarkStart w:id="15" w:name="_Toc437203944"/>
      <w:r>
        <w:t>Значение брака</w:t>
      </w:r>
      <w:bookmarkEnd w:id="12"/>
      <w:bookmarkEnd w:id="13"/>
      <w:bookmarkEnd w:id="14"/>
      <w:bookmarkEnd w:id="15"/>
    </w:p>
    <w:p w:rsidR="00AD5279" w:rsidRDefault="00AD5279" w:rsidP="00FB2C39">
      <w:r>
        <w:t>В корейской семья п</w:t>
      </w:r>
      <w:r w:rsidRPr="00C373D1">
        <w:t>ойти на</w:t>
      </w:r>
      <w:r>
        <w:t xml:space="preserve"> такой</w:t>
      </w:r>
      <w:r w:rsidRPr="00C373D1">
        <w:t xml:space="preserve"> важный шаг, например</w:t>
      </w:r>
      <w:r>
        <w:t>,</w:t>
      </w:r>
      <w:r w:rsidRPr="00C373D1">
        <w:t xml:space="preserve"> как создание новой семьи, молодые не осмелятся без родительского согласия и благословения. Конечно, сегодня свободы действий у юношей и девушек гораздо больше, чем некоторое время назад, но без наставления матери и отца не обходится никто в этой стране. А родительский контроль – даже приветствуется.</w:t>
      </w:r>
    </w:p>
    <w:p w:rsidR="00AD5279" w:rsidRDefault="00AD5279" w:rsidP="00FB2C39">
      <w:r>
        <w:t>Более того,</w:t>
      </w:r>
      <w:r w:rsidRPr="00310CFE">
        <w:t xml:space="preserve"> в брак люди вступают раз и навсегда. Развод редок, и чаще всего воспринимается как позор – достаточно сказать, что по количеству разводов Корея уступает США или бывшему СССР примерно в три раза</w:t>
      </w:r>
      <w:r>
        <w:t xml:space="preserve">. </w:t>
      </w:r>
      <w:r w:rsidRPr="00310CFE">
        <w:t>В чём причина того, что разводов в Корее так мало? Ну, во-первых, к разводу крайне негативно относится общественное мнение. Разводясь, супруги обрекают себя не только на косые взгляды, но и на серьёзные неприятности. Разведённому мужчине трудно, а женщине – почти невозможно вступить в новый брак. Развод во многих случаях служит препятствием в карьерном продвижении, ибо во многих крупных фирмах и государственных организациях не раз подумают, прежде чем назначить на ответственную должность человека, который в прошлом «</w:t>
      </w:r>
      <w:r>
        <w:t xml:space="preserve">не смог сохранить семью». </w:t>
      </w:r>
      <w:r w:rsidRPr="00310CFE">
        <w:t>Развод в состоянии существенно, если не безнадёжно, испортить карьеру государственного чиновника, политического дея</w:t>
      </w:r>
      <w:r>
        <w:t>теля и даже</w:t>
      </w:r>
      <w:r w:rsidRPr="00310CFE">
        <w:t xml:space="preserve"> артиста или эстрадной звезды.</w:t>
      </w:r>
      <w:r w:rsidR="00BB4A88">
        <w:rPr>
          <w:rStyle w:val="af"/>
        </w:rPr>
        <w:footnoteReference w:id="2"/>
      </w:r>
    </w:p>
    <w:p w:rsidR="00AD5279" w:rsidRPr="008E5370" w:rsidRDefault="00AD5279" w:rsidP="009D7BC5">
      <w:pPr>
        <w:pStyle w:val="2"/>
        <w:rPr>
          <w:color w:val="0D0D0D" w:themeColor="text1" w:themeTint="F2"/>
        </w:rPr>
      </w:pPr>
      <w:bookmarkStart w:id="16" w:name="_Toc437104360"/>
      <w:bookmarkStart w:id="17" w:name="_Toc437107725"/>
      <w:bookmarkStart w:id="18" w:name="_Toc437194618"/>
      <w:bookmarkStart w:id="19" w:name="_Toc437203945"/>
      <w:r w:rsidRPr="008E5370">
        <w:rPr>
          <w:color w:val="0D0D0D" w:themeColor="text1" w:themeTint="F2"/>
        </w:rPr>
        <w:lastRenderedPageBreak/>
        <w:t>Воспитание детей</w:t>
      </w:r>
      <w:bookmarkEnd w:id="16"/>
      <w:bookmarkEnd w:id="17"/>
      <w:bookmarkEnd w:id="18"/>
      <w:bookmarkEnd w:id="19"/>
    </w:p>
    <w:p w:rsidR="00AD5279" w:rsidRDefault="00AD5279" w:rsidP="00FB2C39">
      <w:r w:rsidRPr="00D4036D">
        <w:t>Корейцы очень любят своих детей</w:t>
      </w:r>
      <w:r>
        <w:t>.</w:t>
      </w:r>
      <w:r w:rsidRPr="00D4036D">
        <w:t xml:space="preserve"> Детям в семье </w:t>
      </w:r>
      <w:r>
        <w:t xml:space="preserve">отдаются все душевные силы и </w:t>
      </w:r>
      <w:r w:rsidRPr="00D4036D">
        <w:t xml:space="preserve">материальные возможности. Малолетних детей в Корее воспитывают очень либерально. </w:t>
      </w:r>
      <w:r>
        <w:t>С</w:t>
      </w:r>
      <w:r w:rsidRPr="00D4036D">
        <w:t>читается, что если начать дисциплинировать маленького ребенка, это</w:t>
      </w:r>
      <w:r>
        <w:t xml:space="preserve"> может повредить его характеру и </w:t>
      </w:r>
      <w:r w:rsidRPr="00D4036D">
        <w:t>замедлить его духовный рост. Малыша редко ругают и почти никогда не наказывают. Ребенка просто правильно направляют, не ломая при этом его волю. Самое главное – привить ребенку ценностное отношение к миру.</w:t>
      </w:r>
    </w:p>
    <w:p w:rsidR="00A000E8" w:rsidRDefault="00A000E8" w:rsidP="00FB2C39">
      <w:r w:rsidRPr="00A000E8">
        <w:t xml:space="preserve">Отношение меняется, когда ребенок достигает возраста 5-6 лет и начинает готовиться к поступлению в школу. С этого момента либерализм и потакание капризам малыша сменяются новым воспитательным стилем - жестким, суровым, ориентированном на воспитание в ребенке уважения к учителям и вообще ко всем, кто занимает более высокие места в возрастной или социальной иерархии. Воспитание, в целом, происходит в соответствии с традиционными конфуцианскими канонами, по которым уважительное отношение к родителям считалось высшей из человеческой добродетелей. Это и является главной задачей воспитания детей в Корее: приучение их к беспредельному уважению и глубокому почитанию своих </w:t>
      </w:r>
      <w:r>
        <w:t>родителей. Малейшее неповиновение им</w:t>
      </w:r>
      <w:r w:rsidRPr="00A000E8">
        <w:t xml:space="preserve"> немедленно и строго наказывается</w:t>
      </w:r>
      <w:r>
        <w:t>.</w:t>
      </w:r>
    </w:p>
    <w:p w:rsidR="00A000E8" w:rsidRDefault="00A000E8" w:rsidP="00FB2C39">
      <w:r w:rsidRPr="00A000E8">
        <w:t>Долг перед родителями в Корее считается более важным, чем долг перед государством. В школах обсуждаются сыновние и дочерние обязанности, а в университетах даже существуют специальные награды для студентов, которые особенно хорошо заботятся о своих родителях.</w:t>
      </w:r>
    </w:p>
    <w:p w:rsidR="00A000E8" w:rsidRDefault="00A000E8" w:rsidP="009D7BC5">
      <w:pPr>
        <w:pStyle w:val="1"/>
      </w:pPr>
      <w:bookmarkStart w:id="20" w:name="_Toc437104361"/>
      <w:bookmarkStart w:id="21" w:name="_Toc437107726"/>
      <w:bookmarkStart w:id="22" w:name="_Toc437194619"/>
      <w:bookmarkStart w:id="23" w:name="_Toc437203946"/>
      <w:r>
        <w:t>Национальные особенности корейцев.</w:t>
      </w:r>
      <w:bookmarkEnd w:id="20"/>
      <w:bookmarkEnd w:id="21"/>
      <w:bookmarkEnd w:id="22"/>
      <w:bookmarkEnd w:id="23"/>
    </w:p>
    <w:p w:rsidR="00A000E8" w:rsidRDefault="00A000E8" w:rsidP="00DA0158">
      <w:pPr>
        <w:pStyle w:val="2"/>
      </w:pPr>
      <w:bookmarkStart w:id="24" w:name="_Toc437104362"/>
      <w:bookmarkStart w:id="25" w:name="_Toc437107727"/>
      <w:bookmarkStart w:id="26" w:name="_Toc437194620"/>
      <w:bookmarkStart w:id="27" w:name="_Toc437203947"/>
      <w:r>
        <w:t>Национальный характер.</w:t>
      </w:r>
      <w:bookmarkEnd w:id="24"/>
      <w:bookmarkEnd w:id="25"/>
      <w:bookmarkEnd w:id="26"/>
      <w:bookmarkEnd w:id="27"/>
    </w:p>
    <w:p w:rsidR="00DE26FF" w:rsidRDefault="00B55C9E" w:rsidP="00FB2C39">
      <w:r>
        <w:t xml:space="preserve">Трудолюбие корейцев - факт, по нынешним временам, общеизвестный. Многие считают, что корейское "экономическое чудо", равно как и другие дальневосточные "экономические чудеса", стало возможным, в первую </w:t>
      </w:r>
      <w:r>
        <w:lastRenderedPageBreak/>
        <w:t>очередь, именно благодаря этой черте национального характера. Любопытно, что и проведенное в начале 1990-х гг. в США обследование малых предприятий, принадлежащих новым иммигрантам, показало, что корейцы-мелкие предприниматели в среднем проводят на своих рабочих местах больше времени, чем представители любой другой этнической группы.</w:t>
      </w:r>
      <w:r w:rsidR="00AF3FB3">
        <w:rPr>
          <w:rStyle w:val="af"/>
        </w:rPr>
        <w:footnoteReference w:id="3"/>
      </w:r>
    </w:p>
    <w:p w:rsidR="00535B17" w:rsidRDefault="00535B17" w:rsidP="00FB2C39">
      <w:r>
        <w:t>Так же, одной из их черт национального характера является миролюбие, не агрессивность во взаимоотношениях и склонность завершать дело миром. В последние два тысячелетия они не совершали никаких набегов на чужие земли и не расширяли свой ареал. А сами подвергались нападениям, но все-таки не частым.</w:t>
      </w:r>
    </w:p>
    <w:p w:rsidR="00535B17" w:rsidRDefault="00535B17" w:rsidP="00FB2C39">
      <w:r>
        <w:t>Миролюбие корейцев проявляется в том, что в повседневной жизни они стараются избегать острых конфликтов, неприятных сцен, шумных споров, да и вообще резких слов. Корейцы с детства приучены к тому, что нельзя оскорбить, унизить человека, умалить его в собственных глазах. В Корее это называется уметь «сохранять лицо» (то есть достоинство), чужое и свое (такая черта присуща в еще большей степени японцам).</w:t>
      </w:r>
    </w:p>
    <w:p w:rsidR="00535B17" w:rsidRDefault="00535B17" w:rsidP="00FB2C39">
      <w:r>
        <w:t>Поэтому провинившемуся, в соответствии с требованием «сохранения лица» укажут на его ошибку или недочет, но исключительно вежливо. Нерадивому сотруднику обязательно предоставят возможность исправиться, «сохранить лицо». «Миндальничают» с нерадивым работником еще и потому, что корейская профессиональная сфера организована по схеме традиционной семьи и сотрудники считаются как бы сыновьями хозяина или директора.</w:t>
      </w:r>
    </w:p>
    <w:p w:rsidR="00535B17" w:rsidRDefault="00535B17" w:rsidP="00FB2C39">
      <w:r>
        <w:t xml:space="preserve">Коли уж приходится сообщить человеку какую-то неприятную для него весть (например, об увольнении с работы), то сообщение это будет сделано в максимально мягкой форме. Сообщение может даже сопровождаться улыбкой и пожатием руки. Более того, об увольнении человек может узнать не от своего </w:t>
      </w:r>
      <w:r>
        <w:lastRenderedPageBreak/>
        <w:t>непосредственного шефа, а от незначительного сотрудника из другого отдела. Оттого здесь редки шумные «разборки» в семье и на службе. Европейцы или американцы видят в этом «восточную хитрость» или лицемерие, но это абсолютно не так. Просто корейцам не по нутру откровенные разбирательства, они ожидают, что умный и так поймет, а дураку и объяснять нечего.</w:t>
      </w:r>
    </w:p>
    <w:p w:rsidR="00DE26FF" w:rsidRDefault="005D4423" w:rsidP="00DA0158">
      <w:pPr>
        <w:pStyle w:val="2"/>
      </w:pPr>
      <w:bookmarkStart w:id="28" w:name="_Toc437104363"/>
      <w:bookmarkStart w:id="29" w:name="_Toc437107728"/>
      <w:bookmarkStart w:id="30" w:name="_Toc437194621"/>
      <w:bookmarkStart w:id="31" w:name="_Toc437203948"/>
      <w:r>
        <w:t>Традиционные правила поведения в Корее.</w:t>
      </w:r>
      <w:bookmarkEnd w:id="28"/>
      <w:bookmarkEnd w:id="29"/>
      <w:bookmarkEnd w:id="30"/>
      <w:bookmarkEnd w:id="31"/>
    </w:p>
    <w:p w:rsidR="005D4423" w:rsidRPr="005D4423" w:rsidRDefault="005D4423" w:rsidP="00FB2C39">
      <w:r w:rsidRPr="005D4423">
        <w:t>В корейском обществе и по сей день сохранились конфуцианские традиции. Возраст и общественное положение имеют большое значение. Считается, что младшие по возрасту либо стоящие ниже по общественному положению обязаны следовать желаниям старших без возражения. Поэтому в Корее люди часто интересуются возрастом, семейным положением человека. Корейцам важно знать ответы на эти вопросы для того, чтобы правильно построить отношения с собеседником.</w:t>
      </w:r>
    </w:p>
    <w:p w:rsidR="005D4423" w:rsidRPr="005D4423" w:rsidRDefault="005D4423" w:rsidP="00FB2C39">
      <w:r w:rsidRPr="005D4423">
        <w:t>Корейцы не дают негативных ответов типа «нет», или «я не согласен с вами», или «я не могу сделать это». Чаще, чем американцы, они используют уклончивые ответы типа «я согласен с вами, в принципе» или «я сочувствую вам». Предпочтение непрямой, двусмысленной коммуникации продиктовано уважением другого человека, важностью сохранения групповой гармонии, что имеет высокую ценность в корейской культуре.</w:t>
      </w:r>
    </w:p>
    <w:p w:rsidR="005D4423" w:rsidRPr="005D4423" w:rsidRDefault="005D4423" w:rsidP="00FB2C39">
      <w:r w:rsidRPr="005D4423">
        <w:t>В современном корейском языке существует четыре степени вежливости, каждая из которых имеет свой собственный набор окончаний или их отсутствие. Это:</w:t>
      </w:r>
    </w:p>
    <w:p w:rsidR="005D4423" w:rsidRPr="005D4423" w:rsidRDefault="005D4423" w:rsidP="00FB2C39">
      <w:r w:rsidRPr="005D4423">
        <w:t>1) официальная речь;</w:t>
      </w:r>
    </w:p>
    <w:p w:rsidR="005D4423" w:rsidRPr="005D4423" w:rsidRDefault="005D4423" w:rsidP="00FB2C39">
      <w:r w:rsidRPr="005D4423">
        <w:t>2) разговорная речь между равными;</w:t>
      </w:r>
    </w:p>
    <w:p w:rsidR="005D4423" w:rsidRPr="005D4423" w:rsidRDefault="005D4423" w:rsidP="00FB2C39">
      <w:r w:rsidRPr="005D4423">
        <w:t>3) речь, обращенная к подчиненному (младшему), но не лишенная уважительности;</w:t>
      </w:r>
    </w:p>
    <w:p w:rsidR="005D4423" w:rsidRPr="005D4423" w:rsidRDefault="005D4423" w:rsidP="00FB2C39">
      <w:r w:rsidRPr="005D4423">
        <w:t>4) речь, обращенная к ребенку; фамильярная речь.</w:t>
      </w:r>
    </w:p>
    <w:p w:rsidR="005D4423" w:rsidRPr="005D4423" w:rsidRDefault="005D4423" w:rsidP="00FB2C39">
      <w:r w:rsidRPr="005D4423">
        <w:lastRenderedPageBreak/>
        <w:t xml:space="preserve">Есть еще одна интересная особенность, которая бросается в Корее в глаза русскому, знающему корейский язык. Это то, </w:t>
      </w:r>
      <w:r w:rsidR="008E5370">
        <w:t xml:space="preserve">как спокойно говорят корейцы о </w:t>
      </w:r>
      <w:r w:rsidRPr="005D4423">
        <w:t>туалете.</w:t>
      </w:r>
    </w:p>
    <w:p w:rsidR="005D4423" w:rsidRPr="005D4423" w:rsidRDefault="005D4423" w:rsidP="00FB2C39">
      <w:r w:rsidRPr="005D4423">
        <w:t xml:space="preserve">В России, как и во многих западных странах, на темы, связанные с туалетом, принято говорить, таинственно закатывая глаза и понизив голос. В Корее же молодой человек на свидании может пожаловаться своей </w:t>
      </w:r>
      <w:r w:rsidR="008E5370">
        <w:t>возлюбленной на случивши</w:t>
      </w:r>
      <w:r w:rsidRPr="005D4423">
        <w:t>еся с ним расстройство пищеварения с такой же простотой, с какой его русский сверстник может пожаловаться на, скажем, головную боль. С другой стороны, сами корейцы часто не понимают тех условностей, которые русские накрутили вокруг такого обычного и естественного дела, как поход в уборную.</w:t>
      </w:r>
    </w:p>
    <w:p w:rsidR="005D4423" w:rsidRPr="005D4423" w:rsidRDefault="00A96FBC" w:rsidP="00FB2C39">
      <w:r>
        <w:t>Е</w:t>
      </w:r>
      <w:r w:rsidR="005D4423" w:rsidRPr="005D4423">
        <w:t>ще одну странн</w:t>
      </w:r>
      <w:r>
        <w:t>ость состоит в том, что к</w:t>
      </w:r>
      <w:r w:rsidR="005D4423" w:rsidRPr="005D4423">
        <w:t>орейцы любят заглядыва</w:t>
      </w:r>
      <w:r>
        <w:t>ть в чужие «карманы»</w:t>
      </w:r>
      <w:r w:rsidR="005D4423" w:rsidRPr="005D4423">
        <w:t>. Прежде, чем заказать блюдо в ресторане, они обязательно посмотрят, что едят соседи. В магазинах заглянут в твою корзинку и сравнят ее содержимое со своим. Они всегда сравнивают себя с другими.</w:t>
      </w:r>
    </w:p>
    <w:p w:rsidR="005D4423" w:rsidRPr="005D4423" w:rsidRDefault="005D4423" w:rsidP="00FB2C39">
      <w:r w:rsidRPr="005D4423">
        <w:t>Вежливость словесная непременно подкрепляется определенными действиями. Важнейшей заповедью культурного человека в Корее является следование Правилам поведения почтительных детей. Они неписаные, но соблюдаются повсеместно:</w:t>
      </w:r>
    </w:p>
    <w:p w:rsidR="005D4423" w:rsidRPr="005D4423" w:rsidRDefault="005D4423" w:rsidP="00FB2C39">
      <w:r w:rsidRPr="005D4423">
        <w:t>Этикет в корейском обществе, так же, как и в Китае, определяется, национальной традицией, основой которой являются иерархические отношения в обществе и семье.</w:t>
      </w:r>
    </w:p>
    <w:p w:rsidR="00DE26FF" w:rsidRDefault="005D4423" w:rsidP="00FB2C39">
      <w:r w:rsidRPr="005D4423">
        <w:t>При встрече корейцы обмениваются словесным приветствием: «Анненъхасимники!». Приветствие может сопровождаться церемониальным поклоном (особенно на Юге). Глубина поклона определяется социальным и возрастным статусом приветствующего и приветствуемого. Сейчас все большее распр</w:t>
      </w:r>
      <w:r w:rsidR="008E5370">
        <w:t>остранение получает рукопожатие.</w:t>
      </w:r>
      <w:r w:rsidRPr="005D4423">
        <w:t xml:space="preserve"> Причем первым подает руку старший по возрасту и</w:t>
      </w:r>
      <w:r>
        <w:t xml:space="preserve"> положению и мужчина — женщине.</w:t>
      </w:r>
    </w:p>
    <w:p w:rsidR="009D7BC5" w:rsidRDefault="005D4423" w:rsidP="00FB2C39">
      <w:r>
        <w:lastRenderedPageBreak/>
        <w:t xml:space="preserve">При общении стиль речи говорящего зависит также от возраста и социального положения собеседника. Особое внимание корейцы проявляют к старшим по возрасту. </w:t>
      </w:r>
    </w:p>
    <w:p w:rsidR="005D4423" w:rsidRDefault="005D4423" w:rsidP="00FB2C39">
      <w:r>
        <w:t>Корейцы стараются избегать использования личных местоимений, называя собеседника по фамилии плюс «господин» (или «учитель»). Называть по имени в Корее возможно только друзей, причем младшего или одинакового с вами возраста. При обращении к равным по возрасту и положению или к младшим вместе с фамилией употребляется частица «оси» («господин»). По отношению к высшим (старшим) необходимо обращаться «сонсэним» («учитель, господин»).</w:t>
      </w:r>
      <w:r w:rsidR="008D36C2">
        <w:rPr>
          <w:rStyle w:val="af"/>
        </w:rPr>
        <w:footnoteReference w:id="4"/>
      </w:r>
    </w:p>
    <w:p w:rsidR="005D4423" w:rsidRDefault="005D4423" w:rsidP="00FB2C39">
      <w:r>
        <w:t>В Корее общепринято обращение «тонъму» («товарищ»). В особо торжественной обстановке употребляется синонимичное слово «тончъки» (тоже «товарищ»), но «тонъчки» используется, если имеется в виду конкретное лицо, только обязательно вместе с фамилией и именем одновременно. («Тончъки», как и «тонъму», может использоваться также в качестве абстрактного обращения.) Между близкими друзьями встречается обращение «сестра», «брат».</w:t>
      </w:r>
    </w:p>
    <w:p w:rsidR="005D4423" w:rsidRDefault="005D4423" w:rsidP="00FB2C39">
      <w:r w:rsidRPr="005D4423">
        <w:t>О действиях и жестах</w:t>
      </w:r>
      <w:r>
        <w:t xml:space="preserve">: </w:t>
      </w:r>
    </w:p>
    <w:p w:rsidR="005D4423" w:rsidRPr="005D4423" w:rsidRDefault="005D4423" w:rsidP="00FB2C39">
      <w:r w:rsidRPr="005D4423">
        <w:t>Находясь в Корее, иностранцам лучше избегать использования жестов. В корейской культуре жестов очень много, они, как правило, имеют иное, чем у европейцев, значение и могут быть восприняты неправильно.</w:t>
      </w:r>
    </w:p>
    <w:p w:rsidR="007849D4" w:rsidRDefault="005D4423" w:rsidP="00FB2C39">
      <w:r>
        <w:t>Нельзя перешагивать через старшего, если он лежит и отдыхает, особенно в области головы (учитывая, что корейцы традиционно спят, едят, пишут — словом, живут на полу, а мебель в корейском доме миним</w:t>
      </w:r>
      <w:r w:rsidR="007849D4">
        <w:t>альная, это весьма актуально).</w:t>
      </w:r>
    </w:p>
    <w:p w:rsidR="005D4423" w:rsidRDefault="007849D4" w:rsidP="00FB2C39">
      <w:r>
        <w:lastRenderedPageBreak/>
        <w:t xml:space="preserve"> </w:t>
      </w:r>
      <w:r w:rsidR="005D4423">
        <w:t>Нельзя лежать, если старший в это время кушает.</w:t>
      </w:r>
      <w:r>
        <w:t xml:space="preserve"> </w:t>
      </w:r>
      <w:r w:rsidR="005D4423">
        <w:t>Садясь за стол, не бери ложку раньше старшего.</w:t>
      </w:r>
      <w:r>
        <w:t xml:space="preserve"> </w:t>
      </w:r>
      <w:r w:rsidR="005D4423">
        <w:t>Подавай старшему что-либо и принимай от него двумя руками.</w:t>
      </w:r>
      <w:r>
        <w:t xml:space="preserve"> </w:t>
      </w:r>
      <w:r w:rsidR="005D4423">
        <w:t>Вообще этот жест универсален для всех случаев жизни, когда вы что-то даете или получаете от старшего по возрасту или должности. Например, продавец в магазине всегда берет деньги и дает сдачу только двумя руками. По правилам этикета этот жест должен сопровождаться легким поклоном.</w:t>
      </w:r>
    </w:p>
    <w:p w:rsidR="005D4423" w:rsidRDefault="005D4423" w:rsidP="00FB2C39">
      <w:r>
        <w:t xml:space="preserve"> Повсеместным обычаем является запрет курить при «старшем», даже если «младший» сам в годах. Если «младший» пьет спиртное за одним столом со «старшим», поднося рюмку ко рту, он обычно отворачивается и прикрывает ее руками.</w:t>
      </w:r>
    </w:p>
    <w:p w:rsidR="005D4423" w:rsidRDefault="005D4423" w:rsidP="00FB2C39">
      <w:r>
        <w:t>Грубостью считается наливать самому себе. Так вы лишаете хозяина стола возможности проявить гостеприимство. Когда вам наливают, рюмку надо держать в правой руке, а левой рукой придерживать правую. То же самое, когда наливаете вы: бутылка в правой руке, левая рука придерживает правую.</w:t>
      </w:r>
    </w:p>
    <w:p w:rsidR="005D4423" w:rsidRPr="005D4423" w:rsidRDefault="005D4423" w:rsidP="00FB2C39">
      <w:r w:rsidRPr="005D4423">
        <w:t>В Корее считается оскорбительным сморкаться на людях.</w:t>
      </w:r>
      <w:r w:rsidR="007849D4">
        <w:t xml:space="preserve"> </w:t>
      </w:r>
      <w:r w:rsidRPr="005D4423">
        <w:t>При этом совсем не зазорно чавкать за столом. Так они показывают хозяину, что все очень вкусно!</w:t>
      </w:r>
    </w:p>
    <w:p w:rsidR="005D4423" w:rsidRPr="005D4423" w:rsidRDefault="005D4423" w:rsidP="00FB2C39">
      <w:r w:rsidRPr="005D4423">
        <w:t xml:space="preserve"> Если с кем-то разговариваете, держите руки на виду. Прятать их за спиной или в карманах – неприлично.</w:t>
      </w:r>
    </w:p>
    <w:p w:rsidR="005D4423" w:rsidRPr="005D4423" w:rsidRDefault="005D4423" w:rsidP="00FB2C39">
      <w:r w:rsidRPr="005D4423">
        <w:t xml:space="preserve"> В Корее не принято подзывать человека рукой с обращенной вверх ладонью или манить пальцем. Такими жестами в Корее обычно подзывают собак. Если вы хотите подозвать человека, делайте это ру</w:t>
      </w:r>
      <w:r>
        <w:t>кой с ладонью, обращенной вниз.</w:t>
      </w:r>
    </w:p>
    <w:p w:rsidR="005D4423" w:rsidRPr="005D4423" w:rsidRDefault="005D4423" w:rsidP="00FB2C39">
      <w:r w:rsidRPr="005D4423">
        <w:t xml:space="preserve"> Корейцы нередко смеются, чтобы скрыть смущение. Смех может также означать страх, злость или удивление. Женщины часто прикрывают лицо во </w:t>
      </w:r>
      <w:r w:rsidRPr="005D4423">
        <w:lastRenderedPageBreak/>
        <w:t>время смеха. Для них считается неприличным показывать зубы. Сейчас этот жест, правда, несколько устарел.</w:t>
      </w:r>
    </w:p>
    <w:p w:rsidR="005D4423" w:rsidRPr="005D4423" w:rsidRDefault="005D4423" w:rsidP="00FB2C39">
      <w:r w:rsidRPr="005D4423">
        <w:t>Никаких прикосновений! Корейцы считают безобразием, если к ним прикоснулся кто бы то ни было, кроме близких друзей. Никого не обнимайте, не хлопайте по спине, не кладите руку на плечо. Абсолютно неприемлемо прикасаться к старшим и к лицам противоположного пола.</w:t>
      </w:r>
    </w:p>
    <w:p w:rsidR="005D4423" w:rsidRPr="005D4423" w:rsidRDefault="005D4423" w:rsidP="00FB2C39">
      <w:r w:rsidRPr="005D4423">
        <w:t>Близкие друзья-корейцы одного пола могут ходить за руку или положив руку на плечо. Иностранцы не должны поступать так же.</w:t>
      </w:r>
    </w:p>
    <w:p w:rsidR="005D4423" w:rsidRPr="005D4423" w:rsidRDefault="005D4423" w:rsidP="00FB2C39">
      <w:r w:rsidRPr="005D4423">
        <w:t>Не сидите, скрестив ноги; не протягивайте их перед собой. Ступни поставьте на пол; разумеется, ни в коем случае нельзя класть их</w:t>
      </w:r>
      <w:r w:rsidR="007849D4">
        <w:t xml:space="preserve"> на стол или на стул. </w:t>
      </w:r>
      <w:r w:rsidRPr="005D4423">
        <w:t>Подавайте и принимайте предметы только правой рукой (левой возьмитесь за правое запястье) или двумя руками.</w:t>
      </w:r>
    </w:p>
    <w:p w:rsidR="005D4423" w:rsidRPr="005D4423" w:rsidRDefault="005D4423" w:rsidP="00FB2C39">
      <w:r w:rsidRPr="005D4423">
        <w:t>Знакомые люди стоят близко друг к другу и ходят рядом. Очень грубо заставить человека идти сзади вас.</w:t>
      </w:r>
    </w:p>
    <w:p w:rsidR="005D4423" w:rsidRPr="005D4423" w:rsidRDefault="005D4423" w:rsidP="00FB2C39">
      <w:r w:rsidRPr="005D4423">
        <w:t>Чтобы кого-либо подозвать, протяните руку ладонью вниз сделайте скребущее движение. Говорить «подойдите сюда» и манить указательным пальцем очень грубо.</w:t>
      </w:r>
    </w:p>
    <w:p w:rsidR="005D4423" w:rsidRPr="005D4423" w:rsidRDefault="005D4423" w:rsidP="00FB2C39">
      <w:r w:rsidRPr="005D4423">
        <w:t>Когда человек запрокидывает голову и всасывает воздух сквозь зубы, это значит «нет» или «это очень трудно».</w:t>
      </w:r>
    </w:p>
    <w:p w:rsidR="00A96FBC" w:rsidRDefault="00A96FBC" w:rsidP="008D36C2">
      <w:pPr>
        <w:pStyle w:val="2"/>
      </w:pPr>
      <w:bookmarkStart w:id="32" w:name="_Toc437104364"/>
      <w:bookmarkStart w:id="33" w:name="_Toc437107729"/>
      <w:bookmarkStart w:id="34" w:name="_Toc437203949"/>
      <w:r>
        <w:t>Корейские суеверия и предрассудки.</w:t>
      </w:r>
      <w:bookmarkEnd w:id="32"/>
      <w:bookmarkEnd w:id="33"/>
      <w:bookmarkEnd w:id="34"/>
    </w:p>
    <w:p w:rsidR="00A96FBC" w:rsidRDefault="00A96FBC" w:rsidP="00FB2C39">
      <w:r w:rsidRPr="00A96FBC">
        <w:t>У всех народов мира есть свои суеверия и Корея – не исключение.</w:t>
      </w:r>
      <w:r w:rsidR="00045193" w:rsidRPr="00045193">
        <w:t xml:space="preserve"> Не смотря на то что Корея уже давно как считается развитой страной, корейцы до сих пор опасаются мно</w:t>
      </w:r>
      <w:r w:rsidR="00045193">
        <w:t>гих, казалось бы, обычных вещей</w:t>
      </w:r>
      <w:r w:rsidRPr="00A96FBC">
        <w:t>. Итак, самые интересные корейские суеверия:</w:t>
      </w:r>
    </w:p>
    <w:p w:rsidR="00A96FBC" w:rsidRDefault="00DE3230" w:rsidP="00FB2C39">
      <w:r>
        <w:t>Корейцы избегают</w:t>
      </w:r>
      <w:r w:rsidR="00A96FBC" w:rsidRPr="00A96FBC">
        <w:t xml:space="preserve"> цифру 4. На корейском языке четыре – са. Но китайский иероглиф са имеет значение смерть. В Корее вы вряд ли увидите в </w:t>
      </w:r>
      <w:r w:rsidR="00A96FBC" w:rsidRPr="00A96FBC">
        <w:lastRenderedPageBreak/>
        <w:t>лифте кнопу четвертого этажа. Обычно четвертый этаж обозначается латинской буквой F или вовсе после 3-го этажа идет 5-й.</w:t>
      </w:r>
    </w:p>
    <w:p w:rsidR="00045193" w:rsidRPr="00045193" w:rsidRDefault="00DE3230" w:rsidP="00FB2C39">
      <w:r>
        <w:t>В Корее считается, что если влюбленные прогуляются</w:t>
      </w:r>
      <w:r w:rsidR="00045193" w:rsidRPr="00045193">
        <w:t xml:space="preserve"> по аллее у каменной стены дворца Токсугун – </w:t>
      </w:r>
      <w:r>
        <w:t xml:space="preserve">это приведет </w:t>
      </w:r>
      <w:r w:rsidR="00045193" w:rsidRPr="00045193">
        <w:t>к расставанию.</w:t>
      </w:r>
    </w:p>
    <w:p w:rsidR="00045193" w:rsidRDefault="00045193" w:rsidP="00FB2C39">
      <w:r w:rsidRPr="00045193">
        <w:t>Суеверие имеет исторические</w:t>
      </w:r>
      <w:r w:rsidR="00FD44C1">
        <w:t xml:space="preserve"> корни. Раньше Сеульский суд по </w:t>
      </w:r>
      <w:r w:rsidRPr="00045193">
        <w:t>семейным делам располагался в конце аллеи и чтобы развестись, женатым парам нужно было вместе пройтись по этой аллее. Суд теперь находится по другому адресу, но в корейском языке остался эвфемизм «пройтись вместе вдоль аллеи Токсугун», что означает – расстаться.</w:t>
      </w:r>
    </w:p>
    <w:p w:rsidR="00A96FBC" w:rsidRDefault="00DE3230" w:rsidP="00FB2C39">
      <w:r>
        <w:t>Чтобы не провалить экзамены, корейцы что не едят</w:t>
      </w:r>
      <w:r w:rsidR="00045193" w:rsidRPr="00045193">
        <w:t xml:space="preserve"> жидкой еды как, например, </w:t>
      </w:r>
      <w:r w:rsidR="00045193">
        <w:t>«</w:t>
      </w:r>
      <w:r w:rsidR="00045193" w:rsidRPr="00045193">
        <w:t>миёккуг</w:t>
      </w:r>
      <w:r w:rsidR="00045193">
        <w:t>»</w:t>
      </w:r>
      <w:r w:rsidR="00045193" w:rsidRPr="00045193">
        <w:t xml:space="preserve"> – суп из водорослей, который </w:t>
      </w:r>
      <w:r>
        <w:t xml:space="preserve">по их мнению </w:t>
      </w:r>
      <w:r w:rsidR="00045193" w:rsidRPr="00045193">
        <w:t>вымывает знания из головы</w:t>
      </w:r>
      <w:r>
        <w:t>.</w:t>
      </w:r>
      <w:r w:rsidR="00045193" w:rsidRPr="00045193">
        <w:t xml:space="preserve"> Вместо супа </w:t>
      </w:r>
      <w:r>
        <w:t>они предпочитают</w:t>
      </w:r>
      <w:r w:rsidR="00045193" w:rsidRPr="00045193">
        <w:t xml:space="preserve"> твердую пищу – рисовые лепешки </w:t>
      </w:r>
      <w:r w:rsidR="00045193">
        <w:t>«</w:t>
      </w:r>
      <w:r w:rsidR="00045193" w:rsidRPr="00045193">
        <w:t>тток</w:t>
      </w:r>
      <w:r w:rsidR="00045193">
        <w:t>»</w:t>
      </w:r>
      <w:r w:rsidR="00045193" w:rsidRPr="00045193">
        <w:t xml:space="preserve"> или традиционные сладости </w:t>
      </w:r>
      <w:r w:rsidR="00045193">
        <w:t>«</w:t>
      </w:r>
      <w:r w:rsidR="00045193" w:rsidRPr="00045193">
        <w:t>ёт</w:t>
      </w:r>
      <w:r w:rsidR="00045193">
        <w:t>».</w:t>
      </w:r>
    </w:p>
    <w:p w:rsidR="00045193" w:rsidRDefault="00045193" w:rsidP="00FB2C39">
      <w:r w:rsidRPr="00045193">
        <w:t>Корейцы считают, что если написать имя человека красным цветом, то этого человека будет ждать много неудач или даже смерть</w:t>
      </w:r>
      <w:r>
        <w:t>.</w:t>
      </w:r>
    </w:p>
    <w:p w:rsidR="00045193" w:rsidRDefault="00045193" w:rsidP="00FB2C39">
      <w:r w:rsidRPr="00045193">
        <w:t>Все мы любим сидя на стуле двигать ногами вперед-назад. Корейцы же считают, что размахивая ногами мы разбрасываем свое богатство.</w:t>
      </w:r>
    </w:p>
    <w:p w:rsidR="00045193" w:rsidRDefault="00DE3230" w:rsidP="00342255">
      <w:pPr>
        <w:pStyle w:val="1"/>
      </w:pPr>
      <w:bookmarkStart w:id="35" w:name="_Toc437104365"/>
      <w:bookmarkStart w:id="36" w:name="_Toc437107730"/>
      <w:bookmarkStart w:id="37" w:name="_Toc437194622"/>
      <w:bookmarkStart w:id="38" w:name="_Toc437203950"/>
      <w:r>
        <w:t>Культура корейского народа.</w:t>
      </w:r>
      <w:bookmarkEnd w:id="35"/>
      <w:bookmarkEnd w:id="36"/>
      <w:bookmarkEnd w:id="37"/>
      <w:bookmarkEnd w:id="38"/>
    </w:p>
    <w:p w:rsidR="00DE3230" w:rsidRDefault="00DE3230" w:rsidP="00342255">
      <w:pPr>
        <w:pStyle w:val="2"/>
      </w:pPr>
      <w:bookmarkStart w:id="39" w:name="_Toc437104366"/>
      <w:bookmarkStart w:id="40" w:name="_Toc437107731"/>
      <w:bookmarkStart w:id="41" w:name="_Toc437194623"/>
      <w:bookmarkStart w:id="42" w:name="_Toc437203951"/>
      <w:r>
        <w:t>Религия.</w:t>
      </w:r>
      <w:bookmarkEnd w:id="39"/>
      <w:bookmarkEnd w:id="40"/>
      <w:bookmarkEnd w:id="41"/>
      <w:bookmarkEnd w:id="42"/>
    </w:p>
    <w:p w:rsidR="00BB4A88" w:rsidRDefault="00BB4A88" w:rsidP="00BB4A88">
      <w:r>
        <w:t>Сами корейцы говорят, что "...они рождаются язычниками, ведут конфуцианский образ жизни, женятся и выходят замуж по-христиански, а уходят в мир иной как буддисты."</w:t>
      </w:r>
    </w:p>
    <w:p w:rsidR="00DE3230" w:rsidRDefault="00DE3230" w:rsidP="00FB2C39">
      <w:r>
        <w:t>В отличие от некоторых культур, в которых доминирует одна религия, корейская культура объединяет широкий спектр разнообразных верований, оказавших влияние на формирование образа мыслей и поведение людей. На ранних этапах истории в Корее религиозные и политические функции были объединены, однако позднее они стали различаться.</w:t>
      </w:r>
    </w:p>
    <w:p w:rsidR="00DE3230" w:rsidRDefault="00DE3230" w:rsidP="00FB2C39">
      <w:r>
        <w:lastRenderedPageBreak/>
        <w:t xml:space="preserve">Исторически шаманство, буддизм, даосизм или конфуцианство оказывали влияние на корейцев, а в современную эпоху началось сильное проникновение в страну христианства, ставшего еще одним важным фактором, способным изменять духовный мир корейского народа. Быстрые темпы индустриализации страны, которая была осуществлена за два десятилетия по сравнению с двумя столетиями на Западе, повлекли за собой напряжение, тревоги и отчуждение в корейском обществе, нарушая душевный покой корейцев и побуждая их искать утешение в религии. В результате этого заметно увеличилось число верующих, а религиозные институты превратились во влиятельные </w:t>
      </w:r>
      <w:r w:rsidR="00F302D6">
        <w:t>о</w:t>
      </w:r>
      <w:r>
        <w:t>бщественные организации</w:t>
      </w:r>
      <w:r w:rsidR="00F302D6">
        <w:t>.</w:t>
      </w:r>
    </w:p>
    <w:p w:rsidR="00B111FB" w:rsidRDefault="00B111FB" w:rsidP="00FB2C39">
      <w:r w:rsidRPr="00B111FB">
        <w:t>Свобода вероисповедания гарантируется Конституцией Республики Корея. По данным переписи населения за 2005 г. 53,1% корейцев являются последователями какого-либо религиозного культа. Буддисты составляют среди них 43%, на долю протестантов приходится 34,5% и 20,6% верующих – это приверженцы католицизма.</w:t>
      </w:r>
    </w:p>
    <w:p w:rsidR="006E2672" w:rsidRDefault="00B111FB" w:rsidP="00342255">
      <w:pPr>
        <w:pStyle w:val="2"/>
      </w:pPr>
      <w:bookmarkStart w:id="43" w:name="_Toc437104367"/>
      <w:bookmarkStart w:id="44" w:name="_Toc437107732"/>
      <w:bookmarkStart w:id="45" w:name="_Toc437194624"/>
      <w:bookmarkStart w:id="46" w:name="_Toc437203952"/>
      <w:r>
        <w:t>Традиционные праздники</w:t>
      </w:r>
      <w:bookmarkEnd w:id="43"/>
      <w:bookmarkEnd w:id="44"/>
      <w:bookmarkEnd w:id="45"/>
      <w:bookmarkEnd w:id="46"/>
      <w:r>
        <w:t xml:space="preserve"> </w:t>
      </w:r>
    </w:p>
    <w:p w:rsidR="006E2672" w:rsidRDefault="006E2672" w:rsidP="00FB2C39">
      <w:r>
        <w:t>Корейцы много работают, но они также любят праздники, когда можно отдохнуть и встретиться с родственниками и друзьями. Страна живет по двум календарям, так что праздничных дней предостаточно, а если к этому добавить дни рождения и прочие личные и семейные даты, то получается, что каждый месяц сулит что-то приятное.</w:t>
      </w:r>
    </w:p>
    <w:p w:rsidR="006E2672" w:rsidRDefault="006E2672" w:rsidP="00FB2C39">
      <w:r>
        <w:t>В Чханжон нори играют не только для развлечения, но и для того, чтобы укрепить командный дух крестьян своей деревни.</w:t>
      </w:r>
      <w:r w:rsidR="009D7BC5">
        <w:t xml:space="preserve"> </w:t>
      </w:r>
      <w:r>
        <w:t xml:space="preserve">К сожалению, ритм жизни в современной Республике Корея не позволяет горожанам отмечать национальные праздники так, как это делали их предки-крестьяне, хотя два главных праздника Лунный Новый Год и Чхусок сохранили почти все традиционные атрибуты. Празднование остальных сводится к праздничному столу с каким-то особым блюдом, соответствующим конкретному случаю. </w:t>
      </w:r>
      <w:r>
        <w:lastRenderedPageBreak/>
        <w:t>Однако те, кто прожил долгую жизнь, с удовольствием вспоминают, как отдыхая от тяжелого труда, весело праздновали вместе со всей общиной и желали друг другу удачи.</w:t>
      </w:r>
      <w:r w:rsidR="00F302D6">
        <w:rPr>
          <w:rStyle w:val="af"/>
        </w:rPr>
        <w:footnoteReference w:id="5"/>
      </w:r>
    </w:p>
    <w:p w:rsidR="006E2672" w:rsidRDefault="006E2672" w:rsidP="00FB2C39">
      <w:r w:rsidRPr="006E2672">
        <w:rPr>
          <w:b/>
        </w:rPr>
        <w:t>Соль</w:t>
      </w:r>
      <w:r>
        <w:t xml:space="preserve"> (Новый год) - первый день первого месяца</w:t>
      </w:r>
    </w:p>
    <w:p w:rsidR="006E2672" w:rsidRDefault="006E2672" w:rsidP="00FB2C39">
      <w:r>
        <w:t>Это один из двух главных праздников в Республике Корея. На самом деле страна встречает Новый год два раза: 1 и 2 января - официальные праздники, но большинство семей отправляется в свои родные места на Новый год по лунному календарю, который приходится на конец января или начало февраля.</w:t>
      </w:r>
    </w:p>
    <w:p w:rsidR="006E2672" w:rsidRDefault="006E2672" w:rsidP="00FB2C39">
      <w:r>
        <w:t>Так же, как и на Западе, в этот день провожают старый год и встречают новый. И может быть никто так не ценит этот праздник за то, что он дает новую надежду, как корейский фермер.</w:t>
      </w:r>
    </w:p>
    <w:p w:rsidR="006E2672" w:rsidRDefault="006E2672" w:rsidP="00FB2C39">
      <w:r>
        <w:t>В течение предшествующих празднику нескольких недель друзья посылают друг другу открытки с благодарностью за все хорошее, что было в старом году, и пожеланиями счастья в новом. Корейцы-христиане обмениваются и рождественскими поздравлениями.</w:t>
      </w:r>
    </w:p>
    <w:p w:rsidR="006E2672" w:rsidRDefault="006E2672" w:rsidP="00FB2C39">
      <w:r w:rsidRPr="006E2672">
        <w:t>Самый распространенный обычай - дети наряжаются в шелковые одежды ханбок, переливающиеся всеми цветами радуги и совершают поклоны себэ перед старшими членами семьи с пожеланиями удачи и счастья пок в наступившем году. В ответ они слышат мудрые советы и получают деньги на карманные расходы, сумма которых зависит от возраста ребенка и его положения в семье. Это, пожалуй, та традиция, которой не грозит исчезновение в результате урбанизации и индустриализации, хотя и она подверглась некоторым изменениям. Теперь акцент сместился от выражения почтения и уважения к старшим к напутствиям и пожеланиям детям хорошо себя вести и хорошо учиться.</w:t>
      </w:r>
    </w:p>
    <w:p w:rsidR="006E2672" w:rsidRDefault="006E2672" w:rsidP="00FB2C39">
      <w:r>
        <w:lastRenderedPageBreak/>
        <w:t>В этот день принято запускать воздушных змеев, прыгать на доске и играть в разные игры: перетягивание каната, ют нори (настольная игра с палочками), хотя эти развлечения постепенно уступают место компьютерным играм.</w:t>
      </w:r>
    </w:p>
    <w:p w:rsidR="006E2672" w:rsidRDefault="006E2672" w:rsidP="00FB2C39">
      <w:r>
        <w:t>Традиционное меню этого дня различается в зависимости от части страны и семейных обычаев, но на каждом столе обязательно будет токкук, суп с рисовыми клецками на говяжьем или курином бульоне (вместо фазаньего). Корейцы говорят, что есть токкук - значит съесть еще один год.</w:t>
      </w:r>
    </w:p>
    <w:p w:rsidR="006E2672" w:rsidRDefault="006E2672" w:rsidP="00FB2C39">
      <w:r>
        <w:t>Часто в этот день на праздничном столе есть пельмени и пиндэток (блинчики из бобов маш - они намного вкуснее, чем может показаться из названия этого блюда), а также напитки сучжонгва (чай с корицей) или сикхэ, рисовый квас. В первый день Нового года совершается обряд поминовения предков. Во время церемонии угощение предлагают и предкам, накрыв особый стол. Обряды поминовения совершаются в течение года не один раз, но на этот раз на столе для предков обязательно присутствует токкук.</w:t>
      </w:r>
    </w:p>
    <w:p w:rsidR="006E2672" w:rsidRDefault="006E2672" w:rsidP="00FB2C39">
      <w:r w:rsidRPr="009D7BC5">
        <w:rPr>
          <w:b/>
        </w:rPr>
        <w:t>Тано</w:t>
      </w:r>
      <w:r>
        <w:t xml:space="preserve"> («Двойная пятерка» или пятый день пятого месяца)</w:t>
      </w:r>
    </w:p>
    <w:p w:rsidR="006E2672" w:rsidRDefault="006E2672" w:rsidP="00FB2C39">
      <w:r>
        <w:t>Приход лета отмечался поминальными обрядами в честь предков, которые затем сменялись весельем. Женщины должны были в этот день вымыть голову в воде, оставшейся после варки зеленой чечевицы (чханпхо), и собрать лекарственные травы для сушки. Это был единственный день в году, когда замужние женщины могли навестить родителей. Женщины также развлекались, качаясь на качелях, подвешенных длинными веревками к деревьям, а мужчины устраивали состязания ссирым, национальной корейской борьбы.</w:t>
      </w:r>
    </w:p>
    <w:p w:rsidR="006E2672" w:rsidRDefault="006E2672" w:rsidP="00FB2C39">
      <w:r>
        <w:t xml:space="preserve">В ожидании жары правители посылали веера чиновникам, а из деревень слали веера в Сеул. Королевская лекари готовили для короля чехотхан, «суп здоровья». В традиционное меню также входили рыбный суп, приготовленный </w:t>
      </w:r>
      <w:r>
        <w:lastRenderedPageBreak/>
        <w:t>на пару карп и вишневый квас. В некоторых семьях и сейчас подают круглые рисовые лепешки с добавленными полынью и другими горными травами.</w:t>
      </w:r>
    </w:p>
    <w:p w:rsidR="006E2672" w:rsidRDefault="006E2672" w:rsidP="00FB2C39">
      <w:r>
        <w:t>Оркестр исполняет крестьянскую музыку нонъак. Если вам недостаточно рисовых лепешек, чтобы почувствовать аромат прошлого, поезжайте в Каннын провинции Канвондо, где в течение 5 дней проводится знаменитый фестиваль Тано, который официально объявлен правительством «Сокровищем нематериальной культуры № 13». Помимо народных игр, которые устраиваются и в другие праздники, на фестивале проводятся конфуцианский ритуал, шаманский обряд, танцы в масках, концерты крестьянской музыки нонъак и даже цирковые представления. Изрядно повеселившись, гости и хозяева утоляют жажду крепкими напитками, которые готовят специально к празднику.</w:t>
      </w:r>
    </w:p>
    <w:p w:rsidR="006E2672" w:rsidRDefault="006E2672" w:rsidP="00FB2C39">
      <w:r w:rsidRPr="006E2672">
        <w:rPr>
          <w:b/>
        </w:rPr>
        <w:t>Хильсок</w:t>
      </w:r>
      <w:r>
        <w:t xml:space="preserve"> (седьмой день седьмого месяца) - конец августа</w:t>
      </w:r>
    </w:p>
    <w:p w:rsidR="006E2672" w:rsidRDefault="006E2672" w:rsidP="00FB2C39">
      <w:r>
        <w:t>Это самый романтичный день лунного календаря. Корейская легенда гласит, что звезды Вега и Альтаир - это небесное перевоплощение влюбленных Кену (Пастуха) и Чинне (Девушки-ткачихи), которые встречаются лишь раз в год.</w:t>
      </w:r>
    </w:p>
    <w:p w:rsidR="006E2672" w:rsidRDefault="006E2672" w:rsidP="00FB2C39">
      <w:r>
        <w:t>Согласно преданию, дочь Небесного царя жила на восточном берегу небесной реки, Млечного пути, и каждую ночь ткала прекрасные узоры. Обеспокоенный тем, что дочь одинока, царь выдал ее замуж за красавца-пастуха, который пас стадо на западном берегу реки. Влюбленные так увлеклись друг другом, что девушка забросила работу. Разгневанный царь отправил ее назад на восточный берег. Однако, видя горе разлученных влюбленных, царь позволил им раз в год пересекать реку по мостику, который возникает из прилетевших сорок и ворон. Ночной дождь символизирует слезы их радости, а утренний дождь - слезы печали при расставании. В наше время влюбленные в этот день ходят к гадалкам, чтобы принять решение о своем будущем.</w:t>
      </w:r>
    </w:p>
    <w:p w:rsidR="006E2672" w:rsidRDefault="006E2672" w:rsidP="00FB2C39">
      <w:r w:rsidRPr="006E2672">
        <w:rPr>
          <w:b/>
        </w:rPr>
        <w:lastRenderedPageBreak/>
        <w:t xml:space="preserve">Чхусок </w:t>
      </w:r>
      <w:r>
        <w:t>(«Праздник урожая») (пятнадцатый день восьмого месяца)</w:t>
      </w:r>
    </w:p>
    <w:p w:rsidR="006E2672" w:rsidRDefault="006E2672" w:rsidP="00FB2C39">
      <w:r>
        <w:t>Женщины в национальных костюмах по случаю праздника урожая заняты приготовлением сонпхен, рисовых пирожковЭто второй главный праздник в Республике Корея, отличающийся огромным духовным богатством. Известный также как ханави, это день благодарения за хороший урожай. Также как и в первый день Лунного Нового года, в этот день корейцы собираются большой семьей в родительском доме, чтобы отметить праздник вместе. По традиции в этот день все члены семьи надевали ханбок; и сейчас это самый распространенный наряд праздничного дня. Совершают церемонии, накрывают особый стол для предков. На этом праздничном столе рисовые лепешки, фрукты нового урожая - каштаны, юбба, хурма, яблоки и корейские груши. Праздник не обходится без сонпхен, рисовых лепешек в форме полумесяца.</w:t>
      </w:r>
    </w:p>
    <w:p w:rsidR="006E2672" w:rsidRDefault="006E2672" w:rsidP="00FB2C39">
      <w:r>
        <w:t>В этот день развлекаются и играют в те же игры, что и в Новый год. Погода в это время стоит прекрасная; неудивительно, что появилась поговорка «Небо высоко и конь откормлен».</w:t>
      </w:r>
    </w:p>
    <w:p w:rsidR="00622E68" w:rsidRDefault="00622E68" w:rsidP="00342255">
      <w:pPr>
        <w:pStyle w:val="2"/>
      </w:pPr>
      <w:bookmarkStart w:id="47" w:name="_Toc437104368"/>
      <w:bookmarkStart w:id="48" w:name="_Toc437107733"/>
      <w:bookmarkStart w:id="49" w:name="_Toc437194625"/>
      <w:bookmarkStart w:id="50" w:name="_Toc437203953"/>
      <w:r>
        <w:t>Национальная кухня.</w:t>
      </w:r>
      <w:bookmarkEnd w:id="47"/>
      <w:bookmarkEnd w:id="48"/>
      <w:bookmarkEnd w:id="49"/>
      <w:bookmarkEnd w:id="50"/>
    </w:p>
    <w:p w:rsidR="00622E68" w:rsidRDefault="00622E68" w:rsidP="00FB2C39">
      <w:r w:rsidRPr="00622E68">
        <w:t xml:space="preserve">Корейская кухня в целом острая, при приготовлении блюд обильно используются пряности, особенно красный перец: из-за него многие корейские блюда имеют характерный красно-оранжевый цвет. Широкое использование перца объясняется тем, что Корея, особенно южная — страна с тёплым, влажным климатом, а перец помогает дольше сохранить продукты. При этом перцем корейцы начали пользоваться только в XVI столетии, когда его завезли из Южной Америки португальцы. Тогда сформировался традиционный способ приготовления корейских блюд. Перчёная еда ценилась очень высоко, а понятия «вкусный» и «острый» в корейском языке стали синонимами. Набор специй корейской кухни небогат: большей частью это чеснок и перец, но они используются в разных пропорциях и комбинациях, потому получаются </w:t>
      </w:r>
      <w:r w:rsidRPr="00622E68">
        <w:lastRenderedPageBreak/>
        <w:t>разные вкусы. Три главные корейские приправы — соевый соус (</w:t>
      </w:r>
      <w:r>
        <w:t>канджан), кочхуджан, твенджан</w:t>
      </w:r>
      <w:r w:rsidRPr="00622E68">
        <w:t>.</w:t>
      </w:r>
    </w:p>
    <w:p w:rsidR="00622E68" w:rsidRDefault="00622E68" w:rsidP="00FB2C39">
      <w:r w:rsidRPr="00622E68">
        <w:t>Как и в кухнях соседних народов, основная еда корейцев — рис. Для корейцев он — неотъемлемая часть стола, как хлеб для многих европейских народов. Рис подают каждому в отдельной пиале, а остальные закуски (панчхан) раскладывают в общих тарелках.</w:t>
      </w:r>
    </w:p>
    <w:p w:rsidR="00622E68" w:rsidRDefault="00622E68" w:rsidP="00FB2C39">
      <w:r w:rsidRPr="00622E68">
        <w:t>К рису подают много овощей, как правило квашеных и очень острых. Наиболее известное овощное блюдо — «кимчхи». Наиболее известным и распространенным является кимчхи, приготовленное из пекинской капусты, однако, многочисленные варианты приготовления могут использовать в качестве основного ингредиента практически любые овощи, присутствующие на местном рынке.</w:t>
      </w:r>
    </w:p>
    <w:p w:rsidR="00622E68" w:rsidRDefault="00622E68" w:rsidP="00FB2C39">
      <w:r w:rsidRPr="00622E68">
        <w:t>Традиционно сервированный корейский стол включает большое количество пиал, тарелок и чашек. Соблюдается чёткий порядок, заведённый ещё несколько столетий тому назад. Согласно ему еду подразделяют на основную и второстепенную. По численности закусок можно определить и обстоятельства трапезы: будь то появление в семье ребёнка, юбилей у взрослого или же просто обед в семейном кругу</w:t>
      </w:r>
      <w:r>
        <w:t>.</w:t>
      </w:r>
    </w:p>
    <w:p w:rsidR="000A4ED0" w:rsidRDefault="00622E68" w:rsidP="00FB2C39">
      <w:r w:rsidRPr="00622E68">
        <w:t>Традиционно корейцы едят палочками, но к каждому обеду подаётся и ложка, так как в меню собственно корейской кухни много разнообразных супов. Ложка в корейской культуре является символом жизни: если в семье четверо детей, по-русски говорят «четверо ртов», а по-корейски — четверо ложек. Про покойного говорят «он положил свою ложку».</w:t>
      </w:r>
      <w:r w:rsidR="00F302D6">
        <w:rPr>
          <w:rStyle w:val="af"/>
        </w:rPr>
        <w:footnoteReference w:id="6"/>
      </w:r>
    </w:p>
    <w:p w:rsidR="00622E68" w:rsidRDefault="000A4ED0" w:rsidP="00342255">
      <w:pPr>
        <w:pStyle w:val="1"/>
        <w:numPr>
          <w:ilvl w:val="0"/>
          <w:numId w:val="0"/>
        </w:numPr>
        <w:ind w:left="432"/>
      </w:pPr>
      <w:r>
        <w:br w:type="page"/>
      </w:r>
      <w:bookmarkStart w:id="51" w:name="_Toc437107734"/>
      <w:bookmarkStart w:id="52" w:name="_Toc437194626"/>
      <w:bookmarkStart w:id="53" w:name="_Toc437203954"/>
      <w:r>
        <w:lastRenderedPageBreak/>
        <w:t>Заключение</w:t>
      </w:r>
      <w:bookmarkEnd w:id="51"/>
      <w:r w:rsidR="00D31917">
        <w:t>.</w:t>
      </w:r>
      <w:bookmarkEnd w:id="52"/>
      <w:bookmarkEnd w:id="53"/>
    </w:p>
    <w:p w:rsidR="00FB2C39" w:rsidRDefault="00B104E3" w:rsidP="00FB2C39">
      <w:r>
        <w:t>Особая актуальность изучения психологически</w:t>
      </w:r>
      <w:r w:rsidR="00E20D9D">
        <w:t>х особенностей корейцев</w:t>
      </w:r>
      <w:r>
        <w:t xml:space="preserve"> </w:t>
      </w:r>
      <w:r w:rsidR="00603F0E">
        <w:t>в том, что с каждым годом возрастает число людей, посещающих Республику Корею в</w:t>
      </w:r>
      <w:r w:rsidR="00603F0E" w:rsidRPr="00CF6150">
        <w:t xml:space="preserve"> качестве туристов и деловых партнеров</w:t>
      </w:r>
      <w:r w:rsidR="00603F0E">
        <w:t xml:space="preserve">. И </w:t>
      </w:r>
      <w:r w:rsidR="00E20D9D">
        <w:t xml:space="preserve">при сотрудничестве, или будучи </w:t>
      </w:r>
      <w:r w:rsidR="00603F0E">
        <w:t xml:space="preserve">просто </w:t>
      </w:r>
      <w:r w:rsidR="00E20D9D">
        <w:t>участником</w:t>
      </w:r>
      <w:r w:rsidRPr="00B104E3">
        <w:t xml:space="preserve"> международного общения</w:t>
      </w:r>
      <w:r w:rsidR="00E20D9D">
        <w:t xml:space="preserve">, </w:t>
      </w:r>
      <w:r w:rsidR="00603F0E">
        <w:t>очень важно</w:t>
      </w:r>
      <w:r w:rsidR="00E20D9D">
        <w:t xml:space="preserve"> учитывать различия </w:t>
      </w:r>
      <w:r w:rsidR="00603F0E">
        <w:t xml:space="preserve">черт </w:t>
      </w:r>
      <w:r w:rsidR="00E20D9D">
        <w:t>национального характера, образа мышления и манер поведения свойственных для южнокорейского народа.</w:t>
      </w:r>
    </w:p>
    <w:p w:rsidR="00D31917" w:rsidRDefault="00B23AD5" w:rsidP="00FB2C39">
      <w:r>
        <w:t>На мой взгляд</w:t>
      </w:r>
      <w:r w:rsidR="00FB2C39">
        <w:t xml:space="preserve">, поставленная мною цель выявления </w:t>
      </w:r>
      <w:r w:rsidR="00603F0E">
        <w:t>этнопсихологических особенностей южных корейцев</w:t>
      </w:r>
      <w:r w:rsidR="003641F9">
        <w:t>,</w:t>
      </w:r>
      <w:r w:rsidR="00603F0E">
        <w:t xml:space="preserve"> </w:t>
      </w:r>
      <w:r>
        <w:t>достигнута</w:t>
      </w:r>
      <w:r w:rsidR="003641F9">
        <w:t>. В процессе исследования</w:t>
      </w:r>
      <w:r w:rsidR="006A48E3">
        <w:t>,</w:t>
      </w:r>
      <w:r w:rsidR="003641F9">
        <w:t xml:space="preserve"> </w:t>
      </w:r>
      <w:r w:rsidR="006A48E3">
        <w:t xml:space="preserve">опираясь на работы известных востоковедов, корееведов, а также на свои личные наблюдения </w:t>
      </w:r>
      <w:r w:rsidR="003641F9">
        <w:t xml:space="preserve">я тщательно изучила практически все аспекты семейных отношений южных корейцев. Выявила их национальные особенности, т.е особенности их характера, правил поведения, суеверий и предрассудков. И, наконец, подробно проанализировала их </w:t>
      </w:r>
      <w:r w:rsidR="006A48E3">
        <w:t xml:space="preserve">культуру, традиции и верования. </w:t>
      </w:r>
    </w:p>
    <w:p w:rsidR="008E5370" w:rsidRDefault="00B23AD5" w:rsidP="00FB2C39">
      <w:r>
        <w:t>Я считаю, что данная тема является очень перспективной, так как российско-южнокорейские отношения стремительно развиваются. И, поскольку, вопрос об этнопсихологических особенностях южных корейцев на данной момент недостаточно изучен, я собираюсь продолжать свои исследования в этом направлении.</w:t>
      </w:r>
    </w:p>
    <w:p w:rsidR="008E5370" w:rsidRDefault="008E5370">
      <w:pPr>
        <w:spacing w:after="160" w:line="259" w:lineRule="auto"/>
        <w:ind w:firstLine="0"/>
        <w:jc w:val="left"/>
      </w:pPr>
      <w:r>
        <w:br w:type="page"/>
      </w:r>
    </w:p>
    <w:p w:rsidR="006A48E3" w:rsidRDefault="008D36C2" w:rsidP="004A272F">
      <w:pPr>
        <w:pStyle w:val="1"/>
        <w:numPr>
          <w:ilvl w:val="0"/>
          <w:numId w:val="0"/>
        </w:numPr>
        <w:ind w:left="432"/>
        <w:jc w:val="center"/>
      </w:pPr>
      <w:bookmarkStart w:id="54" w:name="_Toc437203955"/>
      <w:r>
        <w:lastRenderedPageBreak/>
        <w:t>С</w:t>
      </w:r>
      <w:r w:rsidR="00563A6F">
        <w:t>писок использованной литературы</w:t>
      </w:r>
      <w:bookmarkEnd w:id="54"/>
    </w:p>
    <w:p w:rsidR="008D36C2" w:rsidRDefault="004A272F" w:rsidP="004A272F">
      <w:r>
        <w:t xml:space="preserve">1. </w:t>
      </w:r>
      <w:r w:rsidR="002E5C64">
        <w:t>Артюнов</w:t>
      </w:r>
      <w:r w:rsidR="00563A6F" w:rsidRPr="00563A6F">
        <w:t xml:space="preserve"> </w:t>
      </w:r>
      <w:r w:rsidR="00563A6F">
        <w:t>С.А</w:t>
      </w:r>
      <w:r w:rsidR="002E5C64">
        <w:t xml:space="preserve">. Народи и культуры. Развитие и взаимодействие. </w:t>
      </w:r>
      <w:r w:rsidR="00563A6F">
        <w:t xml:space="preserve">– </w:t>
      </w:r>
      <w:r w:rsidR="002E5C64">
        <w:t>М</w:t>
      </w:r>
      <w:r w:rsidR="00563A6F">
        <w:t>осква :</w:t>
      </w:r>
      <w:r w:rsidR="002E5C64">
        <w:t xml:space="preserve"> 1989. -242 с.</w:t>
      </w:r>
    </w:p>
    <w:p w:rsidR="002E5C64" w:rsidRDefault="004A272F" w:rsidP="004A272F">
      <w:r>
        <w:t xml:space="preserve">2. </w:t>
      </w:r>
      <w:r w:rsidR="00563A6F">
        <w:t>Габрусенко Т.В. Эти непонятные корейцы. – Москва : Муравей, 2003. -</w:t>
      </w:r>
      <w:r w:rsidR="00740BF8">
        <w:t>304 с.</w:t>
      </w:r>
    </w:p>
    <w:p w:rsidR="00740BF8" w:rsidRDefault="004A272F" w:rsidP="004A272F">
      <w:r>
        <w:t xml:space="preserve">3. </w:t>
      </w:r>
      <w:r w:rsidR="00740BF8">
        <w:t>Кирьянов О.В. Наблюдая за корейцами. Страна утренней свежести. – Москва : РИПОЛ классик, 2010. – 352 с.</w:t>
      </w:r>
    </w:p>
    <w:p w:rsidR="00740BF8" w:rsidRDefault="004A272F" w:rsidP="004A272F">
      <w:r>
        <w:t xml:space="preserve">4. </w:t>
      </w:r>
      <w:r w:rsidR="00740BF8">
        <w:t>Ланьков А.Н. Быть корейцем. – Москва : АСТ, Восток-Запад, 2006. - 542 с.</w:t>
      </w:r>
    </w:p>
    <w:p w:rsidR="00740BF8" w:rsidRPr="008D36C2" w:rsidRDefault="004A272F" w:rsidP="004A272F">
      <w:r>
        <w:t xml:space="preserve">5. </w:t>
      </w:r>
      <w:r w:rsidR="00740BF8">
        <w:t>Ли Г. Н. Семейные устои корейцев Коре Сарам. –</w:t>
      </w:r>
      <w:r>
        <w:t xml:space="preserve"> Бишкек,</w:t>
      </w:r>
      <w:r w:rsidR="00740BF8">
        <w:t xml:space="preserve"> 2002.-468 с.</w:t>
      </w:r>
    </w:p>
    <w:sectPr w:rsidR="00740BF8" w:rsidRPr="008D36C2" w:rsidSect="00DB75CD">
      <w:footerReference w:type="default" r:id="rId8"/>
      <w:pgSz w:w="11906" w:h="16838"/>
      <w:pgMar w:top="1134" w:right="850" w:bottom="1134" w:left="1701" w:header="708" w:footer="708" w:gutter="0"/>
      <w:pgNumType w:start="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E40" w:rsidRDefault="00141E40" w:rsidP="00BE184A">
      <w:pPr>
        <w:spacing w:after="0" w:line="240" w:lineRule="auto"/>
      </w:pPr>
      <w:r>
        <w:separator/>
      </w:r>
    </w:p>
  </w:endnote>
  <w:endnote w:type="continuationSeparator" w:id="0">
    <w:p w:rsidR="00141E40" w:rsidRDefault="00141E40" w:rsidP="00BE1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5922518"/>
      <w:docPartObj>
        <w:docPartGallery w:val="Page Numbers (Bottom of Page)"/>
        <w:docPartUnique/>
      </w:docPartObj>
    </w:sdtPr>
    <w:sdtContent>
      <w:p w:rsidR="0072300B" w:rsidRDefault="0072300B">
        <w:pPr>
          <w:pStyle w:val="af2"/>
          <w:jc w:val="right"/>
        </w:pPr>
        <w:r>
          <w:fldChar w:fldCharType="begin"/>
        </w:r>
        <w:r>
          <w:instrText>PAGE   \* MERGEFORMAT</w:instrText>
        </w:r>
        <w:r>
          <w:fldChar w:fldCharType="separate"/>
        </w:r>
        <w:r w:rsidR="00773D13">
          <w:rPr>
            <w:noProof/>
          </w:rPr>
          <w:t>19</w:t>
        </w:r>
        <w:r>
          <w:fldChar w:fldCharType="end"/>
        </w:r>
      </w:p>
    </w:sdtContent>
  </w:sdt>
  <w:p w:rsidR="004A272F" w:rsidRDefault="004A27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E40" w:rsidRDefault="00141E40" w:rsidP="00BE184A">
      <w:pPr>
        <w:spacing w:after="0" w:line="240" w:lineRule="auto"/>
      </w:pPr>
      <w:r>
        <w:separator/>
      </w:r>
    </w:p>
  </w:footnote>
  <w:footnote w:type="continuationSeparator" w:id="0">
    <w:p w:rsidR="00141E40" w:rsidRDefault="00141E40" w:rsidP="00BE184A">
      <w:pPr>
        <w:spacing w:after="0" w:line="240" w:lineRule="auto"/>
      </w:pPr>
      <w:r>
        <w:continuationSeparator/>
      </w:r>
    </w:p>
  </w:footnote>
  <w:footnote w:id="1">
    <w:p w:rsidR="004A272F" w:rsidRDefault="004A272F">
      <w:pPr>
        <w:pStyle w:val="ad"/>
      </w:pPr>
      <w:r>
        <w:rPr>
          <w:rStyle w:val="af"/>
        </w:rPr>
        <w:footnoteRef/>
      </w:r>
      <w:r>
        <w:t xml:space="preserve"> Кирьянов, О.В. Наблюдая за корейцами. Страна утренней свежести – Москва : РИПОЛ классик, 2010.-С.39.</w:t>
      </w:r>
    </w:p>
  </w:footnote>
  <w:footnote w:id="2">
    <w:p w:rsidR="004A272F" w:rsidRDefault="004A272F">
      <w:pPr>
        <w:pStyle w:val="ad"/>
      </w:pPr>
      <w:r>
        <w:rPr>
          <w:rStyle w:val="af"/>
        </w:rPr>
        <w:footnoteRef/>
      </w:r>
      <w:r>
        <w:t xml:space="preserve"> Ланьков, А.Н Быть корейцем – </w:t>
      </w:r>
      <w:r w:rsidRPr="00BB4A88">
        <w:t>М</w:t>
      </w:r>
      <w:r>
        <w:t xml:space="preserve">осква : </w:t>
      </w:r>
      <w:r w:rsidRPr="00BB4A88">
        <w:t xml:space="preserve"> АСТ, Восток-Запад</w:t>
      </w:r>
      <w:r>
        <w:t>, 2006.- С.10.</w:t>
      </w:r>
    </w:p>
  </w:footnote>
  <w:footnote w:id="3">
    <w:p w:rsidR="004A272F" w:rsidRDefault="004A272F">
      <w:pPr>
        <w:pStyle w:val="ad"/>
      </w:pPr>
      <w:r>
        <w:rPr>
          <w:rStyle w:val="af"/>
        </w:rPr>
        <w:footnoteRef/>
      </w:r>
      <w:r>
        <w:t xml:space="preserve"> Габрусенко, Т.В Эти непонятные корейцы. – Москва : Муравей, 2003.- С.71.</w:t>
      </w:r>
    </w:p>
  </w:footnote>
  <w:footnote w:id="4">
    <w:p w:rsidR="004A272F" w:rsidRDefault="004A272F">
      <w:pPr>
        <w:pStyle w:val="ad"/>
      </w:pPr>
      <w:r>
        <w:rPr>
          <w:rStyle w:val="af"/>
        </w:rPr>
        <w:footnoteRef/>
      </w:r>
      <w:r>
        <w:t xml:space="preserve"> Габрусенко, Т.В Эти непонятные корейцы. – Москва : Муравей, 2003.- С 123. </w:t>
      </w:r>
    </w:p>
  </w:footnote>
  <w:footnote w:id="5">
    <w:p w:rsidR="004A272F" w:rsidRDefault="004A272F">
      <w:pPr>
        <w:pStyle w:val="ad"/>
      </w:pPr>
      <w:r>
        <w:rPr>
          <w:rStyle w:val="af"/>
        </w:rPr>
        <w:footnoteRef/>
      </w:r>
      <w:r>
        <w:t xml:space="preserve"> Ли, Г.Н Обычаи и Обряды корейцев – Москва, Ташкент : 2001.- С 57. </w:t>
      </w:r>
    </w:p>
  </w:footnote>
  <w:footnote w:id="6">
    <w:p w:rsidR="004A272F" w:rsidRDefault="004A272F">
      <w:pPr>
        <w:pStyle w:val="ad"/>
      </w:pPr>
      <w:r>
        <w:rPr>
          <w:rStyle w:val="af"/>
        </w:rPr>
        <w:footnoteRef/>
      </w:r>
      <w:r>
        <w:t xml:space="preserve"> Ланьков, А.Н Быть корейцем – Москва : </w:t>
      </w:r>
      <w:r w:rsidRPr="008D36C2">
        <w:t>АСТ, Восток-Запад</w:t>
      </w:r>
      <w:r>
        <w:t>, 2006. -126 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E6D76"/>
    <w:multiLevelType w:val="hybridMultilevel"/>
    <w:tmpl w:val="1FDC8C4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030A28"/>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381D6EC7"/>
    <w:multiLevelType w:val="hybridMultilevel"/>
    <w:tmpl w:val="5372A890"/>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15875C8"/>
    <w:multiLevelType w:val="hybridMultilevel"/>
    <w:tmpl w:val="4252B5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5B080D16"/>
    <w:multiLevelType w:val="hybridMultilevel"/>
    <w:tmpl w:val="54B0731C"/>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5">
    <w:nsid w:val="5C5E59A9"/>
    <w:multiLevelType w:val="hybridMultilevel"/>
    <w:tmpl w:val="00EE00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EF32405"/>
    <w:multiLevelType w:val="hybridMultilevel"/>
    <w:tmpl w:val="6EE6CD80"/>
    <w:lvl w:ilvl="0" w:tplc="2B801C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0844646"/>
    <w:multiLevelType w:val="hybridMultilevel"/>
    <w:tmpl w:val="4EF68B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6"/>
  </w:num>
  <w:num w:numId="3">
    <w:abstractNumId w:val="4"/>
  </w:num>
  <w:num w:numId="4">
    <w:abstractNumId w:val="2"/>
  </w:num>
  <w:num w:numId="5">
    <w:abstractNumId w:val="0"/>
  </w:num>
  <w:num w:numId="6">
    <w:abstractNumId w:val="5"/>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983"/>
    <w:rsid w:val="00002F58"/>
    <w:rsid w:val="00045193"/>
    <w:rsid w:val="00077E6A"/>
    <w:rsid w:val="000A4ED0"/>
    <w:rsid w:val="000B7A03"/>
    <w:rsid w:val="00141E40"/>
    <w:rsid w:val="00160884"/>
    <w:rsid w:val="00166637"/>
    <w:rsid w:val="001E0A72"/>
    <w:rsid w:val="00234A76"/>
    <w:rsid w:val="002C2019"/>
    <w:rsid w:val="002E100A"/>
    <w:rsid w:val="002E3B9D"/>
    <w:rsid w:val="002E5C64"/>
    <w:rsid w:val="0033323A"/>
    <w:rsid w:val="00342255"/>
    <w:rsid w:val="003641F9"/>
    <w:rsid w:val="00431A18"/>
    <w:rsid w:val="004A272F"/>
    <w:rsid w:val="005003E0"/>
    <w:rsid w:val="00535B17"/>
    <w:rsid w:val="005560AE"/>
    <w:rsid w:val="00563A6F"/>
    <w:rsid w:val="00570C8B"/>
    <w:rsid w:val="005D4423"/>
    <w:rsid w:val="00603F0E"/>
    <w:rsid w:val="00621E45"/>
    <w:rsid w:val="00622E68"/>
    <w:rsid w:val="006431DC"/>
    <w:rsid w:val="006A48E3"/>
    <w:rsid w:val="006E2672"/>
    <w:rsid w:val="00700967"/>
    <w:rsid w:val="0072300B"/>
    <w:rsid w:val="00740BF8"/>
    <w:rsid w:val="00752BDC"/>
    <w:rsid w:val="00773D13"/>
    <w:rsid w:val="007849D4"/>
    <w:rsid w:val="007D282F"/>
    <w:rsid w:val="008D36C2"/>
    <w:rsid w:val="008E5370"/>
    <w:rsid w:val="009D7BC5"/>
    <w:rsid w:val="00A000E8"/>
    <w:rsid w:val="00A51C37"/>
    <w:rsid w:val="00A556C6"/>
    <w:rsid w:val="00A5691F"/>
    <w:rsid w:val="00A96FBC"/>
    <w:rsid w:val="00AB4D53"/>
    <w:rsid w:val="00AD5279"/>
    <w:rsid w:val="00AF3FB3"/>
    <w:rsid w:val="00B104E3"/>
    <w:rsid w:val="00B111FB"/>
    <w:rsid w:val="00B23AD5"/>
    <w:rsid w:val="00B55C9E"/>
    <w:rsid w:val="00BB4A88"/>
    <w:rsid w:val="00BB5841"/>
    <w:rsid w:val="00BE184A"/>
    <w:rsid w:val="00C0226C"/>
    <w:rsid w:val="00C05C80"/>
    <w:rsid w:val="00C75376"/>
    <w:rsid w:val="00CA0A65"/>
    <w:rsid w:val="00CF6150"/>
    <w:rsid w:val="00D31917"/>
    <w:rsid w:val="00D427E8"/>
    <w:rsid w:val="00D74694"/>
    <w:rsid w:val="00D770FD"/>
    <w:rsid w:val="00DA0158"/>
    <w:rsid w:val="00DB75CD"/>
    <w:rsid w:val="00DE26FF"/>
    <w:rsid w:val="00DE3230"/>
    <w:rsid w:val="00DE7FA6"/>
    <w:rsid w:val="00DF2B49"/>
    <w:rsid w:val="00E20D9D"/>
    <w:rsid w:val="00E23D21"/>
    <w:rsid w:val="00E60C54"/>
    <w:rsid w:val="00EA3ADF"/>
    <w:rsid w:val="00ED3466"/>
    <w:rsid w:val="00F302D6"/>
    <w:rsid w:val="00FA1796"/>
    <w:rsid w:val="00FB2C39"/>
    <w:rsid w:val="00FC3983"/>
    <w:rsid w:val="00FD44C1"/>
    <w:rsid w:val="00FF7B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661B32-428B-4605-BB96-2665D7041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2C39"/>
    <w:pPr>
      <w:spacing w:after="120" w:line="360" w:lineRule="auto"/>
      <w:ind w:firstLine="709"/>
      <w:jc w:val="both"/>
    </w:pPr>
    <w:rPr>
      <w:rFonts w:ascii="Times New Roman" w:hAnsi="Times New Roman"/>
      <w:sz w:val="28"/>
    </w:rPr>
  </w:style>
  <w:style w:type="paragraph" w:styleId="1">
    <w:name w:val="heading 1"/>
    <w:basedOn w:val="a"/>
    <w:next w:val="a"/>
    <w:link w:val="10"/>
    <w:uiPriority w:val="9"/>
    <w:qFormat/>
    <w:rsid w:val="008E5370"/>
    <w:pPr>
      <w:keepNext/>
      <w:keepLines/>
      <w:numPr>
        <w:numId w:val="1"/>
      </w:numPr>
      <w:spacing w:before="240" w:after="0"/>
      <w:outlineLvl w:val="0"/>
    </w:pPr>
    <w:rPr>
      <w:rFonts w:eastAsiaTheme="majorEastAsia" w:cstheme="majorBidi"/>
      <w:color w:val="0D0D0D" w:themeColor="text1" w:themeTint="F2"/>
      <w:szCs w:val="32"/>
    </w:rPr>
  </w:style>
  <w:style w:type="paragraph" w:styleId="2">
    <w:name w:val="heading 2"/>
    <w:basedOn w:val="a"/>
    <w:next w:val="a"/>
    <w:link w:val="20"/>
    <w:uiPriority w:val="9"/>
    <w:unhideWhenUsed/>
    <w:qFormat/>
    <w:rsid w:val="008E5370"/>
    <w:pPr>
      <w:keepNext/>
      <w:keepLines/>
      <w:numPr>
        <w:ilvl w:val="1"/>
        <w:numId w:val="1"/>
      </w:numPr>
      <w:spacing w:before="40" w:after="0"/>
      <w:outlineLvl w:val="1"/>
    </w:pPr>
    <w:rPr>
      <w:rFonts w:eastAsiaTheme="majorEastAsia" w:cstheme="majorBidi"/>
      <w:color w:val="000000" w:themeColor="text1"/>
      <w:sz w:val="26"/>
      <w:szCs w:val="26"/>
    </w:rPr>
  </w:style>
  <w:style w:type="paragraph" w:styleId="3">
    <w:name w:val="heading 3"/>
    <w:basedOn w:val="a"/>
    <w:next w:val="a"/>
    <w:link w:val="30"/>
    <w:uiPriority w:val="9"/>
    <w:unhideWhenUsed/>
    <w:qFormat/>
    <w:rsid w:val="00BB5841"/>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BB5841"/>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BB5841"/>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BB5841"/>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BB5841"/>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BB5841"/>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BB5841"/>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E5370"/>
    <w:rPr>
      <w:rFonts w:ascii="Times New Roman" w:eastAsiaTheme="majorEastAsia" w:hAnsi="Times New Roman" w:cstheme="majorBidi"/>
      <w:color w:val="0D0D0D" w:themeColor="text1" w:themeTint="F2"/>
      <w:sz w:val="28"/>
      <w:szCs w:val="32"/>
    </w:rPr>
  </w:style>
  <w:style w:type="character" w:customStyle="1" w:styleId="20">
    <w:name w:val="Заголовок 2 Знак"/>
    <w:basedOn w:val="a0"/>
    <w:link w:val="2"/>
    <w:uiPriority w:val="9"/>
    <w:rsid w:val="008E5370"/>
    <w:rPr>
      <w:rFonts w:ascii="Times New Roman" w:eastAsiaTheme="majorEastAsia" w:hAnsi="Times New Roman" w:cstheme="majorBidi"/>
      <w:color w:val="000000" w:themeColor="text1"/>
      <w:sz w:val="26"/>
      <w:szCs w:val="26"/>
    </w:rPr>
  </w:style>
  <w:style w:type="character" w:customStyle="1" w:styleId="30">
    <w:name w:val="Заголовок 3 Знак"/>
    <w:basedOn w:val="a0"/>
    <w:link w:val="3"/>
    <w:uiPriority w:val="9"/>
    <w:rsid w:val="00BB5841"/>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BB5841"/>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BB5841"/>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BB5841"/>
    <w:rPr>
      <w:rFonts w:asciiTheme="majorHAnsi" w:eastAsiaTheme="majorEastAsia" w:hAnsiTheme="majorHAnsi" w:cstheme="majorBidi"/>
      <w:color w:val="1F4D78" w:themeColor="accent1" w:themeShade="7F"/>
    </w:rPr>
  </w:style>
  <w:style w:type="character" w:customStyle="1" w:styleId="70">
    <w:name w:val="Заголовок 7 Знак"/>
    <w:basedOn w:val="a0"/>
    <w:link w:val="7"/>
    <w:uiPriority w:val="9"/>
    <w:semiHidden/>
    <w:rsid w:val="00BB5841"/>
    <w:rPr>
      <w:rFonts w:asciiTheme="majorHAnsi" w:eastAsiaTheme="majorEastAsia" w:hAnsiTheme="majorHAnsi" w:cstheme="majorBidi"/>
      <w:i/>
      <w:iCs/>
      <w:color w:val="1F4D78" w:themeColor="accent1" w:themeShade="7F"/>
    </w:rPr>
  </w:style>
  <w:style w:type="character" w:customStyle="1" w:styleId="80">
    <w:name w:val="Заголовок 8 Знак"/>
    <w:basedOn w:val="a0"/>
    <w:link w:val="8"/>
    <w:uiPriority w:val="9"/>
    <w:semiHidden/>
    <w:rsid w:val="00BB5841"/>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BB5841"/>
    <w:rPr>
      <w:rFonts w:asciiTheme="majorHAnsi" w:eastAsiaTheme="majorEastAsia" w:hAnsiTheme="majorHAnsi" w:cstheme="majorBidi"/>
      <w:i/>
      <w:iCs/>
      <w:color w:val="272727" w:themeColor="text1" w:themeTint="D8"/>
      <w:sz w:val="21"/>
      <w:szCs w:val="21"/>
    </w:rPr>
  </w:style>
  <w:style w:type="paragraph" w:styleId="a3">
    <w:name w:val="List Paragraph"/>
    <w:basedOn w:val="a"/>
    <w:uiPriority w:val="34"/>
    <w:qFormat/>
    <w:rsid w:val="00A96FBC"/>
    <w:pPr>
      <w:ind w:left="720"/>
      <w:contextualSpacing/>
    </w:pPr>
  </w:style>
  <w:style w:type="paragraph" w:styleId="a4">
    <w:name w:val="Normal (Web)"/>
    <w:basedOn w:val="a"/>
    <w:uiPriority w:val="99"/>
    <w:semiHidden/>
    <w:unhideWhenUsed/>
    <w:rsid w:val="00045193"/>
    <w:pPr>
      <w:spacing w:before="100" w:beforeAutospacing="1" w:after="100" w:afterAutospacing="1" w:line="240" w:lineRule="auto"/>
      <w:ind w:firstLine="0"/>
      <w:jc w:val="left"/>
    </w:pPr>
    <w:rPr>
      <w:rFonts w:eastAsia="Times New Roman" w:cs="Times New Roman"/>
      <w:sz w:val="24"/>
      <w:szCs w:val="24"/>
      <w:lang w:eastAsia="ru-RU"/>
    </w:rPr>
  </w:style>
  <w:style w:type="character" w:styleId="a5">
    <w:name w:val="Strong"/>
    <w:basedOn w:val="a0"/>
    <w:uiPriority w:val="22"/>
    <w:qFormat/>
    <w:rsid w:val="00045193"/>
    <w:rPr>
      <w:b/>
      <w:bCs/>
    </w:rPr>
  </w:style>
  <w:style w:type="character" w:customStyle="1" w:styleId="apple-converted-space">
    <w:name w:val="apple-converted-space"/>
    <w:basedOn w:val="a0"/>
    <w:rsid w:val="00045193"/>
  </w:style>
  <w:style w:type="character" w:styleId="a6">
    <w:name w:val="Hyperlink"/>
    <w:basedOn w:val="a0"/>
    <w:uiPriority w:val="99"/>
    <w:unhideWhenUsed/>
    <w:rsid w:val="00045193"/>
    <w:rPr>
      <w:color w:val="0000FF"/>
      <w:u w:val="single"/>
    </w:rPr>
  </w:style>
  <w:style w:type="paragraph" w:styleId="a7">
    <w:name w:val="No Spacing"/>
    <w:link w:val="a8"/>
    <w:uiPriority w:val="1"/>
    <w:qFormat/>
    <w:rsid w:val="006A48E3"/>
    <w:pPr>
      <w:spacing w:after="0" w:line="26" w:lineRule="atLeast"/>
      <w:ind w:firstLine="709"/>
      <w:jc w:val="both"/>
    </w:pPr>
    <w:rPr>
      <w:sz w:val="28"/>
    </w:rPr>
  </w:style>
  <w:style w:type="paragraph" w:styleId="a9">
    <w:name w:val="TOC Heading"/>
    <w:basedOn w:val="1"/>
    <w:next w:val="a"/>
    <w:uiPriority w:val="39"/>
    <w:unhideWhenUsed/>
    <w:qFormat/>
    <w:rsid w:val="00DE7FA6"/>
    <w:pPr>
      <w:numPr>
        <w:numId w:val="0"/>
      </w:numPr>
      <w:jc w:val="left"/>
      <w:outlineLvl w:val="9"/>
    </w:pPr>
    <w:rPr>
      <w:lang w:eastAsia="ru-RU"/>
    </w:rPr>
  </w:style>
  <w:style w:type="paragraph" w:styleId="11">
    <w:name w:val="toc 1"/>
    <w:basedOn w:val="a"/>
    <w:next w:val="a"/>
    <w:autoRedefine/>
    <w:uiPriority w:val="39"/>
    <w:unhideWhenUsed/>
    <w:rsid w:val="00DE7FA6"/>
    <w:pPr>
      <w:spacing w:after="100"/>
    </w:pPr>
  </w:style>
  <w:style w:type="paragraph" w:styleId="21">
    <w:name w:val="toc 2"/>
    <w:basedOn w:val="a"/>
    <w:next w:val="a"/>
    <w:autoRedefine/>
    <w:uiPriority w:val="39"/>
    <w:unhideWhenUsed/>
    <w:rsid w:val="00DE7FA6"/>
    <w:pPr>
      <w:spacing w:after="100"/>
      <w:ind w:left="280"/>
    </w:pPr>
  </w:style>
  <w:style w:type="paragraph" w:styleId="aa">
    <w:name w:val="endnote text"/>
    <w:basedOn w:val="a"/>
    <w:link w:val="ab"/>
    <w:uiPriority w:val="99"/>
    <w:semiHidden/>
    <w:unhideWhenUsed/>
    <w:rsid w:val="00BE184A"/>
    <w:pPr>
      <w:spacing w:after="0" w:line="240" w:lineRule="auto"/>
    </w:pPr>
    <w:rPr>
      <w:sz w:val="20"/>
      <w:szCs w:val="20"/>
    </w:rPr>
  </w:style>
  <w:style w:type="character" w:customStyle="1" w:styleId="ab">
    <w:name w:val="Текст концевой сноски Знак"/>
    <w:basedOn w:val="a0"/>
    <w:link w:val="aa"/>
    <w:uiPriority w:val="99"/>
    <w:semiHidden/>
    <w:rsid w:val="00BE184A"/>
    <w:rPr>
      <w:rFonts w:ascii="Times New Roman" w:hAnsi="Times New Roman"/>
      <w:sz w:val="20"/>
      <w:szCs w:val="20"/>
    </w:rPr>
  </w:style>
  <w:style w:type="character" w:styleId="ac">
    <w:name w:val="endnote reference"/>
    <w:basedOn w:val="a0"/>
    <w:uiPriority w:val="99"/>
    <w:semiHidden/>
    <w:unhideWhenUsed/>
    <w:rsid w:val="00BE184A"/>
    <w:rPr>
      <w:vertAlign w:val="superscript"/>
    </w:rPr>
  </w:style>
  <w:style w:type="paragraph" w:styleId="ad">
    <w:name w:val="footnote text"/>
    <w:basedOn w:val="a"/>
    <w:link w:val="ae"/>
    <w:uiPriority w:val="99"/>
    <w:semiHidden/>
    <w:unhideWhenUsed/>
    <w:rsid w:val="00BE184A"/>
    <w:pPr>
      <w:spacing w:after="0" w:line="240" w:lineRule="auto"/>
    </w:pPr>
    <w:rPr>
      <w:sz w:val="20"/>
      <w:szCs w:val="20"/>
    </w:rPr>
  </w:style>
  <w:style w:type="character" w:customStyle="1" w:styleId="ae">
    <w:name w:val="Текст сноски Знак"/>
    <w:basedOn w:val="a0"/>
    <w:link w:val="ad"/>
    <w:uiPriority w:val="99"/>
    <w:semiHidden/>
    <w:rsid w:val="00BE184A"/>
    <w:rPr>
      <w:rFonts w:ascii="Times New Roman" w:hAnsi="Times New Roman"/>
      <w:sz w:val="20"/>
      <w:szCs w:val="20"/>
    </w:rPr>
  </w:style>
  <w:style w:type="character" w:styleId="af">
    <w:name w:val="footnote reference"/>
    <w:basedOn w:val="a0"/>
    <w:uiPriority w:val="99"/>
    <w:semiHidden/>
    <w:unhideWhenUsed/>
    <w:rsid w:val="00BE184A"/>
    <w:rPr>
      <w:vertAlign w:val="superscript"/>
    </w:rPr>
  </w:style>
  <w:style w:type="character" w:customStyle="1" w:styleId="a8">
    <w:name w:val="Без интервала Знак"/>
    <w:basedOn w:val="a0"/>
    <w:link w:val="a7"/>
    <w:uiPriority w:val="1"/>
    <w:rsid w:val="005560AE"/>
    <w:rPr>
      <w:sz w:val="28"/>
    </w:rPr>
  </w:style>
  <w:style w:type="paragraph" w:styleId="af0">
    <w:name w:val="header"/>
    <w:basedOn w:val="a"/>
    <w:link w:val="af1"/>
    <w:uiPriority w:val="99"/>
    <w:unhideWhenUsed/>
    <w:rsid w:val="00DB75CD"/>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DB75CD"/>
    <w:rPr>
      <w:rFonts w:ascii="Times New Roman" w:hAnsi="Times New Roman"/>
      <w:sz w:val="28"/>
    </w:rPr>
  </w:style>
  <w:style w:type="paragraph" w:styleId="af2">
    <w:name w:val="footer"/>
    <w:basedOn w:val="a"/>
    <w:link w:val="af3"/>
    <w:uiPriority w:val="99"/>
    <w:unhideWhenUsed/>
    <w:rsid w:val="00DB75CD"/>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DB75CD"/>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5267">
      <w:bodyDiv w:val="1"/>
      <w:marLeft w:val="0"/>
      <w:marRight w:val="0"/>
      <w:marTop w:val="0"/>
      <w:marBottom w:val="0"/>
      <w:divBdr>
        <w:top w:val="none" w:sz="0" w:space="0" w:color="auto"/>
        <w:left w:val="none" w:sz="0" w:space="0" w:color="auto"/>
        <w:bottom w:val="none" w:sz="0" w:space="0" w:color="auto"/>
        <w:right w:val="none" w:sz="0" w:space="0" w:color="auto"/>
      </w:divBdr>
    </w:div>
    <w:div w:id="70272469">
      <w:bodyDiv w:val="1"/>
      <w:marLeft w:val="0"/>
      <w:marRight w:val="0"/>
      <w:marTop w:val="0"/>
      <w:marBottom w:val="0"/>
      <w:divBdr>
        <w:top w:val="none" w:sz="0" w:space="0" w:color="auto"/>
        <w:left w:val="none" w:sz="0" w:space="0" w:color="auto"/>
        <w:bottom w:val="none" w:sz="0" w:space="0" w:color="auto"/>
        <w:right w:val="none" w:sz="0" w:space="0" w:color="auto"/>
      </w:divBdr>
    </w:div>
    <w:div w:id="124131160">
      <w:bodyDiv w:val="1"/>
      <w:marLeft w:val="0"/>
      <w:marRight w:val="0"/>
      <w:marTop w:val="0"/>
      <w:marBottom w:val="0"/>
      <w:divBdr>
        <w:top w:val="none" w:sz="0" w:space="0" w:color="auto"/>
        <w:left w:val="none" w:sz="0" w:space="0" w:color="auto"/>
        <w:bottom w:val="none" w:sz="0" w:space="0" w:color="auto"/>
        <w:right w:val="none" w:sz="0" w:space="0" w:color="auto"/>
      </w:divBdr>
    </w:div>
    <w:div w:id="279338527">
      <w:bodyDiv w:val="1"/>
      <w:marLeft w:val="0"/>
      <w:marRight w:val="0"/>
      <w:marTop w:val="0"/>
      <w:marBottom w:val="0"/>
      <w:divBdr>
        <w:top w:val="none" w:sz="0" w:space="0" w:color="auto"/>
        <w:left w:val="none" w:sz="0" w:space="0" w:color="auto"/>
        <w:bottom w:val="none" w:sz="0" w:space="0" w:color="auto"/>
        <w:right w:val="none" w:sz="0" w:space="0" w:color="auto"/>
      </w:divBdr>
    </w:div>
    <w:div w:id="321549723">
      <w:bodyDiv w:val="1"/>
      <w:marLeft w:val="0"/>
      <w:marRight w:val="0"/>
      <w:marTop w:val="0"/>
      <w:marBottom w:val="0"/>
      <w:divBdr>
        <w:top w:val="none" w:sz="0" w:space="0" w:color="auto"/>
        <w:left w:val="none" w:sz="0" w:space="0" w:color="auto"/>
        <w:bottom w:val="none" w:sz="0" w:space="0" w:color="auto"/>
        <w:right w:val="none" w:sz="0" w:space="0" w:color="auto"/>
      </w:divBdr>
    </w:div>
    <w:div w:id="519515309">
      <w:bodyDiv w:val="1"/>
      <w:marLeft w:val="0"/>
      <w:marRight w:val="0"/>
      <w:marTop w:val="0"/>
      <w:marBottom w:val="0"/>
      <w:divBdr>
        <w:top w:val="none" w:sz="0" w:space="0" w:color="auto"/>
        <w:left w:val="none" w:sz="0" w:space="0" w:color="auto"/>
        <w:bottom w:val="none" w:sz="0" w:space="0" w:color="auto"/>
        <w:right w:val="none" w:sz="0" w:space="0" w:color="auto"/>
      </w:divBdr>
    </w:div>
    <w:div w:id="627709861">
      <w:bodyDiv w:val="1"/>
      <w:marLeft w:val="0"/>
      <w:marRight w:val="0"/>
      <w:marTop w:val="0"/>
      <w:marBottom w:val="0"/>
      <w:divBdr>
        <w:top w:val="none" w:sz="0" w:space="0" w:color="auto"/>
        <w:left w:val="none" w:sz="0" w:space="0" w:color="auto"/>
        <w:bottom w:val="none" w:sz="0" w:space="0" w:color="auto"/>
        <w:right w:val="none" w:sz="0" w:space="0" w:color="auto"/>
      </w:divBdr>
    </w:div>
    <w:div w:id="680200254">
      <w:bodyDiv w:val="1"/>
      <w:marLeft w:val="0"/>
      <w:marRight w:val="0"/>
      <w:marTop w:val="0"/>
      <w:marBottom w:val="0"/>
      <w:divBdr>
        <w:top w:val="none" w:sz="0" w:space="0" w:color="auto"/>
        <w:left w:val="none" w:sz="0" w:space="0" w:color="auto"/>
        <w:bottom w:val="none" w:sz="0" w:space="0" w:color="auto"/>
        <w:right w:val="none" w:sz="0" w:space="0" w:color="auto"/>
      </w:divBdr>
    </w:div>
    <w:div w:id="712466625">
      <w:bodyDiv w:val="1"/>
      <w:marLeft w:val="0"/>
      <w:marRight w:val="0"/>
      <w:marTop w:val="0"/>
      <w:marBottom w:val="0"/>
      <w:divBdr>
        <w:top w:val="none" w:sz="0" w:space="0" w:color="auto"/>
        <w:left w:val="none" w:sz="0" w:space="0" w:color="auto"/>
        <w:bottom w:val="none" w:sz="0" w:space="0" w:color="auto"/>
        <w:right w:val="none" w:sz="0" w:space="0" w:color="auto"/>
      </w:divBdr>
    </w:div>
    <w:div w:id="791435013">
      <w:bodyDiv w:val="1"/>
      <w:marLeft w:val="0"/>
      <w:marRight w:val="0"/>
      <w:marTop w:val="0"/>
      <w:marBottom w:val="0"/>
      <w:divBdr>
        <w:top w:val="none" w:sz="0" w:space="0" w:color="auto"/>
        <w:left w:val="none" w:sz="0" w:space="0" w:color="auto"/>
        <w:bottom w:val="none" w:sz="0" w:space="0" w:color="auto"/>
        <w:right w:val="none" w:sz="0" w:space="0" w:color="auto"/>
      </w:divBdr>
    </w:div>
    <w:div w:id="859926864">
      <w:bodyDiv w:val="1"/>
      <w:marLeft w:val="0"/>
      <w:marRight w:val="0"/>
      <w:marTop w:val="0"/>
      <w:marBottom w:val="0"/>
      <w:divBdr>
        <w:top w:val="none" w:sz="0" w:space="0" w:color="auto"/>
        <w:left w:val="none" w:sz="0" w:space="0" w:color="auto"/>
        <w:bottom w:val="none" w:sz="0" w:space="0" w:color="auto"/>
        <w:right w:val="none" w:sz="0" w:space="0" w:color="auto"/>
      </w:divBdr>
    </w:div>
    <w:div w:id="993337868">
      <w:bodyDiv w:val="1"/>
      <w:marLeft w:val="0"/>
      <w:marRight w:val="0"/>
      <w:marTop w:val="0"/>
      <w:marBottom w:val="0"/>
      <w:divBdr>
        <w:top w:val="none" w:sz="0" w:space="0" w:color="auto"/>
        <w:left w:val="none" w:sz="0" w:space="0" w:color="auto"/>
        <w:bottom w:val="none" w:sz="0" w:space="0" w:color="auto"/>
        <w:right w:val="none" w:sz="0" w:space="0" w:color="auto"/>
      </w:divBdr>
    </w:div>
    <w:div w:id="1019963174">
      <w:bodyDiv w:val="1"/>
      <w:marLeft w:val="0"/>
      <w:marRight w:val="0"/>
      <w:marTop w:val="0"/>
      <w:marBottom w:val="0"/>
      <w:divBdr>
        <w:top w:val="none" w:sz="0" w:space="0" w:color="auto"/>
        <w:left w:val="none" w:sz="0" w:space="0" w:color="auto"/>
        <w:bottom w:val="none" w:sz="0" w:space="0" w:color="auto"/>
        <w:right w:val="none" w:sz="0" w:space="0" w:color="auto"/>
      </w:divBdr>
    </w:div>
    <w:div w:id="1071611719">
      <w:bodyDiv w:val="1"/>
      <w:marLeft w:val="0"/>
      <w:marRight w:val="0"/>
      <w:marTop w:val="0"/>
      <w:marBottom w:val="0"/>
      <w:divBdr>
        <w:top w:val="none" w:sz="0" w:space="0" w:color="auto"/>
        <w:left w:val="none" w:sz="0" w:space="0" w:color="auto"/>
        <w:bottom w:val="none" w:sz="0" w:space="0" w:color="auto"/>
        <w:right w:val="none" w:sz="0" w:space="0" w:color="auto"/>
      </w:divBdr>
    </w:div>
    <w:div w:id="1099252544">
      <w:bodyDiv w:val="1"/>
      <w:marLeft w:val="0"/>
      <w:marRight w:val="0"/>
      <w:marTop w:val="0"/>
      <w:marBottom w:val="0"/>
      <w:divBdr>
        <w:top w:val="none" w:sz="0" w:space="0" w:color="auto"/>
        <w:left w:val="none" w:sz="0" w:space="0" w:color="auto"/>
        <w:bottom w:val="none" w:sz="0" w:space="0" w:color="auto"/>
        <w:right w:val="none" w:sz="0" w:space="0" w:color="auto"/>
      </w:divBdr>
    </w:div>
    <w:div w:id="1273587244">
      <w:bodyDiv w:val="1"/>
      <w:marLeft w:val="0"/>
      <w:marRight w:val="0"/>
      <w:marTop w:val="0"/>
      <w:marBottom w:val="0"/>
      <w:divBdr>
        <w:top w:val="none" w:sz="0" w:space="0" w:color="auto"/>
        <w:left w:val="none" w:sz="0" w:space="0" w:color="auto"/>
        <w:bottom w:val="none" w:sz="0" w:space="0" w:color="auto"/>
        <w:right w:val="none" w:sz="0" w:space="0" w:color="auto"/>
      </w:divBdr>
    </w:div>
    <w:div w:id="1380596014">
      <w:bodyDiv w:val="1"/>
      <w:marLeft w:val="0"/>
      <w:marRight w:val="0"/>
      <w:marTop w:val="0"/>
      <w:marBottom w:val="0"/>
      <w:divBdr>
        <w:top w:val="none" w:sz="0" w:space="0" w:color="auto"/>
        <w:left w:val="none" w:sz="0" w:space="0" w:color="auto"/>
        <w:bottom w:val="none" w:sz="0" w:space="0" w:color="auto"/>
        <w:right w:val="none" w:sz="0" w:space="0" w:color="auto"/>
      </w:divBdr>
    </w:div>
    <w:div w:id="1522010879">
      <w:bodyDiv w:val="1"/>
      <w:marLeft w:val="0"/>
      <w:marRight w:val="0"/>
      <w:marTop w:val="0"/>
      <w:marBottom w:val="0"/>
      <w:divBdr>
        <w:top w:val="none" w:sz="0" w:space="0" w:color="auto"/>
        <w:left w:val="none" w:sz="0" w:space="0" w:color="auto"/>
        <w:bottom w:val="none" w:sz="0" w:space="0" w:color="auto"/>
        <w:right w:val="none" w:sz="0" w:space="0" w:color="auto"/>
      </w:divBdr>
    </w:div>
    <w:div w:id="1584604000">
      <w:bodyDiv w:val="1"/>
      <w:marLeft w:val="0"/>
      <w:marRight w:val="0"/>
      <w:marTop w:val="0"/>
      <w:marBottom w:val="0"/>
      <w:divBdr>
        <w:top w:val="none" w:sz="0" w:space="0" w:color="auto"/>
        <w:left w:val="none" w:sz="0" w:space="0" w:color="auto"/>
        <w:bottom w:val="none" w:sz="0" w:space="0" w:color="auto"/>
        <w:right w:val="none" w:sz="0" w:space="0" w:color="auto"/>
      </w:divBdr>
    </w:div>
    <w:div w:id="1689410113">
      <w:bodyDiv w:val="1"/>
      <w:marLeft w:val="0"/>
      <w:marRight w:val="0"/>
      <w:marTop w:val="0"/>
      <w:marBottom w:val="0"/>
      <w:divBdr>
        <w:top w:val="none" w:sz="0" w:space="0" w:color="auto"/>
        <w:left w:val="none" w:sz="0" w:space="0" w:color="auto"/>
        <w:bottom w:val="none" w:sz="0" w:space="0" w:color="auto"/>
        <w:right w:val="none" w:sz="0" w:space="0" w:color="auto"/>
      </w:divBdr>
    </w:div>
    <w:div w:id="1745251996">
      <w:bodyDiv w:val="1"/>
      <w:marLeft w:val="0"/>
      <w:marRight w:val="0"/>
      <w:marTop w:val="0"/>
      <w:marBottom w:val="0"/>
      <w:divBdr>
        <w:top w:val="none" w:sz="0" w:space="0" w:color="auto"/>
        <w:left w:val="none" w:sz="0" w:space="0" w:color="auto"/>
        <w:bottom w:val="none" w:sz="0" w:space="0" w:color="auto"/>
        <w:right w:val="none" w:sz="0" w:space="0" w:color="auto"/>
      </w:divBdr>
    </w:div>
    <w:div w:id="1868715953">
      <w:bodyDiv w:val="1"/>
      <w:marLeft w:val="0"/>
      <w:marRight w:val="0"/>
      <w:marTop w:val="0"/>
      <w:marBottom w:val="0"/>
      <w:divBdr>
        <w:top w:val="none" w:sz="0" w:space="0" w:color="auto"/>
        <w:left w:val="none" w:sz="0" w:space="0" w:color="auto"/>
        <w:bottom w:val="none" w:sz="0" w:space="0" w:color="auto"/>
        <w:right w:val="none" w:sz="0" w:space="0" w:color="auto"/>
      </w:divBdr>
    </w:div>
    <w:div w:id="1925723618">
      <w:bodyDiv w:val="1"/>
      <w:marLeft w:val="0"/>
      <w:marRight w:val="0"/>
      <w:marTop w:val="0"/>
      <w:marBottom w:val="0"/>
      <w:divBdr>
        <w:top w:val="none" w:sz="0" w:space="0" w:color="auto"/>
        <w:left w:val="none" w:sz="0" w:space="0" w:color="auto"/>
        <w:bottom w:val="none" w:sz="0" w:space="0" w:color="auto"/>
        <w:right w:val="none" w:sz="0" w:space="0" w:color="auto"/>
      </w:divBdr>
    </w:div>
    <w:div w:id="2002851388">
      <w:bodyDiv w:val="1"/>
      <w:marLeft w:val="0"/>
      <w:marRight w:val="0"/>
      <w:marTop w:val="0"/>
      <w:marBottom w:val="0"/>
      <w:divBdr>
        <w:top w:val="none" w:sz="0" w:space="0" w:color="auto"/>
        <w:left w:val="none" w:sz="0" w:space="0" w:color="auto"/>
        <w:bottom w:val="none" w:sz="0" w:space="0" w:color="auto"/>
        <w:right w:val="none" w:sz="0" w:space="0" w:color="auto"/>
      </w:divBdr>
    </w:div>
    <w:div w:id="2144931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DA4"/>
    <w:rsid w:val="00837D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AB8786E2C24F11AE884640530F4D67">
    <w:name w:val="C3AB8786E2C24F11AE884640530F4D67"/>
    <w:rsid w:val="00837DA4"/>
  </w:style>
  <w:style w:type="paragraph" w:customStyle="1" w:styleId="596213FAF4984D439830FF3D27718D9A">
    <w:name w:val="596213FAF4984D439830FF3D27718D9A"/>
    <w:rsid w:val="00837DA4"/>
  </w:style>
  <w:style w:type="paragraph" w:customStyle="1" w:styleId="55196463ADAD4D488FFB30937EF4B224">
    <w:name w:val="55196463ADAD4D488FFB30937EF4B224"/>
    <w:rsid w:val="00837DA4"/>
  </w:style>
  <w:style w:type="paragraph" w:customStyle="1" w:styleId="E200CCABDEB9424E8A47EA021AD10D96">
    <w:name w:val="E200CCABDEB9424E8A47EA021AD10D96"/>
    <w:rsid w:val="00837DA4"/>
  </w:style>
  <w:style w:type="paragraph" w:customStyle="1" w:styleId="CBBCB345EA9D4A80BAD1DD0872CC60E7">
    <w:name w:val="CBBCB345EA9D4A80BAD1DD0872CC60E7"/>
    <w:rsid w:val="00837DA4"/>
  </w:style>
  <w:style w:type="paragraph" w:customStyle="1" w:styleId="E5C8D358F23E46E49A73B2052F17E60F">
    <w:name w:val="E5C8D358F23E46E49A73B2052F17E60F"/>
    <w:rsid w:val="00837DA4"/>
  </w:style>
  <w:style w:type="paragraph" w:customStyle="1" w:styleId="4418E81E5DBA44F0BF5167AB27922EA4">
    <w:name w:val="4418E81E5DBA44F0BF5167AB27922EA4"/>
    <w:rsid w:val="00837D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A0DF7-A9AB-4A92-BFCC-D3301E9BA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4578</Words>
  <Characters>26096</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dc:creator>
  <cp:keywords/>
  <dc:description/>
  <cp:lastModifiedBy>Alina</cp:lastModifiedBy>
  <cp:revision>2</cp:revision>
  <dcterms:created xsi:type="dcterms:W3CDTF">2015-12-06T16:38:00Z</dcterms:created>
  <dcterms:modified xsi:type="dcterms:W3CDTF">2015-12-06T16:38:00Z</dcterms:modified>
</cp:coreProperties>
</file>