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diagrams/drawing1.xml" ContentType="application/vnd.ms-office.drawingml.diagramDrawing+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Default Extension="xlsx" ContentType="application/vnd.openxmlformats-officedocument.spreadsheetml.sheet"/>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diagrams/layout1.xml" ContentType="application/vnd.openxmlformats-officedocument.drawingml.diagramLayou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17A" w:rsidRDefault="00DD0290" w:rsidP="00AE486E">
      <w:pPr>
        <w:spacing w:after="0" w:line="360" w:lineRule="auto"/>
        <w:ind w:firstLine="397"/>
        <w:jc w:val="center"/>
        <w:rPr>
          <w:rFonts w:ascii="Times New Roman" w:hAnsi="Times New Roman"/>
          <w:color w:val="000000" w:themeColor="text1"/>
          <w:sz w:val="28"/>
          <w:szCs w:val="28"/>
        </w:rPr>
      </w:pPr>
      <w:r>
        <w:rPr>
          <w:rFonts w:ascii="Times New Roman" w:hAnsi="Times New Roman"/>
          <w:color w:val="000000" w:themeColor="text1"/>
          <w:sz w:val="28"/>
          <w:szCs w:val="28"/>
        </w:rPr>
        <w:t>ОГЛАВЛЕНИЕ</w:t>
      </w:r>
      <w:r w:rsidR="0098631C" w:rsidRPr="00360BC8">
        <w:rPr>
          <w:rFonts w:ascii="Times New Roman" w:hAnsi="Times New Roman"/>
          <w:color w:val="000000" w:themeColor="text1"/>
          <w:sz w:val="28"/>
          <w:szCs w:val="28"/>
        </w:rPr>
        <w:t xml:space="preserve"> </w:t>
      </w:r>
    </w:p>
    <w:p w:rsidR="00C718D9" w:rsidRPr="00360BC8" w:rsidRDefault="00C718D9" w:rsidP="00AE486E">
      <w:pPr>
        <w:spacing w:after="0" w:line="360" w:lineRule="auto"/>
        <w:ind w:firstLine="397"/>
        <w:jc w:val="center"/>
        <w:rPr>
          <w:rFonts w:ascii="Times New Roman" w:hAnsi="Times New Roman"/>
          <w:color w:val="000000" w:themeColor="text1"/>
          <w:sz w:val="28"/>
          <w:szCs w:val="28"/>
        </w:rPr>
      </w:pPr>
    </w:p>
    <w:p w:rsidR="00A06C0C" w:rsidRPr="00A06C0C" w:rsidRDefault="005B3F84">
      <w:pPr>
        <w:pStyle w:val="11"/>
        <w:rPr>
          <w:rFonts w:eastAsiaTheme="minorEastAsia"/>
          <w:noProof/>
          <w:sz w:val="28"/>
          <w:szCs w:val="28"/>
        </w:rPr>
      </w:pPr>
      <w:r w:rsidRPr="005B3F84">
        <w:rPr>
          <w:sz w:val="28"/>
          <w:szCs w:val="28"/>
        </w:rPr>
        <w:fldChar w:fldCharType="begin"/>
      </w:r>
      <w:r w:rsidR="00603918" w:rsidRPr="00C718D9">
        <w:rPr>
          <w:sz w:val="28"/>
          <w:szCs w:val="28"/>
        </w:rPr>
        <w:instrText xml:space="preserve"> TOC \o "1-3" \h \z \u </w:instrText>
      </w:r>
      <w:r w:rsidRPr="005B3F84">
        <w:rPr>
          <w:sz w:val="28"/>
          <w:szCs w:val="28"/>
        </w:rPr>
        <w:fldChar w:fldCharType="separate"/>
      </w:r>
      <w:hyperlink w:anchor="_Toc389947957" w:history="1">
        <w:r w:rsidR="00A06C0C" w:rsidRPr="00A06C0C">
          <w:rPr>
            <w:rStyle w:val="a3"/>
            <w:noProof/>
            <w:sz w:val="28"/>
            <w:szCs w:val="28"/>
          </w:rPr>
          <w:t>ВВЕДЕНИЕ</w:t>
        </w:r>
        <w:r w:rsidR="00A06C0C" w:rsidRPr="00A06C0C">
          <w:rPr>
            <w:noProof/>
            <w:webHidden/>
            <w:sz w:val="28"/>
            <w:szCs w:val="28"/>
          </w:rPr>
          <w:tab/>
        </w:r>
        <w:r w:rsidRPr="00A06C0C">
          <w:rPr>
            <w:noProof/>
            <w:webHidden/>
            <w:sz w:val="28"/>
            <w:szCs w:val="28"/>
          </w:rPr>
          <w:fldChar w:fldCharType="begin"/>
        </w:r>
        <w:r w:rsidR="00A06C0C" w:rsidRPr="00A06C0C">
          <w:rPr>
            <w:noProof/>
            <w:webHidden/>
            <w:sz w:val="28"/>
            <w:szCs w:val="28"/>
          </w:rPr>
          <w:instrText xml:space="preserve"> PAGEREF _Toc389947957 \h </w:instrText>
        </w:r>
        <w:r w:rsidRPr="00A06C0C">
          <w:rPr>
            <w:noProof/>
            <w:webHidden/>
            <w:sz w:val="28"/>
            <w:szCs w:val="28"/>
          </w:rPr>
        </w:r>
        <w:r w:rsidRPr="00A06C0C">
          <w:rPr>
            <w:noProof/>
            <w:webHidden/>
            <w:sz w:val="28"/>
            <w:szCs w:val="28"/>
          </w:rPr>
          <w:fldChar w:fldCharType="separate"/>
        </w:r>
        <w:r w:rsidR="00A06C0C" w:rsidRPr="00A06C0C">
          <w:rPr>
            <w:noProof/>
            <w:webHidden/>
            <w:sz w:val="28"/>
            <w:szCs w:val="28"/>
          </w:rPr>
          <w:t>7</w:t>
        </w:r>
        <w:r w:rsidRPr="00A06C0C">
          <w:rPr>
            <w:noProof/>
            <w:webHidden/>
            <w:sz w:val="28"/>
            <w:szCs w:val="28"/>
          </w:rPr>
          <w:fldChar w:fldCharType="end"/>
        </w:r>
      </w:hyperlink>
    </w:p>
    <w:p w:rsidR="00A06C0C" w:rsidRPr="00A06C0C" w:rsidRDefault="005B3F84">
      <w:pPr>
        <w:pStyle w:val="11"/>
        <w:tabs>
          <w:tab w:val="left" w:pos="440"/>
        </w:tabs>
        <w:rPr>
          <w:rFonts w:eastAsiaTheme="minorEastAsia"/>
          <w:noProof/>
          <w:sz w:val="28"/>
          <w:szCs w:val="28"/>
        </w:rPr>
      </w:pPr>
      <w:hyperlink w:anchor="_Toc389947958" w:history="1">
        <w:r w:rsidR="00A06C0C" w:rsidRPr="00A06C0C">
          <w:rPr>
            <w:rStyle w:val="a3"/>
            <w:bCs/>
            <w:noProof/>
            <w:sz w:val="28"/>
            <w:szCs w:val="28"/>
          </w:rPr>
          <w:t>1</w:t>
        </w:r>
        <w:r w:rsidR="00A06C0C" w:rsidRPr="00A06C0C">
          <w:rPr>
            <w:rFonts w:eastAsiaTheme="minorEastAsia"/>
            <w:noProof/>
            <w:sz w:val="28"/>
            <w:szCs w:val="28"/>
          </w:rPr>
          <w:tab/>
        </w:r>
        <w:r w:rsidR="00A06C0C" w:rsidRPr="00A06C0C">
          <w:rPr>
            <w:rStyle w:val="a3"/>
            <w:noProof/>
            <w:sz w:val="28"/>
            <w:szCs w:val="28"/>
          </w:rPr>
          <w:t>ТЕОРЕТИЧЕСКИЕ ОСНОВЫ ПЛАНИРОВАНИЯ И ФИНАНСИРОВАНИЯ РАСХОДОВ ОБРАЗОВАТЕЛЬНОГО УЧРЕЖДЕНИЯ</w:t>
        </w:r>
      </w:hyperlink>
    </w:p>
    <w:p w:rsidR="00A06C0C" w:rsidRPr="00A06C0C" w:rsidRDefault="005B3F84">
      <w:pPr>
        <w:pStyle w:val="21"/>
        <w:rPr>
          <w:rFonts w:ascii="Times New Roman" w:eastAsiaTheme="minorEastAsia" w:hAnsi="Times New Roman"/>
          <w:noProof/>
          <w:sz w:val="28"/>
          <w:szCs w:val="28"/>
          <w:lang w:eastAsia="ru-RU"/>
        </w:rPr>
      </w:pPr>
      <w:hyperlink w:anchor="_Toc389947959" w:history="1">
        <w:r w:rsidR="00A06C0C" w:rsidRPr="00A06C0C">
          <w:rPr>
            <w:rStyle w:val="a3"/>
            <w:rFonts w:ascii="Times New Roman" w:eastAsia="Times New Roman" w:hAnsi="Times New Roman"/>
            <w:bCs/>
            <w:noProof/>
            <w:sz w:val="28"/>
            <w:szCs w:val="28"/>
            <w:lang w:eastAsia="ru-RU"/>
          </w:rPr>
          <w:t xml:space="preserve">1.1 </w:t>
        </w:r>
        <w:r w:rsidR="00A06C0C" w:rsidRPr="00A06C0C">
          <w:rPr>
            <w:rStyle w:val="a3"/>
            <w:rFonts w:ascii="Times New Roman" w:hAnsi="Times New Roman"/>
            <w:noProof/>
            <w:sz w:val="28"/>
            <w:szCs w:val="28"/>
          </w:rPr>
          <w:t>Виды и сущность образовательных учреждений</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_Toc389947959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12</w:t>
        </w:r>
        <w:r w:rsidRPr="00A06C0C">
          <w:rPr>
            <w:rFonts w:ascii="Times New Roman" w:hAnsi="Times New Roman"/>
            <w:noProof/>
            <w:webHidden/>
            <w:sz w:val="28"/>
            <w:szCs w:val="28"/>
          </w:rPr>
          <w:fldChar w:fldCharType="end"/>
        </w:r>
      </w:hyperlink>
    </w:p>
    <w:p w:rsidR="00A06C0C" w:rsidRPr="00A06C0C" w:rsidRDefault="005B3F84">
      <w:pPr>
        <w:pStyle w:val="21"/>
        <w:tabs>
          <w:tab w:val="left" w:pos="880"/>
        </w:tabs>
        <w:rPr>
          <w:rFonts w:ascii="Times New Roman" w:eastAsiaTheme="minorEastAsia" w:hAnsi="Times New Roman"/>
          <w:noProof/>
          <w:sz w:val="28"/>
          <w:szCs w:val="28"/>
          <w:lang w:eastAsia="ru-RU"/>
        </w:rPr>
      </w:pPr>
      <w:hyperlink w:anchor="_Toc389947960" w:history="1">
        <w:r w:rsidR="00A06C0C" w:rsidRPr="00A06C0C">
          <w:rPr>
            <w:rStyle w:val="a3"/>
            <w:rFonts w:ascii="Times New Roman" w:hAnsi="Times New Roman"/>
            <w:noProof/>
            <w:sz w:val="28"/>
            <w:szCs w:val="28"/>
          </w:rPr>
          <w:t>1.2</w:t>
        </w:r>
        <w:r w:rsidR="00A06C0C">
          <w:rPr>
            <w:rStyle w:val="a3"/>
            <w:rFonts w:ascii="Times New Roman" w:hAnsi="Times New Roman"/>
            <w:noProof/>
            <w:sz w:val="28"/>
            <w:szCs w:val="28"/>
          </w:rPr>
          <w:t> </w:t>
        </w:r>
        <w:r w:rsidR="00A06C0C" w:rsidRPr="00A06C0C">
          <w:rPr>
            <w:rStyle w:val="a3"/>
            <w:rFonts w:ascii="Times New Roman" w:hAnsi="Times New Roman"/>
            <w:noProof/>
            <w:sz w:val="28"/>
            <w:szCs w:val="28"/>
          </w:rPr>
          <w:t>Типы образовательного учреждения в соответствии с правовым статусом</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_Toc389947960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17</w:t>
        </w:r>
        <w:r w:rsidRPr="00A06C0C">
          <w:rPr>
            <w:rFonts w:ascii="Times New Roman" w:hAnsi="Times New Roman"/>
            <w:noProof/>
            <w:webHidden/>
            <w:sz w:val="28"/>
            <w:szCs w:val="28"/>
          </w:rPr>
          <w:fldChar w:fldCharType="end"/>
        </w:r>
      </w:hyperlink>
    </w:p>
    <w:p w:rsidR="00A06C0C" w:rsidRPr="00A06C0C" w:rsidRDefault="005B3F84">
      <w:pPr>
        <w:pStyle w:val="21"/>
        <w:tabs>
          <w:tab w:val="left" w:pos="880"/>
        </w:tabs>
        <w:rPr>
          <w:rFonts w:ascii="Times New Roman" w:eastAsiaTheme="minorEastAsia" w:hAnsi="Times New Roman"/>
          <w:noProof/>
          <w:sz w:val="28"/>
          <w:szCs w:val="28"/>
          <w:lang w:eastAsia="ru-RU"/>
        </w:rPr>
      </w:pPr>
      <w:hyperlink w:anchor="_Toc389947961" w:history="1">
        <w:r w:rsidR="00A06C0C" w:rsidRPr="00A06C0C">
          <w:rPr>
            <w:rStyle w:val="a3"/>
            <w:rFonts w:ascii="Times New Roman" w:hAnsi="Times New Roman"/>
            <w:noProof/>
            <w:sz w:val="28"/>
            <w:szCs w:val="28"/>
          </w:rPr>
          <w:t>1.3</w:t>
        </w:r>
        <w:r w:rsidR="00A06C0C">
          <w:rPr>
            <w:rStyle w:val="a3"/>
            <w:rFonts w:ascii="Times New Roman" w:hAnsi="Times New Roman"/>
            <w:noProof/>
            <w:sz w:val="28"/>
            <w:szCs w:val="28"/>
          </w:rPr>
          <w:t> </w:t>
        </w:r>
        <w:r w:rsidR="00A06C0C" w:rsidRPr="00A06C0C">
          <w:rPr>
            <w:rStyle w:val="a3"/>
            <w:rFonts w:ascii="Times New Roman" w:hAnsi="Times New Roman"/>
            <w:noProof/>
            <w:sz w:val="28"/>
            <w:szCs w:val="28"/>
          </w:rPr>
          <w:t>Планирование и финансирование расходов образовательного учреждения</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_Toc389947961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23</w:t>
        </w:r>
        <w:r w:rsidRPr="00A06C0C">
          <w:rPr>
            <w:rFonts w:ascii="Times New Roman" w:hAnsi="Times New Roman"/>
            <w:noProof/>
            <w:webHidden/>
            <w:sz w:val="28"/>
            <w:szCs w:val="28"/>
          </w:rPr>
          <w:fldChar w:fldCharType="end"/>
        </w:r>
      </w:hyperlink>
    </w:p>
    <w:p w:rsidR="00A06C0C" w:rsidRPr="00A06C0C" w:rsidRDefault="005B3F84">
      <w:pPr>
        <w:pStyle w:val="11"/>
        <w:rPr>
          <w:rFonts w:eastAsiaTheme="minorEastAsia"/>
          <w:noProof/>
          <w:sz w:val="28"/>
          <w:szCs w:val="28"/>
        </w:rPr>
      </w:pPr>
      <w:hyperlink w:anchor="_Toc389947962" w:history="1">
        <w:r w:rsidR="00A06C0C" w:rsidRPr="00A06C0C">
          <w:rPr>
            <w:rStyle w:val="a3"/>
            <w:noProof/>
            <w:sz w:val="28"/>
            <w:szCs w:val="28"/>
          </w:rPr>
          <w:t>2  АНАЛИЗ ПЛАНИРОВАНИЕ И ФИНАНСИРОВАНИЕ РАСХОДОВ ОБРАЗОВАТЕЛЬНОГО УЧРЕЖДЕНИЯ, НА ПРИМЕРЕ ГБПОУ «ШУМИХИНСКИЙ АГРАРНО</w:t>
        </w:r>
        <w:r w:rsidR="00A06C0C" w:rsidRPr="00A06C0C">
          <w:rPr>
            <w:rStyle w:val="a3"/>
            <w:noProof/>
            <w:sz w:val="28"/>
            <w:szCs w:val="28"/>
            <w:lang w:val="en-US"/>
          </w:rPr>
          <w:t> </w:t>
        </w:r>
        <w:r w:rsidR="00A06C0C" w:rsidRPr="00A06C0C">
          <w:rPr>
            <w:rStyle w:val="a3"/>
            <w:noProof/>
            <w:sz w:val="28"/>
            <w:szCs w:val="28"/>
          </w:rPr>
          <w:t>–</w:t>
        </w:r>
        <w:r w:rsidR="00A06C0C" w:rsidRPr="00A06C0C">
          <w:rPr>
            <w:rStyle w:val="a3"/>
            <w:noProof/>
            <w:sz w:val="28"/>
            <w:szCs w:val="28"/>
            <w:lang w:val="en-US"/>
          </w:rPr>
          <w:t> </w:t>
        </w:r>
        <w:r w:rsidR="00A06C0C" w:rsidRPr="00A06C0C">
          <w:rPr>
            <w:rStyle w:val="a3"/>
            <w:noProof/>
            <w:sz w:val="28"/>
            <w:szCs w:val="28"/>
          </w:rPr>
          <w:t>СТРОИТЕЛЬНЫЙ КОЛЛЕДЖ»</w:t>
        </w:r>
      </w:hyperlink>
      <w:r w:rsidR="00A06C0C" w:rsidRPr="00A06C0C">
        <w:rPr>
          <w:rFonts w:eastAsiaTheme="minorEastAsia"/>
          <w:noProof/>
          <w:sz w:val="28"/>
          <w:szCs w:val="28"/>
        </w:rPr>
        <w:t xml:space="preserve"> </w:t>
      </w:r>
    </w:p>
    <w:p w:rsidR="00A06C0C" w:rsidRPr="00A06C0C" w:rsidRDefault="005B3F84">
      <w:pPr>
        <w:pStyle w:val="21"/>
        <w:rPr>
          <w:rFonts w:ascii="Times New Roman" w:eastAsiaTheme="minorEastAsia" w:hAnsi="Times New Roman"/>
          <w:noProof/>
          <w:sz w:val="28"/>
          <w:szCs w:val="28"/>
          <w:lang w:eastAsia="ru-RU"/>
        </w:rPr>
      </w:pPr>
      <w:hyperlink w:anchor="_Toc389947963" w:history="1">
        <w:r w:rsidR="00A06C0C" w:rsidRPr="00A06C0C">
          <w:rPr>
            <w:rStyle w:val="a3"/>
            <w:rFonts w:ascii="Times New Roman" w:hAnsi="Times New Roman"/>
            <w:noProof/>
            <w:sz w:val="28"/>
            <w:szCs w:val="28"/>
          </w:rPr>
          <w:t>2.1 Анализ планирования и  финансирования расходов  ГБПОУ  «Шумихинский аграрно–строительный колледж»</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_Toc389947963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37</w:t>
        </w:r>
        <w:r w:rsidRPr="00A06C0C">
          <w:rPr>
            <w:rFonts w:ascii="Times New Roman" w:hAnsi="Times New Roman"/>
            <w:noProof/>
            <w:webHidden/>
            <w:sz w:val="28"/>
            <w:szCs w:val="28"/>
          </w:rPr>
          <w:fldChar w:fldCharType="end"/>
        </w:r>
      </w:hyperlink>
    </w:p>
    <w:p w:rsidR="00A06C0C" w:rsidRPr="00A06C0C" w:rsidRDefault="005B3F84">
      <w:pPr>
        <w:pStyle w:val="21"/>
        <w:rPr>
          <w:rFonts w:ascii="Times New Roman" w:eastAsiaTheme="minorEastAsia" w:hAnsi="Times New Roman"/>
          <w:noProof/>
          <w:sz w:val="28"/>
          <w:szCs w:val="28"/>
          <w:lang w:eastAsia="ru-RU"/>
        </w:rPr>
      </w:pPr>
      <w:hyperlink w:anchor="_Toc389947968" w:history="1">
        <w:r w:rsidR="00A06C0C">
          <w:rPr>
            <w:rStyle w:val="a3"/>
            <w:rFonts w:ascii="Times New Roman" w:hAnsi="Times New Roman"/>
            <w:noProof/>
            <w:sz w:val="28"/>
            <w:szCs w:val="28"/>
          </w:rPr>
          <w:t>2.2 </w:t>
        </w:r>
        <w:r w:rsidR="00A06C0C" w:rsidRPr="00A06C0C">
          <w:rPr>
            <w:rStyle w:val="a3"/>
            <w:rFonts w:ascii="Times New Roman" w:hAnsi="Times New Roman"/>
            <w:noProof/>
            <w:sz w:val="28"/>
            <w:szCs w:val="28"/>
          </w:rPr>
          <w:t>Анализ  расходов образовательного учреждения на примере ГБПОУ  «Шумихинский аграрно–строительный колледж»</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_Toc389947968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49</w:t>
        </w:r>
        <w:r w:rsidRPr="00A06C0C">
          <w:rPr>
            <w:rFonts w:ascii="Times New Roman" w:hAnsi="Times New Roman"/>
            <w:noProof/>
            <w:webHidden/>
            <w:sz w:val="28"/>
            <w:szCs w:val="28"/>
          </w:rPr>
          <w:fldChar w:fldCharType="end"/>
        </w:r>
      </w:hyperlink>
    </w:p>
    <w:p w:rsidR="00A06C0C" w:rsidRPr="00A06C0C" w:rsidRDefault="005B3F84">
      <w:pPr>
        <w:pStyle w:val="11"/>
        <w:rPr>
          <w:rFonts w:eastAsiaTheme="minorEastAsia"/>
          <w:noProof/>
          <w:sz w:val="28"/>
          <w:szCs w:val="28"/>
        </w:rPr>
      </w:pPr>
      <w:hyperlink w:anchor="_Toc389947970" w:history="1">
        <w:r w:rsidR="00A06C0C" w:rsidRPr="00A06C0C">
          <w:rPr>
            <w:rStyle w:val="a3"/>
            <w:noProof/>
            <w:sz w:val="28"/>
            <w:szCs w:val="28"/>
          </w:rPr>
          <w:t>3 СОВЕРШЕНСТВОВАНИЕ МЕХАНИЗМОВ ПЛАНИРОВАНИЯ И ФИНАНСИРОВАНИЯ РАСХОДОВ ОБРАЗОВАТЕЛЬНОГО УЧРЕЖДЕНИЯ, НА ПРИМЕРЕ ГБПОУ «ШУМИХИНСКИЙ АГРАРНО–СТРОИТЕЛЬНЫЙ КОЛЛЕДЖ»</w:t>
        </w:r>
      </w:hyperlink>
      <w:r w:rsidR="00A06C0C" w:rsidRPr="00A06C0C">
        <w:rPr>
          <w:rFonts w:eastAsiaTheme="minorEastAsia"/>
          <w:noProof/>
          <w:sz w:val="28"/>
          <w:szCs w:val="28"/>
        </w:rPr>
        <w:t xml:space="preserve"> </w:t>
      </w:r>
    </w:p>
    <w:p w:rsidR="00A06C0C" w:rsidRPr="00A06C0C" w:rsidRDefault="005B3F84">
      <w:pPr>
        <w:pStyle w:val="21"/>
        <w:rPr>
          <w:rFonts w:ascii="Times New Roman" w:eastAsiaTheme="minorEastAsia" w:hAnsi="Times New Roman"/>
          <w:noProof/>
          <w:sz w:val="28"/>
          <w:szCs w:val="28"/>
          <w:lang w:eastAsia="ru-RU"/>
        </w:rPr>
      </w:pPr>
      <w:hyperlink w:anchor="_Toc389947971" w:history="1">
        <w:r w:rsidR="00A06C0C" w:rsidRPr="00A06C0C">
          <w:rPr>
            <w:rStyle w:val="a3"/>
            <w:rFonts w:ascii="Times New Roman" w:hAnsi="Times New Roman"/>
            <w:noProof/>
            <w:sz w:val="28"/>
            <w:szCs w:val="28"/>
          </w:rPr>
          <w:t>3.1 Направления совершенствования финансирования ГБПОУ «Шумихинский аграрно-строительный колледж»</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_Toc389947971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57</w:t>
        </w:r>
        <w:r w:rsidRPr="00A06C0C">
          <w:rPr>
            <w:rFonts w:ascii="Times New Roman" w:hAnsi="Times New Roman"/>
            <w:noProof/>
            <w:webHidden/>
            <w:sz w:val="28"/>
            <w:szCs w:val="28"/>
          </w:rPr>
          <w:fldChar w:fldCharType="end"/>
        </w:r>
      </w:hyperlink>
    </w:p>
    <w:p w:rsidR="00A06C0C" w:rsidRPr="00A06C0C" w:rsidRDefault="005B3F84">
      <w:pPr>
        <w:pStyle w:val="21"/>
        <w:rPr>
          <w:rFonts w:ascii="Times New Roman" w:eastAsiaTheme="minorEastAsia" w:hAnsi="Times New Roman"/>
          <w:noProof/>
          <w:sz w:val="28"/>
          <w:szCs w:val="28"/>
          <w:lang w:eastAsia="ru-RU"/>
        </w:rPr>
      </w:pPr>
      <w:hyperlink w:anchor="_Toc389947972" w:history="1">
        <w:r w:rsidR="00A06C0C" w:rsidRPr="00A06C0C">
          <w:rPr>
            <w:rStyle w:val="a3"/>
            <w:rFonts w:ascii="Times New Roman" w:hAnsi="Times New Roman"/>
            <w:noProof/>
            <w:sz w:val="28"/>
            <w:szCs w:val="28"/>
          </w:rPr>
          <w:t>3.2</w:t>
        </w:r>
        <w:r w:rsidR="00A06C0C">
          <w:rPr>
            <w:rStyle w:val="a3"/>
            <w:rFonts w:ascii="Times New Roman" w:hAnsi="Times New Roman"/>
            <w:noProof/>
            <w:sz w:val="28"/>
            <w:szCs w:val="28"/>
          </w:rPr>
          <w:t> </w:t>
        </w:r>
        <w:r w:rsidR="00A06C0C" w:rsidRPr="00A06C0C">
          <w:rPr>
            <w:rStyle w:val="a3"/>
            <w:rFonts w:ascii="Times New Roman" w:hAnsi="Times New Roman"/>
            <w:noProof/>
            <w:sz w:val="28"/>
            <w:szCs w:val="28"/>
          </w:rPr>
          <w:t xml:space="preserve">Эффективность </w:t>
        </w:r>
        <w:r w:rsidR="00A06C0C" w:rsidRPr="00A06C0C">
          <w:rPr>
            <w:rStyle w:val="a3"/>
            <w:rFonts w:ascii="Times New Roman" w:hAnsi="Times New Roman"/>
            <w:noProof/>
            <w:sz w:val="28"/>
            <w:szCs w:val="28"/>
            <w:lang w:eastAsia="ru-RU"/>
          </w:rPr>
          <w:t>перехода от собственного отепления к отоплению сторонней организацией</w:t>
        </w:r>
        <w:r w:rsidR="00A06C0C" w:rsidRPr="00A06C0C">
          <w:rPr>
            <w:rFonts w:ascii="Times New Roman" w:hAnsi="Times New Roman"/>
            <w:noProof/>
            <w:webHidden/>
            <w:sz w:val="28"/>
            <w:szCs w:val="28"/>
          </w:rPr>
          <w:tab/>
        </w:r>
        <w:r w:rsidRPr="00A06C0C">
          <w:rPr>
            <w:rFonts w:ascii="Times New Roman" w:hAnsi="Times New Roman"/>
            <w:noProof/>
            <w:webHidden/>
            <w:sz w:val="28"/>
            <w:szCs w:val="28"/>
          </w:rPr>
          <w:fldChar w:fldCharType="begin"/>
        </w:r>
        <w:r w:rsidR="00A06C0C" w:rsidRPr="00A06C0C">
          <w:rPr>
            <w:rFonts w:ascii="Times New Roman" w:hAnsi="Times New Roman"/>
            <w:noProof/>
            <w:webHidden/>
            <w:sz w:val="28"/>
            <w:szCs w:val="28"/>
          </w:rPr>
          <w:instrText xml:space="preserve"> PAGEREF _Toc389947972 \h </w:instrText>
        </w:r>
        <w:r w:rsidRPr="00A06C0C">
          <w:rPr>
            <w:rFonts w:ascii="Times New Roman" w:hAnsi="Times New Roman"/>
            <w:noProof/>
            <w:webHidden/>
            <w:sz w:val="28"/>
            <w:szCs w:val="28"/>
          </w:rPr>
        </w:r>
        <w:r w:rsidRPr="00A06C0C">
          <w:rPr>
            <w:rFonts w:ascii="Times New Roman" w:hAnsi="Times New Roman"/>
            <w:noProof/>
            <w:webHidden/>
            <w:sz w:val="28"/>
            <w:szCs w:val="28"/>
          </w:rPr>
          <w:fldChar w:fldCharType="separate"/>
        </w:r>
        <w:r w:rsidR="00A06C0C" w:rsidRPr="00A06C0C">
          <w:rPr>
            <w:rFonts w:ascii="Times New Roman" w:hAnsi="Times New Roman"/>
            <w:noProof/>
            <w:webHidden/>
            <w:sz w:val="28"/>
            <w:szCs w:val="28"/>
          </w:rPr>
          <w:t>60</w:t>
        </w:r>
        <w:r w:rsidRPr="00A06C0C">
          <w:rPr>
            <w:rFonts w:ascii="Times New Roman" w:hAnsi="Times New Roman"/>
            <w:noProof/>
            <w:webHidden/>
            <w:sz w:val="28"/>
            <w:szCs w:val="28"/>
          </w:rPr>
          <w:fldChar w:fldCharType="end"/>
        </w:r>
      </w:hyperlink>
    </w:p>
    <w:p w:rsidR="00A06C0C" w:rsidRPr="00A06C0C" w:rsidRDefault="005B3F84">
      <w:pPr>
        <w:pStyle w:val="11"/>
        <w:rPr>
          <w:rFonts w:eastAsiaTheme="minorEastAsia"/>
          <w:noProof/>
          <w:sz w:val="28"/>
          <w:szCs w:val="28"/>
        </w:rPr>
      </w:pPr>
      <w:hyperlink w:anchor="_Toc389947973" w:history="1">
        <w:r w:rsidR="00A06C0C" w:rsidRPr="00A06C0C">
          <w:rPr>
            <w:rStyle w:val="a3"/>
            <w:noProof/>
            <w:sz w:val="28"/>
            <w:szCs w:val="28"/>
          </w:rPr>
          <w:t>ЗАКЛЮЧЕНИЕ</w:t>
        </w:r>
        <w:r w:rsidR="00A06C0C" w:rsidRPr="00A06C0C">
          <w:rPr>
            <w:noProof/>
            <w:webHidden/>
            <w:sz w:val="28"/>
            <w:szCs w:val="28"/>
          </w:rPr>
          <w:tab/>
        </w:r>
        <w:r w:rsidRPr="00A06C0C">
          <w:rPr>
            <w:noProof/>
            <w:webHidden/>
            <w:sz w:val="28"/>
            <w:szCs w:val="28"/>
          </w:rPr>
          <w:fldChar w:fldCharType="begin"/>
        </w:r>
        <w:r w:rsidR="00A06C0C" w:rsidRPr="00A06C0C">
          <w:rPr>
            <w:noProof/>
            <w:webHidden/>
            <w:sz w:val="28"/>
            <w:szCs w:val="28"/>
          </w:rPr>
          <w:instrText xml:space="preserve"> PAGEREF _Toc389947973 \h </w:instrText>
        </w:r>
        <w:r w:rsidRPr="00A06C0C">
          <w:rPr>
            <w:noProof/>
            <w:webHidden/>
            <w:sz w:val="28"/>
            <w:szCs w:val="28"/>
          </w:rPr>
        </w:r>
        <w:r w:rsidRPr="00A06C0C">
          <w:rPr>
            <w:noProof/>
            <w:webHidden/>
            <w:sz w:val="28"/>
            <w:szCs w:val="28"/>
          </w:rPr>
          <w:fldChar w:fldCharType="separate"/>
        </w:r>
        <w:r w:rsidR="00A06C0C" w:rsidRPr="00A06C0C">
          <w:rPr>
            <w:noProof/>
            <w:webHidden/>
            <w:sz w:val="28"/>
            <w:szCs w:val="28"/>
          </w:rPr>
          <w:t>68</w:t>
        </w:r>
        <w:r w:rsidRPr="00A06C0C">
          <w:rPr>
            <w:noProof/>
            <w:webHidden/>
            <w:sz w:val="28"/>
            <w:szCs w:val="28"/>
          </w:rPr>
          <w:fldChar w:fldCharType="end"/>
        </w:r>
      </w:hyperlink>
    </w:p>
    <w:p w:rsidR="00A06C0C" w:rsidRDefault="005B3F84">
      <w:pPr>
        <w:pStyle w:val="11"/>
        <w:rPr>
          <w:rFonts w:asciiTheme="minorHAnsi" w:eastAsiaTheme="minorEastAsia" w:hAnsiTheme="minorHAnsi" w:cstheme="minorBidi"/>
          <w:noProof/>
          <w:sz w:val="22"/>
          <w:szCs w:val="22"/>
        </w:rPr>
      </w:pPr>
      <w:hyperlink w:anchor="_Toc389947974" w:history="1">
        <w:r w:rsidR="00A06C0C" w:rsidRPr="00A06C0C">
          <w:rPr>
            <w:rStyle w:val="a3"/>
            <w:bCs/>
            <w:noProof/>
            <w:sz w:val="28"/>
            <w:szCs w:val="28"/>
          </w:rPr>
          <w:t>СПИСОК ЛИТЕРАТУРЫ</w:t>
        </w:r>
        <w:r w:rsidR="00A06C0C" w:rsidRPr="00A06C0C">
          <w:rPr>
            <w:noProof/>
            <w:webHidden/>
            <w:sz w:val="28"/>
            <w:szCs w:val="28"/>
          </w:rPr>
          <w:tab/>
        </w:r>
        <w:r w:rsidRPr="00A06C0C">
          <w:rPr>
            <w:noProof/>
            <w:webHidden/>
            <w:sz w:val="28"/>
            <w:szCs w:val="28"/>
          </w:rPr>
          <w:fldChar w:fldCharType="begin"/>
        </w:r>
        <w:r w:rsidR="00A06C0C" w:rsidRPr="00A06C0C">
          <w:rPr>
            <w:noProof/>
            <w:webHidden/>
            <w:sz w:val="28"/>
            <w:szCs w:val="28"/>
          </w:rPr>
          <w:instrText xml:space="preserve"> PAGEREF _Toc389947974 \h </w:instrText>
        </w:r>
        <w:r w:rsidRPr="00A06C0C">
          <w:rPr>
            <w:noProof/>
            <w:webHidden/>
            <w:sz w:val="28"/>
            <w:szCs w:val="28"/>
          </w:rPr>
        </w:r>
        <w:r w:rsidRPr="00A06C0C">
          <w:rPr>
            <w:noProof/>
            <w:webHidden/>
            <w:sz w:val="28"/>
            <w:szCs w:val="28"/>
          </w:rPr>
          <w:fldChar w:fldCharType="separate"/>
        </w:r>
        <w:r w:rsidR="00A06C0C" w:rsidRPr="00A06C0C">
          <w:rPr>
            <w:noProof/>
            <w:webHidden/>
            <w:sz w:val="28"/>
            <w:szCs w:val="28"/>
          </w:rPr>
          <w:t>70</w:t>
        </w:r>
        <w:r w:rsidRPr="00A06C0C">
          <w:rPr>
            <w:noProof/>
            <w:webHidden/>
            <w:sz w:val="28"/>
            <w:szCs w:val="28"/>
          </w:rPr>
          <w:fldChar w:fldCharType="end"/>
        </w:r>
      </w:hyperlink>
    </w:p>
    <w:p w:rsidR="00C718D9" w:rsidRDefault="005B3F84" w:rsidP="00604A5F">
      <w:pPr>
        <w:spacing w:after="0" w:line="360" w:lineRule="auto"/>
        <w:ind w:firstLine="397"/>
        <w:jc w:val="center"/>
        <w:rPr>
          <w:rFonts w:ascii="Times New Roman" w:hAnsi="Times New Roman"/>
          <w:color w:val="000000" w:themeColor="text1"/>
          <w:sz w:val="28"/>
          <w:szCs w:val="28"/>
        </w:rPr>
      </w:pPr>
      <w:r w:rsidRPr="00C718D9">
        <w:rPr>
          <w:rFonts w:ascii="Times New Roman" w:hAnsi="Times New Roman"/>
          <w:color w:val="000000" w:themeColor="text1"/>
          <w:sz w:val="28"/>
          <w:szCs w:val="28"/>
        </w:rPr>
        <w:fldChar w:fldCharType="end"/>
      </w:r>
    </w:p>
    <w:p w:rsidR="00C718D9" w:rsidRDefault="00C718D9">
      <w:pPr>
        <w:rPr>
          <w:rFonts w:ascii="Times New Roman" w:hAnsi="Times New Roman"/>
          <w:b/>
          <w:color w:val="000000" w:themeColor="text1"/>
          <w:sz w:val="28"/>
          <w:szCs w:val="28"/>
        </w:rPr>
      </w:pPr>
      <w:r>
        <w:rPr>
          <w:rFonts w:ascii="Times New Roman" w:hAnsi="Times New Roman"/>
          <w:b/>
          <w:color w:val="000000" w:themeColor="text1"/>
          <w:sz w:val="28"/>
          <w:szCs w:val="28"/>
        </w:rPr>
        <w:br w:type="page"/>
      </w:r>
    </w:p>
    <w:p w:rsidR="00AE486E" w:rsidRPr="00005F8E" w:rsidRDefault="00AE486E" w:rsidP="00A06C0C">
      <w:pPr>
        <w:jc w:val="center"/>
        <w:outlineLvl w:val="0"/>
        <w:rPr>
          <w:rFonts w:ascii="Times New Roman" w:hAnsi="Times New Roman"/>
          <w:color w:val="000000" w:themeColor="text1"/>
          <w:sz w:val="28"/>
          <w:szCs w:val="28"/>
        </w:rPr>
      </w:pPr>
      <w:bookmarkStart w:id="0" w:name="_Toc389947957"/>
      <w:r w:rsidRPr="00005F8E">
        <w:rPr>
          <w:rFonts w:ascii="Times New Roman" w:hAnsi="Times New Roman"/>
          <w:color w:val="000000" w:themeColor="text1"/>
          <w:sz w:val="28"/>
          <w:szCs w:val="28"/>
        </w:rPr>
        <w:lastRenderedPageBreak/>
        <w:t>ВВЕДЕНИЕ</w:t>
      </w:r>
      <w:bookmarkEnd w:id="0"/>
    </w:p>
    <w:p w:rsidR="0098631C" w:rsidRPr="00AE486E" w:rsidRDefault="0098631C" w:rsidP="00AE486E">
      <w:pPr>
        <w:spacing w:after="0" w:line="360" w:lineRule="auto"/>
        <w:ind w:firstLine="397"/>
        <w:jc w:val="center"/>
        <w:rPr>
          <w:rFonts w:ascii="Times New Roman" w:hAnsi="Times New Roman"/>
          <w:color w:val="000000" w:themeColor="text1"/>
          <w:sz w:val="28"/>
          <w:szCs w:val="28"/>
        </w:rPr>
      </w:pPr>
    </w:p>
    <w:p w:rsidR="00DA0D06" w:rsidRPr="00AE486E" w:rsidRDefault="00DA0D06"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Конкурентоспособность страны, ее благосостояние зависит от</w:t>
      </w:r>
      <w:r w:rsidR="00005F8E">
        <w:rPr>
          <w:rFonts w:ascii="Times New Roman" w:hAnsi="Times New Roman"/>
          <w:color w:val="000000" w:themeColor="text1"/>
          <w:sz w:val="28"/>
          <w:szCs w:val="28"/>
        </w:rPr>
        <w:t xml:space="preserve"> большого множества</w:t>
      </w:r>
      <w:r w:rsidRPr="00AE486E">
        <w:rPr>
          <w:rFonts w:ascii="Times New Roman" w:hAnsi="Times New Roman"/>
          <w:color w:val="000000" w:themeColor="text1"/>
          <w:sz w:val="28"/>
          <w:szCs w:val="28"/>
        </w:rPr>
        <w:t xml:space="preserve"> сложных факторов, в числе которых</w:t>
      </w:r>
      <w:r w:rsidR="00005F8E">
        <w:rPr>
          <w:rFonts w:ascii="Times New Roman" w:hAnsi="Times New Roman"/>
          <w:color w:val="000000" w:themeColor="text1"/>
          <w:sz w:val="28"/>
          <w:szCs w:val="28"/>
        </w:rPr>
        <w:t xml:space="preserve"> одно из значимых мест</w:t>
      </w:r>
      <w:r w:rsidRPr="00AE486E">
        <w:rPr>
          <w:rFonts w:ascii="Times New Roman" w:hAnsi="Times New Roman"/>
          <w:color w:val="000000" w:themeColor="text1"/>
          <w:sz w:val="28"/>
          <w:szCs w:val="28"/>
        </w:rPr>
        <w:t xml:space="preserve"> </w:t>
      </w:r>
      <w:r w:rsidR="00005F8E" w:rsidRPr="00AE486E">
        <w:rPr>
          <w:rFonts w:ascii="Times New Roman" w:hAnsi="Times New Roman"/>
          <w:color w:val="000000" w:themeColor="text1"/>
          <w:sz w:val="28"/>
          <w:szCs w:val="28"/>
        </w:rPr>
        <w:t xml:space="preserve">занимает </w:t>
      </w:r>
      <w:r w:rsidRPr="00AE486E">
        <w:rPr>
          <w:rFonts w:ascii="Times New Roman" w:hAnsi="Times New Roman"/>
          <w:color w:val="000000" w:themeColor="text1"/>
          <w:sz w:val="28"/>
          <w:szCs w:val="28"/>
        </w:rPr>
        <w:t>состояние национальной системы подготовки кадров.</w:t>
      </w:r>
    </w:p>
    <w:p w:rsidR="001232E4" w:rsidRPr="00AE486E" w:rsidRDefault="001232E4" w:rsidP="00AE486E">
      <w:pPr>
        <w:spacing w:after="0" w:line="360" w:lineRule="auto"/>
        <w:ind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Новый этап экономических и социальных реформ в России предусматривает в качестве приоритетных направлений государственные инвестиции на поддержание систем жизнеобеспечения населения страны. Расходы на образование являются именно такими инвестициями, поскольку развитие всех отраслей экономики напрямую зависит от уровня образованности общества. </w:t>
      </w:r>
    </w:p>
    <w:p w:rsidR="001232E4" w:rsidRPr="00AE486E" w:rsidRDefault="001232E4" w:rsidP="00AE486E">
      <w:pPr>
        <w:spacing w:after="0" w:line="360" w:lineRule="auto"/>
        <w:ind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Значимость образования растет вместе с увеличением влияния человеческого капитала, как особого фактора по формированию нового качества экономики и общества. </w:t>
      </w:r>
    </w:p>
    <w:p w:rsidR="001232E4" w:rsidRPr="00AE486E" w:rsidRDefault="001232E4" w:rsidP="00AE486E">
      <w:pPr>
        <w:spacing w:after="0" w:line="360" w:lineRule="auto"/>
        <w:ind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Система образования в России может конкурировать с систем</w:t>
      </w:r>
      <w:r w:rsidR="00005F8E">
        <w:rPr>
          <w:rFonts w:ascii="Times New Roman" w:hAnsi="Times New Roman"/>
          <w:color w:val="000000" w:themeColor="text1"/>
          <w:sz w:val="28"/>
          <w:szCs w:val="28"/>
        </w:rPr>
        <w:t xml:space="preserve">ами образования передовых стран. Для поддержки  системы образования  на высоком уровне </w:t>
      </w:r>
      <w:r w:rsidRPr="00AE486E">
        <w:rPr>
          <w:rFonts w:ascii="Times New Roman" w:hAnsi="Times New Roman"/>
          <w:color w:val="000000" w:themeColor="text1"/>
          <w:sz w:val="28"/>
          <w:szCs w:val="28"/>
        </w:rPr>
        <w:t xml:space="preserve"> </w:t>
      </w:r>
      <w:r w:rsidR="00005F8E">
        <w:rPr>
          <w:rFonts w:ascii="Times New Roman" w:hAnsi="Times New Roman"/>
          <w:color w:val="000000" w:themeColor="text1"/>
          <w:sz w:val="28"/>
          <w:szCs w:val="28"/>
        </w:rPr>
        <w:t>необходимы:</w:t>
      </w:r>
      <w:r w:rsidRPr="00AE486E">
        <w:rPr>
          <w:rFonts w:ascii="Times New Roman" w:hAnsi="Times New Roman"/>
          <w:color w:val="000000" w:themeColor="text1"/>
          <w:sz w:val="28"/>
          <w:szCs w:val="28"/>
        </w:rPr>
        <w:t xml:space="preserve"> сильная поддержка со стороны общественности, которая проводит образовательную политику</w:t>
      </w:r>
      <w:r w:rsidR="00005F8E">
        <w:rPr>
          <w:rFonts w:ascii="Times New Roman" w:hAnsi="Times New Roman"/>
          <w:color w:val="000000" w:themeColor="text1"/>
          <w:sz w:val="28"/>
          <w:szCs w:val="28"/>
        </w:rPr>
        <w:t>;</w:t>
      </w:r>
      <w:r w:rsidRPr="00AE486E">
        <w:rPr>
          <w:rFonts w:ascii="Times New Roman" w:hAnsi="Times New Roman"/>
          <w:color w:val="000000" w:themeColor="text1"/>
          <w:sz w:val="28"/>
          <w:szCs w:val="28"/>
        </w:rPr>
        <w:t xml:space="preserve"> восстановление ответственности и активная роль государства в этой среде</w:t>
      </w:r>
      <w:r w:rsidR="00005F8E">
        <w:rPr>
          <w:rFonts w:ascii="Times New Roman" w:hAnsi="Times New Roman"/>
          <w:color w:val="000000" w:themeColor="text1"/>
          <w:sz w:val="28"/>
          <w:szCs w:val="28"/>
        </w:rPr>
        <w:t xml:space="preserve">; </w:t>
      </w:r>
      <w:r w:rsidRPr="00AE486E">
        <w:rPr>
          <w:rFonts w:ascii="Times New Roman" w:hAnsi="Times New Roman"/>
          <w:color w:val="000000" w:themeColor="text1"/>
          <w:sz w:val="28"/>
          <w:szCs w:val="28"/>
        </w:rPr>
        <w:t>проработанная всесторонняя модернизация образования и выделение необходимых для этого ресурсов для создания механизмов по их эффективному использованию.</w:t>
      </w:r>
    </w:p>
    <w:p w:rsidR="001232E4" w:rsidRPr="00AE486E" w:rsidRDefault="001232E4" w:rsidP="00AE486E">
      <w:pPr>
        <w:spacing w:after="0" w:line="360" w:lineRule="auto"/>
        <w:ind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Движущей силой развития образования способен быть рационально организованный хозяйственный механизм, который соответствует современному уровню развитых стран. Его следует постоянно обновлять и реформировать. Именно поэтому одно из направлений совершенствования финансовой системы образования - поиск нового финансового механизма как элемента хозяйственного механизма отрасли в целом.</w:t>
      </w:r>
    </w:p>
    <w:p w:rsidR="008B1E4F" w:rsidRPr="00AE486E" w:rsidRDefault="008B1E4F"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Более жесткие требования современная экономическая ситуация предъявляет к качеству профессионального образования, предоставляемого средне</w:t>
      </w:r>
      <w:r w:rsidR="00784682">
        <w:rPr>
          <w:rFonts w:ascii="Times New Roman" w:hAnsi="Times New Roman"/>
          <w:color w:val="000000" w:themeColor="text1"/>
          <w:sz w:val="28"/>
          <w:szCs w:val="28"/>
        </w:rPr>
        <w:t xml:space="preserve"> </w:t>
      </w:r>
      <w:r w:rsidRPr="00AE486E">
        <w:rPr>
          <w:rFonts w:ascii="Times New Roman" w:hAnsi="Times New Roman"/>
          <w:color w:val="000000" w:themeColor="text1"/>
          <w:sz w:val="28"/>
          <w:szCs w:val="28"/>
        </w:rPr>
        <w:t>- специальными и высшими образовательными учреждениями.</w:t>
      </w:r>
    </w:p>
    <w:p w:rsidR="008B1E4F" w:rsidRPr="00AE486E" w:rsidRDefault="008B1E4F"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lastRenderedPageBreak/>
        <w:t>Дальнейшее развитие общества невозможно без совершенствования профессионального образования, без его перехода на новый уровень. Профессиональные учебные заведения становятся основным каналом подготовки молодого пополнения квалифицированной рабочей силы, воспроизводства дипломированных работников, выступая, как составная часть общей системы образования и как звено народнохозяйственного комплекса страны.</w:t>
      </w:r>
    </w:p>
    <w:p w:rsidR="001232E4" w:rsidRPr="00AE486E" w:rsidRDefault="001232E4" w:rsidP="00AE486E">
      <w:pPr>
        <w:spacing w:after="0" w:line="360" w:lineRule="auto"/>
        <w:ind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В рыночной экономике актуальность </w:t>
      </w:r>
      <w:r w:rsidR="00005F8E" w:rsidRPr="00AE486E">
        <w:rPr>
          <w:rFonts w:ascii="Times New Roman" w:hAnsi="Times New Roman"/>
          <w:color w:val="000000" w:themeColor="text1"/>
          <w:sz w:val="28"/>
          <w:szCs w:val="28"/>
        </w:rPr>
        <w:t>государственного</w:t>
      </w:r>
      <w:r w:rsidRPr="00AE486E">
        <w:rPr>
          <w:rFonts w:ascii="Times New Roman" w:hAnsi="Times New Roman"/>
          <w:color w:val="000000" w:themeColor="text1"/>
          <w:sz w:val="28"/>
          <w:szCs w:val="28"/>
        </w:rPr>
        <w:t xml:space="preserve"> финансирования образования является важной проблемой. </w:t>
      </w:r>
      <w:r w:rsidR="00005F8E">
        <w:rPr>
          <w:rFonts w:ascii="Times New Roman" w:hAnsi="Times New Roman"/>
          <w:color w:val="000000" w:themeColor="text1"/>
          <w:sz w:val="28"/>
          <w:szCs w:val="28"/>
        </w:rPr>
        <w:t xml:space="preserve"> </w:t>
      </w:r>
      <w:r w:rsidRPr="00AE486E">
        <w:rPr>
          <w:rFonts w:ascii="Times New Roman" w:hAnsi="Times New Roman"/>
          <w:color w:val="000000" w:themeColor="text1"/>
          <w:sz w:val="28"/>
          <w:szCs w:val="28"/>
        </w:rPr>
        <w:t xml:space="preserve">Постоянная </w:t>
      </w:r>
      <w:r w:rsidR="00005F8E">
        <w:rPr>
          <w:rFonts w:ascii="Times New Roman" w:hAnsi="Times New Roman"/>
          <w:color w:val="000000" w:themeColor="text1"/>
          <w:sz w:val="28"/>
          <w:szCs w:val="28"/>
        </w:rPr>
        <w:t>нехватка финансов в данной сфере и не высокая заработная плата приводит к тому, что</w:t>
      </w:r>
      <w:r w:rsidRPr="00AE486E">
        <w:rPr>
          <w:rFonts w:ascii="Times New Roman" w:hAnsi="Times New Roman"/>
          <w:color w:val="000000" w:themeColor="text1"/>
          <w:sz w:val="28"/>
          <w:szCs w:val="28"/>
        </w:rPr>
        <w:t xml:space="preserve"> сотрудник</w:t>
      </w:r>
      <w:r w:rsidR="009B6B52">
        <w:rPr>
          <w:rFonts w:ascii="Times New Roman" w:hAnsi="Times New Roman"/>
          <w:color w:val="000000" w:themeColor="text1"/>
          <w:sz w:val="28"/>
          <w:szCs w:val="28"/>
        </w:rPr>
        <w:t xml:space="preserve">и </w:t>
      </w:r>
      <w:r w:rsidRPr="00AE486E">
        <w:rPr>
          <w:rFonts w:ascii="Times New Roman" w:hAnsi="Times New Roman"/>
          <w:color w:val="000000" w:themeColor="text1"/>
          <w:sz w:val="28"/>
          <w:szCs w:val="28"/>
        </w:rPr>
        <w:t xml:space="preserve">образовательных учреждений </w:t>
      </w:r>
      <w:r w:rsidR="009B6B52">
        <w:rPr>
          <w:rFonts w:ascii="Times New Roman" w:hAnsi="Times New Roman"/>
          <w:color w:val="000000" w:themeColor="text1"/>
          <w:sz w:val="28"/>
          <w:szCs w:val="28"/>
        </w:rPr>
        <w:t>берут большую нагрузку более одной ставки и это оказывает негативное влияние на качество образования на всех уровнях, начиная со школы заканчивая высшими образовательными учреждениями.</w:t>
      </w:r>
    </w:p>
    <w:p w:rsidR="008B1E4F" w:rsidRPr="00AE486E" w:rsidRDefault="008B1E4F"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Реструктуризация бюджетных учреждений вступила в новую фазу развития с 1 января 2011 г</w:t>
      </w:r>
      <w:r w:rsidR="00D10580">
        <w:rPr>
          <w:rFonts w:ascii="Times New Roman" w:hAnsi="Times New Roman"/>
          <w:color w:val="000000" w:themeColor="text1"/>
          <w:sz w:val="28"/>
          <w:szCs w:val="28"/>
        </w:rPr>
        <w:t>ода</w:t>
      </w:r>
      <w:r w:rsidRPr="00AE486E">
        <w:rPr>
          <w:rFonts w:ascii="Times New Roman" w:hAnsi="Times New Roman"/>
          <w:color w:val="000000" w:themeColor="text1"/>
          <w:sz w:val="28"/>
          <w:szCs w:val="28"/>
        </w:rPr>
        <w:t xml:space="preserve"> – с момента вступления в силу Федерального закона «О внесении изменений в отдельные законодательные акты РФ в связи с совершенствованием правового положения государственных (муниципальных) учреждений» от 8 мая </w:t>
      </w:r>
      <w:r w:rsidR="00D10580">
        <w:rPr>
          <w:rFonts w:ascii="Times New Roman" w:hAnsi="Times New Roman"/>
          <w:color w:val="000000" w:themeColor="text1"/>
          <w:sz w:val="28"/>
          <w:szCs w:val="28"/>
        </w:rPr>
        <w:t>2010 г. №83-ФЗ (Закон 83-ФЗ).</w:t>
      </w:r>
    </w:p>
    <w:p w:rsidR="00AC7DA9" w:rsidRPr="00AE486E" w:rsidRDefault="00AC7DA9"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К существующим двум типам бюджетное и автономное добавился еще один - казенное учреждение. В новом облике бюджетные учреждения, кроме казенных, функционируют на основе рыночных принципов с расширенными полномочиями.</w:t>
      </w:r>
    </w:p>
    <w:p w:rsidR="00AC7DA9" w:rsidRPr="00AE486E" w:rsidRDefault="00AC7DA9"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В результате реализации Закона 83-ФЗ предполагается решить такие задачи реформирования учреждений как:</w:t>
      </w:r>
    </w:p>
    <w:p w:rsidR="00AC7DA9" w:rsidRPr="00AE486E" w:rsidRDefault="00AC7DA9" w:rsidP="009B6B52">
      <w:pPr>
        <w:numPr>
          <w:ilvl w:val="0"/>
          <w:numId w:val="28"/>
        </w:numPr>
        <w:spacing w:after="0" w:line="360" w:lineRule="auto"/>
        <w:ind w:left="0" w:firstLine="426"/>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создание условий и стимулов для сокращения внутренних издержек бюджетных учреждений и привлечения ими внебюджетных средств, расширение самостоятельности учреждений бюджетной сферы, повышение ответственности за конечные результаты их деятельности, а также сохранение социальной ответственности государства за те сектора, где действие рыночных механизмов нецелесообразно;</w:t>
      </w:r>
    </w:p>
    <w:p w:rsidR="00AC7DA9" w:rsidRPr="00AE486E" w:rsidRDefault="00AC7DA9" w:rsidP="009B6B52">
      <w:pPr>
        <w:numPr>
          <w:ilvl w:val="0"/>
          <w:numId w:val="28"/>
        </w:numPr>
        <w:spacing w:after="0" w:line="360" w:lineRule="auto"/>
        <w:ind w:left="0" w:firstLine="426"/>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lastRenderedPageBreak/>
        <w:t>создание условий и стимулов для федеральных органов государственной власти по оптимизации сети учреждений.</w:t>
      </w:r>
    </w:p>
    <w:p w:rsidR="00AC7DA9" w:rsidRPr="00AE486E" w:rsidRDefault="00AC7DA9"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Актуальность темы выпускной квалификационной работы обусловлена изменениями в нормативном регулировании деятельности бюджетных образовательных учреждений, а также учета и анализа расходов на их содержание.</w:t>
      </w:r>
    </w:p>
    <w:p w:rsidR="00515DA7" w:rsidRPr="00AE486E" w:rsidRDefault="001232E4"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Целью выпускной квалификационной работы является планирование и финансирование расходов </w:t>
      </w:r>
      <w:r w:rsidR="00AC7DA9" w:rsidRPr="00AE486E">
        <w:rPr>
          <w:rFonts w:ascii="Times New Roman" w:hAnsi="Times New Roman"/>
          <w:color w:val="000000" w:themeColor="text1"/>
          <w:sz w:val="28"/>
          <w:szCs w:val="28"/>
        </w:rPr>
        <w:t>образовательного</w:t>
      </w:r>
      <w:r w:rsidRPr="00AE486E">
        <w:rPr>
          <w:rFonts w:ascii="Times New Roman" w:hAnsi="Times New Roman"/>
          <w:color w:val="000000" w:themeColor="text1"/>
          <w:sz w:val="28"/>
          <w:szCs w:val="28"/>
        </w:rPr>
        <w:t xml:space="preserve"> учреждени</w:t>
      </w:r>
      <w:r w:rsidR="00AC7DA9" w:rsidRPr="00AE486E">
        <w:rPr>
          <w:rFonts w:ascii="Times New Roman" w:hAnsi="Times New Roman"/>
          <w:color w:val="000000" w:themeColor="text1"/>
          <w:sz w:val="28"/>
          <w:szCs w:val="28"/>
        </w:rPr>
        <w:t>я</w:t>
      </w:r>
      <w:r w:rsidRPr="00AE486E">
        <w:rPr>
          <w:rFonts w:ascii="Times New Roman" w:hAnsi="Times New Roman"/>
          <w:color w:val="000000" w:themeColor="text1"/>
          <w:sz w:val="28"/>
          <w:szCs w:val="28"/>
        </w:rPr>
        <w:t xml:space="preserve">, на примере </w:t>
      </w:r>
      <w:r w:rsidR="00515DA7" w:rsidRPr="00AE486E">
        <w:rPr>
          <w:rFonts w:ascii="Times New Roman" w:hAnsi="Times New Roman"/>
          <w:color w:val="000000" w:themeColor="text1"/>
          <w:sz w:val="28"/>
          <w:szCs w:val="28"/>
        </w:rPr>
        <w:t xml:space="preserve">Государственного бюджетного </w:t>
      </w:r>
      <w:r w:rsidR="00D10580">
        <w:rPr>
          <w:rFonts w:ascii="Times New Roman" w:hAnsi="Times New Roman"/>
          <w:color w:val="000000" w:themeColor="text1"/>
          <w:sz w:val="28"/>
          <w:szCs w:val="28"/>
        </w:rPr>
        <w:t xml:space="preserve">профессионального </w:t>
      </w:r>
      <w:r w:rsidR="00515DA7" w:rsidRPr="00AE486E">
        <w:rPr>
          <w:rFonts w:ascii="Times New Roman" w:hAnsi="Times New Roman"/>
          <w:color w:val="000000" w:themeColor="text1"/>
          <w:sz w:val="28"/>
          <w:szCs w:val="28"/>
        </w:rPr>
        <w:t>образовательного учреждения «Шумихинский аграрно-строительный колледж»</w:t>
      </w:r>
      <w:r w:rsidR="00887911" w:rsidRPr="00AE486E">
        <w:rPr>
          <w:rFonts w:ascii="Times New Roman" w:hAnsi="Times New Roman"/>
          <w:color w:val="000000" w:themeColor="text1"/>
          <w:sz w:val="28"/>
          <w:szCs w:val="28"/>
        </w:rPr>
        <w:t xml:space="preserve"> </w:t>
      </w:r>
      <w:r w:rsidR="005D3CC8" w:rsidRPr="00AE486E">
        <w:rPr>
          <w:rFonts w:ascii="Times New Roman" w:hAnsi="Times New Roman"/>
          <w:color w:val="000000" w:themeColor="text1"/>
          <w:sz w:val="28"/>
          <w:szCs w:val="28"/>
        </w:rPr>
        <w:t>(</w:t>
      </w:r>
      <w:r w:rsidR="009B6B52">
        <w:rPr>
          <w:rFonts w:ascii="Times New Roman" w:hAnsi="Times New Roman"/>
          <w:color w:val="000000" w:themeColor="text1"/>
          <w:sz w:val="28"/>
          <w:szCs w:val="28"/>
        </w:rPr>
        <w:t xml:space="preserve">официальное сокращенное наименование </w:t>
      </w:r>
      <w:r w:rsidR="005D3CC8" w:rsidRPr="00AE486E">
        <w:rPr>
          <w:rFonts w:ascii="Times New Roman" w:hAnsi="Times New Roman"/>
          <w:color w:val="000000" w:themeColor="text1"/>
          <w:sz w:val="28"/>
          <w:szCs w:val="28"/>
        </w:rPr>
        <w:t>ГБПОУ «Шумихинский аграрно-строительный колледж»)</w:t>
      </w:r>
      <w:r w:rsidR="00D10580">
        <w:rPr>
          <w:rFonts w:ascii="Times New Roman" w:hAnsi="Times New Roman"/>
          <w:color w:val="000000" w:themeColor="text1"/>
          <w:sz w:val="28"/>
          <w:szCs w:val="28"/>
        </w:rPr>
        <w:t>.</w:t>
      </w:r>
    </w:p>
    <w:p w:rsidR="00515DA7" w:rsidRPr="00AE486E" w:rsidRDefault="00515DA7" w:rsidP="00AE486E">
      <w:pPr>
        <w:shd w:val="clear" w:color="000000" w:fill="auto"/>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Для осуществления данной цели в работе были поставлены следующие задачи:</w:t>
      </w:r>
    </w:p>
    <w:p w:rsidR="00515DA7" w:rsidRPr="00AE486E" w:rsidRDefault="00515DA7" w:rsidP="009B6B52">
      <w:pPr>
        <w:numPr>
          <w:ilvl w:val="0"/>
          <w:numId w:val="1"/>
        </w:numPr>
        <w:shd w:val="clear" w:color="000000" w:fill="auto"/>
        <w:tabs>
          <w:tab w:val="clear" w:pos="1429"/>
          <w:tab w:val="num" w:pos="851"/>
        </w:tabs>
        <w:spacing w:after="0" w:line="360" w:lineRule="auto"/>
        <w:ind w:left="0"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рассмотреть типы и виды </w:t>
      </w:r>
      <w:r w:rsidR="005D3CC8" w:rsidRPr="00AE486E">
        <w:rPr>
          <w:rFonts w:ascii="Times New Roman" w:hAnsi="Times New Roman"/>
          <w:color w:val="000000" w:themeColor="text1"/>
          <w:sz w:val="28"/>
          <w:szCs w:val="28"/>
        </w:rPr>
        <w:t xml:space="preserve">образовательных </w:t>
      </w:r>
      <w:r w:rsidR="00D10580">
        <w:rPr>
          <w:rFonts w:ascii="Times New Roman" w:hAnsi="Times New Roman"/>
          <w:color w:val="000000" w:themeColor="text1"/>
          <w:sz w:val="28"/>
          <w:szCs w:val="28"/>
        </w:rPr>
        <w:t>учреждений</w:t>
      </w:r>
    </w:p>
    <w:p w:rsidR="00515DA7" w:rsidRPr="00AE486E" w:rsidRDefault="00515DA7" w:rsidP="009B6B52">
      <w:pPr>
        <w:numPr>
          <w:ilvl w:val="0"/>
          <w:numId w:val="1"/>
        </w:numPr>
        <w:shd w:val="clear" w:color="000000" w:fill="auto"/>
        <w:tabs>
          <w:tab w:val="clear" w:pos="1429"/>
          <w:tab w:val="num" w:pos="851"/>
        </w:tabs>
        <w:spacing w:after="0" w:line="360" w:lineRule="auto"/>
        <w:ind w:left="0"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выяснить особенности планирования и финансирования </w:t>
      </w:r>
      <w:r w:rsidR="005D3CC8" w:rsidRPr="00AE486E">
        <w:rPr>
          <w:rFonts w:ascii="Times New Roman" w:hAnsi="Times New Roman"/>
          <w:color w:val="000000" w:themeColor="text1"/>
          <w:sz w:val="28"/>
          <w:szCs w:val="28"/>
        </w:rPr>
        <w:t xml:space="preserve">расходов </w:t>
      </w:r>
      <w:r w:rsidR="005A3442" w:rsidRPr="00AE486E">
        <w:rPr>
          <w:rFonts w:ascii="Times New Roman" w:hAnsi="Times New Roman"/>
          <w:color w:val="000000" w:themeColor="text1"/>
          <w:sz w:val="28"/>
          <w:szCs w:val="28"/>
        </w:rPr>
        <w:t>образовательного учреждения</w:t>
      </w:r>
    </w:p>
    <w:p w:rsidR="005A3442" w:rsidRPr="00AE486E" w:rsidRDefault="00515DA7" w:rsidP="009B6B52">
      <w:pPr>
        <w:numPr>
          <w:ilvl w:val="0"/>
          <w:numId w:val="1"/>
        </w:numPr>
        <w:shd w:val="clear" w:color="000000" w:fill="auto"/>
        <w:tabs>
          <w:tab w:val="clear" w:pos="1429"/>
          <w:tab w:val="num" w:pos="851"/>
        </w:tabs>
        <w:spacing w:after="0" w:line="360" w:lineRule="auto"/>
        <w:ind w:left="0"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изучить классификацию расходов </w:t>
      </w:r>
      <w:r w:rsidR="005A3442" w:rsidRPr="00AE486E">
        <w:rPr>
          <w:rFonts w:ascii="Times New Roman" w:hAnsi="Times New Roman"/>
          <w:color w:val="000000" w:themeColor="text1"/>
          <w:sz w:val="28"/>
          <w:szCs w:val="28"/>
        </w:rPr>
        <w:t>бюджетного образовательного учреждения</w:t>
      </w:r>
    </w:p>
    <w:p w:rsidR="005D3CC8" w:rsidRPr="00AE486E" w:rsidRDefault="001232E4" w:rsidP="009B6B52">
      <w:pPr>
        <w:numPr>
          <w:ilvl w:val="0"/>
          <w:numId w:val="1"/>
        </w:numPr>
        <w:shd w:val="clear" w:color="000000" w:fill="auto"/>
        <w:tabs>
          <w:tab w:val="clear" w:pos="1429"/>
          <w:tab w:val="num" w:pos="851"/>
          <w:tab w:val="right" w:leader="dot" w:pos="9345"/>
        </w:tabs>
        <w:spacing w:after="0" w:line="360" w:lineRule="auto"/>
        <w:ind w:left="0"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проанализировать </w:t>
      </w:r>
      <w:r w:rsidR="005D3CC8" w:rsidRPr="00AE486E">
        <w:rPr>
          <w:rFonts w:ascii="Times New Roman" w:hAnsi="Times New Roman"/>
          <w:color w:val="000000" w:themeColor="text1"/>
          <w:sz w:val="28"/>
          <w:szCs w:val="28"/>
        </w:rPr>
        <w:t xml:space="preserve">планирование и финансирование расходов государственного бюджетного образовательного учреждения </w:t>
      </w:r>
      <w:r w:rsidR="00D10580">
        <w:rPr>
          <w:rFonts w:ascii="Times New Roman" w:hAnsi="Times New Roman"/>
          <w:color w:val="000000" w:themeColor="text1"/>
          <w:sz w:val="28"/>
          <w:szCs w:val="28"/>
        </w:rPr>
        <w:t xml:space="preserve">ГБПОУ </w:t>
      </w:r>
      <w:r w:rsidR="005D3CC8" w:rsidRPr="00AE486E">
        <w:rPr>
          <w:rFonts w:ascii="Times New Roman" w:hAnsi="Times New Roman"/>
          <w:color w:val="000000" w:themeColor="text1"/>
          <w:sz w:val="28"/>
          <w:szCs w:val="28"/>
        </w:rPr>
        <w:t>«Шумихинский аграрно-строительный колледж»</w:t>
      </w:r>
    </w:p>
    <w:p w:rsidR="005D3CC8" w:rsidRPr="00AE486E" w:rsidRDefault="005D3CC8" w:rsidP="009B6B52">
      <w:pPr>
        <w:numPr>
          <w:ilvl w:val="0"/>
          <w:numId w:val="1"/>
        </w:numPr>
        <w:shd w:val="clear" w:color="000000" w:fill="auto"/>
        <w:tabs>
          <w:tab w:val="clear" w:pos="1429"/>
          <w:tab w:val="num" w:pos="851"/>
          <w:tab w:val="right" w:leader="dot" w:pos="9345"/>
        </w:tabs>
        <w:spacing w:after="0" w:line="360" w:lineRule="auto"/>
        <w:ind w:left="0" w:firstLine="397"/>
        <w:contextualSpacing/>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выявить </w:t>
      </w:r>
      <w:r w:rsidR="00887911" w:rsidRPr="00AE486E">
        <w:rPr>
          <w:rFonts w:ascii="Times New Roman" w:hAnsi="Times New Roman"/>
          <w:color w:val="000000" w:themeColor="text1"/>
          <w:sz w:val="28"/>
          <w:szCs w:val="28"/>
        </w:rPr>
        <w:t>недостатки в</w:t>
      </w:r>
      <w:r w:rsidRPr="00AE486E">
        <w:rPr>
          <w:rFonts w:ascii="Times New Roman" w:hAnsi="Times New Roman"/>
          <w:color w:val="000000" w:themeColor="text1"/>
          <w:sz w:val="28"/>
          <w:szCs w:val="28"/>
        </w:rPr>
        <w:t xml:space="preserve"> планировани</w:t>
      </w:r>
      <w:r w:rsidR="00D10580">
        <w:rPr>
          <w:rFonts w:ascii="Times New Roman" w:hAnsi="Times New Roman"/>
          <w:color w:val="000000" w:themeColor="text1"/>
          <w:sz w:val="28"/>
          <w:szCs w:val="28"/>
        </w:rPr>
        <w:t>и</w:t>
      </w:r>
      <w:r w:rsidRPr="00AE486E">
        <w:rPr>
          <w:rFonts w:ascii="Times New Roman" w:hAnsi="Times New Roman"/>
          <w:color w:val="000000" w:themeColor="text1"/>
          <w:sz w:val="28"/>
          <w:szCs w:val="28"/>
        </w:rPr>
        <w:t xml:space="preserve"> и финансировани</w:t>
      </w:r>
      <w:r w:rsidR="00D10580">
        <w:rPr>
          <w:rFonts w:ascii="Times New Roman" w:hAnsi="Times New Roman"/>
          <w:color w:val="000000" w:themeColor="text1"/>
          <w:sz w:val="28"/>
          <w:szCs w:val="28"/>
        </w:rPr>
        <w:t>и</w:t>
      </w:r>
      <w:r w:rsidRPr="00AE486E">
        <w:rPr>
          <w:rFonts w:ascii="Times New Roman" w:hAnsi="Times New Roman"/>
          <w:color w:val="000000" w:themeColor="text1"/>
          <w:sz w:val="28"/>
          <w:szCs w:val="28"/>
        </w:rPr>
        <w:t xml:space="preserve"> расходов государственного бюджетного </w:t>
      </w:r>
      <w:r w:rsidR="00D10580">
        <w:rPr>
          <w:rFonts w:ascii="Times New Roman" w:hAnsi="Times New Roman"/>
          <w:color w:val="000000" w:themeColor="text1"/>
          <w:sz w:val="28"/>
          <w:szCs w:val="28"/>
        </w:rPr>
        <w:t xml:space="preserve">профессионального </w:t>
      </w:r>
      <w:r w:rsidRPr="00AE486E">
        <w:rPr>
          <w:rFonts w:ascii="Times New Roman" w:hAnsi="Times New Roman"/>
          <w:color w:val="000000" w:themeColor="text1"/>
          <w:sz w:val="28"/>
          <w:szCs w:val="28"/>
        </w:rPr>
        <w:t xml:space="preserve">образовательного учреждения «Шумихинский аграрно-строительный колледж» и </w:t>
      </w:r>
      <w:r w:rsidR="00887911" w:rsidRPr="00AE486E">
        <w:rPr>
          <w:rFonts w:ascii="Times New Roman" w:hAnsi="Times New Roman"/>
          <w:color w:val="000000" w:themeColor="text1"/>
          <w:sz w:val="28"/>
          <w:szCs w:val="28"/>
        </w:rPr>
        <w:t>предложить</w:t>
      </w:r>
      <w:r w:rsidRPr="00AE486E">
        <w:rPr>
          <w:rFonts w:ascii="Times New Roman" w:hAnsi="Times New Roman"/>
          <w:color w:val="000000" w:themeColor="text1"/>
          <w:sz w:val="28"/>
          <w:szCs w:val="28"/>
        </w:rPr>
        <w:t xml:space="preserve"> пути их решения</w:t>
      </w:r>
      <w:r w:rsidR="00887911" w:rsidRPr="00AE486E">
        <w:rPr>
          <w:rFonts w:ascii="Times New Roman" w:hAnsi="Times New Roman"/>
          <w:color w:val="000000" w:themeColor="text1"/>
          <w:sz w:val="28"/>
          <w:szCs w:val="28"/>
        </w:rPr>
        <w:t>.</w:t>
      </w:r>
    </w:p>
    <w:p w:rsidR="00DB6483" w:rsidRPr="00AE486E" w:rsidRDefault="00DB6483"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 xml:space="preserve">Объект исследования – </w:t>
      </w:r>
      <w:r w:rsidRPr="00AE486E">
        <w:rPr>
          <w:rFonts w:ascii="Times New Roman" w:hAnsi="Times New Roman"/>
          <w:color w:val="000000" w:themeColor="text1"/>
          <w:sz w:val="28"/>
          <w:szCs w:val="28"/>
        </w:rPr>
        <w:t>ГБПОУ «Шумихинский аграрно-строительный колледж»</w:t>
      </w:r>
      <w:r w:rsidRPr="00AE486E">
        <w:rPr>
          <w:rFonts w:ascii="Times New Roman" w:eastAsia="Times New Roman" w:hAnsi="Times New Roman"/>
          <w:color w:val="000000" w:themeColor="text1"/>
          <w:sz w:val="28"/>
          <w:szCs w:val="28"/>
          <w:lang w:eastAsia="ru-RU"/>
        </w:rPr>
        <w:t>, расположенный по адресу ул. Ленина д. 112 в г. Шумиха Курганской области.</w:t>
      </w:r>
    </w:p>
    <w:p w:rsidR="00DB6483" w:rsidRPr="00AE486E" w:rsidRDefault="00DB6483"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 xml:space="preserve">Предмет исследования – процессы </w:t>
      </w:r>
      <w:r w:rsidRPr="00AE486E">
        <w:rPr>
          <w:rFonts w:ascii="Times New Roman" w:hAnsi="Times New Roman"/>
          <w:color w:val="000000" w:themeColor="text1"/>
          <w:sz w:val="28"/>
          <w:szCs w:val="28"/>
        </w:rPr>
        <w:t>планирования и финансирования расходов ГБПОУ «Шумихинский аграрно-строительный колледж»</w:t>
      </w:r>
      <w:r w:rsidRPr="00AE486E">
        <w:rPr>
          <w:rFonts w:ascii="Times New Roman" w:eastAsia="Times New Roman" w:hAnsi="Times New Roman"/>
          <w:color w:val="000000" w:themeColor="text1"/>
          <w:sz w:val="28"/>
          <w:szCs w:val="28"/>
          <w:lang w:eastAsia="ru-RU"/>
        </w:rPr>
        <w:t>.</w:t>
      </w:r>
    </w:p>
    <w:p w:rsidR="001232E4" w:rsidRPr="00AE486E" w:rsidRDefault="001232E4" w:rsidP="00AE486E">
      <w:pPr>
        <w:spacing w:after="0" w:line="360" w:lineRule="auto"/>
        <w:ind w:firstLine="397"/>
        <w:jc w:val="both"/>
        <w:rPr>
          <w:rFonts w:ascii="Times New Roman" w:hAnsi="Times New Roman"/>
          <w:color w:val="000000" w:themeColor="text1"/>
          <w:sz w:val="28"/>
          <w:szCs w:val="28"/>
        </w:rPr>
      </w:pPr>
      <w:r w:rsidRPr="00AE486E">
        <w:rPr>
          <w:rFonts w:ascii="Times New Roman" w:hAnsi="Times New Roman"/>
          <w:color w:val="000000" w:themeColor="text1"/>
          <w:sz w:val="28"/>
          <w:szCs w:val="28"/>
        </w:rPr>
        <w:t xml:space="preserve">Структура </w:t>
      </w:r>
      <w:r w:rsidR="00DB6483" w:rsidRPr="00AE486E">
        <w:rPr>
          <w:rFonts w:ascii="Times New Roman" w:hAnsi="Times New Roman"/>
          <w:color w:val="000000" w:themeColor="text1"/>
          <w:sz w:val="28"/>
          <w:szCs w:val="28"/>
        </w:rPr>
        <w:t xml:space="preserve">работы </w:t>
      </w:r>
      <w:r w:rsidR="00DB6483" w:rsidRPr="00AE486E">
        <w:rPr>
          <w:rFonts w:ascii="Times New Roman" w:eastAsia="Times New Roman" w:hAnsi="Times New Roman"/>
          <w:color w:val="000000" w:themeColor="text1"/>
          <w:sz w:val="28"/>
          <w:szCs w:val="28"/>
          <w:lang w:eastAsia="ru-RU"/>
        </w:rPr>
        <w:t xml:space="preserve">– </w:t>
      </w:r>
      <w:r w:rsidRPr="00AE486E">
        <w:rPr>
          <w:rFonts w:ascii="Times New Roman" w:hAnsi="Times New Roman"/>
          <w:color w:val="000000" w:themeColor="text1"/>
          <w:sz w:val="28"/>
          <w:szCs w:val="28"/>
        </w:rPr>
        <w:t>введени</w:t>
      </w:r>
      <w:r w:rsidR="00DB6483" w:rsidRPr="00AE486E">
        <w:rPr>
          <w:rFonts w:ascii="Times New Roman" w:hAnsi="Times New Roman"/>
          <w:color w:val="000000" w:themeColor="text1"/>
          <w:sz w:val="28"/>
          <w:szCs w:val="28"/>
        </w:rPr>
        <w:t>е</w:t>
      </w:r>
      <w:r w:rsidRPr="00AE486E">
        <w:rPr>
          <w:rFonts w:ascii="Times New Roman" w:hAnsi="Times New Roman"/>
          <w:color w:val="000000" w:themeColor="text1"/>
          <w:sz w:val="28"/>
          <w:szCs w:val="28"/>
        </w:rPr>
        <w:t>, тр</w:t>
      </w:r>
      <w:r w:rsidR="00DB6483" w:rsidRPr="00AE486E">
        <w:rPr>
          <w:rFonts w:ascii="Times New Roman" w:hAnsi="Times New Roman"/>
          <w:color w:val="000000" w:themeColor="text1"/>
          <w:sz w:val="28"/>
          <w:szCs w:val="28"/>
        </w:rPr>
        <w:t>и</w:t>
      </w:r>
      <w:r w:rsidRPr="00AE486E">
        <w:rPr>
          <w:rFonts w:ascii="Times New Roman" w:hAnsi="Times New Roman"/>
          <w:color w:val="000000" w:themeColor="text1"/>
          <w:sz w:val="28"/>
          <w:szCs w:val="28"/>
        </w:rPr>
        <w:t xml:space="preserve"> глав</w:t>
      </w:r>
      <w:r w:rsidR="00DB6483" w:rsidRPr="00AE486E">
        <w:rPr>
          <w:rFonts w:ascii="Times New Roman" w:hAnsi="Times New Roman"/>
          <w:color w:val="000000" w:themeColor="text1"/>
          <w:sz w:val="28"/>
          <w:szCs w:val="28"/>
        </w:rPr>
        <w:t>ы</w:t>
      </w:r>
      <w:r w:rsidRPr="00AE486E">
        <w:rPr>
          <w:rFonts w:ascii="Times New Roman" w:hAnsi="Times New Roman"/>
          <w:color w:val="000000" w:themeColor="text1"/>
          <w:sz w:val="28"/>
          <w:szCs w:val="28"/>
        </w:rPr>
        <w:t>, заключени</w:t>
      </w:r>
      <w:r w:rsidR="00DB6483" w:rsidRPr="00AE486E">
        <w:rPr>
          <w:rFonts w:ascii="Times New Roman" w:hAnsi="Times New Roman"/>
          <w:color w:val="000000" w:themeColor="text1"/>
          <w:sz w:val="28"/>
          <w:szCs w:val="28"/>
        </w:rPr>
        <w:t>е</w:t>
      </w:r>
      <w:r w:rsidRPr="00AE486E">
        <w:rPr>
          <w:rFonts w:ascii="Times New Roman" w:hAnsi="Times New Roman"/>
          <w:color w:val="000000" w:themeColor="text1"/>
          <w:sz w:val="28"/>
          <w:szCs w:val="28"/>
        </w:rPr>
        <w:t xml:space="preserve"> и спис</w:t>
      </w:r>
      <w:r w:rsidR="007123FB" w:rsidRPr="00AE486E">
        <w:rPr>
          <w:rFonts w:ascii="Times New Roman" w:hAnsi="Times New Roman"/>
          <w:color w:val="000000" w:themeColor="text1"/>
          <w:sz w:val="28"/>
          <w:szCs w:val="28"/>
        </w:rPr>
        <w:t>о</w:t>
      </w:r>
      <w:r w:rsidRPr="00AE486E">
        <w:rPr>
          <w:rFonts w:ascii="Times New Roman" w:hAnsi="Times New Roman"/>
          <w:color w:val="000000" w:themeColor="text1"/>
          <w:sz w:val="28"/>
          <w:szCs w:val="28"/>
        </w:rPr>
        <w:t>к литературы.</w:t>
      </w:r>
    </w:p>
    <w:p w:rsidR="001232E4" w:rsidRPr="00AE486E" w:rsidRDefault="001232E4"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lastRenderedPageBreak/>
        <w:t>Глава 1. Теоретические основы планировани</w:t>
      </w:r>
      <w:r w:rsidR="00986993">
        <w:rPr>
          <w:rFonts w:ascii="Times New Roman" w:eastAsia="Times New Roman" w:hAnsi="Times New Roman"/>
          <w:color w:val="000000" w:themeColor="text1"/>
          <w:sz w:val="28"/>
          <w:szCs w:val="28"/>
          <w:lang w:eastAsia="ru-RU"/>
        </w:rPr>
        <w:t>я</w:t>
      </w:r>
      <w:r w:rsidRPr="00AE486E">
        <w:rPr>
          <w:rFonts w:ascii="Times New Roman" w:eastAsia="Times New Roman" w:hAnsi="Times New Roman"/>
          <w:color w:val="000000" w:themeColor="text1"/>
          <w:sz w:val="28"/>
          <w:szCs w:val="28"/>
          <w:lang w:eastAsia="ru-RU"/>
        </w:rPr>
        <w:t xml:space="preserve"> и финансировани</w:t>
      </w:r>
      <w:r w:rsidR="00986993">
        <w:rPr>
          <w:rFonts w:ascii="Times New Roman" w:eastAsia="Times New Roman" w:hAnsi="Times New Roman"/>
          <w:color w:val="000000" w:themeColor="text1"/>
          <w:sz w:val="28"/>
          <w:szCs w:val="28"/>
          <w:lang w:eastAsia="ru-RU"/>
        </w:rPr>
        <w:t>я</w:t>
      </w:r>
      <w:r w:rsidRPr="00AE486E">
        <w:rPr>
          <w:rFonts w:ascii="Times New Roman" w:eastAsia="Times New Roman" w:hAnsi="Times New Roman"/>
          <w:color w:val="000000" w:themeColor="text1"/>
          <w:sz w:val="28"/>
          <w:szCs w:val="28"/>
          <w:lang w:eastAsia="ru-RU"/>
        </w:rPr>
        <w:t xml:space="preserve"> расходов </w:t>
      </w:r>
      <w:r w:rsidR="007123FB" w:rsidRPr="00AE486E">
        <w:rPr>
          <w:rFonts w:ascii="Times New Roman" w:hAnsi="Times New Roman"/>
          <w:color w:val="000000" w:themeColor="text1"/>
          <w:sz w:val="28"/>
          <w:szCs w:val="28"/>
        </w:rPr>
        <w:t>образовательного учреждения</w:t>
      </w:r>
      <w:r w:rsidRPr="00AE486E">
        <w:rPr>
          <w:rFonts w:ascii="Times New Roman" w:eastAsia="Times New Roman" w:hAnsi="Times New Roman"/>
          <w:color w:val="000000" w:themeColor="text1"/>
          <w:sz w:val="28"/>
          <w:szCs w:val="28"/>
          <w:lang w:eastAsia="ru-RU"/>
        </w:rPr>
        <w:t>.</w:t>
      </w:r>
    </w:p>
    <w:p w:rsidR="001232E4" w:rsidRPr="00AE486E" w:rsidRDefault="001232E4"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 xml:space="preserve">В данной главе рассматриваются такие вопросы как понятие </w:t>
      </w:r>
      <w:r w:rsidR="007123FB" w:rsidRPr="00AE486E">
        <w:rPr>
          <w:rFonts w:ascii="Times New Roman" w:eastAsia="Times New Roman" w:hAnsi="Times New Roman"/>
          <w:color w:val="000000" w:themeColor="text1"/>
          <w:sz w:val="28"/>
          <w:szCs w:val="28"/>
          <w:lang w:eastAsia="ru-RU"/>
        </w:rPr>
        <w:t>образовательного</w:t>
      </w:r>
      <w:r w:rsidRPr="00AE486E">
        <w:rPr>
          <w:rFonts w:ascii="Times New Roman" w:eastAsia="Times New Roman" w:hAnsi="Times New Roman"/>
          <w:color w:val="000000" w:themeColor="text1"/>
          <w:sz w:val="28"/>
          <w:szCs w:val="28"/>
          <w:lang w:eastAsia="ru-RU"/>
        </w:rPr>
        <w:t xml:space="preserve"> учреждения его </w:t>
      </w:r>
      <w:r w:rsidR="007123FB" w:rsidRPr="00AE486E">
        <w:rPr>
          <w:rFonts w:ascii="Times New Roman" w:eastAsia="Times New Roman" w:hAnsi="Times New Roman"/>
          <w:color w:val="000000" w:themeColor="text1"/>
          <w:sz w:val="28"/>
          <w:szCs w:val="28"/>
          <w:lang w:eastAsia="ru-RU"/>
        </w:rPr>
        <w:t>виды</w:t>
      </w:r>
      <w:r w:rsidRPr="00AE486E">
        <w:rPr>
          <w:rFonts w:ascii="Times New Roman" w:eastAsia="Times New Roman" w:hAnsi="Times New Roman"/>
          <w:color w:val="000000" w:themeColor="text1"/>
          <w:sz w:val="28"/>
          <w:szCs w:val="28"/>
          <w:lang w:eastAsia="ru-RU"/>
        </w:rPr>
        <w:t>, функции, правовое положение, основные методы планирования расходов</w:t>
      </w:r>
      <w:r w:rsidR="007123FB" w:rsidRPr="00AE486E">
        <w:rPr>
          <w:rFonts w:ascii="Times New Roman" w:eastAsia="Times New Roman" w:hAnsi="Times New Roman"/>
          <w:color w:val="000000" w:themeColor="text1"/>
          <w:sz w:val="28"/>
          <w:szCs w:val="28"/>
          <w:lang w:eastAsia="ru-RU"/>
        </w:rPr>
        <w:t xml:space="preserve"> источники их финансирования</w:t>
      </w:r>
      <w:r w:rsidRPr="00AE486E">
        <w:rPr>
          <w:rFonts w:ascii="Times New Roman" w:eastAsia="Times New Roman" w:hAnsi="Times New Roman"/>
          <w:color w:val="000000" w:themeColor="text1"/>
          <w:sz w:val="28"/>
          <w:szCs w:val="28"/>
          <w:lang w:eastAsia="ru-RU"/>
        </w:rPr>
        <w:t>, а также их характеристика, немалое внимание уделено реформе бюджетных учреждений.</w:t>
      </w:r>
    </w:p>
    <w:p w:rsidR="007123FB" w:rsidRPr="00AE486E" w:rsidRDefault="001232E4" w:rsidP="00AE486E">
      <w:pPr>
        <w:spacing w:after="0" w:line="360" w:lineRule="auto"/>
        <w:ind w:firstLine="397"/>
        <w:jc w:val="both"/>
        <w:rPr>
          <w:rFonts w:ascii="Times New Roman" w:hAnsi="Times New Roman"/>
          <w:color w:val="000000" w:themeColor="text1"/>
          <w:sz w:val="28"/>
          <w:szCs w:val="28"/>
        </w:rPr>
      </w:pPr>
      <w:r w:rsidRPr="00AE486E">
        <w:rPr>
          <w:rFonts w:ascii="Times New Roman" w:eastAsia="Times New Roman" w:hAnsi="Times New Roman"/>
          <w:color w:val="000000" w:themeColor="text1"/>
          <w:sz w:val="28"/>
          <w:szCs w:val="28"/>
          <w:lang w:eastAsia="ru-RU"/>
        </w:rPr>
        <w:t xml:space="preserve">Глава 2. Анализ </w:t>
      </w:r>
      <w:r w:rsidR="007123FB" w:rsidRPr="00AE486E">
        <w:rPr>
          <w:rFonts w:ascii="Times New Roman" w:hAnsi="Times New Roman"/>
          <w:color w:val="000000" w:themeColor="text1"/>
          <w:sz w:val="28"/>
          <w:szCs w:val="28"/>
        </w:rPr>
        <w:t>планировани</w:t>
      </w:r>
      <w:r w:rsidR="00986993">
        <w:rPr>
          <w:rFonts w:ascii="Times New Roman" w:hAnsi="Times New Roman"/>
          <w:color w:val="000000" w:themeColor="text1"/>
          <w:sz w:val="28"/>
          <w:szCs w:val="28"/>
        </w:rPr>
        <w:t>я</w:t>
      </w:r>
      <w:r w:rsidR="007123FB" w:rsidRPr="00AE486E">
        <w:rPr>
          <w:rFonts w:ascii="Times New Roman" w:hAnsi="Times New Roman"/>
          <w:color w:val="000000" w:themeColor="text1"/>
          <w:sz w:val="28"/>
          <w:szCs w:val="28"/>
        </w:rPr>
        <w:t xml:space="preserve"> и финансировани</w:t>
      </w:r>
      <w:r w:rsidR="00986993">
        <w:rPr>
          <w:rFonts w:ascii="Times New Roman" w:hAnsi="Times New Roman"/>
          <w:color w:val="000000" w:themeColor="text1"/>
          <w:sz w:val="28"/>
          <w:szCs w:val="28"/>
        </w:rPr>
        <w:t>я</w:t>
      </w:r>
      <w:r w:rsidR="007123FB" w:rsidRPr="00AE486E">
        <w:rPr>
          <w:rFonts w:ascii="Times New Roman" w:hAnsi="Times New Roman"/>
          <w:color w:val="000000" w:themeColor="text1"/>
          <w:sz w:val="28"/>
          <w:szCs w:val="28"/>
        </w:rPr>
        <w:t xml:space="preserve"> расходов образовательного учреждения, на примере ГБПОУ «Шумихинский аграрно-строительный колледж»</w:t>
      </w:r>
      <w:r w:rsidR="00D10580">
        <w:rPr>
          <w:rFonts w:ascii="Times New Roman" w:hAnsi="Times New Roman"/>
          <w:color w:val="000000" w:themeColor="text1"/>
          <w:sz w:val="28"/>
          <w:szCs w:val="28"/>
        </w:rPr>
        <w:t>.</w:t>
      </w:r>
    </w:p>
    <w:p w:rsidR="001232E4" w:rsidRPr="00AE486E" w:rsidRDefault="001232E4"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 xml:space="preserve">Здесь приведен анализ </w:t>
      </w:r>
      <w:r w:rsidR="007123FB" w:rsidRPr="00AE486E">
        <w:rPr>
          <w:rFonts w:ascii="Times New Roman" w:eastAsia="Times New Roman" w:hAnsi="Times New Roman"/>
          <w:color w:val="000000" w:themeColor="text1"/>
          <w:sz w:val="28"/>
          <w:szCs w:val="28"/>
          <w:lang w:eastAsia="ru-RU"/>
        </w:rPr>
        <w:t xml:space="preserve">планов финансово </w:t>
      </w:r>
      <w:r w:rsidR="00DB6E07" w:rsidRPr="00AE486E">
        <w:rPr>
          <w:rFonts w:ascii="Times New Roman" w:eastAsia="Times New Roman" w:hAnsi="Times New Roman"/>
          <w:color w:val="000000" w:themeColor="text1"/>
          <w:sz w:val="28"/>
          <w:szCs w:val="28"/>
          <w:lang w:eastAsia="ru-RU"/>
        </w:rPr>
        <w:t>–</w:t>
      </w:r>
      <w:r w:rsidR="007123FB" w:rsidRPr="00AE486E">
        <w:rPr>
          <w:rFonts w:ascii="Times New Roman" w:eastAsia="Times New Roman" w:hAnsi="Times New Roman"/>
          <w:color w:val="000000" w:themeColor="text1"/>
          <w:sz w:val="28"/>
          <w:szCs w:val="28"/>
          <w:lang w:eastAsia="ru-RU"/>
        </w:rPr>
        <w:t xml:space="preserve"> хозяйственной деятельности</w:t>
      </w:r>
      <w:r w:rsidR="00DB6E07" w:rsidRPr="00AE486E">
        <w:rPr>
          <w:rFonts w:ascii="Times New Roman" w:eastAsia="Times New Roman" w:hAnsi="Times New Roman"/>
          <w:color w:val="000000" w:themeColor="text1"/>
          <w:sz w:val="28"/>
          <w:szCs w:val="28"/>
          <w:lang w:eastAsia="ru-RU"/>
        </w:rPr>
        <w:t xml:space="preserve"> за  </w:t>
      </w:r>
      <w:r w:rsidR="009B6B52">
        <w:rPr>
          <w:rFonts w:ascii="Times New Roman" w:eastAsia="Times New Roman" w:hAnsi="Times New Roman"/>
          <w:color w:val="000000" w:themeColor="text1"/>
          <w:sz w:val="28"/>
          <w:szCs w:val="28"/>
          <w:lang w:eastAsia="ru-RU"/>
        </w:rPr>
        <w:t>два</w:t>
      </w:r>
      <w:r w:rsidR="00DB6E07" w:rsidRPr="00AE486E">
        <w:rPr>
          <w:rFonts w:ascii="Times New Roman" w:eastAsia="Times New Roman" w:hAnsi="Times New Roman"/>
          <w:color w:val="000000" w:themeColor="text1"/>
          <w:sz w:val="28"/>
          <w:szCs w:val="28"/>
          <w:lang w:eastAsia="ru-RU"/>
        </w:rPr>
        <w:t xml:space="preserve"> последних года</w:t>
      </w:r>
      <w:r w:rsidR="007123FB" w:rsidRPr="00AE486E">
        <w:rPr>
          <w:rFonts w:ascii="Times New Roman" w:eastAsia="Times New Roman" w:hAnsi="Times New Roman"/>
          <w:color w:val="000000" w:themeColor="text1"/>
          <w:sz w:val="28"/>
          <w:szCs w:val="28"/>
          <w:lang w:eastAsia="ru-RU"/>
        </w:rPr>
        <w:t xml:space="preserve"> </w:t>
      </w:r>
      <w:r w:rsidR="00FD6383" w:rsidRPr="00AE486E">
        <w:rPr>
          <w:rFonts w:ascii="Times New Roman" w:eastAsia="Times New Roman" w:hAnsi="Times New Roman"/>
          <w:color w:val="000000" w:themeColor="text1"/>
          <w:sz w:val="28"/>
          <w:szCs w:val="28"/>
          <w:lang w:eastAsia="ru-RU"/>
        </w:rPr>
        <w:t>– как отчет</w:t>
      </w:r>
      <w:r w:rsidR="00DB6E07" w:rsidRPr="00AE486E">
        <w:rPr>
          <w:rFonts w:ascii="Times New Roman" w:eastAsia="Times New Roman" w:hAnsi="Times New Roman"/>
          <w:color w:val="000000" w:themeColor="text1"/>
          <w:sz w:val="28"/>
          <w:szCs w:val="28"/>
          <w:lang w:eastAsia="ru-RU"/>
        </w:rPr>
        <w:t>а</w:t>
      </w:r>
      <w:r w:rsidR="00FD6383" w:rsidRPr="00AE486E">
        <w:rPr>
          <w:rFonts w:ascii="Times New Roman" w:eastAsia="Times New Roman" w:hAnsi="Times New Roman"/>
          <w:color w:val="000000" w:themeColor="text1"/>
          <w:sz w:val="28"/>
          <w:szCs w:val="28"/>
          <w:lang w:eastAsia="ru-RU"/>
        </w:rPr>
        <w:t xml:space="preserve"> по статьям расходов средств </w:t>
      </w:r>
      <w:r w:rsidR="007123FB" w:rsidRPr="00AE486E">
        <w:rPr>
          <w:rFonts w:ascii="Times New Roman" w:eastAsia="Times New Roman" w:hAnsi="Times New Roman"/>
          <w:color w:val="000000" w:themeColor="text1"/>
          <w:sz w:val="28"/>
          <w:szCs w:val="28"/>
          <w:lang w:eastAsia="ru-RU"/>
        </w:rPr>
        <w:t xml:space="preserve"> </w:t>
      </w:r>
      <w:r w:rsidRPr="00AE486E">
        <w:rPr>
          <w:rFonts w:ascii="Times New Roman" w:eastAsia="Times New Roman" w:hAnsi="Times New Roman"/>
          <w:color w:val="000000" w:themeColor="text1"/>
          <w:sz w:val="28"/>
          <w:szCs w:val="28"/>
          <w:lang w:eastAsia="ru-RU"/>
        </w:rPr>
        <w:t xml:space="preserve">и </w:t>
      </w:r>
      <w:r w:rsidR="007123FB" w:rsidRPr="00AE486E">
        <w:rPr>
          <w:rFonts w:ascii="Times New Roman" w:eastAsia="Times New Roman" w:hAnsi="Times New Roman"/>
          <w:color w:val="000000" w:themeColor="text1"/>
          <w:sz w:val="28"/>
          <w:szCs w:val="28"/>
          <w:lang w:eastAsia="ru-RU"/>
        </w:rPr>
        <w:t xml:space="preserve">источников финансирования </w:t>
      </w:r>
      <w:r w:rsidR="007123FB" w:rsidRPr="00AE486E">
        <w:rPr>
          <w:rFonts w:ascii="Times New Roman" w:hAnsi="Times New Roman"/>
          <w:color w:val="000000" w:themeColor="text1"/>
          <w:sz w:val="28"/>
          <w:szCs w:val="28"/>
        </w:rPr>
        <w:t>образовательного учреждения</w:t>
      </w:r>
      <w:r w:rsidR="007123FB" w:rsidRPr="00AE486E">
        <w:rPr>
          <w:rFonts w:ascii="Times New Roman" w:eastAsia="Times New Roman" w:hAnsi="Times New Roman"/>
          <w:color w:val="000000" w:themeColor="text1"/>
          <w:sz w:val="28"/>
          <w:szCs w:val="28"/>
          <w:lang w:eastAsia="ru-RU"/>
        </w:rPr>
        <w:t xml:space="preserve">. </w:t>
      </w:r>
      <w:r w:rsidRPr="00AE486E">
        <w:rPr>
          <w:rFonts w:ascii="Times New Roman" w:eastAsia="Times New Roman" w:hAnsi="Times New Roman"/>
          <w:color w:val="000000" w:themeColor="text1"/>
          <w:sz w:val="28"/>
          <w:szCs w:val="28"/>
          <w:lang w:eastAsia="ru-RU"/>
        </w:rPr>
        <w:t xml:space="preserve">А также </w:t>
      </w:r>
      <w:r w:rsidR="007123FB" w:rsidRPr="00AE486E">
        <w:rPr>
          <w:rFonts w:ascii="Times New Roman" w:hAnsi="Times New Roman"/>
          <w:color w:val="000000" w:themeColor="text1"/>
          <w:sz w:val="28"/>
          <w:szCs w:val="28"/>
        </w:rPr>
        <w:t>в</w:t>
      </w:r>
      <w:r w:rsidR="00D10580">
        <w:rPr>
          <w:rFonts w:ascii="Times New Roman" w:hAnsi="Times New Roman"/>
          <w:color w:val="000000" w:themeColor="text1"/>
          <w:sz w:val="28"/>
          <w:szCs w:val="28"/>
        </w:rPr>
        <w:t>ыявить недостатки в планировании</w:t>
      </w:r>
      <w:r w:rsidR="007123FB" w:rsidRPr="00AE486E">
        <w:rPr>
          <w:rFonts w:ascii="Times New Roman" w:hAnsi="Times New Roman"/>
          <w:color w:val="000000" w:themeColor="text1"/>
          <w:sz w:val="28"/>
          <w:szCs w:val="28"/>
        </w:rPr>
        <w:t xml:space="preserve"> и финансировани</w:t>
      </w:r>
      <w:r w:rsidR="00D10580">
        <w:rPr>
          <w:rFonts w:ascii="Times New Roman" w:hAnsi="Times New Roman"/>
          <w:color w:val="000000" w:themeColor="text1"/>
          <w:sz w:val="28"/>
          <w:szCs w:val="28"/>
        </w:rPr>
        <w:t>и</w:t>
      </w:r>
      <w:r w:rsidR="007123FB" w:rsidRPr="00AE486E">
        <w:rPr>
          <w:rFonts w:ascii="Times New Roman" w:hAnsi="Times New Roman"/>
          <w:color w:val="000000" w:themeColor="text1"/>
          <w:sz w:val="28"/>
          <w:szCs w:val="28"/>
        </w:rPr>
        <w:t xml:space="preserve"> расходов</w:t>
      </w:r>
      <w:r w:rsidRPr="00AE486E">
        <w:rPr>
          <w:rFonts w:ascii="Times New Roman" w:eastAsia="Times New Roman" w:hAnsi="Times New Roman"/>
          <w:color w:val="000000" w:themeColor="text1"/>
          <w:sz w:val="28"/>
          <w:szCs w:val="28"/>
          <w:lang w:eastAsia="ru-RU"/>
        </w:rPr>
        <w:t>.</w:t>
      </w:r>
    </w:p>
    <w:p w:rsidR="00DB6E07" w:rsidRPr="00AE486E" w:rsidRDefault="001232E4" w:rsidP="00AE486E">
      <w:pPr>
        <w:spacing w:after="0" w:line="360" w:lineRule="auto"/>
        <w:ind w:firstLine="397"/>
        <w:jc w:val="both"/>
        <w:rPr>
          <w:rFonts w:ascii="Times New Roman" w:hAnsi="Times New Roman"/>
          <w:color w:val="000000" w:themeColor="text1"/>
          <w:sz w:val="28"/>
          <w:szCs w:val="28"/>
        </w:rPr>
      </w:pPr>
      <w:r w:rsidRPr="00AE486E">
        <w:rPr>
          <w:rFonts w:ascii="Times New Roman" w:eastAsia="Times New Roman" w:hAnsi="Times New Roman"/>
          <w:color w:val="000000" w:themeColor="text1"/>
          <w:sz w:val="28"/>
          <w:szCs w:val="28"/>
          <w:lang w:eastAsia="ru-RU"/>
        </w:rPr>
        <w:t xml:space="preserve">Глава 3. </w:t>
      </w:r>
      <w:r w:rsidR="00DB6E07" w:rsidRPr="00AE486E">
        <w:rPr>
          <w:rFonts w:ascii="Times New Roman" w:eastAsia="Times New Roman" w:hAnsi="Times New Roman"/>
          <w:color w:val="000000" w:themeColor="text1"/>
          <w:sz w:val="28"/>
          <w:szCs w:val="28"/>
          <w:lang w:eastAsia="ru-RU"/>
        </w:rPr>
        <w:t>Совершенствование механизмов</w:t>
      </w:r>
      <w:r w:rsidR="00DB6E07" w:rsidRPr="00AE486E">
        <w:rPr>
          <w:color w:val="000000" w:themeColor="text1"/>
          <w:sz w:val="28"/>
          <w:szCs w:val="28"/>
        </w:rPr>
        <w:t xml:space="preserve"> </w:t>
      </w:r>
      <w:r w:rsidRPr="00AE486E">
        <w:rPr>
          <w:rFonts w:ascii="Times New Roman" w:eastAsia="Times New Roman" w:hAnsi="Times New Roman"/>
          <w:color w:val="000000" w:themeColor="text1"/>
          <w:sz w:val="28"/>
          <w:szCs w:val="28"/>
          <w:lang w:eastAsia="ru-RU"/>
        </w:rPr>
        <w:t>планирования и финансирования</w:t>
      </w:r>
      <w:r w:rsidR="00DB6E07" w:rsidRPr="00AE486E">
        <w:rPr>
          <w:rFonts w:ascii="Times New Roman" w:eastAsia="Times New Roman" w:hAnsi="Times New Roman"/>
          <w:color w:val="000000" w:themeColor="text1"/>
          <w:sz w:val="28"/>
          <w:szCs w:val="28"/>
          <w:lang w:eastAsia="ru-RU"/>
        </w:rPr>
        <w:t xml:space="preserve"> </w:t>
      </w:r>
      <w:r w:rsidRPr="00AE486E">
        <w:rPr>
          <w:rFonts w:ascii="Times New Roman" w:eastAsia="Times New Roman" w:hAnsi="Times New Roman"/>
          <w:color w:val="000000" w:themeColor="text1"/>
          <w:sz w:val="28"/>
          <w:szCs w:val="28"/>
          <w:lang w:eastAsia="ru-RU"/>
        </w:rPr>
        <w:t xml:space="preserve">расходов </w:t>
      </w:r>
      <w:r w:rsidR="00DB6E07" w:rsidRPr="00AE486E">
        <w:rPr>
          <w:rFonts w:ascii="Times New Roman" w:hAnsi="Times New Roman"/>
          <w:color w:val="000000" w:themeColor="text1"/>
          <w:sz w:val="28"/>
          <w:szCs w:val="28"/>
        </w:rPr>
        <w:t>образовательного учреждения на примере ГБПОУ «Шумихинский аграрно-строительный колледж»</w:t>
      </w:r>
      <w:r w:rsidR="00D10580">
        <w:rPr>
          <w:rFonts w:ascii="Times New Roman" w:hAnsi="Times New Roman"/>
          <w:color w:val="000000" w:themeColor="text1"/>
          <w:sz w:val="28"/>
          <w:szCs w:val="28"/>
        </w:rPr>
        <w:t>.</w:t>
      </w:r>
    </w:p>
    <w:p w:rsidR="001232E4" w:rsidRPr="00AE486E" w:rsidRDefault="001232E4"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 xml:space="preserve">В этой главе предложены пути </w:t>
      </w:r>
      <w:r w:rsidR="00DB6E07" w:rsidRPr="00AE486E">
        <w:rPr>
          <w:rFonts w:ascii="Times New Roman" w:eastAsia="Times New Roman" w:hAnsi="Times New Roman"/>
          <w:color w:val="000000" w:themeColor="text1"/>
          <w:sz w:val="28"/>
          <w:szCs w:val="28"/>
          <w:lang w:eastAsia="ru-RU"/>
        </w:rPr>
        <w:t xml:space="preserve">решения выявленных </w:t>
      </w:r>
      <w:r w:rsidR="00986993">
        <w:rPr>
          <w:rFonts w:ascii="Times New Roman" w:eastAsia="Times New Roman" w:hAnsi="Times New Roman"/>
          <w:color w:val="000000" w:themeColor="text1"/>
          <w:sz w:val="28"/>
          <w:szCs w:val="28"/>
          <w:lang w:eastAsia="ru-RU"/>
        </w:rPr>
        <w:t>недостатков</w:t>
      </w:r>
      <w:r w:rsidRPr="00AE486E">
        <w:rPr>
          <w:rFonts w:ascii="Times New Roman" w:eastAsia="Times New Roman" w:hAnsi="Times New Roman"/>
          <w:color w:val="000000" w:themeColor="text1"/>
          <w:sz w:val="28"/>
          <w:szCs w:val="28"/>
          <w:lang w:eastAsia="ru-RU"/>
        </w:rPr>
        <w:t xml:space="preserve">, а также </w:t>
      </w:r>
      <w:r w:rsidR="00AE486E" w:rsidRPr="00AE486E">
        <w:rPr>
          <w:rFonts w:ascii="Times New Roman" w:eastAsia="Times New Roman" w:hAnsi="Times New Roman"/>
          <w:color w:val="000000" w:themeColor="text1"/>
          <w:sz w:val="28"/>
          <w:szCs w:val="28"/>
          <w:lang w:eastAsia="ru-RU"/>
        </w:rPr>
        <w:t>рассчитана их экономическая эффективность</w:t>
      </w:r>
      <w:r w:rsidRPr="00AE486E">
        <w:rPr>
          <w:rFonts w:ascii="Times New Roman" w:eastAsia="Times New Roman" w:hAnsi="Times New Roman"/>
          <w:color w:val="000000" w:themeColor="text1"/>
          <w:sz w:val="28"/>
          <w:szCs w:val="28"/>
          <w:lang w:eastAsia="ru-RU"/>
        </w:rPr>
        <w:t>.</w:t>
      </w:r>
    </w:p>
    <w:p w:rsidR="00AE486E" w:rsidRPr="00AE486E" w:rsidRDefault="001232E4" w:rsidP="00AE486E">
      <w:pPr>
        <w:spacing w:after="0" w:line="360" w:lineRule="auto"/>
        <w:ind w:firstLine="397"/>
        <w:jc w:val="both"/>
        <w:rPr>
          <w:rFonts w:ascii="Times New Roman" w:hAnsi="Times New Roman"/>
          <w:color w:val="000000" w:themeColor="text1"/>
          <w:sz w:val="28"/>
          <w:szCs w:val="28"/>
        </w:rPr>
      </w:pPr>
      <w:r w:rsidRPr="00AE486E">
        <w:rPr>
          <w:rFonts w:ascii="Times New Roman" w:eastAsia="Times New Roman" w:hAnsi="Times New Roman"/>
          <w:color w:val="000000" w:themeColor="text1"/>
          <w:sz w:val="28"/>
          <w:szCs w:val="28"/>
          <w:lang w:eastAsia="ru-RU"/>
        </w:rPr>
        <w:t>Информационной базой исследования послужили</w:t>
      </w:r>
      <w:r w:rsidR="00AE486E" w:rsidRPr="00AE486E">
        <w:rPr>
          <w:rFonts w:ascii="Times New Roman" w:eastAsia="Times New Roman" w:hAnsi="Times New Roman"/>
          <w:color w:val="000000" w:themeColor="text1"/>
          <w:sz w:val="28"/>
          <w:szCs w:val="28"/>
          <w:lang w:eastAsia="ru-RU"/>
        </w:rPr>
        <w:t>:</w:t>
      </w:r>
      <w:r w:rsidRPr="00AE486E">
        <w:rPr>
          <w:rFonts w:ascii="Times New Roman" w:eastAsia="Times New Roman" w:hAnsi="Times New Roman"/>
          <w:color w:val="000000" w:themeColor="text1"/>
          <w:sz w:val="28"/>
          <w:szCs w:val="28"/>
          <w:lang w:eastAsia="ru-RU"/>
        </w:rPr>
        <w:t xml:space="preserve"> </w:t>
      </w:r>
    </w:p>
    <w:p w:rsidR="00AE486E" w:rsidRPr="009B6B52" w:rsidRDefault="00AE486E" w:rsidP="009B6B52">
      <w:pPr>
        <w:pStyle w:val="a4"/>
        <w:numPr>
          <w:ilvl w:val="0"/>
          <w:numId w:val="29"/>
        </w:numPr>
        <w:spacing w:after="0" w:line="360" w:lineRule="auto"/>
        <w:ind w:left="0" w:firstLine="491"/>
        <w:jc w:val="both"/>
        <w:rPr>
          <w:rFonts w:ascii="Times New Roman" w:hAnsi="Times New Roman"/>
          <w:color w:val="000000" w:themeColor="text1"/>
          <w:sz w:val="28"/>
          <w:szCs w:val="28"/>
        </w:rPr>
      </w:pPr>
      <w:r w:rsidRPr="009B6B52">
        <w:rPr>
          <w:rFonts w:ascii="Times New Roman" w:hAnsi="Times New Roman"/>
          <w:color w:val="000000" w:themeColor="text1"/>
          <w:sz w:val="28"/>
          <w:szCs w:val="28"/>
        </w:rPr>
        <w:t>нормативно-правовые и законодательные акты, регламентирующие деятельность бюджетных учреждени</w:t>
      </w:r>
      <w:r w:rsidR="00D10580" w:rsidRPr="009B6B52">
        <w:rPr>
          <w:rFonts w:ascii="Times New Roman" w:hAnsi="Times New Roman"/>
          <w:color w:val="000000" w:themeColor="text1"/>
          <w:sz w:val="28"/>
          <w:szCs w:val="28"/>
        </w:rPr>
        <w:t>й</w:t>
      </w:r>
      <w:r w:rsidRPr="009B6B52">
        <w:rPr>
          <w:rFonts w:ascii="Times New Roman" w:hAnsi="Times New Roman"/>
          <w:color w:val="000000" w:themeColor="text1"/>
          <w:sz w:val="28"/>
          <w:szCs w:val="28"/>
        </w:rPr>
        <w:t>;</w:t>
      </w:r>
    </w:p>
    <w:p w:rsidR="00AE486E" w:rsidRPr="009B6B52" w:rsidRDefault="00AE486E" w:rsidP="009B6B52">
      <w:pPr>
        <w:pStyle w:val="a4"/>
        <w:numPr>
          <w:ilvl w:val="0"/>
          <w:numId w:val="29"/>
        </w:numPr>
        <w:spacing w:after="0" w:line="360" w:lineRule="auto"/>
        <w:ind w:left="0" w:firstLine="491"/>
        <w:jc w:val="both"/>
        <w:rPr>
          <w:rFonts w:ascii="Times New Roman" w:hAnsi="Times New Roman"/>
          <w:color w:val="000000" w:themeColor="text1"/>
          <w:sz w:val="28"/>
          <w:szCs w:val="28"/>
        </w:rPr>
      </w:pPr>
      <w:r w:rsidRPr="009B6B52">
        <w:rPr>
          <w:rFonts w:ascii="Times New Roman" w:hAnsi="Times New Roman"/>
          <w:color w:val="000000" w:themeColor="text1"/>
          <w:sz w:val="28"/>
          <w:szCs w:val="28"/>
        </w:rPr>
        <w:t>современные методические приемы и способы количественного и качественного анализа финан</w:t>
      </w:r>
      <w:r w:rsidR="00D10580" w:rsidRPr="009B6B52">
        <w:rPr>
          <w:rFonts w:ascii="Times New Roman" w:hAnsi="Times New Roman"/>
          <w:color w:val="000000" w:themeColor="text1"/>
          <w:sz w:val="28"/>
          <w:szCs w:val="28"/>
        </w:rPr>
        <w:t>сово-хозяйственной деятельности</w:t>
      </w:r>
    </w:p>
    <w:p w:rsidR="00AE486E" w:rsidRPr="009B6B52" w:rsidRDefault="00AE486E" w:rsidP="009B6B52">
      <w:pPr>
        <w:pStyle w:val="a4"/>
        <w:numPr>
          <w:ilvl w:val="0"/>
          <w:numId w:val="29"/>
        </w:numPr>
        <w:spacing w:after="0" w:line="360" w:lineRule="auto"/>
        <w:ind w:left="0" w:firstLine="491"/>
        <w:jc w:val="both"/>
        <w:rPr>
          <w:rFonts w:ascii="Times New Roman" w:hAnsi="Times New Roman"/>
          <w:color w:val="000000" w:themeColor="text1"/>
          <w:sz w:val="28"/>
          <w:szCs w:val="28"/>
        </w:rPr>
      </w:pPr>
      <w:r w:rsidRPr="009B6B52">
        <w:rPr>
          <w:rFonts w:ascii="Times New Roman" w:hAnsi="Times New Roman"/>
          <w:color w:val="000000" w:themeColor="text1"/>
          <w:sz w:val="28"/>
          <w:szCs w:val="28"/>
        </w:rPr>
        <w:t>монографическая и учебная литература по изучаемым вопросам</w:t>
      </w:r>
    </w:p>
    <w:p w:rsidR="00AE486E" w:rsidRPr="009B6B52" w:rsidRDefault="00AE486E" w:rsidP="009B6B52">
      <w:pPr>
        <w:pStyle w:val="a4"/>
        <w:numPr>
          <w:ilvl w:val="0"/>
          <w:numId w:val="29"/>
        </w:numPr>
        <w:spacing w:after="0" w:line="360" w:lineRule="auto"/>
        <w:ind w:left="0" w:firstLine="491"/>
        <w:jc w:val="both"/>
        <w:rPr>
          <w:rFonts w:ascii="Times New Roman" w:hAnsi="Times New Roman"/>
          <w:color w:val="000000" w:themeColor="text1"/>
          <w:sz w:val="28"/>
          <w:szCs w:val="28"/>
        </w:rPr>
      </w:pPr>
      <w:r w:rsidRPr="009B6B52">
        <w:rPr>
          <w:rFonts w:ascii="Times New Roman" w:hAnsi="Times New Roman"/>
          <w:color w:val="000000" w:themeColor="text1"/>
          <w:sz w:val="28"/>
          <w:szCs w:val="28"/>
        </w:rPr>
        <w:t>публикации в специализированных изданиях по данной теме.</w:t>
      </w:r>
    </w:p>
    <w:p w:rsidR="00AE486E" w:rsidRPr="00AE486E" w:rsidRDefault="00D10580" w:rsidP="00AE486E">
      <w:pPr>
        <w:spacing w:after="0" w:line="360" w:lineRule="auto"/>
        <w:ind w:firstLine="397"/>
        <w:jc w:val="both"/>
        <w:rPr>
          <w:rFonts w:ascii="Times New Roman" w:hAnsi="Times New Roman"/>
          <w:color w:val="000000" w:themeColor="text1"/>
          <w:sz w:val="28"/>
          <w:szCs w:val="28"/>
        </w:rPr>
      </w:pPr>
      <w:r>
        <w:rPr>
          <w:rFonts w:ascii="Times New Roman" w:hAnsi="Times New Roman"/>
          <w:color w:val="000000" w:themeColor="text1"/>
          <w:sz w:val="28"/>
          <w:szCs w:val="28"/>
        </w:rPr>
        <w:t>План финансово-хозяйственной деятельности</w:t>
      </w:r>
      <w:r w:rsidR="00AE486E" w:rsidRPr="00AE486E">
        <w:rPr>
          <w:rFonts w:ascii="Times New Roman" w:hAnsi="Times New Roman"/>
          <w:color w:val="000000" w:themeColor="text1"/>
          <w:sz w:val="28"/>
          <w:szCs w:val="28"/>
        </w:rPr>
        <w:t>, баланс  и другие отчеты за  2012 и 2013 года ГБПОУ «Шумихинский аграрно-строительный колледж»</w:t>
      </w:r>
      <w:r>
        <w:rPr>
          <w:rFonts w:ascii="Times New Roman" w:hAnsi="Times New Roman"/>
          <w:color w:val="000000" w:themeColor="text1"/>
          <w:sz w:val="28"/>
          <w:szCs w:val="28"/>
        </w:rPr>
        <w:t>.</w:t>
      </w:r>
    </w:p>
    <w:p w:rsidR="00AE486E" w:rsidRPr="00AE486E" w:rsidRDefault="00AE486E"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 xml:space="preserve">Основная трудность при написании данной работы заключалась в том, что имеется достаточно малое количество специальной литературы указанной </w:t>
      </w:r>
      <w:r w:rsidRPr="00AE486E">
        <w:rPr>
          <w:rFonts w:ascii="Times New Roman" w:eastAsia="Times New Roman" w:hAnsi="Times New Roman"/>
          <w:color w:val="000000" w:themeColor="text1"/>
          <w:sz w:val="28"/>
          <w:szCs w:val="28"/>
          <w:lang w:eastAsia="ru-RU"/>
        </w:rPr>
        <w:lastRenderedPageBreak/>
        <w:t xml:space="preserve">тематики. Очевидно, это связано с тем, информационное обеспечение, СМИ не успевают за неустанно прогрессирующим законодательством. </w:t>
      </w:r>
    </w:p>
    <w:p w:rsidR="00AE486E" w:rsidRPr="00AE486E" w:rsidRDefault="00AE486E" w:rsidP="00AE486E">
      <w:pPr>
        <w:spacing w:after="0" w:line="360" w:lineRule="auto"/>
        <w:ind w:firstLine="397"/>
        <w:jc w:val="both"/>
        <w:rPr>
          <w:rFonts w:ascii="Times New Roman" w:eastAsia="Times New Roman" w:hAnsi="Times New Roman"/>
          <w:color w:val="000000" w:themeColor="text1"/>
          <w:sz w:val="28"/>
          <w:szCs w:val="28"/>
          <w:lang w:eastAsia="ru-RU"/>
        </w:rPr>
      </w:pPr>
      <w:r w:rsidRPr="00AE486E">
        <w:rPr>
          <w:rFonts w:ascii="Times New Roman" w:eastAsia="Times New Roman" w:hAnsi="Times New Roman"/>
          <w:color w:val="000000" w:themeColor="text1"/>
          <w:sz w:val="28"/>
          <w:szCs w:val="28"/>
          <w:lang w:eastAsia="ru-RU"/>
        </w:rPr>
        <w:t>Данная работа может быть рекомендована студентам и преподавателям экономических, финансовых и педагогических вузов, практическим работникам, специализирующимся в данной отрасли, а также всем желающим, кому близка и интересна данная тема.</w:t>
      </w:r>
    </w:p>
    <w:p w:rsidR="00AE486E" w:rsidRDefault="00AE486E">
      <w:pPr>
        <w:rPr>
          <w:rFonts w:ascii="Times New Roman" w:eastAsia="Times New Roman" w:hAnsi="Times New Roman"/>
          <w:b/>
          <w:bCs/>
          <w:color w:val="FF0000"/>
          <w:sz w:val="28"/>
          <w:szCs w:val="28"/>
          <w:lang w:eastAsia="ru-RU"/>
        </w:rPr>
      </w:pPr>
      <w:r>
        <w:rPr>
          <w:rFonts w:ascii="Times New Roman" w:eastAsia="Times New Roman" w:hAnsi="Times New Roman"/>
          <w:b/>
          <w:bCs/>
          <w:color w:val="FF0000"/>
          <w:sz w:val="28"/>
          <w:szCs w:val="28"/>
          <w:lang w:eastAsia="ru-RU"/>
        </w:rPr>
        <w:br w:type="page"/>
      </w:r>
    </w:p>
    <w:p w:rsidR="00AE486E" w:rsidRPr="0098631C" w:rsidRDefault="0098631C" w:rsidP="009B6B52">
      <w:pPr>
        <w:spacing w:after="0" w:line="360" w:lineRule="auto"/>
        <w:ind w:left="426"/>
        <w:jc w:val="both"/>
        <w:outlineLvl w:val="0"/>
        <w:rPr>
          <w:rFonts w:ascii="Times New Roman" w:eastAsia="Times New Roman" w:hAnsi="Times New Roman"/>
          <w:b/>
          <w:sz w:val="28"/>
          <w:szCs w:val="28"/>
          <w:lang w:eastAsia="ru-RU"/>
        </w:rPr>
      </w:pPr>
      <w:bookmarkStart w:id="1" w:name="_Toc389947958"/>
      <w:r w:rsidRPr="0098631C">
        <w:rPr>
          <w:rFonts w:ascii="Times New Roman" w:eastAsia="Times New Roman" w:hAnsi="Times New Roman"/>
          <w:b/>
          <w:bCs/>
          <w:sz w:val="28"/>
          <w:szCs w:val="28"/>
          <w:lang w:eastAsia="ru-RU"/>
        </w:rPr>
        <w:lastRenderedPageBreak/>
        <w:t>1</w:t>
      </w:r>
      <w:r w:rsidR="002F2379">
        <w:rPr>
          <w:rFonts w:ascii="Times New Roman" w:eastAsia="Times New Roman" w:hAnsi="Times New Roman"/>
          <w:b/>
          <w:bCs/>
          <w:sz w:val="28"/>
          <w:szCs w:val="28"/>
          <w:lang w:eastAsia="ru-RU"/>
        </w:rPr>
        <w:tab/>
      </w:r>
      <w:r w:rsidRPr="0098631C">
        <w:rPr>
          <w:rFonts w:ascii="Times New Roman" w:eastAsia="Times New Roman" w:hAnsi="Times New Roman"/>
          <w:b/>
          <w:sz w:val="28"/>
          <w:szCs w:val="28"/>
          <w:lang w:eastAsia="ru-RU"/>
        </w:rPr>
        <w:t>ТЕОРЕТИЧЕСКИЕ ОСНОВЫ ПЛАНИРОВАНИ</w:t>
      </w:r>
      <w:r w:rsidR="00986993">
        <w:rPr>
          <w:rFonts w:ascii="Times New Roman" w:eastAsia="Times New Roman" w:hAnsi="Times New Roman"/>
          <w:b/>
          <w:sz w:val="28"/>
          <w:szCs w:val="28"/>
          <w:lang w:eastAsia="ru-RU"/>
        </w:rPr>
        <w:t>Я</w:t>
      </w:r>
      <w:r w:rsidRPr="0098631C">
        <w:rPr>
          <w:rFonts w:ascii="Times New Roman" w:eastAsia="Times New Roman" w:hAnsi="Times New Roman"/>
          <w:b/>
          <w:sz w:val="28"/>
          <w:szCs w:val="28"/>
          <w:lang w:eastAsia="ru-RU"/>
        </w:rPr>
        <w:t xml:space="preserve"> И ФИНАНСИРОВАНИ</w:t>
      </w:r>
      <w:r w:rsidR="00986993">
        <w:rPr>
          <w:rFonts w:ascii="Times New Roman" w:eastAsia="Times New Roman" w:hAnsi="Times New Roman"/>
          <w:b/>
          <w:sz w:val="28"/>
          <w:szCs w:val="28"/>
          <w:lang w:eastAsia="ru-RU"/>
        </w:rPr>
        <w:t>Я</w:t>
      </w:r>
      <w:r w:rsidRPr="0098631C">
        <w:rPr>
          <w:rFonts w:ascii="Times New Roman" w:eastAsia="Times New Roman" w:hAnsi="Times New Roman"/>
          <w:b/>
          <w:sz w:val="28"/>
          <w:szCs w:val="28"/>
          <w:lang w:eastAsia="ru-RU"/>
        </w:rPr>
        <w:t xml:space="preserve"> РАСХОДОВ </w:t>
      </w:r>
      <w:r w:rsidRPr="0098631C">
        <w:rPr>
          <w:rFonts w:ascii="Times New Roman" w:hAnsi="Times New Roman"/>
          <w:b/>
          <w:sz w:val="28"/>
          <w:szCs w:val="28"/>
        </w:rPr>
        <w:t>ОБРАЗОВАТЕЛЬНОГО УЧРЕЖДЕНИЯ</w:t>
      </w:r>
      <w:bookmarkEnd w:id="1"/>
    </w:p>
    <w:p w:rsidR="00AE486E" w:rsidRPr="0098631C" w:rsidRDefault="00AE486E" w:rsidP="001232E4">
      <w:pPr>
        <w:spacing w:after="0" w:line="360" w:lineRule="auto"/>
        <w:ind w:firstLine="397"/>
        <w:jc w:val="both"/>
        <w:rPr>
          <w:rFonts w:ascii="Times New Roman" w:eastAsia="Times New Roman" w:hAnsi="Times New Roman"/>
          <w:b/>
          <w:bCs/>
          <w:sz w:val="28"/>
          <w:szCs w:val="28"/>
          <w:lang w:eastAsia="ru-RU"/>
        </w:rPr>
      </w:pPr>
    </w:p>
    <w:p w:rsidR="00DA47B7" w:rsidRPr="00CC1215" w:rsidRDefault="001232E4" w:rsidP="00CC1215">
      <w:pPr>
        <w:spacing w:after="0" w:line="360" w:lineRule="auto"/>
        <w:ind w:firstLine="397"/>
        <w:jc w:val="both"/>
        <w:outlineLvl w:val="1"/>
        <w:rPr>
          <w:rFonts w:ascii="Times New Roman" w:eastAsia="Times New Roman" w:hAnsi="Times New Roman"/>
          <w:b/>
          <w:bCs/>
          <w:sz w:val="28"/>
          <w:szCs w:val="28"/>
          <w:lang w:eastAsia="ru-RU"/>
        </w:rPr>
      </w:pPr>
      <w:bookmarkStart w:id="2" w:name="_Toc389947959"/>
      <w:r w:rsidRPr="00CC1215">
        <w:rPr>
          <w:rFonts w:ascii="Times New Roman" w:eastAsia="Times New Roman" w:hAnsi="Times New Roman"/>
          <w:b/>
          <w:bCs/>
          <w:sz w:val="28"/>
          <w:szCs w:val="28"/>
          <w:lang w:eastAsia="ru-RU"/>
        </w:rPr>
        <w:t xml:space="preserve">1.1 </w:t>
      </w:r>
      <w:r w:rsidR="00F9249D">
        <w:rPr>
          <w:rFonts w:ascii="Times New Roman" w:hAnsi="Times New Roman"/>
          <w:b/>
          <w:sz w:val="28"/>
          <w:szCs w:val="28"/>
        </w:rPr>
        <w:t>Виды</w:t>
      </w:r>
      <w:r w:rsidR="00555AF2" w:rsidRPr="00CC1215">
        <w:rPr>
          <w:rFonts w:ascii="Times New Roman" w:hAnsi="Times New Roman"/>
          <w:b/>
          <w:sz w:val="28"/>
          <w:szCs w:val="28"/>
        </w:rPr>
        <w:t xml:space="preserve"> и </w:t>
      </w:r>
      <w:r w:rsidR="00F9249D">
        <w:rPr>
          <w:rFonts w:ascii="Times New Roman" w:hAnsi="Times New Roman"/>
          <w:b/>
          <w:sz w:val="28"/>
          <w:szCs w:val="28"/>
        </w:rPr>
        <w:t>сущность</w:t>
      </w:r>
      <w:r w:rsidR="00555AF2" w:rsidRPr="00CC1215">
        <w:rPr>
          <w:rFonts w:ascii="Times New Roman" w:hAnsi="Times New Roman"/>
          <w:b/>
          <w:sz w:val="28"/>
          <w:szCs w:val="28"/>
        </w:rPr>
        <w:t xml:space="preserve"> образовательн</w:t>
      </w:r>
      <w:r w:rsidR="00995852">
        <w:rPr>
          <w:rFonts w:ascii="Times New Roman" w:hAnsi="Times New Roman"/>
          <w:b/>
          <w:sz w:val="28"/>
          <w:szCs w:val="28"/>
        </w:rPr>
        <w:t>ых</w:t>
      </w:r>
      <w:r w:rsidR="00555AF2" w:rsidRPr="00CC1215">
        <w:rPr>
          <w:rFonts w:ascii="Times New Roman" w:hAnsi="Times New Roman"/>
          <w:b/>
          <w:sz w:val="28"/>
          <w:szCs w:val="28"/>
        </w:rPr>
        <w:t xml:space="preserve"> учреждени</w:t>
      </w:r>
      <w:r w:rsidR="00995852">
        <w:rPr>
          <w:rFonts w:ascii="Times New Roman" w:hAnsi="Times New Roman"/>
          <w:b/>
          <w:sz w:val="28"/>
          <w:szCs w:val="28"/>
        </w:rPr>
        <w:t>й</w:t>
      </w:r>
      <w:bookmarkEnd w:id="2"/>
    </w:p>
    <w:p w:rsidR="00555AF2" w:rsidRPr="0092379B" w:rsidRDefault="00555AF2" w:rsidP="001232E4">
      <w:pPr>
        <w:spacing w:after="0" w:line="360" w:lineRule="auto"/>
        <w:ind w:firstLine="397"/>
        <w:jc w:val="both"/>
        <w:rPr>
          <w:rFonts w:ascii="Times New Roman" w:hAnsi="Times New Roman"/>
        </w:rPr>
      </w:pPr>
    </w:p>
    <w:p w:rsidR="00555AF2" w:rsidRPr="003C3933" w:rsidRDefault="00555AF2" w:rsidP="003C3933">
      <w:pPr>
        <w:spacing w:after="0" w:line="360" w:lineRule="auto"/>
        <w:ind w:firstLine="397"/>
        <w:jc w:val="both"/>
        <w:rPr>
          <w:rFonts w:ascii="Times New Roman" w:eastAsia="Times New Roman" w:hAnsi="Times New Roman"/>
          <w:b/>
          <w:bCs/>
          <w:color w:val="FF0000"/>
          <w:sz w:val="28"/>
          <w:szCs w:val="28"/>
          <w:lang w:eastAsia="ru-RU"/>
        </w:rPr>
      </w:pPr>
      <w:r w:rsidRPr="003C3933">
        <w:rPr>
          <w:rFonts w:ascii="Times New Roman" w:hAnsi="Times New Roman"/>
          <w:sz w:val="28"/>
          <w:szCs w:val="28"/>
        </w:rPr>
        <w:t xml:space="preserve">Образовательное организация (учреждение) в соответствии с новым </w:t>
      </w:r>
      <w:hyperlink r:id="rId8" w:history="1">
        <w:r w:rsidRPr="003C3933">
          <w:rPr>
            <w:rFonts w:ascii="Times New Roman" w:hAnsi="Times New Roman"/>
            <w:sz w:val="28"/>
            <w:szCs w:val="28"/>
          </w:rPr>
          <w:t>Федеральным законом от 29.12.2012 N 273</w:t>
        </w:r>
        <w:r w:rsidR="009B6B52">
          <w:rPr>
            <w:rFonts w:ascii="Times New Roman" w:hAnsi="Times New Roman"/>
            <w:sz w:val="28"/>
            <w:szCs w:val="28"/>
          </w:rPr>
          <w:t> – </w:t>
        </w:r>
        <w:r w:rsidRPr="003C3933">
          <w:rPr>
            <w:rFonts w:ascii="Times New Roman" w:hAnsi="Times New Roman"/>
            <w:sz w:val="28"/>
            <w:szCs w:val="28"/>
          </w:rPr>
          <w:t>ФЗ "Об образовании в Российской Федерации"</w:t>
        </w:r>
      </w:hyperlink>
      <w:r w:rsidRPr="003C3933">
        <w:rPr>
          <w:rFonts w:ascii="Times New Roman" w:hAnsi="Times New Roman"/>
          <w:sz w:val="28"/>
          <w:szCs w:val="28"/>
        </w:rPr>
        <w:t xml:space="preserve"> определяется как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w:t>
      </w:r>
      <w:r w:rsidR="00F9249D">
        <w:rPr>
          <w:rFonts w:ascii="Times New Roman" w:hAnsi="Times New Roman"/>
          <w:sz w:val="28"/>
          <w:szCs w:val="28"/>
        </w:rPr>
        <w:t>а.</w:t>
      </w:r>
    </w:p>
    <w:p w:rsidR="003C3933" w:rsidRPr="00E90B77" w:rsidRDefault="003C3933" w:rsidP="003C3933">
      <w:pPr>
        <w:pStyle w:val="a7"/>
        <w:spacing w:before="0" w:beforeAutospacing="0" w:after="0" w:afterAutospacing="0" w:line="360" w:lineRule="auto"/>
        <w:ind w:firstLine="397"/>
        <w:jc w:val="both"/>
        <w:rPr>
          <w:sz w:val="28"/>
          <w:szCs w:val="28"/>
        </w:rPr>
      </w:pPr>
      <w:r w:rsidRPr="003C3933">
        <w:rPr>
          <w:sz w:val="28"/>
          <w:szCs w:val="28"/>
        </w:rPr>
        <w:t xml:space="preserve">В соответствии с законодательством РФ образовательную деятельность осуществляют </w:t>
      </w:r>
      <w:hyperlink r:id="rId9" w:tooltip="Юридическое лицо" w:history="1">
        <w:r w:rsidRPr="00E90B77">
          <w:rPr>
            <w:sz w:val="28"/>
            <w:szCs w:val="28"/>
          </w:rPr>
          <w:t>юридические лица</w:t>
        </w:r>
      </w:hyperlink>
      <w:r w:rsidRPr="00E90B77">
        <w:rPr>
          <w:sz w:val="28"/>
          <w:szCs w:val="28"/>
        </w:rPr>
        <w:t xml:space="preserve"> и </w:t>
      </w:r>
      <w:hyperlink r:id="rId10" w:tooltip="Индивидуальный предприниматель" w:history="1">
        <w:r w:rsidRPr="00E90B77">
          <w:rPr>
            <w:sz w:val="28"/>
            <w:szCs w:val="28"/>
          </w:rPr>
          <w:t>индивидуальные предприниматели</w:t>
        </w:r>
      </w:hyperlink>
      <w:r w:rsidRPr="00E90B77">
        <w:rPr>
          <w:sz w:val="28"/>
          <w:szCs w:val="28"/>
        </w:rPr>
        <w:t>.</w:t>
      </w:r>
    </w:p>
    <w:p w:rsidR="003C3933" w:rsidRPr="003C3933" w:rsidRDefault="003C3933" w:rsidP="003C3933">
      <w:pPr>
        <w:pStyle w:val="a7"/>
        <w:spacing w:before="0" w:beforeAutospacing="0" w:after="0" w:afterAutospacing="0" w:line="360" w:lineRule="auto"/>
        <w:ind w:firstLine="397"/>
        <w:jc w:val="both"/>
        <w:rPr>
          <w:sz w:val="28"/>
          <w:szCs w:val="28"/>
        </w:rPr>
      </w:pPr>
      <w:r w:rsidRPr="003C3933">
        <w:rPr>
          <w:sz w:val="28"/>
          <w:szCs w:val="28"/>
        </w:rPr>
        <w:t>Образовательные организации могут создаваться не только в форме учреждения, как было до принятия Федерального закона «Об образовании в Российской Федерации», но и в любой другой форме, установленной законодательством для некоммерческих организаций.</w:t>
      </w:r>
    </w:p>
    <w:p w:rsidR="003C3933" w:rsidRPr="003C3933" w:rsidRDefault="003C3933" w:rsidP="003C3933">
      <w:pPr>
        <w:pStyle w:val="a7"/>
        <w:spacing w:before="0" w:beforeAutospacing="0" w:after="0" w:afterAutospacing="0" w:line="360" w:lineRule="auto"/>
        <w:ind w:firstLine="397"/>
        <w:jc w:val="both"/>
        <w:rPr>
          <w:sz w:val="28"/>
          <w:szCs w:val="28"/>
        </w:rPr>
      </w:pPr>
      <w:r w:rsidRPr="003C3933">
        <w:rPr>
          <w:sz w:val="28"/>
          <w:szCs w:val="28"/>
        </w:rPr>
        <w:t>Образовательные организации могут быть:</w:t>
      </w:r>
    </w:p>
    <w:p w:rsidR="003C3933" w:rsidRPr="003C3933" w:rsidRDefault="003C3933" w:rsidP="00B0340F">
      <w:pPr>
        <w:numPr>
          <w:ilvl w:val="0"/>
          <w:numId w:val="4"/>
        </w:numPr>
        <w:tabs>
          <w:tab w:val="clear" w:pos="720"/>
          <w:tab w:val="num" w:pos="0"/>
        </w:tabs>
        <w:spacing w:after="0" w:line="360" w:lineRule="auto"/>
        <w:ind w:left="142" w:firstLine="284"/>
        <w:jc w:val="both"/>
        <w:rPr>
          <w:rFonts w:ascii="Times New Roman" w:hAnsi="Times New Roman"/>
          <w:sz w:val="28"/>
          <w:szCs w:val="28"/>
        </w:rPr>
      </w:pPr>
      <w:r w:rsidRPr="003C3933">
        <w:rPr>
          <w:rFonts w:ascii="Times New Roman" w:hAnsi="Times New Roman"/>
          <w:sz w:val="28"/>
          <w:szCs w:val="28"/>
        </w:rPr>
        <w:t>государственными (созданными Российской Фед</w:t>
      </w:r>
      <w:r w:rsidR="00D10580">
        <w:rPr>
          <w:rFonts w:ascii="Times New Roman" w:hAnsi="Times New Roman"/>
          <w:sz w:val="28"/>
          <w:szCs w:val="28"/>
        </w:rPr>
        <w:t>ерации и субъектами федерации)</w:t>
      </w:r>
    </w:p>
    <w:p w:rsidR="003C3933" w:rsidRPr="003C3933" w:rsidRDefault="003C3933" w:rsidP="00B0340F">
      <w:pPr>
        <w:numPr>
          <w:ilvl w:val="1"/>
          <w:numId w:val="4"/>
        </w:numPr>
        <w:tabs>
          <w:tab w:val="clear" w:pos="1440"/>
          <w:tab w:val="num" w:pos="142"/>
        </w:tabs>
        <w:spacing w:after="0" w:line="360" w:lineRule="auto"/>
        <w:ind w:left="0" w:firstLine="426"/>
        <w:jc w:val="both"/>
        <w:rPr>
          <w:rFonts w:ascii="Times New Roman" w:hAnsi="Times New Roman"/>
          <w:sz w:val="28"/>
          <w:szCs w:val="28"/>
        </w:rPr>
      </w:pPr>
      <w:r w:rsidRPr="003C3933">
        <w:rPr>
          <w:rFonts w:ascii="Times New Roman" w:hAnsi="Times New Roman"/>
          <w:sz w:val="28"/>
          <w:szCs w:val="28"/>
        </w:rPr>
        <w:t>ФГОУ </w:t>
      </w:r>
      <w:r w:rsidR="009B6B52">
        <w:rPr>
          <w:rFonts w:ascii="Times New Roman" w:hAnsi="Times New Roman"/>
          <w:sz w:val="28"/>
          <w:szCs w:val="28"/>
        </w:rPr>
        <w:softHyphen/>
      </w:r>
      <w:r w:rsidR="009B6B52">
        <w:rPr>
          <w:rFonts w:ascii="Times New Roman" w:hAnsi="Times New Roman"/>
          <w:sz w:val="28"/>
          <w:szCs w:val="28"/>
        </w:rPr>
        <w:softHyphen/>
      </w:r>
      <w:r w:rsidR="009B6B52">
        <w:rPr>
          <w:rFonts w:ascii="Times New Roman" w:hAnsi="Times New Roman"/>
          <w:sz w:val="28"/>
          <w:szCs w:val="28"/>
        </w:rPr>
        <w:softHyphen/>
        <w:t>– </w:t>
      </w:r>
      <w:r w:rsidRPr="003C3933">
        <w:rPr>
          <w:rFonts w:ascii="Times New Roman" w:hAnsi="Times New Roman"/>
          <w:sz w:val="28"/>
          <w:szCs w:val="28"/>
        </w:rPr>
        <w:t>федеральное государственное образовательное учреждение (созданное Российской Федерацией или федеральным органом власти)</w:t>
      </w:r>
    </w:p>
    <w:p w:rsidR="003C3933" w:rsidRPr="003C3933" w:rsidRDefault="003C3933" w:rsidP="00B0340F">
      <w:pPr>
        <w:numPr>
          <w:ilvl w:val="1"/>
          <w:numId w:val="4"/>
        </w:numPr>
        <w:tabs>
          <w:tab w:val="clear" w:pos="1440"/>
        </w:tabs>
        <w:spacing w:after="0" w:line="360" w:lineRule="auto"/>
        <w:ind w:left="0" w:firstLine="426"/>
        <w:jc w:val="both"/>
        <w:rPr>
          <w:rFonts w:ascii="Times New Roman" w:hAnsi="Times New Roman"/>
          <w:sz w:val="28"/>
          <w:szCs w:val="28"/>
        </w:rPr>
      </w:pPr>
      <w:r w:rsidRPr="003C3933">
        <w:rPr>
          <w:rFonts w:ascii="Times New Roman" w:hAnsi="Times New Roman"/>
          <w:sz w:val="28"/>
          <w:szCs w:val="28"/>
        </w:rPr>
        <w:t>ГОУ </w:t>
      </w:r>
      <w:r w:rsidR="009B6B52">
        <w:rPr>
          <w:rFonts w:ascii="Times New Roman" w:hAnsi="Times New Roman"/>
          <w:sz w:val="28"/>
          <w:szCs w:val="28"/>
        </w:rPr>
        <w:softHyphen/>
      </w:r>
      <w:r w:rsidR="009B6B52">
        <w:rPr>
          <w:rFonts w:ascii="Times New Roman" w:hAnsi="Times New Roman"/>
          <w:sz w:val="28"/>
          <w:szCs w:val="28"/>
        </w:rPr>
        <w:softHyphen/>
      </w:r>
      <w:r w:rsidR="009B6B52">
        <w:rPr>
          <w:rFonts w:ascii="Times New Roman" w:hAnsi="Times New Roman"/>
          <w:sz w:val="28"/>
          <w:szCs w:val="28"/>
        </w:rPr>
        <w:softHyphen/>
      </w:r>
      <w:r w:rsidR="009B6B52">
        <w:rPr>
          <w:rFonts w:ascii="Times New Roman" w:hAnsi="Times New Roman"/>
          <w:sz w:val="28"/>
          <w:szCs w:val="28"/>
        </w:rPr>
        <w:softHyphen/>
        <w:t>– </w:t>
      </w:r>
      <w:r w:rsidRPr="003C3933">
        <w:rPr>
          <w:rFonts w:ascii="Times New Roman" w:hAnsi="Times New Roman"/>
          <w:sz w:val="28"/>
          <w:szCs w:val="28"/>
        </w:rPr>
        <w:t xml:space="preserve"> государственное образовательное учреждение, созданное субъектом федерации</w:t>
      </w:r>
    </w:p>
    <w:p w:rsidR="003C3933" w:rsidRPr="003C3933" w:rsidRDefault="005B3F84" w:rsidP="00B0340F">
      <w:pPr>
        <w:numPr>
          <w:ilvl w:val="0"/>
          <w:numId w:val="4"/>
        </w:numPr>
        <w:tabs>
          <w:tab w:val="clear" w:pos="720"/>
          <w:tab w:val="num" w:pos="0"/>
        </w:tabs>
        <w:spacing w:after="0" w:line="360" w:lineRule="auto"/>
        <w:ind w:left="0" w:firstLine="397"/>
        <w:jc w:val="both"/>
        <w:rPr>
          <w:rFonts w:ascii="Times New Roman" w:eastAsia="Times New Roman" w:hAnsi="Times New Roman"/>
          <w:sz w:val="28"/>
          <w:szCs w:val="28"/>
          <w:lang w:eastAsia="ru-RU"/>
        </w:rPr>
      </w:pPr>
      <w:hyperlink r:id="rId11" w:tooltip="Муниципалитет" w:history="1">
        <w:r w:rsidR="003C3933" w:rsidRPr="003C3933">
          <w:rPr>
            <w:rFonts w:ascii="Times New Roman" w:eastAsia="Times New Roman" w:hAnsi="Times New Roman"/>
            <w:sz w:val="28"/>
            <w:szCs w:val="28"/>
            <w:lang w:eastAsia="ru-RU"/>
          </w:rPr>
          <w:t>муниципальными</w:t>
        </w:r>
      </w:hyperlink>
      <w:r w:rsidR="003C3933" w:rsidRPr="003C3933">
        <w:rPr>
          <w:rFonts w:ascii="Times New Roman" w:eastAsia="Times New Roman" w:hAnsi="Times New Roman"/>
          <w:sz w:val="28"/>
          <w:szCs w:val="28"/>
          <w:lang w:eastAsia="ru-RU"/>
        </w:rPr>
        <w:t xml:space="preserve"> (муниципальн</w:t>
      </w:r>
      <w:r w:rsidR="002B45BB">
        <w:rPr>
          <w:rFonts w:ascii="Times New Roman" w:eastAsia="Times New Roman" w:hAnsi="Times New Roman"/>
          <w:sz w:val="28"/>
          <w:szCs w:val="28"/>
          <w:lang w:eastAsia="ru-RU"/>
        </w:rPr>
        <w:t>ые образовательные организации)</w:t>
      </w:r>
    </w:p>
    <w:p w:rsidR="003C3933" w:rsidRPr="003C3933" w:rsidRDefault="003C3933" w:rsidP="00B0340F">
      <w:pPr>
        <w:numPr>
          <w:ilvl w:val="0"/>
          <w:numId w:val="4"/>
        </w:numPr>
        <w:tabs>
          <w:tab w:val="clear" w:pos="720"/>
          <w:tab w:val="num" w:pos="0"/>
        </w:tabs>
        <w:spacing w:after="0" w:line="360" w:lineRule="auto"/>
        <w:ind w:left="0" w:firstLine="397"/>
        <w:jc w:val="both"/>
        <w:rPr>
          <w:rFonts w:ascii="Times New Roman" w:hAnsi="Times New Roman"/>
          <w:sz w:val="28"/>
          <w:szCs w:val="28"/>
        </w:rPr>
      </w:pPr>
      <w:r w:rsidRPr="003C3933">
        <w:rPr>
          <w:rFonts w:ascii="Times New Roman" w:eastAsia="Times New Roman" w:hAnsi="Times New Roman"/>
          <w:sz w:val="28"/>
          <w:szCs w:val="28"/>
          <w:lang w:eastAsia="ru-RU"/>
        </w:rPr>
        <w:t>частными (не</w:t>
      </w:r>
      <w:r w:rsidRPr="003C3933">
        <w:rPr>
          <w:rFonts w:ascii="Times New Roman" w:hAnsi="Times New Roman"/>
          <w:sz w:val="28"/>
          <w:szCs w:val="28"/>
        </w:rPr>
        <w:t>государственными, созданными общественными и религиозными организациями, коммерческими организациями, частными лицами).</w:t>
      </w:r>
    </w:p>
    <w:p w:rsidR="003C3933" w:rsidRPr="003C3933" w:rsidRDefault="003C3933" w:rsidP="003C3933">
      <w:pPr>
        <w:pStyle w:val="a7"/>
        <w:spacing w:before="0" w:beforeAutospacing="0" w:after="0" w:afterAutospacing="0" w:line="360" w:lineRule="auto"/>
        <w:ind w:firstLine="397"/>
        <w:jc w:val="both"/>
        <w:rPr>
          <w:sz w:val="28"/>
          <w:szCs w:val="28"/>
        </w:rPr>
      </w:pPr>
      <w:r w:rsidRPr="003C3933">
        <w:rPr>
          <w:sz w:val="28"/>
          <w:szCs w:val="28"/>
        </w:rPr>
        <w:lastRenderedPageBreak/>
        <w:t xml:space="preserve">Образовательные организации, созданные Российской Федерацией, субъектом федерации, муниципальными образованиями в форме учреждения (государственные и муниципальные учреждения), в соответствии с </w:t>
      </w:r>
      <w:r w:rsidR="009B6B52">
        <w:rPr>
          <w:sz w:val="28"/>
          <w:szCs w:val="28"/>
        </w:rPr>
        <w:t>законом</w:t>
      </w:r>
      <w:r w:rsidRPr="003C3933">
        <w:rPr>
          <w:sz w:val="28"/>
          <w:szCs w:val="28"/>
        </w:rPr>
        <w:t xml:space="preserve"> № 83</w:t>
      </w:r>
      <w:r w:rsidR="009B6B52">
        <w:rPr>
          <w:sz w:val="28"/>
          <w:szCs w:val="28"/>
        </w:rPr>
        <w:t> – </w:t>
      </w:r>
      <w:r w:rsidRPr="003C3933">
        <w:rPr>
          <w:sz w:val="28"/>
          <w:szCs w:val="28"/>
        </w:rPr>
        <w:t>ФЗ могут быть казенными, бюджетными, автономными. Эти типы государственных и муниципальных учреждений определены в связи с переходом от сметного финансирования к обеспечению государственных (муниципальных) учреждений финансами лишь для выполнения государственного (муниципального) задания на оказание услуг (выполнение работ) в виде бюджетных субсидий. Различия в типах государственных и муниципальных учреждений заключаются в степени финансовой самостоятельности учреждения</w:t>
      </w:r>
      <w:r w:rsidR="009B6B52">
        <w:rPr>
          <w:sz w:val="28"/>
          <w:szCs w:val="28"/>
        </w:rPr>
        <w:t>  – </w:t>
      </w:r>
      <w:r w:rsidRPr="003C3933">
        <w:rPr>
          <w:sz w:val="28"/>
          <w:szCs w:val="28"/>
        </w:rPr>
        <w:t>доходы от приносящей доход деятельности полностью получает автономное учреждение, а казенное учреждение передает доходы от платных услуг и работ в бюджет своего учредителя.</w:t>
      </w:r>
    </w:p>
    <w:p w:rsidR="003C3933" w:rsidRPr="003C3933" w:rsidRDefault="003C3933" w:rsidP="003C3933">
      <w:pPr>
        <w:pStyle w:val="a7"/>
        <w:spacing w:before="0" w:beforeAutospacing="0" w:after="0" w:afterAutospacing="0" w:line="360" w:lineRule="auto"/>
        <w:ind w:firstLine="397"/>
        <w:jc w:val="both"/>
        <w:rPr>
          <w:sz w:val="28"/>
          <w:szCs w:val="28"/>
        </w:rPr>
      </w:pPr>
      <w:r w:rsidRPr="003C3933">
        <w:rPr>
          <w:sz w:val="28"/>
          <w:szCs w:val="28"/>
        </w:rPr>
        <w:t xml:space="preserve">Действие законодательства Российской Федерации в области образования распространяется на все образовательные </w:t>
      </w:r>
      <w:r w:rsidR="001A1F73" w:rsidRPr="003C3933">
        <w:rPr>
          <w:sz w:val="28"/>
          <w:szCs w:val="28"/>
        </w:rPr>
        <w:t>учреждения,</w:t>
      </w:r>
      <w:r w:rsidRPr="003C3933">
        <w:rPr>
          <w:sz w:val="28"/>
          <w:szCs w:val="28"/>
        </w:rPr>
        <w:t xml:space="preserve"> на территории Российской Федерации независимо от их организационно</w:t>
      </w:r>
      <w:r w:rsidR="009B6B52">
        <w:rPr>
          <w:sz w:val="28"/>
          <w:szCs w:val="28"/>
        </w:rPr>
        <w:t>–</w:t>
      </w:r>
      <w:r w:rsidRPr="003C3933">
        <w:rPr>
          <w:sz w:val="28"/>
          <w:szCs w:val="28"/>
        </w:rPr>
        <w:t>правовых форм и подчиненности.</w:t>
      </w:r>
    </w:p>
    <w:p w:rsidR="003C3933" w:rsidRPr="003C3933" w:rsidRDefault="003C3933" w:rsidP="003C3933">
      <w:pPr>
        <w:pStyle w:val="a7"/>
        <w:spacing w:before="0" w:beforeAutospacing="0" w:after="0" w:afterAutospacing="0" w:line="360" w:lineRule="auto"/>
        <w:ind w:firstLine="397"/>
        <w:jc w:val="both"/>
        <w:rPr>
          <w:sz w:val="28"/>
          <w:szCs w:val="28"/>
        </w:rPr>
      </w:pPr>
      <w:r w:rsidRPr="003C3933">
        <w:rPr>
          <w:sz w:val="28"/>
          <w:szCs w:val="28"/>
        </w:rPr>
        <w:t>Образовательные организации в соответствии с образовательными программами, реализация которых является основной целью их деятельности, подразделяются на типы (таблиц</w:t>
      </w:r>
      <w:r w:rsidR="009B6B52">
        <w:rPr>
          <w:sz w:val="28"/>
          <w:szCs w:val="28"/>
        </w:rPr>
        <w:t>а</w:t>
      </w:r>
      <w:r w:rsidRPr="003C3933">
        <w:rPr>
          <w:sz w:val="28"/>
          <w:szCs w:val="28"/>
        </w:rPr>
        <w:t xml:space="preserve"> </w:t>
      </w:r>
      <w:r>
        <w:rPr>
          <w:sz w:val="28"/>
          <w:szCs w:val="28"/>
        </w:rPr>
        <w:t>1</w:t>
      </w:r>
      <w:r w:rsidRPr="003C3933">
        <w:rPr>
          <w:sz w:val="28"/>
          <w:szCs w:val="28"/>
        </w:rPr>
        <w:t>). Образовательные организации также вправе осуществлять образовательную деятельность по образовательным программам, реализация которых не является основной целью их деятельности. В новом законе об образовании нет деления образовательных организаций на конкретные виды, но в наименовании образовательной организации должно содержаться указание на ее организационно-правовую форму и тип. В наименовании образовательной организации также могут использоваться наименования, указывающие:</w:t>
      </w:r>
    </w:p>
    <w:p w:rsidR="003C3933" w:rsidRPr="003C3933" w:rsidRDefault="003C3933" w:rsidP="00B0340F">
      <w:pPr>
        <w:numPr>
          <w:ilvl w:val="0"/>
          <w:numId w:val="5"/>
        </w:numPr>
        <w:tabs>
          <w:tab w:val="clear" w:pos="720"/>
          <w:tab w:val="num" w:pos="0"/>
        </w:tabs>
        <w:spacing w:after="0" w:line="360" w:lineRule="auto"/>
        <w:ind w:left="0" w:firstLine="284"/>
        <w:jc w:val="both"/>
        <w:rPr>
          <w:rFonts w:ascii="Times New Roman" w:hAnsi="Times New Roman"/>
          <w:sz w:val="28"/>
          <w:szCs w:val="28"/>
        </w:rPr>
      </w:pPr>
      <w:r w:rsidRPr="003C3933">
        <w:rPr>
          <w:rFonts w:ascii="Times New Roman" w:hAnsi="Times New Roman"/>
          <w:sz w:val="28"/>
          <w:szCs w:val="28"/>
        </w:rPr>
        <w:t xml:space="preserve">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w:t>
      </w:r>
      <w:r w:rsidRPr="003C3933">
        <w:rPr>
          <w:rFonts w:ascii="Times New Roman" w:hAnsi="Times New Roman"/>
          <w:sz w:val="28"/>
          <w:szCs w:val="28"/>
        </w:rPr>
        <w:lastRenderedPageBreak/>
        <w:t>специальные условия их реализации и (или) особые образоват</w:t>
      </w:r>
      <w:r w:rsidR="00D10580">
        <w:rPr>
          <w:rFonts w:ascii="Times New Roman" w:hAnsi="Times New Roman"/>
          <w:sz w:val="28"/>
          <w:szCs w:val="28"/>
        </w:rPr>
        <w:t>ельные потребности обучающихся)</w:t>
      </w:r>
    </w:p>
    <w:p w:rsidR="003C3933" w:rsidRDefault="003C3933" w:rsidP="00B0340F">
      <w:pPr>
        <w:numPr>
          <w:ilvl w:val="0"/>
          <w:numId w:val="5"/>
        </w:numPr>
        <w:tabs>
          <w:tab w:val="clear" w:pos="720"/>
          <w:tab w:val="num" w:pos="0"/>
        </w:tabs>
        <w:spacing w:after="0" w:line="360" w:lineRule="auto"/>
        <w:ind w:left="0" w:firstLine="284"/>
        <w:jc w:val="both"/>
        <w:rPr>
          <w:rFonts w:ascii="Times New Roman" w:hAnsi="Times New Roman"/>
          <w:sz w:val="28"/>
          <w:szCs w:val="28"/>
        </w:rPr>
      </w:pPr>
      <w:r w:rsidRPr="003C3933">
        <w:rPr>
          <w:rFonts w:ascii="Times New Roman" w:hAnsi="Times New Roman"/>
          <w:sz w:val="28"/>
          <w:szCs w:val="28"/>
        </w:rPr>
        <w:t>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w:t>
      </w:r>
      <w:r w:rsidR="007711DC">
        <w:rPr>
          <w:rFonts w:ascii="Times New Roman" w:hAnsi="Times New Roman"/>
          <w:sz w:val="28"/>
          <w:szCs w:val="28"/>
        </w:rPr>
        <w:t xml:space="preserve"> деятельность</w:t>
      </w:r>
      <w:r w:rsidRPr="003C3933">
        <w:rPr>
          <w:rFonts w:ascii="Times New Roman" w:hAnsi="Times New Roman"/>
          <w:sz w:val="28"/>
          <w:szCs w:val="28"/>
        </w:rPr>
        <w:t>, технологическ</w:t>
      </w:r>
      <w:r w:rsidR="007711DC">
        <w:rPr>
          <w:rFonts w:ascii="Times New Roman" w:hAnsi="Times New Roman"/>
          <w:sz w:val="28"/>
          <w:szCs w:val="28"/>
        </w:rPr>
        <w:t>ая деятельность и иные функции).</w:t>
      </w:r>
    </w:p>
    <w:p w:rsidR="00BC10BC" w:rsidRDefault="00BC10BC" w:rsidP="004517C8">
      <w:pPr>
        <w:spacing w:after="0" w:line="360" w:lineRule="auto"/>
        <w:ind w:left="284"/>
        <w:jc w:val="both"/>
        <w:rPr>
          <w:rFonts w:ascii="Times New Roman" w:hAnsi="Times New Roman"/>
          <w:sz w:val="16"/>
          <w:szCs w:val="16"/>
        </w:rPr>
      </w:pPr>
    </w:p>
    <w:p w:rsidR="00C718D9" w:rsidRPr="004517C8" w:rsidRDefault="00C718D9" w:rsidP="004517C8">
      <w:pPr>
        <w:spacing w:after="0" w:line="360" w:lineRule="auto"/>
        <w:ind w:left="284"/>
        <w:jc w:val="both"/>
        <w:rPr>
          <w:rFonts w:ascii="Times New Roman" w:hAnsi="Times New Roman"/>
          <w:sz w:val="16"/>
          <w:szCs w:val="16"/>
        </w:rPr>
      </w:pPr>
    </w:p>
    <w:p w:rsidR="00C718D9" w:rsidRDefault="003C3933" w:rsidP="00FE717A">
      <w:pPr>
        <w:spacing w:after="0" w:line="360" w:lineRule="auto"/>
        <w:jc w:val="both"/>
        <w:rPr>
          <w:rFonts w:ascii="Times New Roman" w:hAnsi="Times New Roman"/>
          <w:bCs/>
          <w:sz w:val="28"/>
          <w:szCs w:val="28"/>
        </w:rPr>
      </w:pPr>
      <w:r w:rsidRPr="00FE717A">
        <w:rPr>
          <w:rFonts w:ascii="Times New Roman" w:hAnsi="Times New Roman"/>
          <w:bCs/>
          <w:sz w:val="28"/>
          <w:szCs w:val="28"/>
        </w:rPr>
        <w:t xml:space="preserve">Таблица 1 </w:t>
      </w:r>
      <w:r w:rsidR="00FE717A" w:rsidRPr="00FE717A">
        <w:rPr>
          <w:rFonts w:ascii="Times New Roman" w:hAnsi="Times New Roman"/>
          <w:bCs/>
          <w:sz w:val="28"/>
          <w:szCs w:val="28"/>
        </w:rPr>
        <w:t>–</w:t>
      </w:r>
      <w:r w:rsidRPr="00FE717A">
        <w:rPr>
          <w:rFonts w:ascii="Times New Roman" w:hAnsi="Times New Roman"/>
          <w:bCs/>
          <w:sz w:val="28"/>
          <w:szCs w:val="28"/>
        </w:rPr>
        <w:t xml:space="preserve"> </w:t>
      </w:r>
      <w:r w:rsidR="00FE717A" w:rsidRPr="00FE717A">
        <w:rPr>
          <w:rFonts w:ascii="Times New Roman" w:hAnsi="Times New Roman"/>
          <w:bCs/>
          <w:sz w:val="28"/>
          <w:szCs w:val="28"/>
        </w:rPr>
        <w:t>Типы образовательных организаци</w:t>
      </w:r>
      <w:r w:rsidR="007711DC">
        <w:rPr>
          <w:rFonts w:ascii="Times New Roman" w:hAnsi="Times New Roman"/>
          <w:bCs/>
          <w:sz w:val="28"/>
          <w:szCs w:val="28"/>
        </w:rPr>
        <w:t>й</w:t>
      </w:r>
      <w:r w:rsidR="00FE717A" w:rsidRPr="00FE717A">
        <w:rPr>
          <w:rFonts w:ascii="Times New Roman" w:hAnsi="Times New Roman"/>
          <w:bCs/>
          <w:sz w:val="28"/>
          <w:szCs w:val="28"/>
        </w:rPr>
        <w:t xml:space="preserve"> </w:t>
      </w:r>
    </w:p>
    <w:p w:rsidR="004517C8" w:rsidRPr="004517C8" w:rsidRDefault="004517C8" w:rsidP="00FE717A">
      <w:pPr>
        <w:spacing w:after="0" w:line="360" w:lineRule="auto"/>
        <w:jc w:val="both"/>
        <w:rPr>
          <w:rFonts w:ascii="Times New Roman" w:hAnsi="Times New Roman"/>
          <w:bCs/>
          <w:sz w:val="16"/>
          <w:szCs w:val="16"/>
        </w:rPr>
      </w:pPr>
    </w:p>
    <w:tbl>
      <w:tblPr>
        <w:tblStyle w:val="a5"/>
        <w:tblW w:w="9649" w:type="dxa"/>
        <w:tblLayout w:type="fixed"/>
        <w:tblLook w:val="04A0"/>
      </w:tblPr>
      <w:tblGrid>
        <w:gridCol w:w="1951"/>
        <w:gridCol w:w="1985"/>
        <w:gridCol w:w="2976"/>
        <w:gridCol w:w="2737"/>
      </w:tblGrid>
      <w:tr w:rsidR="003C3933" w:rsidRPr="00FE717A" w:rsidTr="004517C8">
        <w:trPr>
          <w:tblHeader/>
        </w:trPr>
        <w:tc>
          <w:tcPr>
            <w:tcW w:w="1951" w:type="dxa"/>
            <w:hideMark/>
          </w:tcPr>
          <w:p w:rsidR="003C3933" w:rsidRPr="00D957BD" w:rsidRDefault="003C3933">
            <w:pPr>
              <w:jc w:val="center"/>
              <w:rPr>
                <w:rFonts w:ascii="Times New Roman" w:hAnsi="Times New Roman"/>
                <w:bCs/>
                <w:sz w:val="24"/>
                <w:szCs w:val="24"/>
              </w:rPr>
            </w:pPr>
            <w:r w:rsidRPr="00D957BD">
              <w:rPr>
                <w:rFonts w:ascii="Times New Roman" w:hAnsi="Times New Roman"/>
                <w:bCs/>
                <w:sz w:val="24"/>
                <w:szCs w:val="24"/>
              </w:rPr>
              <w:t>Тип образовательной организации</w:t>
            </w:r>
          </w:p>
        </w:tc>
        <w:tc>
          <w:tcPr>
            <w:tcW w:w="1985" w:type="dxa"/>
            <w:hideMark/>
          </w:tcPr>
          <w:p w:rsidR="003C3933" w:rsidRPr="00D957BD" w:rsidRDefault="003C3933">
            <w:pPr>
              <w:jc w:val="center"/>
              <w:rPr>
                <w:rFonts w:ascii="Times New Roman" w:hAnsi="Times New Roman"/>
                <w:bCs/>
                <w:sz w:val="24"/>
                <w:szCs w:val="24"/>
              </w:rPr>
            </w:pPr>
            <w:r w:rsidRPr="00D957BD">
              <w:rPr>
                <w:rFonts w:ascii="Times New Roman" w:hAnsi="Times New Roman"/>
                <w:bCs/>
                <w:sz w:val="24"/>
                <w:szCs w:val="24"/>
              </w:rPr>
              <w:t>Основная образовательная деятельность</w:t>
            </w:r>
          </w:p>
        </w:tc>
        <w:tc>
          <w:tcPr>
            <w:tcW w:w="2976" w:type="dxa"/>
            <w:hideMark/>
          </w:tcPr>
          <w:p w:rsidR="003C3933" w:rsidRPr="00D957BD" w:rsidRDefault="003C3933">
            <w:pPr>
              <w:jc w:val="center"/>
              <w:rPr>
                <w:rFonts w:ascii="Times New Roman" w:hAnsi="Times New Roman"/>
                <w:bCs/>
                <w:sz w:val="24"/>
                <w:szCs w:val="24"/>
              </w:rPr>
            </w:pPr>
            <w:r w:rsidRPr="00D957BD">
              <w:rPr>
                <w:rFonts w:ascii="Times New Roman" w:hAnsi="Times New Roman"/>
                <w:bCs/>
                <w:sz w:val="24"/>
                <w:szCs w:val="24"/>
              </w:rPr>
              <w:t>Дополнительная (возможная для осуществления) образовательная деятельность</w:t>
            </w:r>
          </w:p>
        </w:tc>
        <w:tc>
          <w:tcPr>
            <w:tcW w:w="2737" w:type="dxa"/>
            <w:hideMark/>
          </w:tcPr>
          <w:p w:rsidR="003C3933" w:rsidRPr="00D957BD" w:rsidRDefault="003C3933">
            <w:pPr>
              <w:jc w:val="center"/>
              <w:rPr>
                <w:rFonts w:ascii="Times New Roman" w:hAnsi="Times New Roman"/>
                <w:bCs/>
                <w:sz w:val="24"/>
                <w:szCs w:val="24"/>
              </w:rPr>
            </w:pPr>
            <w:r w:rsidRPr="00D957BD">
              <w:rPr>
                <w:rFonts w:ascii="Times New Roman" w:hAnsi="Times New Roman"/>
                <w:bCs/>
                <w:sz w:val="24"/>
                <w:szCs w:val="24"/>
              </w:rPr>
              <w:t>Возможные виды образовательных организаций</w:t>
            </w:r>
          </w:p>
        </w:tc>
      </w:tr>
      <w:tr w:rsidR="003C3933" w:rsidRPr="00FE717A" w:rsidTr="004517C8">
        <w:tc>
          <w:tcPr>
            <w:tcW w:w="1951" w:type="dxa"/>
            <w:hideMark/>
          </w:tcPr>
          <w:p w:rsidR="003C3933" w:rsidRPr="00FE717A" w:rsidRDefault="003C3933" w:rsidP="00FE717A">
            <w:pPr>
              <w:rPr>
                <w:rFonts w:ascii="Times New Roman" w:hAnsi="Times New Roman"/>
                <w:sz w:val="24"/>
                <w:szCs w:val="24"/>
              </w:rPr>
            </w:pPr>
            <w:r w:rsidRPr="00FE717A">
              <w:rPr>
                <w:rFonts w:ascii="Times New Roman" w:hAnsi="Times New Roman"/>
                <w:sz w:val="24"/>
                <w:szCs w:val="24"/>
              </w:rPr>
              <w:t>Дошкольная образовательная организация</w:t>
            </w:r>
          </w:p>
        </w:tc>
        <w:tc>
          <w:tcPr>
            <w:tcW w:w="1985" w:type="dxa"/>
            <w:hideMark/>
          </w:tcPr>
          <w:p w:rsidR="003C3933" w:rsidRPr="00FE717A" w:rsidRDefault="003C3933" w:rsidP="00FE717A">
            <w:pPr>
              <w:jc w:val="both"/>
              <w:rPr>
                <w:rFonts w:ascii="Times New Roman" w:hAnsi="Times New Roman"/>
                <w:sz w:val="24"/>
                <w:szCs w:val="24"/>
              </w:rPr>
            </w:pPr>
            <w:r w:rsidRPr="00FE717A">
              <w:rPr>
                <w:rFonts w:ascii="Times New Roman" w:hAnsi="Times New Roman"/>
                <w:sz w:val="24"/>
                <w:szCs w:val="24"/>
              </w:rPr>
              <w:t>образовательные программы дошкольного образования, а также присмотр и уход за детьми</w:t>
            </w:r>
          </w:p>
        </w:tc>
        <w:tc>
          <w:tcPr>
            <w:tcW w:w="2976" w:type="dxa"/>
            <w:hideMark/>
          </w:tcPr>
          <w:p w:rsidR="003C3933" w:rsidRPr="00FE717A" w:rsidRDefault="003C3933" w:rsidP="00FE717A">
            <w:pPr>
              <w:jc w:val="both"/>
              <w:rPr>
                <w:rFonts w:ascii="Times New Roman" w:hAnsi="Times New Roman"/>
                <w:sz w:val="24"/>
                <w:szCs w:val="24"/>
              </w:rPr>
            </w:pPr>
            <w:r w:rsidRPr="00FE717A">
              <w:rPr>
                <w:rFonts w:ascii="Times New Roman" w:hAnsi="Times New Roman"/>
                <w:sz w:val="24"/>
                <w:szCs w:val="24"/>
              </w:rPr>
              <w:t>дополнительные общеразвивающие программы</w:t>
            </w:r>
          </w:p>
        </w:tc>
        <w:tc>
          <w:tcPr>
            <w:tcW w:w="2737" w:type="dxa"/>
            <w:hideMark/>
          </w:tcPr>
          <w:p w:rsidR="003C3933" w:rsidRPr="00FE717A" w:rsidRDefault="005B3F84" w:rsidP="00FE717A">
            <w:pPr>
              <w:jc w:val="both"/>
              <w:rPr>
                <w:rFonts w:ascii="Times New Roman" w:hAnsi="Times New Roman"/>
                <w:sz w:val="24"/>
                <w:szCs w:val="24"/>
              </w:rPr>
            </w:pPr>
            <w:hyperlink r:id="rId12" w:tooltip="Ясли-сад" w:history="1">
              <w:r w:rsidR="003C3933" w:rsidRPr="00FE717A">
                <w:rPr>
                  <w:rFonts w:ascii="Times New Roman" w:hAnsi="Times New Roman"/>
                  <w:sz w:val="24"/>
                  <w:szCs w:val="24"/>
                </w:rPr>
                <w:t>ясли</w:t>
              </w:r>
            </w:hyperlink>
            <w:r w:rsidR="003C3933" w:rsidRPr="00FE717A">
              <w:rPr>
                <w:rFonts w:ascii="Times New Roman" w:hAnsi="Times New Roman"/>
                <w:sz w:val="24"/>
                <w:szCs w:val="24"/>
              </w:rPr>
              <w:t xml:space="preserve">, </w:t>
            </w:r>
            <w:hyperlink r:id="rId13" w:tooltip="Детский сад" w:history="1">
              <w:r w:rsidR="003C3933" w:rsidRPr="00FE717A">
                <w:rPr>
                  <w:rFonts w:ascii="Times New Roman" w:hAnsi="Times New Roman"/>
                  <w:sz w:val="24"/>
                  <w:szCs w:val="24"/>
                </w:rPr>
                <w:t>детский сад</w:t>
              </w:r>
            </w:hyperlink>
          </w:p>
        </w:tc>
      </w:tr>
      <w:tr w:rsidR="003C3933" w:rsidRPr="00FE717A" w:rsidTr="004517C8">
        <w:tc>
          <w:tcPr>
            <w:tcW w:w="1951" w:type="dxa"/>
            <w:hideMark/>
          </w:tcPr>
          <w:p w:rsidR="003C3933" w:rsidRPr="00FE717A" w:rsidRDefault="003C3933" w:rsidP="00FE717A">
            <w:pPr>
              <w:rPr>
                <w:rFonts w:ascii="Times New Roman" w:hAnsi="Times New Roman"/>
                <w:sz w:val="24"/>
                <w:szCs w:val="24"/>
              </w:rPr>
            </w:pPr>
            <w:r w:rsidRPr="00FE717A">
              <w:rPr>
                <w:rFonts w:ascii="Times New Roman" w:hAnsi="Times New Roman"/>
                <w:sz w:val="24"/>
                <w:szCs w:val="24"/>
              </w:rPr>
              <w:t>Общеобразовательная организация</w:t>
            </w:r>
          </w:p>
        </w:tc>
        <w:tc>
          <w:tcPr>
            <w:tcW w:w="1985" w:type="dxa"/>
            <w:hideMark/>
          </w:tcPr>
          <w:p w:rsidR="003C3933" w:rsidRPr="00FE717A" w:rsidRDefault="003C3933" w:rsidP="00FE717A">
            <w:pPr>
              <w:jc w:val="both"/>
              <w:rPr>
                <w:rFonts w:ascii="Times New Roman" w:hAnsi="Times New Roman"/>
                <w:sz w:val="24"/>
                <w:szCs w:val="24"/>
              </w:rPr>
            </w:pPr>
            <w:r w:rsidRPr="00FE717A">
              <w:rPr>
                <w:rFonts w:ascii="Times New Roman" w:hAnsi="Times New Roman"/>
                <w:sz w:val="24"/>
                <w:szCs w:val="24"/>
              </w:rPr>
              <w:t>образовательные программы начального общего, основного общего и (или) среднего общего образования</w:t>
            </w:r>
          </w:p>
        </w:tc>
        <w:tc>
          <w:tcPr>
            <w:tcW w:w="2976" w:type="dxa"/>
            <w:hideMark/>
          </w:tcPr>
          <w:p w:rsidR="003C3933" w:rsidRPr="00FE717A" w:rsidRDefault="003C3933" w:rsidP="00FE717A">
            <w:pPr>
              <w:jc w:val="both"/>
              <w:rPr>
                <w:rFonts w:ascii="Times New Roman" w:hAnsi="Times New Roman"/>
                <w:sz w:val="24"/>
                <w:szCs w:val="24"/>
              </w:rPr>
            </w:pPr>
            <w:r w:rsidRPr="00FE717A">
              <w:rPr>
                <w:rFonts w:ascii="Times New Roman" w:hAnsi="Times New Roman"/>
                <w:sz w:val="24"/>
                <w:szCs w:val="24"/>
              </w:rPr>
              <w:t>образовательные программы дошкольного образования, дополнительные общеобразовательные программы, программы профессионального обучения</w:t>
            </w:r>
          </w:p>
        </w:tc>
        <w:tc>
          <w:tcPr>
            <w:tcW w:w="2737" w:type="dxa"/>
            <w:hideMark/>
          </w:tcPr>
          <w:p w:rsidR="003C3933" w:rsidRPr="00FE717A" w:rsidRDefault="005B3F84" w:rsidP="00FE717A">
            <w:pPr>
              <w:jc w:val="both"/>
              <w:rPr>
                <w:rFonts w:ascii="Times New Roman" w:hAnsi="Times New Roman"/>
                <w:sz w:val="24"/>
                <w:szCs w:val="24"/>
              </w:rPr>
            </w:pPr>
            <w:hyperlink r:id="rId14" w:tooltip="Начальная школа" w:history="1">
              <w:r w:rsidR="003C3933" w:rsidRPr="00FE717A">
                <w:rPr>
                  <w:rFonts w:ascii="Times New Roman" w:hAnsi="Times New Roman"/>
                  <w:sz w:val="24"/>
                  <w:szCs w:val="24"/>
                </w:rPr>
                <w:t>начальная школа</w:t>
              </w:r>
            </w:hyperlink>
            <w:r w:rsidR="003C3933" w:rsidRPr="00FE717A">
              <w:rPr>
                <w:rFonts w:ascii="Times New Roman" w:hAnsi="Times New Roman"/>
                <w:sz w:val="24"/>
                <w:szCs w:val="24"/>
              </w:rPr>
              <w:t xml:space="preserve"> — детский сад, </w:t>
            </w:r>
            <w:hyperlink r:id="rId15" w:tooltip="Прогимназия" w:history="1">
              <w:r w:rsidR="003C3933" w:rsidRPr="00FE717A">
                <w:rPr>
                  <w:rFonts w:ascii="Times New Roman" w:hAnsi="Times New Roman"/>
                  <w:sz w:val="24"/>
                  <w:szCs w:val="24"/>
                </w:rPr>
                <w:t>прогимназия</w:t>
              </w:r>
            </w:hyperlink>
            <w:r w:rsidR="003C3933" w:rsidRPr="00FE717A">
              <w:rPr>
                <w:rFonts w:ascii="Times New Roman" w:hAnsi="Times New Roman"/>
                <w:sz w:val="24"/>
                <w:szCs w:val="24"/>
              </w:rPr>
              <w:t xml:space="preserve">, </w:t>
            </w:r>
            <w:hyperlink r:id="rId16" w:tooltip="Школа" w:history="1">
              <w:r w:rsidR="003C3933" w:rsidRPr="00FE717A">
                <w:rPr>
                  <w:rFonts w:ascii="Times New Roman" w:hAnsi="Times New Roman"/>
                  <w:sz w:val="24"/>
                  <w:szCs w:val="24"/>
                </w:rPr>
                <w:t>школа</w:t>
              </w:r>
            </w:hyperlink>
            <w:r w:rsidR="003C3933" w:rsidRPr="00FE717A">
              <w:rPr>
                <w:rFonts w:ascii="Times New Roman" w:hAnsi="Times New Roman"/>
                <w:sz w:val="24"/>
                <w:szCs w:val="24"/>
              </w:rPr>
              <w:t xml:space="preserve">, </w:t>
            </w:r>
            <w:hyperlink r:id="rId17" w:tooltip="Гимназия" w:history="1">
              <w:r w:rsidR="003C3933" w:rsidRPr="00FE717A">
                <w:rPr>
                  <w:rFonts w:ascii="Times New Roman" w:hAnsi="Times New Roman"/>
                  <w:sz w:val="24"/>
                  <w:szCs w:val="24"/>
                </w:rPr>
                <w:t>гимназия</w:t>
              </w:r>
            </w:hyperlink>
            <w:r w:rsidR="003C3933" w:rsidRPr="00FE717A">
              <w:rPr>
                <w:rFonts w:ascii="Times New Roman" w:hAnsi="Times New Roman"/>
                <w:sz w:val="24"/>
                <w:szCs w:val="24"/>
              </w:rPr>
              <w:t xml:space="preserve">, национальная гимназия, </w:t>
            </w:r>
            <w:hyperlink r:id="rId18" w:tooltip="Лицей" w:history="1">
              <w:r w:rsidR="003C3933" w:rsidRPr="00FE717A">
                <w:rPr>
                  <w:rFonts w:ascii="Times New Roman" w:hAnsi="Times New Roman"/>
                  <w:sz w:val="24"/>
                  <w:szCs w:val="24"/>
                </w:rPr>
                <w:t>лицей</w:t>
              </w:r>
            </w:hyperlink>
            <w:r w:rsidR="003C3933" w:rsidRPr="00FE717A">
              <w:rPr>
                <w:rFonts w:ascii="Times New Roman" w:hAnsi="Times New Roman"/>
                <w:sz w:val="24"/>
                <w:szCs w:val="24"/>
              </w:rPr>
              <w:t xml:space="preserve">, </w:t>
            </w:r>
            <w:hyperlink r:id="rId19" w:tooltip="Учебно-воспитательный комплекс (страница отсутствует)" w:history="1">
              <w:r w:rsidR="003C3933" w:rsidRPr="00FE717A">
                <w:rPr>
                  <w:rFonts w:ascii="Times New Roman" w:hAnsi="Times New Roman"/>
                  <w:sz w:val="24"/>
                  <w:szCs w:val="24"/>
                </w:rPr>
                <w:t>учебно-воспитательный комплекс</w:t>
              </w:r>
            </w:hyperlink>
            <w:r w:rsidR="003C3933" w:rsidRPr="00FE717A">
              <w:rPr>
                <w:rFonts w:ascii="Times New Roman" w:hAnsi="Times New Roman"/>
                <w:sz w:val="24"/>
                <w:szCs w:val="24"/>
              </w:rPr>
              <w:t xml:space="preserve">, </w:t>
            </w:r>
            <w:hyperlink r:id="rId20" w:tooltip="Школа с углубленным изучением предметов (страница отсутствует)" w:history="1">
              <w:r w:rsidR="003C3933" w:rsidRPr="00FE717A">
                <w:rPr>
                  <w:rFonts w:ascii="Times New Roman" w:hAnsi="Times New Roman"/>
                  <w:sz w:val="24"/>
                  <w:szCs w:val="24"/>
                </w:rPr>
                <w:t>школа с углубленным изучением предметов</w:t>
              </w:r>
            </w:hyperlink>
            <w:r w:rsidR="003C3933" w:rsidRPr="00FE717A">
              <w:rPr>
                <w:rFonts w:ascii="Times New Roman" w:hAnsi="Times New Roman"/>
                <w:sz w:val="24"/>
                <w:szCs w:val="24"/>
              </w:rPr>
              <w:t xml:space="preserve">, </w:t>
            </w:r>
            <w:hyperlink r:id="rId21" w:tooltip="Профильная школа (страница отсутствует)" w:history="1">
              <w:r w:rsidR="003C3933" w:rsidRPr="00FE717A">
                <w:rPr>
                  <w:rFonts w:ascii="Times New Roman" w:hAnsi="Times New Roman"/>
                  <w:sz w:val="24"/>
                  <w:szCs w:val="24"/>
                </w:rPr>
                <w:t>профильная школа</w:t>
              </w:r>
            </w:hyperlink>
            <w:r w:rsidR="003C3933" w:rsidRPr="00FE717A">
              <w:rPr>
                <w:rFonts w:ascii="Times New Roman" w:hAnsi="Times New Roman"/>
                <w:sz w:val="24"/>
                <w:szCs w:val="24"/>
              </w:rPr>
              <w:t xml:space="preserve">, </w:t>
            </w:r>
            <w:hyperlink r:id="rId22" w:tooltip="Кадетская школа (страница отсутствует)" w:history="1">
              <w:r w:rsidR="003C3933" w:rsidRPr="00FE717A">
                <w:rPr>
                  <w:rFonts w:ascii="Times New Roman" w:hAnsi="Times New Roman"/>
                  <w:sz w:val="24"/>
                  <w:szCs w:val="24"/>
                </w:rPr>
                <w:t>кадетская школа</w:t>
              </w:r>
            </w:hyperlink>
            <w:r w:rsidR="003C3933" w:rsidRPr="00FE717A">
              <w:rPr>
                <w:rFonts w:ascii="Times New Roman" w:hAnsi="Times New Roman"/>
                <w:sz w:val="24"/>
                <w:szCs w:val="24"/>
              </w:rPr>
              <w:t xml:space="preserve">, </w:t>
            </w:r>
            <w:hyperlink r:id="rId23" w:tooltip="Кадетский корпус" w:history="1">
              <w:r w:rsidR="003C3933" w:rsidRPr="00FE717A">
                <w:rPr>
                  <w:rFonts w:ascii="Times New Roman" w:hAnsi="Times New Roman"/>
                  <w:sz w:val="24"/>
                  <w:szCs w:val="24"/>
                </w:rPr>
                <w:t>кадетский корпус</w:t>
              </w:r>
            </w:hyperlink>
            <w:r w:rsidR="003C3933" w:rsidRPr="00FE717A">
              <w:rPr>
                <w:rFonts w:ascii="Times New Roman" w:hAnsi="Times New Roman"/>
                <w:sz w:val="24"/>
                <w:szCs w:val="24"/>
              </w:rPr>
              <w:t xml:space="preserve">, </w:t>
            </w:r>
            <w:hyperlink r:id="rId24" w:tooltip="Школа-интернат" w:history="1">
              <w:r w:rsidR="003C3933" w:rsidRPr="00FE717A">
                <w:rPr>
                  <w:rFonts w:ascii="Times New Roman" w:hAnsi="Times New Roman"/>
                  <w:sz w:val="24"/>
                  <w:szCs w:val="24"/>
                </w:rPr>
                <w:t>школа-интернат</w:t>
              </w:r>
            </w:hyperlink>
          </w:p>
        </w:tc>
      </w:tr>
      <w:tr w:rsidR="004517C8" w:rsidRPr="00FE717A" w:rsidTr="00161077">
        <w:trPr>
          <w:trHeight w:val="3163"/>
        </w:trPr>
        <w:tc>
          <w:tcPr>
            <w:tcW w:w="1951" w:type="dxa"/>
            <w:hideMark/>
          </w:tcPr>
          <w:p w:rsidR="004517C8" w:rsidRPr="00FE717A" w:rsidRDefault="004517C8" w:rsidP="004517C8">
            <w:pPr>
              <w:rPr>
                <w:rFonts w:ascii="Times New Roman" w:hAnsi="Times New Roman"/>
                <w:sz w:val="24"/>
                <w:szCs w:val="24"/>
              </w:rPr>
            </w:pPr>
            <w:r w:rsidRPr="00FE717A">
              <w:rPr>
                <w:rFonts w:ascii="Times New Roman" w:hAnsi="Times New Roman"/>
                <w:sz w:val="24"/>
                <w:szCs w:val="24"/>
              </w:rPr>
              <w:t>Профессиональная образовательная организация</w:t>
            </w:r>
          </w:p>
        </w:tc>
        <w:tc>
          <w:tcPr>
            <w:tcW w:w="1985" w:type="dxa"/>
            <w:hideMark/>
          </w:tcPr>
          <w:p w:rsidR="004517C8" w:rsidRPr="00FE717A" w:rsidRDefault="004517C8" w:rsidP="004517C8">
            <w:pPr>
              <w:jc w:val="both"/>
              <w:rPr>
                <w:rFonts w:ascii="Times New Roman" w:hAnsi="Times New Roman"/>
                <w:sz w:val="24"/>
                <w:szCs w:val="24"/>
              </w:rPr>
            </w:pPr>
            <w:r w:rsidRPr="00FE717A">
              <w:rPr>
                <w:rFonts w:ascii="Times New Roman" w:hAnsi="Times New Roman"/>
                <w:sz w:val="24"/>
                <w:szCs w:val="24"/>
              </w:rPr>
              <w:t>образовательные программы среднего профессионального образования</w:t>
            </w:r>
          </w:p>
        </w:tc>
        <w:tc>
          <w:tcPr>
            <w:tcW w:w="2976" w:type="dxa"/>
            <w:hideMark/>
          </w:tcPr>
          <w:p w:rsidR="004517C8" w:rsidRPr="00FE717A" w:rsidRDefault="004517C8" w:rsidP="004517C8">
            <w:pPr>
              <w:jc w:val="both"/>
              <w:rPr>
                <w:rFonts w:ascii="Times New Roman" w:hAnsi="Times New Roman"/>
                <w:sz w:val="24"/>
                <w:szCs w:val="24"/>
              </w:rPr>
            </w:pPr>
            <w:r w:rsidRPr="00FE717A">
              <w:rPr>
                <w:rFonts w:ascii="Times New Roman" w:hAnsi="Times New Roman"/>
                <w:sz w:val="24"/>
                <w:szCs w:val="24"/>
              </w:rPr>
              <w:t xml:space="preserve">основные общеобразовательные программы, программы профессионального обучения, дополнительные </w:t>
            </w:r>
            <w:r w:rsidR="00FA03CB" w:rsidRPr="00FE717A">
              <w:rPr>
                <w:rFonts w:ascii="Times New Roman" w:hAnsi="Times New Roman"/>
                <w:sz w:val="24"/>
                <w:szCs w:val="24"/>
              </w:rPr>
              <w:t>общеобразовательные программы, дополнительные профессиональные программы</w:t>
            </w:r>
          </w:p>
        </w:tc>
        <w:tc>
          <w:tcPr>
            <w:tcW w:w="2737" w:type="dxa"/>
            <w:hideMark/>
          </w:tcPr>
          <w:p w:rsidR="004517C8" w:rsidRPr="00FE717A" w:rsidRDefault="005B3F84" w:rsidP="004517C8">
            <w:pPr>
              <w:jc w:val="both"/>
              <w:rPr>
                <w:rFonts w:ascii="Times New Roman" w:hAnsi="Times New Roman"/>
                <w:sz w:val="24"/>
                <w:szCs w:val="24"/>
              </w:rPr>
            </w:pPr>
            <w:hyperlink r:id="rId25" w:tooltip="Профессионально-техническое училище" w:history="1">
              <w:r w:rsidR="004517C8" w:rsidRPr="00FE717A">
                <w:rPr>
                  <w:rFonts w:ascii="Times New Roman" w:hAnsi="Times New Roman"/>
                  <w:sz w:val="24"/>
                  <w:szCs w:val="24"/>
                </w:rPr>
                <w:t>ПТУ</w:t>
              </w:r>
            </w:hyperlink>
            <w:r w:rsidR="004517C8" w:rsidRPr="00FE717A">
              <w:rPr>
                <w:rFonts w:ascii="Times New Roman" w:hAnsi="Times New Roman"/>
                <w:sz w:val="24"/>
                <w:szCs w:val="24"/>
              </w:rPr>
              <w:t xml:space="preserve">, </w:t>
            </w:r>
            <w:hyperlink r:id="rId26" w:tooltip="Профессиональный лицей" w:history="1">
              <w:r w:rsidR="004517C8" w:rsidRPr="00FE717A">
                <w:rPr>
                  <w:rFonts w:ascii="Times New Roman" w:hAnsi="Times New Roman"/>
                  <w:sz w:val="24"/>
                  <w:szCs w:val="24"/>
                </w:rPr>
                <w:t>профессиональный лицей</w:t>
              </w:r>
            </w:hyperlink>
            <w:r w:rsidR="004517C8" w:rsidRPr="00FE717A">
              <w:rPr>
                <w:rFonts w:ascii="Times New Roman" w:hAnsi="Times New Roman"/>
                <w:sz w:val="24"/>
                <w:szCs w:val="24"/>
              </w:rPr>
              <w:t xml:space="preserve">, </w:t>
            </w:r>
            <w:hyperlink r:id="rId27" w:tooltip="Колледж" w:history="1">
              <w:r w:rsidR="004517C8" w:rsidRPr="00FE717A">
                <w:rPr>
                  <w:rFonts w:ascii="Times New Roman" w:hAnsi="Times New Roman"/>
                  <w:sz w:val="24"/>
                  <w:szCs w:val="24"/>
                </w:rPr>
                <w:t>колледж</w:t>
              </w:r>
            </w:hyperlink>
            <w:r w:rsidR="004517C8" w:rsidRPr="00FE717A">
              <w:rPr>
                <w:rFonts w:ascii="Times New Roman" w:hAnsi="Times New Roman"/>
                <w:sz w:val="24"/>
                <w:szCs w:val="24"/>
              </w:rPr>
              <w:t xml:space="preserve">, </w:t>
            </w:r>
            <w:hyperlink r:id="rId28" w:tooltip="Техникум" w:history="1">
              <w:r w:rsidR="004517C8" w:rsidRPr="00FE717A">
                <w:rPr>
                  <w:rFonts w:ascii="Times New Roman" w:hAnsi="Times New Roman"/>
                  <w:sz w:val="24"/>
                  <w:szCs w:val="24"/>
                </w:rPr>
                <w:t>техникум</w:t>
              </w:r>
            </w:hyperlink>
          </w:p>
        </w:tc>
      </w:tr>
    </w:tbl>
    <w:p w:rsidR="00FA03CB" w:rsidRPr="00D16429" w:rsidRDefault="00FA03CB" w:rsidP="00FA03CB">
      <w:pPr>
        <w:jc w:val="right"/>
        <w:rPr>
          <w:rFonts w:ascii="Times New Roman" w:eastAsia="Times New Roman" w:hAnsi="Times New Roman"/>
          <w:sz w:val="28"/>
          <w:szCs w:val="28"/>
          <w:lang w:eastAsia="ru-RU"/>
        </w:rPr>
      </w:pPr>
      <w:r w:rsidRPr="00D16429">
        <w:rPr>
          <w:rFonts w:ascii="Times New Roman" w:eastAsia="Times New Roman" w:hAnsi="Times New Roman"/>
          <w:sz w:val="28"/>
          <w:szCs w:val="28"/>
          <w:lang w:eastAsia="ru-RU"/>
        </w:rPr>
        <w:lastRenderedPageBreak/>
        <w:t>Продолжение таблицы 1</w:t>
      </w:r>
    </w:p>
    <w:tbl>
      <w:tblPr>
        <w:tblStyle w:val="a5"/>
        <w:tblW w:w="9649" w:type="dxa"/>
        <w:tblLayout w:type="fixed"/>
        <w:tblLook w:val="04A0"/>
      </w:tblPr>
      <w:tblGrid>
        <w:gridCol w:w="2093"/>
        <w:gridCol w:w="1984"/>
        <w:gridCol w:w="2694"/>
        <w:gridCol w:w="2878"/>
      </w:tblGrid>
      <w:tr w:rsidR="00FA03CB" w:rsidRPr="00FE717A" w:rsidTr="001A1F73">
        <w:tc>
          <w:tcPr>
            <w:tcW w:w="2093" w:type="dxa"/>
            <w:hideMark/>
          </w:tcPr>
          <w:p w:rsidR="00FA03CB" w:rsidRPr="00D957BD" w:rsidRDefault="00FA03CB" w:rsidP="00324FFE">
            <w:pPr>
              <w:jc w:val="center"/>
              <w:rPr>
                <w:rFonts w:ascii="Times New Roman" w:hAnsi="Times New Roman"/>
                <w:bCs/>
                <w:sz w:val="24"/>
                <w:szCs w:val="24"/>
              </w:rPr>
            </w:pPr>
            <w:r w:rsidRPr="00D957BD">
              <w:rPr>
                <w:rFonts w:ascii="Times New Roman" w:hAnsi="Times New Roman"/>
                <w:bCs/>
                <w:sz w:val="24"/>
                <w:szCs w:val="24"/>
              </w:rPr>
              <w:t>Тип образовательной организации</w:t>
            </w:r>
          </w:p>
        </w:tc>
        <w:tc>
          <w:tcPr>
            <w:tcW w:w="1984" w:type="dxa"/>
            <w:hideMark/>
          </w:tcPr>
          <w:p w:rsidR="00FA03CB" w:rsidRPr="00D957BD" w:rsidRDefault="00FA03CB" w:rsidP="00324FFE">
            <w:pPr>
              <w:jc w:val="center"/>
              <w:rPr>
                <w:rFonts w:ascii="Times New Roman" w:hAnsi="Times New Roman"/>
                <w:bCs/>
                <w:sz w:val="24"/>
                <w:szCs w:val="24"/>
              </w:rPr>
            </w:pPr>
            <w:r w:rsidRPr="00D957BD">
              <w:rPr>
                <w:rFonts w:ascii="Times New Roman" w:hAnsi="Times New Roman"/>
                <w:bCs/>
                <w:sz w:val="24"/>
                <w:szCs w:val="24"/>
              </w:rPr>
              <w:t>Основная образовательная деятельность</w:t>
            </w:r>
          </w:p>
        </w:tc>
        <w:tc>
          <w:tcPr>
            <w:tcW w:w="2694" w:type="dxa"/>
            <w:hideMark/>
          </w:tcPr>
          <w:p w:rsidR="00FA03CB" w:rsidRPr="00D957BD" w:rsidRDefault="00FA03CB" w:rsidP="00324FFE">
            <w:pPr>
              <w:jc w:val="center"/>
              <w:rPr>
                <w:rFonts w:ascii="Times New Roman" w:hAnsi="Times New Roman"/>
                <w:bCs/>
                <w:sz w:val="24"/>
                <w:szCs w:val="24"/>
              </w:rPr>
            </w:pPr>
            <w:r w:rsidRPr="00D957BD">
              <w:rPr>
                <w:rFonts w:ascii="Times New Roman" w:hAnsi="Times New Roman"/>
                <w:bCs/>
                <w:sz w:val="24"/>
                <w:szCs w:val="24"/>
              </w:rPr>
              <w:t>Дополнительная (возможная для осуществления) образовательная деятельность</w:t>
            </w:r>
          </w:p>
        </w:tc>
        <w:tc>
          <w:tcPr>
            <w:tcW w:w="2878" w:type="dxa"/>
            <w:hideMark/>
          </w:tcPr>
          <w:p w:rsidR="00FA03CB" w:rsidRPr="00D957BD" w:rsidRDefault="00FA03CB" w:rsidP="00324FFE">
            <w:pPr>
              <w:jc w:val="center"/>
              <w:rPr>
                <w:rFonts w:ascii="Times New Roman" w:hAnsi="Times New Roman"/>
                <w:bCs/>
                <w:sz w:val="24"/>
                <w:szCs w:val="24"/>
              </w:rPr>
            </w:pPr>
            <w:r w:rsidRPr="00D957BD">
              <w:rPr>
                <w:rFonts w:ascii="Times New Roman" w:hAnsi="Times New Roman"/>
                <w:bCs/>
                <w:sz w:val="24"/>
                <w:szCs w:val="24"/>
              </w:rPr>
              <w:t>Возможные виды образовательных организаций</w:t>
            </w:r>
          </w:p>
        </w:tc>
      </w:tr>
      <w:tr w:rsidR="00FA03CB" w:rsidRPr="00FE717A" w:rsidTr="001A1F73">
        <w:trPr>
          <w:trHeight w:val="4552"/>
        </w:trPr>
        <w:tc>
          <w:tcPr>
            <w:tcW w:w="2093" w:type="dxa"/>
            <w:hideMark/>
          </w:tcPr>
          <w:p w:rsidR="00FA03CB" w:rsidRPr="00FE717A" w:rsidRDefault="00FA03CB" w:rsidP="00324FFE">
            <w:pPr>
              <w:rPr>
                <w:rFonts w:ascii="Times New Roman" w:hAnsi="Times New Roman"/>
                <w:sz w:val="24"/>
                <w:szCs w:val="24"/>
              </w:rPr>
            </w:pPr>
            <w:r w:rsidRPr="00FE717A">
              <w:rPr>
                <w:rFonts w:ascii="Times New Roman" w:hAnsi="Times New Roman"/>
                <w:sz w:val="24"/>
                <w:szCs w:val="24"/>
              </w:rPr>
              <w:t>Образовательные организации высшего образования</w:t>
            </w:r>
          </w:p>
        </w:tc>
        <w:tc>
          <w:tcPr>
            <w:tcW w:w="1984" w:type="dxa"/>
            <w:hideMark/>
          </w:tcPr>
          <w:p w:rsidR="00FA03CB" w:rsidRPr="00FE717A" w:rsidRDefault="00FA03CB" w:rsidP="00324FFE">
            <w:pPr>
              <w:jc w:val="both"/>
              <w:rPr>
                <w:rFonts w:ascii="Times New Roman" w:hAnsi="Times New Roman"/>
                <w:sz w:val="24"/>
                <w:szCs w:val="24"/>
              </w:rPr>
            </w:pPr>
            <w:r w:rsidRPr="00FE717A">
              <w:rPr>
                <w:rFonts w:ascii="Times New Roman" w:hAnsi="Times New Roman"/>
                <w:sz w:val="24"/>
                <w:szCs w:val="24"/>
              </w:rPr>
              <w:t>образовательные программы высшего образования, а также научная деятельность</w:t>
            </w:r>
          </w:p>
        </w:tc>
        <w:tc>
          <w:tcPr>
            <w:tcW w:w="2694" w:type="dxa"/>
            <w:hideMark/>
          </w:tcPr>
          <w:p w:rsidR="00FA03CB" w:rsidRPr="00FE717A" w:rsidRDefault="00FA03CB" w:rsidP="00324FFE">
            <w:pPr>
              <w:jc w:val="both"/>
              <w:rPr>
                <w:rFonts w:ascii="Times New Roman" w:hAnsi="Times New Roman"/>
                <w:sz w:val="24"/>
                <w:szCs w:val="24"/>
              </w:rPr>
            </w:pPr>
            <w:r w:rsidRPr="00FE717A">
              <w:rPr>
                <w:rFonts w:ascii="Times New Roman" w:hAnsi="Times New Roman"/>
                <w:sz w:val="24"/>
                <w:szCs w:val="24"/>
              </w:rPr>
              <w:t>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tc>
        <w:tc>
          <w:tcPr>
            <w:tcW w:w="2878" w:type="dxa"/>
            <w:hideMark/>
          </w:tcPr>
          <w:p w:rsidR="00FA03CB" w:rsidRPr="00FE717A" w:rsidRDefault="00FA03CB" w:rsidP="00324FFE">
            <w:pPr>
              <w:jc w:val="both"/>
              <w:rPr>
                <w:rFonts w:ascii="Times New Roman" w:hAnsi="Times New Roman"/>
                <w:sz w:val="24"/>
                <w:szCs w:val="24"/>
              </w:rPr>
            </w:pPr>
            <w:r w:rsidRPr="00FE717A">
              <w:rPr>
                <w:rFonts w:ascii="Times New Roman" w:hAnsi="Times New Roman"/>
                <w:sz w:val="24"/>
                <w:szCs w:val="24"/>
              </w:rPr>
              <w:t xml:space="preserve">институт, </w:t>
            </w:r>
            <w:hyperlink r:id="rId29" w:tooltip="Академия" w:history="1">
              <w:r w:rsidRPr="00FE717A">
                <w:rPr>
                  <w:rFonts w:ascii="Times New Roman" w:hAnsi="Times New Roman"/>
                  <w:sz w:val="24"/>
                  <w:szCs w:val="24"/>
                </w:rPr>
                <w:t>академия</w:t>
              </w:r>
            </w:hyperlink>
            <w:r w:rsidRPr="00FE717A">
              <w:rPr>
                <w:rFonts w:ascii="Times New Roman" w:hAnsi="Times New Roman"/>
                <w:sz w:val="24"/>
                <w:szCs w:val="24"/>
              </w:rPr>
              <w:t xml:space="preserve">, </w:t>
            </w:r>
            <w:hyperlink r:id="rId30" w:tooltip="Университет" w:history="1">
              <w:r w:rsidRPr="00FE717A">
                <w:rPr>
                  <w:rFonts w:ascii="Times New Roman" w:hAnsi="Times New Roman"/>
                  <w:sz w:val="24"/>
                  <w:szCs w:val="24"/>
                </w:rPr>
                <w:t>университет</w:t>
              </w:r>
            </w:hyperlink>
          </w:p>
        </w:tc>
      </w:tr>
      <w:tr w:rsidR="00FA03CB" w:rsidRPr="00FE717A" w:rsidTr="001A1F73">
        <w:trPr>
          <w:trHeight w:val="3398"/>
        </w:trPr>
        <w:tc>
          <w:tcPr>
            <w:tcW w:w="2093" w:type="dxa"/>
            <w:hideMark/>
          </w:tcPr>
          <w:p w:rsidR="00FA03CB" w:rsidRPr="00FE717A" w:rsidRDefault="00FA03CB" w:rsidP="00FE717A">
            <w:pPr>
              <w:rPr>
                <w:rFonts w:ascii="Times New Roman" w:hAnsi="Times New Roman"/>
                <w:sz w:val="24"/>
                <w:szCs w:val="24"/>
              </w:rPr>
            </w:pPr>
            <w:r w:rsidRPr="00FE717A">
              <w:rPr>
                <w:rFonts w:ascii="Times New Roman" w:hAnsi="Times New Roman"/>
                <w:sz w:val="24"/>
                <w:szCs w:val="24"/>
              </w:rPr>
              <w:t>Организация дополнительного образования</w:t>
            </w:r>
          </w:p>
        </w:tc>
        <w:tc>
          <w:tcPr>
            <w:tcW w:w="1984" w:type="dxa"/>
            <w:hideMark/>
          </w:tcPr>
          <w:p w:rsidR="00FA03CB" w:rsidRPr="00FE717A" w:rsidRDefault="00FA03CB" w:rsidP="00FE717A">
            <w:pPr>
              <w:jc w:val="both"/>
              <w:rPr>
                <w:rFonts w:ascii="Times New Roman" w:hAnsi="Times New Roman"/>
                <w:sz w:val="24"/>
                <w:szCs w:val="24"/>
              </w:rPr>
            </w:pPr>
            <w:r w:rsidRPr="00FE717A">
              <w:rPr>
                <w:rFonts w:ascii="Times New Roman" w:hAnsi="Times New Roman"/>
                <w:sz w:val="24"/>
                <w:szCs w:val="24"/>
              </w:rPr>
              <w:t>дополнительные общеобразовательные программы</w:t>
            </w:r>
          </w:p>
        </w:tc>
        <w:tc>
          <w:tcPr>
            <w:tcW w:w="2694" w:type="dxa"/>
            <w:hideMark/>
          </w:tcPr>
          <w:p w:rsidR="00FA03CB" w:rsidRPr="00FE717A" w:rsidRDefault="00FA03CB" w:rsidP="00FE717A">
            <w:pPr>
              <w:jc w:val="both"/>
              <w:rPr>
                <w:rFonts w:ascii="Times New Roman" w:hAnsi="Times New Roman"/>
                <w:sz w:val="24"/>
                <w:szCs w:val="24"/>
              </w:rPr>
            </w:pPr>
            <w:r w:rsidRPr="00FE717A">
              <w:rPr>
                <w:rFonts w:ascii="Times New Roman" w:hAnsi="Times New Roman"/>
                <w:sz w:val="24"/>
                <w:szCs w:val="24"/>
              </w:rPr>
              <w:t>образовательные программы дошкольного образования, программы профессионального обучения</w:t>
            </w:r>
          </w:p>
        </w:tc>
        <w:tc>
          <w:tcPr>
            <w:tcW w:w="2878" w:type="dxa"/>
            <w:hideMark/>
          </w:tcPr>
          <w:p w:rsidR="00FA03CB" w:rsidRPr="00FE717A" w:rsidRDefault="005B3F84" w:rsidP="00FE717A">
            <w:pPr>
              <w:jc w:val="both"/>
              <w:rPr>
                <w:rFonts w:ascii="Times New Roman" w:hAnsi="Times New Roman"/>
                <w:sz w:val="24"/>
                <w:szCs w:val="24"/>
              </w:rPr>
            </w:pPr>
            <w:hyperlink r:id="rId31" w:tooltip="Учреждение дополнительного образования детей" w:history="1">
              <w:r w:rsidR="00FA03CB" w:rsidRPr="00FE717A">
                <w:rPr>
                  <w:rFonts w:ascii="Times New Roman" w:hAnsi="Times New Roman"/>
                  <w:sz w:val="24"/>
                  <w:szCs w:val="24"/>
                </w:rPr>
                <w:t>учреждения дополнительного образования детей</w:t>
              </w:r>
            </w:hyperlink>
            <w:r w:rsidR="00FA03CB" w:rsidRPr="00FE717A">
              <w:rPr>
                <w:rFonts w:ascii="Times New Roman" w:hAnsi="Times New Roman"/>
                <w:sz w:val="24"/>
                <w:szCs w:val="24"/>
              </w:rPr>
              <w:t>: дворцы детского (юношеского) творчества, станции юного натуралиста, станции юного туриста, детская школа искусств; учреждения дополнительного образования взрослых</w:t>
            </w:r>
          </w:p>
        </w:tc>
      </w:tr>
      <w:tr w:rsidR="00FA03CB" w:rsidRPr="00FE717A" w:rsidTr="001A1F73">
        <w:trPr>
          <w:trHeight w:val="2525"/>
        </w:trPr>
        <w:tc>
          <w:tcPr>
            <w:tcW w:w="2093" w:type="dxa"/>
            <w:hideMark/>
          </w:tcPr>
          <w:p w:rsidR="00FA03CB" w:rsidRPr="00FE717A" w:rsidRDefault="00FA03CB" w:rsidP="00FE717A">
            <w:pPr>
              <w:rPr>
                <w:rFonts w:ascii="Times New Roman" w:hAnsi="Times New Roman"/>
                <w:sz w:val="24"/>
                <w:szCs w:val="24"/>
              </w:rPr>
            </w:pPr>
            <w:r w:rsidRPr="00FE717A">
              <w:rPr>
                <w:rFonts w:ascii="Times New Roman" w:hAnsi="Times New Roman"/>
                <w:sz w:val="24"/>
                <w:szCs w:val="24"/>
              </w:rPr>
              <w:t>Организация дополнительного профессионального образования</w:t>
            </w:r>
          </w:p>
        </w:tc>
        <w:tc>
          <w:tcPr>
            <w:tcW w:w="1984" w:type="dxa"/>
            <w:hideMark/>
          </w:tcPr>
          <w:p w:rsidR="00FA03CB" w:rsidRPr="00FE717A" w:rsidRDefault="00FA03CB" w:rsidP="00FE717A">
            <w:pPr>
              <w:jc w:val="both"/>
              <w:rPr>
                <w:rFonts w:ascii="Times New Roman" w:hAnsi="Times New Roman"/>
                <w:sz w:val="24"/>
                <w:szCs w:val="24"/>
              </w:rPr>
            </w:pPr>
            <w:r w:rsidRPr="00FE717A">
              <w:rPr>
                <w:rFonts w:ascii="Times New Roman" w:hAnsi="Times New Roman"/>
                <w:sz w:val="24"/>
                <w:szCs w:val="24"/>
              </w:rPr>
              <w:t>дополнительные профессиональные программы</w:t>
            </w:r>
          </w:p>
        </w:tc>
        <w:tc>
          <w:tcPr>
            <w:tcW w:w="2694" w:type="dxa"/>
            <w:hideMark/>
          </w:tcPr>
          <w:p w:rsidR="00FA03CB" w:rsidRPr="00FE717A" w:rsidRDefault="00FA03CB" w:rsidP="00FE717A">
            <w:pPr>
              <w:jc w:val="both"/>
              <w:rPr>
                <w:rFonts w:ascii="Times New Roman" w:hAnsi="Times New Roman"/>
                <w:sz w:val="24"/>
                <w:szCs w:val="24"/>
              </w:rPr>
            </w:pPr>
            <w:r w:rsidRPr="00FE717A">
              <w:rPr>
                <w:rFonts w:ascii="Times New Roman" w:hAnsi="Times New Roman"/>
                <w:sz w:val="24"/>
                <w:szCs w:val="24"/>
              </w:rPr>
              <w:t>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tc>
        <w:tc>
          <w:tcPr>
            <w:tcW w:w="2878" w:type="dxa"/>
            <w:hideMark/>
          </w:tcPr>
          <w:p w:rsidR="00FA03CB" w:rsidRPr="00FE717A" w:rsidRDefault="00FA03CB" w:rsidP="00FE717A">
            <w:pPr>
              <w:jc w:val="both"/>
              <w:rPr>
                <w:rFonts w:ascii="Times New Roman" w:hAnsi="Times New Roman"/>
                <w:sz w:val="24"/>
                <w:szCs w:val="24"/>
              </w:rPr>
            </w:pPr>
          </w:p>
        </w:tc>
      </w:tr>
    </w:tbl>
    <w:p w:rsidR="004517C8" w:rsidRPr="001A1F73" w:rsidRDefault="00105742" w:rsidP="004517C8">
      <w:pPr>
        <w:spacing w:after="0" w:line="240" w:lineRule="auto"/>
        <w:jc w:val="both"/>
        <w:rPr>
          <w:rFonts w:ascii="Times New Roman" w:hAnsi="Times New Roman"/>
          <w:bCs/>
          <w:sz w:val="24"/>
          <w:szCs w:val="24"/>
        </w:rPr>
      </w:pPr>
      <w:r w:rsidRPr="001A1F73">
        <w:rPr>
          <w:rFonts w:ascii="Times New Roman" w:eastAsia="Times New Roman" w:hAnsi="Times New Roman"/>
          <w:sz w:val="24"/>
          <w:szCs w:val="24"/>
          <w:lang w:eastAsia="ru-RU"/>
        </w:rPr>
        <w:t>Источник:</w:t>
      </w:r>
      <w:r w:rsidR="004517C8" w:rsidRPr="001A1F73">
        <w:rPr>
          <w:rFonts w:ascii="Times New Roman" w:eastAsia="Times New Roman" w:hAnsi="Times New Roman"/>
          <w:sz w:val="24"/>
          <w:szCs w:val="24"/>
          <w:lang w:eastAsia="ru-RU"/>
        </w:rPr>
        <w:t xml:space="preserve"> </w:t>
      </w:r>
      <w:hyperlink r:id="rId32" w:history="1">
        <w:r w:rsidR="004517C8" w:rsidRPr="001A1F73">
          <w:rPr>
            <w:rFonts w:ascii="Times New Roman" w:hAnsi="Times New Roman"/>
            <w:bCs/>
            <w:sz w:val="24"/>
            <w:szCs w:val="24"/>
          </w:rPr>
          <w:t>Федеральный закон от 29.12.2012 N 273-ФЗ "Об образовании в Российской Федерации"</w:t>
        </w:r>
      </w:hyperlink>
    </w:p>
    <w:p w:rsidR="00FA03CB" w:rsidRDefault="00FA03CB" w:rsidP="00FE717A">
      <w:pPr>
        <w:spacing w:after="0" w:line="360" w:lineRule="auto"/>
        <w:ind w:firstLine="709"/>
        <w:jc w:val="both"/>
        <w:rPr>
          <w:rFonts w:ascii="Times New Roman" w:eastAsia="Times New Roman" w:hAnsi="Times New Roman"/>
          <w:sz w:val="28"/>
          <w:szCs w:val="28"/>
          <w:lang w:eastAsia="ru-RU"/>
        </w:rPr>
      </w:pPr>
    </w:p>
    <w:p w:rsidR="003C3933" w:rsidRDefault="003C3933" w:rsidP="00FE717A">
      <w:pPr>
        <w:spacing w:after="0" w:line="360" w:lineRule="auto"/>
        <w:ind w:firstLine="709"/>
        <w:jc w:val="both"/>
        <w:rPr>
          <w:rFonts w:ascii="Times New Roman" w:eastAsia="Times New Roman" w:hAnsi="Times New Roman"/>
          <w:sz w:val="28"/>
          <w:szCs w:val="28"/>
          <w:lang w:eastAsia="ru-RU"/>
        </w:rPr>
      </w:pPr>
      <w:r w:rsidRPr="00FE717A">
        <w:rPr>
          <w:rFonts w:ascii="Times New Roman" w:eastAsia="Times New Roman" w:hAnsi="Times New Roman"/>
          <w:sz w:val="28"/>
          <w:szCs w:val="28"/>
          <w:lang w:eastAsia="ru-RU"/>
        </w:rPr>
        <w:lastRenderedPageBreak/>
        <w:t xml:space="preserve">Организациями, осуществляющими обучение, могут </w:t>
      </w:r>
      <w:r w:rsidR="00F135E7">
        <w:rPr>
          <w:rFonts w:ascii="Times New Roman" w:eastAsia="Times New Roman" w:hAnsi="Times New Roman"/>
          <w:sz w:val="28"/>
          <w:szCs w:val="28"/>
          <w:lang w:eastAsia="ru-RU"/>
        </w:rPr>
        <w:t xml:space="preserve">быть так же </w:t>
      </w:r>
      <w:r w:rsidRPr="00FE717A">
        <w:rPr>
          <w:rFonts w:ascii="Times New Roman" w:eastAsia="Times New Roman" w:hAnsi="Times New Roman"/>
          <w:sz w:val="28"/>
          <w:szCs w:val="28"/>
          <w:lang w:eastAsia="ru-RU"/>
        </w:rPr>
        <w:t>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w:t>
      </w:r>
      <w:r w:rsidR="001A1F73">
        <w:rPr>
          <w:rFonts w:ascii="Times New Roman" w:eastAsia="Times New Roman" w:hAnsi="Times New Roman"/>
          <w:sz w:val="28"/>
          <w:szCs w:val="28"/>
          <w:lang w:eastAsia="ru-RU"/>
        </w:rPr>
        <w:t>ивание, и иные юридические лица (таблица 2).</w:t>
      </w:r>
    </w:p>
    <w:p w:rsidR="007711DC" w:rsidRDefault="007711DC" w:rsidP="00FE717A">
      <w:pPr>
        <w:spacing w:after="0" w:line="360" w:lineRule="auto"/>
        <w:ind w:firstLine="709"/>
        <w:jc w:val="both"/>
        <w:rPr>
          <w:rFonts w:ascii="Times New Roman" w:eastAsia="Times New Roman" w:hAnsi="Times New Roman"/>
          <w:sz w:val="28"/>
          <w:szCs w:val="28"/>
          <w:lang w:eastAsia="ru-RU"/>
        </w:rPr>
      </w:pPr>
    </w:p>
    <w:p w:rsidR="00FE717A" w:rsidRDefault="00FE717A" w:rsidP="00FE717A">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2 - </w:t>
      </w:r>
      <w:r w:rsidR="004517C8">
        <w:rPr>
          <w:rFonts w:ascii="Times New Roman" w:eastAsia="Times New Roman" w:hAnsi="Times New Roman"/>
          <w:sz w:val="28"/>
          <w:szCs w:val="28"/>
          <w:lang w:eastAsia="ru-RU"/>
        </w:rPr>
        <w:t>Организации</w:t>
      </w:r>
      <w:r w:rsidR="002B45BB">
        <w:rPr>
          <w:rFonts w:ascii="Times New Roman" w:eastAsia="Times New Roman" w:hAnsi="Times New Roman"/>
          <w:sz w:val="28"/>
          <w:szCs w:val="28"/>
          <w:lang w:eastAsia="ru-RU"/>
        </w:rPr>
        <w:t xml:space="preserve"> осуществляющие</w:t>
      </w:r>
      <w:r w:rsidRPr="00FE717A">
        <w:rPr>
          <w:rFonts w:ascii="Times New Roman" w:eastAsia="Times New Roman" w:hAnsi="Times New Roman"/>
          <w:sz w:val="28"/>
          <w:szCs w:val="28"/>
          <w:lang w:eastAsia="ru-RU"/>
        </w:rPr>
        <w:t xml:space="preserve"> обучение</w:t>
      </w:r>
    </w:p>
    <w:p w:rsidR="007711DC" w:rsidRPr="00FE717A" w:rsidRDefault="007711DC" w:rsidP="00FE717A">
      <w:pPr>
        <w:spacing w:after="0" w:line="360" w:lineRule="auto"/>
        <w:rPr>
          <w:rFonts w:ascii="Times New Roman" w:eastAsia="Times New Roman" w:hAnsi="Times New Roman"/>
          <w:sz w:val="28"/>
          <w:szCs w:val="28"/>
          <w:lang w:eastAsia="ru-RU"/>
        </w:rPr>
      </w:pPr>
    </w:p>
    <w:tbl>
      <w:tblPr>
        <w:tblStyle w:val="a5"/>
        <w:tblW w:w="0" w:type="auto"/>
        <w:tblLook w:val="04A0"/>
      </w:tblPr>
      <w:tblGrid>
        <w:gridCol w:w="3362"/>
        <w:gridCol w:w="6775"/>
      </w:tblGrid>
      <w:tr w:rsidR="003C3933" w:rsidRPr="003C3933" w:rsidTr="00105742">
        <w:tc>
          <w:tcPr>
            <w:tcW w:w="3238" w:type="dxa"/>
            <w:hideMark/>
          </w:tcPr>
          <w:p w:rsidR="003C3933" w:rsidRPr="00D957BD" w:rsidRDefault="003C3933" w:rsidP="003C3933">
            <w:pPr>
              <w:jc w:val="center"/>
              <w:rPr>
                <w:rFonts w:ascii="Times New Roman" w:eastAsia="Times New Roman" w:hAnsi="Times New Roman"/>
                <w:bCs/>
                <w:sz w:val="24"/>
                <w:szCs w:val="24"/>
                <w:lang w:eastAsia="ru-RU"/>
              </w:rPr>
            </w:pPr>
            <w:r w:rsidRPr="00D957BD">
              <w:rPr>
                <w:rFonts w:ascii="Times New Roman" w:eastAsia="Times New Roman" w:hAnsi="Times New Roman"/>
                <w:bCs/>
                <w:sz w:val="24"/>
                <w:szCs w:val="24"/>
                <w:lang w:eastAsia="ru-RU"/>
              </w:rPr>
              <w:t>Организация, осуществляющая обучение</w:t>
            </w:r>
          </w:p>
        </w:tc>
        <w:tc>
          <w:tcPr>
            <w:tcW w:w="6332" w:type="dxa"/>
            <w:hideMark/>
          </w:tcPr>
          <w:p w:rsidR="003C3933" w:rsidRPr="00D957BD" w:rsidRDefault="003C3933" w:rsidP="003C3933">
            <w:pPr>
              <w:jc w:val="center"/>
              <w:rPr>
                <w:rFonts w:ascii="Times New Roman" w:eastAsia="Times New Roman" w:hAnsi="Times New Roman"/>
                <w:bCs/>
                <w:sz w:val="24"/>
                <w:szCs w:val="24"/>
                <w:lang w:eastAsia="ru-RU"/>
              </w:rPr>
            </w:pPr>
            <w:r w:rsidRPr="00D957BD">
              <w:rPr>
                <w:rFonts w:ascii="Times New Roman" w:eastAsia="Times New Roman" w:hAnsi="Times New Roman"/>
                <w:bCs/>
                <w:sz w:val="24"/>
                <w:szCs w:val="24"/>
                <w:lang w:eastAsia="ru-RU"/>
              </w:rPr>
              <w:t>Дополнительная (возможная для осуществления) образовательная деятельность</w:t>
            </w:r>
          </w:p>
        </w:tc>
      </w:tr>
      <w:tr w:rsidR="003C3933" w:rsidRPr="003C3933" w:rsidTr="003C3933">
        <w:tc>
          <w:tcPr>
            <w:tcW w:w="0" w:type="auto"/>
            <w:hideMark/>
          </w:tcPr>
          <w:p w:rsidR="003C3933" w:rsidRPr="003C3933" w:rsidRDefault="003C3933" w:rsidP="00FE717A">
            <w:pPr>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Научная организация</w:t>
            </w:r>
          </w:p>
        </w:tc>
        <w:tc>
          <w:tcPr>
            <w:tcW w:w="0" w:type="auto"/>
            <w:hideMark/>
          </w:tcPr>
          <w:p w:rsidR="003C3933" w:rsidRPr="003C3933" w:rsidRDefault="003C3933" w:rsidP="00FE717A">
            <w:pPr>
              <w:jc w:val="both"/>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образовательные программы магистратуры, программы подготовки научно-педагогических кадров, программы ординатуры, программы профессионального обучения и дополнительные профессиональные программы</w:t>
            </w:r>
          </w:p>
        </w:tc>
      </w:tr>
      <w:tr w:rsidR="003C3933" w:rsidRPr="003C3933" w:rsidTr="003C3933">
        <w:tc>
          <w:tcPr>
            <w:tcW w:w="0" w:type="auto"/>
            <w:hideMark/>
          </w:tcPr>
          <w:p w:rsidR="003C3933" w:rsidRPr="003C3933" w:rsidRDefault="003C3933" w:rsidP="00FE717A">
            <w:pPr>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Организация, осуществляющая лечение, оздоровление и (или) отдых</w:t>
            </w:r>
            <w:r w:rsidRPr="003C3933">
              <w:rPr>
                <w:rFonts w:ascii="Times New Roman" w:eastAsia="Times New Roman" w:hAnsi="Times New Roman"/>
                <w:sz w:val="24"/>
                <w:szCs w:val="24"/>
                <w:lang w:eastAsia="ru-RU"/>
              </w:rPr>
              <w:br/>
              <w:t>Организация, осуществляющая социальное обслуживание</w:t>
            </w:r>
          </w:p>
        </w:tc>
        <w:tc>
          <w:tcPr>
            <w:tcW w:w="0" w:type="auto"/>
            <w:hideMark/>
          </w:tcPr>
          <w:p w:rsidR="003C3933" w:rsidRPr="003C3933" w:rsidRDefault="003C3933" w:rsidP="00FE717A">
            <w:pPr>
              <w:jc w:val="both"/>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основные и дополнительные общеобразовательные программы, основные программы профессионального обучения</w:t>
            </w:r>
          </w:p>
        </w:tc>
      </w:tr>
      <w:tr w:rsidR="003C3933" w:rsidRPr="003C3933" w:rsidTr="003C3933">
        <w:tc>
          <w:tcPr>
            <w:tcW w:w="0" w:type="auto"/>
            <w:hideMark/>
          </w:tcPr>
          <w:p w:rsidR="003C3933" w:rsidRPr="003C3933" w:rsidRDefault="003C3933" w:rsidP="00FE717A">
            <w:pPr>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Загранучреждение Министерства иностранных дел Российской Федерации</w:t>
            </w:r>
          </w:p>
        </w:tc>
        <w:tc>
          <w:tcPr>
            <w:tcW w:w="0" w:type="auto"/>
            <w:hideMark/>
          </w:tcPr>
          <w:p w:rsidR="003C3933" w:rsidRPr="003C3933" w:rsidRDefault="003C3933" w:rsidP="00FE717A">
            <w:pPr>
              <w:jc w:val="both"/>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основные и дополнительные общеобразовательные программы (с учетом ряда особенностей)</w:t>
            </w:r>
          </w:p>
        </w:tc>
      </w:tr>
      <w:tr w:rsidR="003C3933" w:rsidRPr="003C3933" w:rsidTr="003C3933">
        <w:tc>
          <w:tcPr>
            <w:tcW w:w="0" w:type="auto"/>
            <w:hideMark/>
          </w:tcPr>
          <w:p w:rsidR="003C3933" w:rsidRPr="003C3933" w:rsidRDefault="003C3933" w:rsidP="00FE717A">
            <w:pPr>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Иное юридическое лицо</w:t>
            </w:r>
          </w:p>
        </w:tc>
        <w:tc>
          <w:tcPr>
            <w:tcW w:w="0" w:type="auto"/>
            <w:hideMark/>
          </w:tcPr>
          <w:p w:rsidR="003C3933" w:rsidRPr="003C3933" w:rsidRDefault="003C3933" w:rsidP="00FE717A">
            <w:pPr>
              <w:jc w:val="both"/>
              <w:rPr>
                <w:rFonts w:ascii="Times New Roman" w:eastAsia="Times New Roman" w:hAnsi="Times New Roman"/>
                <w:sz w:val="24"/>
                <w:szCs w:val="24"/>
                <w:lang w:eastAsia="ru-RU"/>
              </w:rPr>
            </w:pPr>
            <w:r w:rsidRPr="003C3933">
              <w:rPr>
                <w:rFonts w:ascii="Times New Roman" w:eastAsia="Times New Roman" w:hAnsi="Times New Roman"/>
                <w:sz w:val="24"/>
                <w:szCs w:val="24"/>
                <w:lang w:eastAsia="ru-RU"/>
              </w:rPr>
              <w:t>образовательные программы профессионального обучения, образовательные программы дошкольного образования, дополнительные образовательные программы</w:t>
            </w:r>
          </w:p>
        </w:tc>
      </w:tr>
    </w:tbl>
    <w:p w:rsidR="00105742" w:rsidRPr="001A1F73" w:rsidRDefault="00105742" w:rsidP="004517C8">
      <w:pPr>
        <w:spacing w:after="0" w:line="240" w:lineRule="auto"/>
        <w:jc w:val="both"/>
        <w:rPr>
          <w:rFonts w:ascii="Times New Roman" w:eastAsia="Times New Roman" w:hAnsi="Times New Roman"/>
          <w:sz w:val="24"/>
          <w:szCs w:val="24"/>
          <w:lang w:eastAsia="ru-RU"/>
        </w:rPr>
      </w:pPr>
      <w:r w:rsidRPr="001A1F73">
        <w:rPr>
          <w:rFonts w:ascii="Times New Roman" w:eastAsia="Times New Roman" w:hAnsi="Times New Roman"/>
          <w:sz w:val="24"/>
          <w:szCs w:val="24"/>
          <w:lang w:eastAsia="ru-RU"/>
        </w:rPr>
        <w:t>Источник:</w:t>
      </w:r>
      <w:r w:rsidR="004517C8" w:rsidRPr="001A1F73">
        <w:rPr>
          <w:rFonts w:ascii="Times New Roman" w:eastAsia="Times New Roman" w:hAnsi="Times New Roman"/>
          <w:sz w:val="24"/>
          <w:szCs w:val="24"/>
          <w:lang w:eastAsia="ru-RU"/>
        </w:rPr>
        <w:t xml:space="preserve">: </w:t>
      </w:r>
      <w:hyperlink r:id="rId33" w:history="1">
        <w:r w:rsidR="004517C8" w:rsidRPr="001A1F73">
          <w:rPr>
            <w:rFonts w:ascii="Times New Roman" w:hAnsi="Times New Roman"/>
            <w:bCs/>
            <w:sz w:val="24"/>
            <w:szCs w:val="24"/>
          </w:rPr>
          <w:t>Федеральный закон от 29.12.2012 N 273-ФЗ "Об образовании в Российской Федерации"</w:t>
        </w:r>
      </w:hyperlink>
    </w:p>
    <w:p w:rsidR="00FE717A" w:rsidRDefault="00FE717A" w:rsidP="00105742">
      <w:pPr>
        <w:spacing w:after="0" w:line="360" w:lineRule="auto"/>
        <w:jc w:val="both"/>
        <w:rPr>
          <w:rFonts w:ascii="Times New Roman" w:eastAsia="Times New Roman" w:hAnsi="Times New Roman"/>
          <w:sz w:val="28"/>
          <w:szCs w:val="28"/>
          <w:lang w:eastAsia="ru-RU"/>
        </w:rPr>
      </w:pPr>
    </w:p>
    <w:p w:rsidR="003C3933" w:rsidRPr="00FE717A" w:rsidRDefault="003C3933" w:rsidP="001A1F73">
      <w:pPr>
        <w:spacing w:after="0" w:line="360" w:lineRule="auto"/>
        <w:ind w:firstLine="709"/>
        <w:jc w:val="both"/>
        <w:rPr>
          <w:rFonts w:ascii="Times New Roman" w:eastAsia="Times New Roman" w:hAnsi="Times New Roman"/>
          <w:sz w:val="28"/>
          <w:szCs w:val="28"/>
          <w:lang w:eastAsia="ru-RU"/>
        </w:rPr>
      </w:pPr>
      <w:r w:rsidRPr="00FE717A">
        <w:rPr>
          <w:rFonts w:ascii="Times New Roman" w:eastAsia="Times New Roman" w:hAnsi="Times New Roman"/>
          <w:sz w:val="28"/>
          <w:szCs w:val="28"/>
          <w:lang w:eastAsia="ru-RU"/>
        </w:rPr>
        <w:t xml:space="preserve">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w:t>
      </w:r>
      <w:r w:rsidR="001A1F73">
        <w:rPr>
          <w:rFonts w:ascii="Times New Roman" w:eastAsia="Times New Roman" w:hAnsi="Times New Roman"/>
          <w:sz w:val="28"/>
          <w:szCs w:val="28"/>
          <w:lang w:eastAsia="ru-RU"/>
        </w:rPr>
        <w:t xml:space="preserve"> </w:t>
      </w:r>
      <w:r w:rsidRPr="00FE717A">
        <w:rPr>
          <w:rFonts w:ascii="Times New Roman" w:eastAsia="Times New Roman" w:hAnsi="Times New Roman"/>
          <w:sz w:val="28"/>
          <w:szCs w:val="28"/>
          <w:lang w:eastAsia="ru-RU"/>
        </w:rPr>
        <w:t>Деятельность такого подразделения регулируется положением, разрабатываемым и утверждаемым организацией, осуществляющей обучение</w:t>
      </w:r>
      <w:r w:rsidR="007711DC">
        <w:rPr>
          <w:rFonts w:ascii="Times New Roman" w:eastAsia="Times New Roman" w:hAnsi="Times New Roman"/>
          <w:sz w:val="28"/>
          <w:szCs w:val="28"/>
          <w:lang w:eastAsia="ru-RU"/>
        </w:rPr>
        <w:t>.</w:t>
      </w:r>
    </w:p>
    <w:p w:rsidR="00E36147" w:rsidRDefault="00E36147" w:rsidP="003C3933">
      <w:pPr>
        <w:pStyle w:val="a7"/>
        <w:jc w:val="both"/>
        <w:rPr>
          <w:sz w:val="28"/>
          <w:szCs w:val="28"/>
        </w:rPr>
      </w:pPr>
    </w:p>
    <w:p w:rsidR="00FA03CB" w:rsidRDefault="00FA03CB" w:rsidP="003C3933">
      <w:pPr>
        <w:pStyle w:val="a7"/>
        <w:jc w:val="both"/>
        <w:rPr>
          <w:sz w:val="28"/>
          <w:szCs w:val="28"/>
        </w:rPr>
      </w:pPr>
    </w:p>
    <w:p w:rsidR="004517C8" w:rsidRPr="003C3933" w:rsidRDefault="004517C8" w:rsidP="003C3933">
      <w:pPr>
        <w:pStyle w:val="a7"/>
        <w:jc w:val="both"/>
        <w:rPr>
          <w:sz w:val="28"/>
          <w:szCs w:val="28"/>
        </w:rPr>
      </w:pPr>
    </w:p>
    <w:p w:rsidR="00FE717A" w:rsidRPr="00CC1215" w:rsidRDefault="00995852" w:rsidP="00B0340F">
      <w:pPr>
        <w:pStyle w:val="a4"/>
        <w:numPr>
          <w:ilvl w:val="1"/>
          <w:numId w:val="6"/>
        </w:numPr>
        <w:shd w:val="clear" w:color="000000" w:fill="auto"/>
        <w:spacing w:after="0" w:line="360" w:lineRule="auto"/>
        <w:ind w:left="1134" w:hanging="708"/>
        <w:jc w:val="both"/>
        <w:outlineLvl w:val="1"/>
        <w:rPr>
          <w:rFonts w:ascii="Times New Roman" w:hAnsi="Times New Roman"/>
          <w:b/>
          <w:color w:val="000000" w:themeColor="text1"/>
          <w:sz w:val="28"/>
          <w:szCs w:val="28"/>
        </w:rPr>
      </w:pPr>
      <w:bookmarkStart w:id="3" w:name="_Toc389947960"/>
      <w:r>
        <w:rPr>
          <w:rFonts w:ascii="Times New Roman" w:hAnsi="Times New Roman"/>
          <w:b/>
          <w:color w:val="000000" w:themeColor="text1"/>
          <w:sz w:val="28"/>
          <w:szCs w:val="28"/>
        </w:rPr>
        <w:lastRenderedPageBreak/>
        <w:t xml:space="preserve">Типы </w:t>
      </w:r>
      <w:r w:rsidR="00FE717A" w:rsidRPr="00CC1215">
        <w:rPr>
          <w:rFonts w:ascii="Times New Roman" w:hAnsi="Times New Roman"/>
          <w:b/>
          <w:color w:val="000000" w:themeColor="text1"/>
          <w:sz w:val="28"/>
          <w:szCs w:val="28"/>
        </w:rPr>
        <w:t>образовательного учреждения</w:t>
      </w:r>
      <w:r>
        <w:rPr>
          <w:rFonts w:ascii="Times New Roman" w:hAnsi="Times New Roman"/>
          <w:b/>
          <w:color w:val="000000" w:themeColor="text1"/>
          <w:sz w:val="28"/>
          <w:szCs w:val="28"/>
        </w:rPr>
        <w:t xml:space="preserve"> в соответствии с правовым статусом</w:t>
      </w:r>
      <w:bookmarkEnd w:id="3"/>
    </w:p>
    <w:p w:rsidR="005D38F1" w:rsidRDefault="005D38F1" w:rsidP="001232E4">
      <w:pPr>
        <w:spacing w:after="0" w:line="360" w:lineRule="auto"/>
        <w:ind w:firstLine="397"/>
        <w:jc w:val="both"/>
        <w:rPr>
          <w:rFonts w:ascii="Times New Roman" w:eastAsia="Times New Roman" w:hAnsi="Times New Roman"/>
          <w:b/>
          <w:bCs/>
          <w:color w:val="FF0000"/>
          <w:sz w:val="28"/>
          <w:szCs w:val="28"/>
          <w:lang w:eastAsia="ru-RU"/>
        </w:rPr>
      </w:pPr>
    </w:p>
    <w:p w:rsidR="001232E4" w:rsidRPr="005D38F1" w:rsidRDefault="001232E4" w:rsidP="001232E4">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В апреле 2010 года был принят новый федеральный закон о совершенствовании правового положения и реформе финансирования государственных и муниципальных учреждений.</w:t>
      </w:r>
    </w:p>
    <w:p w:rsidR="001232E4" w:rsidRDefault="001232E4" w:rsidP="002B45BB">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 xml:space="preserve">Документ под названием </w:t>
      </w:r>
      <w:r w:rsidR="00D16429">
        <w:rPr>
          <w:rFonts w:ascii="Times New Roman" w:eastAsia="Times New Roman" w:hAnsi="Times New Roman"/>
          <w:sz w:val="28"/>
          <w:szCs w:val="28"/>
          <w:lang w:eastAsia="ru-RU"/>
        </w:rPr>
        <w:t xml:space="preserve">Федеральный закон </w:t>
      </w:r>
      <w:r w:rsidR="00D02872" w:rsidRPr="00FA6865">
        <w:rPr>
          <w:rFonts w:ascii="Times New Roman" w:hAnsi="Times New Roman"/>
          <w:sz w:val="28"/>
          <w:szCs w:val="28"/>
        </w:rPr>
        <w:t>от 08.05.2010</w:t>
      </w:r>
      <w:r w:rsidR="00D02872">
        <w:rPr>
          <w:rFonts w:ascii="Times New Roman" w:hAnsi="Times New Roman"/>
          <w:sz w:val="28"/>
          <w:szCs w:val="28"/>
        </w:rPr>
        <w:t xml:space="preserve"> </w:t>
      </w:r>
      <w:r w:rsidR="00D16429">
        <w:rPr>
          <w:rFonts w:ascii="Times New Roman" w:eastAsia="Times New Roman" w:hAnsi="Times New Roman"/>
          <w:sz w:val="28"/>
          <w:szCs w:val="28"/>
          <w:lang w:eastAsia="ru-RU"/>
        </w:rPr>
        <w:t>№ 83</w:t>
      </w:r>
      <w:r w:rsidR="00D02872">
        <w:rPr>
          <w:rFonts w:ascii="Times New Roman" w:eastAsia="Times New Roman" w:hAnsi="Times New Roman"/>
          <w:sz w:val="28"/>
          <w:szCs w:val="28"/>
          <w:lang w:eastAsia="ru-RU"/>
        </w:rPr>
        <w:t xml:space="preserve">-ФЗ </w:t>
      </w:r>
      <w:r w:rsidRPr="005D38F1">
        <w:rPr>
          <w:rFonts w:ascii="Times New Roman" w:eastAsia="Times New Roman" w:hAnsi="Times New Roman"/>
          <w:sz w:val="28"/>
          <w:szCs w:val="28"/>
          <w:lang w:eastAsia="ru-RU"/>
        </w:rPr>
        <w:t>"О внесении изменений в отдельные законодательные акты РФ в связи с совершенствованием правового положения государственных (муниципальных) учреждений" предлагает разделить все государственные и муниципальные учреждения на три типа: к</w:t>
      </w:r>
      <w:r w:rsidR="001A1F73">
        <w:rPr>
          <w:rFonts w:ascii="Times New Roman" w:eastAsia="Times New Roman" w:hAnsi="Times New Roman"/>
          <w:sz w:val="28"/>
          <w:szCs w:val="28"/>
          <w:lang w:eastAsia="ru-RU"/>
        </w:rPr>
        <w:t>азенные, автономные и бюджетные</w:t>
      </w:r>
      <w:r w:rsidR="005F6B04">
        <w:rPr>
          <w:rFonts w:ascii="Times New Roman" w:eastAsia="Times New Roman" w:hAnsi="Times New Roman"/>
          <w:sz w:val="28"/>
          <w:szCs w:val="28"/>
          <w:lang w:eastAsia="ru-RU"/>
        </w:rPr>
        <w:t xml:space="preserve"> </w:t>
      </w:r>
      <w:r w:rsidR="00E20C0C">
        <w:rPr>
          <w:rFonts w:ascii="Times New Roman" w:eastAsia="Times New Roman" w:hAnsi="Times New Roman"/>
          <w:sz w:val="28"/>
          <w:szCs w:val="28"/>
          <w:lang w:eastAsia="ru-RU"/>
        </w:rPr>
        <w:t>(</w:t>
      </w:r>
      <w:r w:rsidR="001A1F73">
        <w:rPr>
          <w:rFonts w:ascii="Times New Roman" w:eastAsia="Times New Roman" w:hAnsi="Times New Roman"/>
          <w:sz w:val="28"/>
          <w:szCs w:val="28"/>
          <w:lang w:eastAsia="ru-RU"/>
        </w:rPr>
        <w:t>р</w:t>
      </w:r>
      <w:r w:rsidR="00E20C0C">
        <w:rPr>
          <w:rFonts w:ascii="Times New Roman" w:eastAsia="Times New Roman" w:hAnsi="Times New Roman"/>
          <w:sz w:val="28"/>
          <w:szCs w:val="28"/>
          <w:lang w:eastAsia="ru-RU"/>
        </w:rPr>
        <w:t>исунок 1)</w:t>
      </w:r>
      <w:r w:rsidR="001A1F73">
        <w:rPr>
          <w:rFonts w:ascii="Times New Roman" w:eastAsia="Times New Roman" w:hAnsi="Times New Roman"/>
          <w:sz w:val="28"/>
          <w:szCs w:val="28"/>
          <w:lang w:eastAsia="ru-RU"/>
        </w:rPr>
        <w:t>.</w:t>
      </w:r>
    </w:p>
    <w:p w:rsidR="00E20C0C" w:rsidRDefault="00E20C0C" w:rsidP="001232E4">
      <w:pPr>
        <w:spacing w:after="0" w:line="360" w:lineRule="auto"/>
        <w:ind w:firstLine="397"/>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5829300" cy="30670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srcRect l="4210" t="4623" r="3767" b="5445"/>
                    <a:stretch>
                      <a:fillRect/>
                    </a:stretch>
                  </pic:blipFill>
                  <pic:spPr bwMode="auto">
                    <a:xfrm>
                      <a:off x="0" y="0"/>
                      <a:ext cx="5829300" cy="3067050"/>
                    </a:xfrm>
                    <a:prstGeom prst="rect">
                      <a:avLst/>
                    </a:prstGeom>
                    <a:solidFill>
                      <a:schemeClr val="tx2"/>
                    </a:solidFill>
                    <a:ln w="9525">
                      <a:noFill/>
                      <a:miter lim="800000"/>
                      <a:headEnd/>
                      <a:tailEnd/>
                    </a:ln>
                  </pic:spPr>
                </pic:pic>
              </a:graphicData>
            </a:graphic>
          </wp:inline>
        </w:drawing>
      </w:r>
    </w:p>
    <w:p w:rsidR="00E20C0C" w:rsidRDefault="00E20C0C" w:rsidP="00E36147">
      <w:pPr>
        <w:ind w:firstLine="709"/>
        <w:jc w:val="center"/>
        <w:rPr>
          <w:rFonts w:ascii="Times New Roman" w:hAnsi="Times New Roman"/>
          <w:sz w:val="28"/>
          <w:szCs w:val="28"/>
        </w:rPr>
      </w:pPr>
      <w:r w:rsidRPr="0063659C">
        <w:rPr>
          <w:rFonts w:ascii="Times New Roman" w:hAnsi="Times New Roman"/>
          <w:sz w:val="28"/>
          <w:szCs w:val="28"/>
        </w:rPr>
        <w:t>Рис</w:t>
      </w:r>
      <w:r>
        <w:rPr>
          <w:rFonts w:ascii="Times New Roman" w:hAnsi="Times New Roman"/>
          <w:sz w:val="28"/>
          <w:szCs w:val="28"/>
        </w:rPr>
        <w:t xml:space="preserve">унок </w:t>
      </w:r>
      <w:r w:rsidR="00E36147">
        <w:rPr>
          <w:rFonts w:ascii="Times New Roman" w:hAnsi="Times New Roman"/>
          <w:sz w:val="28"/>
          <w:szCs w:val="28"/>
        </w:rPr>
        <w:t>1</w:t>
      </w:r>
      <w:r w:rsidR="001A1F73">
        <w:rPr>
          <w:rFonts w:ascii="Times New Roman" w:hAnsi="Times New Roman"/>
          <w:sz w:val="28"/>
          <w:szCs w:val="28"/>
        </w:rPr>
        <w:t> – </w:t>
      </w:r>
      <w:r w:rsidR="00E36147">
        <w:rPr>
          <w:rFonts w:ascii="Times New Roman" w:hAnsi="Times New Roman"/>
          <w:sz w:val="28"/>
          <w:szCs w:val="28"/>
        </w:rPr>
        <w:softHyphen/>
      </w:r>
      <w:r w:rsidRPr="0063659C">
        <w:rPr>
          <w:rFonts w:ascii="Times New Roman" w:hAnsi="Times New Roman"/>
          <w:sz w:val="28"/>
          <w:szCs w:val="28"/>
        </w:rPr>
        <w:t>Типы учреждений</w:t>
      </w:r>
    </w:p>
    <w:p w:rsidR="001A1F73" w:rsidRPr="0063659C" w:rsidRDefault="001A1F73" w:rsidP="00E36147">
      <w:pPr>
        <w:ind w:firstLine="709"/>
        <w:jc w:val="center"/>
        <w:rPr>
          <w:rFonts w:ascii="Times New Roman" w:hAnsi="Times New Roman"/>
          <w:sz w:val="28"/>
          <w:szCs w:val="28"/>
        </w:rPr>
      </w:pPr>
    </w:p>
    <w:p w:rsidR="00A53DDE" w:rsidRDefault="00A53DDE" w:rsidP="00E4580E">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Автономное учреждение, согласно документу, избавляется от необходимости отчитываться перед государством по заработанным средствам, а также получает право распоряжаться всем своим и</w:t>
      </w:r>
      <w:r w:rsidR="001A1F73">
        <w:rPr>
          <w:rFonts w:ascii="Times New Roman" w:eastAsia="Times New Roman" w:hAnsi="Times New Roman"/>
          <w:sz w:val="28"/>
          <w:szCs w:val="28"/>
          <w:lang w:eastAsia="ru-RU"/>
        </w:rPr>
        <w:t>муществом, за исключением особо</w:t>
      </w:r>
      <w:r w:rsidRPr="005D38F1">
        <w:rPr>
          <w:rFonts w:ascii="Times New Roman" w:eastAsia="Times New Roman" w:hAnsi="Times New Roman"/>
          <w:sz w:val="28"/>
          <w:szCs w:val="28"/>
          <w:lang w:eastAsia="ru-RU"/>
        </w:rPr>
        <w:t>ценного. При этом государство избавляется от ответственности за такое учреждение.</w:t>
      </w:r>
    </w:p>
    <w:p w:rsidR="00FA03CB" w:rsidRDefault="00E4580E" w:rsidP="001A1F73">
      <w:pPr>
        <w:shd w:val="clear" w:color="auto" w:fill="FFFFFF"/>
        <w:spacing w:after="0" w:line="360" w:lineRule="auto"/>
        <w:ind w:firstLine="397"/>
        <w:jc w:val="both"/>
        <w:rPr>
          <w:rFonts w:ascii="Times New Roman" w:eastAsia="Times New Roman" w:hAnsi="Times New Roman"/>
          <w:sz w:val="28"/>
          <w:szCs w:val="28"/>
          <w:lang w:eastAsia="ru-RU"/>
        </w:rPr>
      </w:pPr>
      <w:r w:rsidRPr="00E4580E">
        <w:rPr>
          <w:rFonts w:ascii="Times New Roman" w:eastAsia="Times New Roman" w:hAnsi="Times New Roman"/>
          <w:sz w:val="28"/>
          <w:szCs w:val="28"/>
          <w:lang w:eastAsia="ru-RU"/>
        </w:rPr>
        <w:lastRenderedPageBreak/>
        <w:t xml:space="preserve">Бюджетная реформа привела к тому, что </w:t>
      </w:r>
      <w:r>
        <w:rPr>
          <w:rFonts w:ascii="Times New Roman" w:eastAsia="Times New Roman" w:hAnsi="Times New Roman"/>
          <w:sz w:val="28"/>
          <w:szCs w:val="28"/>
          <w:lang w:eastAsia="ru-RU"/>
        </w:rPr>
        <w:t xml:space="preserve">на основе так называемых </w:t>
      </w:r>
      <w:r w:rsidR="00F4076E" w:rsidRPr="00F4076E">
        <w:rPr>
          <w:rFonts w:ascii="Times New Roman" w:eastAsia="Times New Roman" w:hAnsi="Times New Roman"/>
          <w:sz w:val="28"/>
          <w:szCs w:val="28"/>
          <w:lang w:eastAsia="ru-RU"/>
        </w:rPr>
        <w:t xml:space="preserve">«старого типа»  </w:t>
      </w:r>
      <w:r>
        <w:rPr>
          <w:rFonts w:ascii="Times New Roman" w:eastAsia="Times New Roman" w:hAnsi="Times New Roman"/>
          <w:sz w:val="28"/>
          <w:szCs w:val="28"/>
          <w:lang w:eastAsia="ru-RU"/>
        </w:rPr>
        <w:t xml:space="preserve">бюджетных учреждений </w:t>
      </w:r>
      <w:r w:rsidRPr="00E4580E">
        <w:rPr>
          <w:rFonts w:ascii="Times New Roman" w:eastAsia="Times New Roman" w:hAnsi="Times New Roman"/>
          <w:sz w:val="28"/>
          <w:szCs w:val="28"/>
          <w:lang w:eastAsia="ru-RU"/>
        </w:rPr>
        <w:t>появятся два вида у</w:t>
      </w:r>
      <w:r>
        <w:rPr>
          <w:rFonts w:ascii="Times New Roman" w:eastAsia="Times New Roman" w:hAnsi="Times New Roman"/>
          <w:sz w:val="28"/>
          <w:szCs w:val="28"/>
          <w:lang w:eastAsia="ru-RU"/>
        </w:rPr>
        <w:t>чреждений: бюджетные и казенные.</w:t>
      </w:r>
    </w:p>
    <w:p w:rsidR="00E4580E" w:rsidRPr="00E4580E" w:rsidRDefault="00E4580E" w:rsidP="001A1F73">
      <w:pPr>
        <w:shd w:val="clear" w:color="auto" w:fill="FFFFFF"/>
        <w:spacing w:after="0" w:line="360" w:lineRule="auto"/>
        <w:ind w:firstLine="397"/>
        <w:jc w:val="both"/>
        <w:rPr>
          <w:rFonts w:ascii="Times New Roman" w:eastAsia="Times New Roman" w:hAnsi="Times New Roman"/>
          <w:sz w:val="28"/>
          <w:szCs w:val="28"/>
          <w:lang w:eastAsia="ru-RU"/>
        </w:rPr>
      </w:pPr>
      <w:r w:rsidRPr="00E4580E">
        <w:rPr>
          <w:rFonts w:ascii="Times New Roman" w:eastAsia="Times New Roman" w:hAnsi="Times New Roman"/>
          <w:sz w:val="28"/>
          <w:szCs w:val="28"/>
          <w:lang w:eastAsia="ru-RU"/>
        </w:rPr>
        <w:t xml:space="preserve">Бюджетные учреждения сформированы в сфере науки, образования, здравоохранения, культуры и других сферах, способных функционировать на основе рыночных принципов, без их коренного преобразования. </w:t>
      </w:r>
    </w:p>
    <w:p w:rsidR="00E4580E" w:rsidRPr="00E4580E" w:rsidRDefault="00E4580E" w:rsidP="001A1F73">
      <w:pPr>
        <w:shd w:val="clear" w:color="auto" w:fill="FFFFFF"/>
        <w:spacing w:after="0" w:line="360" w:lineRule="auto"/>
        <w:ind w:firstLine="397"/>
        <w:jc w:val="both"/>
        <w:rPr>
          <w:rFonts w:ascii="Times New Roman" w:eastAsia="Times New Roman" w:hAnsi="Times New Roman"/>
          <w:sz w:val="28"/>
          <w:szCs w:val="28"/>
          <w:lang w:eastAsia="ru-RU"/>
        </w:rPr>
      </w:pPr>
      <w:r w:rsidRPr="00E4580E">
        <w:rPr>
          <w:rFonts w:ascii="Times New Roman" w:eastAsia="Times New Roman" w:hAnsi="Times New Roman"/>
          <w:sz w:val="28"/>
          <w:szCs w:val="28"/>
          <w:lang w:eastAsia="ru-RU"/>
        </w:rPr>
        <w:t xml:space="preserve">Казенными учреждениями реализуют отдельные полномочия государства. Примерами могут быть такие сферы деятельности, как национальная оборона, обеспечение безопасности государства, психиатрическая помощь населению и других. </w:t>
      </w:r>
    </w:p>
    <w:p w:rsidR="00E4580E" w:rsidRDefault="001232E4" w:rsidP="001A1F73">
      <w:pPr>
        <w:shd w:val="clear" w:color="auto" w:fill="FFFFFF"/>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Казенные учреждения – государственные (муниципальные) учреждения нового типа, которые будут перечислять все доходы, полученные от приносящей доходы деятельности, в бюджет. При этом казенное учреждение будет отвечать по своим обязательствам только находящимися в его распоряжении денежными средствами, полученными в рамках сметного финансирования. При недостаточности указанных денежных средств субсидиарную ответственность по обязательствам такого учреждения несет собственник его имущества.</w:t>
      </w:r>
    </w:p>
    <w:p w:rsidR="006B1823" w:rsidRPr="00E4580E" w:rsidRDefault="006B1823" w:rsidP="001A1F73">
      <w:pPr>
        <w:shd w:val="clear" w:color="auto" w:fill="FFFFFF"/>
        <w:spacing w:after="0" w:line="360" w:lineRule="auto"/>
        <w:ind w:firstLine="397"/>
        <w:jc w:val="both"/>
        <w:rPr>
          <w:rFonts w:ascii="Times New Roman" w:eastAsia="Times New Roman" w:hAnsi="Times New Roman"/>
          <w:sz w:val="28"/>
          <w:szCs w:val="28"/>
          <w:lang w:eastAsia="ru-RU"/>
        </w:rPr>
      </w:pPr>
      <w:r w:rsidRPr="00E4580E">
        <w:rPr>
          <w:rFonts w:ascii="Times New Roman" w:eastAsia="Times New Roman" w:hAnsi="Times New Roman"/>
          <w:sz w:val="28"/>
          <w:szCs w:val="28"/>
          <w:lang w:eastAsia="ru-RU"/>
        </w:rPr>
        <w:t xml:space="preserve">Для них сохранится сметное финансирование, а доходы, полученные от предпринимательской деятельности, будут зачисляться в соответствующий бюджет. Лицевые счета открываются в органах Федерального казначейства. </w:t>
      </w:r>
    </w:p>
    <w:p w:rsidR="006B1823" w:rsidRPr="00E4580E" w:rsidRDefault="006B1823" w:rsidP="001A1F73">
      <w:pPr>
        <w:shd w:val="clear" w:color="auto" w:fill="FFFFFF"/>
        <w:spacing w:after="0" w:line="360" w:lineRule="auto"/>
        <w:ind w:firstLine="397"/>
        <w:jc w:val="both"/>
        <w:rPr>
          <w:rFonts w:ascii="Times New Roman" w:eastAsia="Times New Roman" w:hAnsi="Times New Roman"/>
          <w:sz w:val="28"/>
          <w:szCs w:val="28"/>
          <w:lang w:eastAsia="ru-RU"/>
        </w:rPr>
      </w:pPr>
      <w:r w:rsidRPr="00E4580E">
        <w:rPr>
          <w:rFonts w:ascii="Times New Roman" w:eastAsia="Times New Roman" w:hAnsi="Times New Roman"/>
          <w:sz w:val="28"/>
          <w:szCs w:val="28"/>
          <w:lang w:eastAsia="ru-RU"/>
        </w:rPr>
        <w:t>Учет операций со средствами на лицевых счетах планируется осуществлять на основан</w:t>
      </w:r>
      <w:r>
        <w:rPr>
          <w:rFonts w:ascii="Times New Roman" w:eastAsia="Times New Roman" w:hAnsi="Times New Roman"/>
          <w:sz w:val="28"/>
          <w:szCs w:val="28"/>
          <w:lang w:eastAsia="ru-RU"/>
        </w:rPr>
        <w:t xml:space="preserve">ии бюджетного плана счетов (рисунок 2). </w:t>
      </w:r>
      <w:r w:rsidRPr="00E4580E">
        <w:rPr>
          <w:rFonts w:ascii="Times New Roman" w:eastAsia="Times New Roman" w:hAnsi="Times New Roman"/>
          <w:sz w:val="28"/>
          <w:szCs w:val="28"/>
          <w:lang w:eastAsia="ru-RU"/>
        </w:rPr>
        <w:t xml:space="preserve">Примером может быть </w:t>
      </w:r>
      <w:r>
        <w:rPr>
          <w:rFonts w:ascii="Times New Roman" w:eastAsia="Times New Roman" w:hAnsi="Times New Roman"/>
          <w:sz w:val="28"/>
          <w:szCs w:val="28"/>
          <w:lang w:eastAsia="ru-RU"/>
        </w:rPr>
        <w:t>детский сад, общеобразовательная школа</w:t>
      </w:r>
      <w:r w:rsidRPr="00E4580E">
        <w:rPr>
          <w:rFonts w:ascii="Times New Roman" w:eastAsia="Times New Roman" w:hAnsi="Times New Roman"/>
          <w:sz w:val="28"/>
          <w:szCs w:val="28"/>
          <w:lang w:eastAsia="ru-RU"/>
        </w:rPr>
        <w:t xml:space="preserve">. </w:t>
      </w:r>
    </w:p>
    <w:p w:rsidR="006B1823" w:rsidRDefault="006B1823" w:rsidP="00E4580E">
      <w:pPr>
        <w:shd w:val="clear" w:color="auto" w:fill="FFFFFF"/>
        <w:spacing w:after="120" w:line="360" w:lineRule="auto"/>
        <w:ind w:firstLine="709"/>
        <w:jc w:val="both"/>
        <w:rPr>
          <w:rFonts w:ascii="Times New Roman" w:eastAsia="Times New Roman" w:hAnsi="Times New Roman"/>
          <w:sz w:val="28"/>
          <w:szCs w:val="28"/>
          <w:lang w:eastAsia="ru-RU"/>
        </w:rPr>
      </w:pPr>
    </w:p>
    <w:p w:rsidR="00E4580E" w:rsidRDefault="0043334A" w:rsidP="00E4580E">
      <w:pPr>
        <w:shd w:val="clear" w:color="auto" w:fill="FFFFFF"/>
        <w:spacing w:after="120" w:line="360" w:lineRule="auto"/>
        <w:ind w:firstLine="709"/>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lastRenderedPageBreak/>
        <w:drawing>
          <wp:inline distT="0" distB="0" distL="0" distR="0">
            <wp:extent cx="3799724" cy="4667002"/>
            <wp:effectExtent l="19050" t="0" r="0"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srcRect/>
                    <a:stretch>
                      <a:fillRect/>
                    </a:stretch>
                  </pic:blipFill>
                  <pic:spPr bwMode="auto">
                    <a:xfrm>
                      <a:off x="0" y="0"/>
                      <a:ext cx="3804569" cy="4672953"/>
                    </a:xfrm>
                    <a:prstGeom prst="rect">
                      <a:avLst/>
                    </a:prstGeom>
                    <a:noFill/>
                    <a:ln w="9525">
                      <a:noFill/>
                      <a:miter lim="800000"/>
                      <a:headEnd/>
                      <a:tailEnd/>
                    </a:ln>
                  </pic:spPr>
                </pic:pic>
              </a:graphicData>
            </a:graphic>
          </wp:inline>
        </w:drawing>
      </w:r>
    </w:p>
    <w:p w:rsidR="00E4580E" w:rsidRDefault="00E4580E" w:rsidP="00E4580E">
      <w:pPr>
        <w:shd w:val="clear" w:color="auto" w:fill="FFFFFF"/>
        <w:spacing w:after="120" w:line="360" w:lineRule="auto"/>
        <w:ind w:firstLine="709"/>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Рисунок 2</w:t>
      </w:r>
      <w:r w:rsidR="00900A2C">
        <w:rPr>
          <w:rFonts w:ascii="Times New Roman" w:eastAsia="Times New Roman" w:hAnsi="Times New Roman"/>
          <w:sz w:val="28"/>
          <w:szCs w:val="28"/>
          <w:lang w:eastAsia="ru-RU"/>
        </w:rPr>
        <w:t> – Финансирование</w:t>
      </w:r>
      <w:r w:rsidR="001A1F73">
        <w:rPr>
          <w:rFonts w:ascii="Times New Roman" w:eastAsia="Times New Roman" w:hAnsi="Times New Roman"/>
          <w:sz w:val="28"/>
          <w:szCs w:val="28"/>
          <w:lang w:eastAsia="ru-RU"/>
        </w:rPr>
        <w:t xml:space="preserve"> казенных учреждений</w:t>
      </w:r>
    </w:p>
    <w:p w:rsidR="001A1F73" w:rsidRDefault="001A1F73" w:rsidP="00E4580E">
      <w:pPr>
        <w:shd w:val="clear" w:color="auto" w:fill="FFFFFF"/>
        <w:spacing w:after="120" w:line="360" w:lineRule="auto"/>
        <w:ind w:firstLine="709"/>
        <w:jc w:val="center"/>
        <w:rPr>
          <w:rFonts w:ascii="Times New Roman" w:eastAsia="Times New Roman" w:hAnsi="Times New Roman"/>
          <w:sz w:val="28"/>
          <w:szCs w:val="28"/>
          <w:lang w:eastAsia="ru-RU"/>
        </w:rPr>
      </w:pPr>
    </w:p>
    <w:p w:rsidR="001232E4" w:rsidRPr="005D38F1" w:rsidRDefault="001232E4" w:rsidP="001A1F73">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Новые бюджетные учреждения будут финансироваться на основе государственного задания в форме субсидии, а заключать крупные сделки смогут только с согласия учредителя (государства или регион</w:t>
      </w:r>
      <w:r w:rsidR="00900A2C">
        <w:rPr>
          <w:rFonts w:ascii="Times New Roman" w:eastAsia="Times New Roman" w:hAnsi="Times New Roman"/>
          <w:sz w:val="28"/>
          <w:szCs w:val="28"/>
          <w:lang w:eastAsia="ru-RU"/>
        </w:rPr>
        <w:t xml:space="preserve">альной власти, муниципалитета). </w:t>
      </w:r>
      <w:r w:rsidRPr="005D38F1">
        <w:rPr>
          <w:rFonts w:ascii="Times New Roman" w:eastAsia="Times New Roman" w:hAnsi="Times New Roman"/>
          <w:sz w:val="28"/>
          <w:szCs w:val="28"/>
          <w:lang w:eastAsia="ru-RU"/>
        </w:rPr>
        <w:t xml:space="preserve">Бюджетное учреждение не будет иметь права открывать счета вне казначейской системы. Порядок ведения бухгалтерского учета в таких организациях будет устанавливаться Минфином России. Закон также лишает бюджетные учреждения права распоряжения недвижимым или особо ценным движимым имуществом, закрепленным за учреждением, а также тем имуществом, которое было приобретено за счет средств, выделенных учредителем на покупку такого имущества. Предполагается, что к бюджетным учреждениям будут </w:t>
      </w:r>
      <w:r w:rsidRPr="005D38F1">
        <w:rPr>
          <w:rFonts w:ascii="Times New Roman" w:eastAsia="Times New Roman" w:hAnsi="Times New Roman"/>
          <w:sz w:val="28"/>
          <w:szCs w:val="28"/>
          <w:lang w:eastAsia="ru-RU"/>
        </w:rPr>
        <w:lastRenderedPageBreak/>
        <w:t>отнесены медучреждения, школы, музеи, театры и другие государственные (муниципальные) учреждения.</w:t>
      </w:r>
    </w:p>
    <w:p w:rsidR="001232E4" w:rsidRPr="005D38F1" w:rsidRDefault="001232E4" w:rsidP="001232E4">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Установлено, что бюджетное учреждение не может быть подвергнуто банкротству, но при накоплении долгов его руководитель может быть уволен.</w:t>
      </w:r>
    </w:p>
    <w:p w:rsidR="001232E4" w:rsidRPr="005D38F1" w:rsidRDefault="001232E4" w:rsidP="001232E4">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Установлен срок переходного периода для вступления в силу полож</w:t>
      </w:r>
      <w:r w:rsidR="007711DC">
        <w:rPr>
          <w:rFonts w:ascii="Times New Roman" w:eastAsia="Times New Roman" w:hAnsi="Times New Roman"/>
          <w:sz w:val="28"/>
          <w:szCs w:val="28"/>
          <w:lang w:eastAsia="ru-RU"/>
        </w:rPr>
        <w:t xml:space="preserve">ений закона </w:t>
      </w:r>
      <w:r w:rsidR="00900A2C">
        <w:rPr>
          <w:rFonts w:ascii="Times New Roman" w:eastAsia="Times New Roman" w:hAnsi="Times New Roman"/>
          <w:sz w:val="28"/>
          <w:szCs w:val="28"/>
          <w:lang w:eastAsia="ru-RU"/>
        </w:rPr>
        <w:t>–</w:t>
      </w:r>
      <w:r w:rsidR="007711DC">
        <w:rPr>
          <w:rFonts w:ascii="Times New Roman" w:eastAsia="Times New Roman" w:hAnsi="Times New Roman"/>
          <w:sz w:val="28"/>
          <w:szCs w:val="28"/>
          <w:lang w:eastAsia="ru-RU"/>
        </w:rPr>
        <w:t xml:space="preserve"> с 1 января 2011года </w:t>
      </w:r>
      <w:r w:rsidRPr="005D38F1">
        <w:rPr>
          <w:rFonts w:ascii="Times New Roman" w:eastAsia="Times New Roman" w:hAnsi="Times New Roman"/>
          <w:sz w:val="28"/>
          <w:szCs w:val="28"/>
          <w:lang w:eastAsia="ru-RU"/>
        </w:rPr>
        <w:t>до 1 июля 2012</w:t>
      </w:r>
      <w:r w:rsidR="007711DC">
        <w:rPr>
          <w:rFonts w:ascii="Times New Roman" w:eastAsia="Times New Roman" w:hAnsi="Times New Roman"/>
          <w:sz w:val="28"/>
          <w:szCs w:val="28"/>
          <w:lang w:eastAsia="ru-RU"/>
        </w:rPr>
        <w:t xml:space="preserve"> года</w:t>
      </w:r>
      <w:r w:rsidRPr="005D38F1">
        <w:rPr>
          <w:rFonts w:ascii="Times New Roman" w:eastAsia="Times New Roman" w:hAnsi="Times New Roman"/>
          <w:sz w:val="28"/>
          <w:szCs w:val="28"/>
          <w:lang w:eastAsia="ru-RU"/>
        </w:rPr>
        <w:t>. Предполагается, что в течение переходного периода субъекты РФ будут иметь возможность подготовиться к новым правилам работы, а правительство РФ сможет принять все необходимые решения о перечне бесплатных услуг для населения, которые будут оказывать государственные и муниципальные учреждения.</w:t>
      </w:r>
    </w:p>
    <w:p w:rsidR="00FA03CB" w:rsidRDefault="00FA03CB" w:rsidP="00FA03CB">
      <w:pPr>
        <w:spacing w:after="0" w:line="360" w:lineRule="auto"/>
        <w:ind w:firstLine="397"/>
        <w:jc w:val="both"/>
        <w:rPr>
          <w:rFonts w:ascii="Times New Roman" w:eastAsia="Times New Roman" w:hAnsi="Times New Roman"/>
          <w:sz w:val="28"/>
          <w:szCs w:val="28"/>
          <w:lang w:eastAsia="ru-RU"/>
        </w:rPr>
      </w:pPr>
      <w:r w:rsidRPr="00A53DDE">
        <w:rPr>
          <w:rFonts w:ascii="Times New Roman" w:eastAsia="Times New Roman" w:hAnsi="Times New Roman"/>
          <w:sz w:val="28"/>
          <w:szCs w:val="28"/>
          <w:lang w:eastAsia="ru-RU"/>
        </w:rPr>
        <w:t xml:space="preserve">Устанавливается обязанность для всех бюджетных учреждений проводить тендеры при любых закупках превышающих сто тысяч рублей и  четыреста для образовательных учреждений </w:t>
      </w:r>
      <w:r w:rsidR="00900A2C">
        <w:rPr>
          <w:rFonts w:ascii="Times New Roman" w:eastAsia="Times New Roman" w:hAnsi="Times New Roman"/>
          <w:sz w:val="28"/>
          <w:szCs w:val="28"/>
          <w:lang w:eastAsia="ru-RU"/>
        </w:rPr>
        <w:t>–</w:t>
      </w:r>
      <w:r w:rsidRPr="00A53DDE">
        <w:rPr>
          <w:rFonts w:ascii="Times New Roman" w:eastAsia="Times New Roman" w:hAnsi="Times New Roman"/>
          <w:sz w:val="28"/>
          <w:szCs w:val="28"/>
          <w:lang w:eastAsia="ru-RU"/>
        </w:rPr>
        <w:t xml:space="preserve"> в соответствии с федеральны</w:t>
      </w:r>
      <w:r>
        <w:rPr>
          <w:rFonts w:ascii="Times New Roman" w:eastAsia="Times New Roman" w:hAnsi="Times New Roman"/>
          <w:sz w:val="28"/>
          <w:szCs w:val="28"/>
          <w:lang w:eastAsia="ru-RU"/>
        </w:rPr>
        <w:t>м</w:t>
      </w:r>
      <w:r w:rsidRPr="00A53DDE">
        <w:rPr>
          <w:rFonts w:ascii="Times New Roman" w:eastAsia="Times New Roman" w:hAnsi="Times New Roman"/>
          <w:sz w:val="28"/>
          <w:szCs w:val="28"/>
          <w:lang w:eastAsia="ru-RU"/>
        </w:rPr>
        <w:t xml:space="preserve"> закон</w:t>
      </w:r>
      <w:r>
        <w:rPr>
          <w:rFonts w:ascii="Times New Roman" w:eastAsia="Times New Roman" w:hAnsi="Times New Roman"/>
          <w:sz w:val="28"/>
          <w:szCs w:val="28"/>
          <w:lang w:eastAsia="ru-RU"/>
        </w:rPr>
        <w:t>ом</w:t>
      </w:r>
      <w:r w:rsidRPr="00A53D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Pr="00A53DDE">
        <w:rPr>
          <w:rFonts w:ascii="Times New Roman" w:eastAsia="Times New Roman" w:hAnsi="Times New Roman"/>
          <w:sz w:val="28"/>
          <w:szCs w:val="28"/>
          <w:lang w:eastAsia="ru-RU"/>
        </w:rPr>
        <w:t>т 21.07.2005 N 94-ФЗ "О размещении заказов на поставки товаров, выполнение работ, оказание услуг для госуда</w:t>
      </w:r>
      <w:r>
        <w:rPr>
          <w:rFonts w:ascii="Times New Roman" w:eastAsia="Times New Roman" w:hAnsi="Times New Roman"/>
          <w:sz w:val="28"/>
          <w:szCs w:val="28"/>
          <w:lang w:eastAsia="ru-RU"/>
        </w:rPr>
        <w:t>рственных и муниципальных нужд".</w:t>
      </w:r>
    </w:p>
    <w:p w:rsidR="00125968" w:rsidRDefault="00125968" w:rsidP="00125968">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 xml:space="preserve">Бюджетное учреждение отвечает по своим обязательствам всем находящимся у него в оперативном управлении имуществом, как закрепленным за бюджетным учреждением собственником имущества учреждения, так и приобретенным за счет доходов, полученных от приносящей доход деятельности. </w:t>
      </w:r>
    </w:p>
    <w:p w:rsidR="00125968" w:rsidRDefault="00125968" w:rsidP="00125968">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Бюджетные учреждения не вправе совершать сделки с ценными бумагами, если иное не предусмотрено законодательством РФ. При этом автономные учреждения могут открывать счета в кредитных организациях или лицевые счета в территориальных органах федерального казначейства, финансовых органах субъектов РФ.</w:t>
      </w:r>
    </w:p>
    <w:p w:rsidR="00125968" w:rsidRDefault="00125968" w:rsidP="00125968">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Кроме того, уточнены положения в части возможности оказания бюджетными учреждениями платных услуг сверх установленного гос</w:t>
      </w:r>
      <w:r>
        <w:rPr>
          <w:rFonts w:ascii="Times New Roman" w:eastAsia="Times New Roman" w:hAnsi="Times New Roman"/>
          <w:sz w:val="28"/>
          <w:szCs w:val="28"/>
          <w:lang w:eastAsia="ru-RU"/>
        </w:rPr>
        <w:t xml:space="preserve">ударственного </w:t>
      </w:r>
      <w:r w:rsidRPr="005D38F1">
        <w:rPr>
          <w:rFonts w:ascii="Times New Roman" w:eastAsia="Times New Roman" w:hAnsi="Times New Roman"/>
          <w:sz w:val="28"/>
          <w:szCs w:val="28"/>
          <w:lang w:eastAsia="ru-RU"/>
        </w:rPr>
        <w:t>задания. В частности, установлено, что бюджетные учреждения могут осуществлять работы (оказывать услуги) за плату только сверх установленного гос</w:t>
      </w:r>
      <w:r>
        <w:rPr>
          <w:rFonts w:ascii="Times New Roman" w:eastAsia="Times New Roman" w:hAnsi="Times New Roman"/>
          <w:sz w:val="28"/>
          <w:szCs w:val="28"/>
          <w:lang w:eastAsia="ru-RU"/>
        </w:rPr>
        <w:t xml:space="preserve">ударственным </w:t>
      </w:r>
      <w:r w:rsidRPr="005D38F1">
        <w:rPr>
          <w:rFonts w:ascii="Times New Roman" w:eastAsia="Times New Roman" w:hAnsi="Times New Roman"/>
          <w:sz w:val="28"/>
          <w:szCs w:val="28"/>
          <w:lang w:eastAsia="ru-RU"/>
        </w:rPr>
        <w:lastRenderedPageBreak/>
        <w:t>заказом норматива, что призвано избавить новые бюджетные учреждения от излишней коммерциализации.</w:t>
      </w:r>
    </w:p>
    <w:p w:rsidR="00125968" w:rsidRDefault="00125968" w:rsidP="00125968">
      <w:pPr>
        <w:spacing w:after="0" w:line="360" w:lineRule="auto"/>
        <w:ind w:firstLine="397"/>
        <w:jc w:val="both"/>
        <w:rPr>
          <w:rFonts w:ascii="Times New Roman" w:eastAsia="Times New Roman" w:hAnsi="Times New Roman"/>
          <w:sz w:val="28"/>
          <w:szCs w:val="28"/>
          <w:lang w:eastAsia="ru-RU"/>
        </w:rPr>
      </w:pPr>
      <w:r w:rsidRPr="0043334A">
        <w:rPr>
          <w:rFonts w:ascii="Times New Roman" w:eastAsia="Times New Roman" w:hAnsi="Times New Roman"/>
          <w:sz w:val="28"/>
          <w:szCs w:val="28"/>
          <w:lang w:eastAsia="ru-RU"/>
        </w:rPr>
        <w:t xml:space="preserve">Полученный доход не проходит через органы Федерального казначейства и поступает в полное распоряжение бюджетного учреждения. За такую предоставленную вольность государство берет компенсацию </w:t>
      </w:r>
      <w:r w:rsidR="00900A2C">
        <w:rPr>
          <w:rFonts w:ascii="Times New Roman" w:eastAsia="Times New Roman" w:hAnsi="Times New Roman"/>
          <w:sz w:val="28"/>
          <w:szCs w:val="28"/>
          <w:lang w:eastAsia="ru-RU"/>
        </w:rPr>
        <w:t>–</w:t>
      </w:r>
      <w:r w:rsidRPr="0043334A">
        <w:rPr>
          <w:rFonts w:ascii="Times New Roman" w:eastAsia="Times New Roman" w:hAnsi="Times New Roman"/>
          <w:sz w:val="28"/>
          <w:szCs w:val="28"/>
          <w:lang w:eastAsia="ru-RU"/>
        </w:rPr>
        <w:t xml:space="preserve"> ответственность по обязательствам будет лежать исключительно на бюджетном учреждении без субсидиарной от</w:t>
      </w:r>
      <w:r>
        <w:rPr>
          <w:rFonts w:ascii="Times New Roman" w:eastAsia="Times New Roman" w:hAnsi="Times New Roman"/>
          <w:sz w:val="28"/>
          <w:szCs w:val="28"/>
          <w:lang w:eastAsia="ru-RU"/>
        </w:rPr>
        <w:t>ветственности собственника (</w:t>
      </w:r>
      <w:r w:rsidR="00900A2C">
        <w:rPr>
          <w:rFonts w:ascii="Times New Roman" w:eastAsia="Times New Roman" w:hAnsi="Times New Roman"/>
          <w:sz w:val="28"/>
          <w:szCs w:val="28"/>
          <w:lang w:eastAsia="ru-RU"/>
        </w:rPr>
        <w:t>р</w:t>
      </w:r>
      <w:r>
        <w:rPr>
          <w:rFonts w:ascii="Times New Roman" w:eastAsia="Times New Roman" w:hAnsi="Times New Roman"/>
          <w:sz w:val="28"/>
          <w:szCs w:val="28"/>
          <w:lang w:eastAsia="ru-RU"/>
        </w:rPr>
        <w:t>исунок 3).</w:t>
      </w:r>
      <w:r w:rsidRPr="00FA03CB">
        <w:rPr>
          <w:rFonts w:ascii="Times New Roman" w:eastAsia="Times New Roman" w:hAnsi="Times New Roman"/>
          <w:sz w:val="28"/>
          <w:szCs w:val="28"/>
          <w:lang w:eastAsia="ru-RU"/>
        </w:rPr>
        <w:t xml:space="preserve"> </w:t>
      </w:r>
    </w:p>
    <w:p w:rsidR="00125968" w:rsidRDefault="00125968" w:rsidP="0043334A">
      <w:pPr>
        <w:spacing w:after="0" w:line="360" w:lineRule="auto"/>
        <w:ind w:firstLine="397"/>
        <w:jc w:val="center"/>
        <w:rPr>
          <w:rFonts w:ascii="Times New Roman" w:eastAsia="Times New Roman" w:hAnsi="Times New Roman"/>
          <w:sz w:val="28"/>
          <w:szCs w:val="28"/>
          <w:lang w:eastAsia="ru-RU"/>
        </w:rPr>
      </w:pPr>
    </w:p>
    <w:p w:rsidR="0043334A" w:rsidRDefault="0043334A" w:rsidP="0043334A">
      <w:pPr>
        <w:spacing w:after="0" w:line="360" w:lineRule="auto"/>
        <w:ind w:firstLine="397"/>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3432175" cy="565277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srcRect/>
                    <a:stretch>
                      <a:fillRect/>
                    </a:stretch>
                  </pic:blipFill>
                  <pic:spPr bwMode="auto">
                    <a:xfrm>
                      <a:off x="0" y="0"/>
                      <a:ext cx="3432175" cy="5652770"/>
                    </a:xfrm>
                    <a:prstGeom prst="rect">
                      <a:avLst/>
                    </a:prstGeom>
                    <a:noFill/>
                    <a:ln w="9525">
                      <a:noFill/>
                      <a:miter lim="800000"/>
                      <a:headEnd/>
                      <a:tailEnd/>
                    </a:ln>
                  </pic:spPr>
                </pic:pic>
              </a:graphicData>
            </a:graphic>
          </wp:inline>
        </w:drawing>
      </w:r>
    </w:p>
    <w:p w:rsidR="0043334A" w:rsidRDefault="0043334A" w:rsidP="0043334A">
      <w:pPr>
        <w:shd w:val="clear" w:color="auto" w:fill="FFFFFF"/>
        <w:spacing w:after="120" w:line="360" w:lineRule="auto"/>
        <w:ind w:firstLine="709"/>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Рисунок 3</w:t>
      </w:r>
      <w:r w:rsidR="00900A2C">
        <w:rPr>
          <w:rFonts w:ascii="Times New Roman" w:eastAsia="Times New Roman" w:hAnsi="Times New Roman"/>
          <w:sz w:val="28"/>
          <w:szCs w:val="28"/>
          <w:lang w:eastAsia="ru-RU"/>
        </w:rPr>
        <w:t> – Финансирование</w:t>
      </w:r>
      <w:r>
        <w:rPr>
          <w:rFonts w:ascii="Times New Roman" w:eastAsia="Times New Roman" w:hAnsi="Times New Roman"/>
          <w:sz w:val="28"/>
          <w:szCs w:val="28"/>
          <w:lang w:eastAsia="ru-RU"/>
        </w:rPr>
        <w:t xml:space="preserve"> </w:t>
      </w:r>
      <w:r w:rsidR="00F4076E">
        <w:rPr>
          <w:rFonts w:ascii="Times New Roman" w:eastAsia="Times New Roman" w:hAnsi="Times New Roman"/>
          <w:sz w:val="28"/>
          <w:szCs w:val="28"/>
          <w:lang w:eastAsia="ru-RU"/>
        </w:rPr>
        <w:t>бюджетных</w:t>
      </w:r>
      <w:r>
        <w:rPr>
          <w:rFonts w:ascii="Times New Roman" w:eastAsia="Times New Roman" w:hAnsi="Times New Roman"/>
          <w:sz w:val="28"/>
          <w:szCs w:val="28"/>
          <w:lang w:eastAsia="ru-RU"/>
        </w:rPr>
        <w:t xml:space="preserve"> учреждений.</w:t>
      </w:r>
    </w:p>
    <w:p w:rsidR="00125968" w:rsidRDefault="00125968" w:rsidP="00125968">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lastRenderedPageBreak/>
        <w:t>Учредителями образовательных учреждений могут быть не только российские некоммерческие организации, общественные объединения и религиозные организации, но и иностранные. Также допускается совместное учредительство негосударственных образовательных учреждений. Финансовое обеспечение образовательной деятельности казенных, бюджетных и автономных учреждений, а также обеспечение госзаказа осуществляются на основе федеральных и региональных нормативов.</w:t>
      </w:r>
      <w:r w:rsidRPr="00125968">
        <w:rPr>
          <w:rFonts w:ascii="Times New Roman" w:eastAsia="Times New Roman" w:hAnsi="Times New Roman"/>
          <w:sz w:val="28"/>
          <w:szCs w:val="28"/>
          <w:lang w:eastAsia="ru-RU"/>
        </w:rPr>
        <w:t xml:space="preserve"> </w:t>
      </w:r>
    </w:p>
    <w:p w:rsidR="00F4076E" w:rsidRPr="00F4076E" w:rsidRDefault="00F4076E" w:rsidP="00F4076E">
      <w:pPr>
        <w:spacing w:after="0" w:line="360" w:lineRule="auto"/>
        <w:ind w:firstLine="397"/>
        <w:jc w:val="both"/>
        <w:rPr>
          <w:rFonts w:ascii="Times New Roman" w:eastAsia="Times New Roman" w:hAnsi="Times New Roman"/>
          <w:sz w:val="28"/>
          <w:szCs w:val="28"/>
          <w:lang w:eastAsia="ru-RU"/>
        </w:rPr>
      </w:pPr>
      <w:r w:rsidRPr="00F4076E">
        <w:rPr>
          <w:rFonts w:ascii="Times New Roman" w:eastAsia="Times New Roman" w:hAnsi="Times New Roman"/>
          <w:sz w:val="28"/>
          <w:szCs w:val="28"/>
          <w:lang w:eastAsia="ru-RU"/>
        </w:rPr>
        <w:t>С помощью сравнительной таблицы выявим, чем отличается правовой статус бюджетных учреждений от правового статуса ныне действующих учреждений  новых типов.</w:t>
      </w:r>
      <w:r w:rsidRPr="005A02C9">
        <w:t xml:space="preserve"> </w:t>
      </w:r>
    </w:p>
    <w:p w:rsidR="00F4076E" w:rsidRDefault="001232E4" w:rsidP="005F6B04">
      <w:pPr>
        <w:spacing w:after="0" w:line="360" w:lineRule="auto"/>
        <w:ind w:firstLine="397"/>
        <w:jc w:val="both"/>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 xml:space="preserve">В таблице </w:t>
      </w:r>
      <w:r w:rsidR="005D38F1">
        <w:rPr>
          <w:rFonts w:ascii="Times New Roman" w:eastAsia="Times New Roman" w:hAnsi="Times New Roman"/>
          <w:sz w:val="28"/>
          <w:szCs w:val="28"/>
          <w:lang w:eastAsia="ru-RU"/>
        </w:rPr>
        <w:t>3</w:t>
      </w:r>
      <w:r w:rsidRPr="005D38F1">
        <w:rPr>
          <w:rFonts w:ascii="Times New Roman" w:eastAsia="Times New Roman" w:hAnsi="Times New Roman"/>
          <w:sz w:val="28"/>
          <w:szCs w:val="28"/>
          <w:lang w:eastAsia="ru-RU"/>
        </w:rPr>
        <w:t xml:space="preserve"> приведено сравнение автономных, бюджетных и казенных учреждений между собой по различным критериям.</w:t>
      </w:r>
    </w:p>
    <w:p w:rsidR="007711DC" w:rsidRDefault="007711DC" w:rsidP="005F6B04">
      <w:pPr>
        <w:spacing w:after="0" w:line="360" w:lineRule="auto"/>
        <w:ind w:firstLine="397"/>
        <w:jc w:val="both"/>
        <w:rPr>
          <w:rFonts w:ascii="Times New Roman" w:eastAsia="Times New Roman" w:hAnsi="Times New Roman"/>
          <w:sz w:val="28"/>
          <w:szCs w:val="28"/>
          <w:lang w:eastAsia="ru-RU"/>
        </w:rPr>
      </w:pPr>
    </w:p>
    <w:p w:rsidR="001232E4" w:rsidRDefault="001232E4" w:rsidP="00900A2C">
      <w:pPr>
        <w:spacing w:after="0" w:line="360" w:lineRule="auto"/>
        <w:rPr>
          <w:rFonts w:ascii="Times New Roman" w:eastAsia="Times New Roman" w:hAnsi="Times New Roman"/>
          <w:sz w:val="28"/>
          <w:szCs w:val="28"/>
          <w:lang w:eastAsia="ru-RU"/>
        </w:rPr>
      </w:pPr>
      <w:r w:rsidRPr="005D38F1">
        <w:rPr>
          <w:rFonts w:ascii="Times New Roman" w:eastAsia="Times New Roman" w:hAnsi="Times New Roman"/>
          <w:sz w:val="28"/>
          <w:szCs w:val="28"/>
          <w:lang w:eastAsia="ru-RU"/>
        </w:rPr>
        <w:t>Таблица</w:t>
      </w:r>
      <w:r w:rsidR="005F6B04">
        <w:rPr>
          <w:rFonts w:ascii="Times New Roman" w:eastAsia="Times New Roman" w:hAnsi="Times New Roman"/>
          <w:sz w:val="28"/>
          <w:szCs w:val="28"/>
          <w:lang w:eastAsia="ru-RU"/>
        </w:rPr>
        <w:t xml:space="preserve"> </w:t>
      </w:r>
      <w:r w:rsidR="005D38F1">
        <w:rPr>
          <w:rFonts w:ascii="Times New Roman" w:eastAsia="Times New Roman" w:hAnsi="Times New Roman"/>
          <w:sz w:val="28"/>
          <w:szCs w:val="28"/>
          <w:lang w:eastAsia="ru-RU"/>
        </w:rPr>
        <w:t>3</w:t>
      </w:r>
      <w:r w:rsidR="005F6B04">
        <w:rPr>
          <w:rFonts w:ascii="Times New Roman" w:eastAsia="Times New Roman" w:hAnsi="Times New Roman"/>
          <w:sz w:val="28"/>
          <w:szCs w:val="28"/>
          <w:lang w:eastAsia="ru-RU"/>
        </w:rPr>
        <w:t xml:space="preserve"> - </w:t>
      </w:r>
      <w:r w:rsidR="002C225D" w:rsidRPr="005D38F1">
        <w:rPr>
          <w:rFonts w:ascii="Times New Roman" w:eastAsia="Times New Roman" w:hAnsi="Times New Roman"/>
          <w:sz w:val="28"/>
          <w:szCs w:val="28"/>
          <w:lang w:eastAsia="ru-RU"/>
        </w:rPr>
        <w:t>Сравнение автономных, бюджетных и казенных учреждений</w:t>
      </w:r>
    </w:p>
    <w:tbl>
      <w:tblPr>
        <w:tblStyle w:val="a5"/>
        <w:tblW w:w="10031" w:type="dxa"/>
        <w:tblLayout w:type="fixed"/>
        <w:tblLook w:val="04A0"/>
      </w:tblPr>
      <w:tblGrid>
        <w:gridCol w:w="1951"/>
        <w:gridCol w:w="1985"/>
        <w:gridCol w:w="3543"/>
        <w:gridCol w:w="2552"/>
      </w:tblGrid>
      <w:tr w:rsidR="001232E4" w:rsidRPr="006B1823" w:rsidTr="0018572D">
        <w:trPr>
          <w:trHeight w:val="892"/>
          <w:tblHeader/>
        </w:trPr>
        <w:tc>
          <w:tcPr>
            <w:tcW w:w="1951" w:type="dxa"/>
            <w:hideMark/>
          </w:tcPr>
          <w:p w:rsidR="001232E4" w:rsidRPr="00D957BD" w:rsidRDefault="001232E4" w:rsidP="00900A2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Критерии сравнения</w:t>
            </w:r>
          </w:p>
        </w:tc>
        <w:tc>
          <w:tcPr>
            <w:tcW w:w="1985" w:type="dxa"/>
            <w:hideMark/>
          </w:tcPr>
          <w:p w:rsidR="001232E4" w:rsidRPr="00D957BD" w:rsidRDefault="001232E4" w:rsidP="00900A2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Автономное учреждение</w:t>
            </w:r>
          </w:p>
        </w:tc>
        <w:tc>
          <w:tcPr>
            <w:tcW w:w="3543" w:type="dxa"/>
            <w:hideMark/>
          </w:tcPr>
          <w:p w:rsidR="001232E4" w:rsidRPr="00D957BD" w:rsidRDefault="001232E4" w:rsidP="00900A2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Бюджетное учреждение</w:t>
            </w:r>
          </w:p>
          <w:p w:rsidR="001232E4" w:rsidRPr="00D957BD" w:rsidRDefault="001232E4" w:rsidP="00900A2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(с расширенным объемом прав)</w:t>
            </w:r>
          </w:p>
        </w:tc>
        <w:tc>
          <w:tcPr>
            <w:tcW w:w="2552" w:type="dxa"/>
            <w:hideMark/>
          </w:tcPr>
          <w:p w:rsidR="001232E4" w:rsidRPr="00D957BD" w:rsidRDefault="001232E4" w:rsidP="00900A2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Казенное учреждение</w:t>
            </w:r>
          </w:p>
        </w:tc>
      </w:tr>
      <w:tr w:rsidR="00AC7419" w:rsidRPr="006B1823" w:rsidTr="0018572D">
        <w:trPr>
          <w:trHeight w:val="3394"/>
          <w:tblHeader/>
        </w:trPr>
        <w:tc>
          <w:tcPr>
            <w:tcW w:w="1951" w:type="dxa"/>
            <w:hideMark/>
          </w:tcPr>
          <w:p w:rsidR="00AC7419"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Финансовое обеспечение</w:t>
            </w:r>
          </w:p>
          <w:p w:rsidR="00AC7419" w:rsidRPr="006B1823" w:rsidRDefault="00AC7419" w:rsidP="00900A2C">
            <w:pPr>
              <w:jc w:val="both"/>
              <w:rPr>
                <w:rFonts w:ascii="Times New Roman" w:eastAsia="Times New Roman" w:hAnsi="Times New Roman"/>
                <w:sz w:val="24"/>
                <w:szCs w:val="24"/>
                <w:lang w:eastAsia="ru-RU"/>
              </w:rPr>
            </w:pPr>
          </w:p>
        </w:tc>
        <w:tc>
          <w:tcPr>
            <w:tcW w:w="1985" w:type="dxa"/>
            <w:hideMark/>
          </w:tcPr>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В виде субсидий в соответствии с заданием учредителя и на содержание имущества</w:t>
            </w:r>
          </w:p>
        </w:tc>
        <w:tc>
          <w:tcPr>
            <w:tcW w:w="3543" w:type="dxa"/>
            <w:hideMark/>
          </w:tcPr>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Субсидии:</w:t>
            </w:r>
          </w:p>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 в соответствии с заданием учредителя; </w:t>
            </w:r>
            <w:r w:rsidRPr="006B1823">
              <w:rPr>
                <w:rFonts w:ascii="Times New Roman" w:eastAsia="Times New Roman" w:hAnsi="Times New Roman"/>
                <w:sz w:val="24"/>
                <w:szCs w:val="24"/>
                <w:lang w:eastAsia="ru-RU"/>
              </w:rPr>
              <w:br/>
              <w:t>- на содержание имущества; </w:t>
            </w:r>
            <w:r w:rsidRPr="006B1823">
              <w:rPr>
                <w:rFonts w:ascii="Times New Roman" w:eastAsia="Times New Roman" w:hAnsi="Times New Roman"/>
                <w:sz w:val="24"/>
                <w:szCs w:val="24"/>
                <w:lang w:eastAsia="ru-RU"/>
              </w:rPr>
              <w:br/>
              <w:t>- на иные цели</w:t>
            </w:r>
          </w:p>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Средства бюджета:</w:t>
            </w:r>
          </w:p>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 на исполнение публичных денежных обязательств перед физическими лицами;</w:t>
            </w:r>
          </w:p>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w:t>
            </w:r>
            <w:r w:rsidR="00900A2C">
              <w:rPr>
                <w:rFonts w:ascii="Times New Roman" w:eastAsia="Times New Roman" w:hAnsi="Times New Roman"/>
                <w:sz w:val="24"/>
                <w:szCs w:val="24"/>
                <w:lang w:eastAsia="ru-RU"/>
              </w:rPr>
              <w:t xml:space="preserve"> </w:t>
            </w:r>
            <w:r w:rsidRPr="006B1823">
              <w:rPr>
                <w:rFonts w:ascii="Times New Roman" w:eastAsia="Times New Roman" w:hAnsi="Times New Roman"/>
                <w:sz w:val="24"/>
                <w:szCs w:val="24"/>
                <w:lang w:eastAsia="ru-RU"/>
              </w:rPr>
              <w:t>на осуществление мероприятий в соответствии с нормативно-правовыми актами</w:t>
            </w:r>
          </w:p>
        </w:tc>
        <w:tc>
          <w:tcPr>
            <w:tcW w:w="2552" w:type="dxa"/>
            <w:hideMark/>
          </w:tcPr>
          <w:p w:rsidR="00AC7419" w:rsidRPr="006B1823" w:rsidRDefault="00AC7419" w:rsidP="00900A2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На основе бюджетной сметы</w:t>
            </w:r>
          </w:p>
        </w:tc>
      </w:tr>
      <w:tr w:rsidR="00571D85" w:rsidRPr="006B1823" w:rsidTr="0018572D">
        <w:trPr>
          <w:tblHeader/>
        </w:trPr>
        <w:tc>
          <w:tcPr>
            <w:tcW w:w="1951" w:type="dxa"/>
            <w:hideMark/>
          </w:tcPr>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Участие в</w:t>
            </w:r>
          </w:p>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бюджетном</w:t>
            </w:r>
          </w:p>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процессе</w:t>
            </w:r>
          </w:p>
        </w:tc>
        <w:tc>
          <w:tcPr>
            <w:tcW w:w="5528" w:type="dxa"/>
            <w:gridSpan w:val="2"/>
            <w:hideMark/>
          </w:tcPr>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Не является участником бюджетного процесса –</w:t>
            </w:r>
          </w:p>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получателем бюджетных средств</w:t>
            </w:r>
          </w:p>
          <w:p w:rsidR="00571D85" w:rsidRPr="006B1823" w:rsidRDefault="00571D85" w:rsidP="00900A2C">
            <w:pPr>
              <w:jc w:val="both"/>
              <w:rPr>
                <w:rFonts w:ascii="Times New Roman" w:eastAsia="Times New Roman" w:hAnsi="Times New Roman"/>
                <w:sz w:val="24"/>
                <w:szCs w:val="24"/>
                <w:lang w:eastAsia="ru-RU"/>
              </w:rPr>
            </w:pPr>
          </w:p>
        </w:tc>
        <w:tc>
          <w:tcPr>
            <w:tcW w:w="2552" w:type="dxa"/>
            <w:hideMark/>
          </w:tcPr>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Является получателем</w:t>
            </w:r>
          </w:p>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бюджетных средств –</w:t>
            </w:r>
            <w:r w:rsidR="00E3136B" w:rsidRPr="00571D85">
              <w:rPr>
                <w:rFonts w:ascii="Times New Roman" w:eastAsia="Times New Roman" w:hAnsi="Times New Roman"/>
                <w:sz w:val="24"/>
                <w:szCs w:val="24"/>
                <w:lang w:eastAsia="ru-RU"/>
              </w:rPr>
              <w:t xml:space="preserve"> участником</w:t>
            </w:r>
          </w:p>
          <w:p w:rsidR="00571D85" w:rsidRPr="00571D85"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бюджетного</w:t>
            </w:r>
          </w:p>
          <w:p w:rsidR="00571D85" w:rsidRPr="006B1823" w:rsidRDefault="00571D85" w:rsidP="00900A2C">
            <w:pPr>
              <w:jc w:val="both"/>
              <w:rPr>
                <w:rFonts w:ascii="Times New Roman" w:eastAsia="Times New Roman" w:hAnsi="Times New Roman"/>
                <w:sz w:val="24"/>
                <w:szCs w:val="24"/>
                <w:lang w:eastAsia="ru-RU"/>
              </w:rPr>
            </w:pPr>
            <w:r w:rsidRPr="00571D85">
              <w:rPr>
                <w:rFonts w:ascii="Times New Roman" w:eastAsia="Times New Roman" w:hAnsi="Times New Roman"/>
                <w:sz w:val="24"/>
                <w:szCs w:val="24"/>
                <w:lang w:eastAsia="ru-RU"/>
              </w:rPr>
              <w:t>процесса</w:t>
            </w:r>
          </w:p>
        </w:tc>
      </w:tr>
      <w:tr w:rsidR="00AC7419" w:rsidRPr="006B1823" w:rsidTr="0018572D">
        <w:tc>
          <w:tcPr>
            <w:tcW w:w="1951" w:type="dxa"/>
            <w:hideMark/>
          </w:tcPr>
          <w:p w:rsidR="00AC7419" w:rsidRPr="00AC7419" w:rsidRDefault="00AC7419" w:rsidP="00900A2C">
            <w:pPr>
              <w:pStyle w:val="Default"/>
              <w:rPr>
                <w:sz w:val="23"/>
                <w:szCs w:val="23"/>
              </w:rPr>
            </w:pPr>
            <w:r w:rsidRPr="00AC7419">
              <w:rPr>
                <w:rFonts w:eastAsia="Times New Roman"/>
                <w:color w:val="auto"/>
                <w:lang w:eastAsia="ru-RU"/>
              </w:rPr>
              <w:t>Документы о планах деятельности, государственное (муниципальное) задание</w:t>
            </w:r>
            <w:r>
              <w:rPr>
                <w:b/>
                <w:bCs/>
                <w:sz w:val="23"/>
                <w:szCs w:val="23"/>
              </w:rPr>
              <w:t xml:space="preserve"> </w:t>
            </w:r>
          </w:p>
        </w:tc>
        <w:tc>
          <w:tcPr>
            <w:tcW w:w="5528" w:type="dxa"/>
            <w:gridSpan w:val="2"/>
            <w:hideMark/>
          </w:tcPr>
          <w:p w:rsidR="00AC7419" w:rsidRDefault="00AC7419" w:rsidP="00900A2C">
            <w:pPr>
              <w:pStyle w:val="Default"/>
              <w:rPr>
                <w:sz w:val="23"/>
                <w:szCs w:val="23"/>
              </w:rPr>
            </w:pPr>
            <w:r>
              <w:rPr>
                <w:sz w:val="23"/>
                <w:szCs w:val="23"/>
              </w:rPr>
              <w:t xml:space="preserve">План ФХД (финансово-хозяйственной деятельности), </w:t>
            </w:r>
          </w:p>
          <w:p w:rsidR="00AC7419" w:rsidRDefault="00AC7419" w:rsidP="00900A2C">
            <w:pPr>
              <w:pStyle w:val="Default"/>
              <w:rPr>
                <w:sz w:val="23"/>
                <w:szCs w:val="23"/>
              </w:rPr>
            </w:pPr>
            <w:r>
              <w:rPr>
                <w:sz w:val="23"/>
                <w:szCs w:val="23"/>
              </w:rPr>
              <w:t xml:space="preserve">государственное (муниципальное) задание </w:t>
            </w:r>
          </w:p>
          <w:p w:rsidR="00AC7419" w:rsidRDefault="00AC7419" w:rsidP="00900A2C">
            <w:pPr>
              <w:pStyle w:val="Default"/>
              <w:rPr>
                <w:sz w:val="23"/>
                <w:szCs w:val="23"/>
              </w:rPr>
            </w:pPr>
            <w:r>
              <w:rPr>
                <w:sz w:val="23"/>
                <w:szCs w:val="23"/>
              </w:rPr>
              <w:t xml:space="preserve"> </w:t>
            </w:r>
          </w:p>
        </w:tc>
        <w:tc>
          <w:tcPr>
            <w:tcW w:w="2552" w:type="dxa"/>
            <w:hideMark/>
          </w:tcPr>
          <w:p w:rsidR="00AC7419" w:rsidRDefault="00AC7419" w:rsidP="00900A2C">
            <w:pPr>
              <w:pStyle w:val="Default"/>
              <w:rPr>
                <w:sz w:val="23"/>
                <w:szCs w:val="23"/>
              </w:rPr>
            </w:pPr>
            <w:r>
              <w:rPr>
                <w:sz w:val="23"/>
                <w:szCs w:val="23"/>
              </w:rPr>
              <w:t xml:space="preserve">Смета, </w:t>
            </w:r>
          </w:p>
          <w:p w:rsidR="00AC7419" w:rsidRDefault="00AC7419" w:rsidP="00900A2C">
            <w:pPr>
              <w:pStyle w:val="Default"/>
              <w:rPr>
                <w:sz w:val="23"/>
                <w:szCs w:val="23"/>
              </w:rPr>
            </w:pPr>
            <w:r>
              <w:rPr>
                <w:sz w:val="23"/>
                <w:szCs w:val="23"/>
              </w:rPr>
              <w:t xml:space="preserve">Для отдельных учреждений - государственное (муниципальное) задание </w:t>
            </w:r>
          </w:p>
        </w:tc>
      </w:tr>
    </w:tbl>
    <w:p w:rsidR="006B1823" w:rsidRPr="006B1823" w:rsidRDefault="006B1823" w:rsidP="006B1823">
      <w:pPr>
        <w:spacing w:after="0"/>
        <w:jc w:val="right"/>
        <w:rPr>
          <w:rFonts w:ascii="Times New Roman" w:eastAsia="Times New Roman" w:hAnsi="Times New Roman"/>
          <w:sz w:val="28"/>
          <w:szCs w:val="28"/>
          <w:lang w:eastAsia="ru-RU"/>
        </w:rPr>
      </w:pPr>
      <w:r w:rsidRPr="006B1823">
        <w:rPr>
          <w:rFonts w:ascii="Times New Roman" w:eastAsia="Times New Roman" w:hAnsi="Times New Roman"/>
          <w:sz w:val="28"/>
          <w:szCs w:val="28"/>
          <w:lang w:eastAsia="ru-RU"/>
        </w:rPr>
        <w:lastRenderedPageBreak/>
        <w:t>Продолжение таблицы 3</w:t>
      </w:r>
    </w:p>
    <w:p w:rsidR="006B1823" w:rsidRDefault="006B1823" w:rsidP="006B1823">
      <w:pPr>
        <w:spacing w:after="0" w:line="240" w:lineRule="auto"/>
      </w:pPr>
    </w:p>
    <w:tbl>
      <w:tblPr>
        <w:tblStyle w:val="a5"/>
        <w:tblW w:w="9747" w:type="dxa"/>
        <w:tblLayout w:type="fixed"/>
        <w:tblLook w:val="04A0"/>
      </w:tblPr>
      <w:tblGrid>
        <w:gridCol w:w="2093"/>
        <w:gridCol w:w="2126"/>
        <w:gridCol w:w="3544"/>
        <w:gridCol w:w="1984"/>
      </w:tblGrid>
      <w:tr w:rsidR="006B1823" w:rsidRPr="006B1823" w:rsidTr="0018572D">
        <w:trPr>
          <w:trHeight w:val="620"/>
        </w:trPr>
        <w:tc>
          <w:tcPr>
            <w:tcW w:w="2093" w:type="dxa"/>
            <w:hideMark/>
          </w:tcPr>
          <w:p w:rsidR="006B1823" w:rsidRPr="00D957BD" w:rsidRDefault="006B1823" w:rsidP="00670B8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Критерии сравнения</w:t>
            </w:r>
          </w:p>
        </w:tc>
        <w:tc>
          <w:tcPr>
            <w:tcW w:w="2126" w:type="dxa"/>
            <w:hideMark/>
          </w:tcPr>
          <w:p w:rsidR="006B1823" w:rsidRPr="00D957BD" w:rsidRDefault="006B1823" w:rsidP="00670B8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Автономное учреждение</w:t>
            </w:r>
          </w:p>
        </w:tc>
        <w:tc>
          <w:tcPr>
            <w:tcW w:w="3544" w:type="dxa"/>
            <w:hideMark/>
          </w:tcPr>
          <w:p w:rsidR="006B1823" w:rsidRPr="00D957BD" w:rsidRDefault="006B1823" w:rsidP="00670B8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Бюджетное учреждение</w:t>
            </w:r>
          </w:p>
          <w:p w:rsidR="006B1823" w:rsidRPr="00D957BD" w:rsidRDefault="006B1823" w:rsidP="00670B8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(с расширенным объемом прав)</w:t>
            </w:r>
          </w:p>
        </w:tc>
        <w:tc>
          <w:tcPr>
            <w:tcW w:w="1984" w:type="dxa"/>
            <w:hideMark/>
          </w:tcPr>
          <w:p w:rsidR="006B1823" w:rsidRPr="00D957BD" w:rsidRDefault="006B1823" w:rsidP="00670B8C">
            <w:pPr>
              <w:jc w:val="both"/>
              <w:rPr>
                <w:rFonts w:ascii="Times New Roman" w:eastAsia="Times New Roman" w:hAnsi="Times New Roman"/>
                <w:sz w:val="24"/>
                <w:szCs w:val="24"/>
                <w:lang w:eastAsia="ru-RU"/>
              </w:rPr>
            </w:pPr>
            <w:r w:rsidRPr="00D957BD">
              <w:rPr>
                <w:rFonts w:ascii="Times New Roman" w:eastAsia="Times New Roman" w:hAnsi="Times New Roman"/>
                <w:sz w:val="24"/>
                <w:szCs w:val="24"/>
                <w:lang w:eastAsia="ru-RU"/>
              </w:rPr>
              <w:t>Казенное учреждение</w:t>
            </w:r>
          </w:p>
        </w:tc>
      </w:tr>
      <w:tr w:rsidR="006B1823" w:rsidRPr="006B1823" w:rsidTr="0018572D">
        <w:trPr>
          <w:trHeight w:val="1298"/>
        </w:trPr>
        <w:tc>
          <w:tcPr>
            <w:tcW w:w="2093" w:type="dxa"/>
            <w:hideMark/>
          </w:tcPr>
          <w:p w:rsidR="006B1823" w:rsidRPr="006B1823" w:rsidRDefault="006B1823" w:rsidP="00670B8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Приносящая доход деятельность</w:t>
            </w:r>
          </w:p>
        </w:tc>
        <w:tc>
          <w:tcPr>
            <w:tcW w:w="2126" w:type="dxa"/>
            <w:hideMark/>
          </w:tcPr>
          <w:p w:rsidR="006B1823" w:rsidRPr="006B1823" w:rsidRDefault="006B1823" w:rsidP="00670B8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Доходы поступают в самостоятельное распоряжение</w:t>
            </w:r>
          </w:p>
        </w:tc>
        <w:tc>
          <w:tcPr>
            <w:tcW w:w="3544" w:type="dxa"/>
            <w:hideMark/>
          </w:tcPr>
          <w:p w:rsidR="006B1823" w:rsidRPr="006B1823" w:rsidRDefault="006B1823" w:rsidP="00670B8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Доходы поступают в самостоятельное распоряжение</w:t>
            </w:r>
          </w:p>
        </w:tc>
        <w:tc>
          <w:tcPr>
            <w:tcW w:w="1984" w:type="dxa"/>
            <w:hideMark/>
          </w:tcPr>
          <w:p w:rsidR="006B1823" w:rsidRPr="006B1823" w:rsidRDefault="006B1823" w:rsidP="00670B8C">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Полученные доходы зачисляются в бюджет</w:t>
            </w:r>
          </w:p>
        </w:tc>
      </w:tr>
      <w:tr w:rsidR="0018572D" w:rsidRPr="006B1823" w:rsidTr="0018572D">
        <w:tc>
          <w:tcPr>
            <w:tcW w:w="2093" w:type="dxa"/>
            <w:hideMark/>
          </w:tcPr>
          <w:p w:rsidR="0018572D" w:rsidRPr="006B1823" w:rsidRDefault="0018572D"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Открытие счетов</w:t>
            </w:r>
          </w:p>
        </w:tc>
        <w:tc>
          <w:tcPr>
            <w:tcW w:w="2126" w:type="dxa"/>
            <w:hideMark/>
          </w:tcPr>
          <w:p w:rsidR="0018572D" w:rsidRPr="006B1823" w:rsidRDefault="0018572D"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Счета в кредитных организациях</w:t>
            </w:r>
          </w:p>
        </w:tc>
        <w:tc>
          <w:tcPr>
            <w:tcW w:w="5528" w:type="dxa"/>
            <w:gridSpan w:val="2"/>
            <w:hideMark/>
          </w:tcPr>
          <w:p w:rsidR="0018572D" w:rsidRPr="006B1823" w:rsidRDefault="0018572D"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Только в органах Федерального казначейства (финансовых органах)</w:t>
            </w:r>
          </w:p>
        </w:tc>
      </w:tr>
      <w:tr w:rsidR="0018572D" w:rsidRPr="006B1823" w:rsidTr="0018572D">
        <w:tc>
          <w:tcPr>
            <w:tcW w:w="2093" w:type="dxa"/>
            <w:hideMark/>
          </w:tcPr>
          <w:p w:rsidR="0018572D" w:rsidRPr="006B1823" w:rsidRDefault="0018572D"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Распространение действия Закона № 94-ФЗ</w:t>
            </w:r>
            <w:r w:rsidRPr="006B1823">
              <w:rPr>
                <w:rStyle w:val="af7"/>
                <w:rFonts w:ascii="Times New Roman" w:eastAsia="Times New Roman" w:hAnsi="Times New Roman"/>
                <w:sz w:val="24"/>
                <w:szCs w:val="24"/>
                <w:lang w:eastAsia="ru-RU"/>
              </w:rPr>
              <w:footnoteReference w:id="1"/>
            </w:r>
          </w:p>
        </w:tc>
        <w:tc>
          <w:tcPr>
            <w:tcW w:w="2126" w:type="dxa"/>
            <w:hideMark/>
          </w:tcPr>
          <w:p w:rsidR="0018572D" w:rsidRPr="006B1823" w:rsidRDefault="0018572D"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Не распространяется</w:t>
            </w:r>
          </w:p>
        </w:tc>
        <w:tc>
          <w:tcPr>
            <w:tcW w:w="5528" w:type="dxa"/>
            <w:gridSpan w:val="2"/>
            <w:hideMark/>
          </w:tcPr>
          <w:p w:rsidR="0018572D" w:rsidRPr="006B1823" w:rsidRDefault="0018572D"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Распространяется в полном объеме</w:t>
            </w:r>
          </w:p>
          <w:p w:rsidR="0018572D" w:rsidRPr="006B1823" w:rsidRDefault="0018572D" w:rsidP="006B1823">
            <w:pPr>
              <w:jc w:val="both"/>
              <w:rPr>
                <w:rFonts w:ascii="Times New Roman" w:eastAsia="Times New Roman" w:hAnsi="Times New Roman"/>
                <w:sz w:val="24"/>
                <w:szCs w:val="24"/>
                <w:lang w:eastAsia="ru-RU"/>
              </w:rPr>
            </w:pPr>
          </w:p>
        </w:tc>
      </w:tr>
      <w:tr w:rsidR="00571D85" w:rsidRPr="006B1823" w:rsidTr="0018572D">
        <w:tc>
          <w:tcPr>
            <w:tcW w:w="2093" w:type="dxa"/>
            <w:hideMark/>
          </w:tcPr>
          <w:p w:rsidR="00571D85" w:rsidRPr="006B1823" w:rsidRDefault="00571D85"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Учет</w:t>
            </w:r>
          </w:p>
        </w:tc>
        <w:tc>
          <w:tcPr>
            <w:tcW w:w="2126" w:type="dxa"/>
            <w:hideMark/>
          </w:tcPr>
          <w:p w:rsidR="00571D85" w:rsidRPr="006B1823" w:rsidRDefault="00571D85"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Коммерческий план счетов</w:t>
            </w:r>
          </w:p>
        </w:tc>
        <w:tc>
          <w:tcPr>
            <w:tcW w:w="5528" w:type="dxa"/>
            <w:gridSpan w:val="2"/>
            <w:hideMark/>
          </w:tcPr>
          <w:p w:rsidR="00571D85" w:rsidRPr="006B1823" w:rsidRDefault="00571D85"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Бюджетный план счетов</w:t>
            </w:r>
          </w:p>
        </w:tc>
      </w:tr>
      <w:tr w:rsidR="006B1823" w:rsidRPr="006B1823" w:rsidTr="006B1823">
        <w:tc>
          <w:tcPr>
            <w:tcW w:w="2093" w:type="dxa"/>
            <w:hideMark/>
          </w:tcPr>
          <w:p w:rsidR="006B1823" w:rsidRPr="006B1823" w:rsidRDefault="006B1823"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Отчетность</w:t>
            </w:r>
          </w:p>
        </w:tc>
        <w:tc>
          <w:tcPr>
            <w:tcW w:w="7654" w:type="dxa"/>
            <w:gridSpan w:val="3"/>
            <w:hideMark/>
          </w:tcPr>
          <w:p w:rsidR="006B1823" w:rsidRPr="006B1823" w:rsidRDefault="006B1823" w:rsidP="006B1823">
            <w:pPr>
              <w:jc w:val="both"/>
              <w:rPr>
                <w:rFonts w:ascii="Times New Roman" w:eastAsia="Times New Roman" w:hAnsi="Times New Roman"/>
                <w:sz w:val="24"/>
                <w:szCs w:val="24"/>
                <w:lang w:eastAsia="ru-RU"/>
              </w:rPr>
            </w:pPr>
            <w:r w:rsidRPr="006B1823">
              <w:rPr>
                <w:rFonts w:ascii="Times New Roman" w:eastAsia="Times New Roman" w:hAnsi="Times New Roman"/>
                <w:sz w:val="24"/>
                <w:szCs w:val="24"/>
                <w:lang w:eastAsia="ru-RU"/>
              </w:rPr>
              <w:t>Государственные (муниципальные) учреждения обязаны обеспечивать публичность и открытость отчетов о своей деятельности (единый сайт в сети Интернет)</w:t>
            </w:r>
          </w:p>
        </w:tc>
      </w:tr>
    </w:tbl>
    <w:p w:rsidR="005D38F1" w:rsidRDefault="00105742" w:rsidP="00D84484">
      <w:pPr>
        <w:spacing w:after="0" w:line="240" w:lineRule="auto"/>
        <w:jc w:val="both"/>
        <w:rPr>
          <w:rFonts w:ascii="Times New Roman" w:eastAsia="Times New Roman" w:hAnsi="Times New Roman"/>
          <w:sz w:val="28"/>
          <w:szCs w:val="28"/>
          <w:lang w:eastAsia="ru-RU"/>
        </w:rPr>
      </w:pPr>
      <w:r w:rsidRPr="00900A2C">
        <w:rPr>
          <w:rFonts w:ascii="Times New Roman" w:eastAsia="Times New Roman" w:hAnsi="Times New Roman"/>
          <w:sz w:val="24"/>
          <w:szCs w:val="24"/>
          <w:lang w:eastAsia="ru-RU"/>
        </w:rPr>
        <w:t>Источник:</w:t>
      </w:r>
      <w:r w:rsidR="00D84484" w:rsidRPr="00900A2C">
        <w:rPr>
          <w:sz w:val="24"/>
          <w:szCs w:val="24"/>
        </w:rPr>
        <w:t xml:space="preserve"> </w:t>
      </w:r>
      <w:r w:rsidR="00D84484" w:rsidRPr="00900A2C">
        <w:rPr>
          <w:rFonts w:ascii="Times New Roman" w:eastAsia="Times New Roman" w:hAnsi="Times New Roman"/>
          <w:sz w:val="24"/>
          <w:szCs w:val="24"/>
          <w:lang w:eastAsia="ru-RU"/>
        </w:rPr>
        <w:t>Федеральный закон от 8 мая 2010 г. № 83-ФЗ «</w:t>
      </w:r>
      <w:r w:rsidR="00D84484" w:rsidRPr="00900A2C">
        <w:rPr>
          <w:rFonts w:ascii="Times New Roman" w:eastAsia="Times New Roman" w:hAnsi="Times New Roman"/>
          <w:bCs/>
          <w:sz w:val="24"/>
          <w:szCs w:val="24"/>
          <w:lang w:eastAsia="ru-RU"/>
        </w:rPr>
        <w:t>О внесении изменений</w:t>
      </w:r>
      <w:r w:rsidR="00D84484" w:rsidRPr="00900A2C">
        <w:rPr>
          <w:rFonts w:ascii="Times New Roman" w:eastAsia="Times New Roman" w:hAnsi="Times New Roman"/>
          <w:sz w:val="24"/>
          <w:szCs w:val="24"/>
          <w:lang w:eastAsia="ru-RU"/>
        </w:rPr>
        <w:t xml:space="preserve"> </w:t>
      </w:r>
      <w:r w:rsidR="00D84484" w:rsidRPr="00900A2C">
        <w:rPr>
          <w:rFonts w:ascii="Times New Roman" w:eastAsia="Times New Roman" w:hAnsi="Times New Roman"/>
          <w:bCs/>
          <w:sz w:val="24"/>
          <w:szCs w:val="24"/>
          <w:lang w:eastAsia="ru-RU"/>
        </w:rPr>
        <w:t>в отдельные законодательные акты российской федерации в связи с совершенствованием правового положения</w:t>
      </w:r>
      <w:r w:rsidR="00D84484" w:rsidRPr="00900A2C">
        <w:rPr>
          <w:rFonts w:ascii="Times New Roman" w:eastAsia="Times New Roman" w:hAnsi="Times New Roman"/>
          <w:sz w:val="24"/>
          <w:szCs w:val="24"/>
          <w:lang w:eastAsia="ru-RU"/>
        </w:rPr>
        <w:t xml:space="preserve"> </w:t>
      </w:r>
      <w:r w:rsidR="00D84484" w:rsidRPr="00900A2C">
        <w:rPr>
          <w:rFonts w:ascii="Times New Roman" w:eastAsia="Times New Roman" w:hAnsi="Times New Roman"/>
          <w:bCs/>
          <w:sz w:val="24"/>
          <w:szCs w:val="24"/>
          <w:lang w:eastAsia="ru-RU"/>
        </w:rPr>
        <w:t>государственных (муниципальных) учреждений</w:t>
      </w:r>
      <w:r w:rsidR="00D84484" w:rsidRPr="00D84484">
        <w:rPr>
          <w:rFonts w:ascii="Times New Roman" w:eastAsia="Times New Roman" w:hAnsi="Times New Roman"/>
          <w:sz w:val="28"/>
          <w:szCs w:val="28"/>
          <w:lang w:eastAsia="ru-RU"/>
        </w:rPr>
        <w:t>»</w:t>
      </w:r>
    </w:p>
    <w:p w:rsidR="00D84484" w:rsidRDefault="00D84484" w:rsidP="00D84484">
      <w:pPr>
        <w:spacing w:after="0" w:line="240" w:lineRule="auto"/>
        <w:jc w:val="both"/>
        <w:rPr>
          <w:rFonts w:ascii="Times New Roman" w:eastAsia="Times New Roman" w:hAnsi="Times New Roman"/>
          <w:sz w:val="28"/>
          <w:szCs w:val="28"/>
          <w:lang w:eastAsia="ru-RU"/>
        </w:rPr>
      </w:pPr>
    </w:p>
    <w:p w:rsidR="002F2379" w:rsidRDefault="002F2379" w:rsidP="00D84484">
      <w:pPr>
        <w:spacing w:after="0" w:line="240" w:lineRule="auto"/>
        <w:jc w:val="both"/>
        <w:rPr>
          <w:rFonts w:ascii="Times New Roman" w:eastAsia="Times New Roman" w:hAnsi="Times New Roman"/>
          <w:sz w:val="28"/>
          <w:szCs w:val="28"/>
          <w:lang w:eastAsia="ru-RU"/>
        </w:rPr>
      </w:pPr>
    </w:p>
    <w:p w:rsidR="00944A24" w:rsidRPr="00603918" w:rsidRDefault="00F9249D" w:rsidP="00B0340F">
      <w:pPr>
        <w:pStyle w:val="a4"/>
        <w:numPr>
          <w:ilvl w:val="1"/>
          <w:numId w:val="6"/>
        </w:numPr>
        <w:spacing w:after="0" w:line="360" w:lineRule="auto"/>
        <w:ind w:left="1134" w:hanging="708"/>
        <w:outlineLvl w:val="1"/>
        <w:rPr>
          <w:rFonts w:ascii="Times New Roman" w:hAnsi="Times New Roman"/>
          <w:b/>
          <w:sz w:val="28"/>
          <w:szCs w:val="28"/>
        </w:rPr>
      </w:pPr>
      <w:bookmarkStart w:id="4" w:name="_Toc389947961"/>
      <w:r w:rsidRPr="00CC1215">
        <w:rPr>
          <w:rFonts w:ascii="Times New Roman" w:hAnsi="Times New Roman"/>
          <w:b/>
          <w:color w:val="000000" w:themeColor="text1"/>
          <w:sz w:val="28"/>
          <w:szCs w:val="28"/>
        </w:rPr>
        <w:t>Планирование и финансирование расходов образовательного учреждения</w:t>
      </w:r>
      <w:bookmarkEnd w:id="4"/>
    </w:p>
    <w:p w:rsidR="00603918" w:rsidRDefault="00603918" w:rsidP="00603918">
      <w:pPr>
        <w:pStyle w:val="a4"/>
        <w:spacing w:after="0" w:line="360" w:lineRule="auto"/>
        <w:ind w:left="1132"/>
        <w:jc w:val="both"/>
        <w:outlineLvl w:val="1"/>
        <w:rPr>
          <w:rFonts w:ascii="Times New Roman" w:hAnsi="Times New Roman"/>
          <w:b/>
          <w:sz w:val="28"/>
          <w:szCs w:val="28"/>
        </w:rPr>
      </w:pPr>
    </w:p>
    <w:p w:rsidR="00324FFE" w:rsidRDefault="00324FFE" w:rsidP="00324FFE">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Ф</w:t>
      </w:r>
      <w:r w:rsidRPr="00324FFE">
        <w:rPr>
          <w:rFonts w:ascii="Times New Roman" w:hAnsi="Times New Roman"/>
          <w:sz w:val="28"/>
          <w:szCs w:val="28"/>
        </w:rPr>
        <w:t>инансирование образования определяется следующими факторами:</w:t>
      </w:r>
    </w:p>
    <w:p w:rsidR="00324FFE" w:rsidRPr="00324FFE" w:rsidRDefault="00324FFE" w:rsidP="00B0340F">
      <w:pPr>
        <w:numPr>
          <w:ilvl w:val="0"/>
          <w:numId w:val="18"/>
        </w:numPr>
        <w:tabs>
          <w:tab w:val="clear" w:pos="720"/>
          <w:tab w:val="num" w:pos="0"/>
        </w:tabs>
        <w:autoSpaceDE w:val="0"/>
        <w:autoSpaceDN w:val="0"/>
        <w:adjustRightInd w:val="0"/>
        <w:spacing w:after="0" w:line="360" w:lineRule="auto"/>
        <w:ind w:left="0" w:firstLine="491"/>
        <w:jc w:val="both"/>
        <w:rPr>
          <w:rFonts w:ascii="Times New Roman" w:hAnsi="Times New Roman"/>
          <w:sz w:val="28"/>
          <w:szCs w:val="28"/>
        </w:rPr>
      </w:pPr>
      <w:r w:rsidRPr="00324FFE">
        <w:rPr>
          <w:rFonts w:ascii="Times New Roman" w:hAnsi="Times New Roman"/>
          <w:sz w:val="28"/>
          <w:szCs w:val="28"/>
        </w:rPr>
        <w:t>системой государственных и иных органов, участвующих в процессе финансирования образования;</w:t>
      </w:r>
    </w:p>
    <w:p w:rsidR="00324FFE" w:rsidRPr="00324FFE" w:rsidRDefault="00324FFE" w:rsidP="00B0340F">
      <w:pPr>
        <w:numPr>
          <w:ilvl w:val="0"/>
          <w:numId w:val="18"/>
        </w:numPr>
        <w:tabs>
          <w:tab w:val="clear" w:pos="720"/>
          <w:tab w:val="num" w:pos="0"/>
        </w:tabs>
        <w:autoSpaceDE w:val="0"/>
        <w:autoSpaceDN w:val="0"/>
        <w:adjustRightInd w:val="0"/>
        <w:spacing w:after="0" w:line="360" w:lineRule="auto"/>
        <w:ind w:left="0" w:firstLine="491"/>
        <w:jc w:val="both"/>
        <w:rPr>
          <w:rFonts w:ascii="Times New Roman" w:hAnsi="Times New Roman"/>
          <w:sz w:val="28"/>
          <w:szCs w:val="28"/>
        </w:rPr>
      </w:pPr>
      <w:r w:rsidRPr="00324FFE">
        <w:rPr>
          <w:rFonts w:ascii="Times New Roman" w:hAnsi="Times New Roman"/>
          <w:sz w:val="28"/>
          <w:szCs w:val="28"/>
        </w:rPr>
        <w:t>процедурой разработки прогнозов потребности в бюджетных средствах, проектов расходной части бюджетов для финансирования образования;</w:t>
      </w:r>
    </w:p>
    <w:p w:rsidR="00324FFE" w:rsidRPr="00324FFE" w:rsidRDefault="00324FFE" w:rsidP="00B0340F">
      <w:pPr>
        <w:numPr>
          <w:ilvl w:val="0"/>
          <w:numId w:val="18"/>
        </w:numPr>
        <w:tabs>
          <w:tab w:val="clear" w:pos="720"/>
          <w:tab w:val="num" w:pos="0"/>
        </w:tabs>
        <w:autoSpaceDE w:val="0"/>
        <w:autoSpaceDN w:val="0"/>
        <w:adjustRightInd w:val="0"/>
        <w:spacing w:after="0" w:line="360" w:lineRule="auto"/>
        <w:ind w:left="0" w:firstLine="491"/>
        <w:jc w:val="both"/>
        <w:rPr>
          <w:rFonts w:ascii="Times New Roman" w:hAnsi="Times New Roman"/>
          <w:sz w:val="28"/>
          <w:szCs w:val="28"/>
        </w:rPr>
      </w:pPr>
      <w:r w:rsidRPr="00324FFE">
        <w:rPr>
          <w:rFonts w:ascii="Times New Roman" w:hAnsi="Times New Roman"/>
          <w:sz w:val="28"/>
          <w:szCs w:val="28"/>
        </w:rPr>
        <w:t>процедурой (порядком) собственно финансирования образования из бюджета.</w:t>
      </w:r>
    </w:p>
    <w:p w:rsidR="00324FFE" w:rsidRDefault="00FA6865" w:rsidP="00324FFE">
      <w:pPr>
        <w:autoSpaceDE w:val="0"/>
        <w:autoSpaceDN w:val="0"/>
        <w:adjustRightInd w:val="0"/>
        <w:spacing w:line="360" w:lineRule="auto"/>
        <w:ind w:firstLine="397"/>
        <w:jc w:val="both"/>
        <w:rPr>
          <w:rFonts w:ascii="Times New Roman" w:hAnsi="Times New Roman"/>
          <w:sz w:val="28"/>
          <w:szCs w:val="28"/>
        </w:rPr>
      </w:pPr>
      <w:r>
        <w:rPr>
          <w:rFonts w:ascii="Times New Roman" w:hAnsi="Times New Roman"/>
          <w:sz w:val="28"/>
          <w:szCs w:val="28"/>
        </w:rPr>
        <w:t>Процесс</w:t>
      </w:r>
      <w:r w:rsidR="00324FFE" w:rsidRPr="00324FFE">
        <w:rPr>
          <w:rFonts w:ascii="Times New Roman" w:hAnsi="Times New Roman"/>
          <w:sz w:val="28"/>
          <w:szCs w:val="28"/>
        </w:rPr>
        <w:t xml:space="preserve"> финансирования на </w:t>
      </w:r>
      <w:r w:rsidR="00324FFE" w:rsidRPr="00324FFE">
        <w:rPr>
          <w:rFonts w:ascii="Times New Roman" w:hAnsi="Times New Roman"/>
          <w:bCs/>
          <w:sz w:val="28"/>
          <w:szCs w:val="28"/>
        </w:rPr>
        <w:t>уровне субъекта РФ</w:t>
      </w:r>
      <w:r>
        <w:rPr>
          <w:rFonts w:ascii="Times New Roman" w:hAnsi="Times New Roman"/>
          <w:bCs/>
          <w:sz w:val="28"/>
          <w:szCs w:val="28"/>
        </w:rPr>
        <w:t xml:space="preserve"> имеет </w:t>
      </w:r>
      <w:r w:rsidR="0018572D">
        <w:rPr>
          <w:rFonts w:ascii="Times New Roman" w:hAnsi="Times New Roman"/>
          <w:bCs/>
          <w:sz w:val="28"/>
          <w:szCs w:val="28"/>
        </w:rPr>
        <w:t xml:space="preserve">многоступенчатую </w:t>
      </w:r>
      <w:r w:rsidR="00615451">
        <w:rPr>
          <w:rFonts w:ascii="Times New Roman" w:hAnsi="Times New Roman"/>
          <w:bCs/>
          <w:sz w:val="28"/>
          <w:szCs w:val="28"/>
        </w:rPr>
        <w:t>структуру</w:t>
      </w:r>
      <w:r>
        <w:rPr>
          <w:rFonts w:ascii="Times New Roman" w:hAnsi="Times New Roman"/>
          <w:sz w:val="28"/>
          <w:szCs w:val="28"/>
        </w:rPr>
        <w:t xml:space="preserve"> (</w:t>
      </w:r>
      <w:r w:rsidR="0018572D">
        <w:rPr>
          <w:rFonts w:ascii="Times New Roman" w:hAnsi="Times New Roman"/>
          <w:sz w:val="28"/>
          <w:szCs w:val="28"/>
        </w:rPr>
        <w:t>р</w:t>
      </w:r>
      <w:r>
        <w:rPr>
          <w:rFonts w:ascii="Times New Roman" w:hAnsi="Times New Roman"/>
          <w:sz w:val="28"/>
          <w:szCs w:val="28"/>
        </w:rPr>
        <w:t>исунок 4)</w:t>
      </w:r>
      <w:r w:rsidR="00324FFE" w:rsidRPr="00324FFE">
        <w:rPr>
          <w:rFonts w:ascii="Times New Roman" w:hAnsi="Times New Roman"/>
          <w:sz w:val="28"/>
          <w:szCs w:val="28"/>
        </w:rPr>
        <w:t>:</w:t>
      </w:r>
    </w:p>
    <w:p w:rsidR="00BB7E6B" w:rsidRPr="00BB7E6B" w:rsidRDefault="009D7455" w:rsidP="004F3E21">
      <w:pPr>
        <w:autoSpaceDE w:val="0"/>
        <w:autoSpaceDN w:val="0"/>
        <w:adjustRightInd w:val="0"/>
        <w:spacing w:line="360" w:lineRule="auto"/>
        <w:ind w:firstLine="397"/>
        <w:jc w:val="both"/>
        <w:rPr>
          <w:rFonts w:ascii="Times New Roman" w:hAnsi="Times New Roman"/>
          <w:sz w:val="16"/>
          <w:szCs w:val="16"/>
        </w:rPr>
      </w:pPr>
      <w:r>
        <w:rPr>
          <w:rFonts w:ascii="Times New Roman" w:hAnsi="Times New Roman"/>
          <w:noProof/>
          <w:sz w:val="16"/>
          <w:szCs w:val="16"/>
          <w:lang w:eastAsia="ru-RU"/>
        </w:rPr>
        <w:lastRenderedPageBreak/>
        <w:drawing>
          <wp:inline distT="0" distB="0" distL="0" distR="0">
            <wp:extent cx="6190615" cy="2704465"/>
            <wp:effectExtent l="0" t="0" r="635" b="635"/>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0615" cy="2704465"/>
                    </a:xfrm>
                    <a:prstGeom prst="rect">
                      <a:avLst/>
                    </a:prstGeom>
                    <a:noFill/>
                  </pic:spPr>
                </pic:pic>
              </a:graphicData>
            </a:graphic>
          </wp:inline>
        </w:drawing>
      </w:r>
    </w:p>
    <w:p w:rsidR="00324FFE" w:rsidRDefault="00FA6865" w:rsidP="00FA6865">
      <w:pPr>
        <w:autoSpaceDE w:val="0"/>
        <w:autoSpaceDN w:val="0"/>
        <w:adjustRightInd w:val="0"/>
        <w:spacing w:line="360" w:lineRule="auto"/>
        <w:ind w:firstLine="397"/>
        <w:jc w:val="center"/>
        <w:rPr>
          <w:rFonts w:ascii="Times New Roman" w:hAnsi="Times New Roman"/>
          <w:sz w:val="28"/>
          <w:szCs w:val="28"/>
        </w:rPr>
      </w:pPr>
      <w:r>
        <w:rPr>
          <w:rFonts w:ascii="Times New Roman" w:hAnsi="Times New Roman"/>
          <w:sz w:val="28"/>
          <w:szCs w:val="28"/>
        </w:rPr>
        <w:t>Рисунок 4</w:t>
      </w:r>
      <w:r w:rsidR="0018572D">
        <w:rPr>
          <w:rFonts w:ascii="Times New Roman" w:hAnsi="Times New Roman"/>
          <w:sz w:val="28"/>
          <w:szCs w:val="28"/>
        </w:rPr>
        <w:t> – </w:t>
      </w:r>
      <w:r>
        <w:rPr>
          <w:rFonts w:ascii="Times New Roman" w:hAnsi="Times New Roman"/>
          <w:sz w:val="28"/>
          <w:szCs w:val="28"/>
        </w:rPr>
        <w:t>П</w:t>
      </w:r>
      <w:r w:rsidRPr="00FA6865">
        <w:rPr>
          <w:rFonts w:ascii="Times New Roman" w:hAnsi="Times New Roman"/>
          <w:sz w:val="28"/>
          <w:szCs w:val="28"/>
        </w:rPr>
        <w:t>роцесс финансирования</w:t>
      </w:r>
      <w:r>
        <w:rPr>
          <w:rFonts w:ascii="Times New Roman" w:hAnsi="Times New Roman"/>
          <w:sz w:val="28"/>
          <w:szCs w:val="28"/>
        </w:rPr>
        <w:t xml:space="preserve"> на уровне Субъекта РФ</w:t>
      </w:r>
    </w:p>
    <w:p w:rsidR="00324FFE" w:rsidRPr="00324FFE" w:rsidRDefault="00FA6865" w:rsidP="0018572D">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Проводя </w:t>
      </w:r>
      <w:r w:rsidR="00840079">
        <w:rPr>
          <w:rFonts w:ascii="Times New Roman" w:hAnsi="Times New Roman"/>
          <w:sz w:val="28"/>
          <w:szCs w:val="28"/>
        </w:rPr>
        <w:t>аналогию</w:t>
      </w:r>
      <w:r>
        <w:rPr>
          <w:rFonts w:ascii="Times New Roman" w:hAnsi="Times New Roman"/>
          <w:sz w:val="28"/>
          <w:szCs w:val="28"/>
        </w:rPr>
        <w:t xml:space="preserve"> с учреждением, рассматриваемым в данной работе, внутренним субъектом РФ является Управление образованием по курганской области.</w:t>
      </w:r>
    </w:p>
    <w:p w:rsidR="00FA6865" w:rsidRPr="00FA6865" w:rsidRDefault="00FA6865" w:rsidP="0018572D">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 xml:space="preserve">Основные финансовые механизмы функционирования образовательных учреждений (далее - ОУ) определил 83-ФЗ, обеспечивший переход от финансирования образовательного учреждения к финансированию реализуемых им услуг. </w:t>
      </w:r>
    </w:p>
    <w:p w:rsidR="00FA6865" w:rsidRPr="00FA6865" w:rsidRDefault="00FA6865" w:rsidP="0018572D">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 xml:space="preserve">Перечислим данные услуги. </w:t>
      </w:r>
    </w:p>
    <w:p w:rsidR="00FA6865" w:rsidRPr="00FA6865" w:rsidRDefault="00FA6865" w:rsidP="0018572D">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 xml:space="preserve">1. Прохождение итоговой и промежуточной аттестации по программе среднего общего образования. </w:t>
      </w:r>
    </w:p>
    <w:p w:rsidR="00FA6865" w:rsidRPr="00FA6865" w:rsidRDefault="00FA6865" w:rsidP="0018572D">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 xml:space="preserve">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w:t>
      </w:r>
    </w:p>
    <w:p w:rsidR="00FA6865" w:rsidRPr="00FA6865" w:rsidRDefault="00FA6865" w:rsidP="0018572D">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2. Питание обучающихся.</w:t>
      </w:r>
    </w:p>
    <w:p w:rsidR="00840079" w:rsidRDefault="00FA6865" w:rsidP="00840079">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lastRenderedPageBreak/>
        <w:t>Обеспечение питанием обучающихся за счет бюджетных ассигнований бюджетов субъектов РФ осуществляется в случаях и в порядке, которые установлены органами государственной власти субъектов РФ.</w:t>
      </w:r>
      <w:r w:rsidR="00840079">
        <w:rPr>
          <w:rFonts w:ascii="Times New Roman" w:hAnsi="Times New Roman"/>
          <w:sz w:val="28"/>
          <w:szCs w:val="28"/>
        </w:rPr>
        <w:t xml:space="preserve"> </w:t>
      </w:r>
    </w:p>
    <w:p w:rsidR="00FA6865" w:rsidRPr="00FA6865" w:rsidRDefault="00FA6865" w:rsidP="00840079">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 xml:space="preserve">3. Проживание в общежитии для категорий студентов, с которых плата за проживание не взимается в соответствии с законом. </w:t>
      </w:r>
    </w:p>
    <w:p w:rsidR="00FA6865" w:rsidRPr="00FA6865" w:rsidRDefault="00FA6865" w:rsidP="00840079">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Финансирование возложено на соответствующий бюджет бюджетной системы РФ, в зависимости от учредительства образовательной организации.</w:t>
      </w:r>
    </w:p>
    <w:p w:rsidR="00FA6865" w:rsidRPr="00FA6865" w:rsidRDefault="00FA6865" w:rsidP="00840079">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Перечисленные выше услуги, право на бесплатное получение которых гарантируется обучающемуся, и предоставление которых финансируется за счет средств соответствующих бюджетов, должны быть включены в систему финансирования за счет средств соответствующего бюджета. Для этого их необходимо включить в перечни государственных услуг. Они также должны быть включены в уставы соответствующих образовательных организаций, с тем, чтобы им могло быть выдано государственное задание на эти услуги. </w:t>
      </w:r>
    </w:p>
    <w:p w:rsidR="00840079" w:rsidRDefault="00FA6865" w:rsidP="00840079">
      <w:pPr>
        <w:autoSpaceDE w:val="0"/>
        <w:autoSpaceDN w:val="0"/>
        <w:adjustRightInd w:val="0"/>
        <w:spacing w:after="0" w:line="360" w:lineRule="auto"/>
        <w:ind w:firstLine="397"/>
        <w:jc w:val="both"/>
        <w:rPr>
          <w:rFonts w:ascii="Times New Roman" w:hAnsi="Times New Roman"/>
          <w:sz w:val="28"/>
          <w:szCs w:val="28"/>
        </w:rPr>
      </w:pPr>
      <w:r w:rsidRPr="00FA6865">
        <w:rPr>
          <w:rFonts w:ascii="Times New Roman" w:hAnsi="Times New Roman"/>
          <w:sz w:val="28"/>
          <w:szCs w:val="28"/>
        </w:rPr>
        <w:t xml:space="preserve">Фактически, эти услуги должны быть отдельной строкой включены в состав задания подведомственному образовательному учреждению – при этом для многих услуг будет отличаться не только содержание,  но и контингент получающих услугу лиц. Например, услуга питания может обеспечиваться для тех, кто уже получает образовательную услугу в данной образовательной организации. </w:t>
      </w:r>
    </w:p>
    <w:p w:rsidR="008B76EF" w:rsidRDefault="00AD5413" w:rsidP="00AD5413">
      <w:pPr>
        <w:autoSpaceDE w:val="0"/>
        <w:autoSpaceDN w:val="0"/>
        <w:adjustRightInd w:val="0"/>
        <w:spacing w:after="0" w:line="360" w:lineRule="auto"/>
        <w:ind w:firstLine="397"/>
        <w:jc w:val="both"/>
        <w:rPr>
          <w:rFonts w:ascii="Times New Roman" w:hAnsi="Times New Roman"/>
          <w:sz w:val="28"/>
          <w:szCs w:val="28"/>
        </w:rPr>
      </w:pPr>
      <w:r w:rsidRPr="00AD5413">
        <w:rPr>
          <w:rFonts w:ascii="Times New Roman" w:hAnsi="Times New Roman"/>
          <w:sz w:val="28"/>
          <w:szCs w:val="28"/>
        </w:rPr>
        <w:t>В соответствии с Бюджетным Кодексом РФ государственное задание – документ, устанавливающий требования к качеству и (или) объему (содержанию), оказываемых услуг (выполненных работ). Государственное задание –</w:t>
      </w:r>
      <w:r w:rsidR="008B76EF">
        <w:rPr>
          <w:rFonts w:ascii="Times New Roman" w:hAnsi="Times New Roman"/>
          <w:sz w:val="28"/>
          <w:szCs w:val="28"/>
        </w:rPr>
        <w:t xml:space="preserve"> </w:t>
      </w:r>
      <w:r w:rsidRPr="00AD5413">
        <w:rPr>
          <w:rFonts w:ascii="Times New Roman" w:hAnsi="Times New Roman"/>
          <w:sz w:val="28"/>
          <w:szCs w:val="28"/>
        </w:rPr>
        <w:t xml:space="preserve">основа для финансового обеспечения деятельности учреждений. </w:t>
      </w:r>
    </w:p>
    <w:p w:rsidR="00AD5413" w:rsidRDefault="00AD5413" w:rsidP="00AD5413">
      <w:pPr>
        <w:autoSpaceDE w:val="0"/>
        <w:autoSpaceDN w:val="0"/>
        <w:adjustRightInd w:val="0"/>
        <w:spacing w:after="0" w:line="360" w:lineRule="auto"/>
        <w:ind w:firstLine="397"/>
        <w:jc w:val="both"/>
        <w:rPr>
          <w:rFonts w:ascii="Times New Roman" w:hAnsi="Times New Roman"/>
          <w:sz w:val="28"/>
          <w:szCs w:val="28"/>
        </w:rPr>
      </w:pPr>
      <w:r w:rsidRPr="00AD5413">
        <w:rPr>
          <w:rFonts w:ascii="Times New Roman" w:hAnsi="Times New Roman"/>
          <w:sz w:val="28"/>
          <w:szCs w:val="28"/>
        </w:rPr>
        <w:t>Число обучающихся по имеющим государственную аккредитацию образовательным программам среднего профессионального образования за счет бюджетных ассигнований бюджетов субъектов РФ определяется на основе контрольных цифр приема на обучение по профессиям, специальностям и направлениям подготовки за счет бюджетных ассигнований.</w:t>
      </w:r>
    </w:p>
    <w:p w:rsidR="00E01C22" w:rsidRDefault="00AD5413" w:rsidP="00E01C22">
      <w:pPr>
        <w:autoSpaceDE w:val="0"/>
        <w:autoSpaceDN w:val="0"/>
        <w:adjustRightInd w:val="0"/>
        <w:spacing w:after="0" w:line="360" w:lineRule="auto"/>
        <w:ind w:firstLine="397"/>
        <w:jc w:val="both"/>
        <w:rPr>
          <w:rFonts w:ascii="Times New Roman" w:hAnsi="Times New Roman"/>
          <w:sz w:val="28"/>
          <w:szCs w:val="28"/>
        </w:rPr>
      </w:pPr>
      <w:r w:rsidRPr="00AD5413">
        <w:rPr>
          <w:rFonts w:ascii="Times New Roman" w:hAnsi="Times New Roman"/>
          <w:sz w:val="28"/>
          <w:szCs w:val="28"/>
        </w:rPr>
        <w:lastRenderedPageBreak/>
        <w:t>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Порядок установления контрольных цифр приема за счет бюджетных ассигнований бюджетов субъектов РФ утверждается органами исполнительной власти субъектов РФ.</w:t>
      </w:r>
    </w:p>
    <w:p w:rsidR="00AD5413" w:rsidRPr="00E01C22" w:rsidRDefault="00AD5413" w:rsidP="00E01C22">
      <w:pPr>
        <w:autoSpaceDE w:val="0"/>
        <w:autoSpaceDN w:val="0"/>
        <w:adjustRightInd w:val="0"/>
        <w:spacing w:after="0" w:line="360" w:lineRule="auto"/>
        <w:ind w:firstLine="397"/>
        <w:jc w:val="both"/>
        <w:rPr>
          <w:rFonts w:ascii="Times New Roman" w:hAnsi="Times New Roman"/>
          <w:sz w:val="28"/>
          <w:szCs w:val="28"/>
        </w:rPr>
      </w:pPr>
      <w:r w:rsidRPr="00E01C22">
        <w:rPr>
          <w:rFonts w:ascii="Times New Roman" w:hAnsi="Times New Roman"/>
          <w:sz w:val="28"/>
          <w:szCs w:val="28"/>
        </w:rPr>
        <w:t>Государственное задание должно содержать:</w:t>
      </w:r>
    </w:p>
    <w:p w:rsidR="008B76EF" w:rsidRDefault="008B76EF" w:rsidP="00B0340F">
      <w:pPr>
        <w:pStyle w:val="a4"/>
        <w:numPr>
          <w:ilvl w:val="0"/>
          <w:numId w:val="19"/>
        </w:numPr>
        <w:tabs>
          <w:tab w:val="left" w:pos="709"/>
        </w:tabs>
        <w:autoSpaceDE w:val="0"/>
        <w:autoSpaceDN w:val="0"/>
        <w:adjustRightInd w:val="0"/>
        <w:spacing w:after="0" w:line="360" w:lineRule="auto"/>
        <w:ind w:left="0" w:firstLine="426"/>
        <w:jc w:val="both"/>
        <w:rPr>
          <w:rFonts w:ascii="Times New Roman" w:hAnsi="Times New Roman"/>
          <w:sz w:val="28"/>
          <w:szCs w:val="28"/>
        </w:rPr>
      </w:pPr>
      <w:r>
        <w:rPr>
          <w:rFonts w:ascii="Times New Roman" w:hAnsi="Times New Roman"/>
          <w:sz w:val="28"/>
          <w:szCs w:val="28"/>
        </w:rPr>
        <w:t xml:space="preserve">перечень </w:t>
      </w:r>
      <w:r w:rsidR="00AD5413" w:rsidRPr="00E01C22">
        <w:rPr>
          <w:rFonts w:ascii="Times New Roman" w:hAnsi="Times New Roman"/>
          <w:sz w:val="28"/>
          <w:szCs w:val="28"/>
        </w:rPr>
        <w:t>услуг (работ)</w:t>
      </w:r>
      <w:r>
        <w:rPr>
          <w:rFonts w:ascii="Times New Roman" w:hAnsi="Times New Roman"/>
          <w:sz w:val="28"/>
          <w:szCs w:val="28"/>
        </w:rPr>
        <w:t xml:space="preserve"> с категорией потребителей</w:t>
      </w:r>
      <w:r w:rsidR="00AD5413" w:rsidRPr="00E01C22">
        <w:rPr>
          <w:rFonts w:ascii="Times New Roman" w:hAnsi="Times New Roman"/>
          <w:sz w:val="28"/>
          <w:szCs w:val="28"/>
        </w:rPr>
        <w:t>;</w:t>
      </w:r>
    </w:p>
    <w:p w:rsidR="008B76EF" w:rsidRPr="008B76EF" w:rsidRDefault="008B76EF" w:rsidP="00B0340F">
      <w:pPr>
        <w:pStyle w:val="a4"/>
        <w:numPr>
          <w:ilvl w:val="1"/>
          <w:numId w:val="19"/>
        </w:numPr>
        <w:tabs>
          <w:tab w:val="left" w:pos="709"/>
        </w:tabs>
        <w:autoSpaceDE w:val="0"/>
        <w:autoSpaceDN w:val="0"/>
        <w:adjustRightInd w:val="0"/>
        <w:spacing w:after="0" w:line="360" w:lineRule="auto"/>
        <w:ind w:left="426" w:firstLine="426"/>
        <w:jc w:val="both"/>
        <w:rPr>
          <w:rFonts w:ascii="Times New Roman" w:hAnsi="Times New Roman"/>
          <w:sz w:val="28"/>
          <w:szCs w:val="28"/>
        </w:rPr>
      </w:pPr>
      <w:r w:rsidRPr="008B76EF">
        <w:rPr>
          <w:rFonts w:ascii="Times New Roman" w:hAnsi="Times New Roman"/>
          <w:sz w:val="28"/>
          <w:szCs w:val="28"/>
        </w:rPr>
        <w:t xml:space="preserve">Услуга – это результат деятельности образовательного учреждения в интересах определенного физического (юридического) лица – получателя услуги (например, реализация образовательных программ по уровням образования в соответствии образовательными </w:t>
      </w:r>
      <w:r w:rsidR="00BB7E6B">
        <w:rPr>
          <w:rFonts w:ascii="Times New Roman" w:hAnsi="Times New Roman"/>
          <w:sz w:val="28"/>
          <w:szCs w:val="28"/>
        </w:rPr>
        <w:t>Гост.</w:t>
      </w:r>
      <w:r w:rsidRPr="008B76EF">
        <w:rPr>
          <w:rFonts w:ascii="Times New Roman" w:hAnsi="Times New Roman"/>
          <w:sz w:val="28"/>
          <w:szCs w:val="28"/>
        </w:rPr>
        <w:t>).</w:t>
      </w:r>
    </w:p>
    <w:p w:rsidR="008B76EF" w:rsidRPr="008B76EF" w:rsidRDefault="008B76EF" w:rsidP="00B0340F">
      <w:pPr>
        <w:pStyle w:val="a4"/>
        <w:numPr>
          <w:ilvl w:val="1"/>
          <w:numId w:val="19"/>
        </w:numPr>
        <w:tabs>
          <w:tab w:val="left" w:pos="709"/>
        </w:tabs>
        <w:autoSpaceDE w:val="0"/>
        <w:autoSpaceDN w:val="0"/>
        <w:adjustRightInd w:val="0"/>
        <w:spacing w:after="0" w:line="360" w:lineRule="auto"/>
        <w:ind w:left="426" w:firstLine="426"/>
        <w:jc w:val="both"/>
        <w:rPr>
          <w:rFonts w:ascii="Times New Roman" w:hAnsi="Times New Roman"/>
          <w:sz w:val="28"/>
          <w:szCs w:val="28"/>
        </w:rPr>
      </w:pPr>
      <w:r w:rsidRPr="008B76EF">
        <w:rPr>
          <w:rFonts w:ascii="Times New Roman" w:hAnsi="Times New Roman"/>
          <w:sz w:val="28"/>
          <w:szCs w:val="28"/>
        </w:rPr>
        <w:t>Работа – это результат деятельности образовательного учреждения в интересах неопределенного количества лиц или общества в целом (например, разработка научно-методического обеспечения).</w:t>
      </w:r>
    </w:p>
    <w:p w:rsidR="00AD5413" w:rsidRPr="00E01C22" w:rsidRDefault="00AD5413" w:rsidP="00B0340F">
      <w:pPr>
        <w:pStyle w:val="a4"/>
        <w:numPr>
          <w:ilvl w:val="0"/>
          <w:numId w:val="19"/>
        </w:numPr>
        <w:tabs>
          <w:tab w:val="left" w:pos="709"/>
        </w:tabs>
        <w:autoSpaceDE w:val="0"/>
        <w:autoSpaceDN w:val="0"/>
        <w:adjustRightInd w:val="0"/>
        <w:spacing w:after="0" w:line="360" w:lineRule="auto"/>
        <w:ind w:left="0" w:firstLine="426"/>
        <w:jc w:val="both"/>
        <w:rPr>
          <w:rFonts w:ascii="Times New Roman" w:hAnsi="Times New Roman"/>
          <w:sz w:val="28"/>
          <w:szCs w:val="28"/>
        </w:rPr>
      </w:pPr>
      <w:r w:rsidRPr="00E01C22">
        <w:rPr>
          <w:rFonts w:ascii="Times New Roman" w:hAnsi="Times New Roman"/>
          <w:sz w:val="28"/>
          <w:szCs w:val="28"/>
        </w:rPr>
        <w:t>показатели, характеризующие качество и (или) объем (содержание) оказываемых физическим и (или) юридическим лицам государственных услуг (выполняемых работ);</w:t>
      </w:r>
    </w:p>
    <w:p w:rsidR="00AD5413" w:rsidRPr="00E01C22" w:rsidRDefault="00AD5413" w:rsidP="00B0340F">
      <w:pPr>
        <w:pStyle w:val="a4"/>
        <w:numPr>
          <w:ilvl w:val="0"/>
          <w:numId w:val="19"/>
        </w:numPr>
        <w:tabs>
          <w:tab w:val="left" w:pos="709"/>
        </w:tabs>
        <w:autoSpaceDE w:val="0"/>
        <w:autoSpaceDN w:val="0"/>
        <w:adjustRightInd w:val="0"/>
        <w:spacing w:after="0" w:line="360" w:lineRule="auto"/>
        <w:ind w:left="0" w:firstLine="426"/>
        <w:jc w:val="both"/>
        <w:rPr>
          <w:rFonts w:ascii="Times New Roman" w:hAnsi="Times New Roman"/>
          <w:sz w:val="28"/>
          <w:szCs w:val="28"/>
        </w:rPr>
      </w:pPr>
      <w:r w:rsidRPr="00E01C22">
        <w:rPr>
          <w:rFonts w:ascii="Times New Roman" w:hAnsi="Times New Roman"/>
          <w:sz w:val="28"/>
          <w:szCs w:val="28"/>
        </w:rPr>
        <w:t>порядок контроля за исполнением государственного задания, в том числе условия и порядок его досрочного прекращения;</w:t>
      </w:r>
    </w:p>
    <w:p w:rsidR="00AD5413" w:rsidRPr="00E01C22" w:rsidRDefault="00AD5413" w:rsidP="00B0340F">
      <w:pPr>
        <w:pStyle w:val="a4"/>
        <w:numPr>
          <w:ilvl w:val="0"/>
          <w:numId w:val="19"/>
        </w:numPr>
        <w:tabs>
          <w:tab w:val="left" w:pos="709"/>
        </w:tabs>
        <w:autoSpaceDE w:val="0"/>
        <w:autoSpaceDN w:val="0"/>
        <w:adjustRightInd w:val="0"/>
        <w:spacing w:after="0" w:line="360" w:lineRule="auto"/>
        <w:ind w:left="0" w:firstLine="426"/>
        <w:jc w:val="both"/>
        <w:rPr>
          <w:rFonts w:ascii="Times New Roman" w:hAnsi="Times New Roman"/>
          <w:sz w:val="28"/>
          <w:szCs w:val="28"/>
        </w:rPr>
      </w:pPr>
      <w:r w:rsidRPr="00E01C22">
        <w:rPr>
          <w:rFonts w:ascii="Times New Roman" w:hAnsi="Times New Roman"/>
          <w:sz w:val="28"/>
          <w:szCs w:val="28"/>
        </w:rPr>
        <w:t>требования к отчетности об исполнении государственного задания.</w:t>
      </w:r>
    </w:p>
    <w:p w:rsidR="00E01C22" w:rsidRPr="00E01C22" w:rsidRDefault="00AD5413" w:rsidP="00E01C22">
      <w:pPr>
        <w:autoSpaceDE w:val="0"/>
        <w:autoSpaceDN w:val="0"/>
        <w:adjustRightInd w:val="0"/>
        <w:spacing w:after="0" w:line="360" w:lineRule="auto"/>
        <w:ind w:firstLine="397"/>
        <w:jc w:val="both"/>
        <w:rPr>
          <w:rFonts w:ascii="Times New Roman" w:hAnsi="Times New Roman"/>
          <w:sz w:val="28"/>
          <w:szCs w:val="28"/>
        </w:rPr>
      </w:pPr>
      <w:r w:rsidRPr="00E01C22">
        <w:rPr>
          <w:rFonts w:ascii="Times New Roman" w:hAnsi="Times New Roman"/>
          <w:sz w:val="28"/>
          <w:szCs w:val="28"/>
        </w:rPr>
        <w:t xml:space="preserve">Формирование государственного задания осуществляется в порядке, установленном (соответственно принадлежности учреждений) правительством РФ, органами исполнительной власти субъектов РФ,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 Таким образом, Правительство РФ, субъекты РФ имеют возможность планирования бюджета с использованием заданий, сформированных с учетом качества услуг, что </w:t>
      </w:r>
      <w:r w:rsidRPr="00E01C22">
        <w:rPr>
          <w:rFonts w:ascii="Times New Roman" w:hAnsi="Times New Roman"/>
          <w:sz w:val="28"/>
          <w:szCs w:val="28"/>
        </w:rPr>
        <w:lastRenderedPageBreak/>
        <w:t>оказывает определяющее влияние на последующие решения об объеме финансирования.</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К бюджетным ассигнованиям на оказание государственных услуг (выполнение работ) относятся ассигнования на:</w:t>
      </w:r>
    </w:p>
    <w:p w:rsidR="00F909EB" w:rsidRPr="00F8186A" w:rsidRDefault="00F909EB" w:rsidP="00B0340F">
      <w:pPr>
        <w:pStyle w:val="a4"/>
        <w:numPr>
          <w:ilvl w:val="0"/>
          <w:numId w:val="21"/>
        </w:numPr>
        <w:tabs>
          <w:tab w:val="left" w:pos="993"/>
        </w:tabs>
        <w:autoSpaceDE w:val="0"/>
        <w:autoSpaceDN w:val="0"/>
        <w:adjustRightInd w:val="0"/>
        <w:spacing w:after="0" w:line="360" w:lineRule="auto"/>
        <w:ind w:left="0" w:firstLine="757"/>
        <w:jc w:val="both"/>
        <w:rPr>
          <w:rFonts w:ascii="Times New Roman" w:hAnsi="Times New Roman"/>
          <w:sz w:val="28"/>
          <w:szCs w:val="28"/>
        </w:rPr>
      </w:pPr>
      <w:r w:rsidRPr="00F8186A">
        <w:rPr>
          <w:rFonts w:ascii="Times New Roman" w:hAnsi="Times New Roman"/>
          <w:sz w:val="28"/>
          <w:szCs w:val="28"/>
        </w:rPr>
        <w:t>предоставление субсидий бюджетным и автономным учреждениям, включая субсидии на финансовое обеспечение выполнения ими государственного задания;</w:t>
      </w:r>
    </w:p>
    <w:p w:rsidR="00F909EB" w:rsidRPr="00F8186A" w:rsidRDefault="00F909EB" w:rsidP="00B0340F">
      <w:pPr>
        <w:pStyle w:val="a4"/>
        <w:numPr>
          <w:ilvl w:val="0"/>
          <w:numId w:val="21"/>
        </w:numPr>
        <w:tabs>
          <w:tab w:val="left" w:pos="993"/>
        </w:tabs>
        <w:autoSpaceDE w:val="0"/>
        <w:autoSpaceDN w:val="0"/>
        <w:adjustRightInd w:val="0"/>
        <w:spacing w:after="0" w:line="360" w:lineRule="auto"/>
        <w:ind w:left="0" w:firstLine="757"/>
        <w:jc w:val="both"/>
        <w:rPr>
          <w:rFonts w:ascii="Times New Roman" w:hAnsi="Times New Roman"/>
          <w:sz w:val="28"/>
          <w:szCs w:val="28"/>
        </w:rPr>
      </w:pPr>
      <w:r w:rsidRPr="00F8186A">
        <w:rPr>
          <w:rFonts w:ascii="Times New Roman" w:hAnsi="Times New Roman"/>
          <w:sz w:val="28"/>
          <w:szCs w:val="28"/>
        </w:rPr>
        <w:t>осуществление бюджетных инвестиций в объекты государственной собственности;</w:t>
      </w:r>
    </w:p>
    <w:p w:rsidR="00F909EB" w:rsidRPr="00F8186A" w:rsidRDefault="00F909EB" w:rsidP="00B0340F">
      <w:pPr>
        <w:pStyle w:val="a4"/>
        <w:numPr>
          <w:ilvl w:val="0"/>
          <w:numId w:val="21"/>
        </w:numPr>
        <w:tabs>
          <w:tab w:val="left" w:pos="993"/>
        </w:tabs>
        <w:autoSpaceDE w:val="0"/>
        <w:autoSpaceDN w:val="0"/>
        <w:adjustRightInd w:val="0"/>
        <w:spacing w:after="0" w:line="360" w:lineRule="auto"/>
        <w:ind w:left="0" w:firstLine="757"/>
        <w:jc w:val="both"/>
        <w:rPr>
          <w:rFonts w:ascii="Times New Roman" w:hAnsi="Times New Roman"/>
          <w:sz w:val="28"/>
          <w:szCs w:val="28"/>
        </w:rPr>
      </w:pPr>
      <w:r w:rsidRPr="00F8186A">
        <w:rPr>
          <w:rFonts w:ascii="Times New Roman" w:hAnsi="Times New Roman"/>
          <w:sz w:val="28"/>
          <w:szCs w:val="28"/>
        </w:rPr>
        <w:t>закупку товаров, работ и услуг для государственных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собственности казенных учреждений).</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Помимо такого финансирования, возможны также бюджетные инвестиции либо закупка товаров, работ, услуг. Бюджетные инвестиции, закупка товаров, работ, услуг, проведение иных расходов в целях развития образовательных организаций может быть предусмотрено соответствующими программами за счет средств бюджетов бюджетной системы РФ.</w:t>
      </w:r>
    </w:p>
    <w:p w:rsidR="005D409C"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Субсидии некоммерческим организациям, не являющимся казенными учреждени</w:t>
      </w:r>
      <w:r w:rsidR="0018572D">
        <w:rPr>
          <w:rFonts w:ascii="Times New Roman" w:hAnsi="Times New Roman"/>
          <w:sz w:val="28"/>
          <w:szCs w:val="28"/>
        </w:rPr>
        <w:t>ями, могут быть различных типов</w:t>
      </w:r>
      <w:r w:rsidRPr="002A2F68">
        <w:rPr>
          <w:rFonts w:ascii="Times New Roman" w:hAnsi="Times New Roman"/>
          <w:sz w:val="28"/>
          <w:szCs w:val="28"/>
        </w:rPr>
        <w:t xml:space="preserve"> </w:t>
      </w:r>
      <w:r w:rsidR="005D409C">
        <w:rPr>
          <w:rFonts w:ascii="Times New Roman" w:hAnsi="Times New Roman"/>
          <w:sz w:val="28"/>
          <w:szCs w:val="28"/>
        </w:rPr>
        <w:t>(</w:t>
      </w:r>
      <w:r w:rsidR="0018572D">
        <w:rPr>
          <w:rFonts w:ascii="Times New Roman" w:hAnsi="Times New Roman"/>
          <w:sz w:val="28"/>
          <w:szCs w:val="28"/>
        </w:rPr>
        <w:t>р</w:t>
      </w:r>
      <w:r w:rsidR="005D409C">
        <w:rPr>
          <w:rFonts w:ascii="Times New Roman" w:hAnsi="Times New Roman"/>
          <w:sz w:val="28"/>
          <w:szCs w:val="28"/>
        </w:rPr>
        <w:t>исунок 5)</w:t>
      </w:r>
      <w:r w:rsidR="0018572D">
        <w:rPr>
          <w:rFonts w:ascii="Times New Roman" w:hAnsi="Times New Roman"/>
          <w:sz w:val="28"/>
          <w:szCs w:val="28"/>
        </w:rPr>
        <w:t>.</w:t>
      </w:r>
    </w:p>
    <w:p w:rsidR="005D409C" w:rsidRDefault="003D63CD" w:rsidP="00E56F74">
      <w:pPr>
        <w:autoSpaceDE w:val="0"/>
        <w:autoSpaceDN w:val="0"/>
        <w:adjustRightInd w:val="0"/>
        <w:spacing w:after="0" w:line="360" w:lineRule="auto"/>
        <w:ind w:firstLine="397"/>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5047615" cy="1543050"/>
            <wp:effectExtent l="0" t="0" r="635"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7615" cy="1543050"/>
                    </a:xfrm>
                    <a:prstGeom prst="rect">
                      <a:avLst/>
                    </a:prstGeom>
                    <a:noFill/>
                  </pic:spPr>
                </pic:pic>
              </a:graphicData>
            </a:graphic>
          </wp:inline>
        </w:drawing>
      </w:r>
    </w:p>
    <w:p w:rsidR="005D409C" w:rsidRDefault="005D409C" w:rsidP="005D409C">
      <w:pPr>
        <w:autoSpaceDE w:val="0"/>
        <w:autoSpaceDN w:val="0"/>
        <w:adjustRightInd w:val="0"/>
        <w:spacing w:after="0" w:line="360" w:lineRule="auto"/>
        <w:ind w:firstLine="397"/>
        <w:jc w:val="center"/>
        <w:rPr>
          <w:rFonts w:ascii="Times New Roman" w:hAnsi="Times New Roman"/>
          <w:sz w:val="28"/>
          <w:szCs w:val="28"/>
        </w:rPr>
      </w:pPr>
      <w:r>
        <w:rPr>
          <w:rFonts w:ascii="Times New Roman" w:hAnsi="Times New Roman"/>
          <w:sz w:val="28"/>
          <w:szCs w:val="28"/>
        </w:rPr>
        <w:t>Рисунок 5 – Виды субсидий</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 xml:space="preserve">Данное деление субсидий, является ключевым и важным, поскольку влечет за собой различия в правилах работы с </w:t>
      </w:r>
      <w:r w:rsidR="005D409C">
        <w:rPr>
          <w:rFonts w:ascii="Times New Roman" w:hAnsi="Times New Roman"/>
          <w:sz w:val="28"/>
          <w:szCs w:val="28"/>
        </w:rPr>
        <w:t>ними</w:t>
      </w:r>
      <w:r w:rsidRPr="002A2F68">
        <w:rPr>
          <w:rFonts w:ascii="Times New Roman" w:hAnsi="Times New Roman"/>
          <w:sz w:val="28"/>
          <w:szCs w:val="28"/>
        </w:rPr>
        <w:t>.</w:t>
      </w:r>
    </w:p>
    <w:p w:rsidR="005D409C"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lastRenderedPageBreak/>
        <w:t xml:space="preserve">Расходы, источником финансового обеспечения которых являются средства, полученные </w:t>
      </w:r>
      <w:r w:rsidRPr="008B76EF">
        <w:rPr>
          <w:rFonts w:ascii="Times New Roman" w:hAnsi="Times New Roman"/>
          <w:sz w:val="28"/>
          <w:szCs w:val="28"/>
        </w:rPr>
        <w:t xml:space="preserve">на выполнение государственного задания </w:t>
      </w:r>
      <w:r w:rsidRPr="002A2F68">
        <w:rPr>
          <w:rFonts w:ascii="Times New Roman" w:hAnsi="Times New Roman"/>
          <w:sz w:val="28"/>
          <w:szCs w:val="28"/>
        </w:rPr>
        <w:t xml:space="preserve"> и учитываемые на лицевых счетах </w:t>
      </w:r>
      <w:r w:rsidRPr="008B76EF">
        <w:rPr>
          <w:rFonts w:ascii="Times New Roman" w:hAnsi="Times New Roman"/>
          <w:sz w:val="28"/>
          <w:szCs w:val="28"/>
        </w:rPr>
        <w:t xml:space="preserve">бюджетного </w:t>
      </w:r>
      <w:r w:rsidRPr="002A2F68">
        <w:rPr>
          <w:rFonts w:ascii="Times New Roman" w:hAnsi="Times New Roman"/>
          <w:sz w:val="28"/>
          <w:szCs w:val="28"/>
        </w:rPr>
        <w:t xml:space="preserve"> учреждений, осуществляются без представления документов, подтверждающих возникновение денежных обязательств. </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 xml:space="preserve">Расходы, источником финансового обеспечения которых являются средства, полученные </w:t>
      </w:r>
      <w:r w:rsidRPr="008B76EF">
        <w:rPr>
          <w:rFonts w:ascii="Times New Roman" w:hAnsi="Times New Roman"/>
          <w:sz w:val="28"/>
          <w:szCs w:val="28"/>
        </w:rPr>
        <w:t>на иные цели</w:t>
      </w:r>
      <w:r w:rsidRPr="002A2F68">
        <w:rPr>
          <w:rFonts w:ascii="Times New Roman" w:hAnsi="Times New Roman"/>
          <w:sz w:val="28"/>
          <w:szCs w:val="28"/>
        </w:rPr>
        <w:t>, осуществляются после проверки документов, подтверждающих возникновение денежных обязательств, и соответствия содержания данных операций кодам классификации операций сектора государственного управления и целям предоставления субсидий и бюджетных инвестиций в порядке, установленном соответствующим финансовым органом, для санкционирования этих расходов.</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Не использованные в текущем финансовом го</w:t>
      </w:r>
      <w:r w:rsidR="005D409C">
        <w:rPr>
          <w:rFonts w:ascii="Times New Roman" w:hAnsi="Times New Roman"/>
          <w:sz w:val="28"/>
          <w:szCs w:val="28"/>
        </w:rPr>
        <w:t>ду остатки средств, предост</w:t>
      </w:r>
      <w:r w:rsidRPr="008B76EF">
        <w:rPr>
          <w:rFonts w:ascii="Times New Roman" w:hAnsi="Times New Roman"/>
          <w:sz w:val="28"/>
          <w:szCs w:val="28"/>
        </w:rPr>
        <w:t xml:space="preserve">вленных на выполнение государственного задания </w:t>
      </w:r>
      <w:r w:rsidRPr="002A2F68">
        <w:rPr>
          <w:rFonts w:ascii="Times New Roman" w:hAnsi="Times New Roman"/>
          <w:sz w:val="28"/>
          <w:szCs w:val="28"/>
        </w:rPr>
        <w:t xml:space="preserve"> </w:t>
      </w:r>
      <w:r w:rsidRPr="008B76EF">
        <w:rPr>
          <w:rFonts w:ascii="Times New Roman" w:hAnsi="Times New Roman"/>
          <w:sz w:val="28"/>
          <w:szCs w:val="28"/>
        </w:rPr>
        <w:t>, используются в очередном финансовом году в соответствии с планом финансово-хозяйственной деятельности автономного учреждения для достижения целей, ради которых это учреждение создано. Не использованные в текущем финансовом году остатки средств, предоставленных в на иные цели, подлежат перечислению автономным учреждением в соответствующий бюджет бюджетной системы РФ.</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Расчет субсидии на финансовое обеспечение выполнения государственного задания образовательным учреждением в соответствующем финансовом году определяется по следующей формуле:</w:t>
      </w:r>
    </w:p>
    <w:p w:rsidR="00F909EB" w:rsidRPr="002A2F68" w:rsidRDefault="00F909EB" w:rsidP="005D409C">
      <w:pPr>
        <w:autoSpaceDE w:val="0"/>
        <w:autoSpaceDN w:val="0"/>
        <w:adjustRightInd w:val="0"/>
        <w:spacing w:after="0" w:line="360" w:lineRule="auto"/>
        <w:ind w:firstLine="397"/>
        <w:jc w:val="center"/>
        <w:rPr>
          <w:rFonts w:ascii="Times New Roman" w:hAnsi="Times New Roman"/>
          <w:sz w:val="28"/>
          <w:szCs w:val="28"/>
        </w:rPr>
      </w:pPr>
      <w:r w:rsidRPr="008B76EF">
        <w:rPr>
          <w:rFonts w:ascii="Times New Roman" w:hAnsi="Times New Roman"/>
          <w:sz w:val="28"/>
          <w:szCs w:val="28"/>
        </w:rPr>
        <w:t>SUB</w:t>
      </w:r>
      <w:r w:rsidRPr="002A2F68">
        <w:rPr>
          <w:rFonts w:ascii="Times New Roman" w:hAnsi="Times New Roman"/>
          <w:sz w:val="28"/>
          <w:szCs w:val="28"/>
        </w:rPr>
        <w:t>гз = (Σi(</w:t>
      </w:r>
      <w:r w:rsidRPr="008B76EF">
        <w:rPr>
          <w:rFonts w:ascii="Times New Roman" w:hAnsi="Times New Roman"/>
          <w:sz w:val="28"/>
          <w:szCs w:val="28"/>
        </w:rPr>
        <w:t>N</w:t>
      </w:r>
      <w:r w:rsidRPr="002A2F68">
        <w:rPr>
          <w:rFonts w:ascii="Times New Roman" w:hAnsi="Times New Roman"/>
          <w:sz w:val="28"/>
          <w:szCs w:val="28"/>
        </w:rPr>
        <w:t xml:space="preserve">i * </w:t>
      </w:r>
      <w:r w:rsidRPr="008B76EF">
        <w:rPr>
          <w:rFonts w:ascii="Times New Roman" w:hAnsi="Times New Roman"/>
          <w:sz w:val="28"/>
          <w:szCs w:val="28"/>
        </w:rPr>
        <w:t>V</w:t>
      </w:r>
      <w:r w:rsidRPr="002A2F68">
        <w:rPr>
          <w:rFonts w:ascii="Times New Roman" w:hAnsi="Times New Roman"/>
          <w:sz w:val="28"/>
          <w:szCs w:val="28"/>
        </w:rPr>
        <w:t xml:space="preserve">Едi))+ (иj </w:t>
      </w:r>
      <w:r w:rsidRPr="008B76EF">
        <w:rPr>
          <w:rFonts w:ascii="Times New Roman" w:hAnsi="Times New Roman"/>
          <w:sz w:val="28"/>
          <w:szCs w:val="28"/>
        </w:rPr>
        <w:t>SUB</w:t>
      </w:r>
      <w:r w:rsidRPr="002A2F68">
        <w:rPr>
          <w:rFonts w:ascii="Times New Roman" w:hAnsi="Times New Roman"/>
          <w:sz w:val="28"/>
          <w:szCs w:val="28"/>
        </w:rPr>
        <w:t xml:space="preserve">рj)  + </w:t>
      </w:r>
      <w:r w:rsidRPr="008B76EF">
        <w:rPr>
          <w:rFonts w:ascii="Times New Roman" w:hAnsi="Times New Roman"/>
          <w:sz w:val="28"/>
          <w:szCs w:val="28"/>
        </w:rPr>
        <w:t>SUB</w:t>
      </w:r>
      <w:r w:rsidRPr="002A2F68">
        <w:rPr>
          <w:rFonts w:ascii="Times New Roman" w:hAnsi="Times New Roman"/>
          <w:sz w:val="28"/>
          <w:szCs w:val="28"/>
        </w:rPr>
        <w:t>Имущ ,</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где</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SUB</w:t>
      </w:r>
      <w:r w:rsidRPr="002A2F68">
        <w:rPr>
          <w:rFonts w:ascii="Times New Roman" w:hAnsi="Times New Roman"/>
          <w:sz w:val="28"/>
          <w:szCs w:val="28"/>
        </w:rPr>
        <w:t>гз – субсидия, предоставляемая образовательному учреждению на финансовое обеспечение выполнения государственного задания;</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N</w:t>
      </w:r>
      <w:r w:rsidRPr="002A2F68">
        <w:rPr>
          <w:rFonts w:ascii="Times New Roman" w:hAnsi="Times New Roman"/>
          <w:sz w:val="28"/>
          <w:szCs w:val="28"/>
        </w:rPr>
        <w:t>i  – нормативные затраты на оказание i-ой услуги (включая расходы на содержание имущества, необходимого для оказания данной услуги, входящего в перечень недвижимого или перечень особо ценного движимого имущества);</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V</w:t>
      </w:r>
      <w:r w:rsidRPr="002A2F68">
        <w:rPr>
          <w:rFonts w:ascii="Times New Roman" w:hAnsi="Times New Roman"/>
          <w:sz w:val="28"/>
          <w:szCs w:val="28"/>
        </w:rPr>
        <w:t>Едi  – объем (количество единиц) предоставляемой i-ой услуги;</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lastRenderedPageBreak/>
        <w:t>SUB</w:t>
      </w:r>
      <w:r w:rsidRPr="002A2F68">
        <w:rPr>
          <w:rFonts w:ascii="Times New Roman" w:hAnsi="Times New Roman"/>
          <w:sz w:val="28"/>
          <w:szCs w:val="28"/>
        </w:rPr>
        <w:t>рj  –  затраты на выполнение j-го вида работ (включая расходы на содержание имущества, необходимого для оказания данной работы, входящего в перечень недвижимого или перечень особо ценного движимого имущества);</w:t>
      </w:r>
    </w:p>
    <w:p w:rsidR="007F7346"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SUB</w:t>
      </w:r>
      <w:r w:rsidRPr="002A2F68">
        <w:rPr>
          <w:rFonts w:ascii="Times New Roman" w:hAnsi="Times New Roman"/>
          <w:sz w:val="28"/>
          <w:szCs w:val="28"/>
        </w:rPr>
        <w:t>Имущ –затраты на содержание недвижимого и особо ценного движимого имущества (налоги, оплата части коммунальных услуг и прочие затраты на содержание имущества, непосредственно не связанные с оказанием государственных услуг).</w:t>
      </w:r>
    </w:p>
    <w:p w:rsidR="007F7346" w:rsidRDefault="007F7346" w:rsidP="008B76EF">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Общая структурированная схема субсидий на ГЗ предложена на рисунке 6.</w:t>
      </w:r>
    </w:p>
    <w:p w:rsidR="00F909EB" w:rsidRPr="002A2F68" w:rsidRDefault="007F7346"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 xml:space="preserve"> </w:t>
      </w:r>
    </w:p>
    <w:p w:rsidR="007F7346" w:rsidRDefault="003D63CD" w:rsidP="00D46A66">
      <w:pPr>
        <w:autoSpaceDE w:val="0"/>
        <w:autoSpaceDN w:val="0"/>
        <w:adjustRightInd w:val="0"/>
        <w:spacing w:after="0" w:line="360" w:lineRule="auto"/>
        <w:ind w:firstLine="397"/>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6115050" cy="3190541"/>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4474" cy="3190240"/>
                    </a:xfrm>
                    <a:prstGeom prst="rect">
                      <a:avLst/>
                    </a:prstGeom>
                    <a:noFill/>
                  </pic:spPr>
                </pic:pic>
              </a:graphicData>
            </a:graphic>
          </wp:inline>
        </w:drawing>
      </w:r>
    </w:p>
    <w:p w:rsidR="007F7346" w:rsidRDefault="007F7346" w:rsidP="007F7346">
      <w:pPr>
        <w:autoSpaceDE w:val="0"/>
        <w:autoSpaceDN w:val="0"/>
        <w:adjustRightInd w:val="0"/>
        <w:spacing w:after="0" w:line="360" w:lineRule="auto"/>
        <w:ind w:firstLine="397"/>
        <w:jc w:val="center"/>
        <w:rPr>
          <w:rFonts w:ascii="Times New Roman" w:hAnsi="Times New Roman"/>
          <w:sz w:val="28"/>
          <w:szCs w:val="28"/>
        </w:rPr>
      </w:pPr>
      <w:r>
        <w:rPr>
          <w:rFonts w:ascii="Times New Roman" w:hAnsi="Times New Roman"/>
          <w:sz w:val="28"/>
          <w:szCs w:val="28"/>
        </w:rPr>
        <w:t>Рисунок 6 – Структура субсидий на  выполнение задания</w:t>
      </w:r>
    </w:p>
    <w:p w:rsidR="007F7346" w:rsidRDefault="007F7346" w:rsidP="008B76EF">
      <w:pPr>
        <w:autoSpaceDE w:val="0"/>
        <w:autoSpaceDN w:val="0"/>
        <w:adjustRightInd w:val="0"/>
        <w:spacing w:after="0" w:line="360" w:lineRule="auto"/>
        <w:ind w:firstLine="397"/>
        <w:jc w:val="both"/>
        <w:rPr>
          <w:rFonts w:ascii="Times New Roman" w:hAnsi="Times New Roman"/>
          <w:sz w:val="28"/>
          <w:szCs w:val="28"/>
        </w:rPr>
      </w:pP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Объем субсидии не должен превышать объем бюджетных ассигнований, предусмотренных на соответствующие цели сводной бюджетной росписью и бюджетными росписями ГРБС на соответствующий финансовый год и плановый период.</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Расчет нормативных затрат на оказание услуг может осуществляться с использованием различных методов либо их комбинации:</w:t>
      </w:r>
    </w:p>
    <w:p w:rsidR="00F909EB" w:rsidRPr="00F8186A" w:rsidRDefault="00F909EB" w:rsidP="00B0340F">
      <w:pPr>
        <w:pStyle w:val="a4"/>
        <w:numPr>
          <w:ilvl w:val="0"/>
          <w:numId w:val="22"/>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нормативного метода (метод прямого счета);</w:t>
      </w:r>
    </w:p>
    <w:p w:rsidR="00F909EB" w:rsidRPr="00F8186A" w:rsidRDefault="00F909EB" w:rsidP="00B0340F">
      <w:pPr>
        <w:pStyle w:val="a4"/>
        <w:numPr>
          <w:ilvl w:val="0"/>
          <w:numId w:val="22"/>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lastRenderedPageBreak/>
        <w:t>структурного метода (для отдельных статей затрат);</w:t>
      </w:r>
    </w:p>
    <w:p w:rsidR="00F909EB" w:rsidRPr="00F8186A" w:rsidRDefault="00F909EB" w:rsidP="00B0340F">
      <w:pPr>
        <w:pStyle w:val="a4"/>
        <w:numPr>
          <w:ilvl w:val="0"/>
          <w:numId w:val="22"/>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экспертного метода (для отдельных статей затрат);</w:t>
      </w:r>
    </w:p>
    <w:p w:rsidR="00F909EB" w:rsidRPr="00F8186A" w:rsidRDefault="00F909EB" w:rsidP="00B0340F">
      <w:pPr>
        <w:pStyle w:val="a4"/>
        <w:numPr>
          <w:ilvl w:val="0"/>
          <w:numId w:val="22"/>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метода «первоначальных нормативных затрат».</w:t>
      </w:r>
    </w:p>
    <w:p w:rsidR="005D409C"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В первую очередь, нормативные затраты на оказание государственной услуги в сфере образования формируются в расчете на одного обучающегося.</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8B76EF">
        <w:rPr>
          <w:rFonts w:ascii="Times New Roman" w:hAnsi="Times New Roman"/>
          <w:sz w:val="28"/>
          <w:szCs w:val="28"/>
        </w:rPr>
        <w:t>Нормативы, нормативные затраты могут быть дальнейшим образом дифференцированы в зависимости от следующих показателей, «с учетом»:</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форм обучения (например, разный норматив для очного и очно-заочного обучения);</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федеральных государственных требований (при их наличии, т.е. возможна зависимость при реализации дополнительных предпрофессиональных программ);</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типа образовательной организации (теоретически, норматив на услугу, например, основного общего образования может отличаться для общеобразовательного учреждения и профессионального образовательного учреждения);</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сетевой формы реализации образовательных программ (в рамках определения норматива можно учесть, будет ли программа реализована учреждением целиком, либо в рамках сетевой формы во взаимодействии с иными учреждениями);</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образовательных технологий (возможен учет в составе норматива вопросов использования электронного обучения, дистанционных образовательных технологий);</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специальных условий получения образования обучающимися с ограниченными возможностями здоровья (необходимость создания специальных условий получения образования, включая предоставление конкретных гарантий, установленных законом);</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обеспечения дополнительного профессионального образования педагогическим работникам (средства на обеспечение повышения квалификации работников системы образования должны быть учтены в составе норматива);</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lastRenderedPageBreak/>
        <w:t>обеспечения безопасных условий обучения и воспитания, охраны здоровья обучающихся;</w:t>
      </w:r>
    </w:p>
    <w:p w:rsidR="00F909EB" w:rsidRPr="005D409C" w:rsidRDefault="00F909EB" w:rsidP="00B0340F">
      <w:pPr>
        <w:pStyle w:val="a4"/>
        <w:numPr>
          <w:ilvl w:val="0"/>
          <w:numId w:val="20"/>
        </w:numPr>
        <w:tabs>
          <w:tab w:val="left" w:pos="851"/>
        </w:tabs>
        <w:autoSpaceDE w:val="0"/>
        <w:autoSpaceDN w:val="0"/>
        <w:adjustRightInd w:val="0"/>
        <w:spacing w:after="0" w:line="360" w:lineRule="auto"/>
        <w:ind w:left="0" w:firstLine="633"/>
        <w:jc w:val="both"/>
        <w:rPr>
          <w:rFonts w:ascii="Times New Roman" w:hAnsi="Times New Roman"/>
          <w:sz w:val="28"/>
          <w:szCs w:val="28"/>
        </w:rPr>
      </w:pPr>
      <w:r w:rsidRPr="005D409C">
        <w:rPr>
          <w:rFonts w:ascii="Times New Roman" w:hAnsi="Times New Roman"/>
          <w:sz w:val="28"/>
          <w:szCs w:val="28"/>
        </w:rPr>
        <w:t>иных предусмотренных новым Федеральным законом особенностей организации и осуществления образовательной деятельности (для различных категорий обучающихся).</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Кроме того, в составе норматива и нормативных затрат должны также быть отражены иные моменты, например, необходимо учитывать стоимость обеспечения документами об образовании лиц, прошедших итоговую аттестацию, учитывать необходимость бесплатного обеспечения учебниками, учебными пособиями, учебно-методическими материалами, средствами обучения и воспитания.</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 xml:space="preserve">Важнейшую гарантию для сферы образования содержит </w:t>
      </w:r>
      <w:hyperlink r:id="rId40" w:anchor="st99_3" w:tgtFrame="_blank" w:history="1">
        <w:r w:rsidRPr="008B76EF">
          <w:rPr>
            <w:rFonts w:ascii="Times New Roman" w:hAnsi="Times New Roman"/>
            <w:sz w:val="28"/>
            <w:szCs w:val="28"/>
          </w:rPr>
          <w:t>ч. 3 ст. 99</w:t>
        </w:r>
      </w:hyperlink>
      <w:r w:rsidRPr="002A2F68">
        <w:rPr>
          <w:rFonts w:ascii="Times New Roman" w:hAnsi="Times New Roman"/>
          <w:sz w:val="28"/>
          <w:szCs w:val="28"/>
        </w:rPr>
        <w:t xml:space="preserve"> нового Федерального закона</w:t>
      </w:r>
      <w:r w:rsidR="002730FE">
        <w:rPr>
          <w:rFonts w:ascii="Times New Roman" w:hAnsi="Times New Roman"/>
          <w:sz w:val="28"/>
          <w:szCs w:val="28"/>
        </w:rPr>
        <w:t xml:space="preserve"> об образовании</w:t>
      </w:r>
      <w:r w:rsidRPr="002A2F68">
        <w:rPr>
          <w:rFonts w:ascii="Times New Roman" w:hAnsi="Times New Roman"/>
          <w:sz w:val="28"/>
          <w:szCs w:val="28"/>
        </w:rPr>
        <w:t>:</w:t>
      </w:r>
    </w:p>
    <w:p w:rsidR="00F909EB" w:rsidRPr="002A2F68"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 xml:space="preserve">«3. </w:t>
      </w:r>
      <w:r w:rsidRPr="008B76EF">
        <w:rPr>
          <w:rFonts w:ascii="Times New Roman" w:hAnsi="Times New Roman"/>
          <w:sz w:val="28"/>
          <w:szCs w:val="28"/>
        </w:rPr>
        <w:t>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пунктом 3 части 1 статьи 8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r w:rsidRPr="002A2F68">
        <w:rPr>
          <w:rFonts w:ascii="Times New Roman" w:hAnsi="Times New Roman"/>
          <w:sz w:val="28"/>
          <w:szCs w:val="28"/>
        </w:rPr>
        <w:t>.»</w:t>
      </w:r>
    </w:p>
    <w:p w:rsidR="00F909EB" w:rsidRDefault="00F909EB" w:rsidP="008B76EF">
      <w:pPr>
        <w:autoSpaceDE w:val="0"/>
        <w:autoSpaceDN w:val="0"/>
        <w:adjustRightInd w:val="0"/>
        <w:spacing w:after="0" w:line="360" w:lineRule="auto"/>
        <w:ind w:firstLine="397"/>
        <w:jc w:val="both"/>
        <w:rPr>
          <w:rFonts w:ascii="Times New Roman" w:hAnsi="Times New Roman"/>
          <w:sz w:val="28"/>
          <w:szCs w:val="28"/>
        </w:rPr>
      </w:pPr>
      <w:r w:rsidRPr="002A2F68">
        <w:rPr>
          <w:rFonts w:ascii="Times New Roman" w:hAnsi="Times New Roman"/>
          <w:sz w:val="28"/>
          <w:szCs w:val="28"/>
        </w:rPr>
        <w:t xml:space="preserve">Для сферы образования наиболее важными документами в этой связи являются Указ Президента РФ от 7 мая 2012 г. № 597 «О мероприятиях по </w:t>
      </w:r>
      <w:r w:rsidRPr="002A2F68">
        <w:rPr>
          <w:rFonts w:ascii="Times New Roman" w:hAnsi="Times New Roman"/>
          <w:sz w:val="28"/>
          <w:szCs w:val="28"/>
        </w:rPr>
        <w:lastRenderedPageBreak/>
        <w:t xml:space="preserve">реализации государственной социальной политики», а также Программа поэтапного совершенствования системы оплаты труда в государственных (муниципальных) учреждениях на 2012-2018 годы, утвержденная распоряжением Правительства РФ от 26 ноября 2012 г. № 2190-р. </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7F7346">
        <w:rPr>
          <w:rFonts w:ascii="Times New Roman" w:hAnsi="Times New Roman"/>
          <w:sz w:val="28"/>
          <w:szCs w:val="28"/>
        </w:rPr>
        <w:t>Для каждого образовательного учреждения предусмотрено составление плана финансово-хозяйственной деятельности (далее</w:t>
      </w:r>
      <w:r w:rsidR="00D46A66">
        <w:rPr>
          <w:rFonts w:ascii="Times New Roman" w:hAnsi="Times New Roman"/>
          <w:sz w:val="28"/>
          <w:szCs w:val="28"/>
        </w:rPr>
        <w:t> – </w:t>
      </w:r>
      <w:r w:rsidRPr="007F7346">
        <w:rPr>
          <w:rFonts w:ascii="Times New Roman" w:hAnsi="Times New Roman"/>
          <w:sz w:val="28"/>
          <w:szCs w:val="28"/>
        </w:rPr>
        <w:t>ПФХД) в соответствии с Требованиями к плану финансово-хозяйственной деятельности государственного (муниципального) учреждения, утвержденными приказом Министерства финансов РФ от 28 июля 2010 г. № 81-н (в ред. Приказа Минфина России от 2 октября 2012 г. № 132н).</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7F7346">
        <w:rPr>
          <w:rFonts w:ascii="Times New Roman" w:hAnsi="Times New Roman"/>
          <w:sz w:val="28"/>
          <w:szCs w:val="28"/>
        </w:rPr>
        <w:t>Указанным выше приказом установлены особенности составления и утверждения ПФХД. Орган, осуществляющий функции и полномочия учредителя, вправе установить особенности составления и утверждения Плана для отдельных учреждений.</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7F7346">
        <w:rPr>
          <w:rFonts w:ascii="Times New Roman" w:hAnsi="Times New Roman"/>
          <w:sz w:val="28"/>
          <w:szCs w:val="28"/>
        </w:rPr>
        <w:t>На этапе формирования проекта бюджета на очередной финансовый год бюджетным образовательным учреждением составляется проект ПФХД на основании представленной учредителем информации о планируемых объемах:</w:t>
      </w:r>
    </w:p>
    <w:p w:rsidR="007F7346" w:rsidRPr="00F8186A" w:rsidRDefault="007F7346" w:rsidP="00B0340F">
      <w:pPr>
        <w:pStyle w:val="a4"/>
        <w:numPr>
          <w:ilvl w:val="0"/>
          <w:numId w:val="23"/>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субсидий на выполнение государственного (муниципального) задания;</w:t>
      </w:r>
    </w:p>
    <w:p w:rsidR="007F7346" w:rsidRPr="00F8186A" w:rsidRDefault="007F7346" w:rsidP="00B0340F">
      <w:pPr>
        <w:pStyle w:val="a4"/>
        <w:numPr>
          <w:ilvl w:val="0"/>
          <w:numId w:val="23"/>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целевых субсидий;</w:t>
      </w:r>
    </w:p>
    <w:p w:rsidR="007F7346" w:rsidRPr="00F8186A" w:rsidRDefault="007F7346" w:rsidP="00B0340F">
      <w:pPr>
        <w:pStyle w:val="a4"/>
        <w:numPr>
          <w:ilvl w:val="0"/>
          <w:numId w:val="23"/>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бюджетных инвестиций;</w:t>
      </w:r>
    </w:p>
    <w:p w:rsidR="00F8186A" w:rsidRPr="00F8186A" w:rsidRDefault="007F7346" w:rsidP="00B0340F">
      <w:pPr>
        <w:pStyle w:val="a4"/>
        <w:numPr>
          <w:ilvl w:val="0"/>
          <w:numId w:val="23"/>
        </w:numPr>
        <w:autoSpaceDE w:val="0"/>
        <w:autoSpaceDN w:val="0"/>
        <w:adjustRightInd w:val="0"/>
        <w:spacing w:after="0" w:line="360" w:lineRule="auto"/>
        <w:jc w:val="both"/>
        <w:rPr>
          <w:rFonts w:ascii="Times New Roman" w:hAnsi="Times New Roman"/>
          <w:sz w:val="28"/>
          <w:szCs w:val="28"/>
        </w:rPr>
      </w:pPr>
      <w:r w:rsidRPr="00F8186A">
        <w:rPr>
          <w:rFonts w:ascii="Times New Roman" w:hAnsi="Times New Roman"/>
          <w:sz w:val="28"/>
          <w:szCs w:val="28"/>
        </w:rPr>
        <w:t>публичных обязательств</w:t>
      </w:r>
      <w:r w:rsidR="00F8186A" w:rsidRPr="00F8186A">
        <w:rPr>
          <w:rFonts w:ascii="Times New Roman" w:hAnsi="Times New Roman"/>
          <w:sz w:val="28"/>
          <w:szCs w:val="28"/>
        </w:rPr>
        <w:t>;</w:t>
      </w:r>
      <w:r w:rsidRPr="00F8186A">
        <w:rPr>
          <w:rFonts w:ascii="Times New Roman" w:hAnsi="Times New Roman"/>
          <w:sz w:val="28"/>
          <w:szCs w:val="28"/>
        </w:rPr>
        <w:t xml:space="preserve"> </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7F7346">
        <w:rPr>
          <w:rFonts w:ascii="Times New Roman" w:hAnsi="Times New Roman"/>
          <w:sz w:val="28"/>
          <w:szCs w:val="28"/>
        </w:rPr>
        <w:t>После утверждения закона (решения) о бюджете проект ПФХД уточняется.</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F8186A">
        <w:rPr>
          <w:rFonts w:ascii="Times New Roman" w:hAnsi="Times New Roman"/>
          <w:sz w:val="28"/>
          <w:szCs w:val="28"/>
        </w:rPr>
        <w:t>Цели составления ПФХД:</w:t>
      </w:r>
    </w:p>
    <w:p w:rsidR="007F7346" w:rsidRPr="00F8186A" w:rsidRDefault="007F7346" w:rsidP="00B0340F">
      <w:pPr>
        <w:pStyle w:val="a4"/>
        <w:numPr>
          <w:ilvl w:val="0"/>
          <w:numId w:val="24"/>
        </w:numPr>
        <w:autoSpaceDE w:val="0"/>
        <w:autoSpaceDN w:val="0"/>
        <w:adjustRightInd w:val="0"/>
        <w:spacing w:after="0" w:line="360" w:lineRule="auto"/>
        <w:ind w:left="0" w:firstLine="491"/>
        <w:jc w:val="both"/>
        <w:rPr>
          <w:rFonts w:ascii="Times New Roman" w:hAnsi="Times New Roman"/>
          <w:sz w:val="28"/>
          <w:szCs w:val="28"/>
        </w:rPr>
      </w:pPr>
      <w:r w:rsidRPr="00F8186A">
        <w:rPr>
          <w:rFonts w:ascii="Times New Roman" w:hAnsi="Times New Roman"/>
          <w:sz w:val="28"/>
          <w:szCs w:val="28"/>
        </w:rPr>
        <w:t>планирование общих объемов поступлений и выплат;</w:t>
      </w:r>
    </w:p>
    <w:p w:rsidR="007F7346" w:rsidRPr="00F8186A" w:rsidRDefault="007F7346" w:rsidP="00B0340F">
      <w:pPr>
        <w:pStyle w:val="a4"/>
        <w:numPr>
          <w:ilvl w:val="0"/>
          <w:numId w:val="24"/>
        </w:numPr>
        <w:autoSpaceDE w:val="0"/>
        <w:autoSpaceDN w:val="0"/>
        <w:adjustRightInd w:val="0"/>
        <w:spacing w:after="0" w:line="360" w:lineRule="auto"/>
        <w:ind w:left="0" w:firstLine="491"/>
        <w:jc w:val="both"/>
        <w:rPr>
          <w:rFonts w:ascii="Times New Roman" w:hAnsi="Times New Roman"/>
          <w:sz w:val="28"/>
          <w:szCs w:val="28"/>
        </w:rPr>
      </w:pPr>
      <w:r w:rsidRPr="00F8186A">
        <w:rPr>
          <w:rFonts w:ascii="Times New Roman" w:hAnsi="Times New Roman"/>
          <w:sz w:val="28"/>
          <w:szCs w:val="28"/>
        </w:rPr>
        <w:t>определение сбалансированности финансовых показателей;</w:t>
      </w:r>
    </w:p>
    <w:p w:rsidR="007F7346" w:rsidRPr="00F8186A" w:rsidRDefault="007F7346" w:rsidP="00B0340F">
      <w:pPr>
        <w:pStyle w:val="a4"/>
        <w:numPr>
          <w:ilvl w:val="0"/>
          <w:numId w:val="24"/>
        </w:numPr>
        <w:autoSpaceDE w:val="0"/>
        <w:autoSpaceDN w:val="0"/>
        <w:adjustRightInd w:val="0"/>
        <w:spacing w:after="0" w:line="360" w:lineRule="auto"/>
        <w:ind w:left="0" w:firstLine="491"/>
        <w:jc w:val="both"/>
        <w:rPr>
          <w:rFonts w:ascii="Times New Roman" w:hAnsi="Times New Roman"/>
          <w:sz w:val="28"/>
          <w:szCs w:val="28"/>
        </w:rPr>
      </w:pPr>
      <w:r w:rsidRPr="00F8186A">
        <w:rPr>
          <w:rFonts w:ascii="Times New Roman" w:hAnsi="Times New Roman"/>
          <w:sz w:val="28"/>
          <w:szCs w:val="28"/>
        </w:rPr>
        <w:t>планирование мероприятий по повышению эффективности использования средств, поступающих в распоряжение учреждения;</w:t>
      </w:r>
    </w:p>
    <w:p w:rsidR="007F7346" w:rsidRPr="00F8186A" w:rsidRDefault="007F7346" w:rsidP="00B0340F">
      <w:pPr>
        <w:pStyle w:val="a4"/>
        <w:numPr>
          <w:ilvl w:val="0"/>
          <w:numId w:val="24"/>
        </w:numPr>
        <w:autoSpaceDE w:val="0"/>
        <w:autoSpaceDN w:val="0"/>
        <w:adjustRightInd w:val="0"/>
        <w:spacing w:after="0" w:line="360" w:lineRule="auto"/>
        <w:ind w:left="0" w:firstLine="491"/>
        <w:jc w:val="both"/>
        <w:rPr>
          <w:rFonts w:ascii="Times New Roman" w:hAnsi="Times New Roman"/>
          <w:sz w:val="28"/>
          <w:szCs w:val="28"/>
        </w:rPr>
      </w:pPr>
      <w:r w:rsidRPr="00F8186A">
        <w:rPr>
          <w:rFonts w:ascii="Times New Roman" w:hAnsi="Times New Roman"/>
          <w:sz w:val="28"/>
          <w:szCs w:val="28"/>
        </w:rPr>
        <w:t>планирование мероприятий по предотвращению образования просроченной кредиторской задолженности учреждения;</w:t>
      </w:r>
    </w:p>
    <w:p w:rsidR="007F7346" w:rsidRPr="00F8186A" w:rsidRDefault="007F7346" w:rsidP="00B0340F">
      <w:pPr>
        <w:pStyle w:val="a4"/>
        <w:numPr>
          <w:ilvl w:val="0"/>
          <w:numId w:val="24"/>
        </w:numPr>
        <w:autoSpaceDE w:val="0"/>
        <w:autoSpaceDN w:val="0"/>
        <w:adjustRightInd w:val="0"/>
        <w:spacing w:after="0" w:line="360" w:lineRule="auto"/>
        <w:ind w:left="0" w:firstLine="491"/>
        <w:jc w:val="both"/>
        <w:rPr>
          <w:rFonts w:ascii="Times New Roman" w:hAnsi="Times New Roman"/>
          <w:sz w:val="28"/>
          <w:szCs w:val="28"/>
        </w:rPr>
      </w:pPr>
      <w:r w:rsidRPr="00F8186A">
        <w:rPr>
          <w:rFonts w:ascii="Times New Roman" w:hAnsi="Times New Roman"/>
          <w:sz w:val="28"/>
          <w:szCs w:val="28"/>
        </w:rPr>
        <w:lastRenderedPageBreak/>
        <w:t>управление доходами и расходами учреждения.</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7F7346">
        <w:rPr>
          <w:rFonts w:ascii="Times New Roman" w:hAnsi="Times New Roman"/>
          <w:sz w:val="28"/>
          <w:szCs w:val="28"/>
        </w:rPr>
        <w:t>ПФХД составляется на финансовый год в случае, если закон о бюджете утверждается на один финансовый год, либо на финансовый год и плановый период, если закон о бюджете утверждается на очередной финансовый год и плановый период. В ПФХД указываются показатели финансового состояния учреждения (данные о нефинансовых и финансовых активах, обязательствах на последнюю отчетную дату, предшествующую дате составления ПФХД).</w:t>
      </w:r>
    </w:p>
    <w:p w:rsidR="007F7346" w:rsidRPr="007F7346" w:rsidRDefault="007F7346" w:rsidP="00F8186A">
      <w:pPr>
        <w:autoSpaceDE w:val="0"/>
        <w:autoSpaceDN w:val="0"/>
        <w:adjustRightInd w:val="0"/>
        <w:spacing w:after="0" w:line="360" w:lineRule="auto"/>
        <w:ind w:firstLine="397"/>
        <w:jc w:val="both"/>
        <w:rPr>
          <w:rFonts w:ascii="Times New Roman" w:hAnsi="Times New Roman"/>
          <w:sz w:val="28"/>
          <w:szCs w:val="28"/>
        </w:rPr>
      </w:pPr>
      <w:r w:rsidRPr="007F7346">
        <w:rPr>
          <w:rFonts w:ascii="Times New Roman" w:hAnsi="Times New Roman"/>
          <w:sz w:val="28"/>
          <w:szCs w:val="28"/>
        </w:rPr>
        <w:t xml:space="preserve">ПФХД подписывается должностными лицами, ответственными за содержащиеся в ПФХД данные </w:t>
      </w:r>
      <w:r w:rsidR="00D46A66">
        <w:rPr>
          <w:rFonts w:ascii="Times New Roman" w:hAnsi="Times New Roman"/>
          <w:sz w:val="28"/>
          <w:szCs w:val="28"/>
        </w:rPr>
        <w:t>–</w:t>
      </w:r>
      <w:r w:rsidRPr="007F7346">
        <w:rPr>
          <w:rFonts w:ascii="Times New Roman" w:hAnsi="Times New Roman"/>
          <w:sz w:val="28"/>
          <w:szCs w:val="28"/>
        </w:rPr>
        <w:t xml:space="preserve"> руководителем учреждения (уполномоченным им лицом), руководителем финансово-экономической службы учреждения, главным бухгалтером учреждения и исполнителем документа.</w:t>
      </w:r>
    </w:p>
    <w:p w:rsidR="007F7346" w:rsidRPr="002A2F68" w:rsidRDefault="00F8186A" w:rsidP="008B76EF">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П</w:t>
      </w:r>
      <w:r w:rsidR="0066200D">
        <w:rPr>
          <w:rFonts w:ascii="Times New Roman" w:hAnsi="Times New Roman"/>
          <w:sz w:val="28"/>
          <w:szCs w:val="28"/>
        </w:rPr>
        <w:t>Ф</w:t>
      </w:r>
      <w:r>
        <w:rPr>
          <w:rFonts w:ascii="Times New Roman" w:hAnsi="Times New Roman"/>
          <w:sz w:val="28"/>
          <w:szCs w:val="28"/>
        </w:rPr>
        <w:t xml:space="preserve">ХД содержит </w:t>
      </w:r>
      <w:r w:rsidR="00204636">
        <w:rPr>
          <w:rFonts w:ascii="Times New Roman" w:hAnsi="Times New Roman"/>
          <w:sz w:val="28"/>
          <w:szCs w:val="28"/>
        </w:rPr>
        <w:t xml:space="preserve"> также расходную часть, по кодам классификации расходов.</w:t>
      </w:r>
    </w:p>
    <w:p w:rsidR="00944A24" w:rsidRPr="00CC1215" w:rsidRDefault="00944A24" w:rsidP="00944A24">
      <w:pPr>
        <w:autoSpaceDE w:val="0"/>
        <w:autoSpaceDN w:val="0"/>
        <w:adjustRightInd w:val="0"/>
        <w:spacing w:after="0" w:line="360" w:lineRule="auto"/>
        <w:ind w:firstLine="397"/>
        <w:jc w:val="both"/>
        <w:rPr>
          <w:rFonts w:ascii="Times New Roman" w:hAnsi="Times New Roman"/>
          <w:sz w:val="28"/>
          <w:szCs w:val="28"/>
        </w:rPr>
      </w:pPr>
      <w:r w:rsidRPr="00CC1215">
        <w:rPr>
          <w:rFonts w:ascii="Times New Roman" w:hAnsi="Times New Roman"/>
          <w:sz w:val="28"/>
          <w:szCs w:val="28"/>
        </w:rPr>
        <w:t>Код классификации расходов состоит из двадцати знаков. Структура двадцатизначного кода классификации расходов представлена в виде трех составных частей:</w:t>
      </w:r>
    </w:p>
    <w:p w:rsidR="00944A24" w:rsidRPr="00CC1215" w:rsidRDefault="00944A24" w:rsidP="00944A24">
      <w:pPr>
        <w:autoSpaceDE w:val="0"/>
        <w:autoSpaceDN w:val="0"/>
        <w:adjustRightInd w:val="0"/>
        <w:spacing w:after="0" w:line="360" w:lineRule="auto"/>
        <w:ind w:firstLine="397"/>
        <w:jc w:val="both"/>
        <w:rPr>
          <w:rFonts w:ascii="Times New Roman" w:hAnsi="Times New Roman"/>
          <w:sz w:val="28"/>
          <w:szCs w:val="28"/>
        </w:rPr>
      </w:pPr>
      <w:r w:rsidRPr="00CC1215">
        <w:rPr>
          <w:rFonts w:ascii="Times New Roman" w:hAnsi="Times New Roman"/>
          <w:sz w:val="28"/>
          <w:szCs w:val="28"/>
        </w:rPr>
        <w:t xml:space="preserve">1) </w:t>
      </w:r>
      <w:hyperlink w:anchor="sub_100320" w:history="1">
        <w:r w:rsidRPr="00CC1215">
          <w:rPr>
            <w:rFonts w:ascii="Times New Roman" w:hAnsi="Times New Roman"/>
            <w:sz w:val="28"/>
            <w:szCs w:val="28"/>
          </w:rPr>
          <w:t>кода главного распорядителя бюджетных средств</w:t>
        </w:r>
      </w:hyperlink>
      <w:r w:rsidR="006D53FE">
        <w:rPr>
          <w:rFonts w:ascii="Times New Roman" w:hAnsi="Times New Roman"/>
          <w:sz w:val="28"/>
          <w:szCs w:val="28"/>
        </w:rPr>
        <w:t xml:space="preserve"> (1</w:t>
      </w:r>
      <w:r w:rsidR="00D46A66">
        <w:rPr>
          <w:rFonts w:ascii="Times New Roman" w:hAnsi="Times New Roman"/>
          <w:sz w:val="28"/>
          <w:szCs w:val="28"/>
        </w:rPr>
        <w:t>–</w:t>
      </w:r>
      <w:r w:rsidR="006D53FE">
        <w:rPr>
          <w:rFonts w:ascii="Times New Roman" w:hAnsi="Times New Roman"/>
          <w:sz w:val="28"/>
          <w:szCs w:val="28"/>
        </w:rPr>
        <w:t>3 разряды)</w:t>
      </w:r>
    </w:p>
    <w:p w:rsidR="00944A24" w:rsidRPr="00CC1215" w:rsidRDefault="00944A24" w:rsidP="00944A24">
      <w:pPr>
        <w:autoSpaceDE w:val="0"/>
        <w:autoSpaceDN w:val="0"/>
        <w:adjustRightInd w:val="0"/>
        <w:spacing w:after="0" w:line="360" w:lineRule="auto"/>
        <w:ind w:firstLine="397"/>
        <w:jc w:val="both"/>
        <w:rPr>
          <w:rFonts w:ascii="Times New Roman" w:hAnsi="Times New Roman"/>
          <w:sz w:val="28"/>
          <w:szCs w:val="28"/>
        </w:rPr>
      </w:pPr>
      <w:r w:rsidRPr="00CC1215">
        <w:rPr>
          <w:rFonts w:ascii="Times New Roman" w:hAnsi="Times New Roman"/>
          <w:sz w:val="28"/>
          <w:szCs w:val="28"/>
        </w:rPr>
        <w:t xml:space="preserve">2) </w:t>
      </w:r>
      <w:hyperlink w:anchor="sub_100330" w:history="1">
        <w:r w:rsidRPr="00CC1215">
          <w:rPr>
            <w:rFonts w:ascii="Times New Roman" w:hAnsi="Times New Roman"/>
            <w:sz w:val="28"/>
            <w:szCs w:val="28"/>
          </w:rPr>
          <w:t>кода раздела, подраздела, целевой статьи и вида расходов бюджета</w:t>
        </w:r>
      </w:hyperlink>
      <w:r w:rsidR="006D53FE">
        <w:rPr>
          <w:rFonts w:ascii="Times New Roman" w:hAnsi="Times New Roman"/>
          <w:sz w:val="28"/>
          <w:szCs w:val="28"/>
        </w:rPr>
        <w:t xml:space="preserve"> (4</w:t>
      </w:r>
      <w:r w:rsidR="00D46A66">
        <w:rPr>
          <w:rFonts w:ascii="Times New Roman" w:hAnsi="Times New Roman"/>
          <w:sz w:val="28"/>
          <w:szCs w:val="28"/>
        </w:rPr>
        <w:t>–</w:t>
      </w:r>
      <w:r w:rsidR="006D53FE">
        <w:rPr>
          <w:rFonts w:ascii="Times New Roman" w:hAnsi="Times New Roman"/>
          <w:sz w:val="28"/>
          <w:szCs w:val="28"/>
        </w:rPr>
        <w:t>17 разряды)</w:t>
      </w:r>
    </w:p>
    <w:p w:rsidR="00944A24" w:rsidRDefault="00944A24" w:rsidP="00944A24">
      <w:pPr>
        <w:autoSpaceDE w:val="0"/>
        <w:autoSpaceDN w:val="0"/>
        <w:adjustRightInd w:val="0"/>
        <w:spacing w:after="0" w:line="360" w:lineRule="auto"/>
        <w:ind w:firstLine="397"/>
        <w:jc w:val="both"/>
        <w:rPr>
          <w:rFonts w:ascii="Times New Roman" w:hAnsi="Times New Roman"/>
          <w:sz w:val="28"/>
          <w:szCs w:val="28"/>
        </w:rPr>
      </w:pPr>
      <w:r w:rsidRPr="00CC1215">
        <w:rPr>
          <w:rFonts w:ascii="Times New Roman" w:hAnsi="Times New Roman"/>
          <w:sz w:val="28"/>
          <w:szCs w:val="28"/>
        </w:rPr>
        <w:t xml:space="preserve">3) </w:t>
      </w:r>
      <w:r w:rsidR="00CD1BEF">
        <w:rPr>
          <w:rFonts w:ascii="Times New Roman" w:hAnsi="Times New Roman"/>
          <w:sz w:val="28"/>
          <w:szCs w:val="28"/>
        </w:rPr>
        <w:t xml:space="preserve">КОСГУ </w:t>
      </w:r>
      <w:r w:rsidR="00D46A66">
        <w:rPr>
          <w:rFonts w:ascii="Times New Roman" w:hAnsi="Times New Roman"/>
          <w:sz w:val="28"/>
          <w:szCs w:val="28"/>
        </w:rPr>
        <w:t>–</w:t>
      </w:r>
      <w:r w:rsidR="00CD1BEF">
        <w:rPr>
          <w:rFonts w:ascii="Times New Roman" w:hAnsi="Times New Roman"/>
          <w:sz w:val="28"/>
          <w:szCs w:val="28"/>
        </w:rPr>
        <w:t xml:space="preserve"> </w:t>
      </w:r>
      <w:r w:rsidRPr="00CC1215">
        <w:rPr>
          <w:rFonts w:ascii="Times New Roman" w:hAnsi="Times New Roman"/>
          <w:sz w:val="28"/>
          <w:szCs w:val="28"/>
        </w:rPr>
        <w:t>кода классификации операций сектора государственного управления, относящихся к расходам бюджетов (18</w:t>
      </w:r>
      <w:r w:rsidR="00D46A66">
        <w:rPr>
          <w:rFonts w:ascii="Times New Roman" w:hAnsi="Times New Roman"/>
          <w:sz w:val="28"/>
          <w:szCs w:val="28"/>
        </w:rPr>
        <w:t> – </w:t>
      </w:r>
      <w:r w:rsidRPr="00CC1215">
        <w:rPr>
          <w:rFonts w:ascii="Times New Roman" w:hAnsi="Times New Roman"/>
          <w:sz w:val="28"/>
          <w:szCs w:val="28"/>
        </w:rPr>
        <w:t>20 разряды).</w:t>
      </w:r>
    </w:p>
    <w:p w:rsidR="00D82D86" w:rsidRPr="00CC1215" w:rsidRDefault="00D82D86" w:rsidP="00944A24">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На сегодняшний день все значения для </w:t>
      </w:r>
      <w:r w:rsidR="006D53FE">
        <w:rPr>
          <w:rFonts w:ascii="Times New Roman" w:hAnsi="Times New Roman"/>
          <w:sz w:val="28"/>
          <w:szCs w:val="28"/>
        </w:rPr>
        <w:t xml:space="preserve">бюджетных учреждений равны нулю </w:t>
      </w:r>
      <w:r>
        <w:rPr>
          <w:rFonts w:ascii="Times New Roman" w:hAnsi="Times New Roman"/>
          <w:sz w:val="28"/>
          <w:szCs w:val="28"/>
        </w:rPr>
        <w:t>за исключением  18</w:t>
      </w:r>
      <w:r w:rsidR="00D46A66">
        <w:rPr>
          <w:rFonts w:ascii="Times New Roman" w:hAnsi="Times New Roman"/>
          <w:sz w:val="28"/>
          <w:szCs w:val="28"/>
        </w:rPr>
        <w:t>–</w:t>
      </w:r>
      <w:r>
        <w:rPr>
          <w:rFonts w:ascii="Times New Roman" w:hAnsi="Times New Roman"/>
          <w:sz w:val="28"/>
          <w:szCs w:val="28"/>
        </w:rPr>
        <w:t>20 разделов.</w:t>
      </w:r>
    </w:p>
    <w:p w:rsidR="00944A24" w:rsidRPr="00944A24" w:rsidRDefault="00944A24" w:rsidP="00944A24">
      <w:pPr>
        <w:spacing w:after="0" w:line="360" w:lineRule="auto"/>
        <w:ind w:firstLine="397"/>
        <w:jc w:val="both"/>
        <w:rPr>
          <w:rFonts w:ascii="Times New Roman" w:hAnsi="Times New Roman"/>
          <w:sz w:val="28"/>
          <w:szCs w:val="28"/>
        </w:rPr>
      </w:pPr>
      <w:r w:rsidRPr="00944A24">
        <w:rPr>
          <w:rFonts w:ascii="Times New Roman" w:hAnsi="Times New Roman"/>
          <w:sz w:val="28"/>
          <w:szCs w:val="28"/>
        </w:rPr>
        <w:t>Статья 210 «Оплата труда и начисления на выплаты по оплате труда</w:t>
      </w:r>
      <w:bookmarkStart w:id="5" w:name="sub_105211"/>
      <w:r w:rsidRPr="00944A24">
        <w:rPr>
          <w:rFonts w:ascii="Times New Roman" w:hAnsi="Times New Roman"/>
          <w:sz w:val="28"/>
          <w:szCs w:val="28"/>
        </w:rPr>
        <w:t>» которая включает подстатью 211 «Заработная плата</w:t>
      </w:r>
      <w:bookmarkEnd w:id="5"/>
      <w:r w:rsidRPr="00944A24">
        <w:rPr>
          <w:rFonts w:ascii="Times New Roman" w:hAnsi="Times New Roman"/>
          <w:sz w:val="28"/>
          <w:szCs w:val="28"/>
        </w:rPr>
        <w:t xml:space="preserve">» на данную </w:t>
      </w:r>
      <w:hyperlink w:anchor="sub_14211" w:history="1">
        <w:r w:rsidRPr="00944A24">
          <w:rPr>
            <w:rStyle w:val="a8"/>
            <w:rFonts w:ascii="Times New Roman" w:hAnsi="Times New Roman"/>
            <w:color w:val="auto"/>
            <w:sz w:val="28"/>
            <w:szCs w:val="28"/>
          </w:rPr>
          <w:t>подстатью</w:t>
        </w:r>
      </w:hyperlink>
      <w:r w:rsidRPr="00944A24">
        <w:rPr>
          <w:rFonts w:ascii="Times New Roman" w:hAnsi="Times New Roman"/>
          <w:sz w:val="28"/>
          <w:szCs w:val="28"/>
        </w:rPr>
        <w:t xml:space="preserve"> относятся расходы на выплату заработной платы, так же по данной подстатье осуществляются расходы по выплате удержаний, произведенных с заработной платы</w:t>
      </w:r>
      <w:r w:rsidR="00615451">
        <w:rPr>
          <w:rFonts w:ascii="Times New Roman" w:hAnsi="Times New Roman"/>
          <w:sz w:val="28"/>
          <w:szCs w:val="28"/>
        </w:rPr>
        <w:t>.</w:t>
      </w:r>
    </w:p>
    <w:p w:rsidR="00944A24" w:rsidRPr="00944A24" w:rsidRDefault="00944A24" w:rsidP="0066200D">
      <w:pPr>
        <w:spacing w:after="0" w:line="360" w:lineRule="auto"/>
        <w:ind w:firstLine="397"/>
        <w:jc w:val="both"/>
        <w:rPr>
          <w:rFonts w:ascii="Times New Roman" w:hAnsi="Times New Roman"/>
          <w:sz w:val="28"/>
          <w:szCs w:val="28"/>
        </w:rPr>
      </w:pPr>
      <w:bookmarkStart w:id="6" w:name="sub_105212"/>
      <w:r w:rsidRPr="00944A24">
        <w:rPr>
          <w:rFonts w:ascii="Times New Roman" w:hAnsi="Times New Roman"/>
          <w:sz w:val="28"/>
          <w:szCs w:val="28"/>
        </w:rPr>
        <w:t>На подстатью 212 «Прочие выплаты»</w:t>
      </w:r>
      <w:bookmarkEnd w:id="6"/>
      <w:r w:rsidRPr="00944A24">
        <w:rPr>
          <w:rFonts w:ascii="Times New Roman" w:hAnsi="Times New Roman"/>
          <w:sz w:val="28"/>
          <w:szCs w:val="28"/>
        </w:rPr>
        <w:t xml:space="preserve"> относятся расходы по оплате дополнительных выплат и компенсаций, обусловленных условиями трудовых </w:t>
      </w:r>
      <w:r w:rsidRPr="00944A24">
        <w:rPr>
          <w:rFonts w:ascii="Times New Roman" w:hAnsi="Times New Roman"/>
          <w:sz w:val="28"/>
          <w:szCs w:val="28"/>
        </w:rPr>
        <w:lastRenderedPageBreak/>
        <w:t>отношений, статусом работников в соответствии с законодательством Российской Федерации, в том числе:  суточные при служебных командировках</w:t>
      </w:r>
    </w:p>
    <w:p w:rsidR="00944A24" w:rsidRPr="00944A24" w:rsidRDefault="00D46A66" w:rsidP="00944A24">
      <w:pPr>
        <w:spacing w:after="0" w:line="360" w:lineRule="auto"/>
        <w:ind w:firstLine="397"/>
        <w:jc w:val="both"/>
        <w:rPr>
          <w:rFonts w:ascii="Times New Roman" w:hAnsi="Times New Roman"/>
          <w:sz w:val="28"/>
          <w:szCs w:val="28"/>
        </w:rPr>
      </w:pPr>
      <w:r>
        <w:rPr>
          <w:rFonts w:ascii="Times New Roman" w:hAnsi="Times New Roman"/>
          <w:sz w:val="28"/>
          <w:szCs w:val="28"/>
        </w:rPr>
        <w:t>Подстатья 213 «</w:t>
      </w:r>
      <w:r w:rsidR="00944A24" w:rsidRPr="00944A24">
        <w:rPr>
          <w:rFonts w:ascii="Times New Roman" w:hAnsi="Times New Roman"/>
          <w:sz w:val="28"/>
          <w:szCs w:val="28"/>
        </w:rPr>
        <w:t>Начисления на выплаты по оплате труда» включает: начисления на выплаты по оплате труда, в том числе: страховы</w:t>
      </w:r>
      <w:r w:rsidR="0066200D">
        <w:rPr>
          <w:rFonts w:ascii="Times New Roman" w:hAnsi="Times New Roman"/>
          <w:sz w:val="28"/>
          <w:szCs w:val="28"/>
        </w:rPr>
        <w:t>е</w:t>
      </w:r>
      <w:r w:rsidR="00944A24" w:rsidRPr="00944A24">
        <w:rPr>
          <w:rFonts w:ascii="Times New Roman" w:hAnsi="Times New Roman"/>
          <w:sz w:val="28"/>
          <w:szCs w:val="28"/>
        </w:rPr>
        <w:t xml:space="preserve"> взнос</w:t>
      </w:r>
      <w:r w:rsidR="0066200D">
        <w:rPr>
          <w:rFonts w:ascii="Times New Roman" w:hAnsi="Times New Roman"/>
          <w:sz w:val="28"/>
          <w:szCs w:val="28"/>
        </w:rPr>
        <w:t>ы</w:t>
      </w:r>
      <w:r w:rsidR="00944A24" w:rsidRPr="00944A24">
        <w:rPr>
          <w:rFonts w:ascii="Times New Roman" w:hAnsi="Times New Roman"/>
          <w:sz w:val="28"/>
          <w:szCs w:val="28"/>
        </w:rPr>
        <w:t xml:space="preserve"> в Пенсионный фонд РФ на обязательное пенсионное страхование, Фонд социального страхования </w:t>
      </w:r>
      <w:r w:rsidR="00BB7E6B">
        <w:rPr>
          <w:rFonts w:ascii="Times New Roman" w:hAnsi="Times New Roman"/>
          <w:sz w:val="28"/>
          <w:szCs w:val="28"/>
        </w:rPr>
        <w:t xml:space="preserve"> </w:t>
      </w:r>
      <w:r w:rsidR="00944A24" w:rsidRPr="00944A24">
        <w:rPr>
          <w:rFonts w:ascii="Times New Roman" w:hAnsi="Times New Roman"/>
          <w:sz w:val="28"/>
          <w:szCs w:val="28"/>
        </w:rPr>
        <w:t>РФ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страховых взносов на обязательное социальное страхование от несчастных случаев на производстве и профессиональных заболеваний, пособие по беременности и родам и т.д.</w:t>
      </w:r>
    </w:p>
    <w:p w:rsidR="00944A24" w:rsidRPr="00944A24" w:rsidRDefault="00944A24" w:rsidP="00944A24">
      <w:pPr>
        <w:spacing w:after="0" w:line="360" w:lineRule="auto"/>
        <w:ind w:firstLine="397"/>
        <w:jc w:val="both"/>
        <w:rPr>
          <w:rFonts w:ascii="Times New Roman" w:hAnsi="Times New Roman"/>
          <w:sz w:val="28"/>
          <w:szCs w:val="28"/>
        </w:rPr>
      </w:pPr>
      <w:r w:rsidRPr="00944A24">
        <w:rPr>
          <w:rFonts w:ascii="Times New Roman" w:hAnsi="Times New Roman"/>
          <w:sz w:val="28"/>
          <w:szCs w:val="28"/>
        </w:rPr>
        <w:t xml:space="preserve">Расходы по принятым услугам отражаются по статье 220 «Оплата работ, услуг», которая включает в себя </w:t>
      </w:r>
      <w:hyperlink w:anchor="sub_14221" w:history="1">
        <w:r w:rsidRPr="00944A24">
          <w:rPr>
            <w:rStyle w:val="a8"/>
            <w:rFonts w:ascii="Times New Roman" w:hAnsi="Times New Roman"/>
            <w:color w:val="auto"/>
            <w:sz w:val="28"/>
            <w:szCs w:val="28"/>
          </w:rPr>
          <w:t xml:space="preserve">подстатьи 221 </w:t>
        </w:r>
        <w:r w:rsidR="00D46A66">
          <w:rPr>
            <w:rStyle w:val="a8"/>
            <w:rFonts w:ascii="Times New Roman" w:hAnsi="Times New Roman"/>
            <w:color w:val="auto"/>
            <w:sz w:val="28"/>
            <w:szCs w:val="28"/>
          </w:rPr>
          <w:t>–</w:t>
        </w:r>
        <w:r w:rsidRPr="00944A24">
          <w:rPr>
            <w:rStyle w:val="a8"/>
            <w:rFonts w:ascii="Times New Roman" w:hAnsi="Times New Roman"/>
            <w:color w:val="auto"/>
            <w:sz w:val="28"/>
            <w:szCs w:val="28"/>
          </w:rPr>
          <w:t xml:space="preserve"> 226</w:t>
        </w:r>
      </w:hyperlink>
      <w:r w:rsidRPr="00944A24">
        <w:rPr>
          <w:rFonts w:ascii="Times New Roman" w:hAnsi="Times New Roman"/>
          <w:sz w:val="28"/>
          <w:szCs w:val="28"/>
        </w:rPr>
        <w:t>.</w:t>
      </w:r>
    </w:p>
    <w:p w:rsidR="00944A24" w:rsidRPr="00944A24" w:rsidRDefault="00944A24" w:rsidP="00944A24">
      <w:pPr>
        <w:spacing w:after="0" w:line="360" w:lineRule="auto"/>
        <w:ind w:firstLine="397"/>
        <w:jc w:val="both"/>
        <w:rPr>
          <w:rFonts w:ascii="Times New Roman" w:hAnsi="Times New Roman"/>
          <w:sz w:val="28"/>
          <w:szCs w:val="28"/>
        </w:rPr>
      </w:pPr>
      <w:bookmarkStart w:id="7" w:name="sub_105221"/>
      <w:r w:rsidRPr="00944A24">
        <w:rPr>
          <w:rFonts w:ascii="Times New Roman" w:hAnsi="Times New Roman"/>
          <w:sz w:val="28"/>
          <w:szCs w:val="28"/>
        </w:rPr>
        <w:t>Подстатья 221 «Услуги связи</w:t>
      </w:r>
      <w:bookmarkEnd w:id="7"/>
      <w:r w:rsidRPr="00944A24">
        <w:rPr>
          <w:rFonts w:ascii="Times New Roman" w:hAnsi="Times New Roman"/>
          <w:sz w:val="28"/>
          <w:szCs w:val="28"/>
        </w:rPr>
        <w:t xml:space="preserve">». На данную </w:t>
      </w:r>
      <w:hyperlink w:anchor="sub_14221" w:history="1">
        <w:r w:rsidRPr="00944A24">
          <w:rPr>
            <w:rStyle w:val="a8"/>
            <w:rFonts w:ascii="Times New Roman" w:hAnsi="Times New Roman"/>
            <w:color w:val="auto"/>
            <w:sz w:val="28"/>
            <w:szCs w:val="28"/>
          </w:rPr>
          <w:t>подстатью</w:t>
        </w:r>
      </w:hyperlink>
      <w:r w:rsidRPr="00944A24">
        <w:rPr>
          <w:rFonts w:ascii="Times New Roman" w:hAnsi="Times New Roman"/>
          <w:sz w:val="28"/>
          <w:szCs w:val="28"/>
        </w:rPr>
        <w:t xml:space="preserve"> относятся расходы на услуги связи, интернет, телефонные переговоры, приобретение почтовых конвертов.</w:t>
      </w:r>
    </w:p>
    <w:p w:rsidR="00944A24" w:rsidRPr="00944A24" w:rsidRDefault="00944A24" w:rsidP="00944A24">
      <w:pPr>
        <w:spacing w:after="0" w:line="360" w:lineRule="auto"/>
        <w:ind w:firstLine="397"/>
        <w:jc w:val="both"/>
        <w:rPr>
          <w:rFonts w:ascii="Times New Roman" w:hAnsi="Times New Roman"/>
          <w:sz w:val="28"/>
          <w:szCs w:val="28"/>
        </w:rPr>
      </w:pPr>
      <w:bookmarkStart w:id="8" w:name="sub_105222"/>
      <w:r w:rsidRPr="00944A24">
        <w:rPr>
          <w:rFonts w:ascii="Times New Roman" w:hAnsi="Times New Roman"/>
          <w:sz w:val="28"/>
          <w:szCs w:val="28"/>
        </w:rPr>
        <w:t>На подстатью 222 «Транспортные услуги»</w:t>
      </w:r>
      <w:bookmarkEnd w:id="8"/>
      <w:r w:rsidRPr="00944A24">
        <w:rPr>
          <w:rFonts w:ascii="Times New Roman" w:hAnsi="Times New Roman"/>
          <w:sz w:val="28"/>
          <w:szCs w:val="28"/>
        </w:rPr>
        <w:t xml:space="preserve"> относятся расходы на п</w:t>
      </w:r>
      <w:r w:rsidR="00615451">
        <w:rPr>
          <w:rFonts w:ascii="Times New Roman" w:hAnsi="Times New Roman"/>
          <w:sz w:val="28"/>
          <w:szCs w:val="28"/>
        </w:rPr>
        <w:t>риобретение транспортных услуг.</w:t>
      </w:r>
    </w:p>
    <w:p w:rsidR="0066200D" w:rsidRDefault="00944A24" w:rsidP="0066200D">
      <w:pPr>
        <w:spacing w:after="0" w:line="360" w:lineRule="auto"/>
        <w:ind w:firstLine="397"/>
        <w:jc w:val="both"/>
        <w:rPr>
          <w:rFonts w:ascii="Times New Roman" w:hAnsi="Times New Roman"/>
          <w:sz w:val="28"/>
          <w:szCs w:val="28"/>
        </w:rPr>
      </w:pPr>
      <w:bookmarkStart w:id="9" w:name="sub_105223"/>
      <w:r w:rsidRPr="00944A24">
        <w:rPr>
          <w:rFonts w:ascii="Times New Roman" w:hAnsi="Times New Roman"/>
          <w:sz w:val="28"/>
          <w:szCs w:val="28"/>
        </w:rPr>
        <w:t>На подстатью 223 «Коммунальные услуги»</w:t>
      </w:r>
      <w:bookmarkEnd w:id="9"/>
      <w:r w:rsidRPr="00944A24">
        <w:rPr>
          <w:rFonts w:ascii="Times New Roman" w:hAnsi="Times New Roman"/>
          <w:sz w:val="28"/>
          <w:szCs w:val="28"/>
        </w:rPr>
        <w:t xml:space="preserve"> относятся расходы на приобретение коммунальных услуг, в том числе: отопления</w:t>
      </w:r>
      <w:r w:rsidR="0066200D">
        <w:rPr>
          <w:rFonts w:ascii="Times New Roman" w:hAnsi="Times New Roman"/>
          <w:sz w:val="28"/>
          <w:szCs w:val="28"/>
        </w:rPr>
        <w:t xml:space="preserve">; </w:t>
      </w:r>
      <w:r w:rsidRPr="00944A24">
        <w:rPr>
          <w:rFonts w:ascii="Times New Roman" w:hAnsi="Times New Roman"/>
          <w:sz w:val="28"/>
          <w:szCs w:val="28"/>
        </w:rPr>
        <w:t xml:space="preserve"> водоснабжени</w:t>
      </w:r>
      <w:r w:rsidR="0066200D">
        <w:rPr>
          <w:rFonts w:ascii="Times New Roman" w:hAnsi="Times New Roman"/>
          <w:sz w:val="28"/>
          <w:szCs w:val="28"/>
        </w:rPr>
        <w:t xml:space="preserve">е </w:t>
      </w:r>
      <w:r w:rsidR="0066200D" w:rsidRPr="00944A24">
        <w:rPr>
          <w:rFonts w:ascii="Times New Roman" w:hAnsi="Times New Roman"/>
          <w:sz w:val="28"/>
          <w:szCs w:val="28"/>
        </w:rPr>
        <w:t>электро</w:t>
      </w:r>
      <w:r w:rsidR="0066200D">
        <w:rPr>
          <w:rFonts w:ascii="Times New Roman" w:hAnsi="Times New Roman"/>
          <w:sz w:val="28"/>
          <w:szCs w:val="28"/>
        </w:rPr>
        <w:t>снабжение.</w:t>
      </w:r>
      <w:bookmarkStart w:id="10" w:name="sub_105225"/>
    </w:p>
    <w:p w:rsidR="00944A24" w:rsidRPr="00944A24" w:rsidRDefault="00944A24" w:rsidP="0066200D">
      <w:pPr>
        <w:spacing w:after="0" w:line="360" w:lineRule="auto"/>
        <w:ind w:firstLine="397"/>
        <w:jc w:val="both"/>
        <w:rPr>
          <w:rFonts w:ascii="Times New Roman" w:hAnsi="Times New Roman"/>
          <w:sz w:val="28"/>
          <w:szCs w:val="28"/>
        </w:rPr>
      </w:pPr>
      <w:r w:rsidRPr="00944A24">
        <w:rPr>
          <w:rFonts w:ascii="Times New Roman" w:hAnsi="Times New Roman"/>
          <w:sz w:val="28"/>
          <w:szCs w:val="28"/>
        </w:rPr>
        <w:t>Подстатья 225 «Работы, услуги по содержанию имущества»</w:t>
      </w:r>
      <w:bookmarkEnd w:id="10"/>
      <w:r w:rsidRPr="00944A24">
        <w:rPr>
          <w:rFonts w:ascii="Times New Roman" w:hAnsi="Times New Roman"/>
          <w:sz w:val="28"/>
          <w:szCs w:val="28"/>
        </w:rPr>
        <w:t xml:space="preserve"> на данную </w:t>
      </w:r>
      <w:hyperlink w:anchor="sub_14225" w:history="1">
        <w:r w:rsidRPr="00944A24">
          <w:rPr>
            <w:rStyle w:val="a8"/>
            <w:rFonts w:ascii="Times New Roman" w:hAnsi="Times New Roman"/>
            <w:color w:val="auto"/>
            <w:sz w:val="28"/>
            <w:szCs w:val="28"/>
          </w:rPr>
          <w:t>подстатью</w:t>
        </w:r>
      </w:hyperlink>
      <w:r w:rsidRPr="00944A24">
        <w:rPr>
          <w:rFonts w:ascii="Times New Roman" w:hAnsi="Times New Roman"/>
          <w:sz w:val="28"/>
          <w:szCs w:val="28"/>
        </w:rPr>
        <w:t xml:space="preserve"> относятся расходы по оплате договоров на выполнение работ, оказание услуг, связанных с содержанием ремонтом нефинансовых активов.</w:t>
      </w:r>
    </w:p>
    <w:p w:rsidR="00944A24" w:rsidRPr="00944A24" w:rsidRDefault="00944A24" w:rsidP="0066200D">
      <w:pPr>
        <w:spacing w:after="0" w:line="360" w:lineRule="auto"/>
        <w:ind w:firstLine="397"/>
        <w:jc w:val="both"/>
        <w:rPr>
          <w:rFonts w:ascii="Times New Roman" w:hAnsi="Times New Roman"/>
          <w:sz w:val="28"/>
          <w:szCs w:val="28"/>
        </w:rPr>
      </w:pPr>
      <w:r w:rsidRPr="00944A24">
        <w:rPr>
          <w:rFonts w:ascii="Times New Roman" w:hAnsi="Times New Roman"/>
          <w:sz w:val="28"/>
          <w:szCs w:val="28"/>
        </w:rPr>
        <w:t>Содержание нефинансовых активов в чистоте:</w:t>
      </w:r>
      <w:r w:rsidR="0066200D">
        <w:rPr>
          <w:rFonts w:ascii="Times New Roman" w:hAnsi="Times New Roman"/>
          <w:sz w:val="28"/>
          <w:szCs w:val="28"/>
        </w:rPr>
        <w:t xml:space="preserve"> </w:t>
      </w:r>
      <w:r w:rsidR="005233D6">
        <w:rPr>
          <w:rFonts w:ascii="Times New Roman" w:hAnsi="Times New Roman"/>
          <w:sz w:val="28"/>
          <w:szCs w:val="28"/>
        </w:rPr>
        <w:t>уборка</w:t>
      </w:r>
      <w:r w:rsidR="0066200D">
        <w:rPr>
          <w:rFonts w:ascii="Times New Roman" w:hAnsi="Times New Roman"/>
          <w:sz w:val="28"/>
          <w:szCs w:val="28"/>
        </w:rPr>
        <w:t xml:space="preserve"> и </w:t>
      </w:r>
      <w:r w:rsidR="0066200D" w:rsidRPr="00944A24">
        <w:rPr>
          <w:rFonts w:ascii="Times New Roman" w:hAnsi="Times New Roman"/>
          <w:sz w:val="28"/>
          <w:szCs w:val="28"/>
        </w:rPr>
        <w:t>вывоз</w:t>
      </w:r>
      <w:r w:rsidR="0066200D">
        <w:rPr>
          <w:rFonts w:ascii="Times New Roman" w:hAnsi="Times New Roman"/>
          <w:sz w:val="28"/>
          <w:szCs w:val="28"/>
        </w:rPr>
        <w:t xml:space="preserve"> </w:t>
      </w:r>
      <w:r w:rsidR="005233D6">
        <w:rPr>
          <w:rFonts w:ascii="Times New Roman" w:hAnsi="Times New Roman"/>
          <w:sz w:val="28"/>
          <w:szCs w:val="28"/>
        </w:rPr>
        <w:t>снега, мусора</w:t>
      </w:r>
      <w:r w:rsidR="0066200D">
        <w:rPr>
          <w:rFonts w:ascii="Times New Roman" w:hAnsi="Times New Roman"/>
          <w:sz w:val="28"/>
          <w:szCs w:val="28"/>
        </w:rPr>
        <w:t>;</w:t>
      </w:r>
    </w:p>
    <w:p w:rsidR="00944A24" w:rsidRPr="00944A24" w:rsidRDefault="00944A24" w:rsidP="0066200D">
      <w:pPr>
        <w:spacing w:after="0" w:line="360" w:lineRule="auto"/>
        <w:jc w:val="both"/>
        <w:rPr>
          <w:rFonts w:ascii="Times New Roman" w:hAnsi="Times New Roman"/>
          <w:sz w:val="28"/>
          <w:szCs w:val="28"/>
        </w:rPr>
      </w:pPr>
      <w:r w:rsidRPr="00944A24">
        <w:rPr>
          <w:rFonts w:ascii="Times New Roman" w:hAnsi="Times New Roman"/>
          <w:sz w:val="28"/>
          <w:szCs w:val="28"/>
        </w:rPr>
        <w:t>санитарно-гигиеническое</w:t>
      </w:r>
      <w:r w:rsidR="005233D6">
        <w:rPr>
          <w:rFonts w:ascii="Times New Roman" w:hAnsi="Times New Roman"/>
          <w:sz w:val="28"/>
          <w:szCs w:val="28"/>
        </w:rPr>
        <w:t xml:space="preserve"> обслуживание, прачечные услуги</w:t>
      </w:r>
      <w:r w:rsidR="0066200D">
        <w:rPr>
          <w:rFonts w:ascii="Times New Roman" w:hAnsi="Times New Roman"/>
          <w:sz w:val="28"/>
          <w:szCs w:val="28"/>
        </w:rPr>
        <w:t xml:space="preserve">; </w:t>
      </w:r>
      <w:r w:rsidRPr="00944A24">
        <w:rPr>
          <w:rFonts w:ascii="Times New Roman" w:hAnsi="Times New Roman"/>
          <w:sz w:val="28"/>
          <w:szCs w:val="28"/>
        </w:rPr>
        <w:t xml:space="preserve"> ремонт (текущий и капитальный) и р</w:t>
      </w:r>
      <w:r w:rsidR="005233D6">
        <w:rPr>
          <w:rFonts w:ascii="Times New Roman" w:hAnsi="Times New Roman"/>
          <w:sz w:val="28"/>
          <w:szCs w:val="28"/>
        </w:rPr>
        <w:t>еставрацию нефинансовых активов.</w:t>
      </w:r>
    </w:p>
    <w:p w:rsidR="00944A24" w:rsidRPr="00944A24" w:rsidRDefault="00944A24" w:rsidP="00944A24">
      <w:pPr>
        <w:spacing w:after="0" w:line="360" w:lineRule="auto"/>
        <w:ind w:firstLine="397"/>
        <w:jc w:val="both"/>
        <w:rPr>
          <w:rFonts w:ascii="Times New Roman" w:hAnsi="Times New Roman"/>
          <w:sz w:val="28"/>
          <w:szCs w:val="28"/>
        </w:rPr>
      </w:pPr>
      <w:r w:rsidRPr="00944A24">
        <w:rPr>
          <w:rFonts w:ascii="Times New Roman" w:hAnsi="Times New Roman"/>
          <w:sz w:val="28"/>
          <w:szCs w:val="28"/>
        </w:rPr>
        <w:t>Подстатья 226 «Прочие работы, услуги» данная подстатья включает расходы</w:t>
      </w:r>
      <w:r w:rsidR="005233D6">
        <w:rPr>
          <w:rFonts w:ascii="Times New Roman" w:hAnsi="Times New Roman"/>
          <w:sz w:val="28"/>
          <w:szCs w:val="28"/>
        </w:rPr>
        <w:t>:</w:t>
      </w:r>
    </w:p>
    <w:p w:rsidR="0066200D" w:rsidRPr="00D46A66" w:rsidRDefault="00944A24" w:rsidP="00D46A66">
      <w:pPr>
        <w:pStyle w:val="a4"/>
        <w:numPr>
          <w:ilvl w:val="0"/>
          <w:numId w:val="30"/>
        </w:numPr>
        <w:spacing w:after="0" w:line="360" w:lineRule="auto"/>
        <w:ind w:left="0" w:firstLine="349"/>
        <w:jc w:val="both"/>
        <w:rPr>
          <w:rFonts w:ascii="Times New Roman" w:hAnsi="Times New Roman"/>
          <w:sz w:val="28"/>
          <w:szCs w:val="28"/>
        </w:rPr>
      </w:pPr>
      <w:r w:rsidRPr="00D46A66">
        <w:rPr>
          <w:rFonts w:ascii="Times New Roman" w:hAnsi="Times New Roman"/>
          <w:sz w:val="28"/>
          <w:szCs w:val="28"/>
        </w:rPr>
        <w:t>подписка на периодические и справочные издания</w:t>
      </w:r>
      <w:r w:rsidR="00BB7E6B" w:rsidRPr="00D46A66">
        <w:rPr>
          <w:rFonts w:ascii="Times New Roman" w:hAnsi="Times New Roman"/>
          <w:sz w:val="28"/>
          <w:szCs w:val="28"/>
        </w:rPr>
        <w:t>;</w:t>
      </w:r>
      <w:r w:rsidRPr="00D46A66">
        <w:rPr>
          <w:rFonts w:ascii="Times New Roman" w:hAnsi="Times New Roman"/>
          <w:sz w:val="28"/>
          <w:szCs w:val="28"/>
        </w:rPr>
        <w:t xml:space="preserve"> </w:t>
      </w:r>
      <w:r w:rsidR="0066200D" w:rsidRPr="00D46A66">
        <w:rPr>
          <w:rFonts w:ascii="Times New Roman" w:hAnsi="Times New Roman"/>
          <w:sz w:val="28"/>
          <w:szCs w:val="28"/>
        </w:rPr>
        <w:t>типографские работы, услуги</w:t>
      </w:r>
    </w:p>
    <w:p w:rsidR="00944A24" w:rsidRPr="00D46A66" w:rsidRDefault="00944A24" w:rsidP="00D46A66">
      <w:pPr>
        <w:pStyle w:val="a4"/>
        <w:numPr>
          <w:ilvl w:val="0"/>
          <w:numId w:val="30"/>
        </w:numPr>
        <w:spacing w:after="0" w:line="360" w:lineRule="auto"/>
        <w:ind w:left="0" w:firstLine="349"/>
        <w:jc w:val="both"/>
        <w:rPr>
          <w:rFonts w:ascii="Times New Roman" w:hAnsi="Times New Roman"/>
          <w:sz w:val="28"/>
          <w:szCs w:val="28"/>
        </w:rPr>
      </w:pPr>
      <w:r w:rsidRPr="00D46A66">
        <w:rPr>
          <w:rFonts w:ascii="Times New Roman" w:hAnsi="Times New Roman"/>
          <w:sz w:val="28"/>
          <w:szCs w:val="28"/>
        </w:rPr>
        <w:lastRenderedPageBreak/>
        <w:t>оплата за проживание в жилых помещениях (</w:t>
      </w:r>
      <w:r w:rsidR="00D46A66" w:rsidRPr="00D46A66">
        <w:rPr>
          <w:rFonts w:ascii="Times New Roman" w:hAnsi="Times New Roman"/>
          <w:sz w:val="28"/>
          <w:szCs w:val="28"/>
        </w:rPr>
        <w:t>найма</w:t>
      </w:r>
      <w:r w:rsidRPr="00D46A66">
        <w:rPr>
          <w:rFonts w:ascii="Times New Roman" w:hAnsi="Times New Roman"/>
          <w:sz w:val="28"/>
          <w:szCs w:val="28"/>
        </w:rPr>
        <w:t xml:space="preserve"> жилого помещен</w:t>
      </w:r>
      <w:r w:rsidR="005233D6" w:rsidRPr="00D46A66">
        <w:rPr>
          <w:rFonts w:ascii="Times New Roman" w:hAnsi="Times New Roman"/>
          <w:sz w:val="28"/>
          <w:szCs w:val="28"/>
        </w:rPr>
        <w:t>ия) при служебных командировках</w:t>
      </w:r>
    </w:p>
    <w:p w:rsidR="00944A24" w:rsidRPr="00D46A66" w:rsidRDefault="00944A24" w:rsidP="00D46A66">
      <w:pPr>
        <w:pStyle w:val="a4"/>
        <w:numPr>
          <w:ilvl w:val="0"/>
          <w:numId w:val="30"/>
        </w:numPr>
        <w:spacing w:after="0" w:line="360" w:lineRule="auto"/>
        <w:ind w:left="0" w:firstLine="349"/>
        <w:jc w:val="both"/>
        <w:rPr>
          <w:rFonts w:ascii="Times New Roman" w:hAnsi="Times New Roman"/>
          <w:sz w:val="28"/>
          <w:szCs w:val="28"/>
        </w:rPr>
      </w:pPr>
      <w:r w:rsidRPr="00D46A66">
        <w:rPr>
          <w:rFonts w:ascii="Times New Roman" w:hAnsi="Times New Roman"/>
          <w:sz w:val="28"/>
          <w:szCs w:val="28"/>
        </w:rPr>
        <w:t>на выполнение работ, оказание услуг, в том числе: научно-исследовательские, монтажные работы: установка единых функционирующих систем: охранная, пожарная сигнализация, локально-вычислительная сеть, обустройство "тревожной кнопки", а также работы по модернизации указанных систем, услуги в области и</w:t>
      </w:r>
      <w:r w:rsidR="005233D6" w:rsidRPr="00D46A66">
        <w:rPr>
          <w:rFonts w:ascii="Times New Roman" w:hAnsi="Times New Roman"/>
          <w:sz w:val="28"/>
          <w:szCs w:val="28"/>
        </w:rPr>
        <w:t>нформационных технологий</w:t>
      </w:r>
    </w:p>
    <w:p w:rsidR="00944A24" w:rsidRPr="00D46A66" w:rsidRDefault="00944A24" w:rsidP="00D46A66">
      <w:pPr>
        <w:pStyle w:val="a4"/>
        <w:numPr>
          <w:ilvl w:val="0"/>
          <w:numId w:val="30"/>
        </w:numPr>
        <w:spacing w:after="0" w:line="360" w:lineRule="auto"/>
        <w:ind w:left="0" w:firstLine="349"/>
        <w:jc w:val="both"/>
        <w:rPr>
          <w:rFonts w:ascii="Times New Roman" w:hAnsi="Times New Roman"/>
          <w:sz w:val="28"/>
          <w:szCs w:val="28"/>
        </w:rPr>
      </w:pPr>
      <w:r w:rsidRPr="00D46A66">
        <w:rPr>
          <w:rFonts w:ascii="Times New Roman" w:hAnsi="Times New Roman"/>
          <w:sz w:val="28"/>
          <w:szCs w:val="28"/>
        </w:rPr>
        <w:t>приобретение и обновление спра</w:t>
      </w:r>
      <w:r w:rsidR="005233D6" w:rsidRPr="00D46A66">
        <w:rPr>
          <w:rFonts w:ascii="Times New Roman" w:hAnsi="Times New Roman"/>
          <w:sz w:val="28"/>
          <w:szCs w:val="28"/>
        </w:rPr>
        <w:t>вочно-информационных баз данных</w:t>
      </w:r>
    </w:p>
    <w:p w:rsidR="00944A24" w:rsidRPr="00D46A66" w:rsidRDefault="00944A24" w:rsidP="00D46A66">
      <w:pPr>
        <w:pStyle w:val="a4"/>
        <w:numPr>
          <w:ilvl w:val="0"/>
          <w:numId w:val="30"/>
        </w:numPr>
        <w:spacing w:after="0" w:line="360" w:lineRule="auto"/>
        <w:ind w:left="0" w:firstLine="349"/>
        <w:jc w:val="both"/>
        <w:rPr>
          <w:rFonts w:ascii="Times New Roman" w:hAnsi="Times New Roman"/>
          <w:sz w:val="28"/>
          <w:szCs w:val="28"/>
        </w:rPr>
      </w:pPr>
      <w:r w:rsidRPr="00D46A66">
        <w:rPr>
          <w:rFonts w:ascii="Times New Roman" w:hAnsi="Times New Roman"/>
          <w:sz w:val="28"/>
          <w:szCs w:val="28"/>
        </w:rPr>
        <w:t>услуги по защит</w:t>
      </w:r>
      <w:r w:rsidR="005233D6" w:rsidRPr="00D46A66">
        <w:rPr>
          <w:rFonts w:ascii="Times New Roman" w:hAnsi="Times New Roman"/>
          <w:sz w:val="28"/>
          <w:szCs w:val="28"/>
        </w:rPr>
        <w:t>е электронного документооборота.</w:t>
      </w:r>
    </w:p>
    <w:p w:rsidR="00944A24" w:rsidRPr="00944A24" w:rsidRDefault="00944A24" w:rsidP="00944A24">
      <w:pPr>
        <w:spacing w:after="0" w:line="360" w:lineRule="auto"/>
        <w:ind w:firstLine="397"/>
        <w:jc w:val="both"/>
        <w:rPr>
          <w:rFonts w:ascii="Times New Roman" w:hAnsi="Times New Roman"/>
          <w:sz w:val="28"/>
          <w:szCs w:val="28"/>
        </w:rPr>
      </w:pPr>
      <w:bookmarkStart w:id="11" w:name="sub_105290"/>
      <w:r w:rsidRPr="00944A24">
        <w:rPr>
          <w:rFonts w:ascii="Times New Roman" w:hAnsi="Times New Roman"/>
          <w:sz w:val="28"/>
          <w:szCs w:val="28"/>
        </w:rPr>
        <w:t>Стать</w:t>
      </w:r>
      <w:r w:rsidR="005233D6">
        <w:rPr>
          <w:rFonts w:ascii="Times New Roman" w:hAnsi="Times New Roman"/>
          <w:sz w:val="28"/>
          <w:szCs w:val="28"/>
        </w:rPr>
        <w:t>я 290 «Прочие расходы» включает:</w:t>
      </w:r>
    </w:p>
    <w:bookmarkEnd w:id="11"/>
    <w:p w:rsidR="00944A24" w:rsidRPr="00D46A66" w:rsidRDefault="00944A24" w:rsidP="00D46A66">
      <w:pPr>
        <w:pStyle w:val="a4"/>
        <w:numPr>
          <w:ilvl w:val="0"/>
          <w:numId w:val="31"/>
        </w:numPr>
        <w:spacing w:after="0" w:line="360" w:lineRule="auto"/>
        <w:ind w:left="0" w:firstLine="426"/>
        <w:jc w:val="both"/>
        <w:rPr>
          <w:rFonts w:ascii="Times New Roman" w:hAnsi="Times New Roman"/>
          <w:sz w:val="28"/>
          <w:szCs w:val="28"/>
        </w:rPr>
      </w:pPr>
      <w:r w:rsidRPr="00D46A66">
        <w:rPr>
          <w:rFonts w:ascii="Times New Roman" w:hAnsi="Times New Roman"/>
          <w:sz w:val="28"/>
          <w:szCs w:val="28"/>
        </w:rPr>
        <w:t xml:space="preserve">уплата налогов, государственных пошлин и сборов, разного рода </w:t>
      </w:r>
      <w:r w:rsidR="005233D6" w:rsidRPr="00D46A66">
        <w:rPr>
          <w:rFonts w:ascii="Times New Roman" w:hAnsi="Times New Roman"/>
          <w:sz w:val="28"/>
          <w:szCs w:val="28"/>
        </w:rPr>
        <w:t>платежей в бюджеты всех уровней</w:t>
      </w:r>
      <w:r w:rsidR="0066200D" w:rsidRPr="00D46A66">
        <w:rPr>
          <w:rFonts w:ascii="Times New Roman" w:hAnsi="Times New Roman"/>
          <w:sz w:val="28"/>
          <w:szCs w:val="28"/>
        </w:rPr>
        <w:t>,  погашение задолженности по налогам уплата штрафов, пеней</w:t>
      </w:r>
    </w:p>
    <w:p w:rsidR="00944A24" w:rsidRPr="00D46A66" w:rsidRDefault="00944A24" w:rsidP="00D46A66">
      <w:pPr>
        <w:pStyle w:val="a4"/>
        <w:numPr>
          <w:ilvl w:val="0"/>
          <w:numId w:val="31"/>
        </w:numPr>
        <w:spacing w:after="0" w:line="360" w:lineRule="auto"/>
        <w:ind w:left="0" w:firstLine="426"/>
        <w:jc w:val="both"/>
        <w:rPr>
          <w:rFonts w:ascii="Times New Roman" w:hAnsi="Times New Roman"/>
          <w:sz w:val="28"/>
          <w:szCs w:val="28"/>
        </w:rPr>
      </w:pPr>
      <w:r w:rsidRPr="00D46A66">
        <w:rPr>
          <w:rFonts w:ascii="Times New Roman" w:hAnsi="Times New Roman"/>
          <w:sz w:val="28"/>
          <w:szCs w:val="28"/>
        </w:rPr>
        <w:t>плата за загрязнение о</w:t>
      </w:r>
      <w:r w:rsidR="005233D6" w:rsidRPr="00D46A66">
        <w:rPr>
          <w:rFonts w:ascii="Times New Roman" w:hAnsi="Times New Roman"/>
          <w:sz w:val="28"/>
          <w:szCs w:val="28"/>
        </w:rPr>
        <w:t>кружающей среды</w:t>
      </w:r>
    </w:p>
    <w:p w:rsidR="00944A24" w:rsidRPr="00D46A66" w:rsidRDefault="00944A24" w:rsidP="00D46A66">
      <w:pPr>
        <w:pStyle w:val="a4"/>
        <w:numPr>
          <w:ilvl w:val="0"/>
          <w:numId w:val="31"/>
        </w:numPr>
        <w:spacing w:after="0" w:line="360" w:lineRule="auto"/>
        <w:ind w:left="0" w:firstLine="426"/>
        <w:jc w:val="both"/>
        <w:rPr>
          <w:rFonts w:ascii="Times New Roman" w:hAnsi="Times New Roman"/>
          <w:sz w:val="28"/>
          <w:szCs w:val="28"/>
        </w:rPr>
      </w:pPr>
      <w:r w:rsidRPr="00D46A66">
        <w:rPr>
          <w:rFonts w:ascii="Times New Roman" w:hAnsi="Times New Roman"/>
          <w:sz w:val="28"/>
          <w:szCs w:val="28"/>
        </w:rPr>
        <w:t>приобретение подарочной и сувенирной продукции, не предназначе</w:t>
      </w:r>
      <w:r w:rsidR="005233D6" w:rsidRPr="00D46A66">
        <w:rPr>
          <w:rFonts w:ascii="Times New Roman" w:hAnsi="Times New Roman"/>
          <w:sz w:val="28"/>
          <w:szCs w:val="28"/>
        </w:rPr>
        <w:t>нной</w:t>
      </w:r>
      <w:r w:rsidR="0066200D" w:rsidRPr="00D46A66">
        <w:rPr>
          <w:rFonts w:ascii="Times New Roman" w:hAnsi="Times New Roman"/>
          <w:sz w:val="28"/>
          <w:szCs w:val="28"/>
        </w:rPr>
        <w:t xml:space="preserve">, </w:t>
      </w:r>
      <w:r w:rsidRPr="00D46A66">
        <w:rPr>
          <w:rFonts w:ascii="Times New Roman" w:hAnsi="Times New Roman"/>
          <w:sz w:val="28"/>
          <w:szCs w:val="28"/>
        </w:rPr>
        <w:t>поздравител</w:t>
      </w:r>
      <w:r w:rsidR="005233D6" w:rsidRPr="00D46A66">
        <w:rPr>
          <w:rFonts w:ascii="Times New Roman" w:hAnsi="Times New Roman"/>
          <w:sz w:val="28"/>
          <w:szCs w:val="28"/>
        </w:rPr>
        <w:t>ьных открыток и вкладышей к ним</w:t>
      </w:r>
      <w:r w:rsidR="0066200D" w:rsidRPr="00D46A66">
        <w:rPr>
          <w:rFonts w:ascii="Times New Roman" w:hAnsi="Times New Roman"/>
          <w:sz w:val="28"/>
          <w:szCs w:val="28"/>
        </w:rPr>
        <w:t>, приветственных адресов, почетных грамот и т.п., цветов.</w:t>
      </w:r>
    </w:p>
    <w:p w:rsidR="00944A24" w:rsidRPr="00944A24" w:rsidRDefault="00944A24" w:rsidP="005233D6">
      <w:pPr>
        <w:spacing w:after="0" w:line="360" w:lineRule="auto"/>
        <w:ind w:firstLine="397"/>
        <w:jc w:val="both"/>
        <w:rPr>
          <w:rFonts w:ascii="Times New Roman" w:hAnsi="Times New Roman"/>
          <w:sz w:val="28"/>
          <w:szCs w:val="28"/>
        </w:rPr>
      </w:pPr>
      <w:r w:rsidRPr="00944A24">
        <w:rPr>
          <w:rFonts w:ascii="Times New Roman" w:hAnsi="Times New Roman"/>
          <w:sz w:val="28"/>
          <w:szCs w:val="28"/>
        </w:rPr>
        <w:t xml:space="preserve">Группа 300 </w:t>
      </w:r>
      <w:r w:rsidR="005233D6">
        <w:rPr>
          <w:rFonts w:ascii="Times New Roman" w:hAnsi="Times New Roman"/>
          <w:sz w:val="28"/>
          <w:szCs w:val="28"/>
        </w:rPr>
        <w:t>«</w:t>
      </w:r>
      <w:r w:rsidRPr="00944A24">
        <w:rPr>
          <w:rFonts w:ascii="Times New Roman" w:hAnsi="Times New Roman"/>
          <w:sz w:val="28"/>
          <w:szCs w:val="28"/>
        </w:rPr>
        <w:t>Поступление нефинансовых активов</w:t>
      </w:r>
      <w:r w:rsidR="005233D6">
        <w:rPr>
          <w:rFonts w:ascii="Times New Roman" w:hAnsi="Times New Roman"/>
          <w:sz w:val="28"/>
          <w:szCs w:val="28"/>
        </w:rPr>
        <w:t>»</w:t>
      </w:r>
      <w:r w:rsidRPr="00944A24">
        <w:rPr>
          <w:rFonts w:ascii="Times New Roman" w:hAnsi="Times New Roman"/>
          <w:sz w:val="28"/>
          <w:szCs w:val="28"/>
        </w:rPr>
        <w:t>.</w:t>
      </w:r>
      <w:r w:rsidR="005233D6">
        <w:rPr>
          <w:rFonts w:ascii="Times New Roman" w:hAnsi="Times New Roman"/>
          <w:sz w:val="28"/>
          <w:szCs w:val="28"/>
        </w:rPr>
        <w:t xml:space="preserve"> </w:t>
      </w:r>
      <w:r w:rsidRPr="00944A24">
        <w:rPr>
          <w:rFonts w:ascii="Times New Roman" w:hAnsi="Times New Roman"/>
          <w:sz w:val="28"/>
          <w:szCs w:val="28"/>
        </w:rPr>
        <w:t xml:space="preserve">Данная </w:t>
      </w:r>
      <w:hyperlink w:anchor="sub_14300" w:history="1">
        <w:r w:rsidRPr="00944A24">
          <w:rPr>
            <w:rStyle w:val="a8"/>
            <w:rFonts w:ascii="Times New Roman" w:hAnsi="Times New Roman"/>
            <w:color w:val="auto"/>
            <w:sz w:val="28"/>
            <w:szCs w:val="28"/>
          </w:rPr>
          <w:t>группа</w:t>
        </w:r>
      </w:hyperlink>
      <w:r w:rsidRPr="00944A24">
        <w:rPr>
          <w:rFonts w:ascii="Times New Roman" w:hAnsi="Times New Roman"/>
          <w:sz w:val="28"/>
          <w:szCs w:val="28"/>
        </w:rPr>
        <w:t xml:space="preserve"> детализирована </w:t>
      </w:r>
      <w:hyperlink w:anchor="sub_14310" w:history="1">
        <w:r w:rsidRPr="00944A24">
          <w:rPr>
            <w:rStyle w:val="a8"/>
            <w:rFonts w:ascii="Times New Roman" w:hAnsi="Times New Roman"/>
            <w:color w:val="auto"/>
            <w:sz w:val="28"/>
            <w:szCs w:val="28"/>
          </w:rPr>
          <w:t xml:space="preserve">статьями 310 </w:t>
        </w:r>
        <w:r w:rsidR="00D46A66">
          <w:rPr>
            <w:rStyle w:val="a8"/>
            <w:rFonts w:ascii="Times New Roman" w:hAnsi="Times New Roman"/>
            <w:color w:val="auto"/>
            <w:sz w:val="28"/>
            <w:szCs w:val="28"/>
          </w:rPr>
          <w:t>– </w:t>
        </w:r>
        <w:r w:rsidRPr="00944A24">
          <w:rPr>
            <w:rStyle w:val="a8"/>
            <w:rFonts w:ascii="Times New Roman" w:hAnsi="Times New Roman"/>
            <w:color w:val="auto"/>
            <w:sz w:val="28"/>
            <w:szCs w:val="28"/>
          </w:rPr>
          <w:t>340</w:t>
        </w:r>
      </w:hyperlink>
      <w:r w:rsidRPr="00944A24">
        <w:rPr>
          <w:rFonts w:ascii="Times New Roman" w:hAnsi="Times New Roman"/>
          <w:sz w:val="28"/>
          <w:szCs w:val="28"/>
        </w:rPr>
        <w:t>, в рамках которых группируются операции, связанные с приобретением, созданием объектов нефинансовых активов.</w:t>
      </w:r>
    </w:p>
    <w:p w:rsidR="00944A24" w:rsidRPr="00944A24" w:rsidRDefault="00944A24" w:rsidP="005233D6">
      <w:pPr>
        <w:spacing w:after="0" w:line="360" w:lineRule="auto"/>
        <w:ind w:firstLine="397"/>
        <w:jc w:val="both"/>
        <w:rPr>
          <w:rFonts w:ascii="Times New Roman" w:hAnsi="Times New Roman"/>
          <w:sz w:val="28"/>
          <w:szCs w:val="28"/>
        </w:rPr>
      </w:pPr>
      <w:r w:rsidRPr="00944A24">
        <w:rPr>
          <w:rFonts w:ascii="Times New Roman" w:hAnsi="Times New Roman"/>
          <w:sz w:val="28"/>
          <w:szCs w:val="28"/>
        </w:rPr>
        <w:t xml:space="preserve">Статья 310 </w:t>
      </w:r>
      <w:r w:rsidR="005233D6">
        <w:rPr>
          <w:rFonts w:ascii="Times New Roman" w:hAnsi="Times New Roman"/>
          <w:sz w:val="28"/>
          <w:szCs w:val="28"/>
        </w:rPr>
        <w:t>«</w:t>
      </w:r>
      <w:r w:rsidRPr="00944A24">
        <w:rPr>
          <w:rFonts w:ascii="Times New Roman" w:hAnsi="Times New Roman"/>
          <w:sz w:val="28"/>
          <w:szCs w:val="28"/>
        </w:rPr>
        <w:t>Увеличение стоимости основных средств</w:t>
      </w:r>
      <w:r w:rsidR="005233D6">
        <w:rPr>
          <w:rFonts w:ascii="Times New Roman" w:hAnsi="Times New Roman"/>
          <w:sz w:val="28"/>
          <w:szCs w:val="28"/>
        </w:rPr>
        <w:t xml:space="preserve">». </w:t>
      </w:r>
      <w:r w:rsidRPr="00944A24">
        <w:rPr>
          <w:rFonts w:ascii="Times New Roman" w:hAnsi="Times New Roman"/>
          <w:sz w:val="28"/>
          <w:szCs w:val="28"/>
        </w:rPr>
        <w:t>Относятся расходы приобретение объектов, относящихся к основным средствам.</w:t>
      </w:r>
    </w:p>
    <w:p w:rsidR="00944A24" w:rsidRPr="00944A24" w:rsidRDefault="00944A24" w:rsidP="005233D6">
      <w:pPr>
        <w:spacing w:after="0" w:line="360" w:lineRule="auto"/>
        <w:ind w:firstLine="397"/>
        <w:jc w:val="both"/>
        <w:rPr>
          <w:rFonts w:ascii="Times New Roman" w:hAnsi="Times New Roman"/>
          <w:sz w:val="28"/>
          <w:szCs w:val="28"/>
        </w:rPr>
      </w:pPr>
      <w:r w:rsidRPr="00944A24">
        <w:rPr>
          <w:rFonts w:ascii="Times New Roman" w:hAnsi="Times New Roman"/>
          <w:sz w:val="28"/>
          <w:szCs w:val="28"/>
        </w:rPr>
        <w:t xml:space="preserve">Статья 340 </w:t>
      </w:r>
      <w:r w:rsidR="005233D6">
        <w:rPr>
          <w:rFonts w:ascii="Times New Roman" w:hAnsi="Times New Roman"/>
          <w:sz w:val="28"/>
          <w:szCs w:val="28"/>
        </w:rPr>
        <w:t>«</w:t>
      </w:r>
      <w:r w:rsidRPr="00944A24">
        <w:rPr>
          <w:rFonts w:ascii="Times New Roman" w:hAnsi="Times New Roman"/>
          <w:sz w:val="28"/>
          <w:szCs w:val="28"/>
        </w:rPr>
        <w:t>Увеличение стоимости материальных запасов</w:t>
      </w:r>
      <w:r w:rsidR="005233D6">
        <w:rPr>
          <w:rFonts w:ascii="Times New Roman" w:hAnsi="Times New Roman"/>
          <w:sz w:val="28"/>
          <w:szCs w:val="28"/>
        </w:rPr>
        <w:t xml:space="preserve">». </w:t>
      </w:r>
      <w:r w:rsidRPr="00944A24">
        <w:rPr>
          <w:rFonts w:ascii="Times New Roman" w:hAnsi="Times New Roman"/>
          <w:sz w:val="28"/>
          <w:szCs w:val="28"/>
        </w:rPr>
        <w:t xml:space="preserve">Данная </w:t>
      </w:r>
      <w:hyperlink w:anchor="sub_14340" w:history="1">
        <w:r w:rsidRPr="00944A24">
          <w:rPr>
            <w:rStyle w:val="a8"/>
            <w:rFonts w:ascii="Times New Roman" w:hAnsi="Times New Roman"/>
            <w:color w:val="auto"/>
            <w:sz w:val="28"/>
            <w:szCs w:val="28"/>
          </w:rPr>
          <w:t>стать</w:t>
        </w:r>
      </w:hyperlink>
      <w:r w:rsidRPr="00944A24">
        <w:rPr>
          <w:rFonts w:ascii="Times New Roman" w:hAnsi="Times New Roman"/>
          <w:sz w:val="28"/>
          <w:szCs w:val="28"/>
        </w:rPr>
        <w:t>я включает; расходы на приобретение материальных запасов, в том числе:</w:t>
      </w:r>
    </w:p>
    <w:p w:rsidR="00944A24" w:rsidRPr="00D46A66" w:rsidRDefault="00944A24" w:rsidP="00D46A66">
      <w:pPr>
        <w:pStyle w:val="a4"/>
        <w:numPr>
          <w:ilvl w:val="0"/>
          <w:numId w:val="32"/>
        </w:numPr>
        <w:spacing w:after="0" w:line="360" w:lineRule="auto"/>
        <w:jc w:val="both"/>
        <w:rPr>
          <w:rFonts w:ascii="Times New Roman" w:hAnsi="Times New Roman"/>
          <w:sz w:val="28"/>
          <w:szCs w:val="28"/>
        </w:rPr>
      </w:pPr>
      <w:r w:rsidRPr="00D46A66">
        <w:rPr>
          <w:rFonts w:ascii="Times New Roman" w:hAnsi="Times New Roman"/>
          <w:sz w:val="28"/>
          <w:szCs w:val="28"/>
        </w:rPr>
        <w:t xml:space="preserve">- медикаментов и перевязочных средств; </w:t>
      </w:r>
      <w:r w:rsidR="005233D6" w:rsidRPr="00D46A66">
        <w:rPr>
          <w:rFonts w:ascii="Times New Roman" w:hAnsi="Times New Roman"/>
          <w:sz w:val="28"/>
          <w:szCs w:val="28"/>
        </w:rPr>
        <w:t>медицинской техники</w:t>
      </w:r>
    </w:p>
    <w:p w:rsidR="00944A24" w:rsidRPr="00D46A66" w:rsidRDefault="005233D6" w:rsidP="00D46A66">
      <w:pPr>
        <w:pStyle w:val="a4"/>
        <w:numPr>
          <w:ilvl w:val="0"/>
          <w:numId w:val="32"/>
        </w:numPr>
        <w:spacing w:after="0" w:line="360" w:lineRule="auto"/>
        <w:jc w:val="both"/>
        <w:rPr>
          <w:rFonts w:ascii="Times New Roman" w:hAnsi="Times New Roman"/>
          <w:sz w:val="28"/>
          <w:szCs w:val="28"/>
        </w:rPr>
      </w:pPr>
      <w:r w:rsidRPr="00D46A66">
        <w:rPr>
          <w:rFonts w:ascii="Times New Roman" w:hAnsi="Times New Roman"/>
          <w:sz w:val="28"/>
          <w:szCs w:val="28"/>
        </w:rPr>
        <w:t>- продуктов питания</w:t>
      </w:r>
    </w:p>
    <w:p w:rsidR="00944A24" w:rsidRPr="00D46A66" w:rsidRDefault="005233D6" w:rsidP="00D46A66">
      <w:pPr>
        <w:pStyle w:val="a4"/>
        <w:numPr>
          <w:ilvl w:val="0"/>
          <w:numId w:val="32"/>
        </w:numPr>
        <w:spacing w:after="0" w:line="360" w:lineRule="auto"/>
        <w:jc w:val="both"/>
        <w:rPr>
          <w:rFonts w:ascii="Times New Roman" w:hAnsi="Times New Roman"/>
          <w:sz w:val="28"/>
          <w:szCs w:val="28"/>
        </w:rPr>
      </w:pPr>
      <w:r w:rsidRPr="00D46A66">
        <w:rPr>
          <w:rFonts w:ascii="Times New Roman" w:hAnsi="Times New Roman"/>
          <w:sz w:val="28"/>
          <w:szCs w:val="28"/>
        </w:rPr>
        <w:t>- горюче-смазочных материалов</w:t>
      </w:r>
    </w:p>
    <w:p w:rsidR="00944A24" w:rsidRPr="00D46A66" w:rsidRDefault="00944A24" w:rsidP="00D46A66">
      <w:pPr>
        <w:pStyle w:val="a4"/>
        <w:numPr>
          <w:ilvl w:val="0"/>
          <w:numId w:val="32"/>
        </w:numPr>
        <w:spacing w:after="0" w:line="360" w:lineRule="auto"/>
        <w:jc w:val="both"/>
        <w:rPr>
          <w:rFonts w:ascii="Times New Roman" w:hAnsi="Times New Roman"/>
          <w:sz w:val="28"/>
          <w:szCs w:val="28"/>
        </w:rPr>
      </w:pPr>
      <w:r w:rsidRPr="00D46A66">
        <w:rPr>
          <w:rFonts w:ascii="Times New Roman" w:hAnsi="Times New Roman"/>
          <w:sz w:val="28"/>
          <w:szCs w:val="28"/>
        </w:rPr>
        <w:t>- мягког</w:t>
      </w:r>
      <w:r w:rsidR="005233D6" w:rsidRPr="00D46A66">
        <w:rPr>
          <w:rFonts w:ascii="Times New Roman" w:hAnsi="Times New Roman"/>
          <w:sz w:val="28"/>
          <w:szCs w:val="28"/>
        </w:rPr>
        <w:t>о инвентаря, специальная одежда</w:t>
      </w:r>
    </w:p>
    <w:p w:rsidR="00944A24" w:rsidRDefault="00944A24" w:rsidP="00D46A66">
      <w:pPr>
        <w:pStyle w:val="a4"/>
        <w:numPr>
          <w:ilvl w:val="0"/>
          <w:numId w:val="32"/>
        </w:numPr>
        <w:spacing w:after="0" w:line="360" w:lineRule="auto"/>
        <w:jc w:val="both"/>
        <w:rPr>
          <w:rFonts w:ascii="Times New Roman" w:hAnsi="Times New Roman"/>
          <w:sz w:val="28"/>
          <w:szCs w:val="28"/>
        </w:rPr>
      </w:pPr>
      <w:r w:rsidRPr="00D46A66">
        <w:rPr>
          <w:rFonts w:ascii="Times New Roman" w:hAnsi="Times New Roman"/>
          <w:sz w:val="28"/>
          <w:szCs w:val="28"/>
        </w:rPr>
        <w:t xml:space="preserve">- запасных и составных частей </w:t>
      </w:r>
    </w:p>
    <w:p w:rsidR="00161077" w:rsidRDefault="00D46A66" w:rsidP="008409AE">
      <w:pPr>
        <w:spacing w:after="0" w:line="360" w:lineRule="auto"/>
        <w:ind w:firstLine="397"/>
        <w:jc w:val="both"/>
        <w:rPr>
          <w:rFonts w:ascii="Times New Roman" w:eastAsia="Times New Roman" w:hAnsi="Times New Roman"/>
          <w:sz w:val="28"/>
          <w:szCs w:val="28"/>
          <w:lang w:eastAsia="ru-RU"/>
        </w:rPr>
      </w:pPr>
      <w:r>
        <w:rPr>
          <w:rFonts w:ascii="Times New Roman" w:hAnsi="Times New Roman"/>
          <w:sz w:val="28"/>
          <w:szCs w:val="28"/>
        </w:rPr>
        <w:lastRenderedPageBreak/>
        <w:t>Выводы по разделу</w:t>
      </w:r>
      <w:r w:rsidR="00161077">
        <w:rPr>
          <w:rFonts w:ascii="Times New Roman" w:hAnsi="Times New Roman"/>
          <w:sz w:val="28"/>
          <w:szCs w:val="28"/>
        </w:rPr>
        <w:t>:</w:t>
      </w:r>
      <w:r>
        <w:rPr>
          <w:rFonts w:ascii="Times New Roman" w:hAnsi="Times New Roman"/>
          <w:sz w:val="28"/>
          <w:szCs w:val="28"/>
        </w:rPr>
        <w:t xml:space="preserve"> </w:t>
      </w:r>
      <w:r w:rsidR="00161077" w:rsidRPr="003C3933">
        <w:rPr>
          <w:rFonts w:ascii="Times New Roman" w:hAnsi="Times New Roman"/>
          <w:sz w:val="28"/>
          <w:szCs w:val="28"/>
        </w:rPr>
        <w:t>Образовательное организация (учреждение) в соответствии с новым</w:t>
      </w:r>
      <w:r w:rsidR="00035AF8">
        <w:rPr>
          <w:rFonts w:ascii="Times New Roman" w:hAnsi="Times New Roman"/>
          <w:sz w:val="28"/>
          <w:szCs w:val="28"/>
        </w:rPr>
        <w:t xml:space="preserve"> законом об образовании </w:t>
      </w:r>
      <w:r w:rsidR="00161077" w:rsidRPr="003C3933">
        <w:rPr>
          <w:rFonts w:ascii="Times New Roman" w:hAnsi="Times New Roman"/>
          <w:sz w:val="28"/>
          <w:szCs w:val="28"/>
        </w:rPr>
        <w:t xml:space="preserve"> </w:t>
      </w:r>
      <w:r w:rsidR="00035AF8" w:rsidRPr="00035AF8">
        <w:rPr>
          <w:rFonts w:ascii="Times New Roman" w:hAnsi="Times New Roman"/>
          <w:sz w:val="28"/>
          <w:szCs w:val="28"/>
        </w:rPr>
        <w:t xml:space="preserve">N 273 – ФЗ </w:t>
      </w:r>
      <w:r w:rsidR="00161077" w:rsidRPr="003C3933">
        <w:rPr>
          <w:rFonts w:ascii="Times New Roman" w:hAnsi="Times New Roman"/>
          <w:sz w:val="28"/>
          <w:szCs w:val="28"/>
        </w:rPr>
        <w:t>определяется как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w:t>
      </w:r>
      <w:r w:rsidR="00161077">
        <w:rPr>
          <w:rFonts w:ascii="Times New Roman" w:hAnsi="Times New Roman"/>
          <w:sz w:val="28"/>
          <w:szCs w:val="28"/>
        </w:rPr>
        <w:t>а.</w:t>
      </w:r>
      <w:r w:rsidR="00161077" w:rsidRPr="00161077">
        <w:rPr>
          <w:sz w:val="28"/>
          <w:szCs w:val="28"/>
        </w:rPr>
        <w:t xml:space="preserve"> </w:t>
      </w:r>
      <w:r w:rsidR="00161077" w:rsidRPr="00161077">
        <w:rPr>
          <w:rFonts w:ascii="Times New Roman" w:hAnsi="Times New Roman"/>
          <w:sz w:val="28"/>
          <w:szCs w:val="28"/>
        </w:rPr>
        <w:t>Образовательные организации в соответствии с образовательными программами, реализация которых является основной целью их деятельности, подразделяются на типы</w:t>
      </w:r>
      <w:r w:rsidR="00161077">
        <w:rPr>
          <w:rFonts w:ascii="Times New Roman" w:hAnsi="Times New Roman"/>
          <w:sz w:val="28"/>
          <w:szCs w:val="28"/>
        </w:rPr>
        <w:t>.</w:t>
      </w:r>
      <w:r w:rsidR="00161077" w:rsidRPr="00161077">
        <w:rPr>
          <w:rFonts w:ascii="Times New Roman" w:eastAsia="Times New Roman" w:hAnsi="Times New Roman"/>
          <w:sz w:val="28"/>
          <w:szCs w:val="28"/>
          <w:lang w:eastAsia="ru-RU"/>
        </w:rPr>
        <w:t xml:space="preserve"> </w:t>
      </w:r>
      <w:r w:rsidR="00161077">
        <w:rPr>
          <w:rFonts w:ascii="Times New Roman" w:eastAsia="Times New Roman" w:hAnsi="Times New Roman"/>
          <w:sz w:val="28"/>
          <w:szCs w:val="28"/>
          <w:lang w:eastAsia="ru-RU"/>
        </w:rPr>
        <w:t xml:space="preserve"> В соответствии с законом 83-ФЗ </w:t>
      </w:r>
      <w:r w:rsidR="00161077" w:rsidRPr="005D38F1">
        <w:rPr>
          <w:rFonts w:ascii="Times New Roman" w:eastAsia="Times New Roman" w:hAnsi="Times New Roman"/>
          <w:sz w:val="28"/>
          <w:szCs w:val="28"/>
          <w:lang w:eastAsia="ru-RU"/>
        </w:rPr>
        <w:t xml:space="preserve"> все государственные и муниципальные учреждения </w:t>
      </w:r>
      <w:r w:rsidR="00161077">
        <w:rPr>
          <w:rFonts w:ascii="Times New Roman" w:eastAsia="Times New Roman" w:hAnsi="Times New Roman"/>
          <w:sz w:val="28"/>
          <w:szCs w:val="28"/>
          <w:lang w:eastAsia="ru-RU"/>
        </w:rPr>
        <w:t>разделены</w:t>
      </w:r>
      <w:r w:rsidR="00161077" w:rsidRPr="005D38F1">
        <w:rPr>
          <w:rFonts w:ascii="Times New Roman" w:eastAsia="Times New Roman" w:hAnsi="Times New Roman"/>
          <w:sz w:val="28"/>
          <w:szCs w:val="28"/>
          <w:lang w:eastAsia="ru-RU"/>
        </w:rPr>
        <w:t xml:space="preserve"> </w:t>
      </w:r>
      <w:r w:rsidR="00161077">
        <w:rPr>
          <w:rFonts w:ascii="Times New Roman" w:eastAsia="Times New Roman" w:hAnsi="Times New Roman"/>
          <w:sz w:val="28"/>
          <w:szCs w:val="28"/>
          <w:lang w:eastAsia="ru-RU"/>
        </w:rPr>
        <w:t xml:space="preserve">на </w:t>
      </w:r>
      <w:r w:rsidR="00161077" w:rsidRPr="005D38F1">
        <w:rPr>
          <w:rFonts w:ascii="Times New Roman" w:eastAsia="Times New Roman" w:hAnsi="Times New Roman"/>
          <w:sz w:val="28"/>
          <w:szCs w:val="28"/>
          <w:lang w:eastAsia="ru-RU"/>
        </w:rPr>
        <w:t>три типа: к</w:t>
      </w:r>
      <w:r w:rsidR="00161077">
        <w:rPr>
          <w:rFonts w:ascii="Times New Roman" w:eastAsia="Times New Roman" w:hAnsi="Times New Roman"/>
          <w:sz w:val="28"/>
          <w:szCs w:val="28"/>
          <w:lang w:eastAsia="ru-RU"/>
        </w:rPr>
        <w:t>азенные, автономные и бюджетные.</w:t>
      </w:r>
      <w:r w:rsidR="00161077" w:rsidRPr="00161077">
        <w:rPr>
          <w:rFonts w:ascii="Times New Roman" w:eastAsia="Times New Roman" w:hAnsi="Times New Roman"/>
          <w:sz w:val="28"/>
          <w:szCs w:val="28"/>
          <w:lang w:eastAsia="ru-RU"/>
        </w:rPr>
        <w:t xml:space="preserve"> </w:t>
      </w:r>
      <w:r w:rsidR="00161077" w:rsidRPr="005D38F1">
        <w:rPr>
          <w:rFonts w:ascii="Times New Roman" w:eastAsia="Times New Roman" w:hAnsi="Times New Roman"/>
          <w:sz w:val="28"/>
          <w:szCs w:val="28"/>
          <w:lang w:eastAsia="ru-RU"/>
        </w:rPr>
        <w:t>Новые бюджетные учреждения будут финансироваться</w:t>
      </w:r>
      <w:r w:rsidR="00161077">
        <w:rPr>
          <w:rFonts w:ascii="Times New Roman" w:eastAsia="Times New Roman" w:hAnsi="Times New Roman"/>
          <w:sz w:val="28"/>
          <w:szCs w:val="28"/>
          <w:lang w:eastAsia="ru-RU"/>
        </w:rPr>
        <w:t xml:space="preserve">  </w:t>
      </w:r>
      <w:r w:rsidR="00161077" w:rsidRPr="005D38F1">
        <w:rPr>
          <w:rFonts w:ascii="Times New Roman" w:eastAsia="Times New Roman" w:hAnsi="Times New Roman"/>
          <w:sz w:val="28"/>
          <w:szCs w:val="28"/>
          <w:lang w:eastAsia="ru-RU"/>
        </w:rPr>
        <w:t>на основе государственного задания в форме субсидии,</w:t>
      </w:r>
      <w:r w:rsidR="00161077">
        <w:rPr>
          <w:rFonts w:ascii="Times New Roman" w:eastAsia="Times New Roman" w:hAnsi="Times New Roman"/>
          <w:sz w:val="28"/>
          <w:szCs w:val="28"/>
          <w:lang w:eastAsia="ru-RU"/>
        </w:rPr>
        <w:t xml:space="preserve"> целевых субсидий, бюджетных инвестиций</w:t>
      </w:r>
      <w:r w:rsidR="00BB47F4">
        <w:rPr>
          <w:rFonts w:ascii="Times New Roman" w:eastAsia="Times New Roman" w:hAnsi="Times New Roman"/>
          <w:sz w:val="28"/>
          <w:szCs w:val="28"/>
          <w:lang w:eastAsia="ru-RU"/>
        </w:rPr>
        <w:t>.</w:t>
      </w:r>
      <w:r w:rsidR="00161077">
        <w:rPr>
          <w:rFonts w:ascii="Times New Roman" w:eastAsia="Times New Roman" w:hAnsi="Times New Roman"/>
          <w:sz w:val="28"/>
          <w:szCs w:val="28"/>
          <w:lang w:eastAsia="ru-RU"/>
        </w:rPr>
        <w:t xml:space="preserve"> </w:t>
      </w:r>
      <w:r w:rsidR="008409AE">
        <w:rPr>
          <w:rFonts w:ascii="Times New Roman" w:eastAsia="Times New Roman" w:hAnsi="Times New Roman"/>
          <w:sz w:val="28"/>
          <w:szCs w:val="28"/>
          <w:lang w:eastAsia="ru-RU"/>
        </w:rPr>
        <w:t xml:space="preserve">Субсидии на выполнение государственного задания рассчитываются на основании оказываемых услуг(выполняемых работ) учреждением и общехозяйственные расходы в соответствии с нормативами, так же в расчет входят и расходы на содержание имущества. </w:t>
      </w:r>
      <w:r w:rsidR="00BB47F4">
        <w:rPr>
          <w:rFonts w:ascii="Times New Roman" w:eastAsia="Times New Roman" w:hAnsi="Times New Roman"/>
          <w:sz w:val="28"/>
          <w:szCs w:val="28"/>
          <w:lang w:eastAsia="ru-RU"/>
        </w:rPr>
        <w:t>Б</w:t>
      </w:r>
      <w:r w:rsidR="00BB47F4" w:rsidRPr="005D38F1">
        <w:rPr>
          <w:rFonts w:ascii="Times New Roman" w:eastAsia="Times New Roman" w:hAnsi="Times New Roman"/>
          <w:sz w:val="28"/>
          <w:szCs w:val="28"/>
          <w:lang w:eastAsia="ru-RU"/>
        </w:rPr>
        <w:t xml:space="preserve">юджетные учреждения могут осуществлять работы (оказывать услуги) за плату </w:t>
      </w:r>
      <w:r w:rsidR="00BB47F4">
        <w:rPr>
          <w:rFonts w:ascii="Times New Roman" w:eastAsia="Times New Roman" w:hAnsi="Times New Roman"/>
          <w:sz w:val="28"/>
          <w:szCs w:val="28"/>
          <w:lang w:eastAsia="ru-RU"/>
        </w:rPr>
        <w:t xml:space="preserve">сверх </w:t>
      </w:r>
      <w:r w:rsidR="00BB47F4" w:rsidRPr="005D38F1">
        <w:rPr>
          <w:rFonts w:ascii="Times New Roman" w:eastAsia="Times New Roman" w:hAnsi="Times New Roman"/>
          <w:sz w:val="28"/>
          <w:szCs w:val="28"/>
          <w:lang w:eastAsia="ru-RU"/>
        </w:rPr>
        <w:t>государственного задания</w:t>
      </w:r>
      <w:r w:rsidR="00BB47F4">
        <w:rPr>
          <w:rFonts w:ascii="Times New Roman" w:eastAsia="Times New Roman" w:hAnsi="Times New Roman"/>
          <w:sz w:val="28"/>
          <w:szCs w:val="28"/>
          <w:lang w:eastAsia="ru-RU"/>
        </w:rPr>
        <w:t xml:space="preserve"> – приносящая доход деятельность  данные средства так же относятся к финансированию, только за счет собственных средств бюджетного учреждения. На основе плановых поступлений денежных средств составляется ПФХД, который уточняется в течении года, в соответствии с фактическими значениями. Помимо доходной части ПФ</w:t>
      </w:r>
      <w:r w:rsidR="008409AE">
        <w:rPr>
          <w:rFonts w:ascii="Times New Roman" w:eastAsia="Times New Roman" w:hAnsi="Times New Roman"/>
          <w:sz w:val="28"/>
          <w:szCs w:val="28"/>
          <w:lang w:eastAsia="ru-RU"/>
        </w:rPr>
        <w:t>ХД включает расходную часть по статьям в соответствии с КОСГУ.</w:t>
      </w:r>
    </w:p>
    <w:p w:rsidR="00161077" w:rsidRPr="00161077" w:rsidRDefault="00161077" w:rsidP="00161077">
      <w:pPr>
        <w:spacing w:after="0" w:line="360" w:lineRule="auto"/>
        <w:ind w:firstLine="397"/>
        <w:jc w:val="both"/>
        <w:rPr>
          <w:rFonts w:ascii="Times New Roman" w:hAnsi="Times New Roman"/>
          <w:sz w:val="28"/>
          <w:szCs w:val="28"/>
        </w:rPr>
      </w:pPr>
    </w:p>
    <w:p w:rsidR="00D46A66" w:rsidRPr="00D46A66" w:rsidRDefault="00D46A66" w:rsidP="00D46A66">
      <w:pPr>
        <w:spacing w:after="0" w:line="360" w:lineRule="auto"/>
        <w:jc w:val="both"/>
        <w:rPr>
          <w:rFonts w:ascii="Times New Roman" w:hAnsi="Times New Roman"/>
          <w:sz w:val="28"/>
          <w:szCs w:val="28"/>
        </w:rPr>
      </w:pPr>
    </w:p>
    <w:p w:rsidR="00B7791E" w:rsidRDefault="00615451" w:rsidP="00D957BD">
      <w:pPr>
        <w:ind w:left="425" w:hanging="28"/>
        <w:jc w:val="both"/>
        <w:outlineLvl w:val="0"/>
        <w:rPr>
          <w:rFonts w:ascii="Times New Roman" w:hAnsi="Times New Roman"/>
          <w:b/>
          <w:color w:val="000000" w:themeColor="text1"/>
          <w:sz w:val="28"/>
          <w:szCs w:val="28"/>
        </w:rPr>
      </w:pPr>
      <w:r>
        <w:rPr>
          <w:rFonts w:ascii="Times New Roman" w:eastAsia="Times New Roman" w:hAnsi="Times New Roman"/>
          <w:b/>
          <w:color w:val="000000" w:themeColor="text1"/>
          <w:sz w:val="28"/>
          <w:szCs w:val="28"/>
          <w:lang w:eastAsia="ru-RU"/>
        </w:rPr>
        <w:br w:type="page"/>
      </w:r>
      <w:bookmarkStart w:id="12" w:name="_Toc389947962"/>
      <w:r w:rsidR="00B7791E" w:rsidRPr="00B7791E">
        <w:rPr>
          <w:rFonts w:ascii="Times New Roman" w:eastAsia="Times New Roman" w:hAnsi="Times New Roman"/>
          <w:b/>
          <w:color w:val="000000" w:themeColor="text1"/>
          <w:sz w:val="28"/>
          <w:szCs w:val="28"/>
          <w:lang w:eastAsia="ru-RU"/>
        </w:rPr>
        <w:lastRenderedPageBreak/>
        <w:t>2</w:t>
      </w:r>
      <w:r w:rsidR="00F135E7">
        <w:rPr>
          <w:rFonts w:ascii="Times New Roman" w:eastAsia="Times New Roman" w:hAnsi="Times New Roman"/>
          <w:b/>
          <w:color w:val="000000" w:themeColor="text1"/>
          <w:sz w:val="28"/>
          <w:szCs w:val="28"/>
          <w:lang w:eastAsia="ru-RU"/>
        </w:rPr>
        <w:t xml:space="preserve"> </w:t>
      </w:r>
      <w:r w:rsidR="00B7791E" w:rsidRPr="00B7791E">
        <w:rPr>
          <w:rFonts w:ascii="Times New Roman" w:eastAsia="Times New Roman" w:hAnsi="Times New Roman"/>
          <w:b/>
          <w:color w:val="000000" w:themeColor="text1"/>
          <w:sz w:val="28"/>
          <w:szCs w:val="28"/>
          <w:lang w:eastAsia="ru-RU"/>
        </w:rPr>
        <w:t xml:space="preserve"> АНАЛИЗ </w:t>
      </w:r>
      <w:r w:rsidR="00B7791E" w:rsidRPr="00B7791E">
        <w:rPr>
          <w:rFonts w:ascii="Times New Roman" w:hAnsi="Times New Roman"/>
          <w:b/>
          <w:color w:val="000000" w:themeColor="text1"/>
          <w:sz w:val="28"/>
          <w:szCs w:val="28"/>
        </w:rPr>
        <w:t>ПЛАНИРОВАНИЕ И ФИНАНСИРОВАНИЕ РАСХОДОВ ОБРАЗОВАТЕЛЬНОГО УЧРЕЖДЕНИЯ, НА ПРИМЕРЕ ГБПОУ «ШУМИХИНСКИЙ АГРАРНО</w:t>
      </w:r>
      <w:r w:rsidR="008409AE">
        <w:rPr>
          <w:rFonts w:ascii="Times New Roman" w:hAnsi="Times New Roman"/>
          <w:b/>
          <w:color w:val="000000" w:themeColor="text1"/>
          <w:sz w:val="28"/>
          <w:szCs w:val="28"/>
          <w:lang w:val="en-US"/>
        </w:rPr>
        <w:t> </w:t>
      </w:r>
      <w:r w:rsidR="008409AE">
        <w:rPr>
          <w:rFonts w:ascii="Times New Roman" w:hAnsi="Times New Roman"/>
          <w:b/>
          <w:color w:val="000000" w:themeColor="text1"/>
          <w:sz w:val="28"/>
          <w:szCs w:val="28"/>
        </w:rPr>
        <w:t>–</w:t>
      </w:r>
      <w:r w:rsidR="008409AE">
        <w:rPr>
          <w:rFonts w:ascii="Times New Roman" w:hAnsi="Times New Roman"/>
          <w:b/>
          <w:color w:val="000000" w:themeColor="text1"/>
          <w:sz w:val="28"/>
          <w:szCs w:val="28"/>
          <w:lang w:val="en-US"/>
        </w:rPr>
        <w:t> </w:t>
      </w:r>
      <w:r w:rsidR="00B7791E" w:rsidRPr="00B7791E">
        <w:rPr>
          <w:rFonts w:ascii="Times New Roman" w:hAnsi="Times New Roman"/>
          <w:b/>
          <w:color w:val="000000" w:themeColor="text1"/>
          <w:sz w:val="28"/>
          <w:szCs w:val="28"/>
        </w:rPr>
        <w:t>СТРОИТЕЛЬНЫЙ КОЛЛЕДЖ»</w:t>
      </w:r>
      <w:bookmarkEnd w:id="12"/>
    </w:p>
    <w:p w:rsidR="00B7791E" w:rsidRPr="00B7791E" w:rsidRDefault="00B7791E" w:rsidP="008409AE">
      <w:pPr>
        <w:spacing w:after="0" w:line="360" w:lineRule="auto"/>
        <w:ind w:firstLine="397"/>
        <w:jc w:val="both"/>
        <w:rPr>
          <w:rFonts w:ascii="Times New Roman" w:hAnsi="Times New Roman"/>
          <w:color w:val="000000" w:themeColor="text1"/>
          <w:sz w:val="28"/>
          <w:szCs w:val="28"/>
        </w:rPr>
      </w:pPr>
    </w:p>
    <w:p w:rsidR="00D26B0B" w:rsidRPr="00604A5F" w:rsidRDefault="00D26B0B" w:rsidP="008409AE">
      <w:pPr>
        <w:spacing w:after="0" w:line="360" w:lineRule="auto"/>
        <w:ind w:left="426" w:hanging="29"/>
        <w:jc w:val="both"/>
        <w:outlineLvl w:val="1"/>
        <w:rPr>
          <w:rFonts w:ascii="Times New Roman" w:hAnsi="Times New Roman"/>
          <w:b/>
          <w:color w:val="000000" w:themeColor="text1"/>
          <w:sz w:val="28"/>
          <w:szCs w:val="28"/>
        </w:rPr>
      </w:pPr>
      <w:bookmarkStart w:id="13" w:name="_Toc389947963"/>
      <w:r w:rsidRPr="00604A5F">
        <w:rPr>
          <w:rFonts w:ascii="Times New Roman" w:hAnsi="Times New Roman"/>
          <w:b/>
          <w:color w:val="000000" w:themeColor="text1"/>
          <w:sz w:val="28"/>
          <w:szCs w:val="28"/>
        </w:rPr>
        <w:t>2.1</w:t>
      </w:r>
      <w:r w:rsidR="00EB0F40">
        <w:rPr>
          <w:rFonts w:ascii="Times New Roman" w:hAnsi="Times New Roman"/>
          <w:b/>
          <w:color w:val="000000" w:themeColor="text1"/>
          <w:sz w:val="28"/>
          <w:szCs w:val="28"/>
        </w:rPr>
        <w:t xml:space="preserve"> </w:t>
      </w:r>
      <w:r w:rsidRPr="00604A5F">
        <w:rPr>
          <w:rFonts w:ascii="Times New Roman" w:hAnsi="Times New Roman"/>
          <w:b/>
          <w:color w:val="000000" w:themeColor="text1"/>
          <w:sz w:val="28"/>
          <w:szCs w:val="28"/>
        </w:rPr>
        <w:t xml:space="preserve">Анализ </w:t>
      </w:r>
      <w:r w:rsidR="00C718D9">
        <w:rPr>
          <w:rFonts w:ascii="Times New Roman" w:hAnsi="Times New Roman"/>
          <w:b/>
          <w:color w:val="000000" w:themeColor="text1"/>
          <w:sz w:val="28"/>
          <w:szCs w:val="28"/>
        </w:rPr>
        <w:t xml:space="preserve">планирования и  </w:t>
      </w:r>
      <w:r w:rsidR="00EB0F40" w:rsidRPr="00604A5F">
        <w:rPr>
          <w:rFonts w:ascii="Times New Roman" w:hAnsi="Times New Roman"/>
          <w:b/>
          <w:color w:val="000000" w:themeColor="text1"/>
          <w:sz w:val="28"/>
          <w:szCs w:val="28"/>
        </w:rPr>
        <w:t>фи</w:t>
      </w:r>
      <w:r w:rsidR="00EB0F40">
        <w:rPr>
          <w:rFonts w:ascii="Times New Roman" w:hAnsi="Times New Roman"/>
          <w:b/>
          <w:color w:val="000000" w:themeColor="text1"/>
          <w:sz w:val="28"/>
          <w:szCs w:val="28"/>
        </w:rPr>
        <w:t>на</w:t>
      </w:r>
      <w:r w:rsidR="00EB0F40" w:rsidRPr="00604A5F">
        <w:rPr>
          <w:rFonts w:ascii="Times New Roman" w:hAnsi="Times New Roman"/>
          <w:b/>
          <w:color w:val="000000" w:themeColor="text1"/>
          <w:sz w:val="28"/>
          <w:szCs w:val="28"/>
        </w:rPr>
        <w:t>нсиров</w:t>
      </w:r>
      <w:r w:rsidR="00EB0F40">
        <w:rPr>
          <w:rFonts w:ascii="Times New Roman" w:hAnsi="Times New Roman"/>
          <w:b/>
          <w:color w:val="000000" w:themeColor="text1"/>
          <w:sz w:val="28"/>
          <w:szCs w:val="28"/>
        </w:rPr>
        <w:t>ания</w:t>
      </w:r>
      <w:r w:rsidR="00C718D9">
        <w:rPr>
          <w:rFonts w:ascii="Times New Roman" w:hAnsi="Times New Roman"/>
          <w:b/>
          <w:color w:val="000000" w:themeColor="text1"/>
          <w:sz w:val="28"/>
          <w:szCs w:val="28"/>
        </w:rPr>
        <w:t xml:space="preserve"> расходов </w:t>
      </w:r>
      <w:r w:rsidR="005233D6">
        <w:rPr>
          <w:rFonts w:ascii="Times New Roman" w:hAnsi="Times New Roman"/>
          <w:b/>
          <w:color w:val="000000" w:themeColor="text1"/>
          <w:sz w:val="28"/>
          <w:szCs w:val="28"/>
        </w:rPr>
        <w:t xml:space="preserve"> </w:t>
      </w:r>
      <w:r w:rsidRPr="00604A5F">
        <w:rPr>
          <w:rFonts w:ascii="Times New Roman" w:hAnsi="Times New Roman"/>
          <w:b/>
          <w:color w:val="000000" w:themeColor="text1"/>
          <w:sz w:val="28"/>
          <w:szCs w:val="28"/>
        </w:rPr>
        <w:t>ГБПОУ  «Шумихинский аграрно</w:t>
      </w:r>
      <w:r w:rsidR="00035AF8">
        <w:rPr>
          <w:rFonts w:ascii="Times New Roman" w:hAnsi="Times New Roman"/>
          <w:b/>
          <w:color w:val="000000" w:themeColor="text1"/>
          <w:sz w:val="28"/>
          <w:szCs w:val="28"/>
        </w:rPr>
        <w:t>–</w:t>
      </w:r>
      <w:r w:rsidRPr="00604A5F">
        <w:rPr>
          <w:rFonts w:ascii="Times New Roman" w:hAnsi="Times New Roman"/>
          <w:b/>
          <w:color w:val="000000" w:themeColor="text1"/>
          <w:sz w:val="28"/>
          <w:szCs w:val="28"/>
        </w:rPr>
        <w:t>строительный колледж»</w:t>
      </w:r>
      <w:bookmarkEnd w:id="13"/>
    </w:p>
    <w:p w:rsidR="00D0079B" w:rsidRDefault="00D0079B" w:rsidP="00D0079B">
      <w:pPr>
        <w:spacing w:after="0" w:line="360" w:lineRule="auto"/>
        <w:ind w:firstLine="397"/>
        <w:jc w:val="both"/>
        <w:rPr>
          <w:rFonts w:ascii="Times New Roman" w:hAnsi="Times New Roman"/>
          <w:sz w:val="28"/>
          <w:szCs w:val="28"/>
        </w:rPr>
      </w:pPr>
    </w:p>
    <w:p w:rsidR="00D0079B" w:rsidRDefault="005E7A3E" w:rsidP="005E7A3E">
      <w:pPr>
        <w:spacing w:after="0" w:line="360" w:lineRule="auto"/>
        <w:ind w:firstLine="397"/>
        <w:jc w:val="both"/>
        <w:rPr>
          <w:rFonts w:ascii="Times New Roman" w:hAnsi="Times New Roman"/>
          <w:sz w:val="28"/>
          <w:szCs w:val="28"/>
        </w:rPr>
      </w:pPr>
      <w:r>
        <w:rPr>
          <w:rFonts w:ascii="Times New Roman" w:hAnsi="Times New Roman"/>
          <w:sz w:val="28"/>
          <w:szCs w:val="28"/>
        </w:rPr>
        <w:t>«</w:t>
      </w:r>
      <w:r w:rsidR="00D0079B" w:rsidRPr="00FD6DAB">
        <w:rPr>
          <w:rFonts w:ascii="Times New Roman" w:hAnsi="Times New Roman"/>
          <w:sz w:val="28"/>
          <w:szCs w:val="28"/>
        </w:rPr>
        <w:t>Шумихинский аграрно</w:t>
      </w:r>
      <w:r w:rsidR="008409AE">
        <w:rPr>
          <w:rFonts w:ascii="Times New Roman" w:hAnsi="Times New Roman"/>
          <w:sz w:val="28"/>
          <w:szCs w:val="28"/>
        </w:rPr>
        <w:t>–</w:t>
      </w:r>
      <w:r w:rsidR="00D0079B" w:rsidRPr="00FD6DAB">
        <w:rPr>
          <w:rFonts w:ascii="Times New Roman" w:hAnsi="Times New Roman"/>
          <w:sz w:val="28"/>
          <w:szCs w:val="28"/>
        </w:rPr>
        <w:t>строительный колледж</w:t>
      </w:r>
      <w:r>
        <w:rPr>
          <w:rFonts w:ascii="Times New Roman" w:hAnsi="Times New Roman"/>
          <w:sz w:val="28"/>
          <w:szCs w:val="28"/>
        </w:rPr>
        <w:t>»</w:t>
      </w:r>
      <w:r w:rsidR="00D0079B" w:rsidRPr="00FD6DAB">
        <w:rPr>
          <w:rFonts w:ascii="Times New Roman" w:hAnsi="Times New Roman"/>
          <w:sz w:val="28"/>
          <w:szCs w:val="28"/>
        </w:rPr>
        <w:t xml:space="preserve"> является государственным бюджетным </w:t>
      </w:r>
      <w:r w:rsidR="00D0079B">
        <w:rPr>
          <w:rFonts w:ascii="Times New Roman" w:hAnsi="Times New Roman"/>
          <w:sz w:val="28"/>
          <w:szCs w:val="28"/>
        </w:rPr>
        <w:t xml:space="preserve">профессиональным </w:t>
      </w:r>
      <w:r w:rsidR="00D0079B" w:rsidRPr="00FD6DAB">
        <w:rPr>
          <w:rFonts w:ascii="Times New Roman" w:hAnsi="Times New Roman"/>
          <w:sz w:val="28"/>
          <w:szCs w:val="28"/>
        </w:rPr>
        <w:t xml:space="preserve">образовательным учреждением. </w:t>
      </w:r>
      <w:r w:rsidR="00D0079B" w:rsidRPr="005E7A3E">
        <w:rPr>
          <w:rFonts w:ascii="Times New Roman" w:hAnsi="Times New Roman"/>
          <w:sz w:val="28"/>
          <w:szCs w:val="28"/>
        </w:rPr>
        <w:t xml:space="preserve">Основным направлением деятельности </w:t>
      </w:r>
      <w:r w:rsidR="00BB7E6B">
        <w:rPr>
          <w:rFonts w:ascii="Times New Roman" w:hAnsi="Times New Roman"/>
          <w:sz w:val="28"/>
          <w:szCs w:val="28"/>
        </w:rPr>
        <w:t>к</w:t>
      </w:r>
      <w:r w:rsidR="00D0079B" w:rsidRPr="005E7A3E">
        <w:rPr>
          <w:rFonts w:ascii="Times New Roman" w:hAnsi="Times New Roman"/>
          <w:sz w:val="28"/>
          <w:szCs w:val="28"/>
        </w:rPr>
        <w:t xml:space="preserve">олледжа </w:t>
      </w:r>
      <w:r w:rsidR="00F65AA8">
        <w:rPr>
          <w:rFonts w:ascii="Times New Roman" w:hAnsi="Times New Roman"/>
          <w:sz w:val="28"/>
          <w:szCs w:val="28"/>
        </w:rPr>
        <w:t xml:space="preserve">выполнение государственного задания по оказанию услуг по </w:t>
      </w:r>
      <w:r w:rsidR="00D0079B" w:rsidRPr="005E7A3E">
        <w:rPr>
          <w:rFonts w:ascii="Times New Roman" w:hAnsi="Times New Roman"/>
          <w:sz w:val="28"/>
          <w:szCs w:val="28"/>
        </w:rPr>
        <w:t>основны</w:t>
      </w:r>
      <w:r w:rsidR="00F65AA8">
        <w:rPr>
          <w:rFonts w:ascii="Times New Roman" w:hAnsi="Times New Roman"/>
          <w:sz w:val="28"/>
          <w:szCs w:val="28"/>
        </w:rPr>
        <w:t>м</w:t>
      </w:r>
      <w:r w:rsidR="00D0079B" w:rsidRPr="005E7A3E">
        <w:rPr>
          <w:rFonts w:ascii="Times New Roman" w:hAnsi="Times New Roman"/>
          <w:sz w:val="28"/>
          <w:szCs w:val="28"/>
        </w:rPr>
        <w:t xml:space="preserve"> профессиональны</w:t>
      </w:r>
      <w:r w:rsidR="00F65AA8">
        <w:rPr>
          <w:rFonts w:ascii="Times New Roman" w:hAnsi="Times New Roman"/>
          <w:sz w:val="28"/>
          <w:szCs w:val="28"/>
        </w:rPr>
        <w:t>м</w:t>
      </w:r>
      <w:r w:rsidR="00D0079B" w:rsidRPr="005E7A3E">
        <w:rPr>
          <w:rFonts w:ascii="Times New Roman" w:hAnsi="Times New Roman"/>
          <w:sz w:val="28"/>
          <w:szCs w:val="28"/>
        </w:rPr>
        <w:t xml:space="preserve"> образовательны</w:t>
      </w:r>
      <w:r w:rsidR="00F65AA8">
        <w:rPr>
          <w:rFonts w:ascii="Times New Roman" w:hAnsi="Times New Roman"/>
          <w:sz w:val="28"/>
          <w:szCs w:val="28"/>
        </w:rPr>
        <w:t>м</w:t>
      </w:r>
      <w:r w:rsidR="00D0079B" w:rsidRPr="005E7A3E">
        <w:rPr>
          <w:rFonts w:ascii="Times New Roman" w:hAnsi="Times New Roman"/>
          <w:sz w:val="28"/>
          <w:szCs w:val="28"/>
        </w:rPr>
        <w:t xml:space="preserve"> программ</w:t>
      </w:r>
      <w:r w:rsidR="00F65AA8">
        <w:rPr>
          <w:rFonts w:ascii="Times New Roman" w:hAnsi="Times New Roman"/>
          <w:sz w:val="28"/>
          <w:szCs w:val="28"/>
        </w:rPr>
        <w:t>ам</w:t>
      </w:r>
      <w:r w:rsidR="00D0079B" w:rsidRPr="005E7A3E">
        <w:rPr>
          <w:rFonts w:ascii="Times New Roman" w:hAnsi="Times New Roman"/>
          <w:sz w:val="28"/>
          <w:szCs w:val="28"/>
        </w:rPr>
        <w:t xml:space="preserve"> начального и среднего профессионального образования базовой подготовки и программ</w:t>
      </w:r>
      <w:r w:rsidR="00F65AA8">
        <w:rPr>
          <w:rFonts w:ascii="Times New Roman" w:hAnsi="Times New Roman"/>
          <w:sz w:val="28"/>
          <w:szCs w:val="28"/>
        </w:rPr>
        <w:t>ам</w:t>
      </w:r>
      <w:r w:rsidR="00D0079B" w:rsidRPr="005E7A3E">
        <w:rPr>
          <w:rFonts w:ascii="Times New Roman" w:hAnsi="Times New Roman"/>
          <w:sz w:val="28"/>
          <w:szCs w:val="28"/>
        </w:rPr>
        <w:t xml:space="preserve"> среднего профессионального образования углубленной подготовки.</w:t>
      </w:r>
      <w:r w:rsidR="00F65AA8">
        <w:rPr>
          <w:rFonts w:ascii="Times New Roman" w:hAnsi="Times New Roman"/>
          <w:sz w:val="28"/>
          <w:szCs w:val="28"/>
        </w:rPr>
        <w:t xml:space="preserve"> Так же в государственное задание включены услуги по организации питания обучающихся, оказания услуг по проживанию студентам и обучаемым, социальные гарантии сиротам и детям из числа сирот и малообеспеченным детям, кадетский компонент.</w:t>
      </w:r>
    </w:p>
    <w:p w:rsidR="00D0079B" w:rsidRPr="008409AE" w:rsidRDefault="00D0079B" w:rsidP="008409AE">
      <w:pPr>
        <w:tabs>
          <w:tab w:val="num" w:pos="1564"/>
        </w:tabs>
        <w:spacing w:after="0" w:line="360" w:lineRule="auto"/>
        <w:ind w:firstLine="397"/>
        <w:jc w:val="both"/>
        <w:rPr>
          <w:rFonts w:ascii="Times New Roman" w:hAnsi="Times New Roman"/>
          <w:sz w:val="28"/>
          <w:szCs w:val="28"/>
        </w:rPr>
      </w:pPr>
      <w:r w:rsidRPr="00B637C1">
        <w:rPr>
          <w:rFonts w:ascii="Times New Roman" w:hAnsi="Times New Roman"/>
          <w:sz w:val="28"/>
          <w:szCs w:val="28"/>
        </w:rPr>
        <w:t>Целями деятельности Колледжа являются:</w:t>
      </w:r>
      <w:r w:rsidR="008409AE" w:rsidRPr="008409AE">
        <w:rPr>
          <w:rFonts w:ascii="Times New Roman" w:hAnsi="Times New Roman"/>
          <w:sz w:val="28"/>
          <w:szCs w:val="28"/>
        </w:rPr>
        <w:t xml:space="preserve"> </w:t>
      </w:r>
      <w:r w:rsidRPr="005E7A3E">
        <w:rPr>
          <w:rFonts w:ascii="Times New Roman" w:eastAsia="Times New Roman" w:hAnsi="Times New Roman"/>
          <w:sz w:val="28"/>
          <w:szCs w:val="28"/>
          <w:lang w:eastAsia="ru-RU"/>
        </w:rPr>
        <w:t>подготовка работников квалифицированного труда по всем основным направлениям общественно полезной деятельности на базе основного общего и средне</w:t>
      </w:r>
      <w:r w:rsidR="005233D6">
        <w:rPr>
          <w:rFonts w:ascii="Times New Roman" w:eastAsia="Times New Roman" w:hAnsi="Times New Roman"/>
          <w:sz w:val="28"/>
          <w:szCs w:val="28"/>
          <w:lang w:eastAsia="ru-RU"/>
        </w:rPr>
        <w:t>го (полного) общего образования.</w:t>
      </w:r>
    </w:p>
    <w:p w:rsidR="005E7A3E" w:rsidRDefault="00D0079B" w:rsidP="005E7A3E">
      <w:pPr>
        <w:spacing w:after="0" w:line="360" w:lineRule="auto"/>
        <w:ind w:firstLine="284"/>
        <w:jc w:val="both"/>
        <w:rPr>
          <w:rFonts w:ascii="Times New Roman" w:eastAsia="Times New Roman" w:hAnsi="Times New Roman"/>
          <w:sz w:val="28"/>
          <w:szCs w:val="28"/>
          <w:lang w:eastAsia="ru-RU"/>
        </w:rPr>
      </w:pPr>
      <w:r w:rsidRPr="00D0079B">
        <w:rPr>
          <w:rFonts w:ascii="Times New Roman" w:eastAsia="Times New Roman" w:hAnsi="Times New Roman"/>
          <w:sz w:val="28"/>
          <w:szCs w:val="28"/>
          <w:lang w:eastAsia="ru-RU"/>
        </w:rPr>
        <w:t>Основн</w:t>
      </w:r>
      <w:r w:rsidR="005E7A3E">
        <w:rPr>
          <w:rFonts w:ascii="Times New Roman" w:eastAsia="Times New Roman" w:hAnsi="Times New Roman"/>
          <w:sz w:val="28"/>
          <w:szCs w:val="28"/>
          <w:lang w:eastAsia="ru-RU"/>
        </w:rPr>
        <w:t>ыми задачами Колледжа являются:</w:t>
      </w:r>
    </w:p>
    <w:p w:rsidR="005E7A3E" w:rsidRPr="008409AE" w:rsidRDefault="00D0079B" w:rsidP="008409AE">
      <w:pPr>
        <w:pStyle w:val="a4"/>
        <w:numPr>
          <w:ilvl w:val="0"/>
          <w:numId w:val="33"/>
        </w:numPr>
        <w:spacing w:after="0" w:line="360" w:lineRule="auto"/>
        <w:ind w:left="0" w:firstLine="360"/>
        <w:jc w:val="both"/>
        <w:rPr>
          <w:rFonts w:ascii="Times New Roman" w:hAnsi="Times New Roman"/>
          <w:sz w:val="28"/>
          <w:szCs w:val="28"/>
        </w:rPr>
      </w:pPr>
      <w:r w:rsidRPr="008409AE">
        <w:rPr>
          <w:rFonts w:ascii="Times New Roman" w:hAnsi="Times New Roman"/>
          <w:sz w:val="28"/>
          <w:szCs w:val="28"/>
        </w:rPr>
        <w:t>удовлетворение потребностей личности в интеллектуальном, культурном</w:t>
      </w:r>
      <w:r w:rsidR="005E7A3E" w:rsidRPr="008409AE">
        <w:rPr>
          <w:rFonts w:ascii="Times New Roman" w:hAnsi="Times New Roman"/>
          <w:sz w:val="28"/>
          <w:szCs w:val="28"/>
        </w:rPr>
        <w:t xml:space="preserve"> </w:t>
      </w:r>
      <w:r w:rsidR="005233D6" w:rsidRPr="008409AE">
        <w:rPr>
          <w:rFonts w:ascii="Times New Roman" w:hAnsi="Times New Roman"/>
          <w:sz w:val="28"/>
          <w:szCs w:val="28"/>
        </w:rPr>
        <w:t xml:space="preserve"> и нравственном развитии</w:t>
      </w:r>
    </w:p>
    <w:p w:rsidR="00D0079B" w:rsidRPr="008409AE" w:rsidRDefault="00D0079B" w:rsidP="008409AE">
      <w:pPr>
        <w:pStyle w:val="a4"/>
        <w:numPr>
          <w:ilvl w:val="0"/>
          <w:numId w:val="33"/>
        </w:numPr>
        <w:spacing w:after="0" w:line="360" w:lineRule="auto"/>
        <w:ind w:left="0" w:firstLine="360"/>
        <w:jc w:val="both"/>
        <w:rPr>
          <w:rFonts w:ascii="Times New Roman" w:eastAsia="Times New Roman" w:hAnsi="Times New Roman"/>
          <w:sz w:val="28"/>
          <w:szCs w:val="28"/>
          <w:lang w:eastAsia="ru-RU"/>
        </w:rPr>
      </w:pPr>
      <w:r w:rsidRPr="008409AE">
        <w:rPr>
          <w:rFonts w:ascii="Times New Roman" w:hAnsi="Times New Roman"/>
          <w:sz w:val="28"/>
          <w:szCs w:val="28"/>
        </w:rPr>
        <w:t>профессиональная подготовка, переподготовка и повышение квалификации специалистов, рабочи</w:t>
      </w:r>
      <w:r w:rsidR="005233D6" w:rsidRPr="008409AE">
        <w:rPr>
          <w:rFonts w:ascii="Times New Roman" w:hAnsi="Times New Roman"/>
          <w:sz w:val="28"/>
          <w:szCs w:val="28"/>
        </w:rPr>
        <w:t>х кадров и незанятого населения</w:t>
      </w:r>
    </w:p>
    <w:p w:rsidR="00D0079B" w:rsidRPr="008409AE" w:rsidRDefault="00D0079B" w:rsidP="008409AE">
      <w:pPr>
        <w:pStyle w:val="a4"/>
        <w:numPr>
          <w:ilvl w:val="0"/>
          <w:numId w:val="33"/>
        </w:numPr>
        <w:spacing w:after="0" w:line="360" w:lineRule="auto"/>
        <w:ind w:left="0" w:firstLine="360"/>
        <w:jc w:val="both"/>
        <w:rPr>
          <w:rFonts w:ascii="Times New Roman" w:hAnsi="Times New Roman"/>
          <w:sz w:val="28"/>
          <w:szCs w:val="28"/>
        </w:rPr>
      </w:pPr>
      <w:r w:rsidRPr="008409AE">
        <w:rPr>
          <w:rFonts w:ascii="Times New Roman" w:hAnsi="Times New Roman"/>
          <w:sz w:val="28"/>
          <w:szCs w:val="28"/>
        </w:rPr>
        <w:t>распространение знаний среди населения, повышение его общеобразовательного и культурного уровня, в том числе путем оказани</w:t>
      </w:r>
      <w:r w:rsidR="005233D6" w:rsidRPr="008409AE">
        <w:rPr>
          <w:rFonts w:ascii="Times New Roman" w:hAnsi="Times New Roman"/>
          <w:sz w:val="28"/>
          <w:szCs w:val="28"/>
        </w:rPr>
        <w:t>я платных образовательных услуг</w:t>
      </w:r>
    </w:p>
    <w:p w:rsidR="00D0079B" w:rsidRPr="008409AE" w:rsidRDefault="00D0079B" w:rsidP="008409AE">
      <w:pPr>
        <w:pStyle w:val="a4"/>
        <w:numPr>
          <w:ilvl w:val="0"/>
          <w:numId w:val="33"/>
        </w:numPr>
        <w:spacing w:after="0" w:line="360" w:lineRule="auto"/>
        <w:ind w:left="0" w:firstLine="349"/>
        <w:jc w:val="both"/>
        <w:rPr>
          <w:rFonts w:ascii="Times New Roman" w:hAnsi="Times New Roman"/>
          <w:sz w:val="28"/>
          <w:szCs w:val="28"/>
        </w:rPr>
      </w:pPr>
      <w:r w:rsidRPr="008409AE">
        <w:rPr>
          <w:rFonts w:ascii="Times New Roman" w:hAnsi="Times New Roman"/>
          <w:sz w:val="28"/>
          <w:szCs w:val="28"/>
        </w:rPr>
        <w:lastRenderedPageBreak/>
        <w:t>формирование у обучающихся и студентов гражданской позиции и трудолюбия, развитие ответственности, самостояте</w:t>
      </w:r>
      <w:r w:rsidR="005233D6" w:rsidRPr="008409AE">
        <w:rPr>
          <w:rFonts w:ascii="Times New Roman" w:hAnsi="Times New Roman"/>
          <w:sz w:val="28"/>
          <w:szCs w:val="28"/>
        </w:rPr>
        <w:t>льности и творческой активности</w:t>
      </w:r>
    </w:p>
    <w:p w:rsidR="00BB7E6B" w:rsidRPr="008409AE" w:rsidRDefault="00D0079B" w:rsidP="008409AE">
      <w:pPr>
        <w:pStyle w:val="a4"/>
        <w:numPr>
          <w:ilvl w:val="0"/>
          <w:numId w:val="33"/>
        </w:numPr>
        <w:spacing w:after="0" w:line="360" w:lineRule="auto"/>
        <w:ind w:left="0" w:firstLine="349"/>
        <w:jc w:val="both"/>
        <w:rPr>
          <w:rFonts w:ascii="Times New Roman" w:hAnsi="Times New Roman"/>
          <w:sz w:val="28"/>
          <w:szCs w:val="28"/>
        </w:rPr>
      </w:pPr>
      <w:r w:rsidRPr="008409AE">
        <w:rPr>
          <w:rFonts w:ascii="Times New Roman" w:hAnsi="Times New Roman"/>
          <w:sz w:val="28"/>
          <w:szCs w:val="28"/>
        </w:rPr>
        <w:t>сохранение и преумножение нравственных и культурных ценностей общества.</w:t>
      </w:r>
    </w:p>
    <w:p w:rsidR="00D0079B" w:rsidRDefault="00D0079B" w:rsidP="00BB7E6B">
      <w:pPr>
        <w:tabs>
          <w:tab w:val="left" w:pos="1080"/>
        </w:tabs>
        <w:spacing w:after="0" w:line="360" w:lineRule="auto"/>
        <w:ind w:firstLine="397"/>
        <w:jc w:val="both"/>
        <w:rPr>
          <w:rFonts w:ascii="Times New Roman" w:hAnsi="Times New Roman"/>
          <w:sz w:val="28"/>
          <w:szCs w:val="28"/>
        </w:rPr>
      </w:pPr>
      <w:r>
        <w:rPr>
          <w:rFonts w:ascii="Times New Roman" w:hAnsi="Times New Roman"/>
          <w:sz w:val="28"/>
          <w:szCs w:val="28"/>
        </w:rPr>
        <w:t>Рассмотрим, за счет чего</w:t>
      </w:r>
      <w:r w:rsidR="00C75E9F">
        <w:rPr>
          <w:rFonts w:ascii="Times New Roman" w:hAnsi="Times New Roman"/>
          <w:sz w:val="28"/>
          <w:szCs w:val="28"/>
        </w:rPr>
        <w:t xml:space="preserve"> на сегодняшний день </w:t>
      </w:r>
      <w:r>
        <w:rPr>
          <w:rFonts w:ascii="Times New Roman" w:hAnsi="Times New Roman"/>
          <w:sz w:val="28"/>
          <w:szCs w:val="28"/>
        </w:rPr>
        <w:t xml:space="preserve"> </w:t>
      </w:r>
      <w:r w:rsidR="00902668">
        <w:rPr>
          <w:rFonts w:ascii="Times New Roman" w:hAnsi="Times New Roman"/>
          <w:sz w:val="28"/>
          <w:szCs w:val="28"/>
        </w:rPr>
        <w:t>финансируются расходы</w:t>
      </w:r>
      <w:r>
        <w:rPr>
          <w:rFonts w:ascii="Times New Roman" w:hAnsi="Times New Roman"/>
          <w:sz w:val="28"/>
          <w:szCs w:val="28"/>
        </w:rPr>
        <w:t xml:space="preserve"> в </w:t>
      </w:r>
      <w:r w:rsidR="005233D6">
        <w:rPr>
          <w:rFonts w:ascii="Times New Roman" w:hAnsi="Times New Roman"/>
          <w:sz w:val="28"/>
          <w:szCs w:val="28"/>
        </w:rPr>
        <w:t>«</w:t>
      </w:r>
      <w:r>
        <w:rPr>
          <w:rFonts w:ascii="Times New Roman" w:hAnsi="Times New Roman"/>
          <w:sz w:val="28"/>
          <w:szCs w:val="28"/>
        </w:rPr>
        <w:t>Шумихинский аграрно-строительный колледж</w:t>
      </w:r>
      <w:r w:rsidR="005233D6">
        <w:rPr>
          <w:rFonts w:ascii="Times New Roman" w:hAnsi="Times New Roman"/>
          <w:sz w:val="28"/>
          <w:szCs w:val="28"/>
        </w:rPr>
        <w:t>е»</w:t>
      </w:r>
    </w:p>
    <w:p w:rsidR="00D0079B" w:rsidRDefault="005B3F84" w:rsidP="00D0079B">
      <w:pPr>
        <w:tabs>
          <w:tab w:val="left" w:pos="1080"/>
        </w:tabs>
        <w:spacing w:after="0" w:line="360" w:lineRule="auto"/>
        <w:rPr>
          <w:rFonts w:ascii="Times New Roman" w:hAnsi="Times New Roman"/>
          <w:sz w:val="28"/>
          <w:szCs w:val="28"/>
        </w:rPr>
      </w:pPr>
      <w:r>
        <w:rPr>
          <w:rFonts w:ascii="Times New Roman" w:hAnsi="Times New Roman"/>
          <w:noProof/>
          <w:sz w:val="28"/>
          <w:szCs w:val="28"/>
          <w:lang w:eastAsia="ru-RU"/>
        </w:rPr>
        <w:pict>
          <v:group id="Group 53" o:spid="_x0000_s1026" style="position:absolute;margin-left:10.1pt;margin-top:5.25pt;width:470.85pt;height:480.1pt;z-index:251703296" coordorigin="1905,3438" coordsize="9417,9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">
            <v:shapetype id="_x0000_t202" coordsize="21600,21600" o:spt="202" path="m,l,21600r21600,l21600,xe">
              <v:stroke joinstyle="miter"/>
              <v:path gradientshapeok="t" o:connecttype="rect"/>
            </v:shapetype>
            <v:shape id="Text Box 39" o:spid="_x0000_s1027" type="#_x0000_t202" style="position:absolute;left:4072;top:3438;width:5021;height:7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xWxsEA&#10;AADbAAAADwAAAGRycy9kb3ducmV2LnhtbERPS2vCQBC+F/wPywje6kYNEqKriCDk0EuTitchO3lo&#10;djZktzH++26h0Nt8fM/ZHyfTiZEG11pWsFpGIIhLq1uuFXwVl/cEhPPIGjvLpOBFDo6H2dseU22f&#10;/Elj7msRQtilqKDxvk+ldGVDBt3S9sSBq+xg0Ac41FIP+AzhppPrKNpKgy2HhgZ7OjdUPvJvo6C/&#10;bD+yuEhMdh3X93tubnFFG6UW8+m0A+Fp8v/iP3emw/wN/P4SDpC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8VsbBAAAA2wAAAA8AAAAAAAAAAAAAAAAAmAIAAGRycy9kb3du&#10;cmV2LnhtbFBLBQYAAAAABAAEAPUAAACGAwAAAAA=&#10;" filled="f">
              <v:textbox>
                <w:txbxContent>
                  <w:p w:rsidR="00A06C0C" w:rsidRPr="003C1621" w:rsidRDefault="00A06C0C" w:rsidP="003C1621">
                    <w:pPr>
                      <w:pStyle w:val="12"/>
                      <w:jc w:val="center"/>
                      <w:rPr>
                        <w:rFonts w:ascii="Times New Roman" w:hAnsi="Times New Roman"/>
                        <w:b/>
                        <w:sz w:val="28"/>
                        <w:szCs w:val="28"/>
                      </w:rPr>
                    </w:pPr>
                    <w:r w:rsidRPr="003C1621">
                      <w:rPr>
                        <w:rFonts w:ascii="Times New Roman" w:hAnsi="Times New Roman"/>
                        <w:b/>
                        <w:sz w:val="28"/>
                        <w:szCs w:val="28"/>
                      </w:rPr>
                      <w:t>Источники финансирования</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0" o:spid="_x0000_s1028" type="#_x0000_t65" style="position:absolute;left:6526;top:4778;width:4796;height:94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VzMIA&#10;AADbAAAADwAAAGRycy9kb3ducmV2LnhtbERPS2sCMRC+F/wPYYTealZBK6tRRBA99NCqB4/DZtxd&#10;3EzWTbKP/vqmUOhtPr7nrLe9qURLjSstK5hOEhDEmdUl5wqul8PbEoTzyBory6RgIAfbzehljam2&#10;HX9Re/a5iCHsUlRQeF+nUrqsIINuYmviyN1tY9BH2ORSN9jFcFPJWZIspMGSY0OBNe0Lyh7nYBTc&#10;hqT9/AhV6N+HxfN7/wjd8hiUeh33uxUIT73/F/+5TzrOn8PvL/E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XMwgAAANsAAAAPAAAAAAAAAAAAAAAAAJgCAABkcnMvZG93&#10;bnJldi54bWxQSwUGAAAAAAQABAD1AAAAhwMAAAAA&#10;" filled="f">
              <v:textbox>
                <w:txbxContent>
                  <w:p w:rsidR="00A06C0C" w:rsidRPr="003C1621" w:rsidRDefault="00A06C0C" w:rsidP="003C1621">
                    <w:pPr>
                      <w:rPr>
                        <w:sz w:val="28"/>
                        <w:szCs w:val="28"/>
                      </w:rPr>
                    </w:pPr>
                    <w:r w:rsidRPr="003C1621">
                      <w:rPr>
                        <w:rFonts w:ascii="Times New Roman" w:eastAsia="Times New Roman" w:hAnsi="Times New Roman"/>
                        <w:sz w:val="28"/>
                        <w:szCs w:val="28"/>
                      </w:rPr>
                      <w:t>Субсидии  на   выполнение государственного задания</w:t>
                    </w:r>
                  </w:p>
                </w:txbxContent>
              </v:textbox>
            </v:shape>
            <v:shape id="AutoShape 41" o:spid="_x0000_s1029" type="#_x0000_t65" style="position:absolute;left:5625;top:6228;width:5009;height:5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Lu8IA&#10;AADbAAAADwAAAGRycy9kb3ducmV2LnhtbERPO2/CMBDeK/EfrEPqVhwYUhQwCCEhGBha2qHjKT6S&#10;iPgcYjuP/voaCanbffqet94OphYdta6yrGA+S0AQ51ZXXCj4/jq8LUE4j6yxtkwKRnKw3Uxe1php&#10;2/MndRdfiBjCLkMFpfdNJqXLSzLoZrYhjtzVtgZ9hG0hdYt9DDe1XCRJKg1WHBtKbGhfUn67BKPg&#10;Z0y6j3Oow/A+pvff/S30y2NQ6nU67FYgPA3+X/x0n3Scn8Ljl3i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Kgu7wgAAANsAAAAPAAAAAAAAAAAAAAAAAJgCAABkcnMvZG93&#10;bnJldi54bWxQSwUGAAAAAAQABAD1AAAAhwMAAAAA&#10;" filled="f">
              <v:textbox>
                <w:txbxContent>
                  <w:p w:rsidR="00A06C0C" w:rsidRPr="003C1621" w:rsidRDefault="00A06C0C" w:rsidP="00DF3071">
                    <w:pPr>
                      <w:rPr>
                        <w:rFonts w:ascii="Times New Roman" w:hAnsi="Times New Roman"/>
                        <w:sz w:val="28"/>
                        <w:szCs w:val="28"/>
                      </w:rPr>
                    </w:pPr>
                    <w:r w:rsidRPr="003C1621">
                      <w:rPr>
                        <w:rFonts w:ascii="Times New Roman" w:hAnsi="Times New Roman"/>
                        <w:sz w:val="28"/>
                        <w:szCs w:val="28"/>
                      </w:rPr>
                      <w:t xml:space="preserve">Целевые </w:t>
                    </w:r>
                    <w:r w:rsidRPr="003C1621">
                      <w:rPr>
                        <w:rFonts w:ascii="Times New Roman" w:eastAsia="Times New Roman" w:hAnsi="Times New Roman"/>
                        <w:sz w:val="28"/>
                        <w:szCs w:val="28"/>
                      </w:rPr>
                      <w:t>субсидии</w:t>
                    </w:r>
                  </w:p>
                </w:txbxContent>
              </v:textbox>
            </v:shape>
            <v:shape id="AutoShape 42" o:spid="_x0000_s1030" type="#_x0000_t65" style="position:absolute;left:4573;top:7406;width:5385;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o8e8EA&#10;AADbAAAADwAAAGRycy9kb3ducmV2LnhtbESPT4vCMBTE74LfITzBm6Z6cKUaRcXFxYt/wesjebbV&#10;5qU0We1++40geBxm5jfMdN7YUjyo9oVjBYN+AoJYO1NwpuB8+u6NQfiAbLB0TAr+yMN81m5NMTXu&#10;yQd6HEMmIoR9igryEKpUSq9zsuj7riKO3tXVFkOUdSZNjc8It6UcJslIWiw4LuRY0SonfT/+WgXu&#10;Fr7M7rC/jPZrvdzoDLdn3CrV7TSLCYhATfiE3+0fo2A4gNe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KPHvBAAAA2wAAAA8AAAAAAAAAAAAAAAAAmAIAAGRycy9kb3du&#10;cmV2LnhtbFBLBQYAAAAABAAEAPUAAACGAwAAAAA=&#10;" filled="f">
              <v:textbox>
                <w:txbxContent>
                  <w:p w:rsidR="00A06C0C" w:rsidRDefault="00A06C0C">
                    <w:r w:rsidRPr="003C1621">
                      <w:rPr>
                        <w:rFonts w:ascii="Times New Roman" w:hAnsi="Times New Roman"/>
                        <w:sz w:val="28"/>
                        <w:szCs w:val="28"/>
                      </w:rPr>
                      <w:t>Бюджетные инвестиции</w:t>
                    </w:r>
                  </w:p>
                </w:txbxContent>
              </v:textbox>
            </v:shape>
            <v:shape id="AutoShape 43" o:spid="_x0000_s1031" type="#_x0000_t65" style="position:absolute;left:3459;top:8603;width:5722;height:1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DIc8QA&#10;AADbAAAADwAAAGRycy9kb3ducmV2LnhtbESPT2vCQBTE74V+h+UJvTUbe9Aas5G2KIqX+ifg9bH7&#10;TGKzb0N2q+m37xYKHoeZ+Q2TLwbbiiv1vnGsYJykIIi1Mw1XCsrj6vkVhA/IBlvHpOCHPCyKx4cc&#10;M+NuvKfrIVQiQthnqKAOocuk9Lomiz5xHXH0zq63GKLsK2l6vEW4beVLmk6kxYbjQo0dfdSkvw7f&#10;VoG7hKn53O9Ok91Sv691hdsSt0o9jYa3OYhAQ7iH/9sbo2A2hb8v8Qf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yHPEAAAA2wAAAA8AAAAAAAAAAAAAAAAAmAIAAGRycy9k&#10;b3ducmV2LnhtbFBLBQYAAAAABAAEAPUAAACJAwAAAAA=&#10;" filled="f">
              <v:textbox>
                <w:txbxContent>
                  <w:p w:rsidR="00A06C0C" w:rsidRPr="003C1621" w:rsidRDefault="00A06C0C" w:rsidP="00D0079B">
                    <w:pPr>
                      <w:pStyle w:val="12"/>
                      <w:jc w:val="both"/>
                      <w:rPr>
                        <w:rFonts w:ascii="Times New Roman" w:hAnsi="Times New Roman"/>
                        <w:sz w:val="28"/>
                        <w:szCs w:val="28"/>
                      </w:rPr>
                    </w:pPr>
                    <w:r w:rsidRPr="003C1621">
                      <w:rPr>
                        <w:rFonts w:ascii="Times New Roman" w:hAnsi="Times New Roman"/>
                        <w:spacing w:val="-1"/>
                        <w:sz w:val="28"/>
                        <w:szCs w:val="28"/>
                      </w:rPr>
                      <w:t xml:space="preserve">Поступления  от оказания </w:t>
                    </w:r>
                    <w:r w:rsidRPr="003C1621">
                      <w:rPr>
                        <w:rFonts w:ascii="Times New Roman" w:hAnsi="Times New Roman"/>
                        <w:spacing w:val="-3"/>
                        <w:sz w:val="28"/>
                        <w:szCs w:val="28"/>
                      </w:rPr>
                      <w:t xml:space="preserve">государственным        бюджетным </w:t>
                    </w:r>
                    <w:r w:rsidRPr="003C1621">
                      <w:rPr>
                        <w:rFonts w:ascii="Times New Roman" w:hAnsi="Times New Roman"/>
                        <w:spacing w:val="-2"/>
                        <w:sz w:val="28"/>
                        <w:szCs w:val="28"/>
                      </w:rPr>
                      <w:t xml:space="preserve">учреждением услуг (выполнения работ),  предоставление которых </w:t>
                    </w:r>
                    <w:r w:rsidRPr="003C1621">
                      <w:rPr>
                        <w:rFonts w:ascii="Times New Roman" w:hAnsi="Times New Roman"/>
                        <w:spacing w:val="-5"/>
                        <w:sz w:val="28"/>
                        <w:szCs w:val="28"/>
                      </w:rPr>
                      <w:t xml:space="preserve">для   физических и юридических </w:t>
                    </w:r>
                    <w:r w:rsidRPr="003C1621">
                      <w:rPr>
                        <w:rFonts w:ascii="Times New Roman" w:hAnsi="Times New Roman"/>
                        <w:sz w:val="28"/>
                        <w:szCs w:val="28"/>
                      </w:rPr>
                      <w:t>лиц осуществляется на платной основе</w:t>
                    </w:r>
                  </w:p>
                </w:txbxContent>
              </v:textbox>
            </v:shape>
            <v:shape id="AutoShape 44" o:spid="_x0000_s1032" type="#_x0000_t65" style="position:absolute;left:2599;top:11071;width:5459;height:9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hBBsAA&#10;AADcAAAADwAAAGRycy9kb3ducmV2LnhtbERPS4vCMBC+L/gfwgje1lQFd6lGUVF28eITvA7J2Fab&#10;SWmi1n9vhIW9zcf3nPG0saW4U+0Lxwp63QQEsXam4EzB8bD6/AbhA7LB0jEpeJKH6aT1McbUuAfv&#10;6L4PmYgh7FNUkIdQpVJ6nZNF33UVceTOrrYYIqwzaWp8xHBbyn6SDKXFgmNDjhUtctLX/c0qcJfw&#10;ZTa77Wm4Xer5j85wfcS1Up12MxuBCNSEf/Gf+9fE+ckA3s/EC+Tk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WhBBsAAAADcAAAADwAAAAAAAAAAAAAAAACYAgAAZHJzL2Rvd25y&#10;ZXYueG1sUEsFBgAAAAAEAAQA9QAAAIUDAAAAAA==&#10;" filled="f">
              <v:textbox>
                <w:txbxContent>
                  <w:p w:rsidR="00A06C0C" w:rsidRPr="003C1621" w:rsidRDefault="00A06C0C" w:rsidP="00C74BB7">
                    <w:pPr>
                      <w:rPr>
                        <w:rFonts w:ascii="Times New Roman" w:hAnsi="Times New Roman"/>
                        <w:sz w:val="28"/>
                        <w:szCs w:val="28"/>
                      </w:rPr>
                    </w:pPr>
                    <w:r w:rsidRPr="003C1621">
                      <w:rPr>
                        <w:rFonts w:ascii="Times New Roman" w:hAnsi="Times New Roman"/>
                        <w:spacing w:val="-2"/>
                        <w:sz w:val="28"/>
                        <w:szCs w:val="28"/>
                      </w:rPr>
                      <w:t xml:space="preserve">Поступления от иной приносящей </w:t>
                    </w:r>
                    <w:r w:rsidRPr="003C1621">
                      <w:rPr>
                        <w:rFonts w:ascii="Times New Roman" w:hAnsi="Times New Roman"/>
                        <w:spacing w:val="-1"/>
                        <w:sz w:val="28"/>
                        <w:szCs w:val="28"/>
                      </w:rPr>
                      <w:t>доход деятельности</w:t>
                    </w:r>
                  </w:p>
                  <w:p w:rsidR="00A06C0C" w:rsidRPr="003C1621" w:rsidRDefault="00A06C0C" w:rsidP="00DF3071">
                    <w:pPr>
                      <w:rPr>
                        <w:rFonts w:ascii="Times New Roman" w:hAnsi="Times New Roman"/>
                        <w:sz w:val="28"/>
                        <w:szCs w:val="28"/>
                      </w:rPr>
                    </w:pPr>
                  </w:p>
                  <w:p w:rsidR="00A06C0C" w:rsidRDefault="00A06C0C"/>
                </w:txbxContent>
              </v:textbox>
            </v:shape>
            <v:shapetype id="_x0000_t32" coordsize="21600,21600" o:spt="32" o:oned="t" path="m,l21600,21600e" filled="f">
              <v:path arrowok="t" fillok="f" o:connecttype="none"/>
              <o:lock v:ext="edit" shapetype="t"/>
            </v:shapetype>
            <v:shape id="AutoShape 45" o:spid="_x0000_s1033" type="#_x0000_t32" style="position:absolute;left:2110;top:3777;width:71;height:854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IEq8IAAADcAAAADwAAAGRycy9kb3ducmV2LnhtbERPTYvCMBC9L/gfwgh7WTStyCLVKCII&#10;4mFhtQePQzK2xWZSk1i7/36zIOxtHu9zVpvBtqInHxrHCvJpBoJYO9NwpaA87ycLECEiG2wdk4If&#10;CrBZj95WWBj35G/qT7ESKYRDgQrqGLtCyqBrshimriNO3NV5izFBX0nj8ZnCbStnWfYpLTacGmrs&#10;aFeTvp0eVkFzLL/K/uMevV4c84vPw/nSaqXex8N2CSLSEP/FL/fBpPnZ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IEq8IAAADcAAAADwAAAAAAAAAAAAAA&#10;AAChAgAAZHJzL2Rvd25yZXYueG1sUEsFBgAAAAAEAAQA+QAAAJADAAAAAA==&#10;"/>
            <v:shape id="AutoShape 46" o:spid="_x0000_s1034" type="#_x0000_t32" style="position:absolute;left:2181;top:3777;width:18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8hW8IAAADcAAAADwAAAAAAAAAAAAAA&#10;AAChAgAAZHJzL2Rvd25yZXYueG1sUEsFBgAAAAAEAAQA+QAAAJADAAAAAA==&#10;"/>
            <v:shape id="AutoShape 47" o:spid="_x0000_s1035" type="#_x0000_t32" style="position:absolute;left:2110;top:11445;width:48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48" o:spid="_x0000_s1036" type="#_x0000_t32" style="position:absolute;left:2181;top:9706;width:127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49" o:spid="_x0000_s1037" type="#_x0000_t32" style="position:absolute;left:2181;top:7724;width:2392;height: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hp0cMAAADcAAAADwAAAGRycy9kb3ducmV2LnhtbESPQWsCMRCF7wX/QxjBW80qWMrWKFUQ&#10;pBepFfQ4bKa7oZvJskk36793DoXeZnhv3vtmvR19qwbqowtsYDEvQBFXwTquDVy+Ds+voGJCttgG&#10;JgN3irDdTJ7WWNqQ+ZOGc6qVhHAs0UCTUldqHauGPMZ56IhF+w69xyRrX2vbY5Zw3+plUbxoj46l&#10;ocGO9g1VP+dfb8Dlkxu64z7vPq63aDO5+yo4Y2bT8f0NVKIx/Zv/ro9W8AuhlW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YadHDAAAA3AAAAA8AAAAAAAAAAAAA&#10;AAAAoQIAAGRycy9kb3ducmV2LnhtbFBLBQYAAAAABAAEAPkAAACRAwAAAAA=&#10;">
              <v:stroke endarrow="block"/>
            </v:shape>
            <v:shape id="AutoShape 50" o:spid="_x0000_s1038" type="#_x0000_t32" style="position:absolute;left:2181;top:6527;width:34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51" o:spid="_x0000_s1039" type="#_x0000_t32" style="position:absolute;left:2181;top:5255;width:4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52" o:spid="_x0000_s1040" type="#_x0000_t65" style="position:absolute;left:1905;top:12324;width:5459;height: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8EA&#10;AADcAAAADwAAAGRycy9kb3ducmV2LnhtbERPTYvCMBC9L/gfwgje1rQeVKpRVBQXL6uu4HVIxrba&#10;TEoTtfvvzYKwt3m8z5nOW1uJBzW+dKwg7ScgiLUzJecKTj+bzzEIH5ANVo5JwS95mM86H1PMjHvy&#10;gR7HkIsYwj5DBUUIdSal1wVZ9H1XE0fu4hqLIcIml6bBZwy3lRwkyVBaLDk2FFjTqiB9O96tAncN&#10;I/N92J+H+7VebnWOuxPulOp128UERKA2/Ivf7i8T56cp/D0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v7DfBAAAA3AAAAA8AAAAAAAAAAAAAAAAAmAIAAGRycy9kb3du&#10;cmV2LnhtbFBLBQYAAAAABAAEAPUAAACGAwAAAAA=&#10;" filled="f">
              <v:textbox>
                <w:txbxContent>
                  <w:p w:rsidR="00A06C0C" w:rsidRPr="003C1621" w:rsidRDefault="00A06C0C" w:rsidP="003C1621">
                    <w:pPr>
                      <w:rPr>
                        <w:rFonts w:ascii="Times New Roman" w:hAnsi="Times New Roman"/>
                        <w:sz w:val="28"/>
                        <w:szCs w:val="28"/>
                      </w:rPr>
                    </w:pPr>
                    <w:r>
                      <w:rPr>
                        <w:rFonts w:ascii="Times New Roman" w:hAnsi="Times New Roman"/>
                        <w:sz w:val="28"/>
                        <w:szCs w:val="28"/>
                      </w:rPr>
                      <w:t>Публичные обязательства</w:t>
                    </w:r>
                  </w:p>
                </w:txbxContent>
              </v:textbox>
            </v:shape>
          </v:group>
        </w:pict>
      </w: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Default="00D0079B" w:rsidP="00D0079B">
      <w:pPr>
        <w:tabs>
          <w:tab w:val="left" w:pos="1080"/>
        </w:tabs>
        <w:spacing w:after="0" w:line="360" w:lineRule="auto"/>
        <w:rPr>
          <w:rFonts w:ascii="Times New Roman" w:hAnsi="Times New Roman"/>
          <w:sz w:val="28"/>
          <w:szCs w:val="28"/>
        </w:rPr>
      </w:pPr>
    </w:p>
    <w:p w:rsidR="00D0079B" w:rsidRPr="00920A97" w:rsidRDefault="00D0079B" w:rsidP="00D0079B">
      <w:pPr>
        <w:tabs>
          <w:tab w:val="left" w:pos="1080"/>
        </w:tabs>
        <w:spacing w:after="0" w:line="360" w:lineRule="auto"/>
        <w:rPr>
          <w:rFonts w:ascii="Times New Roman" w:hAnsi="Times New Roman"/>
          <w:sz w:val="28"/>
          <w:szCs w:val="28"/>
        </w:rPr>
      </w:pPr>
    </w:p>
    <w:p w:rsidR="00D0079B" w:rsidRDefault="00D0079B" w:rsidP="00D0079B"/>
    <w:p w:rsidR="00D0079B" w:rsidRDefault="00D0079B" w:rsidP="00D0079B"/>
    <w:p w:rsidR="00D0079B" w:rsidRDefault="00D0079B" w:rsidP="00D0079B"/>
    <w:p w:rsidR="00D0079B" w:rsidRDefault="00D0079B" w:rsidP="00D0079B"/>
    <w:p w:rsidR="00D0079B" w:rsidRDefault="00D0079B" w:rsidP="00D0079B"/>
    <w:p w:rsidR="00D0079B" w:rsidRDefault="00D0079B" w:rsidP="00D0079B"/>
    <w:p w:rsidR="00D0079B" w:rsidRDefault="00D0079B" w:rsidP="00D0079B"/>
    <w:p w:rsidR="00D0079B" w:rsidRDefault="00D0079B" w:rsidP="00D0079B"/>
    <w:p w:rsidR="003C1621" w:rsidRDefault="00215239" w:rsidP="00A7468F">
      <w:pPr>
        <w:tabs>
          <w:tab w:val="left" w:pos="1080"/>
        </w:tabs>
        <w:spacing w:after="0" w:line="360" w:lineRule="auto"/>
        <w:jc w:val="center"/>
        <w:rPr>
          <w:rFonts w:ascii="Times New Roman" w:hAnsi="Times New Roman"/>
          <w:sz w:val="28"/>
          <w:szCs w:val="28"/>
        </w:rPr>
      </w:pPr>
      <w:r>
        <w:rPr>
          <w:rFonts w:ascii="Times New Roman" w:hAnsi="Times New Roman"/>
          <w:sz w:val="28"/>
          <w:szCs w:val="28"/>
        </w:rPr>
        <w:t xml:space="preserve">Рисунок </w:t>
      </w:r>
      <w:r w:rsidR="00902668">
        <w:rPr>
          <w:rFonts w:ascii="Times New Roman" w:hAnsi="Times New Roman"/>
          <w:sz w:val="28"/>
          <w:szCs w:val="28"/>
        </w:rPr>
        <w:t>7</w:t>
      </w:r>
      <w:r w:rsidR="008409AE">
        <w:rPr>
          <w:rFonts w:ascii="Times New Roman" w:hAnsi="Times New Roman"/>
          <w:sz w:val="28"/>
          <w:szCs w:val="28"/>
          <w:lang w:val="en-US"/>
        </w:rPr>
        <w:t> </w:t>
      </w:r>
      <w:r w:rsidR="008409AE" w:rsidRPr="008409AE">
        <w:rPr>
          <w:rFonts w:ascii="Times New Roman" w:hAnsi="Times New Roman"/>
          <w:sz w:val="28"/>
          <w:szCs w:val="28"/>
        </w:rPr>
        <w:t>–</w:t>
      </w:r>
      <w:r w:rsidR="003C1621">
        <w:rPr>
          <w:rFonts w:ascii="Times New Roman" w:hAnsi="Times New Roman"/>
          <w:sz w:val="28"/>
          <w:szCs w:val="28"/>
        </w:rPr>
        <w:t xml:space="preserve"> Источники финансирования</w:t>
      </w:r>
      <w:r w:rsidR="00902668">
        <w:rPr>
          <w:rFonts w:ascii="Times New Roman" w:hAnsi="Times New Roman"/>
          <w:sz w:val="28"/>
          <w:szCs w:val="28"/>
        </w:rPr>
        <w:t xml:space="preserve"> расходов</w:t>
      </w:r>
      <w:r w:rsidR="003C1621">
        <w:rPr>
          <w:rFonts w:ascii="Times New Roman" w:hAnsi="Times New Roman"/>
          <w:sz w:val="28"/>
          <w:szCs w:val="28"/>
        </w:rPr>
        <w:t xml:space="preserve"> ГБПОУ ««Шумихинский аграрно-строительный колледж»</w:t>
      </w:r>
    </w:p>
    <w:p w:rsidR="00EE3FA2" w:rsidRDefault="00A7468F" w:rsidP="00EB19C8">
      <w:pPr>
        <w:spacing w:after="0" w:line="360" w:lineRule="auto"/>
        <w:ind w:firstLine="397"/>
        <w:jc w:val="both"/>
        <w:rPr>
          <w:rFonts w:ascii="Times New Roman" w:hAnsi="Times New Roman"/>
          <w:sz w:val="28"/>
          <w:szCs w:val="28"/>
        </w:rPr>
      </w:pPr>
      <w:r>
        <w:lastRenderedPageBreak/>
        <w:t xml:space="preserve"> </w:t>
      </w:r>
      <w:r w:rsidRPr="00A7468F">
        <w:rPr>
          <w:rFonts w:ascii="Times New Roman" w:hAnsi="Times New Roman"/>
          <w:sz w:val="28"/>
          <w:szCs w:val="28"/>
        </w:rPr>
        <w:t>Рассматривая структур</w:t>
      </w:r>
      <w:r w:rsidR="00C75E9F">
        <w:rPr>
          <w:rFonts w:ascii="Times New Roman" w:hAnsi="Times New Roman"/>
          <w:sz w:val="28"/>
          <w:szCs w:val="28"/>
        </w:rPr>
        <w:t xml:space="preserve"> предложенную </w:t>
      </w:r>
      <w:r w:rsidR="00035AF8">
        <w:rPr>
          <w:rFonts w:ascii="Times New Roman" w:hAnsi="Times New Roman"/>
          <w:sz w:val="28"/>
          <w:szCs w:val="28"/>
        </w:rPr>
        <w:t xml:space="preserve"> </w:t>
      </w:r>
      <w:r w:rsidRPr="00A7468F">
        <w:rPr>
          <w:rFonts w:ascii="Times New Roman" w:hAnsi="Times New Roman"/>
          <w:sz w:val="28"/>
          <w:szCs w:val="28"/>
        </w:rPr>
        <w:t xml:space="preserve">на рисунке </w:t>
      </w:r>
      <w:r w:rsidR="00035AF8">
        <w:rPr>
          <w:rFonts w:ascii="Times New Roman" w:hAnsi="Times New Roman"/>
          <w:sz w:val="28"/>
          <w:szCs w:val="28"/>
        </w:rPr>
        <w:t>7</w:t>
      </w:r>
      <w:r w:rsidRPr="00A7468F">
        <w:rPr>
          <w:rFonts w:ascii="Times New Roman" w:hAnsi="Times New Roman"/>
          <w:sz w:val="28"/>
          <w:szCs w:val="28"/>
        </w:rPr>
        <w:t xml:space="preserve"> необходимо отметить </w:t>
      </w:r>
      <w:r>
        <w:rPr>
          <w:rFonts w:ascii="Times New Roman" w:hAnsi="Times New Roman"/>
          <w:sz w:val="28"/>
          <w:szCs w:val="28"/>
        </w:rPr>
        <w:t>что:</w:t>
      </w:r>
      <w:r w:rsidR="00C75E9F">
        <w:rPr>
          <w:rFonts w:ascii="Times New Roman" w:hAnsi="Times New Roman"/>
          <w:sz w:val="28"/>
          <w:szCs w:val="28"/>
        </w:rPr>
        <w:t xml:space="preserve"> </w:t>
      </w:r>
    </w:p>
    <w:p w:rsidR="00EE3FA2" w:rsidRPr="008409AE" w:rsidRDefault="00C75E9F" w:rsidP="008409AE">
      <w:pPr>
        <w:pStyle w:val="a4"/>
        <w:numPr>
          <w:ilvl w:val="0"/>
          <w:numId w:val="34"/>
        </w:numPr>
        <w:spacing w:after="0" w:line="360" w:lineRule="auto"/>
        <w:ind w:left="0" w:firstLine="349"/>
        <w:jc w:val="both"/>
        <w:rPr>
          <w:rFonts w:ascii="Times New Roman" w:hAnsi="Times New Roman"/>
          <w:sz w:val="28"/>
          <w:szCs w:val="28"/>
        </w:rPr>
      </w:pPr>
      <w:r w:rsidRPr="008409AE">
        <w:rPr>
          <w:rFonts w:ascii="Times New Roman" w:hAnsi="Times New Roman"/>
          <w:sz w:val="28"/>
          <w:szCs w:val="28"/>
        </w:rPr>
        <w:t>первые три категории относятся к финансирован</w:t>
      </w:r>
      <w:r w:rsidR="005233D6" w:rsidRPr="008409AE">
        <w:rPr>
          <w:rFonts w:ascii="Times New Roman" w:hAnsi="Times New Roman"/>
          <w:sz w:val="28"/>
          <w:szCs w:val="28"/>
        </w:rPr>
        <w:t>ию за счет средств государства</w:t>
      </w:r>
      <w:r w:rsidR="00035AF8">
        <w:rPr>
          <w:rFonts w:ascii="Times New Roman" w:hAnsi="Times New Roman"/>
          <w:sz w:val="28"/>
          <w:szCs w:val="28"/>
        </w:rPr>
        <w:t xml:space="preserve"> (далее будим  данные средства называть бюджетными)</w:t>
      </w:r>
    </w:p>
    <w:p w:rsidR="00EE3FA2" w:rsidRPr="008409AE" w:rsidRDefault="00C75E9F" w:rsidP="008409AE">
      <w:pPr>
        <w:pStyle w:val="a4"/>
        <w:numPr>
          <w:ilvl w:val="0"/>
          <w:numId w:val="34"/>
        </w:numPr>
        <w:spacing w:after="0" w:line="360" w:lineRule="auto"/>
        <w:ind w:left="0" w:firstLine="349"/>
        <w:jc w:val="both"/>
        <w:rPr>
          <w:rFonts w:ascii="Times New Roman" w:hAnsi="Times New Roman"/>
          <w:sz w:val="28"/>
          <w:szCs w:val="28"/>
        </w:rPr>
      </w:pPr>
      <w:r w:rsidRPr="008409AE">
        <w:rPr>
          <w:rFonts w:ascii="Times New Roman" w:hAnsi="Times New Roman"/>
          <w:sz w:val="28"/>
          <w:szCs w:val="28"/>
        </w:rPr>
        <w:t xml:space="preserve">вторые две за счет самого </w:t>
      </w:r>
      <w:r w:rsidR="004F35C9" w:rsidRPr="008409AE">
        <w:rPr>
          <w:rFonts w:ascii="Times New Roman" w:hAnsi="Times New Roman"/>
          <w:sz w:val="28"/>
          <w:szCs w:val="28"/>
        </w:rPr>
        <w:t>учреждения</w:t>
      </w:r>
      <w:r w:rsidR="00035AF8">
        <w:rPr>
          <w:rFonts w:ascii="Times New Roman" w:hAnsi="Times New Roman"/>
          <w:sz w:val="28"/>
          <w:szCs w:val="28"/>
        </w:rPr>
        <w:t xml:space="preserve"> (приносящая доход деятельность)</w:t>
      </w:r>
    </w:p>
    <w:p w:rsidR="00D0079B" w:rsidRPr="008409AE" w:rsidRDefault="004F35C9" w:rsidP="008409AE">
      <w:pPr>
        <w:pStyle w:val="a4"/>
        <w:numPr>
          <w:ilvl w:val="0"/>
          <w:numId w:val="34"/>
        </w:numPr>
        <w:spacing w:after="0" w:line="360" w:lineRule="auto"/>
        <w:ind w:left="0" w:firstLine="349"/>
        <w:jc w:val="both"/>
        <w:rPr>
          <w:rFonts w:ascii="Times New Roman" w:hAnsi="Times New Roman"/>
          <w:sz w:val="28"/>
          <w:szCs w:val="28"/>
        </w:rPr>
      </w:pPr>
      <w:r w:rsidRPr="008409AE">
        <w:rPr>
          <w:rFonts w:ascii="Times New Roman" w:hAnsi="Times New Roman"/>
          <w:sz w:val="28"/>
          <w:szCs w:val="28"/>
        </w:rPr>
        <w:t xml:space="preserve">публичные </w:t>
      </w:r>
      <w:r w:rsidR="005E7A3E" w:rsidRPr="008409AE">
        <w:rPr>
          <w:rFonts w:ascii="Times New Roman" w:hAnsi="Times New Roman"/>
          <w:sz w:val="28"/>
          <w:szCs w:val="28"/>
        </w:rPr>
        <w:t>обязательства не являются как та</w:t>
      </w:r>
      <w:r w:rsidRPr="008409AE">
        <w:rPr>
          <w:rFonts w:ascii="Times New Roman" w:hAnsi="Times New Roman"/>
          <w:sz w:val="28"/>
          <w:szCs w:val="28"/>
        </w:rPr>
        <w:t xml:space="preserve">ковым источником финансирования – это денежные </w:t>
      </w:r>
      <w:r w:rsidR="00EE3FA2" w:rsidRPr="008409AE">
        <w:rPr>
          <w:rFonts w:ascii="Times New Roman" w:hAnsi="Times New Roman"/>
          <w:sz w:val="28"/>
          <w:szCs w:val="28"/>
        </w:rPr>
        <w:t>средства,</w:t>
      </w:r>
      <w:r w:rsidRPr="008409AE">
        <w:rPr>
          <w:rFonts w:ascii="Times New Roman" w:hAnsi="Times New Roman"/>
          <w:sz w:val="28"/>
          <w:szCs w:val="28"/>
        </w:rPr>
        <w:t xml:space="preserve"> предоставляемые </w:t>
      </w:r>
      <w:r w:rsidR="00EE3FA2" w:rsidRPr="008409AE">
        <w:rPr>
          <w:rFonts w:ascii="Times New Roman" w:hAnsi="Times New Roman"/>
          <w:sz w:val="28"/>
          <w:szCs w:val="28"/>
        </w:rPr>
        <w:t>ГБПОУ «Шумихинский аграрно-строительный колледж»</w:t>
      </w:r>
      <w:r w:rsidRPr="008409AE">
        <w:rPr>
          <w:rFonts w:ascii="Times New Roman" w:hAnsi="Times New Roman"/>
          <w:sz w:val="28"/>
          <w:szCs w:val="28"/>
        </w:rPr>
        <w:t xml:space="preserve"> из </w:t>
      </w:r>
      <w:r w:rsidR="006F6A00" w:rsidRPr="008409AE">
        <w:rPr>
          <w:rFonts w:ascii="Times New Roman" w:hAnsi="Times New Roman"/>
          <w:sz w:val="28"/>
          <w:szCs w:val="28"/>
        </w:rPr>
        <w:t>финансирования</w:t>
      </w:r>
      <w:r w:rsidRPr="008409AE">
        <w:rPr>
          <w:rFonts w:ascii="Times New Roman" w:hAnsi="Times New Roman"/>
          <w:sz w:val="28"/>
          <w:szCs w:val="28"/>
        </w:rPr>
        <w:t xml:space="preserve"> Главного управления образования по Курганской области</w:t>
      </w:r>
      <w:r w:rsidR="00EE3FA2" w:rsidRPr="008409AE">
        <w:rPr>
          <w:rFonts w:ascii="Times New Roman" w:hAnsi="Times New Roman"/>
          <w:sz w:val="28"/>
          <w:szCs w:val="28"/>
        </w:rPr>
        <w:t xml:space="preserve"> сюда входит: </w:t>
      </w:r>
      <w:r w:rsidRPr="008409AE">
        <w:rPr>
          <w:rFonts w:ascii="Times New Roman" w:hAnsi="Times New Roman"/>
          <w:sz w:val="24"/>
          <w:szCs w:val="24"/>
        </w:rPr>
        <w:t xml:space="preserve"> </w:t>
      </w:r>
      <w:r w:rsidRPr="008409AE">
        <w:rPr>
          <w:rFonts w:ascii="Times New Roman" w:hAnsi="Times New Roman"/>
          <w:sz w:val="28"/>
          <w:szCs w:val="28"/>
        </w:rPr>
        <w:t>стипенди</w:t>
      </w:r>
      <w:r w:rsidR="005E7A3E" w:rsidRPr="008409AE">
        <w:rPr>
          <w:rFonts w:ascii="Times New Roman" w:hAnsi="Times New Roman"/>
          <w:sz w:val="28"/>
          <w:szCs w:val="28"/>
        </w:rPr>
        <w:t>и</w:t>
      </w:r>
      <w:r w:rsidRPr="008409AE">
        <w:rPr>
          <w:rFonts w:ascii="Times New Roman" w:hAnsi="Times New Roman"/>
          <w:sz w:val="28"/>
          <w:szCs w:val="28"/>
        </w:rPr>
        <w:t xml:space="preserve">, </w:t>
      </w:r>
      <w:r w:rsidR="00EE3FA2" w:rsidRPr="008409AE">
        <w:rPr>
          <w:rFonts w:ascii="Times New Roman" w:hAnsi="Times New Roman"/>
          <w:sz w:val="28"/>
          <w:szCs w:val="28"/>
        </w:rPr>
        <w:t xml:space="preserve">компенсационные выплаты детям сиротам и детям из числа сирот, а так же </w:t>
      </w:r>
      <w:r w:rsidRPr="008409AE">
        <w:rPr>
          <w:rFonts w:ascii="Times New Roman" w:hAnsi="Times New Roman"/>
          <w:sz w:val="28"/>
          <w:szCs w:val="28"/>
        </w:rPr>
        <w:t xml:space="preserve"> </w:t>
      </w:r>
      <w:r w:rsidR="00EE3FA2" w:rsidRPr="008409AE">
        <w:rPr>
          <w:rFonts w:ascii="Times New Roman" w:hAnsi="Times New Roman"/>
          <w:sz w:val="28"/>
          <w:szCs w:val="28"/>
        </w:rPr>
        <w:t>компенсация коммунальных услуг преподавателям, проживающим в сельской местности и методической литературы.</w:t>
      </w:r>
      <w:r w:rsidRPr="008409AE">
        <w:rPr>
          <w:rFonts w:ascii="Times New Roman" w:hAnsi="Times New Roman"/>
          <w:sz w:val="28"/>
          <w:szCs w:val="28"/>
        </w:rPr>
        <w:t xml:space="preserve"> </w:t>
      </w:r>
    </w:p>
    <w:p w:rsidR="00916118" w:rsidRPr="008409AE" w:rsidRDefault="00916118" w:rsidP="00EB0F40">
      <w:pPr>
        <w:spacing w:after="0" w:line="360" w:lineRule="auto"/>
        <w:ind w:firstLine="360"/>
        <w:jc w:val="both"/>
        <w:rPr>
          <w:rFonts w:ascii="Times New Roman" w:hAnsi="Times New Roman"/>
          <w:sz w:val="28"/>
          <w:szCs w:val="28"/>
        </w:rPr>
      </w:pPr>
      <w:r w:rsidRPr="000E2175">
        <w:rPr>
          <w:rFonts w:ascii="Times New Roman" w:hAnsi="Times New Roman"/>
          <w:sz w:val="28"/>
          <w:szCs w:val="28"/>
        </w:rPr>
        <w:t>Проанализируем</w:t>
      </w:r>
      <w:r w:rsidR="00EB0F40">
        <w:rPr>
          <w:rFonts w:ascii="Times New Roman" w:hAnsi="Times New Roman"/>
          <w:sz w:val="28"/>
          <w:szCs w:val="28"/>
        </w:rPr>
        <w:t xml:space="preserve"> </w:t>
      </w:r>
      <w:r w:rsidRPr="000E2175">
        <w:rPr>
          <w:rFonts w:ascii="Times New Roman" w:hAnsi="Times New Roman"/>
          <w:sz w:val="28"/>
          <w:szCs w:val="28"/>
        </w:rPr>
        <w:t xml:space="preserve"> </w:t>
      </w:r>
      <w:r w:rsidR="00ED29EE">
        <w:rPr>
          <w:rFonts w:ascii="Times New Roman" w:hAnsi="Times New Roman"/>
          <w:sz w:val="28"/>
          <w:szCs w:val="28"/>
        </w:rPr>
        <w:t xml:space="preserve">планируемые и </w:t>
      </w:r>
      <w:r w:rsidR="003C38B5">
        <w:rPr>
          <w:rFonts w:ascii="Times New Roman" w:hAnsi="Times New Roman"/>
          <w:sz w:val="28"/>
          <w:szCs w:val="28"/>
        </w:rPr>
        <w:t xml:space="preserve">фактически </w:t>
      </w:r>
      <w:r w:rsidR="00ED29EE">
        <w:rPr>
          <w:rFonts w:ascii="Times New Roman" w:hAnsi="Times New Roman"/>
          <w:sz w:val="28"/>
          <w:szCs w:val="28"/>
        </w:rPr>
        <w:t>профинансированные</w:t>
      </w:r>
      <w:r w:rsidR="00EB0F40">
        <w:rPr>
          <w:rFonts w:ascii="Times New Roman" w:hAnsi="Times New Roman"/>
          <w:sz w:val="28"/>
          <w:szCs w:val="28"/>
        </w:rPr>
        <w:t xml:space="preserve"> расход</w:t>
      </w:r>
      <w:r w:rsidR="00ED29EE">
        <w:rPr>
          <w:rFonts w:ascii="Times New Roman" w:hAnsi="Times New Roman"/>
          <w:sz w:val="28"/>
          <w:szCs w:val="28"/>
        </w:rPr>
        <w:t>ы</w:t>
      </w:r>
      <w:r w:rsidR="00EB0F40">
        <w:rPr>
          <w:rFonts w:ascii="Times New Roman" w:hAnsi="Times New Roman"/>
          <w:sz w:val="28"/>
          <w:szCs w:val="28"/>
        </w:rPr>
        <w:t xml:space="preserve">  ГБПОУ «Шумихинский аграрно</w:t>
      </w:r>
      <w:r w:rsidR="00035AF8">
        <w:rPr>
          <w:rFonts w:ascii="Times New Roman" w:hAnsi="Times New Roman"/>
          <w:sz w:val="28"/>
          <w:szCs w:val="28"/>
        </w:rPr>
        <w:t>–</w:t>
      </w:r>
      <w:r w:rsidR="00EB0F40" w:rsidRPr="00EE3FA2">
        <w:rPr>
          <w:rFonts w:ascii="Times New Roman" w:hAnsi="Times New Roman"/>
          <w:sz w:val="28"/>
          <w:szCs w:val="28"/>
        </w:rPr>
        <w:t xml:space="preserve">строительный </w:t>
      </w:r>
      <w:r w:rsidR="00EB0F40">
        <w:rPr>
          <w:rFonts w:ascii="Times New Roman" w:hAnsi="Times New Roman"/>
          <w:sz w:val="28"/>
          <w:szCs w:val="28"/>
        </w:rPr>
        <w:t xml:space="preserve"> </w:t>
      </w:r>
      <w:r w:rsidR="00EB0F40" w:rsidRPr="00EE3FA2">
        <w:rPr>
          <w:rFonts w:ascii="Times New Roman" w:hAnsi="Times New Roman"/>
          <w:sz w:val="28"/>
          <w:szCs w:val="28"/>
        </w:rPr>
        <w:t>колледж»</w:t>
      </w:r>
      <w:r w:rsidR="00EB0F40">
        <w:rPr>
          <w:rFonts w:ascii="Times New Roman" w:hAnsi="Times New Roman"/>
          <w:sz w:val="28"/>
          <w:szCs w:val="28"/>
        </w:rPr>
        <w:t xml:space="preserve"> по его  </w:t>
      </w:r>
      <w:r>
        <w:rPr>
          <w:rFonts w:ascii="Times New Roman" w:hAnsi="Times New Roman"/>
          <w:sz w:val="28"/>
          <w:szCs w:val="28"/>
        </w:rPr>
        <w:t>источник</w:t>
      </w:r>
      <w:r w:rsidR="00EB0F40">
        <w:rPr>
          <w:rFonts w:ascii="Times New Roman" w:hAnsi="Times New Roman"/>
          <w:sz w:val="28"/>
          <w:szCs w:val="28"/>
        </w:rPr>
        <w:t xml:space="preserve">ам финансирования  </w:t>
      </w:r>
      <w:r>
        <w:rPr>
          <w:rFonts w:ascii="Times New Roman" w:hAnsi="Times New Roman"/>
          <w:sz w:val="28"/>
          <w:szCs w:val="28"/>
        </w:rPr>
        <w:t xml:space="preserve"> </w:t>
      </w:r>
      <w:r w:rsidR="00EB0F40">
        <w:rPr>
          <w:rFonts w:ascii="Times New Roman" w:hAnsi="Times New Roman"/>
          <w:sz w:val="28"/>
          <w:szCs w:val="28"/>
        </w:rPr>
        <w:t xml:space="preserve">за </w:t>
      </w:r>
      <w:r>
        <w:rPr>
          <w:rFonts w:ascii="Times New Roman" w:hAnsi="Times New Roman"/>
          <w:sz w:val="28"/>
          <w:szCs w:val="28"/>
        </w:rPr>
        <w:t xml:space="preserve"> </w:t>
      </w:r>
      <w:r w:rsidRPr="000E2175">
        <w:rPr>
          <w:rFonts w:ascii="Times New Roman" w:hAnsi="Times New Roman"/>
          <w:sz w:val="28"/>
          <w:szCs w:val="28"/>
        </w:rPr>
        <w:t xml:space="preserve">последние </w:t>
      </w:r>
      <w:r w:rsidR="00902668">
        <w:rPr>
          <w:rFonts w:ascii="Times New Roman" w:hAnsi="Times New Roman"/>
          <w:sz w:val="28"/>
          <w:szCs w:val="28"/>
        </w:rPr>
        <w:t xml:space="preserve">два года </w:t>
      </w:r>
      <w:r w:rsidRPr="000E2175">
        <w:rPr>
          <w:rFonts w:ascii="Times New Roman" w:hAnsi="Times New Roman"/>
          <w:sz w:val="28"/>
          <w:szCs w:val="28"/>
        </w:rPr>
        <w:t>(</w:t>
      </w:r>
      <w:r w:rsidR="008409AE">
        <w:rPr>
          <w:rFonts w:ascii="Times New Roman" w:hAnsi="Times New Roman"/>
          <w:sz w:val="28"/>
          <w:szCs w:val="28"/>
        </w:rPr>
        <w:t>т</w:t>
      </w:r>
      <w:r w:rsidRPr="000E2175">
        <w:rPr>
          <w:rFonts w:ascii="Times New Roman" w:hAnsi="Times New Roman"/>
          <w:sz w:val="28"/>
          <w:szCs w:val="28"/>
        </w:rPr>
        <w:t xml:space="preserve">аблица </w:t>
      </w:r>
      <w:r>
        <w:rPr>
          <w:rFonts w:ascii="Times New Roman" w:hAnsi="Times New Roman"/>
          <w:sz w:val="28"/>
          <w:szCs w:val="28"/>
        </w:rPr>
        <w:t>4</w:t>
      </w:r>
      <w:r w:rsidRPr="000E2175">
        <w:rPr>
          <w:rFonts w:ascii="Times New Roman" w:hAnsi="Times New Roman"/>
          <w:sz w:val="28"/>
          <w:szCs w:val="28"/>
        </w:rPr>
        <w:t>)</w:t>
      </w:r>
      <w:r w:rsidR="00035AF8">
        <w:rPr>
          <w:rFonts w:ascii="Times New Roman" w:hAnsi="Times New Roman"/>
          <w:sz w:val="28"/>
          <w:szCs w:val="28"/>
        </w:rPr>
        <w:t>.</w:t>
      </w:r>
    </w:p>
    <w:p w:rsidR="00EB0F40" w:rsidRDefault="00EB0F40" w:rsidP="00C718D9">
      <w:pPr>
        <w:spacing w:after="0" w:line="240" w:lineRule="auto"/>
        <w:ind w:firstLine="360"/>
        <w:jc w:val="both"/>
        <w:rPr>
          <w:rFonts w:ascii="Times New Roman" w:hAnsi="Times New Roman"/>
          <w:sz w:val="28"/>
          <w:szCs w:val="28"/>
        </w:rPr>
      </w:pPr>
    </w:p>
    <w:p w:rsidR="00ED29EE" w:rsidRDefault="00ED29EE" w:rsidP="00ED29EE">
      <w:pPr>
        <w:spacing w:after="0" w:line="360" w:lineRule="auto"/>
        <w:ind w:left="1560" w:hanging="1560"/>
        <w:rPr>
          <w:rFonts w:ascii="Times New Roman" w:hAnsi="Times New Roman"/>
          <w:sz w:val="28"/>
          <w:szCs w:val="28"/>
        </w:rPr>
      </w:pPr>
      <w:r w:rsidRPr="00324B4F">
        <w:rPr>
          <w:rFonts w:ascii="Times New Roman" w:hAnsi="Times New Roman"/>
          <w:sz w:val="28"/>
          <w:szCs w:val="28"/>
        </w:rPr>
        <w:t xml:space="preserve">Таблица 4 </w:t>
      </w:r>
      <w:r>
        <w:rPr>
          <w:rFonts w:ascii="Times New Roman" w:hAnsi="Times New Roman"/>
          <w:sz w:val="28"/>
          <w:szCs w:val="28"/>
        </w:rPr>
        <w:t>–</w:t>
      </w:r>
      <w:r w:rsidRPr="00324B4F">
        <w:rPr>
          <w:rFonts w:ascii="Times New Roman" w:hAnsi="Times New Roman"/>
          <w:sz w:val="28"/>
          <w:szCs w:val="28"/>
        </w:rPr>
        <w:t xml:space="preserve"> </w:t>
      </w:r>
      <w:r w:rsidR="005A60D7">
        <w:rPr>
          <w:rFonts w:ascii="Times New Roman" w:hAnsi="Times New Roman"/>
          <w:sz w:val="28"/>
          <w:szCs w:val="28"/>
        </w:rPr>
        <w:t>Планируемые</w:t>
      </w:r>
      <w:r>
        <w:rPr>
          <w:rFonts w:ascii="Times New Roman" w:hAnsi="Times New Roman"/>
          <w:sz w:val="28"/>
          <w:szCs w:val="28"/>
        </w:rPr>
        <w:t xml:space="preserve"> </w:t>
      </w:r>
      <w:r w:rsidR="006F6A00">
        <w:rPr>
          <w:rFonts w:ascii="Times New Roman" w:hAnsi="Times New Roman"/>
          <w:sz w:val="28"/>
          <w:szCs w:val="28"/>
        </w:rPr>
        <w:t>и фактическ</w:t>
      </w:r>
      <w:r w:rsidR="005A60D7">
        <w:rPr>
          <w:rFonts w:ascii="Times New Roman" w:hAnsi="Times New Roman"/>
          <w:sz w:val="28"/>
          <w:szCs w:val="28"/>
        </w:rPr>
        <w:t>ие показатели</w:t>
      </w:r>
      <w:r w:rsidR="006F6A00">
        <w:rPr>
          <w:rFonts w:ascii="Times New Roman" w:hAnsi="Times New Roman"/>
          <w:sz w:val="28"/>
          <w:szCs w:val="28"/>
        </w:rPr>
        <w:t xml:space="preserve"> </w:t>
      </w:r>
      <w:r>
        <w:rPr>
          <w:rFonts w:ascii="Times New Roman" w:hAnsi="Times New Roman"/>
          <w:sz w:val="28"/>
          <w:szCs w:val="28"/>
        </w:rPr>
        <w:t xml:space="preserve"> финансировани</w:t>
      </w:r>
      <w:r w:rsidR="005A60D7">
        <w:rPr>
          <w:rFonts w:ascii="Times New Roman" w:hAnsi="Times New Roman"/>
          <w:sz w:val="28"/>
          <w:szCs w:val="28"/>
        </w:rPr>
        <w:t>я  колледжа</w:t>
      </w:r>
    </w:p>
    <w:p w:rsidR="00ED29EE" w:rsidRPr="000057FD" w:rsidRDefault="00E12FC9" w:rsidP="00ED29EE">
      <w:pPr>
        <w:spacing w:after="0" w:line="360" w:lineRule="auto"/>
        <w:jc w:val="right"/>
        <w:rPr>
          <w:rFonts w:ascii="Times New Roman" w:hAnsi="Times New Roman"/>
          <w:sz w:val="28"/>
          <w:szCs w:val="28"/>
        </w:rPr>
      </w:pPr>
      <w:r>
        <w:rPr>
          <w:rFonts w:ascii="Times New Roman" w:hAnsi="Times New Roman"/>
          <w:sz w:val="28"/>
          <w:szCs w:val="28"/>
        </w:rPr>
        <w:t xml:space="preserve">в </w:t>
      </w:r>
      <w:r w:rsidR="006F6A00">
        <w:rPr>
          <w:rFonts w:ascii="Times New Roman" w:hAnsi="Times New Roman"/>
          <w:sz w:val="28"/>
          <w:szCs w:val="28"/>
        </w:rPr>
        <w:t xml:space="preserve"> тыс.</w:t>
      </w:r>
      <w:r w:rsidR="00ED29EE">
        <w:rPr>
          <w:rFonts w:ascii="Times New Roman" w:hAnsi="Times New Roman"/>
          <w:sz w:val="28"/>
          <w:szCs w:val="28"/>
        </w:rPr>
        <w:t xml:space="preserve"> руб.</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8"/>
        <w:gridCol w:w="1573"/>
        <w:gridCol w:w="1792"/>
        <w:gridCol w:w="18"/>
        <w:gridCol w:w="1691"/>
        <w:gridCol w:w="1965"/>
      </w:tblGrid>
      <w:tr w:rsidR="006F6A00" w:rsidRPr="0025430D" w:rsidTr="005A60D7">
        <w:trPr>
          <w:trHeight w:val="331"/>
        </w:trPr>
        <w:tc>
          <w:tcPr>
            <w:tcW w:w="1528" w:type="pct"/>
            <w:vMerge w:val="restart"/>
            <w:shd w:val="clear" w:color="auto" w:fill="auto"/>
          </w:tcPr>
          <w:p w:rsidR="006F6A00" w:rsidRPr="0025430D" w:rsidRDefault="006F6A00" w:rsidP="0055328B">
            <w:pPr>
              <w:spacing w:after="0" w:line="240" w:lineRule="auto"/>
              <w:jc w:val="center"/>
              <w:rPr>
                <w:rFonts w:ascii="Times New Roman" w:hAnsi="Times New Roman"/>
                <w:sz w:val="24"/>
                <w:szCs w:val="24"/>
              </w:rPr>
            </w:pPr>
            <w:r>
              <w:rPr>
                <w:rFonts w:ascii="Times New Roman" w:hAnsi="Times New Roman"/>
                <w:sz w:val="24"/>
                <w:szCs w:val="24"/>
              </w:rPr>
              <w:t xml:space="preserve">Источники </w:t>
            </w:r>
          </w:p>
        </w:tc>
        <w:tc>
          <w:tcPr>
            <w:tcW w:w="1660" w:type="pct"/>
            <w:gridSpan w:val="2"/>
            <w:shd w:val="clear" w:color="auto" w:fill="auto"/>
          </w:tcPr>
          <w:p w:rsidR="006F6A00" w:rsidRPr="0025430D" w:rsidRDefault="006F6A00" w:rsidP="0055328B">
            <w:pPr>
              <w:spacing w:after="0" w:line="240" w:lineRule="auto"/>
              <w:jc w:val="center"/>
              <w:rPr>
                <w:rFonts w:ascii="Times New Roman" w:hAnsi="Times New Roman"/>
                <w:sz w:val="24"/>
                <w:szCs w:val="24"/>
              </w:rPr>
            </w:pPr>
            <w:r>
              <w:rPr>
                <w:rFonts w:ascii="Times New Roman" w:hAnsi="Times New Roman"/>
                <w:sz w:val="24"/>
                <w:szCs w:val="24"/>
              </w:rPr>
              <w:t>2012 г.</w:t>
            </w:r>
          </w:p>
        </w:tc>
        <w:tc>
          <w:tcPr>
            <w:tcW w:w="1812" w:type="pct"/>
            <w:gridSpan w:val="3"/>
            <w:shd w:val="clear" w:color="auto" w:fill="auto"/>
          </w:tcPr>
          <w:p w:rsidR="006F6A00" w:rsidRPr="0025430D" w:rsidRDefault="006F6A00" w:rsidP="0055328B">
            <w:pPr>
              <w:spacing w:after="0" w:line="240" w:lineRule="auto"/>
              <w:jc w:val="center"/>
              <w:rPr>
                <w:rFonts w:ascii="Times New Roman" w:hAnsi="Times New Roman"/>
                <w:sz w:val="24"/>
                <w:szCs w:val="24"/>
              </w:rPr>
            </w:pPr>
            <w:r>
              <w:rPr>
                <w:rFonts w:ascii="Times New Roman" w:hAnsi="Times New Roman"/>
                <w:sz w:val="24"/>
                <w:szCs w:val="24"/>
              </w:rPr>
              <w:t>2013 г</w:t>
            </w:r>
          </w:p>
        </w:tc>
      </w:tr>
      <w:tr w:rsidR="006F6A00" w:rsidRPr="0025430D" w:rsidTr="005A60D7">
        <w:trPr>
          <w:trHeight w:val="331"/>
        </w:trPr>
        <w:tc>
          <w:tcPr>
            <w:tcW w:w="1528" w:type="pct"/>
            <w:vMerge/>
            <w:shd w:val="clear" w:color="auto" w:fill="auto"/>
          </w:tcPr>
          <w:p w:rsidR="006F6A00" w:rsidRDefault="006F6A00" w:rsidP="0055328B">
            <w:pPr>
              <w:spacing w:after="0" w:line="240" w:lineRule="auto"/>
              <w:jc w:val="center"/>
              <w:rPr>
                <w:rFonts w:ascii="Times New Roman" w:hAnsi="Times New Roman"/>
                <w:sz w:val="24"/>
                <w:szCs w:val="24"/>
              </w:rPr>
            </w:pPr>
          </w:p>
        </w:tc>
        <w:tc>
          <w:tcPr>
            <w:tcW w:w="776" w:type="pct"/>
            <w:shd w:val="clear" w:color="auto" w:fill="auto"/>
          </w:tcPr>
          <w:p w:rsidR="006F6A00" w:rsidRPr="0025430D" w:rsidRDefault="006F6A00" w:rsidP="0055328B">
            <w:pPr>
              <w:spacing w:after="0" w:line="240" w:lineRule="auto"/>
              <w:jc w:val="center"/>
              <w:rPr>
                <w:rFonts w:ascii="Times New Roman" w:hAnsi="Times New Roman"/>
                <w:sz w:val="24"/>
                <w:szCs w:val="24"/>
              </w:rPr>
            </w:pPr>
            <w:r>
              <w:rPr>
                <w:rFonts w:ascii="Times New Roman" w:hAnsi="Times New Roman"/>
                <w:sz w:val="24"/>
                <w:szCs w:val="24"/>
              </w:rPr>
              <w:t xml:space="preserve">План </w:t>
            </w:r>
          </w:p>
        </w:tc>
        <w:tc>
          <w:tcPr>
            <w:tcW w:w="883" w:type="pct"/>
            <w:shd w:val="clear" w:color="auto" w:fill="auto"/>
          </w:tcPr>
          <w:p w:rsidR="006F6A00" w:rsidRPr="0025430D" w:rsidRDefault="006F6A00" w:rsidP="0055328B">
            <w:pPr>
              <w:spacing w:after="0" w:line="240" w:lineRule="auto"/>
              <w:jc w:val="center"/>
              <w:rPr>
                <w:rFonts w:ascii="Times New Roman" w:hAnsi="Times New Roman"/>
                <w:sz w:val="24"/>
                <w:szCs w:val="24"/>
              </w:rPr>
            </w:pPr>
            <w:r>
              <w:rPr>
                <w:rFonts w:ascii="Times New Roman" w:hAnsi="Times New Roman"/>
                <w:sz w:val="24"/>
                <w:szCs w:val="24"/>
              </w:rPr>
              <w:t xml:space="preserve">Факт </w:t>
            </w:r>
          </w:p>
        </w:tc>
        <w:tc>
          <w:tcPr>
            <w:tcW w:w="843" w:type="pct"/>
            <w:gridSpan w:val="2"/>
            <w:shd w:val="clear" w:color="auto" w:fill="auto"/>
          </w:tcPr>
          <w:p w:rsidR="006F6A00" w:rsidRPr="0025430D" w:rsidRDefault="006F6A00" w:rsidP="005A6472">
            <w:pPr>
              <w:spacing w:after="0" w:line="240" w:lineRule="auto"/>
              <w:jc w:val="center"/>
              <w:rPr>
                <w:rFonts w:ascii="Times New Roman" w:hAnsi="Times New Roman"/>
                <w:sz w:val="24"/>
                <w:szCs w:val="24"/>
              </w:rPr>
            </w:pPr>
            <w:r>
              <w:rPr>
                <w:rFonts w:ascii="Times New Roman" w:hAnsi="Times New Roman"/>
                <w:sz w:val="24"/>
                <w:szCs w:val="24"/>
              </w:rPr>
              <w:t xml:space="preserve">План </w:t>
            </w:r>
          </w:p>
        </w:tc>
        <w:tc>
          <w:tcPr>
            <w:tcW w:w="970" w:type="pct"/>
            <w:shd w:val="clear" w:color="auto" w:fill="auto"/>
          </w:tcPr>
          <w:p w:rsidR="006F6A00" w:rsidRPr="0025430D" w:rsidRDefault="006F6A00" w:rsidP="005A6472">
            <w:pPr>
              <w:spacing w:after="0" w:line="240" w:lineRule="auto"/>
              <w:jc w:val="center"/>
              <w:rPr>
                <w:rFonts w:ascii="Times New Roman" w:hAnsi="Times New Roman"/>
                <w:sz w:val="24"/>
                <w:szCs w:val="24"/>
              </w:rPr>
            </w:pPr>
            <w:r>
              <w:rPr>
                <w:rFonts w:ascii="Times New Roman" w:hAnsi="Times New Roman"/>
                <w:sz w:val="24"/>
                <w:szCs w:val="24"/>
              </w:rPr>
              <w:t xml:space="preserve">Факт </w:t>
            </w:r>
          </w:p>
        </w:tc>
      </w:tr>
      <w:tr w:rsidR="006F6A00" w:rsidRPr="0025430D" w:rsidTr="005A60D7">
        <w:trPr>
          <w:trHeight w:val="235"/>
        </w:trPr>
        <w:tc>
          <w:tcPr>
            <w:tcW w:w="5000" w:type="pct"/>
            <w:gridSpan w:val="6"/>
            <w:shd w:val="clear" w:color="auto" w:fill="auto"/>
          </w:tcPr>
          <w:p w:rsidR="006F6A00" w:rsidRPr="0025430D" w:rsidRDefault="006F6A00" w:rsidP="00B70A54">
            <w:pPr>
              <w:spacing w:after="0" w:line="240" w:lineRule="auto"/>
              <w:rPr>
                <w:rFonts w:ascii="Times New Roman" w:hAnsi="Times New Roman"/>
                <w:sz w:val="24"/>
                <w:szCs w:val="24"/>
              </w:rPr>
            </w:pPr>
            <w:r w:rsidRPr="0025430D">
              <w:rPr>
                <w:rFonts w:ascii="Times New Roman" w:hAnsi="Times New Roman"/>
                <w:sz w:val="24"/>
                <w:szCs w:val="24"/>
              </w:rPr>
              <w:t>Бюджетные средства</w:t>
            </w:r>
          </w:p>
        </w:tc>
      </w:tr>
      <w:tr w:rsidR="006F6A00" w:rsidRPr="0025430D" w:rsidTr="005A60D7">
        <w:trPr>
          <w:trHeight w:val="499"/>
        </w:trPr>
        <w:tc>
          <w:tcPr>
            <w:tcW w:w="1528" w:type="pct"/>
            <w:shd w:val="clear" w:color="auto" w:fill="auto"/>
          </w:tcPr>
          <w:p w:rsidR="006F6A00" w:rsidRPr="0025430D" w:rsidRDefault="006F6A00" w:rsidP="00B70A54">
            <w:pPr>
              <w:spacing w:after="0" w:line="240" w:lineRule="auto"/>
              <w:rPr>
                <w:rFonts w:ascii="Times New Roman" w:hAnsi="Times New Roman"/>
                <w:sz w:val="24"/>
                <w:szCs w:val="24"/>
              </w:rPr>
            </w:pPr>
            <w:r w:rsidRPr="0025430D">
              <w:rPr>
                <w:rFonts w:ascii="Times New Roman" w:hAnsi="Times New Roman"/>
                <w:sz w:val="24"/>
                <w:szCs w:val="24"/>
              </w:rPr>
              <w:t>Субсидии  на   выполнение государственного задания</w:t>
            </w:r>
          </w:p>
        </w:tc>
        <w:tc>
          <w:tcPr>
            <w:tcW w:w="776" w:type="pct"/>
            <w:shd w:val="clear" w:color="auto" w:fill="auto"/>
            <w:vAlign w:val="center"/>
          </w:tcPr>
          <w:p w:rsidR="006F6A00" w:rsidRPr="003C38B5" w:rsidRDefault="006F6A00" w:rsidP="00DA4AF3">
            <w:pPr>
              <w:spacing w:after="0" w:line="240" w:lineRule="auto"/>
              <w:jc w:val="right"/>
              <w:rPr>
                <w:rFonts w:ascii="Times New Roman" w:hAnsi="Times New Roman"/>
                <w:sz w:val="24"/>
                <w:szCs w:val="24"/>
              </w:rPr>
            </w:pPr>
            <w:r>
              <w:rPr>
                <w:rFonts w:ascii="Times New Roman" w:hAnsi="Times New Roman"/>
                <w:sz w:val="24"/>
                <w:szCs w:val="24"/>
              </w:rPr>
              <w:t>36270,80</w:t>
            </w:r>
          </w:p>
        </w:tc>
        <w:tc>
          <w:tcPr>
            <w:tcW w:w="883" w:type="pct"/>
            <w:shd w:val="clear" w:color="auto" w:fill="auto"/>
            <w:vAlign w:val="center"/>
          </w:tcPr>
          <w:p w:rsidR="006F6A00" w:rsidRPr="003C38B5" w:rsidRDefault="006F6A00" w:rsidP="00DA4AF3">
            <w:pPr>
              <w:spacing w:after="0" w:line="240" w:lineRule="auto"/>
              <w:jc w:val="right"/>
              <w:rPr>
                <w:rFonts w:ascii="Times New Roman" w:hAnsi="Times New Roman"/>
                <w:sz w:val="24"/>
                <w:szCs w:val="24"/>
              </w:rPr>
            </w:pPr>
            <w:r>
              <w:rPr>
                <w:rFonts w:ascii="Times New Roman" w:hAnsi="Times New Roman"/>
                <w:sz w:val="24"/>
                <w:szCs w:val="24"/>
              </w:rPr>
              <w:t>38622,</w:t>
            </w:r>
            <w:r w:rsidR="00902668">
              <w:rPr>
                <w:rFonts w:ascii="Times New Roman" w:hAnsi="Times New Roman"/>
                <w:sz w:val="24"/>
                <w:szCs w:val="24"/>
              </w:rPr>
              <w:t>60</w:t>
            </w:r>
          </w:p>
        </w:tc>
        <w:tc>
          <w:tcPr>
            <w:tcW w:w="843" w:type="pct"/>
            <w:gridSpan w:val="2"/>
            <w:shd w:val="clear" w:color="auto" w:fill="auto"/>
            <w:vAlign w:val="center"/>
          </w:tcPr>
          <w:p w:rsidR="006F6A00" w:rsidRPr="003C38B5" w:rsidRDefault="005A60D7" w:rsidP="00DA4AF3">
            <w:pPr>
              <w:spacing w:after="0" w:line="240" w:lineRule="auto"/>
              <w:jc w:val="right"/>
              <w:rPr>
                <w:rFonts w:ascii="Times New Roman" w:hAnsi="Times New Roman"/>
                <w:sz w:val="24"/>
                <w:szCs w:val="24"/>
              </w:rPr>
            </w:pPr>
            <w:r>
              <w:rPr>
                <w:rFonts w:ascii="Times New Roman" w:hAnsi="Times New Roman"/>
                <w:sz w:val="24"/>
                <w:szCs w:val="24"/>
              </w:rPr>
              <w:t>35191,30</w:t>
            </w:r>
          </w:p>
        </w:tc>
        <w:tc>
          <w:tcPr>
            <w:tcW w:w="970" w:type="pct"/>
            <w:shd w:val="clear" w:color="auto" w:fill="auto"/>
            <w:vAlign w:val="center"/>
          </w:tcPr>
          <w:p w:rsidR="006F6A00" w:rsidRPr="003C38B5" w:rsidRDefault="005A60D7" w:rsidP="00DA4AF3">
            <w:pPr>
              <w:spacing w:after="0" w:line="240" w:lineRule="auto"/>
              <w:jc w:val="right"/>
              <w:rPr>
                <w:rFonts w:ascii="Times New Roman" w:hAnsi="Times New Roman"/>
                <w:sz w:val="24"/>
                <w:szCs w:val="24"/>
              </w:rPr>
            </w:pPr>
            <w:r>
              <w:rPr>
                <w:rFonts w:ascii="Times New Roman" w:hAnsi="Times New Roman"/>
                <w:sz w:val="24"/>
                <w:szCs w:val="24"/>
              </w:rPr>
              <w:t>36716,70</w:t>
            </w:r>
          </w:p>
        </w:tc>
      </w:tr>
      <w:tr w:rsidR="006F6A00" w:rsidRPr="0025430D" w:rsidTr="005A60D7">
        <w:trPr>
          <w:trHeight w:val="209"/>
        </w:trPr>
        <w:tc>
          <w:tcPr>
            <w:tcW w:w="1528" w:type="pct"/>
            <w:shd w:val="clear" w:color="auto" w:fill="auto"/>
          </w:tcPr>
          <w:p w:rsidR="006F6A00" w:rsidRPr="0025430D" w:rsidRDefault="006F6A00" w:rsidP="00B70A54">
            <w:pPr>
              <w:spacing w:after="0" w:line="240" w:lineRule="auto"/>
              <w:rPr>
                <w:rFonts w:ascii="Times New Roman" w:hAnsi="Times New Roman"/>
                <w:sz w:val="24"/>
                <w:szCs w:val="24"/>
              </w:rPr>
            </w:pPr>
            <w:r w:rsidRPr="0025430D">
              <w:rPr>
                <w:rFonts w:ascii="Times New Roman" w:hAnsi="Times New Roman"/>
                <w:sz w:val="24"/>
                <w:szCs w:val="24"/>
              </w:rPr>
              <w:t>Целевые субсидии</w:t>
            </w:r>
          </w:p>
        </w:tc>
        <w:tc>
          <w:tcPr>
            <w:tcW w:w="776" w:type="pct"/>
            <w:shd w:val="clear" w:color="auto" w:fill="auto"/>
            <w:vAlign w:val="center"/>
          </w:tcPr>
          <w:p w:rsidR="006F6A00" w:rsidRPr="003C38B5" w:rsidRDefault="006F6A00" w:rsidP="00DA4AF3">
            <w:pPr>
              <w:spacing w:after="0" w:line="240" w:lineRule="auto"/>
              <w:jc w:val="right"/>
              <w:rPr>
                <w:rFonts w:ascii="Times New Roman" w:hAnsi="Times New Roman"/>
                <w:sz w:val="24"/>
                <w:szCs w:val="24"/>
              </w:rPr>
            </w:pPr>
            <w:r>
              <w:rPr>
                <w:rFonts w:ascii="Times New Roman" w:hAnsi="Times New Roman"/>
                <w:sz w:val="24"/>
                <w:szCs w:val="24"/>
              </w:rPr>
              <w:t>0</w:t>
            </w:r>
          </w:p>
        </w:tc>
        <w:tc>
          <w:tcPr>
            <w:tcW w:w="883" w:type="pct"/>
            <w:shd w:val="clear" w:color="auto" w:fill="auto"/>
            <w:vAlign w:val="center"/>
          </w:tcPr>
          <w:p w:rsidR="006F6A00"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515,00</w:t>
            </w:r>
          </w:p>
        </w:tc>
        <w:tc>
          <w:tcPr>
            <w:tcW w:w="843" w:type="pct"/>
            <w:gridSpan w:val="2"/>
            <w:shd w:val="clear" w:color="auto" w:fill="auto"/>
            <w:vAlign w:val="center"/>
          </w:tcPr>
          <w:p w:rsidR="006F6A00" w:rsidRPr="003C38B5" w:rsidRDefault="005A60D7" w:rsidP="00DA4AF3">
            <w:pPr>
              <w:spacing w:after="0" w:line="240" w:lineRule="auto"/>
              <w:jc w:val="right"/>
              <w:rPr>
                <w:rFonts w:ascii="Times New Roman" w:hAnsi="Times New Roman"/>
                <w:sz w:val="24"/>
                <w:szCs w:val="24"/>
              </w:rPr>
            </w:pPr>
            <w:r>
              <w:rPr>
                <w:rFonts w:ascii="Times New Roman" w:hAnsi="Times New Roman"/>
                <w:sz w:val="24"/>
                <w:szCs w:val="24"/>
              </w:rPr>
              <w:t>0</w:t>
            </w:r>
          </w:p>
        </w:tc>
        <w:tc>
          <w:tcPr>
            <w:tcW w:w="970" w:type="pct"/>
            <w:shd w:val="clear" w:color="auto" w:fill="auto"/>
            <w:vAlign w:val="center"/>
          </w:tcPr>
          <w:p w:rsidR="006F6A00" w:rsidRPr="003C38B5" w:rsidRDefault="005A60D7" w:rsidP="00DA4AF3">
            <w:pPr>
              <w:spacing w:after="0" w:line="240" w:lineRule="auto"/>
              <w:jc w:val="right"/>
              <w:rPr>
                <w:rFonts w:ascii="Times New Roman" w:hAnsi="Times New Roman"/>
                <w:sz w:val="24"/>
                <w:szCs w:val="24"/>
              </w:rPr>
            </w:pPr>
            <w:r>
              <w:rPr>
                <w:rFonts w:ascii="Times New Roman" w:hAnsi="Times New Roman"/>
                <w:sz w:val="24"/>
                <w:szCs w:val="24"/>
              </w:rPr>
              <w:t>1200,0</w:t>
            </w:r>
          </w:p>
        </w:tc>
      </w:tr>
      <w:tr w:rsidR="006F6A00" w:rsidRPr="0025430D" w:rsidTr="005A60D7">
        <w:trPr>
          <w:trHeight w:val="175"/>
        </w:trPr>
        <w:tc>
          <w:tcPr>
            <w:tcW w:w="1528" w:type="pct"/>
            <w:shd w:val="clear" w:color="auto" w:fill="auto"/>
          </w:tcPr>
          <w:p w:rsidR="006F6A00" w:rsidRPr="003C38B5" w:rsidRDefault="006F6A00" w:rsidP="00B70A54">
            <w:pPr>
              <w:spacing w:after="0" w:line="240" w:lineRule="auto"/>
              <w:rPr>
                <w:rFonts w:ascii="Times New Roman" w:hAnsi="Times New Roman"/>
                <w:sz w:val="24"/>
                <w:szCs w:val="24"/>
              </w:rPr>
            </w:pPr>
            <w:r w:rsidRPr="003C38B5">
              <w:rPr>
                <w:rFonts w:ascii="Times New Roman" w:hAnsi="Times New Roman"/>
                <w:sz w:val="24"/>
                <w:szCs w:val="24"/>
              </w:rPr>
              <w:t>Итого</w:t>
            </w:r>
          </w:p>
        </w:tc>
        <w:tc>
          <w:tcPr>
            <w:tcW w:w="776" w:type="pct"/>
            <w:shd w:val="clear" w:color="auto" w:fill="auto"/>
            <w:vAlign w:val="center"/>
          </w:tcPr>
          <w:p w:rsidR="006F6A00" w:rsidRPr="005A60D7" w:rsidRDefault="006F6A00"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36270,80</w:t>
            </w:r>
          </w:p>
        </w:tc>
        <w:tc>
          <w:tcPr>
            <w:tcW w:w="883" w:type="pct"/>
            <w:shd w:val="clear" w:color="auto" w:fill="auto"/>
            <w:vAlign w:val="center"/>
          </w:tcPr>
          <w:p w:rsidR="006F6A00" w:rsidRPr="005A60D7" w:rsidRDefault="00902668"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39137,60</w:t>
            </w:r>
          </w:p>
        </w:tc>
        <w:tc>
          <w:tcPr>
            <w:tcW w:w="843" w:type="pct"/>
            <w:gridSpan w:val="2"/>
            <w:shd w:val="clear" w:color="auto" w:fill="auto"/>
            <w:vAlign w:val="center"/>
          </w:tcPr>
          <w:p w:rsidR="006F6A00" w:rsidRPr="003C38B5" w:rsidRDefault="005A60D7" w:rsidP="00DA4AF3">
            <w:pPr>
              <w:spacing w:after="0" w:line="240" w:lineRule="auto"/>
              <w:jc w:val="right"/>
              <w:rPr>
                <w:rFonts w:ascii="Times New Roman" w:hAnsi="Times New Roman"/>
                <w:b/>
                <w:sz w:val="24"/>
                <w:szCs w:val="24"/>
              </w:rPr>
            </w:pPr>
            <w:r>
              <w:rPr>
                <w:rFonts w:ascii="Times New Roman" w:hAnsi="Times New Roman"/>
                <w:b/>
                <w:sz w:val="24"/>
                <w:szCs w:val="24"/>
              </w:rPr>
              <w:t>35191,30</w:t>
            </w:r>
          </w:p>
        </w:tc>
        <w:tc>
          <w:tcPr>
            <w:tcW w:w="970" w:type="pct"/>
            <w:shd w:val="clear" w:color="auto" w:fill="auto"/>
            <w:vAlign w:val="center"/>
          </w:tcPr>
          <w:p w:rsidR="006F6A00" w:rsidRPr="003C38B5" w:rsidRDefault="005A60D7" w:rsidP="00DA4AF3">
            <w:pPr>
              <w:spacing w:after="0" w:line="240" w:lineRule="auto"/>
              <w:jc w:val="right"/>
              <w:rPr>
                <w:rFonts w:ascii="Times New Roman" w:hAnsi="Times New Roman"/>
                <w:b/>
                <w:sz w:val="24"/>
                <w:szCs w:val="24"/>
              </w:rPr>
            </w:pPr>
            <w:r>
              <w:rPr>
                <w:rFonts w:ascii="Times New Roman" w:hAnsi="Times New Roman"/>
                <w:b/>
                <w:sz w:val="24"/>
                <w:szCs w:val="24"/>
              </w:rPr>
              <w:t>37916,70</w:t>
            </w:r>
          </w:p>
        </w:tc>
      </w:tr>
      <w:tr w:rsidR="006F6A00" w:rsidRPr="0025430D" w:rsidTr="005A60D7">
        <w:trPr>
          <w:trHeight w:val="175"/>
        </w:trPr>
        <w:tc>
          <w:tcPr>
            <w:tcW w:w="5000" w:type="pct"/>
            <w:gridSpan w:val="6"/>
            <w:shd w:val="clear" w:color="auto" w:fill="auto"/>
          </w:tcPr>
          <w:p w:rsidR="006F6A00" w:rsidRPr="003C38B5" w:rsidRDefault="006F6A00" w:rsidP="00B70A54">
            <w:pPr>
              <w:spacing w:after="0" w:line="240" w:lineRule="auto"/>
              <w:rPr>
                <w:rFonts w:ascii="Times New Roman" w:hAnsi="Times New Roman"/>
                <w:b/>
                <w:sz w:val="24"/>
                <w:szCs w:val="24"/>
              </w:rPr>
            </w:pPr>
            <w:r>
              <w:rPr>
                <w:rFonts w:ascii="Times New Roman" w:hAnsi="Times New Roman"/>
                <w:sz w:val="24"/>
                <w:szCs w:val="24"/>
              </w:rPr>
              <w:t>Приносящая доход деятельность</w:t>
            </w:r>
          </w:p>
        </w:tc>
      </w:tr>
      <w:tr w:rsidR="00902668" w:rsidRPr="0025430D" w:rsidTr="005A60D7">
        <w:trPr>
          <w:trHeight w:val="491"/>
        </w:trPr>
        <w:tc>
          <w:tcPr>
            <w:tcW w:w="1528" w:type="pct"/>
            <w:shd w:val="clear" w:color="auto" w:fill="auto"/>
          </w:tcPr>
          <w:p w:rsidR="00902668" w:rsidRPr="0025430D" w:rsidRDefault="00902668" w:rsidP="00B70A54">
            <w:pPr>
              <w:spacing w:after="0" w:line="240" w:lineRule="auto"/>
              <w:rPr>
                <w:rFonts w:ascii="Times New Roman" w:hAnsi="Times New Roman"/>
                <w:sz w:val="24"/>
                <w:szCs w:val="24"/>
              </w:rPr>
            </w:pPr>
            <w:r w:rsidRPr="0025430D">
              <w:rPr>
                <w:rFonts w:ascii="Times New Roman" w:hAnsi="Times New Roman"/>
                <w:sz w:val="24"/>
                <w:szCs w:val="24"/>
              </w:rPr>
              <w:t>Поступления        от        оказания</w:t>
            </w:r>
            <w:r>
              <w:rPr>
                <w:rFonts w:ascii="Times New Roman" w:hAnsi="Times New Roman"/>
                <w:sz w:val="24"/>
                <w:szCs w:val="24"/>
              </w:rPr>
              <w:t xml:space="preserve"> </w:t>
            </w:r>
            <w:r w:rsidRPr="0025430D">
              <w:rPr>
                <w:rFonts w:ascii="Times New Roman" w:hAnsi="Times New Roman"/>
                <w:sz w:val="24"/>
                <w:szCs w:val="24"/>
              </w:rPr>
              <w:t>услуг   на платной основе</w:t>
            </w:r>
          </w:p>
        </w:tc>
        <w:tc>
          <w:tcPr>
            <w:tcW w:w="776" w:type="pct"/>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3562,00</w:t>
            </w:r>
          </w:p>
        </w:tc>
        <w:tc>
          <w:tcPr>
            <w:tcW w:w="893" w:type="pct"/>
            <w:gridSpan w:val="2"/>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5796,80</w:t>
            </w:r>
          </w:p>
        </w:tc>
        <w:tc>
          <w:tcPr>
            <w:tcW w:w="833" w:type="pct"/>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3562,00</w:t>
            </w:r>
          </w:p>
        </w:tc>
        <w:tc>
          <w:tcPr>
            <w:tcW w:w="970" w:type="pct"/>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4862,25</w:t>
            </w:r>
          </w:p>
        </w:tc>
      </w:tr>
      <w:tr w:rsidR="005A60D7" w:rsidRPr="0025430D" w:rsidTr="005A60D7">
        <w:trPr>
          <w:trHeight w:val="644"/>
        </w:trPr>
        <w:tc>
          <w:tcPr>
            <w:tcW w:w="1528" w:type="pct"/>
            <w:shd w:val="clear" w:color="auto" w:fill="auto"/>
          </w:tcPr>
          <w:p w:rsidR="00902668" w:rsidRPr="0025430D" w:rsidRDefault="00902668" w:rsidP="00B70A54">
            <w:pPr>
              <w:spacing w:after="0" w:line="240" w:lineRule="auto"/>
              <w:rPr>
                <w:rFonts w:ascii="Times New Roman" w:hAnsi="Times New Roman"/>
                <w:sz w:val="24"/>
                <w:szCs w:val="24"/>
              </w:rPr>
            </w:pPr>
            <w:r w:rsidRPr="0025430D">
              <w:rPr>
                <w:rFonts w:ascii="Times New Roman" w:hAnsi="Times New Roman"/>
                <w:sz w:val="24"/>
                <w:szCs w:val="24"/>
              </w:rPr>
              <w:t>Поступления от иной приносящей доход деятельности</w:t>
            </w:r>
          </w:p>
        </w:tc>
        <w:tc>
          <w:tcPr>
            <w:tcW w:w="776" w:type="pct"/>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938,00</w:t>
            </w:r>
          </w:p>
        </w:tc>
        <w:tc>
          <w:tcPr>
            <w:tcW w:w="893" w:type="pct"/>
            <w:gridSpan w:val="2"/>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1780,20</w:t>
            </w:r>
          </w:p>
        </w:tc>
        <w:tc>
          <w:tcPr>
            <w:tcW w:w="833" w:type="pct"/>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938,00</w:t>
            </w:r>
          </w:p>
        </w:tc>
        <w:tc>
          <w:tcPr>
            <w:tcW w:w="970" w:type="pct"/>
            <w:shd w:val="clear" w:color="auto" w:fill="auto"/>
            <w:vAlign w:val="center"/>
          </w:tcPr>
          <w:p w:rsidR="00902668" w:rsidRPr="003C38B5" w:rsidRDefault="00902668" w:rsidP="00DA4AF3">
            <w:pPr>
              <w:spacing w:after="0" w:line="240" w:lineRule="auto"/>
              <w:jc w:val="right"/>
              <w:rPr>
                <w:rFonts w:ascii="Times New Roman" w:hAnsi="Times New Roman"/>
                <w:sz w:val="24"/>
                <w:szCs w:val="24"/>
              </w:rPr>
            </w:pPr>
            <w:r>
              <w:rPr>
                <w:rFonts w:ascii="Times New Roman" w:hAnsi="Times New Roman"/>
                <w:sz w:val="24"/>
                <w:szCs w:val="24"/>
              </w:rPr>
              <w:t>2435,70</w:t>
            </w:r>
          </w:p>
        </w:tc>
      </w:tr>
      <w:tr w:rsidR="005A60D7" w:rsidRPr="0025430D" w:rsidTr="005A60D7">
        <w:trPr>
          <w:trHeight w:val="224"/>
        </w:trPr>
        <w:tc>
          <w:tcPr>
            <w:tcW w:w="1528" w:type="pct"/>
            <w:shd w:val="clear" w:color="auto" w:fill="auto"/>
          </w:tcPr>
          <w:p w:rsidR="005A60D7" w:rsidRPr="00A63B19" w:rsidRDefault="005A60D7" w:rsidP="00B70A54">
            <w:pPr>
              <w:spacing w:after="0" w:line="240" w:lineRule="auto"/>
              <w:rPr>
                <w:rFonts w:ascii="Times New Roman" w:hAnsi="Times New Roman"/>
                <w:b/>
                <w:sz w:val="24"/>
                <w:szCs w:val="24"/>
              </w:rPr>
            </w:pPr>
            <w:r w:rsidRPr="00A63B19">
              <w:rPr>
                <w:rFonts w:ascii="Times New Roman" w:hAnsi="Times New Roman"/>
                <w:b/>
                <w:sz w:val="24"/>
                <w:szCs w:val="24"/>
              </w:rPr>
              <w:t>Итого</w:t>
            </w:r>
          </w:p>
        </w:tc>
        <w:tc>
          <w:tcPr>
            <w:tcW w:w="776" w:type="pct"/>
            <w:shd w:val="clear" w:color="auto" w:fill="auto"/>
            <w:vAlign w:val="bottom"/>
          </w:tcPr>
          <w:p w:rsidR="005A60D7" w:rsidRPr="005A60D7" w:rsidRDefault="005A60D7"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4500</w:t>
            </w:r>
            <w:r>
              <w:rPr>
                <w:rFonts w:ascii="Times New Roman" w:hAnsi="Times New Roman"/>
                <w:b/>
                <w:sz w:val="24"/>
                <w:szCs w:val="24"/>
              </w:rPr>
              <w:t>,00</w:t>
            </w:r>
          </w:p>
        </w:tc>
        <w:tc>
          <w:tcPr>
            <w:tcW w:w="893" w:type="pct"/>
            <w:gridSpan w:val="2"/>
            <w:shd w:val="clear" w:color="auto" w:fill="auto"/>
            <w:vAlign w:val="bottom"/>
          </w:tcPr>
          <w:p w:rsidR="005A60D7" w:rsidRPr="005A60D7" w:rsidRDefault="005A60D7"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7577</w:t>
            </w:r>
            <w:r>
              <w:rPr>
                <w:rFonts w:ascii="Times New Roman" w:hAnsi="Times New Roman"/>
                <w:b/>
                <w:sz w:val="24"/>
                <w:szCs w:val="24"/>
              </w:rPr>
              <w:t>,00</w:t>
            </w:r>
          </w:p>
        </w:tc>
        <w:tc>
          <w:tcPr>
            <w:tcW w:w="833" w:type="pct"/>
            <w:shd w:val="clear" w:color="auto" w:fill="auto"/>
            <w:vAlign w:val="bottom"/>
          </w:tcPr>
          <w:p w:rsidR="005A60D7" w:rsidRPr="005A60D7" w:rsidRDefault="005A60D7"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4500</w:t>
            </w:r>
            <w:r>
              <w:rPr>
                <w:rFonts w:ascii="Times New Roman" w:hAnsi="Times New Roman"/>
                <w:b/>
                <w:sz w:val="24"/>
                <w:szCs w:val="24"/>
              </w:rPr>
              <w:t>,00</w:t>
            </w:r>
          </w:p>
        </w:tc>
        <w:tc>
          <w:tcPr>
            <w:tcW w:w="970" w:type="pct"/>
            <w:shd w:val="clear" w:color="auto" w:fill="auto"/>
            <w:vAlign w:val="bottom"/>
          </w:tcPr>
          <w:p w:rsidR="005A60D7" w:rsidRPr="005A60D7" w:rsidRDefault="005A60D7"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7297,95</w:t>
            </w:r>
          </w:p>
        </w:tc>
      </w:tr>
      <w:tr w:rsidR="005A60D7" w:rsidRPr="0025430D" w:rsidTr="005A60D7">
        <w:trPr>
          <w:trHeight w:val="207"/>
        </w:trPr>
        <w:tc>
          <w:tcPr>
            <w:tcW w:w="1528" w:type="pct"/>
            <w:shd w:val="clear" w:color="auto" w:fill="auto"/>
          </w:tcPr>
          <w:p w:rsidR="005A60D7" w:rsidRPr="00A63B19" w:rsidRDefault="005A60D7" w:rsidP="00B70A54">
            <w:pPr>
              <w:spacing w:after="0" w:line="240" w:lineRule="auto"/>
              <w:rPr>
                <w:rFonts w:ascii="Times New Roman" w:hAnsi="Times New Roman"/>
                <w:b/>
                <w:i/>
                <w:sz w:val="24"/>
                <w:szCs w:val="24"/>
              </w:rPr>
            </w:pPr>
            <w:r w:rsidRPr="00A63B19">
              <w:rPr>
                <w:rFonts w:ascii="Times New Roman" w:hAnsi="Times New Roman"/>
                <w:b/>
                <w:i/>
                <w:sz w:val="24"/>
                <w:szCs w:val="24"/>
              </w:rPr>
              <w:t>Всего</w:t>
            </w:r>
          </w:p>
        </w:tc>
        <w:tc>
          <w:tcPr>
            <w:tcW w:w="776" w:type="pct"/>
            <w:shd w:val="clear" w:color="auto" w:fill="auto"/>
            <w:vAlign w:val="bottom"/>
          </w:tcPr>
          <w:p w:rsidR="005A60D7" w:rsidRPr="005A60D7" w:rsidRDefault="005A60D7" w:rsidP="00DA4AF3">
            <w:pPr>
              <w:spacing w:after="0" w:line="240" w:lineRule="auto"/>
              <w:jc w:val="right"/>
              <w:rPr>
                <w:rFonts w:ascii="Times New Roman" w:hAnsi="Times New Roman"/>
                <w:b/>
                <w:i/>
                <w:sz w:val="24"/>
                <w:szCs w:val="24"/>
              </w:rPr>
            </w:pPr>
            <w:r w:rsidRPr="005A60D7">
              <w:rPr>
                <w:rFonts w:ascii="Times New Roman" w:hAnsi="Times New Roman"/>
                <w:b/>
                <w:i/>
                <w:sz w:val="24"/>
                <w:szCs w:val="24"/>
              </w:rPr>
              <w:t>40770,8</w:t>
            </w:r>
          </w:p>
        </w:tc>
        <w:tc>
          <w:tcPr>
            <w:tcW w:w="893" w:type="pct"/>
            <w:gridSpan w:val="2"/>
            <w:shd w:val="clear" w:color="auto" w:fill="auto"/>
            <w:vAlign w:val="bottom"/>
          </w:tcPr>
          <w:p w:rsidR="005A60D7" w:rsidRPr="005A60D7" w:rsidRDefault="005A60D7" w:rsidP="00DA4AF3">
            <w:pPr>
              <w:spacing w:after="0" w:line="240" w:lineRule="auto"/>
              <w:jc w:val="right"/>
              <w:rPr>
                <w:rFonts w:ascii="Times New Roman" w:hAnsi="Times New Roman"/>
                <w:b/>
                <w:i/>
                <w:sz w:val="24"/>
                <w:szCs w:val="24"/>
              </w:rPr>
            </w:pPr>
            <w:r w:rsidRPr="005A60D7">
              <w:rPr>
                <w:rFonts w:ascii="Times New Roman" w:hAnsi="Times New Roman"/>
                <w:b/>
                <w:i/>
                <w:sz w:val="24"/>
                <w:szCs w:val="24"/>
              </w:rPr>
              <w:t>46714,6</w:t>
            </w:r>
          </w:p>
        </w:tc>
        <w:tc>
          <w:tcPr>
            <w:tcW w:w="833" w:type="pct"/>
            <w:shd w:val="clear" w:color="auto" w:fill="auto"/>
            <w:vAlign w:val="bottom"/>
          </w:tcPr>
          <w:p w:rsidR="005A60D7" w:rsidRPr="005A60D7" w:rsidRDefault="005A60D7" w:rsidP="00DA4AF3">
            <w:pPr>
              <w:spacing w:after="0" w:line="240" w:lineRule="auto"/>
              <w:jc w:val="right"/>
              <w:rPr>
                <w:rFonts w:ascii="Times New Roman" w:hAnsi="Times New Roman"/>
                <w:b/>
                <w:i/>
                <w:sz w:val="24"/>
                <w:szCs w:val="24"/>
              </w:rPr>
            </w:pPr>
            <w:r w:rsidRPr="005A60D7">
              <w:rPr>
                <w:rFonts w:ascii="Times New Roman" w:hAnsi="Times New Roman"/>
                <w:b/>
                <w:i/>
                <w:sz w:val="24"/>
                <w:szCs w:val="24"/>
              </w:rPr>
              <w:t>39691,3</w:t>
            </w:r>
          </w:p>
        </w:tc>
        <w:tc>
          <w:tcPr>
            <w:tcW w:w="970" w:type="pct"/>
            <w:shd w:val="clear" w:color="auto" w:fill="auto"/>
            <w:vAlign w:val="bottom"/>
          </w:tcPr>
          <w:p w:rsidR="005A60D7" w:rsidRPr="005A60D7" w:rsidRDefault="005A60D7" w:rsidP="00DA4AF3">
            <w:pPr>
              <w:spacing w:after="0" w:line="240" w:lineRule="auto"/>
              <w:jc w:val="right"/>
              <w:rPr>
                <w:rFonts w:ascii="Times New Roman" w:hAnsi="Times New Roman"/>
                <w:b/>
                <w:i/>
                <w:sz w:val="24"/>
                <w:szCs w:val="24"/>
              </w:rPr>
            </w:pPr>
            <w:r w:rsidRPr="005A60D7">
              <w:rPr>
                <w:rFonts w:ascii="Times New Roman" w:hAnsi="Times New Roman"/>
                <w:b/>
                <w:i/>
                <w:sz w:val="24"/>
                <w:szCs w:val="24"/>
              </w:rPr>
              <w:t>45214,7</w:t>
            </w:r>
          </w:p>
        </w:tc>
      </w:tr>
    </w:tbl>
    <w:p w:rsidR="005A6472" w:rsidRPr="00035AF8" w:rsidRDefault="003C38B5" w:rsidP="00035AF8">
      <w:pPr>
        <w:spacing w:after="0" w:line="240" w:lineRule="auto"/>
        <w:jc w:val="both"/>
        <w:outlineLvl w:val="1"/>
        <w:rPr>
          <w:rFonts w:ascii="Times New Roman" w:hAnsi="Times New Roman"/>
          <w:color w:val="000000" w:themeColor="text1"/>
          <w:sz w:val="24"/>
          <w:szCs w:val="24"/>
        </w:rPr>
      </w:pPr>
      <w:bookmarkStart w:id="14" w:name="_Toc389945621"/>
      <w:bookmarkStart w:id="15" w:name="_Toc389945674"/>
      <w:bookmarkStart w:id="16" w:name="_Toc389947964"/>
      <w:r w:rsidRPr="00035AF8">
        <w:rPr>
          <w:rFonts w:ascii="Times New Roman" w:eastAsia="Times New Roman" w:hAnsi="Times New Roman"/>
          <w:sz w:val="24"/>
          <w:szCs w:val="24"/>
          <w:lang w:eastAsia="ru-RU"/>
        </w:rPr>
        <w:t>Источник:</w:t>
      </w:r>
      <w:r w:rsidRPr="00035AF8">
        <w:rPr>
          <w:sz w:val="24"/>
          <w:szCs w:val="24"/>
        </w:rPr>
        <w:t xml:space="preserve"> </w:t>
      </w:r>
      <w:r w:rsidRPr="00035AF8">
        <w:rPr>
          <w:rFonts w:ascii="Times New Roman" w:hAnsi="Times New Roman"/>
          <w:color w:val="000000" w:themeColor="text1"/>
          <w:sz w:val="24"/>
          <w:szCs w:val="24"/>
        </w:rPr>
        <w:t xml:space="preserve">по данным </w:t>
      </w:r>
      <w:r w:rsidR="005A60D7" w:rsidRPr="00035AF8">
        <w:rPr>
          <w:rFonts w:ascii="Times New Roman" w:hAnsi="Times New Roman"/>
          <w:color w:val="000000" w:themeColor="text1"/>
          <w:sz w:val="24"/>
          <w:szCs w:val="24"/>
        </w:rPr>
        <w:t>ПФХД</w:t>
      </w:r>
      <w:r w:rsidRPr="00035AF8">
        <w:rPr>
          <w:rFonts w:ascii="Times New Roman" w:hAnsi="Times New Roman"/>
          <w:color w:val="000000" w:themeColor="text1"/>
          <w:sz w:val="24"/>
          <w:szCs w:val="24"/>
        </w:rPr>
        <w:t xml:space="preserve"> ГБПОУ  «Шумихинский аграрно-строительный колледж»</w:t>
      </w:r>
      <w:r w:rsidR="005A60D7" w:rsidRPr="00035AF8">
        <w:rPr>
          <w:rFonts w:ascii="Times New Roman" w:hAnsi="Times New Roman"/>
          <w:color w:val="000000" w:themeColor="text1"/>
          <w:sz w:val="24"/>
          <w:szCs w:val="24"/>
        </w:rPr>
        <w:t xml:space="preserve"> за 2012</w:t>
      </w:r>
      <w:r w:rsidR="00035AF8">
        <w:rPr>
          <w:rFonts w:ascii="Times New Roman" w:hAnsi="Times New Roman"/>
          <w:color w:val="000000" w:themeColor="text1"/>
          <w:sz w:val="24"/>
          <w:szCs w:val="24"/>
        </w:rPr>
        <w:t>–</w:t>
      </w:r>
      <w:r w:rsidR="005A60D7" w:rsidRPr="00035AF8">
        <w:rPr>
          <w:rFonts w:ascii="Times New Roman" w:hAnsi="Times New Roman"/>
          <w:color w:val="000000" w:themeColor="text1"/>
          <w:sz w:val="24"/>
          <w:szCs w:val="24"/>
        </w:rPr>
        <w:t>2013</w:t>
      </w:r>
      <w:r w:rsidR="00035AF8">
        <w:rPr>
          <w:rFonts w:ascii="Times New Roman" w:hAnsi="Times New Roman"/>
          <w:color w:val="000000" w:themeColor="text1"/>
          <w:sz w:val="24"/>
          <w:szCs w:val="24"/>
        </w:rPr>
        <w:t>гг.</w:t>
      </w:r>
      <w:bookmarkEnd w:id="14"/>
      <w:bookmarkEnd w:id="15"/>
      <w:bookmarkEnd w:id="16"/>
    </w:p>
    <w:p w:rsidR="00EE1C08" w:rsidRDefault="005A6472" w:rsidP="00EE1C08">
      <w:pPr>
        <w:spacing w:after="0" w:line="360" w:lineRule="auto"/>
        <w:ind w:firstLine="397"/>
        <w:jc w:val="both"/>
        <w:rPr>
          <w:rFonts w:ascii="Times New Roman" w:hAnsi="Times New Roman"/>
          <w:sz w:val="28"/>
          <w:szCs w:val="28"/>
        </w:rPr>
      </w:pPr>
      <w:r>
        <w:rPr>
          <w:rFonts w:ascii="Times New Roman" w:hAnsi="Times New Roman"/>
          <w:sz w:val="28"/>
          <w:szCs w:val="28"/>
        </w:rPr>
        <w:lastRenderedPageBreak/>
        <w:t xml:space="preserve"> </w:t>
      </w:r>
      <w:r w:rsidR="00EE1C08">
        <w:rPr>
          <w:rFonts w:ascii="Times New Roman" w:hAnsi="Times New Roman"/>
          <w:sz w:val="28"/>
          <w:szCs w:val="28"/>
        </w:rPr>
        <w:t>Для лучшего анализа рассчитаем абсолютные и относительные отклонения фактических показателей от планируемых , значения приведены в таблице 5.</w:t>
      </w:r>
    </w:p>
    <w:p w:rsidR="00EE1C08" w:rsidRDefault="00EE1C08" w:rsidP="00EE1C08">
      <w:pPr>
        <w:spacing w:after="0" w:line="360" w:lineRule="auto"/>
        <w:ind w:left="1560" w:hanging="1560"/>
        <w:rPr>
          <w:rFonts w:ascii="Times New Roman" w:hAnsi="Times New Roman"/>
          <w:sz w:val="28"/>
          <w:szCs w:val="28"/>
        </w:rPr>
      </w:pPr>
    </w:p>
    <w:p w:rsidR="00EE1C08" w:rsidRDefault="00EE1C08" w:rsidP="00EE1C08">
      <w:pPr>
        <w:spacing w:after="0" w:line="360" w:lineRule="auto"/>
        <w:ind w:left="1560" w:hanging="1560"/>
        <w:rPr>
          <w:rFonts w:ascii="Times New Roman" w:hAnsi="Times New Roman"/>
          <w:sz w:val="28"/>
          <w:szCs w:val="28"/>
        </w:rPr>
      </w:pPr>
      <w:r w:rsidRPr="00324B4F">
        <w:rPr>
          <w:rFonts w:ascii="Times New Roman" w:hAnsi="Times New Roman"/>
          <w:sz w:val="28"/>
          <w:szCs w:val="28"/>
        </w:rPr>
        <w:t xml:space="preserve">Таблица </w:t>
      </w:r>
      <w:r>
        <w:rPr>
          <w:rFonts w:ascii="Times New Roman" w:hAnsi="Times New Roman"/>
          <w:sz w:val="28"/>
          <w:szCs w:val="28"/>
        </w:rPr>
        <w:t>5</w:t>
      </w:r>
      <w:r w:rsidRPr="00324B4F">
        <w:rPr>
          <w:rFonts w:ascii="Times New Roman" w:hAnsi="Times New Roman"/>
          <w:sz w:val="28"/>
          <w:szCs w:val="28"/>
        </w:rPr>
        <w:t xml:space="preserve"> </w:t>
      </w:r>
      <w:r>
        <w:rPr>
          <w:rFonts w:ascii="Times New Roman" w:hAnsi="Times New Roman"/>
          <w:sz w:val="28"/>
          <w:szCs w:val="28"/>
        </w:rPr>
        <w:t xml:space="preserve">– Отклонения </w:t>
      </w:r>
      <w:r w:rsidRPr="00324B4F">
        <w:rPr>
          <w:rFonts w:ascii="Times New Roman" w:hAnsi="Times New Roman"/>
          <w:sz w:val="28"/>
          <w:szCs w:val="28"/>
        </w:rPr>
        <w:t xml:space="preserve"> </w:t>
      </w:r>
      <w:r>
        <w:rPr>
          <w:rFonts w:ascii="Times New Roman" w:hAnsi="Times New Roman"/>
          <w:sz w:val="28"/>
          <w:szCs w:val="28"/>
        </w:rPr>
        <w:t>фактических показатели финансирования  колледжа  от планируемых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0"/>
        <w:gridCol w:w="1573"/>
        <w:gridCol w:w="1774"/>
        <w:gridCol w:w="75"/>
        <w:gridCol w:w="14"/>
        <w:gridCol w:w="1689"/>
        <w:gridCol w:w="1902"/>
      </w:tblGrid>
      <w:tr w:rsidR="00EE1C08" w:rsidRPr="0025430D" w:rsidTr="00BE7A5B">
        <w:trPr>
          <w:trHeight w:val="331"/>
        </w:trPr>
        <w:tc>
          <w:tcPr>
            <w:tcW w:w="1534" w:type="pct"/>
            <w:vMerge w:val="restart"/>
            <w:shd w:val="clear" w:color="auto" w:fill="auto"/>
          </w:tcPr>
          <w:p w:rsidR="00EE1C08" w:rsidRPr="0025430D" w:rsidRDefault="00EE1C08" w:rsidP="00D374A0">
            <w:pPr>
              <w:spacing w:after="0" w:line="240" w:lineRule="auto"/>
              <w:jc w:val="center"/>
              <w:rPr>
                <w:rFonts w:ascii="Times New Roman" w:hAnsi="Times New Roman"/>
                <w:sz w:val="24"/>
                <w:szCs w:val="24"/>
              </w:rPr>
            </w:pPr>
            <w:r>
              <w:rPr>
                <w:rFonts w:ascii="Times New Roman" w:hAnsi="Times New Roman"/>
                <w:sz w:val="24"/>
                <w:szCs w:val="24"/>
              </w:rPr>
              <w:t xml:space="preserve">Источники </w:t>
            </w:r>
          </w:p>
        </w:tc>
        <w:tc>
          <w:tcPr>
            <w:tcW w:w="1651" w:type="pct"/>
            <w:gridSpan w:val="2"/>
            <w:shd w:val="clear" w:color="auto" w:fill="auto"/>
          </w:tcPr>
          <w:p w:rsidR="00EE1C08" w:rsidRPr="0025430D" w:rsidRDefault="00EE1C08" w:rsidP="00D374A0">
            <w:pPr>
              <w:spacing w:after="0" w:line="240" w:lineRule="auto"/>
              <w:jc w:val="center"/>
              <w:rPr>
                <w:rFonts w:ascii="Times New Roman" w:hAnsi="Times New Roman"/>
                <w:sz w:val="24"/>
                <w:szCs w:val="24"/>
              </w:rPr>
            </w:pPr>
            <w:r>
              <w:rPr>
                <w:rFonts w:ascii="Times New Roman" w:hAnsi="Times New Roman"/>
                <w:sz w:val="24"/>
                <w:szCs w:val="24"/>
              </w:rPr>
              <w:t>2012 г.</w:t>
            </w:r>
          </w:p>
        </w:tc>
        <w:tc>
          <w:tcPr>
            <w:tcW w:w="1814" w:type="pct"/>
            <w:gridSpan w:val="4"/>
            <w:shd w:val="clear" w:color="auto" w:fill="auto"/>
          </w:tcPr>
          <w:p w:rsidR="00EE1C08" w:rsidRPr="0025430D" w:rsidRDefault="00EE1C08" w:rsidP="00D374A0">
            <w:pPr>
              <w:spacing w:after="0" w:line="240" w:lineRule="auto"/>
              <w:jc w:val="center"/>
              <w:rPr>
                <w:rFonts w:ascii="Times New Roman" w:hAnsi="Times New Roman"/>
                <w:sz w:val="24"/>
                <w:szCs w:val="24"/>
              </w:rPr>
            </w:pPr>
            <w:r>
              <w:rPr>
                <w:rFonts w:ascii="Times New Roman" w:hAnsi="Times New Roman"/>
                <w:sz w:val="24"/>
                <w:szCs w:val="24"/>
              </w:rPr>
              <w:t>2013 г</w:t>
            </w:r>
          </w:p>
        </w:tc>
      </w:tr>
      <w:tr w:rsidR="00EE1C08" w:rsidRPr="00BE7A5B" w:rsidTr="00BE7A5B">
        <w:trPr>
          <w:trHeight w:val="856"/>
        </w:trPr>
        <w:tc>
          <w:tcPr>
            <w:tcW w:w="1534" w:type="pct"/>
            <w:vMerge/>
            <w:shd w:val="clear" w:color="auto" w:fill="auto"/>
          </w:tcPr>
          <w:p w:rsidR="00EE1C08" w:rsidRDefault="00EE1C08" w:rsidP="00D374A0">
            <w:pPr>
              <w:spacing w:after="0" w:line="240" w:lineRule="auto"/>
              <w:jc w:val="center"/>
              <w:rPr>
                <w:rFonts w:ascii="Times New Roman" w:hAnsi="Times New Roman"/>
                <w:sz w:val="24"/>
                <w:szCs w:val="24"/>
              </w:rPr>
            </w:pPr>
          </w:p>
        </w:tc>
        <w:tc>
          <w:tcPr>
            <w:tcW w:w="776" w:type="pct"/>
            <w:shd w:val="clear" w:color="auto" w:fill="auto"/>
          </w:tcPr>
          <w:p w:rsidR="00EE1C08" w:rsidRPr="0025430D" w:rsidRDefault="00EE1C08" w:rsidP="00D374A0">
            <w:pPr>
              <w:spacing w:after="0" w:line="240" w:lineRule="auto"/>
              <w:jc w:val="center"/>
              <w:rPr>
                <w:rFonts w:ascii="Times New Roman" w:hAnsi="Times New Roman"/>
                <w:sz w:val="24"/>
                <w:szCs w:val="24"/>
              </w:rPr>
            </w:pPr>
            <w:r>
              <w:rPr>
                <w:rFonts w:ascii="Times New Roman" w:hAnsi="Times New Roman"/>
                <w:sz w:val="24"/>
                <w:szCs w:val="24"/>
              </w:rPr>
              <w:t>Абсолютное отклонение</w:t>
            </w:r>
            <w:r w:rsidR="00BE7A5B">
              <w:rPr>
                <w:rFonts w:ascii="Times New Roman" w:hAnsi="Times New Roman"/>
                <w:sz w:val="28"/>
                <w:szCs w:val="28"/>
              </w:rPr>
              <w:t xml:space="preserve"> </w:t>
            </w:r>
            <w:r w:rsidR="00BE7A5B" w:rsidRPr="00BE7A5B">
              <w:rPr>
                <w:rFonts w:ascii="Times New Roman" w:hAnsi="Times New Roman"/>
                <w:sz w:val="24"/>
                <w:szCs w:val="24"/>
              </w:rPr>
              <w:t>тыс. руб</w:t>
            </w:r>
            <w:r w:rsidR="00BE7A5B">
              <w:rPr>
                <w:rFonts w:ascii="Times New Roman" w:hAnsi="Times New Roman"/>
                <w:sz w:val="24"/>
                <w:szCs w:val="24"/>
              </w:rPr>
              <w:t>.</w:t>
            </w:r>
          </w:p>
        </w:tc>
        <w:tc>
          <w:tcPr>
            <w:tcW w:w="875" w:type="pct"/>
            <w:shd w:val="clear" w:color="auto" w:fill="auto"/>
          </w:tcPr>
          <w:p w:rsidR="00EE1C08" w:rsidRPr="00BE7A5B" w:rsidRDefault="00EE1C08" w:rsidP="00D374A0">
            <w:pPr>
              <w:spacing w:after="0" w:line="240" w:lineRule="auto"/>
              <w:jc w:val="center"/>
              <w:rPr>
                <w:rFonts w:ascii="Times New Roman" w:hAnsi="Times New Roman"/>
                <w:sz w:val="24"/>
                <w:szCs w:val="24"/>
              </w:rPr>
            </w:pPr>
            <w:r w:rsidRPr="00BE7A5B">
              <w:rPr>
                <w:rFonts w:ascii="Times New Roman" w:hAnsi="Times New Roman"/>
                <w:sz w:val="24"/>
                <w:szCs w:val="24"/>
              </w:rPr>
              <w:t>Относительное отклонение</w:t>
            </w:r>
            <w:r w:rsidR="00BE7A5B" w:rsidRPr="00BE7A5B">
              <w:rPr>
                <w:rFonts w:ascii="Times New Roman" w:hAnsi="Times New Roman"/>
                <w:sz w:val="24"/>
                <w:szCs w:val="24"/>
              </w:rPr>
              <w:t xml:space="preserve">   %</w:t>
            </w:r>
          </w:p>
        </w:tc>
        <w:tc>
          <w:tcPr>
            <w:tcW w:w="877" w:type="pct"/>
            <w:gridSpan w:val="3"/>
            <w:shd w:val="clear" w:color="auto" w:fill="auto"/>
          </w:tcPr>
          <w:p w:rsidR="00EE1C08" w:rsidRPr="0025430D" w:rsidRDefault="00EE1C08" w:rsidP="00D374A0">
            <w:pPr>
              <w:spacing w:after="0" w:line="240" w:lineRule="auto"/>
              <w:jc w:val="center"/>
              <w:rPr>
                <w:rFonts w:ascii="Times New Roman" w:hAnsi="Times New Roman"/>
                <w:sz w:val="24"/>
                <w:szCs w:val="24"/>
              </w:rPr>
            </w:pPr>
            <w:r>
              <w:rPr>
                <w:rFonts w:ascii="Times New Roman" w:hAnsi="Times New Roman"/>
                <w:sz w:val="24"/>
                <w:szCs w:val="24"/>
              </w:rPr>
              <w:t>Абсолютное отклонение</w:t>
            </w:r>
            <w:r w:rsidR="00BE7A5B" w:rsidRPr="00BE7A5B">
              <w:rPr>
                <w:rFonts w:ascii="Times New Roman" w:hAnsi="Times New Roman"/>
                <w:sz w:val="24"/>
                <w:szCs w:val="24"/>
              </w:rPr>
              <w:t xml:space="preserve"> тыс. руб</w:t>
            </w:r>
            <w:r w:rsidR="00BE7A5B">
              <w:rPr>
                <w:rFonts w:ascii="Times New Roman" w:hAnsi="Times New Roman"/>
                <w:sz w:val="24"/>
                <w:szCs w:val="24"/>
              </w:rPr>
              <w:t>.</w:t>
            </w:r>
          </w:p>
        </w:tc>
        <w:tc>
          <w:tcPr>
            <w:tcW w:w="937" w:type="pct"/>
            <w:shd w:val="clear" w:color="auto" w:fill="auto"/>
          </w:tcPr>
          <w:p w:rsidR="00EE1C08" w:rsidRPr="00BE7A5B" w:rsidRDefault="00EE1C08" w:rsidP="00D374A0">
            <w:pPr>
              <w:spacing w:after="0" w:line="240" w:lineRule="auto"/>
              <w:jc w:val="center"/>
              <w:rPr>
                <w:rFonts w:ascii="Times New Roman" w:hAnsi="Times New Roman"/>
                <w:sz w:val="24"/>
                <w:szCs w:val="24"/>
              </w:rPr>
            </w:pPr>
            <w:r w:rsidRPr="00BE7A5B">
              <w:rPr>
                <w:rFonts w:ascii="Times New Roman" w:hAnsi="Times New Roman"/>
                <w:sz w:val="24"/>
                <w:szCs w:val="24"/>
              </w:rPr>
              <w:t>Относительное отклонение</w:t>
            </w:r>
            <w:r w:rsidR="00BE7A5B" w:rsidRPr="00BE7A5B">
              <w:rPr>
                <w:rFonts w:ascii="Times New Roman" w:hAnsi="Times New Roman"/>
                <w:sz w:val="24"/>
                <w:szCs w:val="24"/>
              </w:rPr>
              <w:t xml:space="preserve">      %</w:t>
            </w:r>
          </w:p>
        </w:tc>
      </w:tr>
      <w:tr w:rsidR="00EE1C08" w:rsidRPr="0025430D" w:rsidTr="00BE7A5B">
        <w:trPr>
          <w:trHeight w:val="235"/>
        </w:trPr>
        <w:tc>
          <w:tcPr>
            <w:tcW w:w="5000" w:type="pct"/>
            <w:gridSpan w:val="7"/>
            <w:shd w:val="clear" w:color="auto" w:fill="auto"/>
          </w:tcPr>
          <w:p w:rsidR="00EE1C08" w:rsidRPr="0025430D" w:rsidRDefault="00EE1C08" w:rsidP="00DA4AF3">
            <w:pPr>
              <w:spacing w:after="0" w:line="240" w:lineRule="auto"/>
              <w:rPr>
                <w:rFonts w:ascii="Times New Roman" w:hAnsi="Times New Roman"/>
                <w:sz w:val="24"/>
                <w:szCs w:val="24"/>
              </w:rPr>
            </w:pPr>
            <w:r w:rsidRPr="0025430D">
              <w:rPr>
                <w:rFonts w:ascii="Times New Roman" w:hAnsi="Times New Roman"/>
                <w:sz w:val="24"/>
                <w:szCs w:val="24"/>
              </w:rPr>
              <w:t>Бюджетные средства</w:t>
            </w:r>
          </w:p>
        </w:tc>
      </w:tr>
      <w:tr w:rsidR="00EE1C08" w:rsidRPr="0025430D" w:rsidTr="00BE7A5B">
        <w:trPr>
          <w:trHeight w:val="499"/>
        </w:trPr>
        <w:tc>
          <w:tcPr>
            <w:tcW w:w="1534" w:type="pct"/>
            <w:shd w:val="clear" w:color="auto" w:fill="auto"/>
          </w:tcPr>
          <w:p w:rsidR="00EE1C08" w:rsidRPr="0025430D" w:rsidRDefault="00EE1C08" w:rsidP="00DA4AF3">
            <w:pPr>
              <w:spacing w:after="0" w:line="240" w:lineRule="auto"/>
              <w:rPr>
                <w:rFonts w:ascii="Times New Roman" w:hAnsi="Times New Roman"/>
                <w:sz w:val="24"/>
                <w:szCs w:val="24"/>
              </w:rPr>
            </w:pPr>
            <w:r w:rsidRPr="0025430D">
              <w:rPr>
                <w:rFonts w:ascii="Times New Roman" w:hAnsi="Times New Roman"/>
                <w:sz w:val="24"/>
                <w:szCs w:val="24"/>
              </w:rPr>
              <w:t>Субсидии  на   выполнение государственного задания</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2351,8</w:t>
            </w:r>
          </w:p>
        </w:tc>
        <w:tc>
          <w:tcPr>
            <w:tcW w:w="912" w:type="pct"/>
            <w:gridSpan w:val="2"/>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6,48</w:t>
            </w:r>
          </w:p>
        </w:tc>
        <w:tc>
          <w:tcPr>
            <w:tcW w:w="840" w:type="pct"/>
            <w:gridSpan w:val="2"/>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1525,4</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4,33</w:t>
            </w:r>
          </w:p>
        </w:tc>
      </w:tr>
      <w:tr w:rsidR="00EE1C08" w:rsidRPr="0025430D" w:rsidTr="00BE7A5B">
        <w:trPr>
          <w:trHeight w:val="209"/>
        </w:trPr>
        <w:tc>
          <w:tcPr>
            <w:tcW w:w="1534" w:type="pct"/>
            <w:shd w:val="clear" w:color="auto" w:fill="auto"/>
          </w:tcPr>
          <w:p w:rsidR="00EE1C08" w:rsidRPr="0025430D" w:rsidRDefault="00EE1C08" w:rsidP="00DA4AF3">
            <w:pPr>
              <w:spacing w:after="0" w:line="240" w:lineRule="auto"/>
              <w:rPr>
                <w:rFonts w:ascii="Times New Roman" w:hAnsi="Times New Roman"/>
                <w:sz w:val="24"/>
                <w:szCs w:val="24"/>
              </w:rPr>
            </w:pPr>
            <w:r w:rsidRPr="0025430D">
              <w:rPr>
                <w:rFonts w:ascii="Times New Roman" w:hAnsi="Times New Roman"/>
                <w:sz w:val="24"/>
                <w:szCs w:val="24"/>
              </w:rPr>
              <w:t>Целевые субсидии</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515</w:t>
            </w:r>
          </w:p>
        </w:tc>
        <w:tc>
          <w:tcPr>
            <w:tcW w:w="912" w:type="pct"/>
            <w:gridSpan w:val="2"/>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100</w:t>
            </w:r>
          </w:p>
        </w:tc>
        <w:tc>
          <w:tcPr>
            <w:tcW w:w="840" w:type="pct"/>
            <w:gridSpan w:val="2"/>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1200</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100</w:t>
            </w:r>
          </w:p>
        </w:tc>
      </w:tr>
      <w:tr w:rsidR="00EE1C08" w:rsidRPr="0025430D" w:rsidTr="00BE7A5B">
        <w:trPr>
          <w:trHeight w:val="175"/>
        </w:trPr>
        <w:tc>
          <w:tcPr>
            <w:tcW w:w="1534" w:type="pct"/>
            <w:shd w:val="clear" w:color="auto" w:fill="auto"/>
          </w:tcPr>
          <w:p w:rsidR="00EE1C08" w:rsidRPr="003C38B5" w:rsidRDefault="00EE1C08" w:rsidP="00DA4AF3">
            <w:pPr>
              <w:spacing w:after="0" w:line="240" w:lineRule="auto"/>
              <w:rPr>
                <w:rFonts w:ascii="Times New Roman" w:hAnsi="Times New Roman"/>
                <w:sz w:val="24"/>
                <w:szCs w:val="24"/>
              </w:rPr>
            </w:pPr>
            <w:r w:rsidRPr="003C38B5">
              <w:rPr>
                <w:rFonts w:ascii="Times New Roman" w:hAnsi="Times New Roman"/>
                <w:sz w:val="24"/>
                <w:szCs w:val="24"/>
              </w:rPr>
              <w:t>Итого</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2866,8</w:t>
            </w:r>
          </w:p>
        </w:tc>
        <w:tc>
          <w:tcPr>
            <w:tcW w:w="912" w:type="pct"/>
            <w:gridSpan w:val="2"/>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7,9</w:t>
            </w:r>
          </w:p>
        </w:tc>
        <w:tc>
          <w:tcPr>
            <w:tcW w:w="840" w:type="pct"/>
            <w:gridSpan w:val="2"/>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2725,4</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7,74</w:t>
            </w:r>
          </w:p>
        </w:tc>
      </w:tr>
      <w:tr w:rsidR="00EE1C08" w:rsidRPr="0025430D" w:rsidTr="00BE7A5B">
        <w:trPr>
          <w:trHeight w:val="175"/>
        </w:trPr>
        <w:tc>
          <w:tcPr>
            <w:tcW w:w="5000" w:type="pct"/>
            <w:gridSpan w:val="7"/>
            <w:shd w:val="clear" w:color="auto" w:fill="auto"/>
            <w:vAlign w:val="center"/>
          </w:tcPr>
          <w:p w:rsidR="00EE1C08" w:rsidRPr="002E2486" w:rsidRDefault="00EE1C08" w:rsidP="00DA4AF3">
            <w:pPr>
              <w:spacing w:after="0" w:line="240" w:lineRule="auto"/>
              <w:rPr>
                <w:rFonts w:ascii="Times New Roman" w:hAnsi="Times New Roman"/>
                <w:sz w:val="24"/>
                <w:szCs w:val="24"/>
              </w:rPr>
            </w:pPr>
            <w:r>
              <w:rPr>
                <w:rFonts w:ascii="Times New Roman" w:hAnsi="Times New Roman"/>
                <w:sz w:val="24"/>
                <w:szCs w:val="24"/>
              </w:rPr>
              <w:t>Приносящая доход деятельность</w:t>
            </w:r>
          </w:p>
        </w:tc>
      </w:tr>
      <w:tr w:rsidR="00EE1C08" w:rsidRPr="0025430D" w:rsidTr="00BE7A5B">
        <w:trPr>
          <w:trHeight w:val="491"/>
        </w:trPr>
        <w:tc>
          <w:tcPr>
            <w:tcW w:w="1534" w:type="pct"/>
            <w:shd w:val="clear" w:color="auto" w:fill="auto"/>
          </w:tcPr>
          <w:p w:rsidR="00EE1C08" w:rsidRPr="0025430D" w:rsidRDefault="00EE1C08" w:rsidP="00DA4AF3">
            <w:pPr>
              <w:spacing w:after="0" w:line="240" w:lineRule="auto"/>
              <w:rPr>
                <w:rFonts w:ascii="Times New Roman" w:hAnsi="Times New Roman"/>
                <w:sz w:val="24"/>
                <w:szCs w:val="24"/>
              </w:rPr>
            </w:pPr>
            <w:r w:rsidRPr="0025430D">
              <w:rPr>
                <w:rFonts w:ascii="Times New Roman" w:hAnsi="Times New Roman"/>
                <w:sz w:val="24"/>
                <w:szCs w:val="24"/>
              </w:rPr>
              <w:t>Поступления        от        оказания</w:t>
            </w:r>
            <w:r>
              <w:rPr>
                <w:rFonts w:ascii="Times New Roman" w:hAnsi="Times New Roman"/>
                <w:sz w:val="24"/>
                <w:szCs w:val="24"/>
              </w:rPr>
              <w:t xml:space="preserve"> </w:t>
            </w:r>
            <w:r w:rsidRPr="0025430D">
              <w:rPr>
                <w:rFonts w:ascii="Times New Roman" w:hAnsi="Times New Roman"/>
                <w:sz w:val="24"/>
                <w:szCs w:val="24"/>
              </w:rPr>
              <w:t>услуг   на платной основе</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2234,8</w:t>
            </w:r>
          </w:p>
        </w:tc>
        <w:tc>
          <w:tcPr>
            <w:tcW w:w="919" w:type="pct"/>
            <w:gridSpan w:val="3"/>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62,74</w:t>
            </w:r>
          </w:p>
        </w:tc>
        <w:tc>
          <w:tcPr>
            <w:tcW w:w="833"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1300,25</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36,5</w:t>
            </w:r>
          </w:p>
        </w:tc>
      </w:tr>
      <w:tr w:rsidR="00EE1C08" w:rsidRPr="0025430D" w:rsidTr="00BE7A5B">
        <w:trPr>
          <w:trHeight w:val="644"/>
        </w:trPr>
        <w:tc>
          <w:tcPr>
            <w:tcW w:w="1534" w:type="pct"/>
            <w:shd w:val="clear" w:color="auto" w:fill="auto"/>
          </w:tcPr>
          <w:p w:rsidR="00EE1C08" w:rsidRPr="0025430D" w:rsidRDefault="00EE1C08" w:rsidP="00DA4AF3">
            <w:pPr>
              <w:spacing w:after="0" w:line="240" w:lineRule="auto"/>
              <w:rPr>
                <w:rFonts w:ascii="Times New Roman" w:hAnsi="Times New Roman"/>
                <w:sz w:val="24"/>
                <w:szCs w:val="24"/>
              </w:rPr>
            </w:pPr>
            <w:r w:rsidRPr="0025430D">
              <w:rPr>
                <w:rFonts w:ascii="Times New Roman" w:hAnsi="Times New Roman"/>
                <w:sz w:val="24"/>
                <w:szCs w:val="24"/>
              </w:rPr>
              <w:t>Поступления от иной приносящей доход деятельности</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842,2</w:t>
            </w:r>
          </w:p>
        </w:tc>
        <w:tc>
          <w:tcPr>
            <w:tcW w:w="919" w:type="pct"/>
            <w:gridSpan w:val="3"/>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89,79</w:t>
            </w:r>
          </w:p>
        </w:tc>
        <w:tc>
          <w:tcPr>
            <w:tcW w:w="833"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1497,7</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sz w:val="24"/>
                <w:szCs w:val="24"/>
              </w:rPr>
            </w:pPr>
            <w:r w:rsidRPr="002E2486">
              <w:rPr>
                <w:rFonts w:ascii="Times New Roman" w:hAnsi="Times New Roman"/>
                <w:sz w:val="24"/>
                <w:szCs w:val="24"/>
              </w:rPr>
              <w:t>159,67</w:t>
            </w:r>
          </w:p>
        </w:tc>
      </w:tr>
      <w:tr w:rsidR="00EE1C08" w:rsidRPr="0025430D" w:rsidTr="00BE7A5B">
        <w:trPr>
          <w:trHeight w:val="224"/>
        </w:trPr>
        <w:tc>
          <w:tcPr>
            <w:tcW w:w="1534" w:type="pct"/>
            <w:shd w:val="clear" w:color="auto" w:fill="auto"/>
          </w:tcPr>
          <w:p w:rsidR="00EE1C08" w:rsidRPr="00A63B19" w:rsidRDefault="00EE1C08" w:rsidP="00DA4AF3">
            <w:pPr>
              <w:spacing w:after="0" w:line="240" w:lineRule="auto"/>
              <w:rPr>
                <w:rFonts w:ascii="Times New Roman" w:hAnsi="Times New Roman"/>
                <w:b/>
                <w:sz w:val="24"/>
                <w:szCs w:val="24"/>
              </w:rPr>
            </w:pPr>
            <w:r w:rsidRPr="00A63B19">
              <w:rPr>
                <w:rFonts w:ascii="Times New Roman" w:hAnsi="Times New Roman"/>
                <w:b/>
                <w:sz w:val="24"/>
                <w:szCs w:val="24"/>
              </w:rPr>
              <w:t>Итого</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3077</w:t>
            </w:r>
          </w:p>
        </w:tc>
        <w:tc>
          <w:tcPr>
            <w:tcW w:w="919" w:type="pct"/>
            <w:gridSpan w:val="3"/>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68,38</w:t>
            </w:r>
          </w:p>
        </w:tc>
        <w:tc>
          <w:tcPr>
            <w:tcW w:w="833" w:type="pct"/>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2797,95</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b/>
                <w:sz w:val="24"/>
                <w:szCs w:val="24"/>
              </w:rPr>
            </w:pPr>
            <w:r w:rsidRPr="002E2486">
              <w:rPr>
                <w:rFonts w:ascii="Times New Roman" w:hAnsi="Times New Roman"/>
                <w:b/>
                <w:sz w:val="24"/>
                <w:szCs w:val="24"/>
              </w:rPr>
              <w:t>62,18</w:t>
            </w:r>
          </w:p>
        </w:tc>
      </w:tr>
      <w:tr w:rsidR="00EE1C08" w:rsidRPr="0025430D" w:rsidTr="00BE7A5B">
        <w:trPr>
          <w:trHeight w:val="207"/>
        </w:trPr>
        <w:tc>
          <w:tcPr>
            <w:tcW w:w="1534" w:type="pct"/>
            <w:shd w:val="clear" w:color="auto" w:fill="auto"/>
          </w:tcPr>
          <w:p w:rsidR="00EE1C08" w:rsidRPr="00A63B19" w:rsidRDefault="00EE1C08" w:rsidP="00DA4AF3">
            <w:pPr>
              <w:spacing w:after="0" w:line="240" w:lineRule="auto"/>
              <w:rPr>
                <w:rFonts w:ascii="Times New Roman" w:hAnsi="Times New Roman"/>
                <w:b/>
                <w:i/>
                <w:sz w:val="24"/>
                <w:szCs w:val="24"/>
              </w:rPr>
            </w:pPr>
            <w:r w:rsidRPr="00A63B19">
              <w:rPr>
                <w:rFonts w:ascii="Times New Roman" w:hAnsi="Times New Roman"/>
                <w:b/>
                <w:i/>
                <w:sz w:val="24"/>
                <w:szCs w:val="24"/>
              </w:rPr>
              <w:t>Всего</w:t>
            </w:r>
          </w:p>
        </w:tc>
        <w:tc>
          <w:tcPr>
            <w:tcW w:w="776" w:type="pct"/>
            <w:shd w:val="clear" w:color="auto" w:fill="auto"/>
            <w:vAlign w:val="center"/>
          </w:tcPr>
          <w:p w:rsidR="00EE1C08" w:rsidRPr="002E2486" w:rsidRDefault="00EE1C08" w:rsidP="00DA4AF3">
            <w:pPr>
              <w:spacing w:after="0" w:line="240" w:lineRule="auto"/>
              <w:jc w:val="right"/>
              <w:rPr>
                <w:rFonts w:ascii="Times New Roman" w:hAnsi="Times New Roman"/>
                <w:b/>
                <w:i/>
                <w:sz w:val="24"/>
                <w:szCs w:val="24"/>
              </w:rPr>
            </w:pPr>
            <w:r w:rsidRPr="002E2486">
              <w:rPr>
                <w:rFonts w:ascii="Times New Roman" w:hAnsi="Times New Roman"/>
                <w:b/>
                <w:i/>
                <w:sz w:val="24"/>
                <w:szCs w:val="24"/>
              </w:rPr>
              <w:t>5943,8</w:t>
            </w:r>
          </w:p>
        </w:tc>
        <w:tc>
          <w:tcPr>
            <w:tcW w:w="919" w:type="pct"/>
            <w:gridSpan w:val="3"/>
            <w:shd w:val="clear" w:color="auto" w:fill="auto"/>
            <w:vAlign w:val="center"/>
          </w:tcPr>
          <w:p w:rsidR="00EE1C08" w:rsidRPr="002E2486" w:rsidRDefault="00EE1C08" w:rsidP="00DA4AF3">
            <w:pPr>
              <w:spacing w:after="0" w:line="240" w:lineRule="auto"/>
              <w:jc w:val="right"/>
              <w:rPr>
                <w:rFonts w:ascii="Times New Roman" w:hAnsi="Times New Roman"/>
                <w:b/>
                <w:i/>
                <w:sz w:val="24"/>
                <w:szCs w:val="24"/>
              </w:rPr>
            </w:pPr>
            <w:r w:rsidRPr="002E2486">
              <w:rPr>
                <w:rFonts w:ascii="Times New Roman" w:hAnsi="Times New Roman"/>
                <w:b/>
                <w:i/>
                <w:sz w:val="24"/>
                <w:szCs w:val="24"/>
              </w:rPr>
              <w:t>14,58</w:t>
            </w:r>
          </w:p>
        </w:tc>
        <w:tc>
          <w:tcPr>
            <w:tcW w:w="833" w:type="pct"/>
            <w:shd w:val="clear" w:color="auto" w:fill="auto"/>
            <w:vAlign w:val="center"/>
          </w:tcPr>
          <w:p w:rsidR="00EE1C08" w:rsidRPr="002E2486" w:rsidRDefault="00EE1C08" w:rsidP="00DA4AF3">
            <w:pPr>
              <w:spacing w:after="0" w:line="240" w:lineRule="auto"/>
              <w:jc w:val="right"/>
              <w:rPr>
                <w:rFonts w:ascii="Times New Roman" w:hAnsi="Times New Roman"/>
                <w:b/>
                <w:i/>
                <w:sz w:val="24"/>
                <w:szCs w:val="24"/>
              </w:rPr>
            </w:pPr>
            <w:r w:rsidRPr="002E2486">
              <w:rPr>
                <w:rFonts w:ascii="Times New Roman" w:hAnsi="Times New Roman"/>
                <w:b/>
                <w:i/>
                <w:sz w:val="24"/>
                <w:szCs w:val="24"/>
              </w:rPr>
              <w:t>5523,35</w:t>
            </w:r>
          </w:p>
        </w:tc>
        <w:tc>
          <w:tcPr>
            <w:tcW w:w="937" w:type="pct"/>
            <w:shd w:val="clear" w:color="auto" w:fill="auto"/>
            <w:vAlign w:val="center"/>
          </w:tcPr>
          <w:p w:rsidR="00EE1C08" w:rsidRPr="002E2486" w:rsidRDefault="00EE1C08" w:rsidP="00DA4AF3">
            <w:pPr>
              <w:spacing w:after="0" w:line="240" w:lineRule="auto"/>
              <w:jc w:val="right"/>
              <w:rPr>
                <w:rFonts w:ascii="Times New Roman" w:hAnsi="Times New Roman"/>
                <w:b/>
                <w:i/>
                <w:sz w:val="24"/>
                <w:szCs w:val="24"/>
              </w:rPr>
            </w:pPr>
            <w:r w:rsidRPr="002E2486">
              <w:rPr>
                <w:rFonts w:ascii="Times New Roman" w:hAnsi="Times New Roman"/>
                <w:b/>
                <w:i/>
                <w:sz w:val="24"/>
                <w:szCs w:val="24"/>
              </w:rPr>
              <w:t>13,92</w:t>
            </w:r>
          </w:p>
        </w:tc>
      </w:tr>
    </w:tbl>
    <w:p w:rsidR="00EE1C08" w:rsidRDefault="00EE1C08" w:rsidP="00EE1C08">
      <w:pPr>
        <w:spacing w:after="0" w:line="240" w:lineRule="auto"/>
        <w:ind w:firstLine="397"/>
        <w:jc w:val="both"/>
        <w:outlineLvl w:val="1"/>
        <w:rPr>
          <w:rFonts w:ascii="Times New Roman" w:hAnsi="Times New Roman"/>
          <w:color w:val="000000" w:themeColor="text1"/>
          <w:sz w:val="28"/>
          <w:szCs w:val="28"/>
        </w:rPr>
      </w:pPr>
    </w:p>
    <w:p w:rsidR="00EE1C08" w:rsidRPr="000057FD" w:rsidRDefault="00EE1C08" w:rsidP="00EE1C08">
      <w:pPr>
        <w:spacing w:after="0" w:line="240" w:lineRule="auto"/>
        <w:ind w:firstLine="397"/>
        <w:jc w:val="both"/>
        <w:outlineLvl w:val="1"/>
        <w:rPr>
          <w:rFonts w:ascii="Times New Roman" w:hAnsi="Times New Roman"/>
          <w:color w:val="000000" w:themeColor="text1"/>
          <w:sz w:val="28"/>
          <w:szCs w:val="28"/>
        </w:rPr>
      </w:pPr>
      <w:bookmarkStart w:id="17" w:name="_Toc389945622"/>
      <w:bookmarkStart w:id="18" w:name="_Toc389945675"/>
      <w:bookmarkStart w:id="19" w:name="_Toc389947965"/>
      <w:r>
        <w:rPr>
          <w:rFonts w:ascii="Times New Roman" w:hAnsi="Times New Roman"/>
          <w:color w:val="000000" w:themeColor="text1"/>
          <w:sz w:val="28"/>
          <w:szCs w:val="28"/>
        </w:rPr>
        <w:t>Проиллюстрируем полученные данные</w:t>
      </w:r>
      <w:bookmarkEnd w:id="17"/>
      <w:bookmarkEnd w:id="18"/>
      <w:bookmarkEnd w:id="19"/>
    </w:p>
    <w:p w:rsidR="005A6472" w:rsidRDefault="005A6472" w:rsidP="00EE1C08">
      <w:pPr>
        <w:spacing w:after="0" w:line="360" w:lineRule="auto"/>
        <w:rPr>
          <w:rFonts w:ascii="Times New Roman" w:hAnsi="Times New Roman"/>
          <w:sz w:val="28"/>
          <w:szCs w:val="28"/>
        </w:rPr>
      </w:pPr>
    </w:p>
    <w:p w:rsidR="005A6472" w:rsidRDefault="005A6472" w:rsidP="00ED29EE">
      <w:pPr>
        <w:spacing w:after="0" w:line="360" w:lineRule="auto"/>
        <w:ind w:left="1560" w:hanging="1560"/>
        <w:rPr>
          <w:rFonts w:ascii="Times New Roman" w:hAnsi="Times New Roman"/>
          <w:sz w:val="28"/>
          <w:szCs w:val="28"/>
        </w:rPr>
      </w:pPr>
      <w:r w:rsidRPr="005A6472">
        <w:rPr>
          <w:rFonts w:ascii="Times New Roman" w:hAnsi="Times New Roman"/>
          <w:noProof/>
          <w:sz w:val="28"/>
          <w:szCs w:val="28"/>
          <w:lang w:eastAsia="ru-RU"/>
        </w:rPr>
        <w:drawing>
          <wp:inline distT="0" distB="0" distL="0" distR="0">
            <wp:extent cx="5991225" cy="2771775"/>
            <wp:effectExtent l="19050" t="0" r="952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5A6472" w:rsidRDefault="005A6472" w:rsidP="005A6472">
      <w:pPr>
        <w:tabs>
          <w:tab w:val="left" w:pos="1080"/>
        </w:tabs>
        <w:spacing w:after="0" w:line="360" w:lineRule="auto"/>
        <w:jc w:val="center"/>
        <w:rPr>
          <w:rFonts w:ascii="Times New Roman" w:hAnsi="Times New Roman"/>
          <w:sz w:val="28"/>
          <w:szCs w:val="28"/>
        </w:rPr>
      </w:pPr>
      <w:r>
        <w:rPr>
          <w:rFonts w:ascii="Times New Roman" w:hAnsi="Times New Roman"/>
          <w:sz w:val="28"/>
          <w:szCs w:val="28"/>
        </w:rPr>
        <w:t>Рисунок</w:t>
      </w:r>
      <w:r w:rsidR="00D957BD">
        <w:rPr>
          <w:rFonts w:ascii="Times New Roman" w:hAnsi="Times New Roman"/>
          <w:sz w:val="28"/>
          <w:szCs w:val="28"/>
        </w:rPr>
        <w:t xml:space="preserve"> </w:t>
      </w:r>
      <w:r>
        <w:rPr>
          <w:rFonts w:ascii="Times New Roman" w:hAnsi="Times New Roman"/>
          <w:sz w:val="28"/>
          <w:szCs w:val="28"/>
        </w:rPr>
        <w:t>8</w:t>
      </w:r>
      <w:r w:rsidR="00BE7A5B">
        <w:rPr>
          <w:rFonts w:ascii="Times New Roman" w:hAnsi="Times New Roman"/>
          <w:sz w:val="28"/>
          <w:szCs w:val="28"/>
        </w:rPr>
        <w:t> – </w:t>
      </w:r>
      <w:r>
        <w:rPr>
          <w:rFonts w:ascii="Times New Roman" w:hAnsi="Times New Roman"/>
          <w:sz w:val="28"/>
          <w:szCs w:val="28"/>
        </w:rPr>
        <w:t xml:space="preserve"> Планируемые и фактические показатели  финансирования  колледжа за 2012</w:t>
      </w:r>
      <w:r w:rsidR="00DA4AF3">
        <w:rPr>
          <w:rFonts w:ascii="Times New Roman" w:hAnsi="Times New Roman"/>
          <w:sz w:val="28"/>
          <w:szCs w:val="28"/>
        </w:rPr>
        <w:t>–</w:t>
      </w:r>
      <w:r>
        <w:rPr>
          <w:rFonts w:ascii="Times New Roman" w:hAnsi="Times New Roman"/>
          <w:sz w:val="28"/>
          <w:szCs w:val="28"/>
        </w:rPr>
        <w:t>2013</w:t>
      </w:r>
      <w:r w:rsidR="00DA4AF3">
        <w:rPr>
          <w:rFonts w:ascii="Times New Roman" w:hAnsi="Times New Roman"/>
          <w:sz w:val="28"/>
          <w:szCs w:val="28"/>
        </w:rPr>
        <w:t> гг.</w:t>
      </w:r>
      <w:r>
        <w:rPr>
          <w:rFonts w:ascii="Times New Roman" w:hAnsi="Times New Roman"/>
          <w:sz w:val="28"/>
          <w:szCs w:val="28"/>
        </w:rPr>
        <w:t xml:space="preserve"> в целом </w:t>
      </w:r>
    </w:p>
    <w:p w:rsidR="005A6472" w:rsidRDefault="005A6472" w:rsidP="005A6472">
      <w:pPr>
        <w:spacing w:after="0" w:line="360" w:lineRule="auto"/>
        <w:ind w:firstLine="397"/>
        <w:rPr>
          <w:rFonts w:ascii="Times New Roman" w:hAnsi="Times New Roman"/>
          <w:sz w:val="28"/>
          <w:szCs w:val="28"/>
        </w:rPr>
      </w:pPr>
      <w:r>
        <w:rPr>
          <w:rFonts w:ascii="Times New Roman" w:hAnsi="Times New Roman"/>
          <w:sz w:val="28"/>
          <w:szCs w:val="28"/>
        </w:rPr>
        <w:lastRenderedPageBreak/>
        <w:t>Детализируем  по конкретным источникам :</w:t>
      </w:r>
    </w:p>
    <w:p w:rsidR="005A6472" w:rsidRPr="00DA4AF3" w:rsidRDefault="005A6472" w:rsidP="00DA4AF3">
      <w:pPr>
        <w:pStyle w:val="a4"/>
        <w:numPr>
          <w:ilvl w:val="0"/>
          <w:numId w:val="35"/>
        </w:numPr>
        <w:spacing w:after="0" w:line="360" w:lineRule="auto"/>
        <w:ind w:left="426" w:firstLine="0"/>
        <w:rPr>
          <w:rFonts w:ascii="Times New Roman" w:hAnsi="Times New Roman"/>
          <w:sz w:val="28"/>
          <w:szCs w:val="28"/>
        </w:rPr>
      </w:pPr>
      <w:r w:rsidRPr="00DA4AF3">
        <w:rPr>
          <w:rFonts w:ascii="Times New Roman" w:hAnsi="Times New Roman"/>
          <w:sz w:val="28"/>
          <w:szCs w:val="28"/>
        </w:rPr>
        <w:t xml:space="preserve">Бюджетные средства </w:t>
      </w:r>
    </w:p>
    <w:p w:rsidR="005A6472" w:rsidRDefault="00EE1C08" w:rsidP="00E67C3A">
      <w:pPr>
        <w:spacing w:after="0" w:line="360" w:lineRule="auto"/>
        <w:jc w:val="center"/>
        <w:rPr>
          <w:rFonts w:ascii="Times New Roman" w:hAnsi="Times New Roman"/>
          <w:sz w:val="28"/>
          <w:szCs w:val="28"/>
        </w:rPr>
      </w:pPr>
      <w:r w:rsidRPr="00EE1C08">
        <w:rPr>
          <w:rFonts w:ascii="Times New Roman" w:hAnsi="Times New Roman"/>
          <w:noProof/>
          <w:sz w:val="28"/>
          <w:szCs w:val="28"/>
          <w:lang w:eastAsia="ru-RU"/>
        </w:rPr>
        <w:drawing>
          <wp:inline distT="0" distB="0" distL="0" distR="0">
            <wp:extent cx="5429885" cy="2733675"/>
            <wp:effectExtent l="19050" t="0" r="18415" b="0"/>
            <wp:docPr id="20"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E67C3A" w:rsidRDefault="00E67C3A" w:rsidP="00E67C3A">
      <w:pPr>
        <w:tabs>
          <w:tab w:val="left" w:pos="1080"/>
        </w:tabs>
        <w:spacing w:after="0" w:line="360" w:lineRule="auto"/>
        <w:jc w:val="center"/>
        <w:rPr>
          <w:rFonts w:ascii="Times New Roman" w:hAnsi="Times New Roman"/>
          <w:sz w:val="28"/>
          <w:szCs w:val="28"/>
        </w:rPr>
      </w:pPr>
      <w:r>
        <w:rPr>
          <w:rFonts w:ascii="Times New Roman" w:hAnsi="Times New Roman"/>
          <w:sz w:val="28"/>
          <w:szCs w:val="28"/>
        </w:rPr>
        <w:t xml:space="preserve">Рисунок 9 </w:t>
      </w:r>
      <w:r w:rsidR="00DA4AF3">
        <w:rPr>
          <w:rFonts w:ascii="Times New Roman" w:hAnsi="Times New Roman"/>
          <w:sz w:val="28"/>
          <w:szCs w:val="28"/>
        </w:rPr>
        <w:t>–</w:t>
      </w:r>
      <w:r>
        <w:rPr>
          <w:rFonts w:ascii="Times New Roman" w:hAnsi="Times New Roman"/>
          <w:sz w:val="28"/>
          <w:szCs w:val="28"/>
        </w:rPr>
        <w:t xml:space="preserve"> Планируемые и фактические показатели  финансирования  колледжа за </w:t>
      </w:r>
      <w:r w:rsidR="00DA4AF3">
        <w:rPr>
          <w:rFonts w:ascii="Times New Roman" w:hAnsi="Times New Roman"/>
          <w:sz w:val="28"/>
          <w:szCs w:val="28"/>
        </w:rPr>
        <w:t xml:space="preserve">2012–2013 гг. </w:t>
      </w:r>
      <w:r>
        <w:rPr>
          <w:rFonts w:ascii="Times New Roman" w:hAnsi="Times New Roman"/>
          <w:sz w:val="28"/>
          <w:szCs w:val="28"/>
        </w:rPr>
        <w:t>за счет бюджетных средств</w:t>
      </w:r>
    </w:p>
    <w:p w:rsidR="00E67C3A" w:rsidRDefault="00E67C3A" w:rsidP="00E67C3A">
      <w:pPr>
        <w:pStyle w:val="a4"/>
        <w:spacing w:after="0" w:line="360" w:lineRule="auto"/>
        <w:ind w:left="1117"/>
        <w:rPr>
          <w:rFonts w:ascii="Times New Roman" w:hAnsi="Times New Roman"/>
          <w:sz w:val="28"/>
          <w:szCs w:val="28"/>
        </w:rPr>
      </w:pPr>
    </w:p>
    <w:p w:rsidR="005A6472" w:rsidRPr="00DA4AF3" w:rsidRDefault="005A6472" w:rsidP="00DA4AF3">
      <w:pPr>
        <w:pStyle w:val="a4"/>
        <w:numPr>
          <w:ilvl w:val="0"/>
          <w:numId w:val="35"/>
        </w:numPr>
        <w:spacing w:after="0" w:line="360" w:lineRule="auto"/>
        <w:ind w:left="426" w:firstLine="0"/>
        <w:rPr>
          <w:rFonts w:ascii="Times New Roman" w:hAnsi="Times New Roman"/>
          <w:sz w:val="28"/>
          <w:szCs w:val="28"/>
        </w:rPr>
      </w:pPr>
      <w:r w:rsidRPr="00DA4AF3">
        <w:rPr>
          <w:rFonts w:ascii="Times New Roman" w:hAnsi="Times New Roman"/>
          <w:sz w:val="28"/>
          <w:szCs w:val="28"/>
        </w:rPr>
        <w:t>Приносящая доход деятельность</w:t>
      </w:r>
    </w:p>
    <w:p w:rsidR="00EE1C08" w:rsidRPr="00EE1C08" w:rsidRDefault="00EE1C08" w:rsidP="00E67C3A">
      <w:pPr>
        <w:spacing w:after="0" w:line="360" w:lineRule="auto"/>
        <w:jc w:val="center"/>
        <w:rPr>
          <w:rFonts w:ascii="Times New Roman" w:hAnsi="Times New Roman"/>
          <w:sz w:val="28"/>
          <w:szCs w:val="28"/>
        </w:rPr>
      </w:pPr>
      <w:r w:rsidRPr="00EE1C08">
        <w:rPr>
          <w:rFonts w:ascii="Times New Roman" w:hAnsi="Times New Roman"/>
          <w:noProof/>
          <w:sz w:val="28"/>
          <w:szCs w:val="28"/>
          <w:lang w:eastAsia="ru-RU"/>
        </w:rPr>
        <w:drawing>
          <wp:inline distT="0" distB="0" distL="0" distR="0">
            <wp:extent cx="5534026" cy="2743200"/>
            <wp:effectExtent l="19050" t="0" r="28574" b="0"/>
            <wp:docPr id="1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E67C3A" w:rsidRDefault="00E67C3A" w:rsidP="00E67C3A">
      <w:pPr>
        <w:tabs>
          <w:tab w:val="left" w:pos="1080"/>
        </w:tabs>
        <w:spacing w:after="0" w:line="360" w:lineRule="auto"/>
        <w:jc w:val="center"/>
        <w:rPr>
          <w:rFonts w:ascii="Times New Roman" w:hAnsi="Times New Roman"/>
          <w:sz w:val="28"/>
          <w:szCs w:val="28"/>
        </w:rPr>
      </w:pPr>
      <w:r>
        <w:rPr>
          <w:rFonts w:ascii="Times New Roman" w:hAnsi="Times New Roman"/>
          <w:sz w:val="28"/>
          <w:szCs w:val="28"/>
        </w:rPr>
        <w:t>Рисунок 10</w:t>
      </w:r>
      <w:r w:rsidR="00DA4AF3">
        <w:rPr>
          <w:rFonts w:ascii="Times New Roman" w:hAnsi="Times New Roman"/>
          <w:sz w:val="28"/>
          <w:szCs w:val="28"/>
        </w:rPr>
        <w:t> –</w:t>
      </w:r>
      <w:r>
        <w:rPr>
          <w:rFonts w:ascii="Times New Roman" w:hAnsi="Times New Roman"/>
          <w:sz w:val="28"/>
          <w:szCs w:val="28"/>
        </w:rPr>
        <w:t xml:space="preserve"> Планируемые и фактические показатели  финансирования  колледжа за 2012</w:t>
      </w:r>
      <w:r w:rsidR="00DA4AF3">
        <w:rPr>
          <w:rFonts w:ascii="Times New Roman" w:hAnsi="Times New Roman"/>
          <w:sz w:val="28"/>
          <w:szCs w:val="28"/>
        </w:rPr>
        <w:t>–</w:t>
      </w:r>
      <w:r>
        <w:rPr>
          <w:rFonts w:ascii="Times New Roman" w:hAnsi="Times New Roman"/>
          <w:sz w:val="28"/>
          <w:szCs w:val="28"/>
        </w:rPr>
        <w:t>2013</w:t>
      </w:r>
      <w:r w:rsidR="00DA4AF3">
        <w:rPr>
          <w:rFonts w:ascii="Times New Roman" w:hAnsi="Times New Roman"/>
          <w:sz w:val="28"/>
          <w:szCs w:val="28"/>
        </w:rPr>
        <w:t> гг.</w:t>
      </w:r>
      <w:r>
        <w:rPr>
          <w:rFonts w:ascii="Times New Roman" w:hAnsi="Times New Roman"/>
          <w:sz w:val="28"/>
          <w:szCs w:val="28"/>
        </w:rPr>
        <w:t xml:space="preserve"> за счет о</w:t>
      </w:r>
      <w:r w:rsidR="00DA4AF3">
        <w:rPr>
          <w:rFonts w:ascii="Times New Roman" w:hAnsi="Times New Roman"/>
          <w:sz w:val="28"/>
          <w:szCs w:val="28"/>
        </w:rPr>
        <w:t>т приносящей доход деятельности</w:t>
      </w:r>
    </w:p>
    <w:p w:rsidR="00E67C3A" w:rsidRDefault="00E67C3A" w:rsidP="00EA7F08">
      <w:pPr>
        <w:spacing w:line="360" w:lineRule="auto"/>
        <w:ind w:firstLine="397"/>
        <w:jc w:val="both"/>
        <w:rPr>
          <w:rFonts w:ascii="Times New Roman" w:hAnsi="Times New Roman"/>
          <w:sz w:val="28"/>
          <w:szCs w:val="28"/>
        </w:rPr>
      </w:pPr>
    </w:p>
    <w:p w:rsidR="00E67C3A" w:rsidRDefault="00E12FC9" w:rsidP="00F8251E">
      <w:pPr>
        <w:spacing w:after="0" w:line="360" w:lineRule="auto"/>
        <w:ind w:firstLine="397"/>
        <w:jc w:val="both"/>
        <w:rPr>
          <w:rFonts w:ascii="Times New Roman" w:hAnsi="Times New Roman"/>
          <w:sz w:val="28"/>
          <w:szCs w:val="28"/>
        </w:rPr>
      </w:pPr>
      <w:r>
        <w:rPr>
          <w:rFonts w:ascii="Times New Roman" w:hAnsi="Times New Roman"/>
          <w:sz w:val="28"/>
          <w:szCs w:val="28"/>
        </w:rPr>
        <w:lastRenderedPageBreak/>
        <w:t>Из</w:t>
      </w:r>
      <w:r w:rsidR="003C38B5">
        <w:rPr>
          <w:rFonts w:ascii="Times New Roman" w:hAnsi="Times New Roman"/>
          <w:sz w:val="28"/>
          <w:szCs w:val="28"/>
        </w:rPr>
        <w:t xml:space="preserve"> </w:t>
      </w:r>
      <w:r w:rsidR="00E67C3A">
        <w:rPr>
          <w:rFonts w:ascii="Times New Roman" w:hAnsi="Times New Roman"/>
          <w:sz w:val="28"/>
          <w:szCs w:val="28"/>
        </w:rPr>
        <w:t xml:space="preserve"> рисунка 8</w:t>
      </w:r>
      <w:r w:rsidR="003C38B5">
        <w:rPr>
          <w:rFonts w:ascii="Times New Roman" w:hAnsi="Times New Roman"/>
          <w:sz w:val="28"/>
          <w:szCs w:val="28"/>
        </w:rPr>
        <w:t xml:space="preserve"> видно, что плановые и фактические значения в основном расходиться</w:t>
      </w:r>
      <w:r w:rsidR="00E67C3A">
        <w:rPr>
          <w:rFonts w:ascii="Times New Roman" w:hAnsi="Times New Roman"/>
          <w:sz w:val="28"/>
          <w:szCs w:val="28"/>
        </w:rPr>
        <w:t xml:space="preserve">, причем от  приносящей доход деятельности  фактическое поступление в среднем </w:t>
      </w:r>
      <w:r w:rsidR="006B26EC">
        <w:rPr>
          <w:rFonts w:ascii="Times New Roman" w:hAnsi="Times New Roman"/>
          <w:sz w:val="28"/>
          <w:szCs w:val="28"/>
        </w:rPr>
        <w:t>увеличилось</w:t>
      </w:r>
      <w:r w:rsidR="00E67C3A">
        <w:rPr>
          <w:rFonts w:ascii="Times New Roman" w:hAnsi="Times New Roman"/>
          <w:sz w:val="28"/>
          <w:szCs w:val="28"/>
        </w:rPr>
        <w:t xml:space="preserve"> на </w:t>
      </w:r>
      <w:r w:rsidR="006B26EC">
        <w:rPr>
          <w:rFonts w:ascii="Times New Roman" w:hAnsi="Times New Roman"/>
          <w:sz w:val="28"/>
          <w:szCs w:val="28"/>
        </w:rPr>
        <w:t>65</w:t>
      </w:r>
      <w:r w:rsidR="00E67C3A">
        <w:rPr>
          <w:rFonts w:ascii="Times New Roman" w:hAnsi="Times New Roman"/>
          <w:sz w:val="28"/>
          <w:szCs w:val="28"/>
        </w:rPr>
        <w:t>% , от бюджетных средств 7,5%. т.</w:t>
      </w:r>
      <w:r w:rsidR="00DA4AF3">
        <w:rPr>
          <w:rFonts w:ascii="Times New Roman" w:hAnsi="Times New Roman"/>
          <w:sz w:val="28"/>
          <w:szCs w:val="28"/>
        </w:rPr>
        <w:t> </w:t>
      </w:r>
      <w:r w:rsidR="00E67C3A">
        <w:rPr>
          <w:rFonts w:ascii="Times New Roman" w:hAnsi="Times New Roman"/>
          <w:sz w:val="28"/>
          <w:szCs w:val="28"/>
        </w:rPr>
        <w:t>е</w:t>
      </w:r>
      <w:r w:rsidR="00DA4AF3">
        <w:rPr>
          <w:rFonts w:ascii="Times New Roman" w:hAnsi="Times New Roman"/>
          <w:sz w:val="28"/>
          <w:szCs w:val="28"/>
        </w:rPr>
        <w:t>.</w:t>
      </w:r>
      <w:r w:rsidR="003C38B5">
        <w:rPr>
          <w:rFonts w:ascii="Times New Roman" w:hAnsi="Times New Roman"/>
          <w:sz w:val="28"/>
          <w:szCs w:val="28"/>
        </w:rPr>
        <w:t xml:space="preserve"> фактически профинансировано больше чем планировалось. </w:t>
      </w:r>
      <w:r w:rsidR="00E67C3A">
        <w:rPr>
          <w:rFonts w:ascii="Times New Roman" w:hAnsi="Times New Roman"/>
          <w:sz w:val="28"/>
          <w:szCs w:val="28"/>
        </w:rPr>
        <w:t xml:space="preserve">Такая ситуация складывается в первую очередь по причине того, что </w:t>
      </w:r>
      <w:r w:rsidR="00F91B85">
        <w:rPr>
          <w:rFonts w:ascii="Times New Roman" w:hAnsi="Times New Roman"/>
          <w:sz w:val="28"/>
          <w:szCs w:val="28"/>
        </w:rPr>
        <w:t xml:space="preserve">формируется новая система финансирования бюджетных учреждений, и неотработанны конкретные нормы и параметры позволяющие более точно распланировать финансирование. Еще одной причиной являться достаточно не стабильная финансовая  ситуация в образовательной сфере в целом. </w:t>
      </w:r>
    </w:p>
    <w:p w:rsidR="006B26EC" w:rsidRDefault="006B26EC" w:rsidP="00F8251E">
      <w:pPr>
        <w:spacing w:after="0" w:line="360" w:lineRule="auto"/>
        <w:ind w:firstLine="397"/>
        <w:jc w:val="both"/>
        <w:rPr>
          <w:rFonts w:ascii="Times New Roman" w:hAnsi="Times New Roman"/>
          <w:sz w:val="28"/>
          <w:szCs w:val="28"/>
        </w:rPr>
      </w:pPr>
      <w:r>
        <w:rPr>
          <w:rFonts w:ascii="Times New Roman" w:hAnsi="Times New Roman"/>
          <w:sz w:val="28"/>
          <w:szCs w:val="28"/>
        </w:rPr>
        <w:t>Рассматривая подробнее средства, выделенные из бюджета (</w:t>
      </w:r>
      <w:r w:rsidR="00DA4AF3">
        <w:rPr>
          <w:rFonts w:ascii="Times New Roman" w:hAnsi="Times New Roman"/>
          <w:sz w:val="28"/>
          <w:szCs w:val="28"/>
        </w:rPr>
        <w:t>р</w:t>
      </w:r>
      <w:r>
        <w:rPr>
          <w:rFonts w:ascii="Times New Roman" w:hAnsi="Times New Roman"/>
          <w:sz w:val="28"/>
          <w:szCs w:val="28"/>
        </w:rPr>
        <w:t>исунок 9),  можно заметить, что целевые субсидии по всем годам не входили в плановые суммы.</w:t>
      </w:r>
      <w:r w:rsidR="00D374A0">
        <w:rPr>
          <w:rFonts w:ascii="Times New Roman" w:hAnsi="Times New Roman"/>
          <w:sz w:val="28"/>
          <w:szCs w:val="28"/>
        </w:rPr>
        <w:t xml:space="preserve"> </w:t>
      </w:r>
      <w:r>
        <w:rPr>
          <w:rFonts w:ascii="Times New Roman" w:hAnsi="Times New Roman"/>
          <w:sz w:val="28"/>
          <w:szCs w:val="28"/>
        </w:rPr>
        <w:t xml:space="preserve"> Субсидии на выполнение государственного задания в 2012 году выросло на 6,48% в 2013 году на 4,33%.</w:t>
      </w:r>
      <w:r w:rsidR="00C9366B">
        <w:rPr>
          <w:rFonts w:ascii="Times New Roman" w:hAnsi="Times New Roman"/>
          <w:sz w:val="28"/>
          <w:szCs w:val="28"/>
        </w:rPr>
        <w:t xml:space="preserve"> Нужно отметит так же тот факт, что фактические  показатели могут увеличиваться по разным причинам  в первую очередь связанные с увеличением расходов, которые трудно  или не возможно за планировать или рассчитать точно с помощью нормативов. Например, увеличение сирот или детей из числа сирот  и соответственно увеличения расходов по их социальному обеспеченью в рамках закона. Более подробные причины роста расходов рассмотрим ниже.</w:t>
      </w:r>
    </w:p>
    <w:p w:rsidR="0055328B" w:rsidRDefault="00AD7690" w:rsidP="00F8251E">
      <w:pPr>
        <w:spacing w:after="0" w:line="360" w:lineRule="auto"/>
        <w:ind w:firstLine="397"/>
        <w:jc w:val="both"/>
        <w:rPr>
          <w:rFonts w:ascii="Times New Roman" w:hAnsi="Times New Roman"/>
          <w:sz w:val="28"/>
          <w:szCs w:val="28"/>
        </w:rPr>
      </w:pPr>
      <w:r>
        <w:rPr>
          <w:rFonts w:ascii="Times New Roman" w:hAnsi="Times New Roman"/>
          <w:sz w:val="28"/>
          <w:szCs w:val="28"/>
        </w:rPr>
        <w:t>Что касается  приносящей доход деятельности</w:t>
      </w:r>
      <w:r w:rsidR="00D374A0">
        <w:rPr>
          <w:rFonts w:ascii="Times New Roman" w:hAnsi="Times New Roman"/>
          <w:sz w:val="28"/>
          <w:szCs w:val="28"/>
        </w:rPr>
        <w:t xml:space="preserve"> (</w:t>
      </w:r>
      <w:r w:rsidR="00DA4AF3">
        <w:rPr>
          <w:rFonts w:ascii="Times New Roman" w:hAnsi="Times New Roman"/>
          <w:sz w:val="28"/>
          <w:szCs w:val="28"/>
        </w:rPr>
        <w:t>р</w:t>
      </w:r>
      <w:r w:rsidR="00D374A0">
        <w:rPr>
          <w:rFonts w:ascii="Times New Roman" w:hAnsi="Times New Roman"/>
          <w:sz w:val="28"/>
          <w:szCs w:val="28"/>
        </w:rPr>
        <w:t>исунок 10)</w:t>
      </w:r>
      <w:r>
        <w:rPr>
          <w:rFonts w:ascii="Times New Roman" w:hAnsi="Times New Roman"/>
          <w:sz w:val="28"/>
          <w:szCs w:val="28"/>
        </w:rPr>
        <w:t xml:space="preserve">, то  различие в плановых и фактических значениях, появляются по той причине, что достаточно трудно прогнозировать  перечень </w:t>
      </w:r>
      <w:r w:rsidR="00D374A0">
        <w:rPr>
          <w:rFonts w:ascii="Times New Roman" w:hAnsi="Times New Roman"/>
          <w:sz w:val="28"/>
          <w:szCs w:val="28"/>
        </w:rPr>
        <w:t xml:space="preserve">востребованных </w:t>
      </w:r>
      <w:r>
        <w:rPr>
          <w:rFonts w:ascii="Times New Roman" w:hAnsi="Times New Roman"/>
          <w:sz w:val="28"/>
          <w:szCs w:val="28"/>
        </w:rPr>
        <w:t xml:space="preserve">услуг </w:t>
      </w:r>
      <w:r w:rsidR="00D374A0">
        <w:rPr>
          <w:rFonts w:ascii="Times New Roman" w:hAnsi="Times New Roman"/>
          <w:sz w:val="28"/>
          <w:szCs w:val="28"/>
        </w:rPr>
        <w:t>учреждения и устанавливаются плановые значения, которые точно могут быть достигнуты.</w:t>
      </w:r>
      <w:r>
        <w:rPr>
          <w:rFonts w:ascii="Times New Roman" w:hAnsi="Times New Roman"/>
          <w:sz w:val="28"/>
          <w:szCs w:val="28"/>
        </w:rPr>
        <w:t xml:space="preserve"> </w:t>
      </w:r>
      <w:r w:rsidR="006B26EC">
        <w:rPr>
          <w:rFonts w:ascii="Times New Roman" w:hAnsi="Times New Roman"/>
          <w:sz w:val="28"/>
          <w:szCs w:val="28"/>
        </w:rPr>
        <w:t>Данный вид фи</w:t>
      </w:r>
      <w:r w:rsidR="00D374A0">
        <w:rPr>
          <w:rFonts w:ascii="Times New Roman" w:hAnsi="Times New Roman"/>
          <w:sz w:val="28"/>
          <w:szCs w:val="28"/>
        </w:rPr>
        <w:t>нан</w:t>
      </w:r>
      <w:r w:rsidR="006B26EC">
        <w:rPr>
          <w:rFonts w:ascii="Times New Roman" w:hAnsi="Times New Roman"/>
          <w:sz w:val="28"/>
          <w:szCs w:val="28"/>
        </w:rPr>
        <w:t xml:space="preserve">сирования полностью зависит от </w:t>
      </w:r>
      <w:r w:rsidR="00D374A0">
        <w:rPr>
          <w:rFonts w:ascii="Times New Roman" w:hAnsi="Times New Roman"/>
          <w:sz w:val="28"/>
          <w:szCs w:val="28"/>
        </w:rPr>
        <w:t>самого учреждения и его возможных услуг и работ, не выходящих в государственное задание, но в рамках деятельности определенной по уставу.</w:t>
      </w:r>
      <w:r w:rsidR="00602098">
        <w:rPr>
          <w:rFonts w:ascii="Times New Roman" w:hAnsi="Times New Roman"/>
          <w:sz w:val="28"/>
          <w:szCs w:val="28"/>
        </w:rPr>
        <w:t xml:space="preserve"> </w:t>
      </w:r>
      <w:r w:rsidR="00F8251E">
        <w:rPr>
          <w:rFonts w:ascii="Times New Roman" w:hAnsi="Times New Roman"/>
          <w:sz w:val="28"/>
          <w:szCs w:val="28"/>
        </w:rPr>
        <w:t xml:space="preserve">Более подробнее анализ фактических поступлений приведен ниже. </w:t>
      </w:r>
    </w:p>
    <w:p w:rsidR="00537CC4" w:rsidRDefault="00537CC4" w:rsidP="00AD7690">
      <w:pPr>
        <w:spacing w:after="0" w:line="360" w:lineRule="auto"/>
        <w:ind w:firstLine="397"/>
        <w:jc w:val="both"/>
        <w:rPr>
          <w:rFonts w:ascii="Times New Roman" w:hAnsi="Times New Roman"/>
          <w:sz w:val="28"/>
          <w:szCs w:val="28"/>
        </w:rPr>
      </w:pPr>
      <w:r>
        <w:rPr>
          <w:rFonts w:ascii="Times New Roman" w:hAnsi="Times New Roman"/>
          <w:sz w:val="28"/>
          <w:szCs w:val="28"/>
        </w:rPr>
        <w:t xml:space="preserve">Рассмотрим подробнее фактическое финансирование за анализируемый период. </w:t>
      </w:r>
      <w:r w:rsidR="00431433">
        <w:rPr>
          <w:rFonts w:ascii="Times New Roman" w:hAnsi="Times New Roman"/>
          <w:sz w:val="28"/>
          <w:szCs w:val="28"/>
        </w:rPr>
        <w:t>Начнем с бюджетных средств.</w:t>
      </w:r>
    </w:p>
    <w:p w:rsidR="00A7468F" w:rsidRPr="00A7468F" w:rsidRDefault="00602098" w:rsidP="00E92C2E">
      <w:pPr>
        <w:jc w:val="center"/>
        <w:rPr>
          <w:rFonts w:ascii="Times New Roman" w:hAnsi="Times New Roman"/>
          <w:sz w:val="28"/>
          <w:szCs w:val="28"/>
        </w:rPr>
      </w:pPr>
      <w:r w:rsidRPr="00602098">
        <w:rPr>
          <w:rFonts w:ascii="Times New Roman" w:hAnsi="Times New Roman"/>
          <w:noProof/>
          <w:sz w:val="28"/>
          <w:szCs w:val="28"/>
          <w:lang w:eastAsia="ru-RU"/>
        </w:rPr>
        <w:lastRenderedPageBreak/>
        <w:drawing>
          <wp:inline distT="0" distB="0" distL="0" distR="0">
            <wp:extent cx="5105400" cy="2638425"/>
            <wp:effectExtent l="19050" t="0" r="19050" b="0"/>
            <wp:docPr id="2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85093C" w:rsidRDefault="00215239" w:rsidP="0085093C">
      <w:pPr>
        <w:jc w:val="center"/>
        <w:rPr>
          <w:rFonts w:ascii="Times New Roman" w:hAnsi="Times New Roman"/>
          <w:bCs/>
          <w:sz w:val="28"/>
          <w:szCs w:val="28"/>
        </w:rPr>
      </w:pPr>
      <w:r>
        <w:rPr>
          <w:rFonts w:ascii="Times New Roman" w:hAnsi="Times New Roman"/>
          <w:sz w:val="28"/>
          <w:szCs w:val="28"/>
        </w:rPr>
        <w:t xml:space="preserve">Рисунок </w:t>
      </w:r>
      <w:r w:rsidR="00C9366B">
        <w:rPr>
          <w:rFonts w:ascii="Times New Roman" w:hAnsi="Times New Roman"/>
          <w:sz w:val="28"/>
          <w:szCs w:val="28"/>
        </w:rPr>
        <w:t>11</w:t>
      </w:r>
      <w:r w:rsidR="0085093C">
        <w:rPr>
          <w:rFonts w:ascii="Times New Roman" w:hAnsi="Times New Roman"/>
          <w:sz w:val="28"/>
          <w:szCs w:val="28"/>
        </w:rPr>
        <w:t xml:space="preserve"> – </w:t>
      </w:r>
      <w:r w:rsidR="00537CC4">
        <w:rPr>
          <w:rFonts w:ascii="Times New Roman" w:hAnsi="Times New Roman"/>
          <w:sz w:val="28"/>
          <w:szCs w:val="28"/>
        </w:rPr>
        <w:t>А</w:t>
      </w:r>
      <w:r w:rsidR="0085093C" w:rsidRPr="0085093C">
        <w:rPr>
          <w:rFonts w:ascii="Times New Roman" w:hAnsi="Times New Roman"/>
          <w:sz w:val="28"/>
          <w:szCs w:val="28"/>
        </w:rPr>
        <w:t xml:space="preserve">нализ </w:t>
      </w:r>
      <w:r w:rsidR="0085093C" w:rsidRPr="0085093C">
        <w:rPr>
          <w:rFonts w:ascii="Times New Roman" w:hAnsi="Times New Roman"/>
          <w:bCs/>
          <w:sz w:val="28"/>
          <w:szCs w:val="28"/>
        </w:rPr>
        <w:t>финансирования за счет средств бюджетов</w:t>
      </w:r>
    </w:p>
    <w:p w:rsidR="005E7A3E" w:rsidRPr="0085093C" w:rsidRDefault="005E7A3E" w:rsidP="0085093C">
      <w:pPr>
        <w:jc w:val="center"/>
        <w:rPr>
          <w:sz w:val="28"/>
          <w:szCs w:val="28"/>
        </w:rPr>
      </w:pPr>
    </w:p>
    <w:p w:rsidR="00CE3B65" w:rsidRDefault="00CE3B65" w:rsidP="00CE3B65">
      <w:pPr>
        <w:spacing w:after="0" w:line="360" w:lineRule="auto"/>
        <w:ind w:firstLine="397"/>
        <w:jc w:val="both"/>
        <w:rPr>
          <w:rFonts w:ascii="Times New Roman" w:hAnsi="Times New Roman"/>
          <w:sz w:val="28"/>
          <w:szCs w:val="28"/>
        </w:rPr>
      </w:pPr>
      <w:r>
        <w:rPr>
          <w:rFonts w:ascii="Times New Roman" w:hAnsi="Times New Roman"/>
          <w:sz w:val="28"/>
          <w:szCs w:val="28"/>
        </w:rPr>
        <w:t>Направления финансирования за счет  целевых субсидий за 201</w:t>
      </w:r>
      <w:r w:rsidR="00537CC4">
        <w:rPr>
          <w:rFonts w:ascii="Times New Roman" w:hAnsi="Times New Roman"/>
          <w:sz w:val="28"/>
          <w:szCs w:val="28"/>
        </w:rPr>
        <w:t>2</w:t>
      </w:r>
      <w:r w:rsidR="00DA4AF3">
        <w:rPr>
          <w:rFonts w:ascii="Times New Roman" w:hAnsi="Times New Roman"/>
          <w:sz w:val="28"/>
          <w:szCs w:val="28"/>
        </w:rPr>
        <w:t>–</w:t>
      </w:r>
      <w:r>
        <w:rPr>
          <w:rFonts w:ascii="Times New Roman" w:hAnsi="Times New Roman"/>
          <w:sz w:val="28"/>
          <w:szCs w:val="28"/>
        </w:rPr>
        <w:t>201</w:t>
      </w:r>
      <w:r w:rsidR="00537CC4">
        <w:rPr>
          <w:rFonts w:ascii="Times New Roman" w:hAnsi="Times New Roman"/>
          <w:sz w:val="28"/>
          <w:szCs w:val="28"/>
        </w:rPr>
        <w:t>3</w:t>
      </w:r>
      <w:r>
        <w:rPr>
          <w:rFonts w:ascii="Times New Roman" w:hAnsi="Times New Roman"/>
          <w:sz w:val="28"/>
          <w:szCs w:val="28"/>
        </w:rPr>
        <w:t xml:space="preserve"> год</w:t>
      </w:r>
      <w:r w:rsidR="002565DD">
        <w:rPr>
          <w:rFonts w:ascii="Times New Roman" w:hAnsi="Times New Roman"/>
          <w:sz w:val="28"/>
          <w:szCs w:val="28"/>
        </w:rPr>
        <w:t>ы</w:t>
      </w:r>
      <w:r>
        <w:rPr>
          <w:rFonts w:ascii="Times New Roman" w:hAnsi="Times New Roman"/>
          <w:sz w:val="28"/>
          <w:szCs w:val="28"/>
        </w:rPr>
        <w:t xml:space="preserve"> представлены в таблице </w:t>
      </w:r>
      <w:r w:rsidR="00537CC4">
        <w:rPr>
          <w:rFonts w:ascii="Times New Roman" w:hAnsi="Times New Roman"/>
          <w:sz w:val="28"/>
          <w:szCs w:val="28"/>
        </w:rPr>
        <w:t>6</w:t>
      </w:r>
      <w:r>
        <w:rPr>
          <w:rFonts w:ascii="Times New Roman" w:hAnsi="Times New Roman"/>
          <w:sz w:val="28"/>
          <w:szCs w:val="28"/>
        </w:rPr>
        <w:t xml:space="preserve"> и таблице </w:t>
      </w:r>
      <w:r w:rsidR="00537CC4">
        <w:rPr>
          <w:rFonts w:ascii="Times New Roman" w:hAnsi="Times New Roman"/>
          <w:sz w:val="28"/>
          <w:szCs w:val="28"/>
        </w:rPr>
        <w:t>7</w:t>
      </w:r>
      <w:r w:rsidR="002565DD">
        <w:rPr>
          <w:rFonts w:ascii="Times New Roman" w:hAnsi="Times New Roman"/>
          <w:sz w:val="28"/>
          <w:szCs w:val="28"/>
        </w:rPr>
        <w:t>.</w:t>
      </w:r>
    </w:p>
    <w:p w:rsidR="00ED1EBA" w:rsidRDefault="00ED1EBA" w:rsidP="00BC10BC">
      <w:pPr>
        <w:spacing w:after="0" w:line="360" w:lineRule="auto"/>
        <w:jc w:val="both"/>
        <w:rPr>
          <w:rFonts w:ascii="Times New Roman" w:hAnsi="Times New Roman"/>
          <w:sz w:val="28"/>
          <w:szCs w:val="28"/>
        </w:rPr>
      </w:pPr>
    </w:p>
    <w:p w:rsidR="00CE3B65" w:rsidRDefault="00C22D2E" w:rsidP="00BC10BC">
      <w:pPr>
        <w:spacing w:after="0" w:line="360" w:lineRule="auto"/>
        <w:jc w:val="both"/>
        <w:rPr>
          <w:rFonts w:ascii="Times New Roman" w:hAnsi="Times New Roman"/>
          <w:sz w:val="28"/>
          <w:szCs w:val="28"/>
        </w:rPr>
      </w:pPr>
      <w:r>
        <w:rPr>
          <w:rFonts w:ascii="Times New Roman" w:hAnsi="Times New Roman"/>
          <w:sz w:val="28"/>
          <w:szCs w:val="28"/>
        </w:rPr>
        <w:t xml:space="preserve">Таблица </w:t>
      </w:r>
      <w:r w:rsidR="00537CC4">
        <w:rPr>
          <w:rFonts w:ascii="Times New Roman" w:hAnsi="Times New Roman"/>
          <w:sz w:val="28"/>
          <w:szCs w:val="28"/>
        </w:rPr>
        <w:t>6</w:t>
      </w:r>
      <w:r>
        <w:rPr>
          <w:rFonts w:ascii="Times New Roman" w:hAnsi="Times New Roman"/>
          <w:sz w:val="28"/>
          <w:szCs w:val="28"/>
        </w:rPr>
        <w:t xml:space="preserve"> </w:t>
      </w:r>
      <w:r w:rsidR="00DA4AF3">
        <w:rPr>
          <w:rFonts w:ascii="Times New Roman" w:hAnsi="Times New Roman"/>
          <w:sz w:val="28"/>
          <w:szCs w:val="28"/>
        </w:rPr>
        <w:t>–</w:t>
      </w:r>
      <w:r>
        <w:rPr>
          <w:rFonts w:ascii="Times New Roman" w:hAnsi="Times New Roman"/>
          <w:sz w:val="28"/>
          <w:szCs w:val="28"/>
        </w:rPr>
        <w:t xml:space="preserve"> Целевые</w:t>
      </w:r>
      <w:r w:rsidR="00CE3B65">
        <w:rPr>
          <w:rFonts w:ascii="Times New Roman" w:hAnsi="Times New Roman"/>
          <w:sz w:val="28"/>
          <w:szCs w:val="28"/>
        </w:rPr>
        <w:t xml:space="preserve"> субсиди</w:t>
      </w:r>
      <w:r>
        <w:rPr>
          <w:rFonts w:ascii="Times New Roman" w:hAnsi="Times New Roman"/>
          <w:sz w:val="28"/>
          <w:szCs w:val="28"/>
        </w:rPr>
        <w:t>и  201</w:t>
      </w:r>
      <w:r w:rsidR="00537CC4">
        <w:rPr>
          <w:rFonts w:ascii="Times New Roman" w:hAnsi="Times New Roman"/>
          <w:sz w:val="28"/>
          <w:szCs w:val="28"/>
        </w:rPr>
        <w:t>2</w:t>
      </w:r>
      <w:r>
        <w:rPr>
          <w:rFonts w:ascii="Times New Roman" w:hAnsi="Times New Roman"/>
          <w:sz w:val="28"/>
          <w:szCs w:val="28"/>
        </w:rPr>
        <w:t xml:space="preserve"> года</w:t>
      </w:r>
    </w:p>
    <w:p w:rsidR="005233D6" w:rsidRPr="000E2175" w:rsidRDefault="00244DFA" w:rsidP="000057FD">
      <w:pPr>
        <w:spacing w:after="0" w:line="360" w:lineRule="auto"/>
        <w:jc w:val="right"/>
        <w:rPr>
          <w:rFonts w:ascii="Times New Roman" w:hAnsi="Times New Roman"/>
          <w:sz w:val="28"/>
          <w:szCs w:val="28"/>
        </w:rPr>
      </w:pPr>
      <w:r>
        <w:rPr>
          <w:rFonts w:ascii="Times New Roman" w:hAnsi="Times New Roman"/>
          <w:sz w:val="28"/>
          <w:szCs w:val="28"/>
        </w:rPr>
        <w:t>в тыс.</w:t>
      </w:r>
      <w:r w:rsidR="000057FD">
        <w:rPr>
          <w:rFonts w:ascii="Times New Roman" w:hAnsi="Times New Roman"/>
          <w:sz w:val="28"/>
          <w:szCs w:val="28"/>
        </w:rPr>
        <w:t xml:space="preserve">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06"/>
        <w:gridCol w:w="7278"/>
        <w:gridCol w:w="1367"/>
      </w:tblGrid>
      <w:tr w:rsidR="00CE3B65" w:rsidRPr="0085093C" w:rsidTr="00244DFA">
        <w:trPr>
          <w:trHeight w:val="640"/>
        </w:trPr>
        <w:tc>
          <w:tcPr>
            <w:tcW w:w="0" w:type="auto"/>
            <w:vAlign w:val="center"/>
            <w:hideMark/>
          </w:tcPr>
          <w:p w:rsidR="00CE3B65" w:rsidRPr="00CE3B65" w:rsidRDefault="00CE3B65" w:rsidP="00ED1EBA">
            <w:pPr>
              <w:spacing w:after="0" w:line="240" w:lineRule="auto"/>
              <w:jc w:val="center"/>
              <w:rPr>
                <w:rFonts w:ascii="Times New Roman" w:hAnsi="Times New Roman"/>
                <w:b/>
                <w:bCs/>
                <w:sz w:val="24"/>
                <w:szCs w:val="24"/>
              </w:rPr>
            </w:pPr>
            <w:r w:rsidRPr="00CE3B65">
              <w:rPr>
                <w:rFonts w:ascii="Times New Roman" w:hAnsi="Times New Roman"/>
                <w:b/>
                <w:bCs/>
                <w:sz w:val="24"/>
                <w:szCs w:val="24"/>
              </w:rPr>
              <w:t>Код субсидии</w:t>
            </w:r>
          </w:p>
        </w:tc>
        <w:tc>
          <w:tcPr>
            <w:tcW w:w="3657" w:type="pct"/>
            <w:vAlign w:val="center"/>
            <w:hideMark/>
          </w:tcPr>
          <w:p w:rsidR="00CE3B65" w:rsidRPr="00CE3B65" w:rsidRDefault="00CE3B65" w:rsidP="00ED1EBA">
            <w:pPr>
              <w:spacing w:after="0" w:line="240" w:lineRule="auto"/>
              <w:jc w:val="center"/>
              <w:rPr>
                <w:rFonts w:ascii="Times New Roman" w:hAnsi="Times New Roman"/>
                <w:b/>
                <w:bCs/>
                <w:sz w:val="24"/>
                <w:szCs w:val="24"/>
              </w:rPr>
            </w:pPr>
            <w:r w:rsidRPr="00CE3B65">
              <w:rPr>
                <w:rFonts w:ascii="Times New Roman" w:hAnsi="Times New Roman"/>
                <w:b/>
                <w:bCs/>
                <w:sz w:val="24"/>
                <w:szCs w:val="24"/>
              </w:rPr>
              <w:t>Наименование субсидии</w:t>
            </w:r>
          </w:p>
        </w:tc>
        <w:tc>
          <w:tcPr>
            <w:tcW w:w="687" w:type="pct"/>
            <w:vAlign w:val="center"/>
            <w:hideMark/>
          </w:tcPr>
          <w:p w:rsidR="00CE3B65" w:rsidRPr="00CE3B65" w:rsidRDefault="00CE3B65" w:rsidP="00ED1EBA">
            <w:pPr>
              <w:spacing w:after="0" w:line="240" w:lineRule="auto"/>
              <w:jc w:val="center"/>
              <w:rPr>
                <w:rFonts w:ascii="Times New Roman" w:hAnsi="Times New Roman"/>
                <w:b/>
                <w:bCs/>
                <w:sz w:val="24"/>
                <w:szCs w:val="24"/>
              </w:rPr>
            </w:pPr>
            <w:r w:rsidRPr="00CE3B65">
              <w:rPr>
                <w:rFonts w:ascii="Times New Roman" w:hAnsi="Times New Roman"/>
                <w:b/>
                <w:bCs/>
                <w:sz w:val="24"/>
                <w:szCs w:val="24"/>
              </w:rPr>
              <w:t>Сумма</w:t>
            </w:r>
          </w:p>
        </w:tc>
      </w:tr>
      <w:tr w:rsidR="00CE3B65" w:rsidRPr="0085093C" w:rsidTr="00CE3B65">
        <w:tc>
          <w:tcPr>
            <w:tcW w:w="0" w:type="auto"/>
            <w:vAlign w:val="center"/>
            <w:hideMark/>
          </w:tcPr>
          <w:p w:rsidR="00CE3B65" w:rsidRPr="0085093C" w:rsidRDefault="00CE3B65" w:rsidP="00244DFA">
            <w:pPr>
              <w:spacing w:after="0" w:line="240" w:lineRule="auto"/>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075102</w:t>
            </w:r>
          </w:p>
        </w:tc>
        <w:tc>
          <w:tcPr>
            <w:tcW w:w="3657" w:type="pct"/>
            <w:vAlign w:val="center"/>
            <w:hideMark/>
          </w:tcPr>
          <w:p w:rsidR="00CE3B65" w:rsidRPr="0085093C" w:rsidRDefault="00CE3B65" w:rsidP="00244DFA">
            <w:pPr>
              <w:spacing w:after="0" w:line="240" w:lineRule="auto"/>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 xml:space="preserve">Затраты на реализацию ведомственной программы "Развитие профессионального образования </w:t>
            </w:r>
            <w:r w:rsidRPr="00CE3B65">
              <w:rPr>
                <w:rFonts w:ascii="Times New Roman" w:eastAsia="Times New Roman" w:hAnsi="Times New Roman"/>
                <w:sz w:val="24"/>
                <w:szCs w:val="24"/>
                <w:lang w:eastAsia="ru-RU"/>
              </w:rPr>
              <w:t>Курганской</w:t>
            </w:r>
            <w:r w:rsidRPr="0085093C">
              <w:rPr>
                <w:rFonts w:ascii="Times New Roman" w:eastAsia="Times New Roman" w:hAnsi="Times New Roman"/>
                <w:sz w:val="24"/>
                <w:szCs w:val="24"/>
                <w:lang w:eastAsia="ru-RU"/>
              </w:rPr>
              <w:t xml:space="preserve"> области на 2011-2015"</w:t>
            </w:r>
          </w:p>
        </w:tc>
        <w:tc>
          <w:tcPr>
            <w:tcW w:w="687" w:type="pct"/>
            <w:vAlign w:val="center"/>
            <w:hideMark/>
          </w:tcPr>
          <w:p w:rsidR="00CE3B65" w:rsidRPr="0085093C" w:rsidRDefault="00CE3B65" w:rsidP="00DA4AF3">
            <w:pPr>
              <w:spacing w:after="0" w:line="240" w:lineRule="auto"/>
              <w:jc w:val="right"/>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 xml:space="preserve">200 ,00 </w:t>
            </w:r>
          </w:p>
        </w:tc>
      </w:tr>
      <w:tr w:rsidR="00CE3B65" w:rsidRPr="0085093C" w:rsidTr="00CE3B65">
        <w:tc>
          <w:tcPr>
            <w:tcW w:w="0" w:type="auto"/>
            <w:vAlign w:val="center"/>
            <w:hideMark/>
          </w:tcPr>
          <w:p w:rsidR="00CE3B65" w:rsidRPr="0085093C" w:rsidRDefault="00CE3B65" w:rsidP="00244DFA">
            <w:pPr>
              <w:spacing w:after="0" w:line="240" w:lineRule="auto"/>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075109</w:t>
            </w:r>
          </w:p>
        </w:tc>
        <w:tc>
          <w:tcPr>
            <w:tcW w:w="3657" w:type="pct"/>
            <w:vAlign w:val="center"/>
            <w:hideMark/>
          </w:tcPr>
          <w:p w:rsidR="00CE3B65" w:rsidRPr="0085093C" w:rsidRDefault="00CE3B65" w:rsidP="00244DFA">
            <w:pPr>
              <w:spacing w:after="0" w:line="240" w:lineRule="auto"/>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 xml:space="preserve">Субсидии на проведение капитального ремонта и </w:t>
            </w:r>
            <w:r w:rsidRPr="00CE3B65">
              <w:rPr>
                <w:rFonts w:ascii="Times New Roman" w:eastAsia="Times New Roman" w:hAnsi="Times New Roman"/>
                <w:sz w:val="24"/>
                <w:szCs w:val="24"/>
                <w:lang w:eastAsia="ru-RU"/>
              </w:rPr>
              <w:t>приобретение</w:t>
            </w:r>
            <w:r w:rsidRPr="0085093C">
              <w:rPr>
                <w:rFonts w:ascii="Times New Roman" w:eastAsia="Times New Roman" w:hAnsi="Times New Roman"/>
                <w:sz w:val="24"/>
                <w:szCs w:val="24"/>
                <w:lang w:eastAsia="ru-RU"/>
              </w:rPr>
              <w:t xml:space="preserve"> оборудования</w:t>
            </w:r>
          </w:p>
        </w:tc>
        <w:tc>
          <w:tcPr>
            <w:tcW w:w="687" w:type="pct"/>
            <w:vAlign w:val="center"/>
            <w:hideMark/>
          </w:tcPr>
          <w:p w:rsidR="00CE3B65" w:rsidRPr="0085093C" w:rsidRDefault="00CE3B65" w:rsidP="00DA4AF3">
            <w:pPr>
              <w:spacing w:after="0" w:line="240" w:lineRule="auto"/>
              <w:jc w:val="right"/>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 xml:space="preserve">300 ,00 </w:t>
            </w:r>
          </w:p>
        </w:tc>
      </w:tr>
      <w:tr w:rsidR="00CE3B65" w:rsidRPr="0085093C" w:rsidTr="00CE3B65">
        <w:tc>
          <w:tcPr>
            <w:tcW w:w="0" w:type="auto"/>
            <w:vAlign w:val="center"/>
            <w:hideMark/>
          </w:tcPr>
          <w:p w:rsidR="00CE3B65" w:rsidRPr="0085093C" w:rsidRDefault="00CE3B65" w:rsidP="00244DFA">
            <w:pPr>
              <w:spacing w:after="0" w:line="240" w:lineRule="auto"/>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075112</w:t>
            </w:r>
          </w:p>
        </w:tc>
        <w:tc>
          <w:tcPr>
            <w:tcW w:w="3657" w:type="pct"/>
            <w:vAlign w:val="center"/>
            <w:hideMark/>
          </w:tcPr>
          <w:p w:rsidR="00CE3B65" w:rsidRPr="0085093C" w:rsidRDefault="00CE3B65" w:rsidP="00244DFA">
            <w:pPr>
              <w:spacing w:after="0" w:line="240" w:lineRule="auto"/>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Профессиональная</w:t>
            </w:r>
            <w:r w:rsidRPr="0085093C">
              <w:rPr>
                <w:rFonts w:ascii="Times New Roman" w:eastAsia="Times New Roman" w:hAnsi="Times New Roman"/>
                <w:sz w:val="24"/>
                <w:szCs w:val="24"/>
                <w:lang w:eastAsia="ru-RU"/>
              </w:rPr>
              <w:t xml:space="preserve"> переподготовка и повышение квалификации педагогических работников государственных учреждений</w:t>
            </w:r>
          </w:p>
        </w:tc>
        <w:tc>
          <w:tcPr>
            <w:tcW w:w="687" w:type="pct"/>
            <w:vAlign w:val="center"/>
            <w:hideMark/>
          </w:tcPr>
          <w:p w:rsidR="00CE3B65" w:rsidRPr="0085093C" w:rsidRDefault="00CE3B65" w:rsidP="00DA4AF3">
            <w:pPr>
              <w:spacing w:after="0" w:line="240" w:lineRule="auto"/>
              <w:jc w:val="right"/>
              <w:rPr>
                <w:rFonts w:ascii="Times New Roman" w:eastAsia="Times New Roman" w:hAnsi="Times New Roman"/>
                <w:sz w:val="24"/>
                <w:szCs w:val="24"/>
                <w:lang w:eastAsia="ru-RU"/>
              </w:rPr>
            </w:pPr>
            <w:r w:rsidRPr="0085093C">
              <w:rPr>
                <w:rFonts w:ascii="Times New Roman" w:eastAsia="Times New Roman" w:hAnsi="Times New Roman"/>
                <w:sz w:val="24"/>
                <w:szCs w:val="24"/>
                <w:lang w:eastAsia="ru-RU"/>
              </w:rPr>
              <w:t xml:space="preserve">15 ,00 </w:t>
            </w:r>
          </w:p>
        </w:tc>
      </w:tr>
      <w:tr w:rsidR="00CE3B65" w:rsidRPr="0085093C" w:rsidTr="00CE3B65">
        <w:tc>
          <w:tcPr>
            <w:tcW w:w="4313" w:type="pct"/>
            <w:gridSpan w:val="2"/>
            <w:vAlign w:val="center"/>
            <w:hideMark/>
          </w:tcPr>
          <w:p w:rsidR="00CE3B65" w:rsidRPr="00CE3B65" w:rsidRDefault="00CE3B65" w:rsidP="00244DFA">
            <w:pPr>
              <w:spacing w:after="0" w:line="240" w:lineRule="auto"/>
              <w:jc w:val="right"/>
              <w:rPr>
                <w:rFonts w:ascii="Times New Roman" w:eastAsia="Times New Roman" w:hAnsi="Times New Roman"/>
                <w:b/>
                <w:sz w:val="24"/>
                <w:szCs w:val="24"/>
                <w:lang w:eastAsia="ru-RU"/>
              </w:rPr>
            </w:pPr>
            <w:r w:rsidRPr="00CE3B65">
              <w:rPr>
                <w:rFonts w:ascii="Times New Roman" w:eastAsia="Times New Roman" w:hAnsi="Times New Roman"/>
                <w:b/>
                <w:sz w:val="24"/>
                <w:szCs w:val="24"/>
                <w:lang w:eastAsia="ru-RU"/>
              </w:rPr>
              <w:t>Итого</w:t>
            </w:r>
          </w:p>
        </w:tc>
        <w:tc>
          <w:tcPr>
            <w:tcW w:w="687" w:type="pct"/>
            <w:vAlign w:val="center"/>
            <w:hideMark/>
          </w:tcPr>
          <w:p w:rsidR="00CE3B65" w:rsidRPr="00CE3B65" w:rsidRDefault="00CE3B65" w:rsidP="00DA4AF3">
            <w:pPr>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515 ,00</w:t>
            </w:r>
          </w:p>
        </w:tc>
      </w:tr>
    </w:tbl>
    <w:p w:rsidR="000057FD" w:rsidRPr="00DA4AF3" w:rsidRDefault="00330EFD" w:rsidP="000057FD">
      <w:pPr>
        <w:spacing w:after="0" w:line="240" w:lineRule="auto"/>
        <w:jc w:val="both"/>
        <w:outlineLvl w:val="1"/>
        <w:rPr>
          <w:rFonts w:ascii="Times New Roman" w:hAnsi="Times New Roman"/>
          <w:color w:val="000000" w:themeColor="text1"/>
          <w:sz w:val="24"/>
          <w:szCs w:val="24"/>
        </w:rPr>
      </w:pPr>
      <w:bookmarkStart w:id="20" w:name="_Toc389435197"/>
      <w:bookmarkStart w:id="21" w:name="_Toc389945623"/>
      <w:bookmarkStart w:id="22" w:name="_Toc389945676"/>
      <w:bookmarkStart w:id="23" w:name="_Toc389947966"/>
      <w:r w:rsidRPr="00DA4AF3">
        <w:rPr>
          <w:rFonts w:ascii="Times New Roman" w:eastAsia="Times New Roman" w:hAnsi="Times New Roman"/>
          <w:sz w:val="24"/>
          <w:szCs w:val="24"/>
          <w:lang w:eastAsia="ru-RU"/>
        </w:rPr>
        <w:t>Источник:</w:t>
      </w:r>
      <w:r w:rsidR="000057FD" w:rsidRPr="00DA4AF3">
        <w:rPr>
          <w:rFonts w:ascii="Times New Roman" w:eastAsia="Times New Roman" w:hAnsi="Times New Roman"/>
          <w:sz w:val="24"/>
          <w:szCs w:val="24"/>
          <w:lang w:eastAsia="ru-RU"/>
        </w:rPr>
        <w:t xml:space="preserve"> </w:t>
      </w:r>
      <w:bookmarkEnd w:id="20"/>
      <w:r w:rsidR="00244DFA" w:rsidRPr="00DA4AF3">
        <w:rPr>
          <w:rFonts w:ascii="Times New Roman" w:hAnsi="Times New Roman"/>
          <w:color w:val="000000" w:themeColor="text1"/>
          <w:sz w:val="24"/>
          <w:szCs w:val="24"/>
        </w:rPr>
        <w:t>по данным ПФХД ГБПОУ  «Шумихинский аграрно-строительный колледж» за 2012-2013</w:t>
      </w:r>
      <w:bookmarkEnd w:id="21"/>
      <w:bookmarkEnd w:id="22"/>
      <w:bookmarkEnd w:id="23"/>
    </w:p>
    <w:p w:rsidR="00D221FB" w:rsidRDefault="00D221FB" w:rsidP="00330EFD">
      <w:pPr>
        <w:spacing w:after="0" w:line="360" w:lineRule="auto"/>
        <w:jc w:val="both"/>
        <w:rPr>
          <w:rFonts w:ascii="Times New Roman" w:hAnsi="Times New Roman"/>
          <w:sz w:val="28"/>
          <w:szCs w:val="28"/>
        </w:rPr>
      </w:pPr>
    </w:p>
    <w:p w:rsidR="00D221FB" w:rsidRDefault="00D221FB" w:rsidP="00D221FB">
      <w:pPr>
        <w:spacing w:after="0" w:line="360" w:lineRule="auto"/>
        <w:ind w:firstLine="397"/>
        <w:jc w:val="both"/>
        <w:rPr>
          <w:rFonts w:ascii="Times New Roman" w:hAnsi="Times New Roman"/>
          <w:sz w:val="28"/>
          <w:szCs w:val="28"/>
        </w:rPr>
      </w:pPr>
      <w:r>
        <w:rPr>
          <w:rFonts w:ascii="Times New Roman" w:hAnsi="Times New Roman"/>
          <w:sz w:val="28"/>
          <w:szCs w:val="28"/>
        </w:rPr>
        <w:t xml:space="preserve">За счет программы развития профессионального образования были приобретены компьютеры. За счет субсидии на капитальные ремонт и приобретение оборудования были закуплены оконные конструкции из ПВХ. </w:t>
      </w:r>
    </w:p>
    <w:p w:rsidR="00C9366B" w:rsidRDefault="00244DFA" w:rsidP="00330EFD">
      <w:pPr>
        <w:spacing w:after="0" w:line="360" w:lineRule="auto"/>
        <w:jc w:val="both"/>
        <w:rPr>
          <w:rFonts w:ascii="Times New Roman" w:hAnsi="Times New Roman"/>
          <w:sz w:val="28"/>
          <w:szCs w:val="28"/>
        </w:rPr>
      </w:pPr>
      <w:r w:rsidRPr="00244DFA">
        <w:rPr>
          <w:rFonts w:ascii="Times New Roman" w:hAnsi="Times New Roman"/>
          <w:noProof/>
          <w:sz w:val="28"/>
          <w:szCs w:val="28"/>
          <w:lang w:eastAsia="ru-RU"/>
        </w:rPr>
        <w:lastRenderedPageBreak/>
        <w:drawing>
          <wp:inline distT="0" distB="0" distL="0" distR="0">
            <wp:extent cx="6105525" cy="2724150"/>
            <wp:effectExtent l="19050" t="0" r="9525" b="0"/>
            <wp:docPr id="26"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244DFA" w:rsidRDefault="00244DFA" w:rsidP="00244DFA">
      <w:pPr>
        <w:jc w:val="center"/>
        <w:rPr>
          <w:rFonts w:ascii="Times New Roman" w:hAnsi="Times New Roman"/>
          <w:bCs/>
          <w:sz w:val="28"/>
          <w:szCs w:val="28"/>
        </w:rPr>
      </w:pPr>
      <w:r>
        <w:rPr>
          <w:rFonts w:ascii="Times New Roman" w:hAnsi="Times New Roman"/>
          <w:sz w:val="28"/>
          <w:szCs w:val="28"/>
        </w:rPr>
        <w:t>Рисунок 12 – Структура целевых субсидий в 2012 году</w:t>
      </w:r>
    </w:p>
    <w:p w:rsidR="00C9366B" w:rsidRPr="00D221FB" w:rsidRDefault="00C9366B" w:rsidP="00330EFD">
      <w:pPr>
        <w:spacing w:after="0" w:line="360" w:lineRule="auto"/>
        <w:jc w:val="both"/>
        <w:rPr>
          <w:rFonts w:ascii="Times New Roman" w:hAnsi="Times New Roman"/>
          <w:sz w:val="16"/>
          <w:szCs w:val="16"/>
        </w:rPr>
      </w:pPr>
    </w:p>
    <w:p w:rsidR="00CE3B65" w:rsidRDefault="00CE3B65" w:rsidP="00BC10BC">
      <w:pPr>
        <w:spacing w:after="0" w:line="360" w:lineRule="auto"/>
        <w:jc w:val="both"/>
        <w:rPr>
          <w:rFonts w:ascii="Times New Roman" w:hAnsi="Times New Roman"/>
          <w:sz w:val="28"/>
          <w:szCs w:val="28"/>
        </w:rPr>
      </w:pPr>
      <w:r>
        <w:rPr>
          <w:rFonts w:ascii="Times New Roman" w:hAnsi="Times New Roman"/>
          <w:sz w:val="28"/>
          <w:szCs w:val="28"/>
        </w:rPr>
        <w:t xml:space="preserve">Таблице </w:t>
      </w:r>
      <w:r w:rsidR="00537CC4">
        <w:rPr>
          <w:rFonts w:ascii="Times New Roman" w:hAnsi="Times New Roman"/>
          <w:sz w:val="28"/>
          <w:szCs w:val="28"/>
        </w:rPr>
        <w:t>7</w:t>
      </w:r>
      <w:r w:rsidR="00DA4AF3">
        <w:rPr>
          <w:rFonts w:ascii="Times New Roman" w:hAnsi="Times New Roman"/>
          <w:sz w:val="28"/>
          <w:szCs w:val="28"/>
        </w:rPr>
        <w:t>–</w:t>
      </w:r>
      <w:r>
        <w:rPr>
          <w:rFonts w:ascii="Times New Roman" w:hAnsi="Times New Roman"/>
          <w:sz w:val="28"/>
          <w:szCs w:val="28"/>
        </w:rPr>
        <w:t xml:space="preserve"> Целевых субсидий  201</w:t>
      </w:r>
      <w:r w:rsidR="00537CC4">
        <w:rPr>
          <w:rFonts w:ascii="Times New Roman" w:hAnsi="Times New Roman"/>
          <w:sz w:val="28"/>
          <w:szCs w:val="28"/>
        </w:rPr>
        <w:t>3</w:t>
      </w:r>
      <w:r>
        <w:rPr>
          <w:rFonts w:ascii="Times New Roman" w:hAnsi="Times New Roman"/>
          <w:sz w:val="28"/>
          <w:szCs w:val="28"/>
        </w:rPr>
        <w:t xml:space="preserve"> г.</w:t>
      </w:r>
    </w:p>
    <w:p w:rsidR="000057FD" w:rsidRPr="000E2175" w:rsidRDefault="000057FD" w:rsidP="000057FD">
      <w:pPr>
        <w:spacing w:after="0" w:line="360" w:lineRule="auto"/>
        <w:jc w:val="right"/>
        <w:rPr>
          <w:rFonts w:ascii="Times New Roman" w:hAnsi="Times New Roman"/>
          <w:sz w:val="28"/>
          <w:szCs w:val="28"/>
        </w:rPr>
      </w:pPr>
      <w:r>
        <w:rPr>
          <w:rFonts w:ascii="Times New Roman" w:hAnsi="Times New Roman"/>
          <w:sz w:val="28"/>
          <w:szCs w:val="28"/>
        </w:rPr>
        <w:t xml:space="preserve">в </w:t>
      </w:r>
      <w:r w:rsidR="00244DFA">
        <w:rPr>
          <w:rFonts w:ascii="Times New Roman" w:hAnsi="Times New Roman"/>
          <w:sz w:val="28"/>
          <w:szCs w:val="28"/>
        </w:rPr>
        <w:t xml:space="preserve">тыс. </w:t>
      </w:r>
      <w:r>
        <w:rPr>
          <w:rFonts w:ascii="Times New Roman" w:hAnsi="Times New Roman"/>
          <w:sz w:val="28"/>
          <w:szCs w:val="28"/>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30"/>
        <w:gridCol w:w="6591"/>
        <w:gridCol w:w="930"/>
      </w:tblGrid>
      <w:tr w:rsidR="00CE3B65" w:rsidRPr="00CE3B65" w:rsidTr="00CE3B65">
        <w:trPr>
          <w:tblHeader/>
        </w:trPr>
        <w:tc>
          <w:tcPr>
            <w:tcW w:w="0" w:type="auto"/>
            <w:vAlign w:val="center"/>
            <w:hideMark/>
          </w:tcPr>
          <w:p w:rsidR="00CE3B65" w:rsidRPr="00CE3B65" w:rsidRDefault="00CE3B65" w:rsidP="00ED1EBA">
            <w:pPr>
              <w:spacing w:after="0" w:line="240" w:lineRule="auto"/>
              <w:jc w:val="center"/>
              <w:rPr>
                <w:rFonts w:ascii="Times New Roman" w:eastAsia="Times New Roman" w:hAnsi="Times New Roman"/>
                <w:b/>
                <w:bCs/>
                <w:sz w:val="24"/>
                <w:szCs w:val="24"/>
                <w:lang w:eastAsia="ru-RU"/>
              </w:rPr>
            </w:pPr>
            <w:r w:rsidRPr="00CE3B65">
              <w:rPr>
                <w:rFonts w:ascii="Times New Roman" w:eastAsia="Times New Roman" w:hAnsi="Times New Roman"/>
                <w:b/>
                <w:bCs/>
                <w:sz w:val="24"/>
                <w:szCs w:val="24"/>
                <w:lang w:eastAsia="ru-RU"/>
              </w:rPr>
              <w:t>Код субсидии</w:t>
            </w:r>
          </w:p>
        </w:tc>
        <w:tc>
          <w:tcPr>
            <w:tcW w:w="0" w:type="auto"/>
            <w:vAlign w:val="center"/>
            <w:hideMark/>
          </w:tcPr>
          <w:p w:rsidR="00CE3B65" w:rsidRPr="00CE3B65" w:rsidRDefault="00CE3B65" w:rsidP="00ED1EBA">
            <w:pPr>
              <w:spacing w:after="0" w:line="240" w:lineRule="auto"/>
              <w:jc w:val="center"/>
              <w:rPr>
                <w:rFonts w:ascii="Times New Roman" w:eastAsia="Times New Roman" w:hAnsi="Times New Roman"/>
                <w:b/>
                <w:bCs/>
                <w:sz w:val="24"/>
                <w:szCs w:val="24"/>
                <w:lang w:eastAsia="ru-RU"/>
              </w:rPr>
            </w:pPr>
            <w:r w:rsidRPr="00CE3B65">
              <w:rPr>
                <w:rFonts w:ascii="Times New Roman" w:eastAsia="Times New Roman" w:hAnsi="Times New Roman"/>
                <w:b/>
                <w:bCs/>
                <w:sz w:val="24"/>
                <w:szCs w:val="24"/>
                <w:lang w:eastAsia="ru-RU"/>
              </w:rPr>
              <w:t>Наименование субсидии</w:t>
            </w:r>
          </w:p>
        </w:tc>
        <w:tc>
          <w:tcPr>
            <w:tcW w:w="0" w:type="auto"/>
            <w:vAlign w:val="center"/>
            <w:hideMark/>
          </w:tcPr>
          <w:p w:rsidR="00CE3B65" w:rsidRPr="00CE3B65" w:rsidRDefault="00CE3B65" w:rsidP="00ED1EBA">
            <w:pPr>
              <w:spacing w:after="0" w:line="240" w:lineRule="auto"/>
              <w:jc w:val="center"/>
              <w:rPr>
                <w:rFonts w:ascii="Times New Roman" w:eastAsia="Times New Roman" w:hAnsi="Times New Roman"/>
                <w:b/>
                <w:bCs/>
                <w:sz w:val="24"/>
                <w:szCs w:val="24"/>
                <w:lang w:eastAsia="ru-RU"/>
              </w:rPr>
            </w:pPr>
            <w:r w:rsidRPr="00CE3B65">
              <w:rPr>
                <w:rFonts w:ascii="Times New Roman" w:eastAsia="Times New Roman" w:hAnsi="Times New Roman"/>
                <w:b/>
                <w:bCs/>
                <w:sz w:val="24"/>
                <w:szCs w:val="24"/>
                <w:lang w:eastAsia="ru-RU"/>
              </w:rPr>
              <w:t>Сумма</w:t>
            </w:r>
          </w:p>
        </w:tc>
      </w:tr>
      <w:tr w:rsidR="00CE3B65" w:rsidRPr="00CE3B65" w:rsidTr="00CE3B65">
        <w:tc>
          <w:tcPr>
            <w:tcW w:w="0" w:type="auto"/>
            <w:vAlign w:val="center"/>
            <w:hideMark/>
          </w:tcPr>
          <w:p w:rsidR="00CE3B65" w:rsidRPr="00CE3B65" w:rsidRDefault="00CE3B65" w:rsidP="00CE3B65">
            <w:pPr>
              <w:spacing w:after="0" w:line="240" w:lineRule="auto"/>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07507041008900982241</w:t>
            </w:r>
          </w:p>
        </w:tc>
        <w:tc>
          <w:tcPr>
            <w:tcW w:w="0" w:type="auto"/>
            <w:vAlign w:val="center"/>
            <w:hideMark/>
          </w:tcPr>
          <w:p w:rsidR="00CE3B65" w:rsidRPr="00CE3B65" w:rsidRDefault="00CE3B65" w:rsidP="00CE3B65">
            <w:pPr>
              <w:spacing w:after="0" w:line="240" w:lineRule="auto"/>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Федеральная целевая программа развития образования на 2011-2015 гг.</w:t>
            </w:r>
          </w:p>
        </w:tc>
        <w:tc>
          <w:tcPr>
            <w:tcW w:w="0" w:type="auto"/>
            <w:vAlign w:val="center"/>
            <w:hideMark/>
          </w:tcPr>
          <w:p w:rsidR="00CE3B65" w:rsidRPr="00CE3B65" w:rsidRDefault="00CE3B65" w:rsidP="00244DFA">
            <w:pPr>
              <w:spacing w:after="0" w:line="240" w:lineRule="auto"/>
              <w:jc w:val="right"/>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 xml:space="preserve">1 000 ,00 </w:t>
            </w:r>
          </w:p>
        </w:tc>
      </w:tr>
      <w:tr w:rsidR="00CE3B65" w:rsidRPr="00CE3B65" w:rsidTr="00CE3B65">
        <w:tc>
          <w:tcPr>
            <w:tcW w:w="0" w:type="auto"/>
            <w:vAlign w:val="center"/>
            <w:hideMark/>
          </w:tcPr>
          <w:p w:rsidR="00CE3B65" w:rsidRPr="00CE3B65" w:rsidRDefault="00CE3B65" w:rsidP="00CE3B65">
            <w:pPr>
              <w:spacing w:after="0" w:line="240" w:lineRule="auto"/>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07507095221181982241</w:t>
            </w:r>
          </w:p>
        </w:tc>
        <w:tc>
          <w:tcPr>
            <w:tcW w:w="0" w:type="auto"/>
            <w:vAlign w:val="center"/>
            <w:hideMark/>
          </w:tcPr>
          <w:p w:rsidR="00CE3B65" w:rsidRPr="00CE3B65" w:rsidRDefault="00CE3B65" w:rsidP="00CE3B65">
            <w:pPr>
              <w:spacing w:after="0" w:line="240" w:lineRule="auto"/>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Целевая программа Курганской области "Развитие профессионального образования Курганской области на 2011-2015 годы"</w:t>
            </w:r>
          </w:p>
        </w:tc>
        <w:tc>
          <w:tcPr>
            <w:tcW w:w="0" w:type="auto"/>
            <w:vAlign w:val="center"/>
            <w:hideMark/>
          </w:tcPr>
          <w:p w:rsidR="00CE3B65" w:rsidRPr="00CE3B65" w:rsidRDefault="00CE3B65" w:rsidP="00244DFA">
            <w:pPr>
              <w:spacing w:after="0" w:line="240" w:lineRule="auto"/>
              <w:jc w:val="right"/>
              <w:rPr>
                <w:rFonts w:ascii="Times New Roman" w:eastAsia="Times New Roman" w:hAnsi="Times New Roman"/>
                <w:sz w:val="24"/>
                <w:szCs w:val="24"/>
                <w:lang w:eastAsia="ru-RU"/>
              </w:rPr>
            </w:pPr>
            <w:r w:rsidRPr="00CE3B65">
              <w:rPr>
                <w:rFonts w:ascii="Times New Roman" w:eastAsia="Times New Roman" w:hAnsi="Times New Roman"/>
                <w:sz w:val="24"/>
                <w:szCs w:val="24"/>
                <w:lang w:eastAsia="ru-RU"/>
              </w:rPr>
              <w:t xml:space="preserve">200 ,00 </w:t>
            </w:r>
          </w:p>
        </w:tc>
      </w:tr>
      <w:tr w:rsidR="00CE3B65" w:rsidRPr="00CE3B65" w:rsidTr="00807A41">
        <w:tc>
          <w:tcPr>
            <w:tcW w:w="0" w:type="auto"/>
            <w:gridSpan w:val="2"/>
            <w:vAlign w:val="center"/>
            <w:hideMark/>
          </w:tcPr>
          <w:p w:rsidR="00CE3B65" w:rsidRPr="00CE3B65" w:rsidRDefault="00CE3B65" w:rsidP="00807A41">
            <w:pPr>
              <w:spacing w:after="0" w:line="240" w:lineRule="auto"/>
              <w:jc w:val="right"/>
              <w:rPr>
                <w:rFonts w:ascii="Times New Roman" w:eastAsia="Times New Roman" w:hAnsi="Times New Roman"/>
                <w:b/>
                <w:sz w:val="24"/>
                <w:szCs w:val="24"/>
                <w:lang w:eastAsia="ru-RU"/>
              </w:rPr>
            </w:pPr>
            <w:r w:rsidRPr="00CE3B65">
              <w:rPr>
                <w:rFonts w:ascii="Times New Roman" w:eastAsia="Times New Roman" w:hAnsi="Times New Roman"/>
                <w:b/>
                <w:sz w:val="24"/>
                <w:szCs w:val="24"/>
                <w:lang w:eastAsia="ru-RU"/>
              </w:rPr>
              <w:t>Итого</w:t>
            </w:r>
            <w:r w:rsidR="00C22D2E">
              <w:rPr>
                <w:rFonts w:ascii="Times New Roman" w:eastAsia="Times New Roman" w:hAnsi="Times New Roman"/>
                <w:b/>
                <w:sz w:val="24"/>
                <w:szCs w:val="24"/>
                <w:lang w:eastAsia="ru-RU"/>
              </w:rPr>
              <w:t>:</w:t>
            </w:r>
          </w:p>
        </w:tc>
        <w:tc>
          <w:tcPr>
            <w:tcW w:w="0" w:type="auto"/>
            <w:vAlign w:val="center"/>
            <w:hideMark/>
          </w:tcPr>
          <w:p w:rsidR="00CE3B65" w:rsidRPr="00CE3B65" w:rsidRDefault="00CE3B65" w:rsidP="00244DFA">
            <w:pPr>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1200,00</w:t>
            </w:r>
          </w:p>
        </w:tc>
      </w:tr>
    </w:tbl>
    <w:p w:rsidR="000057FD" w:rsidRPr="00DA4AF3" w:rsidRDefault="00244DFA" w:rsidP="000057FD">
      <w:pPr>
        <w:spacing w:after="0" w:line="240" w:lineRule="auto"/>
        <w:jc w:val="both"/>
        <w:outlineLvl w:val="1"/>
        <w:rPr>
          <w:rFonts w:ascii="Times New Roman" w:hAnsi="Times New Roman"/>
          <w:color w:val="000000" w:themeColor="text1"/>
          <w:sz w:val="24"/>
          <w:szCs w:val="24"/>
        </w:rPr>
      </w:pPr>
      <w:bookmarkStart w:id="24" w:name="_Toc389945624"/>
      <w:bookmarkStart w:id="25" w:name="_Toc389945677"/>
      <w:bookmarkStart w:id="26" w:name="_Toc389947967"/>
      <w:r w:rsidRPr="00DA4AF3">
        <w:rPr>
          <w:rFonts w:ascii="Times New Roman" w:hAnsi="Times New Roman"/>
          <w:color w:val="000000" w:themeColor="text1"/>
          <w:sz w:val="24"/>
          <w:szCs w:val="24"/>
        </w:rPr>
        <w:t>по данным ПФХД ГБПОУ  «Шумихинский аграрно-строительный колледж» за 2012-2013</w:t>
      </w:r>
      <w:r w:rsidR="00DA4AF3">
        <w:rPr>
          <w:rFonts w:ascii="Times New Roman" w:hAnsi="Times New Roman"/>
          <w:color w:val="000000" w:themeColor="text1"/>
          <w:sz w:val="24"/>
          <w:szCs w:val="24"/>
        </w:rPr>
        <w:t> гг.</w:t>
      </w:r>
      <w:bookmarkEnd w:id="24"/>
      <w:bookmarkEnd w:id="25"/>
      <w:bookmarkEnd w:id="26"/>
    </w:p>
    <w:p w:rsidR="00244DFA" w:rsidRPr="000057FD" w:rsidRDefault="00244DFA" w:rsidP="000057FD">
      <w:pPr>
        <w:spacing w:after="0" w:line="240" w:lineRule="auto"/>
        <w:jc w:val="both"/>
        <w:outlineLvl w:val="1"/>
        <w:rPr>
          <w:rFonts w:ascii="Times New Roman" w:hAnsi="Times New Roman"/>
          <w:color w:val="000000" w:themeColor="text1"/>
          <w:sz w:val="28"/>
          <w:szCs w:val="28"/>
        </w:rPr>
      </w:pPr>
    </w:p>
    <w:p w:rsidR="00D221FB" w:rsidRDefault="00D221FB" w:rsidP="004C12B4">
      <w:pPr>
        <w:spacing w:after="0" w:line="360" w:lineRule="auto"/>
        <w:ind w:firstLine="708"/>
        <w:jc w:val="both"/>
        <w:rPr>
          <w:rFonts w:ascii="Times New Roman" w:hAnsi="Times New Roman"/>
          <w:sz w:val="28"/>
          <w:szCs w:val="28"/>
        </w:rPr>
      </w:pPr>
      <w:r w:rsidRPr="00D221FB">
        <w:rPr>
          <w:rFonts w:ascii="Times New Roman" w:hAnsi="Times New Roman"/>
          <w:noProof/>
          <w:sz w:val="28"/>
          <w:szCs w:val="28"/>
          <w:lang w:eastAsia="ru-RU"/>
        </w:rPr>
        <w:drawing>
          <wp:inline distT="0" distB="0" distL="0" distR="0">
            <wp:extent cx="5162550" cy="2743200"/>
            <wp:effectExtent l="19050" t="0" r="19050" b="0"/>
            <wp:docPr id="27"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D221FB" w:rsidRDefault="00D221FB" w:rsidP="00D221FB">
      <w:pPr>
        <w:jc w:val="center"/>
        <w:rPr>
          <w:rFonts w:ascii="Times New Roman" w:hAnsi="Times New Roman"/>
          <w:bCs/>
          <w:sz w:val="28"/>
          <w:szCs w:val="28"/>
        </w:rPr>
      </w:pPr>
      <w:r>
        <w:rPr>
          <w:rFonts w:ascii="Times New Roman" w:hAnsi="Times New Roman"/>
          <w:sz w:val="28"/>
          <w:szCs w:val="28"/>
        </w:rPr>
        <w:t>Рисунок 13 – Структура целевых субсидий в 2013году</w:t>
      </w:r>
    </w:p>
    <w:p w:rsidR="00D221FB" w:rsidRDefault="00D221FB" w:rsidP="00D221FB">
      <w:pPr>
        <w:spacing w:after="0" w:line="360" w:lineRule="auto"/>
        <w:ind w:firstLine="397"/>
        <w:jc w:val="both"/>
        <w:rPr>
          <w:rFonts w:ascii="Times New Roman" w:hAnsi="Times New Roman"/>
          <w:sz w:val="28"/>
          <w:szCs w:val="28"/>
        </w:rPr>
      </w:pPr>
      <w:r>
        <w:rPr>
          <w:rFonts w:ascii="Times New Roman" w:hAnsi="Times New Roman"/>
          <w:sz w:val="28"/>
          <w:szCs w:val="28"/>
        </w:rPr>
        <w:lastRenderedPageBreak/>
        <w:t>За счет федеральной программы  колледжем была оснащена профессия «Сварщик» приобретено:  малоамперный дуговой тренажер, трубогибочный станок, газовое и электродуговое сварочное оборудование, а также маски для сварочных работ и электроды.</w:t>
      </w:r>
    </w:p>
    <w:p w:rsidR="00D221FB" w:rsidRPr="00D221FB" w:rsidRDefault="00D221FB" w:rsidP="00D221FB">
      <w:pPr>
        <w:spacing w:after="0" w:line="360" w:lineRule="auto"/>
        <w:ind w:firstLine="397"/>
        <w:jc w:val="both"/>
        <w:rPr>
          <w:rFonts w:ascii="Times New Roman" w:hAnsi="Times New Roman"/>
          <w:sz w:val="28"/>
          <w:szCs w:val="28"/>
        </w:rPr>
      </w:pPr>
      <w:r>
        <w:rPr>
          <w:rFonts w:ascii="Times New Roman" w:hAnsi="Times New Roman"/>
          <w:sz w:val="28"/>
          <w:szCs w:val="28"/>
        </w:rPr>
        <w:t xml:space="preserve">За счет </w:t>
      </w:r>
      <w:r w:rsidR="00100F52">
        <w:rPr>
          <w:rFonts w:ascii="Times New Roman" w:hAnsi="Times New Roman"/>
          <w:sz w:val="28"/>
          <w:szCs w:val="28"/>
        </w:rPr>
        <w:t>целевой программы Курганской области был оснащен ресурсный центр по деревообработке, приобретен шипорезный станок,  для</w:t>
      </w:r>
      <w:r w:rsidR="00100F52" w:rsidRPr="00100F52">
        <w:rPr>
          <w:rFonts w:ascii="Times New Roman" w:hAnsi="Times New Roman"/>
          <w:sz w:val="28"/>
          <w:szCs w:val="28"/>
        </w:rPr>
        <w:t xml:space="preserve"> обработки торцов брусков</w:t>
      </w:r>
      <w:r w:rsidR="00100F52">
        <w:rPr>
          <w:rFonts w:ascii="Times New Roman" w:hAnsi="Times New Roman"/>
          <w:sz w:val="28"/>
          <w:szCs w:val="28"/>
        </w:rPr>
        <w:t xml:space="preserve"> подготовки их  к сращиванию по длине..</w:t>
      </w:r>
    </w:p>
    <w:p w:rsidR="004C12B4" w:rsidRDefault="00CE3B65" w:rsidP="004C12B4">
      <w:pPr>
        <w:spacing w:after="0" w:line="360" w:lineRule="auto"/>
        <w:ind w:firstLine="708"/>
        <w:jc w:val="both"/>
        <w:rPr>
          <w:rFonts w:ascii="Times New Roman" w:hAnsi="Times New Roman"/>
          <w:sz w:val="28"/>
          <w:szCs w:val="28"/>
        </w:rPr>
      </w:pPr>
      <w:r w:rsidRPr="00537CC4">
        <w:rPr>
          <w:rFonts w:ascii="Times New Roman" w:hAnsi="Times New Roman"/>
          <w:sz w:val="28"/>
          <w:szCs w:val="28"/>
        </w:rPr>
        <w:t>Из рисунка</w:t>
      </w:r>
      <w:r w:rsidR="00100F52">
        <w:rPr>
          <w:rFonts w:ascii="Times New Roman" w:hAnsi="Times New Roman"/>
          <w:sz w:val="28"/>
          <w:szCs w:val="28"/>
        </w:rPr>
        <w:t xml:space="preserve"> 11</w:t>
      </w:r>
      <w:r w:rsidRPr="00537CC4">
        <w:rPr>
          <w:rFonts w:ascii="Times New Roman" w:hAnsi="Times New Roman"/>
          <w:sz w:val="28"/>
          <w:szCs w:val="28"/>
        </w:rPr>
        <w:t xml:space="preserve"> видно</w:t>
      </w:r>
      <w:r w:rsidR="00C22D2E" w:rsidRPr="00537CC4">
        <w:rPr>
          <w:rFonts w:ascii="Times New Roman" w:hAnsi="Times New Roman"/>
          <w:sz w:val="28"/>
          <w:szCs w:val="28"/>
        </w:rPr>
        <w:t>,</w:t>
      </w:r>
      <w:r w:rsidRPr="00537CC4">
        <w:rPr>
          <w:rFonts w:ascii="Times New Roman" w:hAnsi="Times New Roman"/>
          <w:sz w:val="28"/>
          <w:szCs w:val="28"/>
        </w:rPr>
        <w:t xml:space="preserve"> что субсидии на</w:t>
      </w:r>
      <w:r w:rsidR="00AE4A9A" w:rsidRPr="00537CC4">
        <w:rPr>
          <w:rFonts w:ascii="Times New Roman" w:hAnsi="Times New Roman"/>
          <w:sz w:val="28"/>
          <w:szCs w:val="28"/>
        </w:rPr>
        <w:t xml:space="preserve"> </w:t>
      </w:r>
      <w:r w:rsidRPr="00537CC4">
        <w:rPr>
          <w:rFonts w:ascii="Times New Roman" w:hAnsi="Times New Roman"/>
          <w:sz w:val="28"/>
          <w:szCs w:val="28"/>
        </w:rPr>
        <w:t xml:space="preserve"> выполнение государственного задания </w:t>
      </w:r>
      <w:r w:rsidR="00100F52">
        <w:rPr>
          <w:rFonts w:ascii="Times New Roman" w:hAnsi="Times New Roman"/>
          <w:sz w:val="28"/>
          <w:szCs w:val="28"/>
        </w:rPr>
        <w:t xml:space="preserve"> </w:t>
      </w:r>
      <w:r w:rsidR="006D5502" w:rsidRPr="00537CC4">
        <w:rPr>
          <w:rFonts w:ascii="Times New Roman" w:hAnsi="Times New Roman"/>
          <w:sz w:val="28"/>
          <w:szCs w:val="28"/>
        </w:rPr>
        <w:t>в 2013 уменьшаются</w:t>
      </w:r>
      <w:r w:rsidR="006D5502">
        <w:rPr>
          <w:rFonts w:ascii="Times New Roman" w:hAnsi="Times New Roman"/>
          <w:sz w:val="28"/>
          <w:szCs w:val="28"/>
        </w:rPr>
        <w:t xml:space="preserve"> </w:t>
      </w:r>
      <w:r w:rsidR="00100F52">
        <w:rPr>
          <w:rFonts w:ascii="Times New Roman" w:hAnsi="Times New Roman"/>
          <w:sz w:val="28"/>
          <w:szCs w:val="28"/>
        </w:rPr>
        <w:t xml:space="preserve">по сравнению с  </w:t>
      </w:r>
      <w:r w:rsidR="00AE4A9A" w:rsidRPr="00537CC4">
        <w:rPr>
          <w:rFonts w:ascii="Times New Roman" w:hAnsi="Times New Roman"/>
          <w:sz w:val="28"/>
          <w:szCs w:val="28"/>
        </w:rPr>
        <w:t>201</w:t>
      </w:r>
      <w:r w:rsidR="004C12B4" w:rsidRPr="00537CC4">
        <w:rPr>
          <w:rFonts w:ascii="Times New Roman" w:hAnsi="Times New Roman"/>
          <w:sz w:val="28"/>
          <w:szCs w:val="28"/>
        </w:rPr>
        <w:t>2</w:t>
      </w:r>
      <w:r w:rsidR="00100F52">
        <w:rPr>
          <w:rFonts w:ascii="Times New Roman" w:hAnsi="Times New Roman"/>
          <w:sz w:val="28"/>
          <w:szCs w:val="28"/>
        </w:rPr>
        <w:t xml:space="preserve"> </w:t>
      </w:r>
      <w:r w:rsidR="00537CC4" w:rsidRPr="00537CC4">
        <w:rPr>
          <w:rFonts w:ascii="Times New Roman" w:hAnsi="Times New Roman"/>
          <w:sz w:val="28"/>
          <w:szCs w:val="28"/>
        </w:rPr>
        <w:t xml:space="preserve"> </w:t>
      </w:r>
      <w:r w:rsidR="00C22D2E" w:rsidRPr="00537CC4">
        <w:rPr>
          <w:rFonts w:ascii="Times New Roman" w:hAnsi="Times New Roman"/>
          <w:sz w:val="28"/>
          <w:szCs w:val="28"/>
        </w:rPr>
        <w:t>год</w:t>
      </w:r>
      <w:r w:rsidR="006D5502">
        <w:rPr>
          <w:rFonts w:ascii="Times New Roman" w:hAnsi="Times New Roman"/>
          <w:sz w:val="28"/>
          <w:szCs w:val="28"/>
        </w:rPr>
        <w:t>ом</w:t>
      </w:r>
      <w:r w:rsidR="004C12B4" w:rsidRPr="00537CC4">
        <w:rPr>
          <w:rFonts w:ascii="Times New Roman" w:hAnsi="Times New Roman"/>
          <w:sz w:val="28"/>
          <w:szCs w:val="28"/>
        </w:rPr>
        <w:t xml:space="preserve"> </w:t>
      </w:r>
      <w:r w:rsidR="00AE4A9A" w:rsidRPr="00537CC4">
        <w:rPr>
          <w:rFonts w:ascii="Times New Roman" w:hAnsi="Times New Roman"/>
          <w:sz w:val="28"/>
          <w:szCs w:val="28"/>
        </w:rPr>
        <w:t>это в первую очередь связано с тем, что  данный вид финансирования переходит на нормативн</w:t>
      </w:r>
      <w:r w:rsidR="004C12B4" w:rsidRPr="00537CC4">
        <w:rPr>
          <w:rFonts w:ascii="Times New Roman" w:hAnsi="Times New Roman"/>
          <w:sz w:val="28"/>
          <w:szCs w:val="28"/>
        </w:rPr>
        <w:t xml:space="preserve">ый </w:t>
      </w:r>
      <w:r w:rsidR="00AE4A9A" w:rsidRPr="00537CC4">
        <w:rPr>
          <w:rFonts w:ascii="Times New Roman" w:hAnsi="Times New Roman"/>
          <w:sz w:val="28"/>
          <w:szCs w:val="28"/>
        </w:rPr>
        <w:t xml:space="preserve"> метод определения затрат который зависит от многих факторов</w:t>
      </w:r>
      <w:r w:rsidR="00537CC4" w:rsidRPr="00537CC4">
        <w:rPr>
          <w:rFonts w:ascii="Times New Roman" w:hAnsi="Times New Roman"/>
          <w:sz w:val="28"/>
          <w:szCs w:val="28"/>
        </w:rPr>
        <w:t xml:space="preserve">, </w:t>
      </w:r>
      <w:r w:rsidR="006D5502">
        <w:rPr>
          <w:rFonts w:ascii="Times New Roman" w:hAnsi="Times New Roman"/>
          <w:sz w:val="28"/>
          <w:szCs w:val="28"/>
        </w:rPr>
        <w:t>например</w:t>
      </w:r>
      <w:r w:rsidR="004C12B4" w:rsidRPr="00537CC4">
        <w:rPr>
          <w:rFonts w:ascii="Times New Roman" w:hAnsi="Times New Roman"/>
          <w:sz w:val="28"/>
          <w:szCs w:val="28"/>
        </w:rPr>
        <w:t xml:space="preserve"> таких как снижение </w:t>
      </w:r>
      <w:r w:rsidR="00537CC4" w:rsidRPr="00537CC4">
        <w:rPr>
          <w:rFonts w:ascii="Times New Roman" w:hAnsi="Times New Roman"/>
          <w:sz w:val="28"/>
          <w:szCs w:val="28"/>
        </w:rPr>
        <w:t>финансирования</w:t>
      </w:r>
      <w:r w:rsidR="004C12B4" w:rsidRPr="00537CC4">
        <w:rPr>
          <w:rFonts w:ascii="Times New Roman" w:hAnsi="Times New Roman"/>
          <w:sz w:val="28"/>
          <w:szCs w:val="28"/>
        </w:rPr>
        <w:t xml:space="preserve"> коммунальных платежей до 50% общей суммы, определения затратности обучаемым профессиям</w:t>
      </w:r>
      <w:r w:rsidR="00AE4A9A" w:rsidRPr="00537CC4">
        <w:rPr>
          <w:rFonts w:ascii="Times New Roman" w:hAnsi="Times New Roman"/>
          <w:sz w:val="28"/>
          <w:szCs w:val="28"/>
        </w:rPr>
        <w:t xml:space="preserve"> </w:t>
      </w:r>
      <w:r w:rsidR="004C12B4" w:rsidRPr="00537CC4">
        <w:rPr>
          <w:rFonts w:ascii="Times New Roman" w:hAnsi="Times New Roman"/>
          <w:sz w:val="28"/>
          <w:szCs w:val="28"/>
        </w:rPr>
        <w:t>и т.</w:t>
      </w:r>
      <w:r w:rsidR="00DA4AF3">
        <w:rPr>
          <w:rFonts w:ascii="Times New Roman" w:hAnsi="Times New Roman"/>
          <w:sz w:val="28"/>
          <w:szCs w:val="28"/>
        </w:rPr>
        <w:t> </w:t>
      </w:r>
      <w:r w:rsidR="004C12B4" w:rsidRPr="00537CC4">
        <w:rPr>
          <w:rFonts w:ascii="Times New Roman" w:hAnsi="Times New Roman"/>
          <w:sz w:val="28"/>
          <w:szCs w:val="28"/>
        </w:rPr>
        <w:t>д.</w:t>
      </w:r>
      <w:r w:rsidR="00AE4A9A" w:rsidRPr="00537CC4">
        <w:rPr>
          <w:rFonts w:ascii="Times New Roman" w:hAnsi="Times New Roman"/>
          <w:sz w:val="28"/>
          <w:szCs w:val="28"/>
        </w:rPr>
        <w:t xml:space="preserve"> </w:t>
      </w:r>
      <w:r w:rsidR="006D5502">
        <w:rPr>
          <w:rFonts w:ascii="Times New Roman" w:hAnsi="Times New Roman"/>
          <w:sz w:val="28"/>
          <w:szCs w:val="28"/>
        </w:rPr>
        <w:t>, а также ликвидацией в 2013 году филиала в селе Карачельское</w:t>
      </w:r>
      <w:r w:rsidR="00431433">
        <w:rPr>
          <w:rFonts w:ascii="Times New Roman" w:hAnsi="Times New Roman"/>
          <w:sz w:val="28"/>
          <w:szCs w:val="28"/>
        </w:rPr>
        <w:t>.</w:t>
      </w:r>
    </w:p>
    <w:p w:rsidR="006D5502" w:rsidRDefault="00431433" w:rsidP="004C12B4">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Рассмотрим </w:t>
      </w:r>
      <w:r w:rsidR="001A4696">
        <w:rPr>
          <w:rFonts w:ascii="Times New Roman" w:hAnsi="Times New Roman"/>
          <w:sz w:val="28"/>
          <w:szCs w:val="28"/>
        </w:rPr>
        <w:t>поступления средств от приносящей доход деятельности.</w:t>
      </w:r>
    </w:p>
    <w:p w:rsidR="007555E0" w:rsidRPr="00537CC4" w:rsidRDefault="007555E0" w:rsidP="004C12B4">
      <w:pPr>
        <w:spacing w:after="0" w:line="360" w:lineRule="auto"/>
        <w:ind w:firstLine="708"/>
        <w:jc w:val="both"/>
        <w:rPr>
          <w:rFonts w:ascii="Times New Roman" w:hAnsi="Times New Roman"/>
          <w:sz w:val="28"/>
          <w:szCs w:val="28"/>
        </w:rPr>
      </w:pPr>
    </w:p>
    <w:p w:rsidR="00CE3B65" w:rsidRPr="00C22D2E" w:rsidRDefault="006D5502" w:rsidP="00D0079B">
      <w:pPr>
        <w:rPr>
          <w:rFonts w:ascii="Times New Roman" w:hAnsi="Times New Roman"/>
          <w:color w:val="FF0000"/>
          <w:sz w:val="28"/>
          <w:szCs w:val="28"/>
        </w:rPr>
      </w:pPr>
      <w:r w:rsidRPr="006D5502">
        <w:rPr>
          <w:rFonts w:ascii="Times New Roman" w:hAnsi="Times New Roman"/>
          <w:noProof/>
          <w:color w:val="FF0000"/>
          <w:sz w:val="28"/>
          <w:szCs w:val="28"/>
          <w:lang w:eastAsia="ru-RU"/>
        </w:rPr>
        <w:drawing>
          <wp:inline distT="0" distB="0" distL="0" distR="0">
            <wp:extent cx="6152515" cy="2981325"/>
            <wp:effectExtent l="19050" t="0" r="19685" b="0"/>
            <wp:docPr id="28"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4C12B4" w:rsidRDefault="00215239" w:rsidP="008C4204">
      <w:pPr>
        <w:spacing w:after="0"/>
        <w:jc w:val="center"/>
        <w:rPr>
          <w:rFonts w:ascii="Times New Roman" w:hAnsi="Times New Roman"/>
          <w:bCs/>
          <w:sz w:val="28"/>
          <w:szCs w:val="28"/>
        </w:rPr>
      </w:pPr>
      <w:r>
        <w:rPr>
          <w:rFonts w:ascii="Times New Roman" w:hAnsi="Times New Roman"/>
          <w:sz w:val="28"/>
          <w:szCs w:val="28"/>
        </w:rPr>
        <w:t xml:space="preserve">Рисунок </w:t>
      </w:r>
      <w:r w:rsidR="0076574B">
        <w:rPr>
          <w:rFonts w:ascii="Times New Roman" w:hAnsi="Times New Roman"/>
          <w:sz w:val="28"/>
          <w:szCs w:val="28"/>
        </w:rPr>
        <w:t>14</w:t>
      </w:r>
      <w:r w:rsidR="004C12B4">
        <w:rPr>
          <w:rFonts w:ascii="Times New Roman" w:hAnsi="Times New Roman"/>
          <w:sz w:val="28"/>
          <w:szCs w:val="28"/>
        </w:rPr>
        <w:t xml:space="preserve">– </w:t>
      </w:r>
      <w:r w:rsidR="006D5502">
        <w:rPr>
          <w:rFonts w:ascii="Times New Roman" w:hAnsi="Times New Roman"/>
          <w:sz w:val="28"/>
          <w:szCs w:val="28"/>
        </w:rPr>
        <w:t>А</w:t>
      </w:r>
      <w:r w:rsidR="004C12B4" w:rsidRPr="0085093C">
        <w:rPr>
          <w:rFonts w:ascii="Times New Roman" w:hAnsi="Times New Roman"/>
          <w:sz w:val="28"/>
          <w:szCs w:val="28"/>
        </w:rPr>
        <w:t xml:space="preserve">нализ </w:t>
      </w:r>
      <w:r w:rsidR="004C12B4" w:rsidRPr="0085093C">
        <w:rPr>
          <w:rFonts w:ascii="Times New Roman" w:hAnsi="Times New Roman"/>
          <w:bCs/>
          <w:sz w:val="28"/>
          <w:szCs w:val="28"/>
        </w:rPr>
        <w:t xml:space="preserve">финансирования за счет </w:t>
      </w:r>
      <w:r w:rsidR="00E36147">
        <w:rPr>
          <w:rFonts w:ascii="Times New Roman" w:hAnsi="Times New Roman"/>
          <w:bCs/>
          <w:sz w:val="28"/>
          <w:szCs w:val="28"/>
        </w:rPr>
        <w:t>приносящей доход деятельности</w:t>
      </w:r>
    </w:p>
    <w:p w:rsidR="004C12B4" w:rsidRDefault="004C12B4" w:rsidP="008C4204">
      <w:pPr>
        <w:spacing w:after="0" w:line="240" w:lineRule="auto"/>
        <w:jc w:val="center"/>
        <w:rPr>
          <w:rFonts w:ascii="Times New Roman" w:hAnsi="Times New Roman"/>
          <w:bCs/>
          <w:sz w:val="28"/>
          <w:szCs w:val="28"/>
        </w:rPr>
      </w:pPr>
    </w:p>
    <w:p w:rsidR="007555E0" w:rsidRDefault="007555E0" w:rsidP="001A4696">
      <w:pPr>
        <w:spacing w:after="0" w:line="360" w:lineRule="auto"/>
        <w:ind w:firstLine="397"/>
        <w:jc w:val="both"/>
        <w:rPr>
          <w:rFonts w:ascii="Times New Roman" w:hAnsi="Times New Roman"/>
          <w:sz w:val="28"/>
          <w:szCs w:val="28"/>
        </w:rPr>
      </w:pPr>
    </w:p>
    <w:p w:rsidR="001A4696" w:rsidRDefault="005233D6" w:rsidP="001A4696">
      <w:pPr>
        <w:spacing w:after="0" w:line="360" w:lineRule="auto"/>
        <w:ind w:firstLine="397"/>
        <w:jc w:val="both"/>
        <w:rPr>
          <w:rFonts w:ascii="Times New Roman" w:hAnsi="Times New Roman"/>
          <w:sz w:val="28"/>
          <w:szCs w:val="28"/>
        </w:rPr>
      </w:pPr>
      <w:r>
        <w:rPr>
          <w:rFonts w:ascii="Times New Roman" w:hAnsi="Times New Roman"/>
          <w:sz w:val="28"/>
          <w:szCs w:val="28"/>
        </w:rPr>
        <w:lastRenderedPageBreak/>
        <w:t>Наибольшие</w:t>
      </w:r>
      <w:r w:rsidR="004C12B4" w:rsidRPr="004C12B4">
        <w:rPr>
          <w:rFonts w:ascii="Times New Roman" w:hAnsi="Times New Roman"/>
          <w:sz w:val="28"/>
          <w:szCs w:val="28"/>
        </w:rPr>
        <w:t xml:space="preserve"> поступления от иной приносящей доход деятельности, получены в 201</w:t>
      </w:r>
      <w:r w:rsidR="001A4696">
        <w:rPr>
          <w:rFonts w:ascii="Times New Roman" w:hAnsi="Times New Roman"/>
          <w:sz w:val="28"/>
          <w:szCs w:val="28"/>
        </w:rPr>
        <w:t>2</w:t>
      </w:r>
      <w:r w:rsidR="004C12B4" w:rsidRPr="004C12B4">
        <w:rPr>
          <w:rFonts w:ascii="Times New Roman" w:hAnsi="Times New Roman"/>
          <w:sz w:val="28"/>
          <w:szCs w:val="28"/>
        </w:rPr>
        <w:t xml:space="preserve"> году, так как </w:t>
      </w:r>
      <w:r w:rsidR="004C12B4">
        <w:rPr>
          <w:rFonts w:ascii="Times New Roman" w:hAnsi="Times New Roman"/>
          <w:sz w:val="28"/>
          <w:szCs w:val="28"/>
        </w:rPr>
        <w:t>введено новое направление</w:t>
      </w:r>
      <w:r w:rsidR="003822D8">
        <w:rPr>
          <w:rFonts w:ascii="Times New Roman" w:hAnsi="Times New Roman"/>
          <w:sz w:val="28"/>
          <w:szCs w:val="28"/>
        </w:rPr>
        <w:t>,</w:t>
      </w:r>
      <w:r w:rsidR="004C12B4">
        <w:rPr>
          <w:rFonts w:ascii="Times New Roman" w:hAnsi="Times New Roman"/>
          <w:sz w:val="28"/>
          <w:szCs w:val="28"/>
        </w:rPr>
        <w:t xml:space="preserve"> оказание </w:t>
      </w:r>
      <w:r w:rsidR="003822D8">
        <w:rPr>
          <w:rFonts w:ascii="Times New Roman" w:hAnsi="Times New Roman"/>
          <w:sz w:val="28"/>
          <w:szCs w:val="28"/>
        </w:rPr>
        <w:t>платного питания детям</w:t>
      </w:r>
      <w:r>
        <w:rPr>
          <w:rFonts w:ascii="Times New Roman" w:hAnsi="Times New Roman"/>
          <w:sz w:val="28"/>
          <w:szCs w:val="28"/>
        </w:rPr>
        <w:t>,</w:t>
      </w:r>
      <w:r w:rsidR="003822D8">
        <w:rPr>
          <w:rFonts w:ascii="Times New Roman" w:hAnsi="Times New Roman"/>
          <w:sz w:val="28"/>
          <w:szCs w:val="28"/>
        </w:rPr>
        <w:t xml:space="preserve"> обучающимся по дополнительным компонентам</w:t>
      </w:r>
      <w:r w:rsidR="002565DD">
        <w:rPr>
          <w:rFonts w:ascii="Times New Roman" w:hAnsi="Times New Roman"/>
          <w:sz w:val="28"/>
          <w:szCs w:val="28"/>
        </w:rPr>
        <w:t xml:space="preserve"> </w:t>
      </w:r>
      <w:r w:rsidR="003822D8">
        <w:rPr>
          <w:rFonts w:ascii="Times New Roman" w:hAnsi="Times New Roman"/>
          <w:sz w:val="28"/>
          <w:szCs w:val="28"/>
        </w:rPr>
        <w:t>- Кадетское и Мариинские движение</w:t>
      </w:r>
      <w:r w:rsidR="004C12B4" w:rsidRPr="004C12B4">
        <w:rPr>
          <w:rFonts w:ascii="Times New Roman" w:hAnsi="Times New Roman"/>
          <w:sz w:val="28"/>
          <w:szCs w:val="28"/>
        </w:rPr>
        <w:t>, а также плату за проживание в общежитии</w:t>
      </w:r>
      <w:r w:rsidR="003822D8">
        <w:rPr>
          <w:rFonts w:ascii="Times New Roman" w:hAnsi="Times New Roman"/>
          <w:sz w:val="28"/>
          <w:szCs w:val="28"/>
        </w:rPr>
        <w:t xml:space="preserve"> студентам</w:t>
      </w:r>
      <w:r>
        <w:rPr>
          <w:rFonts w:ascii="Times New Roman" w:hAnsi="Times New Roman"/>
          <w:sz w:val="28"/>
          <w:szCs w:val="28"/>
        </w:rPr>
        <w:t>,</w:t>
      </w:r>
      <w:r w:rsidR="003822D8">
        <w:rPr>
          <w:rFonts w:ascii="Times New Roman" w:hAnsi="Times New Roman"/>
          <w:sz w:val="28"/>
          <w:szCs w:val="28"/>
        </w:rPr>
        <w:t xml:space="preserve"> обучающимся по программам среднего специального образования</w:t>
      </w:r>
      <w:r w:rsidR="004C12B4" w:rsidRPr="004C12B4">
        <w:rPr>
          <w:rFonts w:ascii="Times New Roman" w:hAnsi="Times New Roman"/>
          <w:sz w:val="28"/>
          <w:szCs w:val="28"/>
        </w:rPr>
        <w:t>.</w:t>
      </w:r>
    </w:p>
    <w:p w:rsidR="004C12B4" w:rsidRDefault="004C12B4" w:rsidP="001A4696">
      <w:pPr>
        <w:spacing w:after="0" w:line="360" w:lineRule="auto"/>
        <w:ind w:firstLine="397"/>
        <w:jc w:val="both"/>
        <w:rPr>
          <w:rFonts w:ascii="Times New Roman" w:hAnsi="Times New Roman"/>
          <w:i/>
          <w:iCs/>
          <w:sz w:val="28"/>
          <w:szCs w:val="28"/>
        </w:rPr>
      </w:pPr>
      <w:r w:rsidRPr="000E2175">
        <w:rPr>
          <w:rFonts w:ascii="Times New Roman" w:hAnsi="Times New Roman"/>
          <w:sz w:val="28"/>
          <w:szCs w:val="28"/>
        </w:rPr>
        <w:t xml:space="preserve"> Спад в 201</w:t>
      </w:r>
      <w:r w:rsidR="003822D8">
        <w:rPr>
          <w:rFonts w:ascii="Times New Roman" w:hAnsi="Times New Roman"/>
          <w:sz w:val="28"/>
          <w:szCs w:val="28"/>
        </w:rPr>
        <w:t>3</w:t>
      </w:r>
      <w:r w:rsidRPr="000E2175">
        <w:rPr>
          <w:rFonts w:ascii="Times New Roman" w:hAnsi="Times New Roman"/>
          <w:sz w:val="28"/>
          <w:szCs w:val="28"/>
        </w:rPr>
        <w:t xml:space="preserve"> году </w:t>
      </w:r>
      <w:r w:rsidR="001A4696">
        <w:rPr>
          <w:rFonts w:ascii="Times New Roman" w:hAnsi="Times New Roman"/>
          <w:sz w:val="28"/>
          <w:szCs w:val="28"/>
        </w:rPr>
        <w:t>произошел по причине</w:t>
      </w:r>
      <w:r w:rsidRPr="000E2175">
        <w:rPr>
          <w:rFonts w:ascii="Times New Roman" w:hAnsi="Times New Roman"/>
          <w:sz w:val="28"/>
          <w:szCs w:val="28"/>
        </w:rPr>
        <w:t xml:space="preserve"> </w:t>
      </w:r>
      <w:r w:rsidR="003822D8">
        <w:rPr>
          <w:rFonts w:ascii="Times New Roman" w:hAnsi="Times New Roman"/>
          <w:sz w:val="28"/>
          <w:szCs w:val="28"/>
        </w:rPr>
        <w:t>ликвида</w:t>
      </w:r>
      <w:r w:rsidR="001A4696">
        <w:rPr>
          <w:rFonts w:ascii="Times New Roman" w:hAnsi="Times New Roman"/>
          <w:sz w:val="28"/>
          <w:szCs w:val="28"/>
        </w:rPr>
        <w:t>ции филиала в селе Карачельское и как следствие сокращения платных курсов по обучению трактористов машинистов категории «Д» и</w:t>
      </w:r>
      <w:r w:rsidR="001A4696" w:rsidRPr="001A4696">
        <w:rPr>
          <w:rFonts w:ascii="Times New Roman" w:hAnsi="Times New Roman"/>
          <w:sz w:val="28"/>
          <w:szCs w:val="28"/>
        </w:rPr>
        <w:t xml:space="preserve"> </w:t>
      </w:r>
      <w:r w:rsidR="001A4696">
        <w:rPr>
          <w:rFonts w:ascii="Times New Roman" w:hAnsi="Times New Roman"/>
          <w:sz w:val="28"/>
          <w:szCs w:val="28"/>
        </w:rPr>
        <w:t>трактористов машинистов категории</w:t>
      </w:r>
      <w:r w:rsidR="001A4696" w:rsidRPr="001A4696">
        <w:rPr>
          <w:rFonts w:ascii="Verdana" w:hAnsi="Verdana" w:cs="Arial"/>
          <w:color w:val="161616"/>
        </w:rPr>
        <w:t xml:space="preserve"> </w:t>
      </w:r>
      <w:r w:rsidR="001A4696" w:rsidRPr="001A4696">
        <w:rPr>
          <w:rFonts w:ascii="Times New Roman" w:hAnsi="Times New Roman"/>
          <w:i/>
          <w:iCs/>
          <w:sz w:val="28"/>
          <w:szCs w:val="28"/>
        </w:rPr>
        <w:t>«В», «С», «Е», «F»</w:t>
      </w:r>
    </w:p>
    <w:p w:rsidR="007555E0" w:rsidRDefault="007555E0" w:rsidP="001A4696">
      <w:pPr>
        <w:spacing w:after="0" w:line="360" w:lineRule="auto"/>
        <w:ind w:firstLine="397"/>
        <w:jc w:val="both"/>
        <w:rPr>
          <w:rFonts w:ascii="Times New Roman" w:hAnsi="Times New Roman"/>
          <w:i/>
          <w:iCs/>
          <w:sz w:val="28"/>
          <w:szCs w:val="28"/>
        </w:rPr>
      </w:pPr>
    </w:p>
    <w:p w:rsidR="001A4696" w:rsidRDefault="001A4696" w:rsidP="001A4696">
      <w:pPr>
        <w:spacing w:after="0" w:line="360" w:lineRule="auto"/>
        <w:jc w:val="both"/>
        <w:rPr>
          <w:rFonts w:ascii="Times New Roman" w:hAnsi="Times New Roman"/>
          <w:i/>
          <w:iCs/>
          <w:sz w:val="28"/>
          <w:szCs w:val="28"/>
        </w:rPr>
      </w:pPr>
      <w:r w:rsidRPr="001A4696">
        <w:rPr>
          <w:rFonts w:ascii="Times New Roman" w:hAnsi="Times New Roman"/>
          <w:i/>
          <w:iCs/>
          <w:noProof/>
          <w:sz w:val="28"/>
          <w:szCs w:val="28"/>
          <w:lang w:eastAsia="ru-RU"/>
        </w:rPr>
        <w:drawing>
          <wp:inline distT="0" distB="0" distL="0" distR="0">
            <wp:extent cx="3067050" cy="2990850"/>
            <wp:effectExtent l="19050" t="0" r="19050" b="0"/>
            <wp:docPr id="30"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sidR="0076574B" w:rsidRPr="0076574B">
        <w:rPr>
          <w:rFonts w:ascii="Times New Roman" w:hAnsi="Times New Roman"/>
          <w:i/>
          <w:iCs/>
          <w:noProof/>
          <w:sz w:val="28"/>
          <w:szCs w:val="28"/>
          <w:lang w:eastAsia="ru-RU"/>
        </w:rPr>
        <w:drawing>
          <wp:inline distT="0" distB="0" distL="0" distR="0">
            <wp:extent cx="3048000" cy="2990850"/>
            <wp:effectExtent l="19050" t="0" r="19050" b="0"/>
            <wp:docPr id="3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1A4696" w:rsidRDefault="005B3F84" w:rsidP="0076574B">
      <w:pPr>
        <w:tabs>
          <w:tab w:val="center" w:pos="5159"/>
        </w:tabs>
        <w:spacing w:after="0" w:line="360" w:lineRule="auto"/>
        <w:ind w:firstLine="397"/>
        <w:jc w:val="both"/>
        <w:rPr>
          <w:rFonts w:ascii="Times New Roman" w:hAnsi="Times New Roman"/>
          <w:i/>
          <w:iCs/>
          <w:sz w:val="28"/>
          <w:szCs w:val="28"/>
        </w:rPr>
      </w:pPr>
      <w:r>
        <w:rPr>
          <w:rFonts w:ascii="Times New Roman" w:hAnsi="Times New Roman"/>
          <w:i/>
          <w:iCs/>
          <w:noProof/>
          <w:sz w:val="28"/>
          <w:szCs w:val="28"/>
          <w:lang w:eastAsia="ru-RU"/>
        </w:rPr>
        <w:pict>
          <v:shape id="Text Box 56" o:spid="_x0000_s1041" type="#_x0000_t202" style="position:absolute;left:0;text-align:left;margin-left:253.85pt;margin-top:3.95pt;width:240pt;height:60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" stroked="f">
            <v:textbox>
              <w:txbxContent>
                <w:p w:rsidR="00A06C0C" w:rsidRDefault="00A06C0C" w:rsidP="0076574B">
                  <w:pPr>
                    <w:spacing w:after="0"/>
                    <w:jc w:val="center"/>
                    <w:rPr>
                      <w:rFonts w:ascii="Times New Roman" w:hAnsi="Times New Roman"/>
                      <w:bCs/>
                      <w:sz w:val="28"/>
                      <w:szCs w:val="28"/>
                    </w:rPr>
                  </w:pPr>
                  <w:r>
                    <w:rPr>
                      <w:rFonts w:ascii="Times New Roman" w:hAnsi="Times New Roman"/>
                      <w:sz w:val="28"/>
                      <w:szCs w:val="28"/>
                    </w:rPr>
                    <w:t xml:space="preserve">Рисунок 16– Структура </w:t>
                  </w:r>
                  <w:r w:rsidRPr="0085093C">
                    <w:rPr>
                      <w:rFonts w:ascii="Times New Roman" w:hAnsi="Times New Roman"/>
                      <w:sz w:val="28"/>
                      <w:szCs w:val="28"/>
                    </w:rPr>
                    <w:t xml:space="preserve"> </w:t>
                  </w:r>
                  <w:r w:rsidRPr="0085093C">
                    <w:rPr>
                      <w:rFonts w:ascii="Times New Roman" w:hAnsi="Times New Roman"/>
                      <w:bCs/>
                      <w:sz w:val="28"/>
                      <w:szCs w:val="28"/>
                    </w:rPr>
                    <w:t xml:space="preserve">финансирования за счет </w:t>
                  </w:r>
                  <w:r>
                    <w:rPr>
                      <w:rFonts w:ascii="Times New Roman" w:hAnsi="Times New Roman"/>
                      <w:bCs/>
                      <w:sz w:val="28"/>
                      <w:szCs w:val="28"/>
                    </w:rPr>
                    <w:t>приносящей доход деятельности в 2013 г.</w:t>
                  </w:r>
                </w:p>
                <w:p w:rsidR="00A06C0C" w:rsidRDefault="00A06C0C" w:rsidP="0076574B"/>
              </w:txbxContent>
            </v:textbox>
          </v:shape>
        </w:pict>
      </w:r>
      <w:r>
        <w:rPr>
          <w:rFonts w:ascii="Times New Roman" w:hAnsi="Times New Roman"/>
          <w:i/>
          <w:iCs/>
          <w:noProof/>
          <w:sz w:val="28"/>
          <w:szCs w:val="28"/>
          <w:lang w:eastAsia="ru-RU"/>
        </w:rPr>
        <w:pict>
          <v:shape id="Text Box 55" o:spid="_x0000_s1042" type="#_x0000_t202" style="position:absolute;left:0;text-align:left;margin-left:-1.9pt;margin-top:3.95pt;width:240pt;height:60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" stroked="f">
            <v:textbox>
              <w:txbxContent>
                <w:p w:rsidR="00A06C0C" w:rsidRDefault="00A06C0C" w:rsidP="0076574B">
                  <w:pPr>
                    <w:spacing w:after="0"/>
                    <w:jc w:val="center"/>
                    <w:rPr>
                      <w:rFonts w:ascii="Times New Roman" w:hAnsi="Times New Roman"/>
                      <w:bCs/>
                      <w:sz w:val="28"/>
                      <w:szCs w:val="28"/>
                    </w:rPr>
                  </w:pPr>
                  <w:r>
                    <w:rPr>
                      <w:rFonts w:ascii="Times New Roman" w:hAnsi="Times New Roman"/>
                      <w:sz w:val="28"/>
                      <w:szCs w:val="28"/>
                    </w:rPr>
                    <w:t xml:space="preserve">Рисунок 15– Структура </w:t>
                  </w:r>
                  <w:r w:rsidRPr="0085093C">
                    <w:rPr>
                      <w:rFonts w:ascii="Times New Roman" w:hAnsi="Times New Roman"/>
                      <w:sz w:val="28"/>
                      <w:szCs w:val="28"/>
                    </w:rPr>
                    <w:t xml:space="preserve"> </w:t>
                  </w:r>
                  <w:r w:rsidRPr="0085093C">
                    <w:rPr>
                      <w:rFonts w:ascii="Times New Roman" w:hAnsi="Times New Roman"/>
                      <w:bCs/>
                      <w:sz w:val="28"/>
                      <w:szCs w:val="28"/>
                    </w:rPr>
                    <w:t xml:space="preserve">финансирования за счет </w:t>
                  </w:r>
                  <w:r>
                    <w:rPr>
                      <w:rFonts w:ascii="Times New Roman" w:hAnsi="Times New Roman"/>
                      <w:bCs/>
                      <w:sz w:val="28"/>
                      <w:szCs w:val="28"/>
                    </w:rPr>
                    <w:t>приносящей доход деятельности в 2012 г.</w:t>
                  </w:r>
                </w:p>
                <w:p w:rsidR="00A06C0C" w:rsidRDefault="00A06C0C"/>
              </w:txbxContent>
            </v:textbox>
          </v:shape>
        </w:pict>
      </w:r>
      <w:r w:rsidR="0076574B">
        <w:rPr>
          <w:rFonts w:ascii="Times New Roman" w:hAnsi="Times New Roman"/>
          <w:i/>
          <w:iCs/>
          <w:sz w:val="28"/>
          <w:szCs w:val="28"/>
        </w:rPr>
        <w:tab/>
      </w:r>
    </w:p>
    <w:p w:rsidR="0076574B" w:rsidRDefault="0076574B" w:rsidP="0076574B">
      <w:pPr>
        <w:tabs>
          <w:tab w:val="center" w:pos="5159"/>
        </w:tabs>
        <w:spacing w:after="0" w:line="360" w:lineRule="auto"/>
        <w:ind w:firstLine="397"/>
        <w:jc w:val="both"/>
        <w:rPr>
          <w:rFonts w:ascii="Times New Roman" w:hAnsi="Times New Roman"/>
          <w:i/>
          <w:iCs/>
          <w:sz w:val="28"/>
          <w:szCs w:val="28"/>
        </w:rPr>
      </w:pPr>
    </w:p>
    <w:p w:rsidR="0076574B" w:rsidRDefault="0076574B" w:rsidP="0076574B">
      <w:pPr>
        <w:tabs>
          <w:tab w:val="center" w:pos="5159"/>
        </w:tabs>
        <w:spacing w:after="0" w:line="360" w:lineRule="auto"/>
        <w:ind w:firstLine="397"/>
        <w:jc w:val="both"/>
        <w:rPr>
          <w:rFonts w:ascii="Times New Roman" w:hAnsi="Times New Roman"/>
          <w:i/>
          <w:iCs/>
          <w:sz w:val="28"/>
          <w:szCs w:val="28"/>
        </w:rPr>
      </w:pPr>
    </w:p>
    <w:p w:rsidR="007555E0" w:rsidRDefault="007555E0" w:rsidP="0076574B">
      <w:pPr>
        <w:spacing w:after="0" w:line="360" w:lineRule="auto"/>
        <w:ind w:firstLine="397"/>
        <w:jc w:val="both"/>
        <w:rPr>
          <w:rFonts w:ascii="Times New Roman" w:hAnsi="Times New Roman"/>
          <w:sz w:val="28"/>
          <w:szCs w:val="28"/>
        </w:rPr>
      </w:pPr>
    </w:p>
    <w:p w:rsidR="0076574B" w:rsidRDefault="0076574B" w:rsidP="0076574B">
      <w:pPr>
        <w:spacing w:after="0" w:line="360" w:lineRule="auto"/>
        <w:ind w:firstLine="397"/>
        <w:jc w:val="both"/>
        <w:rPr>
          <w:rFonts w:ascii="Times New Roman" w:hAnsi="Times New Roman"/>
          <w:sz w:val="28"/>
          <w:szCs w:val="28"/>
        </w:rPr>
      </w:pPr>
      <w:r>
        <w:rPr>
          <w:rFonts w:ascii="Times New Roman" w:hAnsi="Times New Roman"/>
          <w:sz w:val="28"/>
          <w:szCs w:val="28"/>
        </w:rPr>
        <w:t xml:space="preserve">Из рисунков 15 и 16 видно, что внутренняя структура поступлений от  приносящей доход однозначна, т.е наибольшие поступления идут от деятельности от оказания услуг за плату боле 65% как в 2012 так и в 2013 годах, при этом иная принося доход деятельность выросла в 2013 году </w:t>
      </w:r>
      <w:r w:rsidR="00A26D6C">
        <w:rPr>
          <w:rFonts w:ascii="Times New Roman" w:hAnsi="Times New Roman"/>
          <w:sz w:val="28"/>
          <w:szCs w:val="28"/>
        </w:rPr>
        <w:t xml:space="preserve">относительно общей суммы за </w:t>
      </w:r>
      <w:r w:rsidR="00A26D6C">
        <w:rPr>
          <w:rFonts w:ascii="Times New Roman" w:hAnsi="Times New Roman"/>
          <w:sz w:val="28"/>
          <w:szCs w:val="28"/>
        </w:rPr>
        <w:lastRenderedPageBreak/>
        <w:t xml:space="preserve">год </w:t>
      </w:r>
      <w:r>
        <w:rPr>
          <w:rFonts w:ascii="Times New Roman" w:hAnsi="Times New Roman"/>
          <w:sz w:val="28"/>
          <w:szCs w:val="28"/>
        </w:rPr>
        <w:t>на 10%</w:t>
      </w:r>
      <w:r w:rsidR="00A26D6C">
        <w:rPr>
          <w:rFonts w:ascii="Times New Roman" w:hAnsi="Times New Roman"/>
          <w:sz w:val="28"/>
          <w:szCs w:val="28"/>
        </w:rPr>
        <w:t xml:space="preserve"> по сравнению со структурой 2012 года, </w:t>
      </w:r>
      <w:r>
        <w:rPr>
          <w:rFonts w:ascii="Times New Roman" w:hAnsi="Times New Roman"/>
          <w:sz w:val="28"/>
          <w:szCs w:val="28"/>
        </w:rPr>
        <w:t xml:space="preserve"> это связано с тем,  что были оказаны дополнительно услуги по питанию и проживанию</w:t>
      </w:r>
      <w:r w:rsidR="007555E0">
        <w:rPr>
          <w:rFonts w:ascii="Times New Roman" w:hAnsi="Times New Roman"/>
          <w:sz w:val="28"/>
          <w:szCs w:val="28"/>
        </w:rPr>
        <w:t xml:space="preserve"> юридическим лицам.</w:t>
      </w:r>
    </w:p>
    <w:p w:rsidR="0062606C" w:rsidRDefault="0062606C" w:rsidP="0076574B">
      <w:pPr>
        <w:spacing w:after="0" w:line="360" w:lineRule="auto"/>
        <w:ind w:firstLine="397"/>
        <w:jc w:val="both"/>
        <w:rPr>
          <w:rFonts w:ascii="Times New Roman" w:hAnsi="Times New Roman"/>
          <w:sz w:val="28"/>
          <w:szCs w:val="28"/>
        </w:rPr>
      </w:pPr>
      <w:r>
        <w:rPr>
          <w:rFonts w:ascii="Times New Roman" w:hAnsi="Times New Roman"/>
          <w:sz w:val="28"/>
          <w:szCs w:val="28"/>
        </w:rPr>
        <w:t>Проанализируем, изменяя  фиксирования  по источникам поступления относительно 2012 года.</w:t>
      </w:r>
    </w:p>
    <w:p w:rsidR="007F221F" w:rsidRDefault="007F221F" w:rsidP="007F221F">
      <w:pPr>
        <w:spacing w:after="0" w:line="360" w:lineRule="auto"/>
        <w:jc w:val="both"/>
        <w:rPr>
          <w:rFonts w:ascii="Times New Roman" w:hAnsi="Times New Roman"/>
          <w:sz w:val="28"/>
          <w:szCs w:val="28"/>
        </w:rPr>
      </w:pPr>
      <w:r>
        <w:rPr>
          <w:rFonts w:ascii="Times New Roman" w:hAnsi="Times New Roman"/>
          <w:sz w:val="28"/>
          <w:szCs w:val="28"/>
        </w:rPr>
        <w:t xml:space="preserve">Таблице </w:t>
      </w:r>
      <w:r w:rsidR="0062606C">
        <w:rPr>
          <w:rFonts w:ascii="Times New Roman" w:hAnsi="Times New Roman"/>
          <w:sz w:val="28"/>
          <w:szCs w:val="28"/>
        </w:rPr>
        <w:t>8</w:t>
      </w:r>
      <w:r>
        <w:rPr>
          <w:rFonts w:ascii="Times New Roman" w:hAnsi="Times New Roman"/>
          <w:sz w:val="28"/>
          <w:szCs w:val="28"/>
        </w:rPr>
        <w:t xml:space="preserve"> </w:t>
      </w:r>
      <w:r w:rsidR="0062606C">
        <w:rPr>
          <w:rFonts w:ascii="Times New Roman" w:hAnsi="Times New Roman"/>
          <w:sz w:val="28"/>
          <w:szCs w:val="28"/>
        </w:rPr>
        <w:t>–</w:t>
      </w:r>
      <w:r>
        <w:rPr>
          <w:rFonts w:ascii="Times New Roman" w:hAnsi="Times New Roman"/>
          <w:sz w:val="28"/>
          <w:szCs w:val="28"/>
        </w:rPr>
        <w:t xml:space="preserve"> </w:t>
      </w:r>
      <w:r w:rsidR="0062606C">
        <w:rPr>
          <w:rFonts w:ascii="Times New Roman" w:hAnsi="Times New Roman"/>
          <w:sz w:val="28"/>
          <w:szCs w:val="28"/>
        </w:rPr>
        <w:t xml:space="preserve">Изменения </w:t>
      </w:r>
      <w:r>
        <w:rPr>
          <w:rFonts w:ascii="Times New Roman" w:hAnsi="Times New Roman"/>
          <w:sz w:val="28"/>
          <w:szCs w:val="28"/>
        </w:rPr>
        <w:t xml:space="preserve"> </w:t>
      </w:r>
      <w:r w:rsidR="0062606C">
        <w:rPr>
          <w:rFonts w:ascii="Times New Roman" w:hAnsi="Times New Roman"/>
          <w:sz w:val="28"/>
          <w:szCs w:val="28"/>
        </w:rPr>
        <w:t>финансирования по источникам</w:t>
      </w:r>
      <w:r>
        <w:rPr>
          <w:rFonts w:ascii="Times New Roman" w:hAnsi="Times New Roman"/>
          <w:sz w:val="28"/>
          <w:szCs w:val="28"/>
        </w:rPr>
        <w:t xml:space="preserve"> </w:t>
      </w:r>
      <w:r w:rsidR="0062606C">
        <w:rPr>
          <w:rFonts w:ascii="Times New Roman" w:hAnsi="Times New Roman"/>
          <w:sz w:val="28"/>
          <w:szCs w:val="28"/>
        </w:rPr>
        <w:t>относительно 2012</w:t>
      </w:r>
      <w:r>
        <w:rPr>
          <w:rFonts w:ascii="Times New Roman" w:hAnsi="Times New Roman"/>
          <w:sz w:val="28"/>
          <w:szCs w:val="28"/>
        </w:rPr>
        <w:t xml:space="preserve"> г.</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2"/>
        <w:gridCol w:w="2220"/>
        <w:gridCol w:w="2023"/>
        <w:gridCol w:w="1762"/>
        <w:gridCol w:w="10"/>
      </w:tblGrid>
      <w:tr w:rsidR="007F221F" w:rsidRPr="0025430D" w:rsidTr="00DA4AF3">
        <w:trPr>
          <w:trHeight w:val="405"/>
          <w:jc w:val="center"/>
        </w:trPr>
        <w:tc>
          <w:tcPr>
            <w:tcW w:w="1949" w:type="pct"/>
            <w:shd w:val="clear" w:color="auto" w:fill="auto"/>
          </w:tcPr>
          <w:p w:rsidR="007F221F" w:rsidRPr="0025430D" w:rsidRDefault="007F221F" w:rsidP="0062606C">
            <w:pPr>
              <w:spacing w:after="0" w:line="240" w:lineRule="auto"/>
              <w:jc w:val="center"/>
              <w:rPr>
                <w:rFonts w:ascii="Times New Roman" w:hAnsi="Times New Roman"/>
                <w:sz w:val="24"/>
                <w:szCs w:val="24"/>
              </w:rPr>
            </w:pPr>
            <w:r>
              <w:rPr>
                <w:rFonts w:ascii="Times New Roman" w:hAnsi="Times New Roman"/>
                <w:sz w:val="24"/>
                <w:szCs w:val="24"/>
              </w:rPr>
              <w:t xml:space="preserve">Источники </w:t>
            </w:r>
          </w:p>
        </w:tc>
        <w:tc>
          <w:tcPr>
            <w:tcW w:w="1126" w:type="pct"/>
            <w:shd w:val="clear" w:color="auto" w:fill="auto"/>
          </w:tcPr>
          <w:p w:rsidR="00DA4AF3" w:rsidRPr="00DA4AF3" w:rsidRDefault="007F221F" w:rsidP="00DA4AF3">
            <w:pPr>
              <w:spacing w:after="0" w:line="240" w:lineRule="auto"/>
              <w:jc w:val="center"/>
              <w:rPr>
                <w:rFonts w:ascii="Times New Roman" w:hAnsi="Times New Roman"/>
                <w:sz w:val="24"/>
                <w:szCs w:val="24"/>
              </w:rPr>
            </w:pPr>
            <w:r>
              <w:rPr>
                <w:rFonts w:ascii="Times New Roman" w:hAnsi="Times New Roman"/>
                <w:sz w:val="24"/>
                <w:szCs w:val="24"/>
              </w:rPr>
              <w:t>2012 г.</w:t>
            </w:r>
          </w:p>
          <w:p w:rsidR="007F221F" w:rsidRPr="0025430D" w:rsidRDefault="00DA4AF3" w:rsidP="0062606C">
            <w:pPr>
              <w:spacing w:after="0" w:line="240" w:lineRule="auto"/>
              <w:jc w:val="center"/>
              <w:rPr>
                <w:rFonts w:ascii="Times New Roman" w:hAnsi="Times New Roman"/>
                <w:sz w:val="24"/>
                <w:szCs w:val="24"/>
              </w:rPr>
            </w:pPr>
            <w:r w:rsidRPr="00DA4AF3">
              <w:rPr>
                <w:rFonts w:ascii="Times New Roman" w:hAnsi="Times New Roman"/>
                <w:sz w:val="24"/>
                <w:szCs w:val="24"/>
              </w:rPr>
              <w:t>тыс. руб.</w:t>
            </w:r>
          </w:p>
        </w:tc>
        <w:tc>
          <w:tcPr>
            <w:tcW w:w="1026" w:type="pct"/>
          </w:tcPr>
          <w:p w:rsidR="00DA4AF3" w:rsidRDefault="007F221F" w:rsidP="00DA4AF3">
            <w:pPr>
              <w:spacing w:after="0" w:line="240" w:lineRule="auto"/>
              <w:jc w:val="center"/>
              <w:rPr>
                <w:rFonts w:ascii="Times New Roman" w:hAnsi="Times New Roman"/>
                <w:sz w:val="24"/>
                <w:szCs w:val="24"/>
              </w:rPr>
            </w:pPr>
            <w:r>
              <w:rPr>
                <w:rFonts w:ascii="Times New Roman" w:hAnsi="Times New Roman"/>
                <w:sz w:val="24"/>
                <w:szCs w:val="24"/>
              </w:rPr>
              <w:t>2013 г</w:t>
            </w:r>
            <w:r w:rsidR="00DA4AF3" w:rsidRPr="00DA4AF3">
              <w:rPr>
                <w:rFonts w:ascii="Times New Roman" w:hAnsi="Times New Roman"/>
                <w:sz w:val="24"/>
                <w:szCs w:val="24"/>
              </w:rPr>
              <w:t xml:space="preserve"> </w:t>
            </w:r>
          </w:p>
          <w:p w:rsidR="007F221F" w:rsidRPr="0025430D" w:rsidRDefault="00DA4AF3" w:rsidP="00DA4AF3">
            <w:pPr>
              <w:spacing w:after="0" w:line="240" w:lineRule="auto"/>
              <w:jc w:val="center"/>
              <w:rPr>
                <w:rFonts w:ascii="Times New Roman" w:hAnsi="Times New Roman"/>
                <w:sz w:val="24"/>
                <w:szCs w:val="24"/>
              </w:rPr>
            </w:pPr>
            <w:r w:rsidRPr="00DA4AF3">
              <w:rPr>
                <w:rFonts w:ascii="Times New Roman" w:hAnsi="Times New Roman"/>
                <w:sz w:val="24"/>
                <w:szCs w:val="24"/>
              </w:rPr>
              <w:t>тыс. руб.</w:t>
            </w:r>
          </w:p>
        </w:tc>
        <w:tc>
          <w:tcPr>
            <w:tcW w:w="899" w:type="pct"/>
            <w:gridSpan w:val="2"/>
            <w:shd w:val="clear" w:color="auto" w:fill="auto"/>
          </w:tcPr>
          <w:p w:rsidR="00DA4AF3" w:rsidRDefault="007F221F" w:rsidP="00DA4AF3">
            <w:pPr>
              <w:spacing w:after="0" w:line="240" w:lineRule="auto"/>
              <w:jc w:val="center"/>
              <w:rPr>
                <w:rFonts w:ascii="Times New Roman" w:hAnsi="Times New Roman"/>
                <w:sz w:val="24"/>
                <w:szCs w:val="24"/>
              </w:rPr>
            </w:pPr>
            <w:r>
              <w:rPr>
                <w:rFonts w:ascii="Times New Roman" w:hAnsi="Times New Roman"/>
                <w:sz w:val="24"/>
                <w:szCs w:val="24"/>
              </w:rPr>
              <w:t xml:space="preserve">Прирос </w:t>
            </w:r>
          </w:p>
          <w:p w:rsidR="007F221F" w:rsidRPr="0025430D" w:rsidRDefault="007F221F" w:rsidP="00DA4AF3">
            <w:pPr>
              <w:spacing w:after="0" w:line="240" w:lineRule="auto"/>
              <w:jc w:val="center"/>
              <w:rPr>
                <w:rFonts w:ascii="Times New Roman" w:hAnsi="Times New Roman"/>
                <w:sz w:val="24"/>
                <w:szCs w:val="24"/>
              </w:rPr>
            </w:pPr>
            <w:r>
              <w:rPr>
                <w:rFonts w:ascii="Times New Roman" w:hAnsi="Times New Roman"/>
                <w:sz w:val="24"/>
                <w:szCs w:val="24"/>
              </w:rPr>
              <w:t>%</w:t>
            </w:r>
          </w:p>
        </w:tc>
      </w:tr>
      <w:tr w:rsidR="0062606C" w:rsidRPr="0025430D" w:rsidTr="0062606C">
        <w:trPr>
          <w:trHeight w:val="361"/>
          <w:jc w:val="center"/>
        </w:trPr>
        <w:tc>
          <w:tcPr>
            <w:tcW w:w="5000" w:type="pct"/>
            <w:gridSpan w:val="5"/>
            <w:shd w:val="clear" w:color="auto" w:fill="auto"/>
          </w:tcPr>
          <w:p w:rsidR="0062606C" w:rsidRPr="003C38B5" w:rsidRDefault="0062606C" w:rsidP="00DA4AF3">
            <w:pPr>
              <w:spacing w:after="0" w:line="240" w:lineRule="auto"/>
              <w:rPr>
                <w:rFonts w:ascii="Times New Roman" w:hAnsi="Times New Roman"/>
                <w:sz w:val="24"/>
                <w:szCs w:val="24"/>
              </w:rPr>
            </w:pPr>
            <w:r w:rsidRPr="0025430D">
              <w:rPr>
                <w:rFonts w:ascii="Times New Roman" w:hAnsi="Times New Roman"/>
                <w:sz w:val="24"/>
                <w:szCs w:val="24"/>
              </w:rPr>
              <w:t>Бюджетные средства</w:t>
            </w:r>
          </w:p>
        </w:tc>
      </w:tr>
      <w:tr w:rsidR="007F221F" w:rsidRPr="0025430D" w:rsidTr="00DA4AF3">
        <w:trPr>
          <w:trHeight w:val="361"/>
          <w:jc w:val="center"/>
        </w:trPr>
        <w:tc>
          <w:tcPr>
            <w:tcW w:w="1949" w:type="pct"/>
            <w:shd w:val="clear" w:color="auto" w:fill="auto"/>
          </w:tcPr>
          <w:p w:rsidR="007F221F" w:rsidRPr="0025430D" w:rsidRDefault="007F221F" w:rsidP="00DA4AF3">
            <w:pPr>
              <w:spacing w:after="0" w:line="240" w:lineRule="auto"/>
              <w:rPr>
                <w:rFonts w:ascii="Times New Roman" w:hAnsi="Times New Roman"/>
                <w:sz w:val="24"/>
                <w:szCs w:val="24"/>
              </w:rPr>
            </w:pPr>
            <w:r w:rsidRPr="0025430D">
              <w:rPr>
                <w:rFonts w:ascii="Times New Roman" w:hAnsi="Times New Roman"/>
                <w:sz w:val="24"/>
                <w:szCs w:val="24"/>
              </w:rPr>
              <w:t>Субсидии  на   выполнение государственного задания</w:t>
            </w:r>
          </w:p>
        </w:tc>
        <w:tc>
          <w:tcPr>
            <w:tcW w:w="1126" w:type="pct"/>
            <w:shd w:val="clear" w:color="auto" w:fill="auto"/>
            <w:vAlign w:val="center"/>
          </w:tcPr>
          <w:p w:rsidR="007F221F" w:rsidRPr="003C38B5" w:rsidRDefault="007F221F" w:rsidP="00DA4AF3">
            <w:pPr>
              <w:spacing w:after="0" w:line="240" w:lineRule="auto"/>
              <w:jc w:val="right"/>
              <w:rPr>
                <w:rFonts w:ascii="Times New Roman" w:hAnsi="Times New Roman"/>
                <w:sz w:val="24"/>
                <w:szCs w:val="24"/>
              </w:rPr>
            </w:pPr>
            <w:r>
              <w:rPr>
                <w:rFonts w:ascii="Times New Roman" w:hAnsi="Times New Roman"/>
                <w:sz w:val="24"/>
                <w:szCs w:val="24"/>
              </w:rPr>
              <w:t>38622,60</w:t>
            </w:r>
          </w:p>
        </w:tc>
        <w:tc>
          <w:tcPr>
            <w:tcW w:w="1026" w:type="pct"/>
            <w:vAlign w:val="center"/>
          </w:tcPr>
          <w:p w:rsidR="007F221F" w:rsidRPr="003C38B5" w:rsidRDefault="007F221F" w:rsidP="00DA4AF3">
            <w:pPr>
              <w:spacing w:after="0" w:line="240" w:lineRule="auto"/>
              <w:jc w:val="right"/>
              <w:rPr>
                <w:rFonts w:ascii="Times New Roman" w:hAnsi="Times New Roman"/>
                <w:sz w:val="24"/>
                <w:szCs w:val="24"/>
              </w:rPr>
            </w:pPr>
            <w:r>
              <w:rPr>
                <w:rFonts w:ascii="Times New Roman" w:hAnsi="Times New Roman"/>
                <w:sz w:val="24"/>
                <w:szCs w:val="24"/>
              </w:rPr>
              <w:t>36716,70</w:t>
            </w:r>
          </w:p>
        </w:tc>
        <w:tc>
          <w:tcPr>
            <w:tcW w:w="899" w:type="pct"/>
            <w:gridSpan w:val="2"/>
            <w:shd w:val="clear" w:color="auto" w:fill="auto"/>
            <w:vAlign w:val="center"/>
          </w:tcPr>
          <w:p w:rsidR="007F221F" w:rsidRPr="0062606C" w:rsidRDefault="007F221F" w:rsidP="00DA4AF3">
            <w:pPr>
              <w:spacing w:after="0" w:line="240" w:lineRule="auto"/>
              <w:jc w:val="right"/>
              <w:rPr>
                <w:rFonts w:ascii="Times New Roman" w:hAnsi="Times New Roman"/>
                <w:sz w:val="24"/>
                <w:szCs w:val="24"/>
              </w:rPr>
            </w:pPr>
            <w:r w:rsidRPr="0062606C">
              <w:rPr>
                <w:rFonts w:ascii="Times New Roman" w:hAnsi="Times New Roman"/>
                <w:sz w:val="24"/>
                <w:szCs w:val="24"/>
              </w:rPr>
              <w:t>-4,93</w:t>
            </w:r>
          </w:p>
        </w:tc>
      </w:tr>
      <w:tr w:rsidR="007F221F" w:rsidRPr="0025430D" w:rsidTr="00DA4AF3">
        <w:trPr>
          <w:trHeight w:val="151"/>
          <w:jc w:val="center"/>
        </w:trPr>
        <w:tc>
          <w:tcPr>
            <w:tcW w:w="1949" w:type="pct"/>
            <w:shd w:val="clear" w:color="auto" w:fill="auto"/>
          </w:tcPr>
          <w:p w:rsidR="007F221F" w:rsidRPr="0025430D" w:rsidRDefault="007F221F" w:rsidP="00DA4AF3">
            <w:pPr>
              <w:spacing w:after="0" w:line="240" w:lineRule="auto"/>
              <w:rPr>
                <w:rFonts w:ascii="Times New Roman" w:hAnsi="Times New Roman"/>
                <w:sz w:val="24"/>
                <w:szCs w:val="24"/>
              </w:rPr>
            </w:pPr>
            <w:r w:rsidRPr="0025430D">
              <w:rPr>
                <w:rFonts w:ascii="Times New Roman" w:hAnsi="Times New Roman"/>
                <w:sz w:val="24"/>
                <w:szCs w:val="24"/>
              </w:rPr>
              <w:t>Целевые субсидии</w:t>
            </w:r>
          </w:p>
        </w:tc>
        <w:tc>
          <w:tcPr>
            <w:tcW w:w="1126" w:type="pct"/>
            <w:shd w:val="clear" w:color="auto" w:fill="auto"/>
            <w:vAlign w:val="center"/>
          </w:tcPr>
          <w:p w:rsidR="007F221F" w:rsidRPr="003C38B5" w:rsidRDefault="007F221F" w:rsidP="00DA4AF3">
            <w:pPr>
              <w:spacing w:after="0" w:line="240" w:lineRule="auto"/>
              <w:jc w:val="right"/>
              <w:rPr>
                <w:rFonts w:ascii="Times New Roman" w:hAnsi="Times New Roman"/>
                <w:sz w:val="24"/>
                <w:szCs w:val="24"/>
              </w:rPr>
            </w:pPr>
            <w:r>
              <w:rPr>
                <w:rFonts w:ascii="Times New Roman" w:hAnsi="Times New Roman"/>
                <w:sz w:val="24"/>
                <w:szCs w:val="24"/>
              </w:rPr>
              <w:t>515,00</w:t>
            </w:r>
          </w:p>
        </w:tc>
        <w:tc>
          <w:tcPr>
            <w:tcW w:w="1026" w:type="pct"/>
            <w:vAlign w:val="center"/>
          </w:tcPr>
          <w:p w:rsidR="007F221F" w:rsidRPr="003C38B5" w:rsidRDefault="007F221F" w:rsidP="00DA4AF3">
            <w:pPr>
              <w:spacing w:after="0" w:line="240" w:lineRule="auto"/>
              <w:jc w:val="right"/>
              <w:rPr>
                <w:rFonts w:ascii="Times New Roman" w:hAnsi="Times New Roman"/>
                <w:sz w:val="24"/>
                <w:szCs w:val="24"/>
              </w:rPr>
            </w:pPr>
            <w:r>
              <w:rPr>
                <w:rFonts w:ascii="Times New Roman" w:hAnsi="Times New Roman"/>
                <w:sz w:val="24"/>
                <w:szCs w:val="24"/>
              </w:rPr>
              <w:t>1200,0</w:t>
            </w:r>
          </w:p>
        </w:tc>
        <w:tc>
          <w:tcPr>
            <w:tcW w:w="899" w:type="pct"/>
            <w:gridSpan w:val="2"/>
            <w:shd w:val="clear" w:color="auto" w:fill="auto"/>
            <w:vAlign w:val="center"/>
          </w:tcPr>
          <w:p w:rsidR="007F221F" w:rsidRPr="0062606C" w:rsidRDefault="007F221F" w:rsidP="00DA4AF3">
            <w:pPr>
              <w:spacing w:after="0" w:line="240" w:lineRule="auto"/>
              <w:jc w:val="right"/>
              <w:rPr>
                <w:rFonts w:ascii="Times New Roman" w:hAnsi="Times New Roman"/>
                <w:sz w:val="24"/>
                <w:szCs w:val="24"/>
              </w:rPr>
            </w:pPr>
            <w:r w:rsidRPr="0062606C">
              <w:rPr>
                <w:rFonts w:ascii="Times New Roman" w:hAnsi="Times New Roman"/>
                <w:sz w:val="24"/>
                <w:szCs w:val="24"/>
              </w:rPr>
              <w:t>133,01</w:t>
            </w:r>
          </w:p>
        </w:tc>
      </w:tr>
      <w:tr w:rsidR="007F221F" w:rsidRPr="0025430D" w:rsidTr="00DA4AF3">
        <w:trPr>
          <w:trHeight w:val="127"/>
          <w:jc w:val="center"/>
        </w:trPr>
        <w:tc>
          <w:tcPr>
            <w:tcW w:w="1949" w:type="pct"/>
            <w:shd w:val="clear" w:color="auto" w:fill="auto"/>
          </w:tcPr>
          <w:p w:rsidR="007F221F" w:rsidRPr="003C38B5" w:rsidRDefault="007F221F" w:rsidP="00DA4AF3">
            <w:pPr>
              <w:spacing w:after="0" w:line="240" w:lineRule="auto"/>
              <w:rPr>
                <w:rFonts w:ascii="Times New Roman" w:hAnsi="Times New Roman"/>
                <w:sz w:val="24"/>
                <w:szCs w:val="24"/>
              </w:rPr>
            </w:pPr>
            <w:r w:rsidRPr="003C38B5">
              <w:rPr>
                <w:rFonts w:ascii="Times New Roman" w:hAnsi="Times New Roman"/>
                <w:sz w:val="24"/>
                <w:szCs w:val="24"/>
              </w:rPr>
              <w:t>Итого</w:t>
            </w:r>
          </w:p>
        </w:tc>
        <w:tc>
          <w:tcPr>
            <w:tcW w:w="1126" w:type="pct"/>
            <w:shd w:val="clear" w:color="auto" w:fill="auto"/>
            <w:vAlign w:val="center"/>
          </w:tcPr>
          <w:p w:rsidR="007F221F" w:rsidRPr="005A60D7" w:rsidRDefault="007F221F"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39137,60</w:t>
            </w:r>
          </w:p>
        </w:tc>
        <w:tc>
          <w:tcPr>
            <w:tcW w:w="1026" w:type="pct"/>
            <w:vAlign w:val="center"/>
          </w:tcPr>
          <w:p w:rsidR="007F221F" w:rsidRPr="0062606C" w:rsidRDefault="007F221F" w:rsidP="00DA4AF3">
            <w:pPr>
              <w:spacing w:after="0" w:line="240" w:lineRule="auto"/>
              <w:jc w:val="right"/>
              <w:rPr>
                <w:rFonts w:ascii="Times New Roman" w:hAnsi="Times New Roman"/>
                <w:b/>
                <w:sz w:val="24"/>
                <w:szCs w:val="24"/>
              </w:rPr>
            </w:pPr>
            <w:r w:rsidRPr="0062606C">
              <w:rPr>
                <w:rFonts w:ascii="Times New Roman" w:hAnsi="Times New Roman"/>
                <w:b/>
                <w:sz w:val="24"/>
                <w:szCs w:val="24"/>
              </w:rPr>
              <w:t>37916,70</w:t>
            </w:r>
          </w:p>
        </w:tc>
        <w:tc>
          <w:tcPr>
            <w:tcW w:w="899" w:type="pct"/>
            <w:gridSpan w:val="2"/>
            <w:shd w:val="clear" w:color="auto" w:fill="auto"/>
            <w:vAlign w:val="center"/>
          </w:tcPr>
          <w:p w:rsidR="007F221F" w:rsidRPr="0062606C" w:rsidRDefault="007F221F" w:rsidP="00DA4AF3">
            <w:pPr>
              <w:spacing w:after="0" w:line="240" w:lineRule="auto"/>
              <w:jc w:val="right"/>
              <w:rPr>
                <w:rFonts w:ascii="Times New Roman" w:hAnsi="Times New Roman"/>
                <w:b/>
                <w:sz w:val="24"/>
                <w:szCs w:val="24"/>
              </w:rPr>
            </w:pPr>
            <w:r w:rsidRPr="0062606C">
              <w:rPr>
                <w:rFonts w:ascii="Times New Roman" w:hAnsi="Times New Roman"/>
                <w:b/>
                <w:sz w:val="24"/>
                <w:szCs w:val="24"/>
              </w:rPr>
              <w:t>-3,12</w:t>
            </w:r>
          </w:p>
        </w:tc>
      </w:tr>
      <w:tr w:rsidR="0062606C" w:rsidRPr="0025430D" w:rsidTr="0062606C">
        <w:trPr>
          <w:gridAfter w:val="1"/>
          <w:wAfter w:w="5" w:type="pct"/>
          <w:trHeight w:val="355"/>
          <w:jc w:val="center"/>
        </w:trPr>
        <w:tc>
          <w:tcPr>
            <w:tcW w:w="4995" w:type="pct"/>
            <w:gridSpan w:val="4"/>
            <w:shd w:val="clear" w:color="auto" w:fill="auto"/>
          </w:tcPr>
          <w:p w:rsidR="0062606C" w:rsidRPr="003C38B5" w:rsidRDefault="0062606C" w:rsidP="00DA4AF3">
            <w:pPr>
              <w:spacing w:after="0" w:line="240" w:lineRule="auto"/>
              <w:rPr>
                <w:rFonts w:ascii="Times New Roman" w:hAnsi="Times New Roman"/>
                <w:sz w:val="24"/>
                <w:szCs w:val="24"/>
              </w:rPr>
            </w:pPr>
            <w:r>
              <w:rPr>
                <w:rFonts w:ascii="Times New Roman" w:hAnsi="Times New Roman"/>
                <w:sz w:val="24"/>
                <w:szCs w:val="24"/>
              </w:rPr>
              <w:t>Приносящая доход деятельность</w:t>
            </w:r>
          </w:p>
        </w:tc>
      </w:tr>
      <w:tr w:rsidR="0062606C" w:rsidRPr="0025430D" w:rsidTr="00DA4AF3">
        <w:trPr>
          <w:gridAfter w:val="1"/>
          <w:wAfter w:w="5" w:type="pct"/>
          <w:trHeight w:val="355"/>
          <w:jc w:val="center"/>
        </w:trPr>
        <w:tc>
          <w:tcPr>
            <w:tcW w:w="1949" w:type="pct"/>
            <w:shd w:val="clear" w:color="auto" w:fill="auto"/>
          </w:tcPr>
          <w:p w:rsidR="0062606C" w:rsidRPr="0025430D" w:rsidRDefault="0062606C" w:rsidP="00DA4AF3">
            <w:pPr>
              <w:spacing w:after="0" w:line="240" w:lineRule="auto"/>
              <w:rPr>
                <w:rFonts w:ascii="Times New Roman" w:hAnsi="Times New Roman"/>
                <w:sz w:val="24"/>
                <w:szCs w:val="24"/>
              </w:rPr>
            </w:pPr>
            <w:r w:rsidRPr="0025430D">
              <w:rPr>
                <w:rFonts w:ascii="Times New Roman" w:hAnsi="Times New Roman"/>
                <w:sz w:val="24"/>
                <w:szCs w:val="24"/>
              </w:rPr>
              <w:t>Поступления        от        оказания</w:t>
            </w:r>
            <w:r>
              <w:rPr>
                <w:rFonts w:ascii="Times New Roman" w:hAnsi="Times New Roman"/>
                <w:sz w:val="24"/>
                <w:szCs w:val="24"/>
              </w:rPr>
              <w:t xml:space="preserve"> </w:t>
            </w:r>
            <w:r w:rsidRPr="0025430D">
              <w:rPr>
                <w:rFonts w:ascii="Times New Roman" w:hAnsi="Times New Roman"/>
                <w:sz w:val="24"/>
                <w:szCs w:val="24"/>
              </w:rPr>
              <w:t>услуг   на платной основе</w:t>
            </w:r>
          </w:p>
        </w:tc>
        <w:tc>
          <w:tcPr>
            <w:tcW w:w="1126" w:type="pct"/>
            <w:shd w:val="clear" w:color="auto" w:fill="auto"/>
            <w:vAlign w:val="center"/>
          </w:tcPr>
          <w:p w:rsidR="0062606C" w:rsidRPr="003C38B5" w:rsidRDefault="0062606C" w:rsidP="00DA4AF3">
            <w:pPr>
              <w:spacing w:after="0" w:line="240" w:lineRule="auto"/>
              <w:jc w:val="right"/>
              <w:rPr>
                <w:rFonts w:ascii="Times New Roman" w:hAnsi="Times New Roman"/>
                <w:sz w:val="24"/>
                <w:szCs w:val="24"/>
              </w:rPr>
            </w:pPr>
            <w:r>
              <w:rPr>
                <w:rFonts w:ascii="Times New Roman" w:hAnsi="Times New Roman"/>
                <w:sz w:val="24"/>
                <w:szCs w:val="24"/>
              </w:rPr>
              <w:t>5796,80</w:t>
            </w:r>
          </w:p>
        </w:tc>
        <w:tc>
          <w:tcPr>
            <w:tcW w:w="1026" w:type="pct"/>
            <w:vAlign w:val="center"/>
          </w:tcPr>
          <w:p w:rsidR="0062606C" w:rsidRPr="003C38B5" w:rsidRDefault="0062606C" w:rsidP="00DA4AF3">
            <w:pPr>
              <w:spacing w:after="0" w:line="240" w:lineRule="auto"/>
              <w:jc w:val="right"/>
              <w:rPr>
                <w:rFonts w:ascii="Times New Roman" w:hAnsi="Times New Roman"/>
                <w:sz w:val="24"/>
                <w:szCs w:val="24"/>
              </w:rPr>
            </w:pPr>
            <w:r>
              <w:rPr>
                <w:rFonts w:ascii="Times New Roman" w:hAnsi="Times New Roman"/>
                <w:sz w:val="24"/>
                <w:szCs w:val="24"/>
              </w:rPr>
              <w:t>4862,25</w:t>
            </w:r>
          </w:p>
        </w:tc>
        <w:tc>
          <w:tcPr>
            <w:tcW w:w="894" w:type="pct"/>
            <w:shd w:val="clear" w:color="auto" w:fill="auto"/>
            <w:vAlign w:val="center"/>
          </w:tcPr>
          <w:p w:rsidR="0062606C" w:rsidRPr="00F86EF8" w:rsidRDefault="0062606C" w:rsidP="00DA4AF3">
            <w:pPr>
              <w:spacing w:after="0" w:line="240" w:lineRule="auto"/>
              <w:jc w:val="right"/>
              <w:rPr>
                <w:rFonts w:ascii="Times New Roman" w:hAnsi="Times New Roman"/>
                <w:sz w:val="24"/>
                <w:szCs w:val="24"/>
              </w:rPr>
            </w:pPr>
            <w:r w:rsidRPr="00F86EF8">
              <w:rPr>
                <w:rFonts w:ascii="Times New Roman" w:hAnsi="Times New Roman"/>
                <w:sz w:val="24"/>
                <w:szCs w:val="24"/>
              </w:rPr>
              <w:t>-16,12</w:t>
            </w:r>
          </w:p>
        </w:tc>
      </w:tr>
      <w:tr w:rsidR="0062606C" w:rsidRPr="0025430D" w:rsidTr="00DA4AF3">
        <w:trPr>
          <w:gridAfter w:val="1"/>
          <w:wAfter w:w="5" w:type="pct"/>
          <w:trHeight w:val="467"/>
          <w:jc w:val="center"/>
        </w:trPr>
        <w:tc>
          <w:tcPr>
            <w:tcW w:w="1949" w:type="pct"/>
            <w:shd w:val="clear" w:color="auto" w:fill="auto"/>
          </w:tcPr>
          <w:p w:rsidR="0062606C" w:rsidRPr="0025430D" w:rsidRDefault="0062606C" w:rsidP="00DA4AF3">
            <w:pPr>
              <w:spacing w:after="0" w:line="240" w:lineRule="auto"/>
              <w:rPr>
                <w:rFonts w:ascii="Times New Roman" w:hAnsi="Times New Roman"/>
                <w:sz w:val="24"/>
                <w:szCs w:val="24"/>
              </w:rPr>
            </w:pPr>
            <w:r w:rsidRPr="0025430D">
              <w:rPr>
                <w:rFonts w:ascii="Times New Roman" w:hAnsi="Times New Roman"/>
                <w:sz w:val="24"/>
                <w:szCs w:val="24"/>
              </w:rPr>
              <w:t>Поступления от иной приносящей доход деятельности</w:t>
            </w:r>
          </w:p>
        </w:tc>
        <w:tc>
          <w:tcPr>
            <w:tcW w:w="1126" w:type="pct"/>
            <w:shd w:val="clear" w:color="auto" w:fill="auto"/>
            <w:vAlign w:val="center"/>
          </w:tcPr>
          <w:p w:rsidR="0062606C" w:rsidRPr="003C38B5" w:rsidRDefault="0062606C" w:rsidP="00DA4AF3">
            <w:pPr>
              <w:spacing w:after="0" w:line="240" w:lineRule="auto"/>
              <w:jc w:val="right"/>
              <w:rPr>
                <w:rFonts w:ascii="Times New Roman" w:hAnsi="Times New Roman"/>
                <w:sz w:val="24"/>
                <w:szCs w:val="24"/>
              </w:rPr>
            </w:pPr>
            <w:r>
              <w:rPr>
                <w:rFonts w:ascii="Times New Roman" w:hAnsi="Times New Roman"/>
                <w:sz w:val="24"/>
                <w:szCs w:val="24"/>
              </w:rPr>
              <w:t>1780,20</w:t>
            </w:r>
          </w:p>
        </w:tc>
        <w:tc>
          <w:tcPr>
            <w:tcW w:w="1026" w:type="pct"/>
            <w:vAlign w:val="center"/>
          </w:tcPr>
          <w:p w:rsidR="0062606C" w:rsidRPr="003C38B5" w:rsidRDefault="0062606C" w:rsidP="00DA4AF3">
            <w:pPr>
              <w:spacing w:after="0" w:line="240" w:lineRule="auto"/>
              <w:jc w:val="right"/>
              <w:rPr>
                <w:rFonts w:ascii="Times New Roman" w:hAnsi="Times New Roman"/>
                <w:sz w:val="24"/>
                <w:szCs w:val="24"/>
              </w:rPr>
            </w:pPr>
            <w:r>
              <w:rPr>
                <w:rFonts w:ascii="Times New Roman" w:hAnsi="Times New Roman"/>
                <w:sz w:val="24"/>
                <w:szCs w:val="24"/>
              </w:rPr>
              <w:t>2435,70</w:t>
            </w:r>
          </w:p>
        </w:tc>
        <w:tc>
          <w:tcPr>
            <w:tcW w:w="894" w:type="pct"/>
            <w:shd w:val="clear" w:color="auto" w:fill="auto"/>
            <w:vAlign w:val="center"/>
          </w:tcPr>
          <w:p w:rsidR="0062606C" w:rsidRPr="00F86EF8" w:rsidRDefault="0062606C" w:rsidP="00DA4AF3">
            <w:pPr>
              <w:spacing w:after="0" w:line="240" w:lineRule="auto"/>
              <w:jc w:val="right"/>
              <w:rPr>
                <w:rFonts w:ascii="Times New Roman" w:hAnsi="Times New Roman"/>
                <w:sz w:val="24"/>
                <w:szCs w:val="24"/>
              </w:rPr>
            </w:pPr>
            <w:r w:rsidRPr="00F86EF8">
              <w:rPr>
                <w:rFonts w:ascii="Times New Roman" w:hAnsi="Times New Roman"/>
                <w:sz w:val="24"/>
                <w:szCs w:val="24"/>
              </w:rPr>
              <w:t>36,82</w:t>
            </w:r>
          </w:p>
        </w:tc>
      </w:tr>
      <w:tr w:rsidR="0062606C" w:rsidRPr="0025430D" w:rsidTr="00DA4AF3">
        <w:trPr>
          <w:gridAfter w:val="1"/>
          <w:wAfter w:w="5" w:type="pct"/>
          <w:trHeight w:val="162"/>
          <w:jc w:val="center"/>
        </w:trPr>
        <w:tc>
          <w:tcPr>
            <w:tcW w:w="1949" w:type="pct"/>
            <w:shd w:val="clear" w:color="auto" w:fill="auto"/>
          </w:tcPr>
          <w:p w:rsidR="0062606C" w:rsidRPr="00A63B19" w:rsidRDefault="0062606C" w:rsidP="00DA4AF3">
            <w:pPr>
              <w:spacing w:after="0" w:line="240" w:lineRule="auto"/>
              <w:rPr>
                <w:rFonts w:ascii="Times New Roman" w:hAnsi="Times New Roman"/>
                <w:b/>
                <w:sz w:val="24"/>
                <w:szCs w:val="24"/>
              </w:rPr>
            </w:pPr>
            <w:r w:rsidRPr="00A63B19">
              <w:rPr>
                <w:rFonts w:ascii="Times New Roman" w:hAnsi="Times New Roman"/>
                <w:b/>
                <w:sz w:val="24"/>
                <w:szCs w:val="24"/>
              </w:rPr>
              <w:t>Итого</w:t>
            </w:r>
          </w:p>
        </w:tc>
        <w:tc>
          <w:tcPr>
            <w:tcW w:w="1126" w:type="pct"/>
            <w:shd w:val="clear" w:color="auto" w:fill="auto"/>
            <w:vAlign w:val="center"/>
          </w:tcPr>
          <w:p w:rsidR="0062606C" w:rsidRPr="005A60D7" w:rsidRDefault="0062606C"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7577</w:t>
            </w:r>
            <w:r>
              <w:rPr>
                <w:rFonts w:ascii="Times New Roman" w:hAnsi="Times New Roman"/>
                <w:b/>
                <w:sz w:val="24"/>
                <w:szCs w:val="24"/>
              </w:rPr>
              <w:t>,00</w:t>
            </w:r>
          </w:p>
        </w:tc>
        <w:tc>
          <w:tcPr>
            <w:tcW w:w="1026" w:type="pct"/>
            <w:vAlign w:val="center"/>
          </w:tcPr>
          <w:p w:rsidR="0062606C" w:rsidRPr="005A60D7" w:rsidRDefault="0062606C" w:rsidP="00DA4AF3">
            <w:pPr>
              <w:spacing w:after="0" w:line="240" w:lineRule="auto"/>
              <w:jc w:val="right"/>
              <w:rPr>
                <w:rFonts w:ascii="Times New Roman" w:hAnsi="Times New Roman"/>
                <w:b/>
                <w:sz w:val="24"/>
                <w:szCs w:val="24"/>
              </w:rPr>
            </w:pPr>
            <w:r w:rsidRPr="005A60D7">
              <w:rPr>
                <w:rFonts w:ascii="Times New Roman" w:hAnsi="Times New Roman"/>
                <w:b/>
                <w:sz w:val="24"/>
                <w:szCs w:val="24"/>
              </w:rPr>
              <w:t>7297,95</w:t>
            </w:r>
          </w:p>
        </w:tc>
        <w:tc>
          <w:tcPr>
            <w:tcW w:w="894" w:type="pct"/>
            <w:shd w:val="clear" w:color="auto" w:fill="auto"/>
            <w:vAlign w:val="center"/>
          </w:tcPr>
          <w:p w:rsidR="0062606C" w:rsidRPr="00F86EF8" w:rsidRDefault="0062606C" w:rsidP="00DA4AF3">
            <w:pPr>
              <w:spacing w:after="0" w:line="240" w:lineRule="auto"/>
              <w:jc w:val="right"/>
              <w:rPr>
                <w:rFonts w:ascii="Times New Roman" w:hAnsi="Times New Roman"/>
                <w:b/>
                <w:sz w:val="24"/>
                <w:szCs w:val="24"/>
              </w:rPr>
            </w:pPr>
            <w:r w:rsidRPr="00F86EF8">
              <w:rPr>
                <w:rFonts w:ascii="Times New Roman" w:hAnsi="Times New Roman"/>
                <w:b/>
                <w:sz w:val="24"/>
                <w:szCs w:val="24"/>
              </w:rPr>
              <w:t>-3,68</w:t>
            </w:r>
          </w:p>
        </w:tc>
      </w:tr>
      <w:tr w:rsidR="0062606C" w:rsidRPr="0025430D" w:rsidTr="00DA4AF3">
        <w:trPr>
          <w:gridAfter w:val="1"/>
          <w:wAfter w:w="5" w:type="pct"/>
          <w:trHeight w:val="150"/>
          <w:jc w:val="center"/>
        </w:trPr>
        <w:tc>
          <w:tcPr>
            <w:tcW w:w="1949" w:type="pct"/>
            <w:shd w:val="clear" w:color="auto" w:fill="auto"/>
          </w:tcPr>
          <w:p w:rsidR="0062606C" w:rsidRPr="00A63B19" w:rsidRDefault="0062606C" w:rsidP="00DA4AF3">
            <w:pPr>
              <w:spacing w:after="0" w:line="240" w:lineRule="auto"/>
              <w:rPr>
                <w:rFonts w:ascii="Times New Roman" w:hAnsi="Times New Roman"/>
                <w:b/>
                <w:i/>
                <w:sz w:val="24"/>
                <w:szCs w:val="24"/>
              </w:rPr>
            </w:pPr>
            <w:r w:rsidRPr="00A63B19">
              <w:rPr>
                <w:rFonts w:ascii="Times New Roman" w:hAnsi="Times New Roman"/>
                <w:b/>
                <w:i/>
                <w:sz w:val="24"/>
                <w:szCs w:val="24"/>
              </w:rPr>
              <w:t>Всего</w:t>
            </w:r>
          </w:p>
        </w:tc>
        <w:tc>
          <w:tcPr>
            <w:tcW w:w="1126" w:type="pct"/>
            <w:shd w:val="clear" w:color="auto" w:fill="auto"/>
            <w:vAlign w:val="center"/>
          </w:tcPr>
          <w:p w:rsidR="0062606C" w:rsidRPr="005A60D7" w:rsidRDefault="0062606C" w:rsidP="00DA4AF3">
            <w:pPr>
              <w:spacing w:after="0" w:line="240" w:lineRule="auto"/>
              <w:jc w:val="right"/>
              <w:rPr>
                <w:rFonts w:ascii="Times New Roman" w:hAnsi="Times New Roman"/>
                <w:b/>
                <w:i/>
                <w:sz w:val="24"/>
                <w:szCs w:val="24"/>
              </w:rPr>
            </w:pPr>
            <w:r w:rsidRPr="005A60D7">
              <w:rPr>
                <w:rFonts w:ascii="Times New Roman" w:hAnsi="Times New Roman"/>
                <w:b/>
                <w:i/>
                <w:sz w:val="24"/>
                <w:szCs w:val="24"/>
              </w:rPr>
              <w:t>46714,6</w:t>
            </w:r>
          </w:p>
        </w:tc>
        <w:tc>
          <w:tcPr>
            <w:tcW w:w="1026" w:type="pct"/>
            <w:vAlign w:val="center"/>
          </w:tcPr>
          <w:p w:rsidR="0062606C" w:rsidRPr="005A60D7" w:rsidRDefault="0062606C" w:rsidP="00DA4AF3">
            <w:pPr>
              <w:spacing w:after="0" w:line="240" w:lineRule="auto"/>
              <w:jc w:val="right"/>
              <w:rPr>
                <w:rFonts w:ascii="Times New Roman" w:hAnsi="Times New Roman"/>
                <w:b/>
                <w:i/>
                <w:sz w:val="24"/>
                <w:szCs w:val="24"/>
              </w:rPr>
            </w:pPr>
            <w:r w:rsidRPr="005A60D7">
              <w:rPr>
                <w:rFonts w:ascii="Times New Roman" w:hAnsi="Times New Roman"/>
                <w:b/>
                <w:i/>
                <w:sz w:val="24"/>
                <w:szCs w:val="24"/>
              </w:rPr>
              <w:t>45214,7</w:t>
            </w:r>
          </w:p>
        </w:tc>
        <w:tc>
          <w:tcPr>
            <w:tcW w:w="894" w:type="pct"/>
            <w:shd w:val="clear" w:color="auto" w:fill="auto"/>
            <w:vAlign w:val="center"/>
          </w:tcPr>
          <w:p w:rsidR="0062606C" w:rsidRPr="00F86EF8" w:rsidRDefault="0062606C" w:rsidP="00DA4AF3">
            <w:pPr>
              <w:spacing w:after="0" w:line="240" w:lineRule="auto"/>
              <w:jc w:val="right"/>
              <w:rPr>
                <w:rFonts w:ascii="Times New Roman" w:hAnsi="Times New Roman"/>
                <w:b/>
                <w:sz w:val="24"/>
                <w:szCs w:val="24"/>
              </w:rPr>
            </w:pPr>
            <w:r w:rsidRPr="00F86EF8">
              <w:rPr>
                <w:rFonts w:ascii="Times New Roman" w:hAnsi="Times New Roman"/>
                <w:b/>
                <w:sz w:val="24"/>
                <w:szCs w:val="24"/>
              </w:rPr>
              <w:t>-3,21</w:t>
            </w:r>
          </w:p>
        </w:tc>
      </w:tr>
    </w:tbl>
    <w:p w:rsidR="007F221F" w:rsidRDefault="007F221F" w:rsidP="0076574B">
      <w:pPr>
        <w:spacing w:after="0" w:line="360" w:lineRule="auto"/>
        <w:ind w:firstLine="397"/>
        <w:jc w:val="both"/>
        <w:rPr>
          <w:rFonts w:ascii="Times New Roman" w:hAnsi="Times New Roman"/>
          <w:sz w:val="28"/>
          <w:szCs w:val="28"/>
        </w:rPr>
      </w:pPr>
    </w:p>
    <w:p w:rsidR="007F221F" w:rsidRDefault="0062606C" w:rsidP="0062606C">
      <w:pPr>
        <w:spacing w:after="0" w:line="360" w:lineRule="auto"/>
        <w:ind w:firstLine="397"/>
        <w:jc w:val="center"/>
        <w:rPr>
          <w:rFonts w:ascii="Times New Roman" w:hAnsi="Times New Roman"/>
          <w:sz w:val="28"/>
          <w:szCs w:val="28"/>
        </w:rPr>
      </w:pPr>
      <w:r w:rsidRPr="0062606C">
        <w:rPr>
          <w:rFonts w:ascii="Times New Roman" w:hAnsi="Times New Roman"/>
          <w:noProof/>
          <w:sz w:val="28"/>
          <w:szCs w:val="28"/>
          <w:lang w:eastAsia="ru-RU"/>
        </w:rPr>
        <w:drawing>
          <wp:inline distT="0" distB="0" distL="0" distR="0">
            <wp:extent cx="4572000" cy="27432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62606C" w:rsidRDefault="00DA4AF3" w:rsidP="0062606C">
      <w:pPr>
        <w:jc w:val="center"/>
        <w:rPr>
          <w:rFonts w:ascii="Times New Roman" w:hAnsi="Times New Roman"/>
          <w:bCs/>
          <w:sz w:val="28"/>
          <w:szCs w:val="28"/>
        </w:rPr>
      </w:pPr>
      <w:r>
        <w:rPr>
          <w:rFonts w:ascii="Times New Roman" w:hAnsi="Times New Roman"/>
          <w:sz w:val="28"/>
          <w:szCs w:val="28"/>
        </w:rPr>
        <w:t xml:space="preserve">Рисунок 17 – </w:t>
      </w:r>
      <w:r w:rsidR="0062606C">
        <w:rPr>
          <w:rFonts w:ascii="Times New Roman" w:hAnsi="Times New Roman"/>
          <w:sz w:val="28"/>
          <w:szCs w:val="28"/>
        </w:rPr>
        <w:t>Динамика изменения финансирования по источникам</w:t>
      </w:r>
      <w:r w:rsidR="0062606C" w:rsidRPr="0085093C">
        <w:rPr>
          <w:rFonts w:ascii="Times New Roman" w:hAnsi="Times New Roman"/>
          <w:bCs/>
          <w:sz w:val="28"/>
          <w:szCs w:val="28"/>
        </w:rPr>
        <w:t xml:space="preserve"> </w:t>
      </w:r>
    </w:p>
    <w:p w:rsidR="007F221F" w:rsidRDefault="007F221F" w:rsidP="0076574B">
      <w:pPr>
        <w:spacing w:after="0" w:line="360" w:lineRule="auto"/>
        <w:ind w:firstLine="397"/>
        <w:jc w:val="both"/>
        <w:rPr>
          <w:rFonts w:ascii="Times New Roman" w:hAnsi="Times New Roman"/>
          <w:sz w:val="28"/>
          <w:szCs w:val="28"/>
        </w:rPr>
      </w:pPr>
    </w:p>
    <w:p w:rsidR="007F221F" w:rsidRDefault="009E14AD" w:rsidP="0076574B">
      <w:pPr>
        <w:spacing w:after="0" w:line="360" w:lineRule="auto"/>
        <w:ind w:firstLine="397"/>
        <w:jc w:val="both"/>
        <w:rPr>
          <w:rFonts w:ascii="Times New Roman" w:hAnsi="Times New Roman"/>
          <w:sz w:val="28"/>
          <w:szCs w:val="28"/>
        </w:rPr>
      </w:pPr>
      <w:r>
        <w:rPr>
          <w:rFonts w:ascii="Times New Roman" w:hAnsi="Times New Roman"/>
          <w:sz w:val="28"/>
          <w:szCs w:val="28"/>
        </w:rPr>
        <w:t>С</w:t>
      </w:r>
      <w:r w:rsidR="00A26D6C">
        <w:rPr>
          <w:rFonts w:ascii="Times New Roman" w:hAnsi="Times New Roman"/>
          <w:sz w:val="28"/>
          <w:szCs w:val="28"/>
        </w:rPr>
        <w:t>равнивая 2012 и 2013 года по факту финансирования из таблицы 8 видно субсидии на выполнение государственного задания снизились почти на 5%.  Поступления от приносящей доход деятельности  уменьшились почти на 4%.</w:t>
      </w:r>
    </w:p>
    <w:p w:rsidR="007F221F" w:rsidRDefault="007F221F" w:rsidP="0076574B">
      <w:pPr>
        <w:spacing w:after="0" w:line="360" w:lineRule="auto"/>
        <w:ind w:firstLine="397"/>
        <w:jc w:val="both"/>
        <w:rPr>
          <w:rFonts w:ascii="Times New Roman" w:hAnsi="Times New Roman"/>
          <w:sz w:val="28"/>
          <w:szCs w:val="28"/>
        </w:rPr>
      </w:pPr>
    </w:p>
    <w:p w:rsidR="007555E0" w:rsidRPr="000E2175" w:rsidRDefault="007555E0" w:rsidP="0014367D">
      <w:pPr>
        <w:spacing w:after="0" w:line="360" w:lineRule="auto"/>
        <w:ind w:firstLine="397"/>
        <w:jc w:val="center"/>
        <w:rPr>
          <w:rFonts w:ascii="Times New Roman" w:hAnsi="Times New Roman"/>
          <w:sz w:val="28"/>
          <w:szCs w:val="28"/>
        </w:rPr>
      </w:pPr>
      <w:r w:rsidRPr="007555E0">
        <w:rPr>
          <w:rFonts w:ascii="Times New Roman" w:hAnsi="Times New Roman"/>
          <w:noProof/>
          <w:sz w:val="28"/>
          <w:szCs w:val="28"/>
          <w:lang w:eastAsia="ru-RU"/>
        </w:rPr>
        <w:drawing>
          <wp:inline distT="0" distB="0" distL="0" distR="0">
            <wp:extent cx="5124451" cy="3076575"/>
            <wp:effectExtent l="19050" t="0" r="19049" b="0"/>
            <wp:docPr id="9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2565DD" w:rsidRDefault="002565DD" w:rsidP="000057FD">
      <w:pPr>
        <w:tabs>
          <w:tab w:val="left" w:pos="1080"/>
        </w:tabs>
        <w:spacing w:after="0" w:line="360" w:lineRule="auto"/>
        <w:ind w:firstLine="397"/>
        <w:jc w:val="both"/>
        <w:rPr>
          <w:rFonts w:ascii="Times New Roman" w:hAnsi="Times New Roman"/>
          <w:sz w:val="28"/>
          <w:szCs w:val="28"/>
        </w:rPr>
      </w:pPr>
    </w:p>
    <w:p w:rsidR="003822D8" w:rsidRDefault="00215239" w:rsidP="003822D8">
      <w:pPr>
        <w:jc w:val="center"/>
        <w:rPr>
          <w:rFonts w:ascii="Times New Roman" w:hAnsi="Times New Roman"/>
          <w:bCs/>
          <w:sz w:val="28"/>
          <w:szCs w:val="28"/>
        </w:rPr>
      </w:pPr>
      <w:r>
        <w:rPr>
          <w:rFonts w:ascii="Times New Roman" w:hAnsi="Times New Roman"/>
          <w:sz w:val="28"/>
          <w:szCs w:val="28"/>
        </w:rPr>
        <w:t xml:space="preserve">Рисунок </w:t>
      </w:r>
      <w:r w:rsidR="007555E0">
        <w:rPr>
          <w:rFonts w:ascii="Times New Roman" w:hAnsi="Times New Roman"/>
          <w:sz w:val="28"/>
          <w:szCs w:val="28"/>
        </w:rPr>
        <w:t>1</w:t>
      </w:r>
      <w:r w:rsidR="0062606C">
        <w:rPr>
          <w:rFonts w:ascii="Times New Roman" w:hAnsi="Times New Roman"/>
          <w:sz w:val="28"/>
          <w:szCs w:val="28"/>
        </w:rPr>
        <w:t>8</w:t>
      </w:r>
      <w:r w:rsidR="003822D8">
        <w:rPr>
          <w:rFonts w:ascii="Times New Roman" w:hAnsi="Times New Roman"/>
          <w:sz w:val="28"/>
          <w:szCs w:val="28"/>
        </w:rPr>
        <w:t xml:space="preserve"> –  Общий </w:t>
      </w:r>
      <w:r w:rsidR="003822D8" w:rsidRPr="0085093C">
        <w:rPr>
          <w:rFonts w:ascii="Times New Roman" w:hAnsi="Times New Roman"/>
          <w:sz w:val="28"/>
          <w:szCs w:val="28"/>
        </w:rPr>
        <w:t xml:space="preserve">анализ </w:t>
      </w:r>
      <w:r w:rsidR="003822D8" w:rsidRPr="0085093C">
        <w:rPr>
          <w:rFonts w:ascii="Times New Roman" w:hAnsi="Times New Roman"/>
          <w:bCs/>
          <w:sz w:val="28"/>
          <w:szCs w:val="28"/>
        </w:rPr>
        <w:t xml:space="preserve">финансирования </w:t>
      </w:r>
    </w:p>
    <w:p w:rsidR="008C4204" w:rsidRDefault="008C4204" w:rsidP="003822D8">
      <w:pPr>
        <w:jc w:val="center"/>
        <w:rPr>
          <w:rFonts w:ascii="Times New Roman" w:hAnsi="Times New Roman"/>
          <w:bCs/>
          <w:sz w:val="28"/>
          <w:szCs w:val="28"/>
        </w:rPr>
      </w:pPr>
    </w:p>
    <w:p w:rsidR="00F6713F" w:rsidRDefault="003822D8" w:rsidP="00064BC4">
      <w:pPr>
        <w:spacing w:after="0" w:line="360" w:lineRule="auto"/>
        <w:ind w:firstLine="397"/>
        <w:jc w:val="both"/>
        <w:rPr>
          <w:rFonts w:ascii="Times New Roman" w:hAnsi="Times New Roman"/>
          <w:color w:val="000000" w:themeColor="text1"/>
          <w:sz w:val="28"/>
          <w:szCs w:val="28"/>
        </w:rPr>
      </w:pPr>
      <w:bookmarkStart w:id="27" w:name="_Toc388288229"/>
      <w:r>
        <w:rPr>
          <w:rFonts w:ascii="Times New Roman" w:hAnsi="Times New Roman"/>
          <w:color w:val="000000" w:themeColor="text1"/>
          <w:sz w:val="28"/>
          <w:szCs w:val="28"/>
        </w:rPr>
        <w:t>В общем, рассматривая финансирование колледжа можно наблюдать снижение бюджетных субсидии и рост от приносящей доход деятельности, что является следствием перехода на новые принцип</w:t>
      </w:r>
      <w:r w:rsidR="00F731E4">
        <w:rPr>
          <w:rFonts w:ascii="Times New Roman" w:hAnsi="Times New Roman"/>
          <w:color w:val="000000" w:themeColor="text1"/>
          <w:sz w:val="28"/>
          <w:szCs w:val="28"/>
        </w:rPr>
        <w:t>ы</w:t>
      </w:r>
      <w:r>
        <w:rPr>
          <w:rFonts w:ascii="Times New Roman" w:hAnsi="Times New Roman"/>
          <w:color w:val="000000" w:themeColor="text1"/>
          <w:sz w:val="28"/>
          <w:szCs w:val="28"/>
        </w:rPr>
        <w:t xml:space="preserve"> </w:t>
      </w:r>
      <w:r w:rsidR="00F731E4">
        <w:rPr>
          <w:rFonts w:ascii="Times New Roman" w:hAnsi="Times New Roman"/>
          <w:color w:val="000000" w:themeColor="text1"/>
          <w:sz w:val="28"/>
          <w:szCs w:val="28"/>
        </w:rPr>
        <w:t>финансирования</w:t>
      </w:r>
      <w:r>
        <w:rPr>
          <w:rFonts w:ascii="Times New Roman" w:hAnsi="Times New Roman"/>
          <w:color w:val="000000" w:themeColor="text1"/>
          <w:sz w:val="28"/>
          <w:szCs w:val="28"/>
        </w:rPr>
        <w:t xml:space="preserve"> </w:t>
      </w:r>
      <w:r w:rsidR="00F731E4">
        <w:rPr>
          <w:rFonts w:ascii="Times New Roman" w:hAnsi="Times New Roman"/>
          <w:color w:val="000000" w:themeColor="text1"/>
          <w:sz w:val="28"/>
          <w:szCs w:val="28"/>
        </w:rPr>
        <w:t>образовательных</w:t>
      </w:r>
      <w:r>
        <w:rPr>
          <w:rFonts w:ascii="Times New Roman" w:hAnsi="Times New Roman"/>
          <w:color w:val="000000" w:themeColor="text1"/>
          <w:sz w:val="28"/>
          <w:szCs w:val="28"/>
        </w:rPr>
        <w:t xml:space="preserve"> </w:t>
      </w:r>
      <w:r w:rsidR="00F731E4">
        <w:rPr>
          <w:rFonts w:ascii="Times New Roman" w:hAnsi="Times New Roman"/>
          <w:color w:val="000000" w:themeColor="text1"/>
          <w:sz w:val="28"/>
          <w:szCs w:val="28"/>
        </w:rPr>
        <w:t xml:space="preserve">учреждений направленных на увеличения платных образовательных услуг и как следствие  </w:t>
      </w:r>
      <w:r w:rsidR="007555E0">
        <w:rPr>
          <w:rFonts w:ascii="Times New Roman" w:hAnsi="Times New Roman"/>
          <w:color w:val="000000" w:themeColor="text1"/>
          <w:sz w:val="28"/>
          <w:szCs w:val="28"/>
        </w:rPr>
        <w:t xml:space="preserve">возможного </w:t>
      </w:r>
      <w:r w:rsidR="00F731E4">
        <w:rPr>
          <w:rFonts w:ascii="Times New Roman" w:hAnsi="Times New Roman"/>
          <w:color w:val="000000" w:themeColor="text1"/>
          <w:sz w:val="28"/>
          <w:szCs w:val="28"/>
        </w:rPr>
        <w:t>перехода</w:t>
      </w:r>
      <w:r w:rsidR="007555E0">
        <w:rPr>
          <w:rFonts w:ascii="Times New Roman" w:hAnsi="Times New Roman"/>
          <w:color w:val="000000" w:themeColor="text1"/>
          <w:sz w:val="28"/>
          <w:szCs w:val="28"/>
        </w:rPr>
        <w:t xml:space="preserve"> </w:t>
      </w:r>
      <w:r w:rsidR="00F731E4">
        <w:rPr>
          <w:rFonts w:ascii="Times New Roman" w:hAnsi="Times New Roman"/>
          <w:color w:val="000000" w:themeColor="text1"/>
          <w:sz w:val="28"/>
          <w:szCs w:val="28"/>
        </w:rPr>
        <w:t xml:space="preserve"> от бюджетного учреждения к автономному</w:t>
      </w:r>
      <w:r w:rsidR="007555E0">
        <w:rPr>
          <w:rFonts w:ascii="Times New Roman" w:hAnsi="Times New Roman"/>
          <w:color w:val="000000" w:themeColor="text1"/>
          <w:sz w:val="28"/>
          <w:szCs w:val="28"/>
        </w:rPr>
        <w:t xml:space="preserve"> учреждению,</w:t>
      </w:r>
      <w:r w:rsidR="00F731E4">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007555E0">
        <w:rPr>
          <w:rFonts w:ascii="Times New Roman" w:hAnsi="Times New Roman"/>
          <w:color w:val="000000" w:themeColor="text1"/>
          <w:sz w:val="28"/>
          <w:szCs w:val="28"/>
        </w:rPr>
        <w:t>ч</w:t>
      </w:r>
      <w:r w:rsidR="00F731E4">
        <w:rPr>
          <w:rFonts w:ascii="Times New Roman" w:hAnsi="Times New Roman"/>
          <w:color w:val="000000" w:themeColor="text1"/>
          <w:sz w:val="28"/>
          <w:szCs w:val="28"/>
        </w:rPr>
        <w:t xml:space="preserve">то может являться одной из проблем с точки зрения </w:t>
      </w:r>
      <w:r w:rsidR="007555E0">
        <w:rPr>
          <w:rFonts w:ascii="Times New Roman" w:hAnsi="Times New Roman"/>
          <w:color w:val="000000" w:themeColor="text1"/>
          <w:sz w:val="28"/>
          <w:szCs w:val="28"/>
        </w:rPr>
        <w:t>существования колледжа как отдельной единицы</w:t>
      </w:r>
      <w:r w:rsidR="00F70D73">
        <w:rPr>
          <w:rFonts w:ascii="Times New Roman" w:hAnsi="Times New Roman"/>
          <w:color w:val="000000" w:themeColor="text1"/>
          <w:sz w:val="28"/>
          <w:szCs w:val="28"/>
        </w:rPr>
        <w:t>,</w:t>
      </w:r>
      <w:r w:rsidR="00F731E4">
        <w:rPr>
          <w:rFonts w:ascii="Times New Roman" w:hAnsi="Times New Roman"/>
          <w:color w:val="000000" w:themeColor="text1"/>
          <w:sz w:val="28"/>
          <w:szCs w:val="28"/>
        </w:rPr>
        <w:t xml:space="preserve"> так как нет достаточного контингента для оказания платного образования</w:t>
      </w:r>
      <w:r w:rsidR="007555E0">
        <w:rPr>
          <w:rFonts w:ascii="Times New Roman" w:hAnsi="Times New Roman"/>
          <w:color w:val="000000" w:themeColor="text1"/>
          <w:sz w:val="28"/>
          <w:szCs w:val="28"/>
        </w:rPr>
        <w:t xml:space="preserve"> достаточных объемах для существования колледжа</w:t>
      </w:r>
      <w:r w:rsidR="00F731E4">
        <w:rPr>
          <w:rFonts w:ascii="Times New Roman" w:hAnsi="Times New Roman"/>
          <w:color w:val="000000" w:themeColor="text1"/>
          <w:sz w:val="28"/>
          <w:szCs w:val="28"/>
        </w:rPr>
        <w:t>.</w:t>
      </w:r>
      <w:bookmarkEnd w:id="27"/>
    </w:p>
    <w:p w:rsidR="002565DD" w:rsidRDefault="002565DD" w:rsidP="00064BC4">
      <w:pPr>
        <w:spacing w:after="0" w:line="360" w:lineRule="auto"/>
        <w:ind w:firstLine="397"/>
        <w:jc w:val="both"/>
        <w:rPr>
          <w:rFonts w:ascii="Times New Roman" w:hAnsi="Times New Roman"/>
          <w:color w:val="000000" w:themeColor="text1"/>
          <w:sz w:val="28"/>
          <w:szCs w:val="28"/>
        </w:rPr>
      </w:pPr>
    </w:p>
    <w:p w:rsidR="005474A7" w:rsidRDefault="005474A7">
      <w:pPr>
        <w:rPr>
          <w:rFonts w:ascii="Times New Roman" w:hAnsi="Times New Roman"/>
          <w:b/>
          <w:color w:val="000000" w:themeColor="text1"/>
          <w:sz w:val="28"/>
          <w:szCs w:val="28"/>
        </w:rPr>
      </w:pPr>
      <w:r>
        <w:rPr>
          <w:rFonts w:ascii="Times New Roman" w:hAnsi="Times New Roman"/>
          <w:b/>
          <w:color w:val="000000" w:themeColor="text1"/>
          <w:sz w:val="28"/>
          <w:szCs w:val="28"/>
        </w:rPr>
        <w:br w:type="page"/>
      </w:r>
    </w:p>
    <w:p w:rsidR="00D26B0B" w:rsidRPr="00604A5F" w:rsidRDefault="00D26B0B" w:rsidP="00F73EFF">
      <w:pPr>
        <w:spacing w:after="0" w:line="360" w:lineRule="auto"/>
        <w:ind w:left="426" w:hanging="29"/>
        <w:outlineLvl w:val="1"/>
        <w:rPr>
          <w:rFonts w:ascii="Times New Roman" w:hAnsi="Times New Roman"/>
          <w:b/>
          <w:color w:val="000000" w:themeColor="text1"/>
          <w:sz w:val="28"/>
          <w:szCs w:val="28"/>
        </w:rPr>
      </w:pPr>
      <w:bookmarkStart w:id="28" w:name="_Toc389947968"/>
      <w:r w:rsidRPr="00604A5F">
        <w:rPr>
          <w:rFonts w:ascii="Times New Roman" w:hAnsi="Times New Roman"/>
          <w:b/>
          <w:color w:val="000000" w:themeColor="text1"/>
          <w:sz w:val="28"/>
          <w:szCs w:val="28"/>
        </w:rPr>
        <w:lastRenderedPageBreak/>
        <w:t xml:space="preserve">2.2  Анализ </w:t>
      </w:r>
      <w:r w:rsidR="00D82D86" w:rsidRPr="00604A5F">
        <w:rPr>
          <w:rFonts w:ascii="Times New Roman" w:hAnsi="Times New Roman"/>
          <w:b/>
          <w:color w:val="000000" w:themeColor="text1"/>
          <w:sz w:val="28"/>
          <w:szCs w:val="28"/>
        </w:rPr>
        <w:t xml:space="preserve"> </w:t>
      </w:r>
      <w:r w:rsidRPr="00604A5F">
        <w:rPr>
          <w:rFonts w:ascii="Times New Roman" w:hAnsi="Times New Roman"/>
          <w:b/>
          <w:color w:val="000000" w:themeColor="text1"/>
          <w:sz w:val="28"/>
          <w:szCs w:val="28"/>
        </w:rPr>
        <w:t>расходов образовательного учреждения на примере ГБПОУ  «Шумихинский аграрно</w:t>
      </w:r>
      <w:r w:rsidR="00F73EFF">
        <w:rPr>
          <w:rFonts w:ascii="Times New Roman" w:hAnsi="Times New Roman"/>
          <w:b/>
          <w:color w:val="000000" w:themeColor="text1"/>
          <w:sz w:val="28"/>
          <w:szCs w:val="28"/>
        </w:rPr>
        <w:t>–</w:t>
      </w:r>
      <w:r w:rsidRPr="00604A5F">
        <w:rPr>
          <w:rFonts w:ascii="Times New Roman" w:hAnsi="Times New Roman"/>
          <w:b/>
          <w:color w:val="000000" w:themeColor="text1"/>
          <w:sz w:val="28"/>
          <w:szCs w:val="28"/>
        </w:rPr>
        <w:t>строительный колледж»</w:t>
      </w:r>
      <w:bookmarkEnd w:id="28"/>
    </w:p>
    <w:p w:rsidR="00D26B0B" w:rsidRPr="00D26B0B" w:rsidRDefault="00D26B0B" w:rsidP="00D26B0B">
      <w:pPr>
        <w:spacing w:after="0" w:line="360" w:lineRule="auto"/>
        <w:ind w:firstLine="397"/>
        <w:jc w:val="both"/>
        <w:rPr>
          <w:rFonts w:ascii="Times New Roman" w:hAnsi="Times New Roman"/>
          <w:color w:val="000000" w:themeColor="text1"/>
          <w:sz w:val="28"/>
          <w:szCs w:val="28"/>
        </w:rPr>
      </w:pPr>
    </w:p>
    <w:p w:rsidR="00AD25FB" w:rsidRDefault="00133365" w:rsidP="00AD25FB">
      <w:pPr>
        <w:pStyle w:val="af2"/>
        <w:spacing w:after="0" w:line="360" w:lineRule="auto"/>
        <w:ind w:firstLine="397"/>
        <w:jc w:val="both"/>
        <w:rPr>
          <w:rFonts w:ascii="Times New Roman" w:hAnsi="Times New Roman"/>
          <w:color w:val="000000" w:themeColor="text1"/>
          <w:sz w:val="28"/>
          <w:szCs w:val="28"/>
        </w:rPr>
      </w:pPr>
      <w:r w:rsidRPr="00133365">
        <w:rPr>
          <w:rFonts w:ascii="Times New Roman" w:hAnsi="Times New Roman"/>
          <w:color w:val="000000" w:themeColor="text1"/>
          <w:sz w:val="28"/>
          <w:szCs w:val="28"/>
        </w:rPr>
        <w:t>Расходование средств</w:t>
      </w:r>
      <w:r>
        <w:rPr>
          <w:rFonts w:ascii="Times New Roman" w:hAnsi="Times New Roman"/>
          <w:color w:val="000000" w:themeColor="text1"/>
          <w:sz w:val="28"/>
          <w:szCs w:val="28"/>
        </w:rPr>
        <w:t xml:space="preserve"> </w:t>
      </w:r>
      <w:r w:rsidRPr="00133365">
        <w:rPr>
          <w:rFonts w:ascii="Times New Roman" w:hAnsi="Times New Roman"/>
          <w:color w:val="000000" w:themeColor="text1"/>
          <w:sz w:val="28"/>
          <w:szCs w:val="28"/>
        </w:rPr>
        <w:t>ГБ</w:t>
      </w:r>
      <w:r>
        <w:rPr>
          <w:rFonts w:ascii="Times New Roman" w:hAnsi="Times New Roman"/>
          <w:color w:val="000000" w:themeColor="text1"/>
          <w:sz w:val="28"/>
          <w:szCs w:val="28"/>
        </w:rPr>
        <w:t>П</w:t>
      </w:r>
      <w:r w:rsidRPr="00133365">
        <w:rPr>
          <w:rFonts w:ascii="Times New Roman" w:hAnsi="Times New Roman"/>
          <w:color w:val="000000" w:themeColor="text1"/>
          <w:sz w:val="28"/>
          <w:szCs w:val="28"/>
        </w:rPr>
        <w:t xml:space="preserve">ОУ «Шумихинский аграрно-строительный колледж»  производится </w:t>
      </w:r>
      <w:r>
        <w:rPr>
          <w:rFonts w:ascii="Times New Roman" w:hAnsi="Times New Roman"/>
          <w:color w:val="000000" w:themeColor="text1"/>
          <w:sz w:val="28"/>
          <w:szCs w:val="28"/>
        </w:rPr>
        <w:t>в соответствии с планом финансово-хозяйственной деятельности</w:t>
      </w:r>
      <w:r w:rsidRPr="00133365">
        <w:rPr>
          <w:rFonts w:ascii="Times New Roman" w:hAnsi="Times New Roman"/>
          <w:color w:val="000000" w:themeColor="text1"/>
          <w:sz w:val="28"/>
          <w:szCs w:val="28"/>
        </w:rPr>
        <w:t>, объединяющей все статьи расходов. Экономия расходов по всем и любым отдельным видам деятель</w:t>
      </w:r>
      <w:r w:rsidR="002565DD">
        <w:rPr>
          <w:rFonts w:ascii="Times New Roman" w:hAnsi="Times New Roman"/>
          <w:color w:val="000000" w:themeColor="text1"/>
          <w:sz w:val="28"/>
          <w:szCs w:val="28"/>
        </w:rPr>
        <w:t>ности изъятию не подлежит, остае</w:t>
      </w:r>
      <w:r w:rsidRPr="00133365">
        <w:rPr>
          <w:rFonts w:ascii="Times New Roman" w:hAnsi="Times New Roman"/>
          <w:color w:val="000000" w:themeColor="text1"/>
          <w:sz w:val="28"/>
          <w:szCs w:val="28"/>
        </w:rPr>
        <w:t xml:space="preserve">тся в распоряжении Колледжа и используется для собственных нужд. </w:t>
      </w:r>
    </w:p>
    <w:p w:rsidR="00B7791E" w:rsidRDefault="00807A41" w:rsidP="00AD25FB">
      <w:pPr>
        <w:pStyle w:val="af2"/>
        <w:spacing w:after="0" w:line="360" w:lineRule="auto"/>
        <w:ind w:firstLine="39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Рассмотрим расходную часть планом финансово-хозяйственной деятельности за последние </w:t>
      </w:r>
      <w:r w:rsidR="007F221F">
        <w:rPr>
          <w:rFonts w:ascii="Times New Roman" w:hAnsi="Times New Roman"/>
          <w:color w:val="000000" w:themeColor="text1"/>
          <w:sz w:val="28"/>
          <w:szCs w:val="28"/>
        </w:rPr>
        <w:t>2 года.</w:t>
      </w:r>
      <w:r>
        <w:rPr>
          <w:rFonts w:ascii="Times New Roman" w:hAnsi="Times New Roman"/>
          <w:color w:val="000000" w:themeColor="text1"/>
          <w:sz w:val="28"/>
          <w:szCs w:val="28"/>
        </w:rPr>
        <w:t xml:space="preserve"> </w:t>
      </w:r>
    </w:p>
    <w:p w:rsidR="007B05B1" w:rsidRDefault="007B05B1" w:rsidP="00B7791E">
      <w:pPr>
        <w:spacing w:after="0" w:line="360" w:lineRule="auto"/>
        <w:ind w:firstLine="397"/>
        <w:jc w:val="both"/>
        <w:rPr>
          <w:rFonts w:ascii="Times New Roman" w:hAnsi="Times New Roman"/>
          <w:color w:val="000000" w:themeColor="text1"/>
          <w:sz w:val="28"/>
          <w:szCs w:val="28"/>
        </w:rPr>
      </w:pPr>
    </w:p>
    <w:p w:rsidR="000057FD" w:rsidRDefault="002565DD" w:rsidP="000057FD">
      <w:pPr>
        <w:spacing w:after="0" w:line="360" w:lineRule="auto"/>
        <w:ind w:left="1418" w:hanging="1418"/>
        <w:rPr>
          <w:rFonts w:ascii="Times New Roman" w:hAnsi="Times New Roman"/>
          <w:color w:val="000000" w:themeColor="text1"/>
          <w:sz w:val="28"/>
          <w:szCs w:val="28"/>
        </w:rPr>
      </w:pPr>
      <w:r>
        <w:rPr>
          <w:rFonts w:ascii="Times New Roman" w:hAnsi="Times New Roman"/>
          <w:color w:val="000000" w:themeColor="text1"/>
          <w:sz w:val="28"/>
          <w:szCs w:val="28"/>
        </w:rPr>
        <w:t xml:space="preserve">Таблица </w:t>
      </w:r>
      <w:r w:rsidR="005A693F">
        <w:rPr>
          <w:rFonts w:ascii="Times New Roman" w:hAnsi="Times New Roman"/>
          <w:color w:val="000000" w:themeColor="text1"/>
          <w:sz w:val="28"/>
          <w:szCs w:val="28"/>
        </w:rPr>
        <w:t>9</w:t>
      </w:r>
      <w:r w:rsidR="00F73EFF">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00C86D0F">
        <w:rPr>
          <w:rFonts w:ascii="Times New Roman" w:hAnsi="Times New Roman"/>
          <w:color w:val="000000" w:themeColor="text1"/>
          <w:sz w:val="28"/>
          <w:szCs w:val="28"/>
        </w:rPr>
        <w:t xml:space="preserve">Расходы </w:t>
      </w:r>
      <w:r w:rsidR="00C86D0F" w:rsidRPr="00133365">
        <w:rPr>
          <w:rFonts w:ascii="Times New Roman" w:hAnsi="Times New Roman"/>
          <w:color w:val="000000" w:themeColor="text1"/>
          <w:sz w:val="28"/>
          <w:szCs w:val="28"/>
        </w:rPr>
        <w:t>ГБ</w:t>
      </w:r>
      <w:r w:rsidR="00C86D0F">
        <w:rPr>
          <w:rFonts w:ascii="Times New Roman" w:hAnsi="Times New Roman"/>
          <w:color w:val="000000" w:themeColor="text1"/>
          <w:sz w:val="28"/>
          <w:szCs w:val="28"/>
        </w:rPr>
        <w:t>П</w:t>
      </w:r>
      <w:r w:rsidR="00C86D0F" w:rsidRPr="00133365">
        <w:rPr>
          <w:rFonts w:ascii="Times New Roman" w:hAnsi="Times New Roman"/>
          <w:color w:val="000000" w:themeColor="text1"/>
          <w:sz w:val="28"/>
          <w:szCs w:val="28"/>
        </w:rPr>
        <w:t>ОУ «Шумихинский аграрно-строительный колледж»</w:t>
      </w:r>
      <w:r w:rsidR="00C86D0F">
        <w:rPr>
          <w:rFonts w:ascii="Times New Roman" w:hAnsi="Times New Roman"/>
          <w:color w:val="000000" w:themeColor="text1"/>
          <w:sz w:val="28"/>
          <w:szCs w:val="28"/>
        </w:rPr>
        <w:t xml:space="preserve"> 20</w:t>
      </w:r>
      <w:r w:rsidR="005A693F">
        <w:rPr>
          <w:rFonts w:ascii="Times New Roman" w:hAnsi="Times New Roman"/>
          <w:color w:val="000000" w:themeColor="text1"/>
          <w:sz w:val="28"/>
          <w:szCs w:val="28"/>
        </w:rPr>
        <w:t>12</w:t>
      </w:r>
      <w:r w:rsidR="00F73EFF">
        <w:rPr>
          <w:rFonts w:ascii="Times New Roman" w:hAnsi="Times New Roman"/>
          <w:color w:val="000000" w:themeColor="text1"/>
          <w:sz w:val="28"/>
          <w:szCs w:val="28"/>
        </w:rPr>
        <w:t>–</w:t>
      </w:r>
      <w:r w:rsidR="00C86D0F">
        <w:rPr>
          <w:rFonts w:ascii="Times New Roman" w:hAnsi="Times New Roman"/>
          <w:color w:val="000000" w:themeColor="text1"/>
          <w:sz w:val="28"/>
          <w:szCs w:val="28"/>
        </w:rPr>
        <w:t>2013гг.</w:t>
      </w:r>
      <w:r>
        <w:rPr>
          <w:rFonts w:ascii="Times New Roman" w:hAnsi="Times New Roman"/>
          <w:color w:val="000000" w:themeColor="text1"/>
          <w:sz w:val="28"/>
          <w:szCs w:val="28"/>
        </w:rPr>
        <w:t xml:space="preserve"> </w:t>
      </w:r>
    </w:p>
    <w:tbl>
      <w:tblPr>
        <w:tblW w:w="5172" w:type="pct"/>
        <w:tblInd w:w="-176" w:type="dxa"/>
        <w:tblLayout w:type="fixed"/>
        <w:tblLook w:val="04A0"/>
      </w:tblPr>
      <w:tblGrid>
        <w:gridCol w:w="2951"/>
        <w:gridCol w:w="715"/>
        <w:gridCol w:w="1143"/>
        <w:gridCol w:w="1126"/>
        <w:gridCol w:w="1130"/>
        <w:gridCol w:w="1135"/>
        <w:gridCol w:w="1156"/>
        <w:gridCol w:w="1130"/>
      </w:tblGrid>
      <w:tr w:rsidR="00E83D17" w:rsidRPr="00807A41" w:rsidTr="00F73EFF">
        <w:trPr>
          <w:trHeight w:val="1226"/>
          <w:tblHeader/>
        </w:trPr>
        <w:tc>
          <w:tcPr>
            <w:tcW w:w="14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FEA" w:rsidRPr="00E53FEA" w:rsidRDefault="00E53FEA" w:rsidP="00807A41">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Наименование показателя</w:t>
            </w:r>
          </w:p>
        </w:tc>
        <w:tc>
          <w:tcPr>
            <w:tcW w:w="341" w:type="pct"/>
            <w:tcBorders>
              <w:top w:val="single" w:sz="4" w:space="0" w:color="auto"/>
              <w:left w:val="nil"/>
              <w:bottom w:val="single" w:sz="4" w:space="0" w:color="auto"/>
              <w:right w:val="single" w:sz="4" w:space="0" w:color="auto"/>
            </w:tcBorders>
            <w:shd w:val="clear" w:color="auto" w:fill="auto"/>
            <w:vAlign w:val="center"/>
            <w:hideMark/>
          </w:tcPr>
          <w:p w:rsidR="00E53FEA" w:rsidRPr="00E53FEA" w:rsidRDefault="00CD1BEF" w:rsidP="00CD1BEF">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pacing w:val="-4"/>
                <w:sz w:val="24"/>
                <w:szCs w:val="24"/>
                <w:lang w:eastAsia="ru-RU"/>
              </w:rPr>
              <w:t>КОСГУ</w:t>
            </w:r>
          </w:p>
        </w:tc>
        <w:tc>
          <w:tcPr>
            <w:tcW w:w="545" w:type="pct"/>
            <w:tcBorders>
              <w:top w:val="single" w:sz="4" w:space="0" w:color="auto"/>
              <w:left w:val="nil"/>
              <w:bottom w:val="single" w:sz="4" w:space="0" w:color="auto"/>
              <w:right w:val="single" w:sz="4" w:space="0" w:color="auto"/>
            </w:tcBorders>
            <w:shd w:val="clear" w:color="auto" w:fill="auto"/>
            <w:noWrap/>
            <w:vAlign w:val="center"/>
            <w:hideMark/>
          </w:tcPr>
          <w:p w:rsidR="00E53FEA" w:rsidRPr="00F73EFF" w:rsidRDefault="00E53FEA" w:rsidP="00F73EFF">
            <w:pPr>
              <w:spacing w:after="0" w:line="240" w:lineRule="auto"/>
              <w:ind w:firstLine="54"/>
              <w:jc w:val="center"/>
              <w:rPr>
                <w:rFonts w:ascii="Times New Roman" w:hAnsi="Times New Roman"/>
                <w:color w:val="000000" w:themeColor="text1"/>
                <w:sz w:val="24"/>
                <w:szCs w:val="24"/>
              </w:rPr>
            </w:pPr>
            <w:r w:rsidRPr="00E53FEA">
              <w:rPr>
                <w:rFonts w:ascii="Times New Roman" w:eastAsia="Times New Roman" w:hAnsi="Times New Roman"/>
                <w:bCs/>
                <w:color w:val="000000"/>
                <w:sz w:val="24"/>
                <w:szCs w:val="24"/>
                <w:lang w:eastAsia="ru-RU"/>
              </w:rPr>
              <w:t>2012</w:t>
            </w:r>
            <w:r w:rsidR="00F73EFF" w:rsidRPr="00F73EFF">
              <w:rPr>
                <w:rFonts w:ascii="Times New Roman" w:hAnsi="Times New Roman"/>
                <w:color w:val="000000" w:themeColor="text1"/>
                <w:sz w:val="24"/>
                <w:szCs w:val="24"/>
              </w:rPr>
              <w:t xml:space="preserve"> тыс.руб.</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E53FEA" w:rsidRPr="00F73EFF" w:rsidRDefault="00E53FEA" w:rsidP="00F73EFF">
            <w:pPr>
              <w:spacing w:after="0" w:line="240" w:lineRule="auto"/>
              <w:jc w:val="center"/>
              <w:rPr>
                <w:rFonts w:ascii="Times New Roman" w:eastAsia="Times New Roman" w:hAnsi="Times New Roman"/>
                <w:bCs/>
                <w:color w:val="000000"/>
                <w:lang w:eastAsia="ru-RU"/>
              </w:rPr>
            </w:pPr>
            <w:r w:rsidRPr="00F73EFF">
              <w:rPr>
                <w:rFonts w:ascii="Times New Roman" w:eastAsia="Times New Roman" w:hAnsi="Times New Roman"/>
                <w:bCs/>
                <w:color w:val="000000"/>
                <w:lang w:eastAsia="ru-RU"/>
              </w:rPr>
              <w:t xml:space="preserve">в % </w:t>
            </w:r>
            <w:r w:rsidR="00F73EFF" w:rsidRPr="00F73EFF">
              <w:rPr>
                <w:rFonts w:ascii="Times New Roman" w:eastAsia="Times New Roman" w:hAnsi="Times New Roman"/>
                <w:bCs/>
                <w:color w:val="000000"/>
                <w:lang w:eastAsia="ru-RU"/>
              </w:rPr>
              <w:t xml:space="preserve">к </w:t>
            </w:r>
            <w:r w:rsidR="00F73EFF" w:rsidRPr="00F73EFF">
              <w:rPr>
                <w:rFonts w:ascii="Times New Roman" w:eastAsia="Times New Roman" w:hAnsi="Times New Roman"/>
                <w:color w:val="000000"/>
                <w:lang w:eastAsia="ru-RU"/>
              </w:rPr>
              <w:t>выплат</w:t>
            </w:r>
            <w:r w:rsidR="00F73EFF">
              <w:rPr>
                <w:rFonts w:ascii="Times New Roman" w:eastAsia="Times New Roman" w:hAnsi="Times New Roman"/>
                <w:color w:val="000000"/>
                <w:lang w:eastAsia="ru-RU"/>
              </w:rPr>
              <w:t>ы</w:t>
            </w:r>
            <w:r w:rsidR="00F73EFF" w:rsidRPr="00F73EFF">
              <w:rPr>
                <w:rFonts w:ascii="Times New Roman" w:eastAsia="Times New Roman" w:hAnsi="Times New Roman"/>
                <w:color w:val="000000"/>
                <w:lang w:eastAsia="ru-RU"/>
              </w:rPr>
              <w:t xml:space="preserve"> всего</w:t>
            </w:r>
          </w:p>
        </w:tc>
        <w:tc>
          <w:tcPr>
            <w:tcW w:w="539" w:type="pct"/>
            <w:tcBorders>
              <w:top w:val="single" w:sz="4" w:space="0" w:color="auto"/>
              <w:left w:val="nil"/>
              <w:bottom w:val="single" w:sz="4" w:space="0" w:color="auto"/>
              <w:right w:val="single" w:sz="4" w:space="0" w:color="auto"/>
            </w:tcBorders>
            <w:vAlign w:val="center"/>
          </w:tcPr>
          <w:p w:rsidR="00E53FEA" w:rsidRPr="00E53FEA" w:rsidRDefault="00E53FEA" w:rsidP="00F73EFF">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2013</w:t>
            </w:r>
            <w:r w:rsidR="00F73EFF" w:rsidRPr="00F73EFF">
              <w:rPr>
                <w:rFonts w:ascii="Times New Roman" w:hAnsi="Times New Roman"/>
                <w:color w:val="000000" w:themeColor="text1"/>
                <w:sz w:val="24"/>
                <w:szCs w:val="24"/>
              </w:rPr>
              <w:t xml:space="preserve"> тыс.руб</w:t>
            </w:r>
            <w:r w:rsidR="00F73EFF">
              <w:rPr>
                <w:rFonts w:ascii="Times New Roman" w:hAnsi="Times New Roman"/>
                <w:color w:val="000000" w:themeColor="text1"/>
                <w:sz w:val="24"/>
                <w:szCs w:val="24"/>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FEA" w:rsidRPr="00F73EFF" w:rsidRDefault="00F73EFF" w:rsidP="00F73EFF">
            <w:pPr>
              <w:spacing w:after="0" w:line="240" w:lineRule="auto"/>
              <w:jc w:val="center"/>
              <w:rPr>
                <w:rFonts w:ascii="Times New Roman" w:eastAsia="Times New Roman" w:hAnsi="Times New Roman"/>
                <w:bCs/>
                <w:color w:val="000000"/>
                <w:lang w:eastAsia="ru-RU"/>
              </w:rPr>
            </w:pPr>
            <w:r w:rsidRPr="00F73EFF">
              <w:rPr>
                <w:rFonts w:ascii="Times New Roman" w:eastAsia="Times New Roman" w:hAnsi="Times New Roman"/>
                <w:bCs/>
                <w:color w:val="000000"/>
                <w:lang w:eastAsia="ru-RU"/>
              </w:rPr>
              <w:t xml:space="preserve">в % к </w:t>
            </w:r>
            <w:r w:rsidRPr="00F73EFF">
              <w:rPr>
                <w:rFonts w:ascii="Times New Roman" w:eastAsia="Times New Roman" w:hAnsi="Times New Roman"/>
                <w:color w:val="000000"/>
                <w:lang w:eastAsia="ru-RU"/>
              </w:rPr>
              <w:t>выплат</w:t>
            </w:r>
            <w:r>
              <w:rPr>
                <w:rFonts w:ascii="Times New Roman" w:eastAsia="Times New Roman" w:hAnsi="Times New Roman"/>
                <w:color w:val="000000"/>
                <w:lang w:eastAsia="ru-RU"/>
              </w:rPr>
              <w:t>ы</w:t>
            </w:r>
            <w:r w:rsidRPr="00F73EFF">
              <w:rPr>
                <w:rFonts w:ascii="Times New Roman" w:eastAsia="Times New Roman" w:hAnsi="Times New Roman"/>
                <w:color w:val="000000"/>
                <w:lang w:eastAsia="ru-RU"/>
              </w:rPr>
              <w:t xml:space="preserve"> всего</w:t>
            </w:r>
          </w:p>
        </w:tc>
        <w:tc>
          <w:tcPr>
            <w:tcW w:w="551" w:type="pct"/>
            <w:tcBorders>
              <w:top w:val="single" w:sz="4" w:space="0" w:color="auto"/>
              <w:left w:val="single" w:sz="4" w:space="0" w:color="auto"/>
              <w:bottom w:val="single" w:sz="4" w:space="0" w:color="auto"/>
              <w:right w:val="single" w:sz="4" w:space="0" w:color="auto"/>
            </w:tcBorders>
            <w:vAlign w:val="center"/>
          </w:tcPr>
          <w:p w:rsidR="00E53FEA" w:rsidRPr="00E53FEA" w:rsidRDefault="00E53FEA" w:rsidP="00F73EFF">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Абсолютное изм</w:t>
            </w:r>
            <w:r>
              <w:rPr>
                <w:rFonts w:ascii="Times New Roman" w:eastAsia="Times New Roman" w:hAnsi="Times New Roman"/>
                <w:bCs/>
                <w:color w:val="000000"/>
                <w:sz w:val="24"/>
                <w:szCs w:val="24"/>
                <w:lang w:eastAsia="ru-RU"/>
              </w:rPr>
              <w:t>енения</w:t>
            </w:r>
            <w:r w:rsidR="00F73EFF" w:rsidRPr="00F73EFF">
              <w:rPr>
                <w:rFonts w:ascii="Times New Roman" w:hAnsi="Times New Roman"/>
                <w:color w:val="000000" w:themeColor="text1"/>
                <w:sz w:val="24"/>
                <w:szCs w:val="24"/>
              </w:rPr>
              <w:t xml:space="preserve"> тыс.руб</w:t>
            </w:r>
            <w:r w:rsidR="00F73EFF">
              <w:rPr>
                <w:rFonts w:ascii="Times New Roman" w:hAnsi="Times New Roman"/>
                <w:color w:val="000000" w:themeColor="text1"/>
                <w:sz w:val="24"/>
                <w:szCs w:val="24"/>
              </w:rPr>
              <w:t>.</w:t>
            </w:r>
          </w:p>
        </w:tc>
        <w:tc>
          <w:tcPr>
            <w:tcW w:w="539" w:type="pct"/>
            <w:tcBorders>
              <w:top w:val="single" w:sz="4" w:space="0" w:color="auto"/>
              <w:left w:val="single" w:sz="4" w:space="0" w:color="auto"/>
              <w:bottom w:val="single" w:sz="4" w:space="0" w:color="auto"/>
              <w:right w:val="single" w:sz="4" w:space="0" w:color="auto"/>
            </w:tcBorders>
            <w:vAlign w:val="center"/>
          </w:tcPr>
          <w:p w:rsidR="00E53FEA" w:rsidRDefault="00E53FEA" w:rsidP="00F73EFF">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Cs/>
                <w:color w:val="000000"/>
                <w:sz w:val="24"/>
                <w:szCs w:val="24"/>
                <w:lang w:eastAsia="ru-RU"/>
              </w:rPr>
              <w:t xml:space="preserve">Относительное </w:t>
            </w:r>
            <w:r w:rsidRPr="00E53FEA">
              <w:rPr>
                <w:rFonts w:ascii="Times New Roman" w:eastAsia="Times New Roman" w:hAnsi="Times New Roman"/>
                <w:bCs/>
                <w:color w:val="000000"/>
                <w:sz w:val="24"/>
                <w:szCs w:val="24"/>
                <w:lang w:eastAsia="ru-RU"/>
              </w:rPr>
              <w:t>изм</w:t>
            </w:r>
            <w:r>
              <w:rPr>
                <w:rFonts w:ascii="Times New Roman" w:eastAsia="Times New Roman" w:hAnsi="Times New Roman"/>
                <w:bCs/>
                <w:color w:val="000000"/>
                <w:sz w:val="24"/>
                <w:szCs w:val="24"/>
                <w:lang w:eastAsia="ru-RU"/>
              </w:rPr>
              <w:t>енения</w:t>
            </w:r>
            <w:r w:rsidR="00F73EFF">
              <w:rPr>
                <w:rFonts w:ascii="Times New Roman" w:eastAsia="Times New Roman" w:hAnsi="Times New Roman"/>
                <w:bCs/>
                <w:color w:val="000000"/>
                <w:sz w:val="24"/>
                <w:szCs w:val="24"/>
                <w:lang w:eastAsia="ru-RU"/>
              </w:rPr>
              <w:t xml:space="preserve">  </w:t>
            </w:r>
            <w:r w:rsidR="00F73EFF" w:rsidRPr="00E53FEA">
              <w:rPr>
                <w:rFonts w:ascii="Times New Roman" w:eastAsia="Times New Roman" w:hAnsi="Times New Roman"/>
                <w:bCs/>
                <w:color w:val="000000"/>
                <w:sz w:val="24"/>
                <w:szCs w:val="24"/>
                <w:lang w:eastAsia="ru-RU"/>
              </w:rPr>
              <w:t>%</w:t>
            </w:r>
          </w:p>
        </w:tc>
      </w:tr>
      <w:tr w:rsidR="00E53FEA" w:rsidRPr="00807A41" w:rsidTr="00E83D17">
        <w:trPr>
          <w:trHeight w:val="350"/>
        </w:trPr>
        <w:tc>
          <w:tcPr>
            <w:tcW w:w="14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FEA" w:rsidRPr="00807A41" w:rsidRDefault="00E53FEA" w:rsidP="00F73EFF">
            <w:pPr>
              <w:spacing w:after="0" w:line="240" w:lineRule="auto"/>
              <w:rPr>
                <w:rFonts w:eastAsia="Times New Roman"/>
                <w:color w:val="000000"/>
                <w:lang w:eastAsia="ru-RU"/>
              </w:rPr>
            </w:pPr>
            <w:r w:rsidRPr="00807A41">
              <w:rPr>
                <w:rFonts w:ascii="Times New Roman" w:eastAsia="Times New Roman" w:hAnsi="Times New Roman"/>
                <w:color w:val="000000"/>
                <w:sz w:val="24"/>
                <w:szCs w:val="24"/>
                <w:lang w:eastAsia="ru-RU"/>
              </w:rPr>
              <w:t>Выплаты, всего:</w:t>
            </w:r>
          </w:p>
        </w:tc>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pacing w:val="-5"/>
                <w:sz w:val="24"/>
                <w:szCs w:val="24"/>
                <w:lang w:eastAsia="ru-RU"/>
              </w:rPr>
              <w:t>900</w:t>
            </w:r>
          </w:p>
        </w:tc>
        <w:tc>
          <w:tcPr>
            <w:tcW w:w="54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46478,48</w:t>
            </w:r>
          </w:p>
        </w:tc>
        <w:tc>
          <w:tcPr>
            <w:tcW w:w="53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100,00%</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45304,24</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100,00%</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-1174,24</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-2,53%</w:t>
            </w:r>
          </w:p>
        </w:tc>
      </w:tr>
      <w:tr w:rsidR="00F73EFF" w:rsidRPr="00807A41" w:rsidTr="00F73EFF">
        <w:trPr>
          <w:trHeight w:hRule="exact" w:val="315"/>
        </w:trPr>
        <w:tc>
          <w:tcPr>
            <w:tcW w:w="5000" w:type="pct"/>
            <w:gridSpan w:val="8"/>
            <w:tcBorders>
              <w:top w:val="single" w:sz="4" w:space="0" w:color="auto"/>
              <w:left w:val="single" w:sz="4" w:space="0" w:color="auto"/>
              <w:bottom w:val="single" w:sz="4" w:space="0" w:color="auto"/>
              <w:right w:val="single" w:sz="4" w:space="0" w:color="auto"/>
            </w:tcBorders>
            <w:shd w:val="clear" w:color="000000" w:fill="FFFFFF"/>
            <w:hideMark/>
          </w:tcPr>
          <w:p w:rsidR="00F73EFF" w:rsidRPr="00E83D17" w:rsidRDefault="00F73EFF" w:rsidP="00F73EFF">
            <w:pPr>
              <w:spacing w:after="0" w:line="240" w:lineRule="auto"/>
              <w:rPr>
                <w:rFonts w:ascii="Times New Roman" w:hAnsi="Times New Roman"/>
                <w:color w:val="000000"/>
                <w:sz w:val="24"/>
                <w:szCs w:val="24"/>
              </w:rPr>
            </w:pPr>
            <w:r w:rsidRPr="00807A41">
              <w:rPr>
                <w:rFonts w:ascii="Times New Roman" w:eastAsia="Times New Roman" w:hAnsi="Times New Roman"/>
                <w:color w:val="000000"/>
                <w:sz w:val="24"/>
                <w:szCs w:val="24"/>
                <w:lang w:eastAsia="ru-RU"/>
              </w:rPr>
              <w:t>в том числе:</w:t>
            </w:r>
          </w:p>
        </w:tc>
      </w:tr>
      <w:tr w:rsidR="00E53FEA" w:rsidRPr="00807A41" w:rsidTr="00E83D17">
        <w:trPr>
          <w:trHeight w:hRule="exact" w:val="630"/>
        </w:trPr>
        <w:tc>
          <w:tcPr>
            <w:tcW w:w="1407" w:type="pct"/>
            <w:tcBorders>
              <w:top w:val="single" w:sz="4" w:space="0" w:color="auto"/>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Оплата труда  и  начисления  на выплаты по оплате труда, всего</w:t>
            </w:r>
          </w:p>
        </w:tc>
        <w:tc>
          <w:tcPr>
            <w:tcW w:w="341" w:type="pct"/>
            <w:tcBorders>
              <w:top w:val="single" w:sz="4" w:space="0" w:color="auto"/>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210</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28946,23</w:t>
            </w:r>
          </w:p>
        </w:tc>
        <w:tc>
          <w:tcPr>
            <w:tcW w:w="537" w:type="pct"/>
            <w:tcBorders>
              <w:top w:val="single" w:sz="4" w:space="0" w:color="auto"/>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62,28%</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28860,7</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63,70%</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-85,53</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-0,30%</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из них:</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Заработная плата</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211</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22280</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47,94%</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22345,89</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49,32%</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65,89</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0,30%</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Прочие выплаты</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pacing w:val="-4"/>
                <w:sz w:val="24"/>
                <w:szCs w:val="24"/>
                <w:lang w:eastAsia="ru-RU"/>
              </w:rPr>
              <w:t>212</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17,3</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0,04%</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8,8</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0,02%</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-8,5</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-49,13%</w:t>
            </w:r>
          </w:p>
        </w:tc>
      </w:tr>
      <w:tr w:rsidR="00E53FEA" w:rsidRPr="00807A41" w:rsidTr="00E83D17">
        <w:trPr>
          <w:trHeight w:hRule="exact" w:val="571"/>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pacing w:val="-4"/>
                <w:sz w:val="24"/>
                <w:szCs w:val="24"/>
                <w:lang w:eastAsia="ru-RU"/>
              </w:rPr>
              <w:t>Начисления     на     выплаты     по оплате труда</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213</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6648,93</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14,31%</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6506,01</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14,36%</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-142,92</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-2,15%</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Оплата работ, услуг, всего</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220</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6506,11</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14,00%</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6372,4</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14,07%</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-133,71</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-2,06%</w:t>
            </w:r>
          </w:p>
        </w:tc>
      </w:tr>
      <w:tr w:rsidR="00F73EFF" w:rsidRPr="00807A41" w:rsidTr="00F73EFF">
        <w:trPr>
          <w:trHeight w:hRule="exact" w:val="315"/>
        </w:trPr>
        <w:tc>
          <w:tcPr>
            <w:tcW w:w="5000" w:type="pct"/>
            <w:gridSpan w:val="8"/>
            <w:tcBorders>
              <w:top w:val="nil"/>
              <w:left w:val="single" w:sz="4" w:space="0" w:color="auto"/>
              <w:bottom w:val="single" w:sz="4" w:space="0" w:color="auto"/>
              <w:right w:val="single" w:sz="4" w:space="0" w:color="auto"/>
            </w:tcBorders>
            <w:shd w:val="clear" w:color="000000" w:fill="FFFFFF"/>
            <w:hideMark/>
          </w:tcPr>
          <w:p w:rsidR="00F73EFF" w:rsidRPr="00E83D17" w:rsidRDefault="00F73EFF" w:rsidP="00F73EFF">
            <w:pPr>
              <w:spacing w:after="0" w:line="240" w:lineRule="auto"/>
              <w:rPr>
                <w:rFonts w:ascii="Times New Roman" w:hAnsi="Times New Roman"/>
                <w:color w:val="000000"/>
                <w:sz w:val="24"/>
                <w:szCs w:val="24"/>
              </w:rPr>
            </w:pPr>
            <w:r w:rsidRPr="00807A41">
              <w:rPr>
                <w:rFonts w:ascii="Times New Roman" w:eastAsia="Times New Roman" w:hAnsi="Times New Roman"/>
                <w:color w:val="000000"/>
                <w:sz w:val="24"/>
                <w:szCs w:val="24"/>
                <w:lang w:eastAsia="ru-RU"/>
              </w:rPr>
              <w:t>из них:</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Услуги связи</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221</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163,19</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0,35%</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132,82</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0,29%</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-30,37</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-18,61%</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Транспортные услуги</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222</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10,28</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0,02%</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5,32</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0,01%</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-4,96</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-48,25%</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Коммунальные услуги</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223</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5135,81</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11,05%</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5154,22</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11,38%</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18,41</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0,36%</w:t>
            </w:r>
          </w:p>
        </w:tc>
      </w:tr>
      <w:tr w:rsidR="00E53FEA" w:rsidRPr="00807A41" w:rsidTr="00E83D17">
        <w:trPr>
          <w:trHeight w:hRule="exact" w:val="630"/>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Арендная  плата за  пользование имуществом</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224</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30</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0,06%</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120</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0,26%</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90</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300,00%</w:t>
            </w:r>
          </w:p>
        </w:tc>
      </w:tr>
      <w:tr w:rsidR="00E53FEA" w:rsidRPr="00807A41" w:rsidTr="00E83D17">
        <w:trPr>
          <w:trHeight w:hRule="exact" w:val="630"/>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pacing w:val="-4"/>
                <w:sz w:val="24"/>
                <w:szCs w:val="24"/>
                <w:lang w:eastAsia="ru-RU"/>
              </w:rPr>
              <w:t>Работы,   услуги   по   содержанию имущества</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225</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572,59</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1,23%</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322,81</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0,71%</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-249,78</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-43,62%</w:t>
            </w:r>
          </w:p>
        </w:tc>
      </w:tr>
      <w:tr w:rsidR="00E53FEA" w:rsidRPr="00807A41" w:rsidTr="00E83D17">
        <w:trPr>
          <w:trHeight w:hRule="exact" w:val="315"/>
        </w:trPr>
        <w:tc>
          <w:tcPr>
            <w:tcW w:w="1407" w:type="pct"/>
            <w:tcBorders>
              <w:top w:val="nil"/>
              <w:left w:val="single" w:sz="4" w:space="0" w:color="auto"/>
              <w:bottom w:val="single" w:sz="4" w:space="0" w:color="auto"/>
              <w:right w:val="single" w:sz="4" w:space="0" w:color="auto"/>
            </w:tcBorders>
            <w:shd w:val="clear" w:color="000000" w:fill="FFFFFF"/>
            <w:hideMark/>
          </w:tcPr>
          <w:p w:rsidR="00E53FEA" w:rsidRPr="00807A41" w:rsidRDefault="00E53FEA" w:rsidP="00F73EFF">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Прочие работы, услуги</w:t>
            </w:r>
          </w:p>
        </w:tc>
        <w:tc>
          <w:tcPr>
            <w:tcW w:w="341" w:type="pct"/>
            <w:tcBorders>
              <w:top w:val="nil"/>
              <w:left w:val="nil"/>
              <w:bottom w:val="single" w:sz="4" w:space="0" w:color="auto"/>
              <w:right w:val="single" w:sz="4" w:space="0" w:color="auto"/>
            </w:tcBorders>
            <w:shd w:val="clear" w:color="000000" w:fill="FFFFFF"/>
            <w:vAlign w:val="center"/>
            <w:hideMark/>
          </w:tcPr>
          <w:p w:rsidR="00E53FEA" w:rsidRPr="00C86D0F" w:rsidRDefault="00E53FEA" w:rsidP="00F73EFF">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226</w:t>
            </w:r>
          </w:p>
        </w:tc>
        <w:tc>
          <w:tcPr>
            <w:tcW w:w="545"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594,24</w:t>
            </w:r>
          </w:p>
        </w:tc>
        <w:tc>
          <w:tcPr>
            <w:tcW w:w="537" w:type="pct"/>
            <w:tcBorders>
              <w:top w:val="nil"/>
              <w:left w:val="nil"/>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1,28%</w:t>
            </w:r>
          </w:p>
        </w:tc>
        <w:tc>
          <w:tcPr>
            <w:tcW w:w="539" w:type="pct"/>
            <w:tcBorders>
              <w:top w:val="nil"/>
              <w:left w:val="nil"/>
              <w:bottom w:val="single" w:sz="4" w:space="0" w:color="auto"/>
              <w:right w:val="single" w:sz="4" w:space="0" w:color="auto"/>
            </w:tcBorders>
            <w:shd w:val="clear" w:color="000000" w:fill="FFFFFF"/>
            <w:vAlign w:val="center"/>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637,23</w:t>
            </w:r>
          </w:p>
        </w:tc>
        <w:tc>
          <w:tcPr>
            <w:tcW w:w="5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53FEA" w:rsidRPr="00FC2B1A" w:rsidRDefault="00E53FEA"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1,41%</w:t>
            </w:r>
          </w:p>
        </w:tc>
        <w:tc>
          <w:tcPr>
            <w:tcW w:w="551"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42,99</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rsidR="00E53FEA" w:rsidRPr="00E83D17" w:rsidRDefault="00E53FEA"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7,23%</w:t>
            </w:r>
          </w:p>
        </w:tc>
      </w:tr>
    </w:tbl>
    <w:p w:rsidR="00E53FEA" w:rsidRDefault="00E53FEA"/>
    <w:p w:rsidR="00E53FEA" w:rsidRPr="008C4204" w:rsidRDefault="00E53FEA" w:rsidP="00E83D17">
      <w:pPr>
        <w:spacing w:after="0" w:line="240" w:lineRule="auto"/>
        <w:jc w:val="right"/>
        <w:rPr>
          <w:rFonts w:ascii="Times New Roman" w:hAnsi="Times New Roman"/>
          <w:sz w:val="28"/>
          <w:szCs w:val="28"/>
        </w:rPr>
      </w:pPr>
      <w:r w:rsidRPr="00045F19">
        <w:rPr>
          <w:rFonts w:ascii="Times New Roman" w:hAnsi="Times New Roman"/>
          <w:sz w:val="28"/>
          <w:szCs w:val="28"/>
        </w:rPr>
        <w:lastRenderedPageBreak/>
        <w:t>Продолжение таблицы</w:t>
      </w:r>
      <w:r>
        <w:rPr>
          <w:rFonts w:ascii="Times New Roman" w:hAnsi="Times New Roman"/>
          <w:sz w:val="28"/>
          <w:szCs w:val="28"/>
        </w:rPr>
        <w:t xml:space="preserve"> 9</w:t>
      </w:r>
    </w:p>
    <w:p w:rsidR="007F221F" w:rsidRDefault="007F221F" w:rsidP="00E83D17">
      <w:pPr>
        <w:spacing w:after="0" w:line="240" w:lineRule="auto"/>
      </w:pPr>
    </w:p>
    <w:tbl>
      <w:tblPr>
        <w:tblpPr w:leftFromText="180" w:rightFromText="180" w:vertAnchor="page" w:horzAnchor="margin" w:tblpY="18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5"/>
        <w:gridCol w:w="762"/>
        <w:gridCol w:w="1229"/>
        <w:gridCol w:w="1227"/>
        <w:gridCol w:w="1123"/>
        <w:gridCol w:w="1119"/>
        <w:gridCol w:w="1119"/>
        <w:gridCol w:w="1113"/>
      </w:tblGrid>
      <w:tr w:rsidR="00F73EFF" w:rsidRPr="00807A41" w:rsidTr="002747EF">
        <w:trPr>
          <w:trHeight w:hRule="exact" w:val="860"/>
        </w:trPr>
        <w:tc>
          <w:tcPr>
            <w:tcW w:w="1206" w:type="pct"/>
            <w:shd w:val="clear" w:color="000000" w:fill="FFFFFF"/>
            <w:vAlign w:val="center"/>
            <w:hideMark/>
          </w:tcPr>
          <w:p w:rsidR="00F73EFF" w:rsidRPr="00E53FEA" w:rsidRDefault="00F73EFF" w:rsidP="00E83D17">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Наименование показателя</w:t>
            </w:r>
          </w:p>
        </w:tc>
        <w:tc>
          <w:tcPr>
            <w:tcW w:w="376" w:type="pct"/>
            <w:shd w:val="clear" w:color="000000" w:fill="FFFFFF"/>
            <w:vAlign w:val="center"/>
            <w:hideMark/>
          </w:tcPr>
          <w:p w:rsidR="00F73EFF" w:rsidRPr="00E53FEA" w:rsidRDefault="00F73EFF" w:rsidP="00E83D17">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pacing w:val="-4"/>
                <w:sz w:val="24"/>
                <w:szCs w:val="24"/>
                <w:lang w:eastAsia="ru-RU"/>
              </w:rPr>
              <w:t>КБК</w:t>
            </w:r>
          </w:p>
        </w:tc>
        <w:tc>
          <w:tcPr>
            <w:tcW w:w="606" w:type="pct"/>
            <w:shd w:val="clear" w:color="000000" w:fill="FFFFFF"/>
            <w:vAlign w:val="center"/>
            <w:hideMark/>
          </w:tcPr>
          <w:p w:rsidR="00F73EFF" w:rsidRPr="00F73EFF" w:rsidRDefault="00F73EFF" w:rsidP="00F73EFF">
            <w:pPr>
              <w:spacing w:after="0" w:line="240" w:lineRule="auto"/>
              <w:ind w:firstLine="54"/>
              <w:jc w:val="center"/>
              <w:rPr>
                <w:rFonts w:ascii="Times New Roman" w:hAnsi="Times New Roman"/>
                <w:color w:val="000000" w:themeColor="text1"/>
                <w:sz w:val="24"/>
                <w:szCs w:val="24"/>
              </w:rPr>
            </w:pPr>
            <w:r w:rsidRPr="00E53FEA">
              <w:rPr>
                <w:rFonts w:ascii="Times New Roman" w:eastAsia="Times New Roman" w:hAnsi="Times New Roman"/>
                <w:bCs/>
                <w:color w:val="000000"/>
                <w:sz w:val="24"/>
                <w:szCs w:val="24"/>
                <w:lang w:eastAsia="ru-RU"/>
              </w:rPr>
              <w:t>2012</w:t>
            </w:r>
            <w:r w:rsidRPr="00F73EFF">
              <w:rPr>
                <w:rFonts w:ascii="Times New Roman" w:hAnsi="Times New Roman"/>
                <w:color w:val="000000" w:themeColor="text1"/>
                <w:sz w:val="24"/>
                <w:szCs w:val="24"/>
              </w:rPr>
              <w:t xml:space="preserve"> тыс.руб.</w:t>
            </w:r>
          </w:p>
        </w:tc>
        <w:tc>
          <w:tcPr>
            <w:tcW w:w="602" w:type="pct"/>
            <w:shd w:val="clear" w:color="000000" w:fill="FFFFFF"/>
            <w:vAlign w:val="center"/>
            <w:hideMark/>
          </w:tcPr>
          <w:p w:rsidR="00F73EFF" w:rsidRPr="00F73EFF" w:rsidRDefault="00F73EFF" w:rsidP="002747EF">
            <w:pPr>
              <w:spacing w:after="0" w:line="240" w:lineRule="auto"/>
              <w:jc w:val="center"/>
              <w:rPr>
                <w:rFonts w:ascii="Times New Roman" w:eastAsia="Times New Roman" w:hAnsi="Times New Roman"/>
                <w:bCs/>
                <w:color w:val="000000"/>
                <w:lang w:eastAsia="ru-RU"/>
              </w:rPr>
            </w:pPr>
            <w:r w:rsidRPr="00F73EFF">
              <w:rPr>
                <w:rFonts w:ascii="Times New Roman" w:eastAsia="Times New Roman" w:hAnsi="Times New Roman"/>
                <w:bCs/>
                <w:color w:val="000000"/>
                <w:lang w:eastAsia="ru-RU"/>
              </w:rPr>
              <w:t xml:space="preserve">в % к </w:t>
            </w:r>
            <w:r w:rsidRPr="00F73EFF">
              <w:rPr>
                <w:rFonts w:ascii="Times New Roman" w:eastAsia="Times New Roman" w:hAnsi="Times New Roman"/>
                <w:color w:val="000000"/>
                <w:lang w:eastAsia="ru-RU"/>
              </w:rPr>
              <w:t>выплат</w:t>
            </w:r>
            <w:r>
              <w:rPr>
                <w:rFonts w:ascii="Times New Roman" w:eastAsia="Times New Roman" w:hAnsi="Times New Roman"/>
                <w:color w:val="000000"/>
                <w:lang w:eastAsia="ru-RU"/>
              </w:rPr>
              <w:t>ы</w:t>
            </w:r>
            <w:r w:rsidRPr="00F73EFF">
              <w:rPr>
                <w:rFonts w:ascii="Times New Roman" w:eastAsia="Times New Roman" w:hAnsi="Times New Roman"/>
                <w:color w:val="000000"/>
                <w:lang w:eastAsia="ru-RU"/>
              </w:rPr>
              <w:t xml:space="preserve"> всего</w:t>
            </w:r>
          </w:p>
        </w:tc>
        <w:tc>
          <w:tcPr>
            <w:tcW w:w="554" w:type="pct"/>
            <w:shd w:val="clear" w:color="000000" w:fill="FFFFFF"/>
            <w:vAlign w:val="center"/>
          </w:tcPr>
          <w:p w:rsidR="00F73EFF" w:rsidRPr="00E53FEA" w:rsidRDefault="00F73EFF" w:rsidP="002747EF">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2013</w:t>
            </w:r>
            <w:r w:rsidRPr="00F73EFF">
              <w:rPr>
                <w:rFonts w:ascii="Times New Roman" w:hAnsi="Times New Roman"/>
                <w:color w:val="000000" w:themeColor="text1"/>
                <w:sz w:val="24"/>
                <w:szCs w:val="24"/>
              </w:rPr>
              <w:t xml:space="preserve"> тыс.руб</w:t>
            </w:r>
            <w:r>
              <w:rPr>
                <w:rFonts w:ascii="Times New Roman" w:hAnsi="Times New Roman"/>
                <w:color w:val="000000" w:themeColor="text1"/>
                <w:sz w:val="24"/>
                <w:szCs w:val="24"/>
              </w:rPr>
              <w:t>.</w:t>
            </w:r>
          </w:p>
        </w:tc>
        <w:tc>
          <w:tcPr>
            <w:tcW w:w="552" w:type="pct"/>
            <w:shd w:val="clear" w:color="000000" w:fill="FFFFFF"/>
            <w:vAlign w:val="center"/>
            <w:hideMark/>
          </w:tcPr>
          <w:p w:rsidR="00F73EFF" w:rsidRPr="00F73EFF" w:rsidRDefault="00F73EFF" w:rsidP="002747EF">
            <w:pPr>
              <w:spacing w:after="0" w:line="240" w:lineRule="auto"/>
              <w:jc w:val="center"/>
              <w:rPr>
                <w:rFonts w:ascii="Times New Roman" w:eastAsia="Times New Roman" w:hAnsi="Times New Roman"/>
                <w:bCs/>
                <w:color w:val="000000"/>
                <w:lang w:eastAsia="ru-RU"/>
              </w:rPr>
            </w:pPr>
            <w:r w:rsidRPr="00F73EFF">
              <w:rPr>
                <w:rFonts w:ascii="Times New Roman" w:eastAsia="Times New Roman" w:hAnsi="Times New Roman"/>
                <w:bCs/>
                <w:color w:val="000000"/>
                <w:lang w:eastAsia="ru-RU"/>
              </w:rPr>
              <w:t xml:space="preserve">в % к </w:t>
            </w:r>
            <w:r w:rsidRPr="00F73EFF">
              <w:rPr>
                <w:rFonts w:ascii="Times New Roman" w:eastAsia="Times New Roman" w:hAnsi="Times New Roman"/>
                <w:color w:val="000000"/>
                <w:lang w:eastAsia="ru-RU"/>
              </w:rPr>
              <w:t>выплат</w:t>
            </w:r>
            <w:r>
              <w:rPr>
                <w:rFonts w:ascii="Times New Roman" w:eastAsia="Times New Roman" w:hAnsi="Times New Roman"/>
                <w:color w:val="000000"/>
                <w:lang w:eastAsia="ru-RU"/>
              </w:rPr>
              <w:t>ы</w:t>
            </w:r>
            <w:r w:rsidRPr="00F73EFF">
              <w:rPr>
                <w:rFonts w:ascii="Times New Roman" w:eastAsia="Times New Roman" w:hAnsi="Times New Roman"/>
                <w:color w:val="000000"/>
                <w:lang w:eastAsia="ru-RU"/>
              </w:rPr>
              <w:t xml:space="preserve"> всего</w:t>
            </w:r>
          </w:p>
        </w:tc>
        <w:tc>
          <w:tcPr>
            <w:tcW w:w="552" w:type="pct"/>
            <w:shd w:val="clear" w:color="000000" w:fill="FFFFFF"/>
            <w:vAlign w:val="center"/>
          </w:tcPr>
          <w:p w:rsidR="00F73EFF" w:rsidRPr="00E53FEA" w:rsidRDefault="00F73EFF" w:rsidP="002747EF">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Абсолютное изм</w:t>
            </w:r>
            <w:r>
              <w:rPr>
                <w:rFonts w:ascii="Times New Roman" w:eastAsia="Times New Roman" w:hAnsi="Times New Roman"/>
                <w:bCs/>
                <w:color w:val="000000"/>
                <w:sz w:val="24"/>
                <w:szCs w:val="24"/>
                <w:lang w:eastAsia="ru-RU"/>
              </w:rPr>
              <w:t>енения</w:t>
            </w:r>
            <w:r w:rsidRPr="00F73EFF">
              <w:rPr>
                <w:rFonts w:ascii="Times New Roman" w:hAnsi="Times New Roman"/>
                <w:color w:val="000000" w:themeColor="text1"/>
                <w:sz w:val="24"/>
                <w:szCs w:val="24"/>
              </w:rPr>
              <w:t xml:space="preserve"> тыс.руб</w:t>
            </w:r>
            <w:r>
              <w:rPr>
                <w:rFonts w:ascii="Times New Roman" w:hAnsi="Times New Roman"/>
                <w:color w:val="000000" w:themeColor="text1"/>
                <w:sz w:val="24"/>
                <w:szCs w:val="24"/>
              </w:rPr>
              <w:t>.</w:t>
            </w:r>
          </w:p>
        </w:tc>
        <w:tc>
          <w:tcPr>
            <w:tcW w:w="552" w:type="pct"/>
            <w:shd w:val="clear" w:color="000000" w:fill="FFFFFF"/>
            <w:vAlign w:val="center"/>
          </w:tcPr>
          <w:p w:rsidR="00F73EFF" w:rsidRDefault="00F73EFF" w:rsidP="002747EF">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Cs/>
                <w:color w:val="000000"/>
                <w:sz w:val="24"/>
                <w:szCs w:val="24"/>
                <w:lang w:eastAsia="ru-RU"/>
              </w:rPr>
              <w:t xml:space="preserve">Относительное </w:t>
            </w:r>
            <w:r w:rsidRPr="00E53FEA">
              <w:rPr>
                <w:rFonts w:ascii="Times New Roman" w:eastAsia="Times New Roman" w:hAnsi="Times New Roman"/>
                <w:bCs/>
                <w:color w:val="000000"/>
                <w:sz w:val="24"/>
                <w:szCs w:val="24"/>
                <w:lang w:eastAsia="ru-RU"/>
              </w:rPr>
              <w:t>изм</w:t>
            </w:r>
            <w:r>
              <w:rPr>
                <w:rFonts w:ascii="Times New Roman" w:eastAsia="Times New Roman" w:hAnsi="Times New Roman"/>
                <w:bCs/>
                <w:color w:val="000000"/>
                <w:sz w:val="24"/>
                <w:szCs w:val="24"/>
                <w:lang w:eastAsia="ru-RU"/>
              </w:rPr>
              <w:t xml:space="preserve">енения  </w:t>
            </w:r>
            <w:r w:rsidRPr="00E53FEA">
              <w:rPr>
                <w:rFonts w:ascii="Times New Roman" w:eastAsia="Times New Roman" w:hAnsi="Times New Roman"/>
                <w:bCs/>
                <w:color w:val="000000"/>
                <w:sz w:val="24"/>
                <w:szCs w:val="24"/>
                <w:lang w:eastAsia="ru-RU"/>
              </w:rPr>
              <w:t>%</w:t>
            </w:r>
          </w:p>
        </w:tc>
      </w:tr>
      <w:tr w:rsidR="00E83D17" w:rsidRPr="00807A41" w:rsidTr="00634416">
        <w:trPr>
          <w:trHeight w:hRule="exact" w:val="574"/>
        </w:trPr>
        <w:tc>
          <w:tcPr>
            <w:tcW w:w="1206" w:type="pct"/>
            <w:shd w:val="clear" w:color="000000" w:fill="FFFFFF"/>
            <w:vAlign w:val="center"/>
            <w:hideMark/>
          </w:tcPr>
          <w:p w:rsidR="00E83D17" w:rsidRPr="00807A41" w:rsidRDefault="00E83D17"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Пособия по социальной помощи населению</w:t>
            </w:r>
          </w:p>
        </w:tc>
        <w:tc>
          <w:tcPr>
            <w:tcW w:w="376" w:type="pct"/>
            <w:shd w:val="clear" w:color="000000" w:fill="FFFFFF"/>
            <w:vAlign w:val="center"/>
            <w:hideMark/>
          </w:tcPr>
          <w:p w:rsidR="00E83D17" w:rsidRPr="00C86D0F" w:rsidRDefault="00E83D17" w:rsidP="00E83D17">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262</w:t>
            </w:r>
          </w:p>
        </w:tc>
        <w:tc>
          <w:tcPr>
            <w:tcW w:w="606" w:type="pct"/>
            <w:shd w:val="clear" w:color="000000" w:fill="FFFFFF"/>
            <w:vAlign w:val="center"/>
            <w:hideMark/>
          </w:tcPr>
          <w:p w:rsidR="00E83D17" w:rsidRPr="00FC2B1A" w:rsidRDefault="00E83D17"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30</w:t>
            </w:r>
          </w:p>
        </w:tc>
        <w:tc>
          <w:tcPr>
            <w:tcW w:w="602" w:type="pct"/>
            <w:shd w:val="clear" w:color="000000" w:fill="FFFFFF"/>
            <w:vAlign w:val="center"/>
            <w:hideMark/>
          </w:tcPr>
          <w:p w:rsidR="00E83D17" w:rsidRPr="00FC2B1A" w:rsidRDefault="00E83D17"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0,06%</w:t>
            </w:r>
          </w:p>
        </w:tc>
        <w:tc>
          <w:tcPr>
            <w:tcW w:w="554" w:type="pct"/>
            <w:shd w:val="clear" w:color="000000" w:fill="FFFFFF"/>
            <w:vAlign w:val="center"/>
          </w:tcPr>
          <w:p w:rsidR="00E83D17" w:rsidRPr="00FC2B1A" w:rsidRDefault="00E83D17" w:rsidP="00E83D17">
            <w:pPr>
              <w:spacing w:after="0" w:line="240" w:lineRule="auto"/>
              <w:jc w:val="right"/>
              <w:rPr>
                <w:rFonts w:ascii="Times New Roman" w:hAnsi="Times New Roman"/>
                <w:color w:val="000000"/>
                <w:sz w:val="24"/>
                <w:szCs w:val="24"/>
              </w:rPr>
            </w:pPr>
            <w:r w:rsidRPr="00FC2B1A">
              <w:rPr>
                <w:rFonts w:ascii="Times New Roman" w:hAnsi="Times New Roman"/>
                <w:color w:val="000000"/>
                <w:sz w:val="24"/>
                <w:szCs w:val="24"/>
              </w:rPr>
              <w:t>81,43</w:t>
            </w:r>
          </w:p>
        </w:tc>
        <w:tc>
          <w:tcPr>
            <w:tcW w:w="552" w:type="pct"/>
            <w:shd w:val="clear" w:color="000000" w:fill="FFFFFF"/>
            <w:vAlign w:val="center"/>
            <w:hideMark/>
          </w:tcPr>
          <w:p w:rsidR="00E83D17" w:rsidRPr="00FC2B1A" w:rsidRDefault="00E83D17" w:rsidP="00E83D17">
            <w:pPr>
              <w:spacing w:after="0" w:line="240" w:lineRule="auto"/>
              <w:jc w:val="center"/>
              <w:rPr>
                <w:rFonts w:ascii="Times New Roman" w:hAnsi="Times New Roman"/>
                <w:color w:val="000000"/>
                <w:sz w:val="24"/>
                <w:szCs w:val="24"/>
              </w:rPr>
            </w:pPr>
            <w:r w:rsidRPr="00FC2B1A">
              <w:rPr>
                <w:rFonts w:ascii="Times New Roman" w:hAnsi="Times New Roman"/>
                <w:color w:val="000000"/>
                <w:sz w:val="24"/>
                <w:szCs w:val="24"/>
              </w:rPr>
              <w:t>0,18%</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51,43</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171,43%</w:t>
            </w:r>
          </w:p>
        </w:tc>
      </w:tr>
      <w:tr w:rsidR="00E83D17" w:rsidRPr="00807A41" w:rsidTr="00634416">
        <w:trPr>
          <w:trHeight w:hRule="exact" w:val="412"/>
        </w:trPr>
        <w:tc>
          <w:tcPr>
            <w:tcW w:w="1206" w:type="pct"/>
            <w:shd w:val="clear" w:color="000000" w:fill="FFFFFF"/>
            <w:vAlign w:val="center"/>
            <w:hideMark/>
          </w:tcPr>
          <w:p w:rsidR="00E83D17" w:rsidRPr="00807A41" w:rsidRDefault="00E83D17"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Прочие расходы</w:t>
            </w:r>
          </w:p>
        </w:tc>
        <w:tc>
          <w:tcPr>
            <w:tcW w:w="376" w:type="pct"/>
            <w:shd w:val="clear" w:color="000000" w:fill="FFFFFF"/>
            <w:vAlign w:val="center"/>
            <w:hideMark/>
          </w:tcPr>
          <w:p w:rsidR="00E83D17" w:rsidRPr="00C86D0F" w:rsidRDefault="00E83D17" w:rsidP="00E83D17">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290</w:t>
            </w:r>
          </w:p>
        </w:tc>
        <w:tc>
          <w:tcPr>
            <w:tcW w:w="606"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1176,39</w:t>
            </w:r>
          </w:p>
        </w:tc>
        <w:tc>
          <w:tcPr>
            <w:tcW w:w="60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2,53%</w:t>
            </w:r>
          </w:p>
        </w:tc>
        <w:tc>
          <w:tcPr>
            <w:tcW w:w="554" w:type="pct"/>
            <w:shd w:val="clear" w:color="000000" w:fill="FFFFFF"/>
            <w:vAlign w:val="center"/>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914,62</w:t>
            </w:r>
          </w:p>
        </w:tc>
        <w:tc>
          <w:tcPr>
            <w:tcW w:w="552" w:type="pct"/>
            <w:shd w:val="clear" w:color="000000" w:fill="FFFFFF"/>
            <w:vAlign w:val="center"/>
            <w:hideMark/>
          </w:tcPr>
          <w:p w:rsidR="00E83D17" w:rsidRPr="009B546D" w:rsidRDefault="00E83D17" w:rsidP="00E83D17">
            <w:pPr>
              <w:spacing w:after="0" w:line="240" w:lineRule="auto"/>
              <w:jc w:val="center"/>
              <w:rPr>
                <w:rFonts w:ascii="Times New Roman" w:hAnsi="Times New Roman"/>
                <w:color w:val="000000"/>
                <w:sz w:val="24"/>
                <w:szCs w:val="24"/>
              </w:rPr>
            </w:pPr>
            <w:r w:rsidRPr="009B546D">
              <w:rPr>
                <w:rFonts w:ascii="Times New Roman" w:hAnsi="Times New Roman"/>
                <w:color w:val="000000"/>
                <w:sz w:val="24"/>
                <w:szCs w:val="24"/>
              </w:rPr>
              <w:t>2,02%</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-261,77</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-22,25%</w:t>
            </w:r>
          </w:p>
        </w:tc>
      </w:tr>
      <w:tr w:rsidR="00E83D17" w:rsidRPr="00807A41" w:rsidTr="00634416">
        <w:trPr>
          <w:trHeight w:hRule="exact" w:val="916"/>
        </w:trPr>
        <w:tc>
          <w:tcPr>
            <w:tcW w:w="1206" w:type="pct"/>
            <w:shd w:val="clear" w:color="000000" w:fill="FFFFFF"/>
            <w:vAlign w:val="center"/>
            <w:hideMark/>
          </w:tcPr>
          <w:p w:rsidR="00634416" w:rsidRDefault="00E83D17" w:rsidP="00E83D17">
            <w:pPr>
              <w:spacing w:after="0" w:line="240" w:lineRule="auto"/>
              <w:rPr>
                <w:rFonts w:ascii="Times New Roman" w:eastAsia="Times New Roman" w:hAnsi="Times New Roman"/>
                <w:color w:val="000000"/>
                <w:spacing w:val="-2"/>
                <w:sz w:val="24"/>
                <w:szCs w:val="24"/>
                <w:lang w:eastAsia="ru-RU"/>
              </w:rPr>
            </w:pPr>
            <w:r w:rsidRPr="00807A41">
              <w:rPr>
                <w:rFonts w:ascii="Times New Roman" w:eastAsia="Times New Roman" w:hAnsi="Times New Roman"/>
                <w:color w:val="000000"/>
                <w:spacing w:val="-2"/>
                <w:sz w:val="24"/>
                <w:szCs w:val="24"/>
                <w:lang w:eastAsia="ru-RU"/>
              </w:rPr>
              <w:t xml:space="preserve">Поступление          нефинансовых </w:t>
            </w:r>
          </w:p>
          <w:p w:rsidR="00E83D17" w:rsidRPr="00807A41" w:rsidRDefault="00E83D17"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pacing w:val="-2"/>
                <w:sz w:val="24"/>
                <w:szCs w:val="24"/>
                <w:lang w:eastAsia="ru-RU"/>
              </w:rPr>
              <w:t>активов, всего</w:t>
            </w:r>
          </w:p>
        </w:tc>
        <w:tc>
          <w:tcPr>
            <w:tcW w:w="376" w:type="pct"/>
            <w:shd w:val="clear" w:color="000000" w:fill="FFFFFF"/>
            <w:vAlign w:val="center"/>
            <w:hideMark/>
          </w:tcPr>
          <w:p w:rsidR="00E83D17" w:rsidRPr="00C86D0F" w:rsidRDefault="00E83D17" w:rsidP="00E83D17">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300</w:t>
            </w:r>
          </w:p>
        </w:tc>
        <w:tc>
          <w:tcPr>
            <w:tcW w:w="606"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9819,77</w:t>
            </w:r>
          </w:p>
        </w:tc>
        <w:tc>
          <w:tcPr>
            <w:tcW w:w="60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21,13%</w:t>
            </w:r>
          </w:p>
        </w:tc>
        <w:tc>
          <w:tcPr>
            <w:tcW w:w="554" w:type="pct"/>
            <w:shd w:val="clear" w:color="000000" w:fill="FFFFFF"/>
            <w:vAlign w:val="center"/>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9075,11</w:t>
            </w:r>
          </w:p>
        </w:tc>
        <w:tc>
          <w:tcPr>
            <w:tcW w:w="55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20,03%</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-744,66</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-7,58%</w:t>
            </w:r>
          </w:p>
        </w:tc>
      </w:tr>
      <w:tr w:rsidR="00F73EFF" w:rsidRPr="00807A41" w:rsidTr="00F73EFF">
        <w:trPr>
          <w:trHeight w:hRule="exact" w:val="315"/>
        </w:trPr>
        <w:tc>
          <w:tcPr>
            <w:tcW w:w="5000" w:type="pct"/>
            <w:gridSpan w:val="8"/>
            <w:shd w:val="clear" w:color="000000" w:fill="FFFFFF"/>
            <w:vAlign w:val="center"/>
            <w:hideMark/>
          </w:tcPr>
          <w:p w:rsidR="00F73EFF" w:rsidRPr="00807A41" w:rsidRDefault="00F73EFF"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из них:</w:t>
            </w:r>
          </w:p>
          <w:p w:rsidR="00F73EFF" w:rsidRPr="00E83D17" w:rsidRDefault="00F73EFF" w:rsidP="00E83D17">
            <w:pPr>
              <w:spacing w:after="0" w:line="240" w:lineRule="auto"/>
              <w:jc w:val="right"/>
              <w:rPr>
                <w:rFonts w:ascii="Times New Roman" w:hAnsi="Times New Roman"/>
                <w:color w:val="000000"/>
                <w:sz w:val="24"/>
                <w:szCs w:val="24"/>
              </w:rPr>
            </w:pPr>
            <w:r w:rsidRPr="00C86D0F">
              <w:rPr>
                <w:rFonts w:ascii="Times New Roman" w:eastAsia="Times New Roman" w:hAnsi="Times New Roman"/>
                <w:b/>
                <w:color w:val="000000"/>
                <w:sz w:val="24"/>
                <w:szCs w:val="24"/>
                <w:lang w:eastAsia="ru-RU"/>
              </w:rPr>
              <w:t> </w:t>
            </w:r>
          </w:p>
        </w:tc>
      </w:tr>
      <w:tr w:rsidR="00E83D17" w:rsidRPr="00807A41" w:rsidTr="00634416">
        <w:trPr>
          <w:trHeight w:hRule="exact" w:val="958"/>
        </w:trPr>
        <w:tc>
          <w:tcPr>
            <w:tcW w:w="1206" w:type="pct"/>
            <w:shd w:val="clear" w:color="000000" w:fill="FFFFFF"/>
            <w:vAlign w:val="center"/>
            <w:hideMark/>
          </w:tcPr>
          <w:p w:rsidR="00E83D17" w:rsidRPr="00807A41" w:rsidRDefault="00E83D17"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Увеличение стоимости основных средств</w:t>
            </w:r>
          </w:p>
        </w:tc>
        <w:tc>
          <w:tcPr>
            <w:tcW w:w="376" w:type="pct"/>
            <w:shd w:val="clear" w:color="000000" w:fill="FFFFFF"/>
            <w:vAlign w:val="center"/>
            <w:hideMark/>
          </w:tcPr>
          <w:p w:rsidR="00E83D17" w:rsidRPr="00C86D0F" w:rsidRDefault="00E83D17" w:rsidP="00E83D17">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310</w:t>
            </w:r>
          </w:p>
        </w:tc>
        <w:tc>
          <w:tcPr>
            <w:tcW w:w="606"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1127,65</w:t>
            </w:r>
          </w:p>
        </w:tc>
        <w:tc>
          <w:tcPr>
            <w:tcW w:w="60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2,43%</w:t>
            </w:r>
          </w:p>
        </w:tc>
        <w:tc>
          <w:tcPr>
            <w:tcW w:w="554" w:type="pct"/>
            <w:shd w:val="clear" w:color="000000" w:fill="FFFFFF"/>
            <w:vAlign w:val="center"/>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1904,79</w:t>
            </w:r>
          </w:p>
        </w:tc>
        <w:tc>
          <w:tcPr>
            <w:tcW w:w="55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4,20%</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777,14</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68,92%</w:t>
            </w:r>
          </w:p>
        </w:tc>
      </w:tr>
      <w:tr w:rsidR="00E83D17" w:rsidRPr="00807A41" w:rsidTr="00634416">
        <w:trPr>
          <w:trHeight w:hRule="exact" w:val="1141"/>
        </w:trPr>
        <w:tc>
          <w:tcPr>
            <w:tcW w:w="1206" w:type="pct"/>
            <w:shd w:val="clear" w:color="000000" w:fill="FFFFFF"/>
            <w:vAlign w:val="center"/>
            <w:hideMark/>
          </w:tcPr>
          <w:p w:rsidR="00E83D17" w:rsidRPr="00807A41" w:rsidRDefault="00E83D17"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pacing w:val="-2"/>
                <w:sz w:val="24"/>
                <w:szCs w:val="24"/>
                <w:lang w:eastAsia="ru-RU"/>
              </w:rPr>
              <w:t>Увеличение                    стоимости материальных запасов</w:t>
            </w:r>
          </w:p>
        </w:tc>
        <w:tc>
          <w:tcPr>
            <w:tcW w:w="376" w:type="pct"/>
            <w:shd w:val="clear" w:color="000000" w:fill="FFFFFF"/>
            <w:vAlign w:val="center"/>
            <w:hideMark/>
          </w:tcPr>
          <w:p w:rsidR="00E83D17" w:rsidRPr="00C86D0F" w:rsidRDefault="00E83D17" w:rsidP="00E83D17">
            <w:pPr>
              <w:spacing w:after="0" w:line="240" w:lineRule="auto"/>
              <w:jc w:val="center"/>
              <w:rPr>
                <w:rFonts w:ascii="Times New Roman" w:eastAsia="Times New Roman" w:hAnsi="Times New Roman"/>
                <w:b/>
                <w:color w:val="000000"/>
                <w:sz w:val="24"/>
                <w:szCs w:val="24"/>
                <w:lang w:eastAsia="ru-RU"/>
              </w:rPr>
            </w:pPr>
            <w:r w:rsidRPr="00C86D0F">
              <w:rPr>
                <w:rFonts w:ascii="Times New Roman" w:eastAsia="Times New Roman" w:hAnsi="Times New Roman"/>
                <w:b/>
                <w:color w:val="000000"/>
                <w:sz w:val="24"/>
                <w:szCs w:val="24"/>
                <w:lang w:eastAsia="ru-RU"/>
              </w:rPr>
              <w:t>340</w:t>
            </w:r>
          </w:p>
        </w:tc>
        <w:tc>
          <w:tcPr>
            <w:tcW w:w="606"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8692,12</w:t>
            </w:r>
          </w:p>
        </w:tc>
        <w:tc>
          <w:tcPr>
            <w:tcW w:w="60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18,70%</w:t>
            </w:r>
          </w:p>
        </w:tc>
        <w:tc>
          <w:tcPr>
            <w:tcW w:w="554" w:type="pct"/>
            <w:shd w:val="clear" w:color="000000" w:fill="FFFFFF"/>
            <w:vAlign w:val="center"/>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7170,32</w:t>
            </w:r>
          </w:p>
        </w:tc>
        <w:tc>
          <w:tcPr>
            <w:tcW w:w="552" w:type="pct"/>
            <w:shd w:val="clear" w:color="000000" w:fill="FFFFFF"/>
            <w:vAlign w:val="center"/>
            <w:hideMark/>
          </w:tcPr>
          <w:p w:rsidR="00E83D17" w:rsidRPr="009B546D" w:rsidRDefault="00E83D17"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15,83%</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-1521,8</w:t>
            </w:r>
          </w:p>
        </w:tc>
        <w:tc>
          <w:tcPr>
            <w:tcW w:w="552" w:type="pct"/>
            <w:shd w:val="clear" w:color="000000" w:fill="FFFFFF"/>
            <w:vAlign w:val="center"/>
          </w:tcPr>
          <w:p w:rsidR="00E83D17" w:rsidRPr="00E83D17" w:rsidRDefault="00E83D17" w:rsidP="00E83D17">
            <w:pPr>
              <w:spacing w:after="0" w:line="240" w:lineRule="auto"/>
              <w:jc w:val="right"/>
              <w:rPr>
                <w:rFonts w:ascii="Times New Roman" w:hAnsi="Times New Roman"/>
                <w:color w:val="000000"/>
                <w:sz w:val="24"/>
                <w:szCs w:val="24"/>
              </w:rPr>
            </w:pPr>
            <w:r w:rsidRPr="00E83D17">
              <w:rPr>
                <w:rFonts w:ascii="Times New Roman" w:hAnsi="Times New Roman"/>
                <w:color w:val="000000"/>
                <w:sz w:val="24"/>
                <w:szCs w:val="24"/>
              </w:rPr>
              <w:t>-17,51%</w:t>
            </w:r>
          </w:p>
        </w:tc>
      </w:tr>
      <w:tr w:rsidR="00F73EFF" w:rsidRPr="00807A41" w:rsidTr="00F73EFF">
        <w:trPr>
          <w:trHeight w:val="274"/>
        </w:trPr>
        <w:tc>
          <w:tcPr>
            <w:tcW w:w="5000" w:type="pct"/>
            <w:gridSpan w:val="8"/>
            <w:shd w:val="clear" w:color="000000" w:fill="FFFFFF"/>
            <w:vAlign w:val="center"/>
            <w:hideMark/>
          </w:tcPr>
          <w:p w:rsidR="00F73EFF" w:rsidRPr="00E83D17" w:rsidRDefault="00F73EFF" w:rsidP="00F73EFF">
            <w:pPr>
              <w:spacing w:after="0" w:line="240" w:lineRule="auto"/>
              <w:rPr>
                <w:rFonts w:ascii="Times New Roman" w:hAnsi="Times New Roman"/>
                <w:color w:val="000000"/>
                <w:sz w:val="24"/>
                <w:szCs w:val="24"/>
              </w:rPr>
            </w:pPr>
            <w:r w:rsidRPr="00807A41">
              <w:rPr>
                <w:rFonts w:ascii="Times New Roman" w:eastAsia="Times New Roman" w:hAnsi="Times New Roman"/>
                <w:color w:val="000000"/>
                <w:sz w:val="24"/>
                <w:szCs w:val="24"/>
                <w:lang w:eastAsia="ru-RU"/>
              </w:rPr>
              <w:t>Справочно</w:t>
            </w:r>
          </w:p>
        </w:tc>
      </w:tr>
      <w:tr w:rsidR="00E73F55" w:rsidRPr="00807A41" w:rsidTr="00E73F55">
        <w:trPr>
          <w:trHeight w:val="315"/>
        </w:trPr>
        <w:tc>
          <w:tcPr>
            <w:tcW w:w="1206" w:type="pct"/>
            <w:shd w:val="clear" w:color="auto" w:fill="auto"/>
            <w:noWrap/>
            <w:vAlign w:val="center"/>
            <w:hideMark/>
          </w:tcPr>
          <w:p w:rsidR="00E73F55" w:rsidRPr="00807A41" w:rsidRDefault="00E73F55"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Объем публичных обязательств, всего</w:t>
            </w:r>
          </w:p>
        </w:tc>
        <w:tc>
          <w:tcPr>
            <w:tcW w:w="376" w:type="pct"/>
            <w:shd w:val="clear" w:color="auto" w:fill="auto"/>
            <w:noWrap/>
            <w:vAlign w:val="center"/>
            <w:hideMark/>
          </w:tcPr>
          <w:p w:rsidR="00E73F55" w:rsidRPr="00807A41" w:rsidRDefault="00E73F55" w:rsidP="00E83D17">
            <w:pPr>
              <w:spacing w:after="0" w:line="240" w:lineRule="auto"/>
              <w:rPr>
                <w:rFonts w:ascii="Times New Roman" w:eastAsia="Times New Roman" w:hAnsi="Times New Roman"/>
                <w:color w:val="000000"/>
                <w:sz w:val="24"/>
                <w:szCs w:val="24"/>
                <w:lang w:eastAsia="ru-RU"/>
              </w:rPr>
            </w:pPr>
            <w:r w:rsidRPr="00807A41">
              <w:rPr>
                <w:rFonts w:ascii="Times New Roman" w:eastAsia="Times New Roman" w:hAnsi="Times New Roman"/>
                <w:color w:val="000000"/>
                <w:sz w:val="24"/>
                <w:szCs w:val="24"/>
                <w:lang w:eastAsia="ru-RU"/>
              </w:rPr>
              <w:t> </w:t>
            </w:r>
          </w:p>
        </w:tc>
        <w:tc>
          <w:tcPr>
            <w:tcW w:w="606" w:type="pct"/>
            <w:shd w:val="clear" w:color="auto" w:fill="auto"/>
            <w:noWrap/>
            <w:vAlign w:val="center"/>
            <w:hideMark/>
          </w:tcPr>
          <w:p w:rsidR="00E73F55" w:rsidRPr="009B546D" w:rsidRDefault="00E73F55" w:rsidP="00E83D17">
            <w:pPr>
              <w:spacing w:after="0" w:line="240" w:lineRule="auto"/>
              <w:jc w:val="right"/>
              <w:rPr>
                <w:rFonts w:ascii="Times New Roman" w:hAnsi="Times New Roman"/>
                <w:color w:val="000000"/>
                <w:sz w:val="24"/>
                <w:szCs w:val="24"/>
              </w:rPr>
            </w:pPr>
            <w:r>
              <w:rPr>
                <w:rFonts w:ascii="Times New Roman" w:hAnsi="Times New Roman"/>
                <w:color w:val="000000"/>
                <w:sz w:val="24"/>
                <w:szCs w:val="24"/>
              </w:rPr>
              <w:t>5983,50</w:t>
            </w:r>
          </w:p>
        </w:tc>
        <w:tc>
          <w:tcPr>
            <w:tcW w:w="605" w:type="pct"/>
            <w:shd w:val="clear" w:color="auto" w:fill="auto"/>
            <w:noWrap/>
            <w:vAlign w:val="center"/>
            <w:hideMark/>
          </w:tcPr>
          <w:p w:rsidR="00E73F55" w:rsidRPr="009B546D" w:rsidRDefault="00E73F55"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0</w:t>
            </w:r>
          </w:p>
        </w:tc>
        <w:tc>
          <w:tcPr>
            <w:tcW w:w="551" w:type="pct"/>
            <w:vAlign w:val="center"/>
          </w:tcPr>
          <w:p w:rsidR="00E73F55" w:rsidRPr="009B546D" w:rsidRDefault="00E73F55"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5415,51</w:t>
            </w:r>
          </w:p>
        </w:tc>
        <w:tc>
          <w:tcPr>
            <w:tcW w:w="552" w:type="pct"/>
            <w:shd w:val="clear" w:color="000000" w:fill="FFFFFF"/>
            <w:vAlign w:val="center"/>
            <w:hideMark/>
          </w:tcPr>
          <w:p w:rsidR="00E73F55" w:rsidRPr="009B546D" w:rsidRDefault="00E73F55" w:rsidP="00E83D17">
            <w:pPr>
              <w:spacing w:after="0" w:line="240" w:lineRule="auto"/>
              <w:jc w:val="right"/>
              <w:rPr>
                <w:rFonts w:ascii="Times New Roman" w:hAnsi="Times New Roman"/>
                <w:color w:val="000000"/>
                <w:sz w:val="24"/>
                <w:szCs w:val="24"/>
              </w:rPr>
            </w:pPr>
            <w:r w:rsidRPr="009B546D">
              <w:rPr>
                <w:rFonts w:ascii="Times New Roman" w:hAnsi="Times New Roman"/>
                <w:color w:val="000000"/>
                <w:sz w:val="24"/>
                <w:szCs w:val="24"/>
              </w:rPr>
              <w:t>0</w:t>
            </w:r>
          </w:p>
        </w:tc>
        <w:tc>
          <w:tcPr>
            <w:tcW w:w="552" w:type="pct"/>
            <w:shd w:val="clear" w:color="000000" w:fill="FFFFFF"/>
            <w:vAlign w:val="center"/>
          </w:tcPr>
          <w:p w:rsidR="00E73F55" w:rsidRPr="00E73F55" w:rsidRDefault="00E73F55" w:rsidP="00E73F55">
            <w:pPr>
              <w:spacing w:after="0" w:line="240" w:lineRule="auto"/>
              <w:jc w:val="right"/>
              <w:rPr>
                <w:rFonts w:ascii="Times New Roman" w:hAnsi="Times New Roman"/>
                <w:color w:val="000000"/>
                <w:sz w:val="24"/>
                <w:szCs w:val="24"/>
              </w:rPr>
            </w:pPr>
            <w:r w:rsidRPr="00E73F55">
              <w:rPr>
                <w:rFonts w:ascii="Times New Roman" w:hAnsi="Times New Roman"/>
                <w:color w:val="000000"/>
                <w:sz w:val="24"/>
                <w:szCs w:val="24"/>
              </w:rPr>
              <w:t>-567,99</w:t>
            </w:r>
          </w:p>
        </w:tc>
        <w:tc>
          <w:tcPr>
            <w:tcW w:w="552" w:type="pct"/>
            <w:shd w:val="clear" w:color="000000" w:fill="FFFFFF"/>
            <w:vAlign w:val="center"/>
          </w:tcPr>
          <w:p w:rsidR="00E73F55" w:rsidRPr="00E73F55" w:rsidRDefault="00E73F55" w:rsidP="00E73F55">
            <w:pPr>
              <w:spacing w:after="0" w:line="240" w:lineRule="auto"/>
              <w:jc w:val="right"/>
              <w:rPr>
                <w:rFonts w:ascii="Times New Roman" w:hAnsi="Times New Roman"/>
                <w:color w:val="000000"/>
                <w:sz w:val="24"/>
                <w:szCs w:val="24"/>
              </w:rPr>
            </w:pPr>
            <w:r w:rsidRPr="00E73F55">
              <w:rPr>
                <w:rFonts w:ascii="Times New Roman" w:hAnsi="Times New Roman"/>
                <w:color w:val="000000"/>
                <w:sz w:val="24"/>
                <w:szCs w:val="24"/>
              </w:rPr>
              <w:t>-9,49%</w:t>
            </w:r>
          </w:p>
        </w:tc>
      </w:tr>
    </w:tbl>
    <w:p w:rsidR="005A693F" w:rsidRPr="00F73EFF" w:rsidRDefault="005A693F" w:rsidP="00E83D17">
      <w:pPr>
        <w:spacing w:after="0" w:line="240" w:lineRule="auto"/>
        <w:jc w:val="both"/>
        <w:outlineLvl w:val="1"/>
        <w:rPr>
          <w:rFonts w:ascii="Times New Roman" w:hAnsi="Times New Roman"/>
          <w:color w:val="000000" w:themeColor="text1"/>
          <w:sz w:val="24"/>
          <w:szCs w:val="24"/>
        </w:rPr>
      </w:pPr>
      <w:bookmarkStart w:id="29" w:name="_Toc389435200"/>
      <w:bookmarkStart w:id="30" w:name="_Toc389945626"/>
      <w:bookmarkStart w:id="31" w:name="_Toc389945679"/>
      <w:bookmarkStart w:id="32" w:name="_Toc389947969"/>
      <w:r w:rsidRPr="00F73EFF">
        <w:rPr>
          <w:rFonts w:ascii="Times New Roman" w:eastAsia="Times New Roman" w:hAnsi="Times New Roman"/>
          <w:sz w:val="24"/>
          <w:szCs w:val="24"/>
          <w:lang w:eastAsia="ru-RU"/>
        </w:rPr>
        <w:t>Источник</w:t>
      </w:r>
      <w:r w:rsidRPr="00F73EFF">
        <w:rPr>
          <w:rFonts w:ascii="Times New Roman" w:hAnsi="Times New Roman"/>
          <w:color w:val="000000" w:themeColor="text1"/>
          <w:sz w:val="24"/>
          <w:szCs w:val="24"/>
        </w:rPr>
        <w:t>: по данным ПФХД</w:t>
      </w:r>
      <w:r w:rsidR="00F73EFF">
        <w:rPr>
          <w:rFonts w:ascii="Times New Roman" w:hAnsi="Times New Roman"/>
          <w:color w:val="000000" w:themeColor="text1"/>
          <w:sz w:val="24"/>
          <w:szCs w:val="24"/>
        </w:rPr>
        <w:t xml:space="preserve"> ГБПОУ </w:t>
      </w:r>
      <w:r w:rsidRPr="00F73EFF">
        <w:rPr>
          <w:rFonts w:ascii="Times New Roman" w:hAnsi="Times New Roman"/>
          <w:color w:val="000000" w:themeColor="text1"/>
          <w:sz w:val="24"/>
          <w:szCs w:val="24"/>
        </w:rPr>
        <w:t>«Шумихинский аграрно-строительный колледж»</w:t>
      </w:r>
      <w:bookmarkEnd w:id="29"/>
      <w:r w:rsidR="00F73EFF">
        <w:rPr>
          <w:rFonts w:ascii="Times New Roman" w:hAnsi="Times New Roman"/>
          <w:color w:val="000000" w:themeColor="text1"/>
          <w:sz w:val="24"/>
          <w:szCs w:val="24"/>
        </w:rPr>
        <w:t xml:space="preserve">       2012 – 2013 гг.</w:t>
      </w:r>
      <w:bookmarkEnd w:id="30"/>
      <w:bookmarkEnd w:id="31"/>
      <w:bookmarkEnd w:id="32"/>
    </w:p>
    <w:p w:rsidR="005A693F" w:rsidRDefault="005A693F" w:rsidP="00E83D17">
      <w:pPr>
        <w:spacing w:after="0" w:line="240" w:lineRule="auto"/>
        <w:rPr>
          <w:rFonts w:ascii="Times New Roman" w:hAnsi="Times New Roman"/>
          <w:sz w:val="28"/>
          <w:szCs w:val="28"/>
        </w:rPr>
      </w:pPr>
    </w:p>
    <w:p w:rsidR="00C712BB" w:rsidRDefault="00AD25FB" w:rsidP="00ED1EBA">
      <w:pPr>
        <w:pStyle w:val="af2"/>
        <w:spacing w:after="0" w:line="360" w:lineRule="auto"/>
        <w:ind w:firstLine="397"/>
        <w:jc w:val="both"/>
        <w:rPr>
          <w:rFonts w:ascii="Times New Roman" w:hAnsi="Times New Roman"/>
          <w:color w:val="000000" w:themeColor="text1"/>
          <w:sz w:val="28"/>
          <w:szCs w:val="28"/>
        </w:rPr>
      </w:pPr>
      <w:r w:rsidRPr="00AD25FB">
        <w:rPr>
          <w:rFonts w:ascii="Times New Roman" w:hAnsi="Times New Roman"/>
          <w:color w:val="000000" w:themeColor="text1"/>
          <w:sz w:val="28"/>
          <w:szCs w:val="28"/>
        </w:rPr>
        <w:t xml:space="preserve">Из таблицы видно, что расходы в целом </w:t>
      </w:r>
      <w:r>
        <w:rPr>
          <w:rFonts w:ascii="Times New Roman" w:hAnsi="Times New Roman"/>
          <w:color w:val="000000" w:themeColor="text1"/>
          <w:sz w:val="28"/>
          <w:szCs w:val="28"/>
        </w:rPr>
        <w:t xml:space="preserve">уменьшились </w:t>
      </w:r>
      <w:r w:rsidRPr="00AD25FB">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чуть боле, чем 2,5% </w:t>
      </w:r>
      <w:r w:rsidRPr="00AD25FB">
        <w:rPr>
          <w:rFonts w:ascii="Times New Roman" w:hAnsi="Times New Roman"/>
          <w:color w:val="000000" w:themeColor="text1"/>
          <w:sz w:val="28"/>
          <w:szCs w:val="28"/>
        </w:rPr>
        <w:t xml:space="preserve"> что составляет </w:t>
      </w:r>
      <w:r>
        <w:rPr>
          <w:rFonts w:ascii="Times New Roman" w:hAnsi="Times New Roman"/>
          <w:color w:val="000000" w:themeColor="text1"/>
          <w:sz w:val="28"/>
          <w:szCs w:val="28"/>
        </w:rPr>
        <w:t>1174,24</w:t>
      </w:r>
      <w:r w:rsidRPr="00AD25FB">
        <w:rPr>
          <w:rFonts w:ascii="Times New Roman" w:hAnsi="Times New Roman"/>
          <w:color w:val="000000" w:themeColor="text1"/>
          <w:sz w:val="28"/>
          <w:szCs w:val="28"/>
        </w:rPr>
        <w:t xml:space="preserve"> тыс. руб. у</w:t>
      </w:r>
      <w:r>
        <w:rPr>
          <w:rFonts w:ascii="Times New Roman" w:hAnsi="Times New Roman"/>
          <w:color w:val="000000" w:themeColor="text1"/>
          <w:sz w:val="28"/>
          <w:szCs w:val="28"/>
        </w:rPr>
        <w:t xml:space="preserve">меньшение </w:t>
      </w:r>
      <w:r w:rsidRPr="00AD25FB">
        <w:rPr>
          <w:rFonts w:ascii="Times New Roman" w:hAnsi="Times New Roman"/>
          <w:color w:val="000000" w:themeColor="text1"/>
          <w:sz w:val="28"/>
          <w:szCs w:val="28"/>
        </w:rPr>
        <w:t xml:space="preserve">расходов  произошло </w:t>
      </w:r>
      <w:r>
        <w:rPr>
          <w:rFonts w:ascii="Times New Roman" w:hAnsi="Times New Roman"/>
          <w:color w:val="000000" w:themeColor="text1"/>
          <w:sz w:val="28"/>
          <w:szCs w:val="28"/>
        </w:rPr>
        <w:t>практически по всем статьям</w:t>
      </w:r>
      <w:r w:rsidRPr="00AD25FB">
        <w:rPr>
          <w:rFonts w:ascii="Times New Roman" w:hAnsi="Times New Roman"/>
          <w:color w:val="000000" w:themeColor="text1"/>
          <w:sz w:val="28"/>
          <w:szCs w:val="28"/>
        </w:rPr>
        <w:t xml:space="preserve"> </w:t>
      </w:r>
      <w:r>
        <w:rPr>
          <w:rFonts w:ascii="Times New Roman" w:hAnsi="Times New Roman"/>
          <w:color w:val="000000" w:themeColor="text1"/>
          <w:sz w:val="28"/>
          <w:szCs w:val="28"/>
        </w:rPr>
        <w:t>за исключением:</w:t>
      </w:r>
    </w:p>
    <w:p w:rsidR="00C712BB" w:rsidRPr="00C712BB" w:rsidRDefault="00AD25FB" w:rsidP="00ED1EBA">
      <w:pPr>
        <w:pStyle w:val="af2"/>
        <w:numPr>
          <w:ilvl w:val="0"/>
          <w:numId w:val="35"/>
        </w:numPr>
        <w:tabs>
          <w:tab w:val="left" w:pos="993"/>
        </w:tabs>
        <w:spacing w:after="0" w:line="360" w:lineRule="auto"/>
        <w:ind w:left="0" w:firstLine="397"/>
        <w:jc w:val="both"/>
        <w:rPr>
          <w:rFonts w:ascii="Times New Roman" w:hAnsi="Times New Roman"/>
          <w:color w:val="000000" w:themeColor="text1"/>
          <w:sz w:val="28"/>
          <w:szCs w:val="28"/>
        </w:rPr>
      </w:pPr>
      <w:r>
        <w:rPr>
          <w:rFonts w:ascii="Times New Roman" w:hAnsi="Times New Roman"/>
          <w:color w:val="000000" w:themeColor="text1"/>
          <w:sz w:val="28"/>
          <w:szCs w:val="28"/>
        </w:rPr>
        <w:t>арендной платы за пользование имуществом – расходы увеличились за счет того, что с конца 2012 года колледж арендует за плату полигон для  подготовки водителей на категорию  «С»</w:t>
      </w:r>
    </w:p>
    <w:p w:rsidR="00634416" w:rsidRDefault="00634416" w:rsidP="00ED1EBA">
      <w:pPr>
        <w:pStyle w:val="af2"/>
        <w:numPr>
          <w:ilvl w:val="0"/>
          <w:numId w:val="35"/>
        </w:numPr>
        <w:tabs>
          <w:tab w:val="left" w:pos="993"/>
        </w:tabs>
        <w:spacing w:after="0" w:line="360" w:lineRule="auto"/>
        <w:ind w:left="0" w:firstLine="397"/>
        <w:jc w:val="both"/>
        <w:rPr>
          <w:rFonts w:ascii="Times New Roman" w:hAnsi="Times New Roman"/>
          <w:color w:val="000000" w:themeColor="text1"/>
          <w:sz w:val="28"/>
          <w:szCs w:val="28"/>
        </w:rPr>
      </w:pPr>
      <w:r w:rsidRPr="00634416">
        <w:rPr>
          <w:rFonts w:ascii="Times New Roman" w:hAnsi="Times New Roman"/>
          <w:color w:val="000000" w:themeColor="text1"/>
          <w:sz w:val="28"/>
          <w:szCs w:val="28"/>
        </w:rPr>
        <w:t>прочие работы, услуги – в связи с р</w:t>
      </w:r>
      <w:r>
        <w:rPr>
          <w:rFonts w:ascii="Times New Roman" w:hAnsi="Times New Roman"/>
          <w:color w:val="000000" w:themeColor="text1"/>
          <w:sz w:val="28"/>
          <w:szCs w:val="28"/>
        </w:rPr>
        <w:t>о</w:t>
      </w:r>
      <w:r w:rsidRPr="00634416">
        <w:rPr>
          <w:rFonts w:ascii="Times New Roman" w:hAnsi="Times New Roman"/>
          <w:color w:val="000000" w:themeColor="text1"/>
          <w:sz w:val="28"/>
          <w:szCs w:val="28"/>
        </w:rPr>
        <w:t xml:space="preserve">стом </w:t>
      </w:r>
      <w:r>
        <w:rPr>
          <w:rFonts w:ascii="Times New Roman" w:hAnsi="Times New Roman"/>
          <w:color w:val="000000" w:themeColor="text1"/>
          <w:sz w:val="28"/>
          <w:szCs w:val="28"/>
        </w:rPr>
        <w:t>цен на медицинский осмотр, привлечение  медицинских работников для осмотра водителей, обслуживания информационных систем и т.п.</w:t>
      </w:r>
    </w:p>
    <w:p w:rsidR="00AD25FB" w:rsidRDefault="00AD25FB" w:rsidP="00ED1EBA">
      <w:pPr>
        <w:pStyle w:val="af2"/>
        <w:numPr>
          <w:ilvl w:val="0"/>
          <w:numId w:val="35"/>
        </w:numPr>
        <w:tabs>
          <w:tab w:val="left" w:pos="993"/>
        </w:tabs>
        <w:spacing w:after="0" w:line="360" w:lineRule="auto"/>
        <w:ind w:left="0" w:firstLine="397"/>
        <w:jc w:val="both"/>
        <w:rPr>
          <w:rFonts w:ascii="Times New Roman" w:hAnsi="Times New Roman"/>
          <w:color w:val="000000" w:themeColor="text1"/>
          <w:sz w:val="28"/>
          <w:szCs w:val="28"/>
        </w:rPr>
      </w:pPr>
      <w:r>
        <w:rPr>
          <w:rFonts w:ascii="Times New Roman" w:hAnsi="Times New Roman"/>
          <w:color w:val="000000" w:themeColor="text1"/>
          <w:sz w:val="28"/>
          <w:szCs w:val="28"/>
        </w:rPr>
        <w:t>пособия по социальной помощи – в связи с увеличение студентов и обучаемых из необеспеченных семей.</w:t>
      </w:r>
    </w:p>
    <w:p w:rsidR="00AD25FB" w:rsidRDefault="00AD25FB" w:rsidP="00ED1EBA">
      <w:pPr>
        <w:pStyle w:val="af2"/>
        <w:numPr>
          <w:ilvl w:val="0"/>
          <w:numId w:val="35"/>
        </w:numPr>
        <w:tabs>
          <w:tab w:val="left" w:pos="993"/>
        </w:tabs>
        <w:spacing w:after="0" w:line="360" w:lineRule="auto"/>
        <w:ind w:left="0" w:firstLine="39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увеличение стоимости </w:t>
      </w:r>
      <w:r w:rsidR="00ED1EBA">
        <w:rPr>
          <w:rFonts w:ascii="Times New Roman" w:hAnsi="Times New Roman"/>
          <w:color w:val="000000" w:themeColor="text1"/>
          <w:sz w:val="28"/>
          <w:szCs w:val="28"/>
        </w:rPr>
        <w:t xml:space="preserve"> основных средств</w:t>
      </w:r>
      <w:r w:rsidR="00634416">
        <w:rPr>
          <w:rFonts w:ascii="Times New Roman" w:hAnsi="Times New Roman"/>
          <w:color w:val="000000" w:themeColor="text1"/>
          <w:sz w:val="28"/>
          <w:szCs w:val="28"/>
        </w:rPr>
        <w:t xml:space="preserve"> </w:t>
      </w:r>
      <w:r w:rsidR="00ED1EBA">
        <w:rPr>
          <w:rFonts w:ascii="Times New Roman" w:hAnsi="Times New Roman"/>
          <w:color w:val="000000" w:themeColor="text1"/>
          <w:sz w:val="28"/>
          <w:szCs w:val="28"/>
        </w:rPr>
        <w:t>–</w:t>
      </w:r>
      <w:r w:rsidR="00634416">
        <w:rPr>
          <w:rFonts w:ascii="Times New Roman" w:hAnsi="Times New Roman"/>
          <w:color w:val="000000" w:themeColor="text1"/>
          <w:sz w:val="28"/>
          <w:szCs w:val="28"/>
        </w:rPr>
        <w:t xml:space="preserve"> за счет приобретения оборудования по целевым субсидиям </w:t>
      </w:r>
    </w:p>
    <w:p w:rsidR="00634416" w:rsidRDefault="00634416" w:rsidP="00634416">
      <w:pPr>
        <w:pStyle w:val="af2"/>
        <w:spacing w:after="0" w:line="360" w:lineRule="auto"/>
        <w:ind w:left="1117"/>
        <w:jc w:val="both"/>
        <w:rPr>
          <w:rFonts w:ascii="Times New Roman" w:hAnsi="Times New Roman"/>
          <w:color w:val="000000" w:themeColor="text1"/>
          <w:sz w:val="28"/>
          <w:szCs w:val="28"/>
        </w:rPr>
      </w:pPr>
    </w:p>
    <w:p w:rsidR="0057101D" w:rsidRDefault="0057101D" w:rsidP="00634416">
      <w:pPr>
        <w:pStyle w:val="af2"/>
        <w:spacing w:after="0" w:line="360" w:lineRule="auto"/>
        <w:ind w:left="1117"/>
        <w:jc w:val="both"/>
        <w:rPr>
          <w:rFonts w:ascii="Times New Roman" w:hAnsi="Times New Roman"/>
          <w:color w:val="000000" w:themeColor="text1"/>
          <w:sz w:val="28"/>
          <w:szCs w:val="28"/>
        </w:rPr>
      </w:pPr>
      <w:r>
        <w:rPr>
          <w:rFonts w:ascii="Times New Roman" w:hAnsi="Times New Roman"/>
          <w:color w:val="000000" w:themeColor="text1"/>
          <w:sz w:val="28"/>
          <w:szCs w:val="28"/>
        </w:rPr>
        <w:t>Графически анализ представлен на рисунках  19 и 20</w:t>
      </w:r>
    </w:p>
    <w:p w:rsidR="0057101D" w:rsidRDefault="0057101D" w:rsidP="00634416">
      <w:pPr>
        <w:pStyle w:val="af2"/>
        <w:spacing w:after="0" w:line="360" w:lineRule="auto"/>
        <w:ind w:left="1117"/>
        <w:jc w:val="both"/>
        <w:rPr>
          <w:rFonts w:ascii="Times New Roman" w:hAnsi="Times New Roman"/>
          <w:color w:val="000000" w:themeColor="text1"/>
          <w:sz w:val="28"/>
          <w:szCs w:val="28"/>
        </w:rPr>
      </w:pPr>
    </w:p>
    <w:p w:rsidR="0057101D" w:rsidRPr="00AD25FB" w:rsidRDefault="0057101D" w:rsidP="00634416">
      <w:pPr>
        <w:pStyle w:val="af2"/>
        <w:spacing w:after="0" w:line="360" w:lineRule="auto"/>
        <w:ind w:left="1117"/>
        <w:jc w:val="both"/>
        <w:rPr>
          <w:rFonts w:ascii="Times New Roman" w:hAnsi="Times New Roman"/>
          <w:color w:val="000000" w:themeColor="text1"/>
          <w:sz w:val="28"/>
          <w:szCs w:val="28"/>
        </w:rPr>
      </w:pPr>
      <w:r w:rsidRPr="0057101D">
        <w:rPr>
          <w:rFonts w:ascii="Times New Roman" w:hAnsi="Times New Roman"/>
          <w:noProof/>
          <w:color w:val="000000" w:themeColor="text1"/>
          <w:sz w:val="28"/>
          <w:szCs w:val="28"/>
          <w:lang w:eastAsia="ru-RU"/>
        </w:rPr>
        <w:drawing>
          <wp:inline distT="0" distB="0" distL="0" distR="0">
            <wp:extent cx="5324475" cy="3381375"/>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57101D" w:rsidRDefault="0057101D" w:rsidP="0057101D">
      <w:pPr>
        <w:spacing w:after="0" w:line="360" w:lineRule="auto"/>
        <w:ind w:firstLine="709"/>
        <w:jc w:val="both"/>
        <w:rPr>
          <w:rFonts w:ascii="Times New Roman" w:hAnsi="Times New Roman"/>
          <w:sz w:val="28"/>
          <w:szCs w:val="28"/>
        </w:rPr>
      </w:pPr>
      <w:r w:rsidRPr="0057101D">
        <w:rPr>
          <w:rFonts w:ascii="Times New Roman" w:hAnsi="Times New Roman"/>
          <w:sz w:val="28"/>
          <w:szCs w:val="28"/>
        </w:rPr>
        <w:t>Рисунок 1</w:t>
      </w:r>
      <w:r>
        <w:rPr>
          <w:rFonts w:ascii="Times New Roman" w:hAnsi="Times New Roman"/>
          <w:sz w:val="28"/>
          <w:szCs w:val="28"/>
        </w:rPr>
        <w:t>9</w:t>
      </w:r>
      <w:r w:rsidR="00F73EFF">
        <w:rPr>
          <w:rFonts w:ascii="Times New Roman" w:hAnsi="Times New Roman"/>
          <w:sz w:val="28"/>
          <w:szCs w:val="28"/>
        </w:rPr>
        <w:t>–</w:t>
      </w:r>
      <w:r w:rsidRPr="0057101D">
        <w:rPr>
          <w:rFonts w:ascii="Times New Roman" w:hAnsi="Times New Roman"/>
          <w:sz w:val="28"/>
          <w:szCs w:val="28"/>
        </w:rPr>
        <w:t xml:space="preserve"> Расходы финансовых средств в тыс. руб. по  основным статьям</w:t>
      </w:r>
    </w:p>
    <w:p w:rsidR="00F73EFF" w:rsidRDefault="00F73EFF" w:rsidP="0057101D">
      <w:pPr>
        <w:spacing w:after="0" w:line="360" w:lineRule="auto"/>
        <w:ind w:firstLine="709"/>
        <w:jc w:val="both"/>
        <w:rPr>
          <w:rFonts w:ascii="Times New Roman" w:hAnsi="Times New Roman"/>
          <w:sz w:val="28"/>
          <w:szCs w:val="28"/>
        </w:rPr>
      </w:pPr>
    </w:p>
    <w:p w:rsidR="0057101D" w:rsidRPr="0057101D" w:rsidRDefault="00B61B08" w:rsidP="0057101D">
      <w:pPr>
        <w:spacing w:after="0" w:line="360" w:lineRule="auto"/>
        <w:ind w:firstLine="709"/>
        <w:jc w:val="both"/>
        <w:rPr>
          <w:rFonts w:ascii="Times New Roman" w:hAnsi="Times New Roman"/>
          <w:sz w:val="28"/>
          <w:szCs w:val="28"/>
        </w:rPr>
      </w:pPr>
      <w:r>
        <w:rPr>
          <w:noProof/>
          <w:lang w:eastAsia="ru-RU"/>
        </w:rPr>
        <w:drawing>
          <wp:inline distT="0" distB="0" distL="0" distR="0">
            <wp:extent cx="5819775" cy="30099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D74B14" w:rsidRDefault="00D74B14" w:rsidP="00D74B14">
      <w:pPr>
        <w:spacing w:after="0" w:line="360" w:lineRule="auto"/>
        <w:ind w:firstLine="709"/>
        <w:jc w:val="center"/>
        <w:rPr>
          <w:rFonts w:ascii="Times New Roman" w:hAnsi="Times New Roman"/>
          <w:sz w:val="28"/>
          <w:szCs w:val="28"/>
        </w:rPr>
      </w:pPr>
      <w:r w:rsidRPr="00D74B14">
        <w:rPr>
          <w:rFonts w:ascii="Times New Roman" w:hAnsi="Times New Roman"/>
          <w:sz w:val="28"/>
          <w:szCs w:val="28"/>
        </w:rPr>
        <w:t xml:space="preserve">Рисунок </w:t>
      </w:r>
      <w:r>
        <w:rPr>
          <w:rFonts w:ascii="Times New Roman" w:hAnsi="Times New Roman"/>
          <w:sz w:val="28"/>
          <w:szCs w:val="28"/>
        </w:rPr>
        <w:t>20</w:t>
      </w:r>
      <w:r w:rsidR="00F73EFF">
        <w:rPr>
          <w:rFonts w:ascii="Times New Roman" w:hAnsi="Times New Roman"/>
          <w:sz w:val="28"/>
          <w:szCs w:val="28"/>
        </w:rPr>
        <w:t>–</w:t>
      </w:r>
      <w:r w:rsidRPr="00D74B14">
        <w:rPr>
          <w:rFonts w:ascii="Times New Roman" w:hAnsi="Times New Roman"/>
          <w:sz w:val="28"/>
          <w:szCs w:val="28"/>
        </w:rPr>
        <w:t xml:space="preserve"> </w:t>
      </w:r>
      <w:r w:rsidR="000F2629">
        <w:rPr>
          <w:rFonts w:ascii="Times New Roman" w:hAnsi="Times New Roman"/>
          <w:sz w:val="28"/>
          <w:szCs w:val="28"/>
        </w:rPr>
        <w:t>Динамика</w:t>
      </w:r>
      <w:r w:rsidRPr="00D74B14">
        <w:rPr>
          <w:rFonts w:ascii="Times New Roman" w:hAnsi="Times New Roman"/>
          <w:sz w:val="28"/>
          <w:szCs w:val="28"/>
        </w:rPr>
        <w:t xml:space="preserve"> расходов в тыс. руб. по  основным статьям</w:t>
      </w:r>
    </w:p>
    <w:p w:rsidR="00F73EFF" w:rsidRPr="00D74B14" w:rsidRDefault="00F73EFF" w:rsidP="00D74B14">
      <w:pPr>
        <w:spacing w:after="0" w:line="360" w:lineRule="auto"/>
        <w:ind w:firstLine="709"/>
        <w:jc w:val="center"/>
        <w:rPr>
          <w:rFonts w:ascii="Times New Roman" w:hAnsi="Times New Roman"/>
          <w:sz w:val="28"/>
          <w:szCs w:val="28"/>
        </w:rPr>
      </w:pPr>
    </w:p>
    <w:p w:rsidR="00D74B14" w:rsidRPr="00D74B14" w:rsidRDefault="00D74B14" w:rsidP="00D74B14">
      <w:pPr>
        <w:pStyle w:val="af2"/>
        <w:spacing w:after="0" w:line="360" w:lineRule="auto"/>
        <w:ind w:firstLine="397"/>
        <w:jc w:val="both"/>
        <w:rPr>
          <w:rFonts w:ascii="Times New Roman" w:hAnsi="Times New Roman"/>
          <w:color w:val="000000" w:themeColor="text1"/>
          <w:sz w:val="28"/>
          <w:szCs w:val="28"/>
        </w:rPr>
      </w:pPr>
      <w:r w:rsidRPr="00D74B14">
        <w:rPr>
          <w:rFonts w:ascii="Times New Roman" w:hAnsi="Times New Roman"/>
          <w:color w:val="000000" w:themeColor="text1"/>
          <w:sz w:val="28"/>
          <w:szCs w:val="28"/>
        </w:rPr>
        <w:lastRenderedPageBreak/>
        <w:t xml:space="preserve">Рассматривая долевое соотношение можно сделать вывод, что основная часть расходов </w:t>
      </w:r>
      <w:r>
        <w:rPr>
          <w:rFonts w:ascii="Times New Roman" w:hAnsi="Times New Roman"/>
          <w:color w:val="000000" w:themeColor="text1"/>
          <w:sz w:val="28"/>
          <w:szCs w:val="28"/>
        </w:rPr>
        <w:t xml:space="preserve">чуть более </w:t>
      </w:r>
      <w:r w:rsidR="001D385A">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60 </w:t>
      </w:r>
      <w:r w:rsidRPr="00D74B14">
        <w:rPr>
          <w:rFonts w:ascii="Times New Roman" w:hAnsi="Times New Roman"/>
          <w:color w:val="000000" w:themeColor="text1"/>
          <w:sz w:val="28"/>
          <w:szCs w:val="28"/>
        </w:rPr>
        <w:t>% что в 201</w:t>
      </w:r>
      <w:r>
        <w:rPr>
          <w:rFonts w:ascii="Times New Roman" w:hAnsi="Times New Roman"/>
          <w:color w:val="000000" w:themeColor="text1"/>
          <w:sz w:val="28"/>
          <w:szCs w:val="28"/>
        </w:rPr>
        <w:t>2</w:t>
      </w:r>
      <w:r w:rsidRPr="00D74B14">
        <w:rPr>
          <w:rFonts w:ascii="Times New Roman" w:hAnsi="Times New Roman"/>
          <w:color w:val="000000" w:themeColor="text1"/>
          <w:sz w:val="28"/>
          <w:szCs w:val="28"/>
        </w:rPr>
        <w:t xml:space="preserve"> что в 201</w:t>
      </w:r>
      <w:r>
        <w:rPr>
          <w:rFonts w:ascii="Times New Roman" w:hAnsi="Times New Roman"/>
          <w:color w:val="000000" w:themeColor="text1"/>
          <w:sz w:val="28"/>
          <w:szCs w:val="28"/>
        </w:rPr>
        <w:t>3</w:t>
      </w:r>
      <w:r w:rsidRPr="00D74B14">
        <w:rPr>
          <w:rFonts w:ascii="Times New Roman" w:hAnsi="Times New Roman"/>
          <w:color w:val="000000" w:themeColor="text1"/>
          <w:sz w:val="28"/>
          <w:szCs w:val="28"/>
        </w:rPr>
        <w:t xml:space="preserve"> году идет на стати Оплата труда и начислениями на оплату  труда. Наименьший процент расходов составляют </w:t>
      </w:r>
      <w:r w:rsidR="001D385A">
        <w:rPr>
          <w:rFonts w:ascii="Times New Roman" w:hAnsi="Times New Roman"/>
          <w:color w:val="000000" w:themeColor="text1"/>
          <w:sz w:val="28"/>
          <w:szCs w:val="28"/>
        </w:rPr>
        <w:t>пособия по социальной помощи</w:t>
      </w:r>
      <w:r w:rsidRPr="00D74B14">
        <w:rPr>
          <w:rFonts w:ascii="Times New Roman" w:hAnsi="Times New Roman"/>
          <w:color w:val="000000" w:themeColor="text1"/>
          <w:sz w:val="28"/>
          <w:szCs w:val="28"/>
        </w:rPr>
        <w:t xml:space="preserve"> </w:t>
      </w:r>
      <w:r w:rsidR="001D385A">
        <w:rPr>
          <w:rFonts w:ascii="Times New Roman" w:hAnsi="Times New Roman"/>
          <w:color w:val="000000" w:themeColor="text1"/>
          <w:sz w:val="28"/>
          <w:szCs w:val="28"/>
        </w:rPr>
        <w:t>0,06</w:t>
      </w:r>
      <w:r w:rsidR="00ED1EBA">
        <w:rPr>
          <w:rFonts w:ascii="Times New Roman" w:hAnsi="Times New Roman"/>
          <w:color w:val="000000" w:themeColor="text1"/>
          <w:sz w:val="28"/>
          <w:szCs w:val="28"/>
        </w:rPr>
        <w:t>–</w:t>
      </w:r>
      <w:r w:rsidR="001D385A">
        <w:rPr>
          <w:rFonts w:ascii="Times New Roman" w:hAnsi="Times New Roman"/>
          <w:color w:val="000000" w:themeColor="text1"/>
          <w:sz w:val="28"/>
          <w:szCs w:val="28"/>
        </w:rPr>
        <w:t>0,18</w:t>
      </w:r>
      <w:r w:rsidRPr="00D74B14">
        <w:rPr>
          <w:rFonts w:ascii="Times New Roman" w:hAnsi="Times New Roman"/>
          <w:color w:val="000000" w:themeColor="text1"/>
          <w:sz w:val="28"/>
          <w:szCs w:val="28"/>
        </w:rPr>
        <w:t xml:space="preserve">%. </w:t>
      </w:r>
      <w:r w:rsidR="001D385A">
        <w:rPr>
          <w:rFonts w:ascii="Times New Roman" w:hAnsi="Times New Roman"/>
          <w:color w:val="000000" w:themeColor="text1"/>
          <w:sz w:val="28"/>
          <w:szCs w:val="28"/>
        </w:rPr>
        <w:t xml:space="preserve">Остальные статьи </w:t>
      </w:r>
      <w:r w:rsidRPr="00D74B14">
        <w:rPr>
          <w:rFonts w:ascii="Times New Roman" w:hAnsi="Times New Roman"/>
          <w:color w:val="000000" w:themeColor="text1"/>
          <w:sz w:val="28"/>
          <w:szCs w:val="28"/>
        </w:rPr>
        <w:t xml:space="preserve"> </w:t>
      </w:r>
      <w:r w:rsidR="001D385A">
        <w:rPr>
          <w:rFonts w:ascii="Times New Roman" w:hAnsi="Times New Roman"/>
          <w:color w:val="000000" w:themeColor="text1"/>
          <w:sz w:val="28"/>
          <w:szCs w:val="28"/>
        </w:rPr>
        <w:t>расходов имеют практически одинаковое долевое соотношение как в 2012 так и в 2013</w:t>
      </w:r>
      <w:r w:rsidR="006B24FA">
        <w:rPr>
          <w:rFonts w:ascii="Times New Roman" w:hAnsi="Times New Roman"/>
          <w:color w:val="000000" w:themeColor="text1"/>
          <w:sz w:val="28"/>
          <w:szCs w:val="28"/>
        </w:rPr>
        <w:t xml:space="preserve">. </w:t>
      </w:r>
      <w:r w:rsidR="001D385A">
        <w:rPr>
          <w:rFonts w:ascii="Times New Roman" w:hAnsi="Times New Roman"/>
          <w:color w:val="000000" w:themeColor="text1"/>
          <w:sz w:val="28"/>
          <w:szCs w:val="28"/>
        </w:rPr>
        <w:t xml:space="preserve"> </w:t>
      </w:r>
      <w:r w:rsidRPr="00D74B14">
        <w:rPr>
          <w:rFonts w:ascii="Times New Roman" w:hAnsi="Times New Roman"/>
          <w:color w:val="000000" w:themeColor="text1"/>
          <w:sz w:val="28"/>
          <w:szCs w:val="28"/>
        </w:rPr>
        <w:t>Графически анализ представлен на рисунке 15 и 16</w:t>
      </w:r>
    </w:p>
    <w:p w:rsidR="00D74B14" w:rsidRDefault="00D74B14" w:rsidP="00D74B14">
      <w:pPr>
        <w:spacing w:after="0" w:line="360" w:lineRule="auto"/>
        <w:ind w:firstLine="709"/>
        <w:jc w:val="center"/>
        <w:rPr>
          <w:rFonts w:ascii="Times New Roman" w:hAnsi="Times New Roman"/>
          <w:sz w:val="28"/>
          <w:szCs w:val="28"/>
        </w:rPr>
      </w:pPr>
      <w:r w:rsidRPr="00D74B14">
        <w:rPr>
          <w:rFonts w:ascii="Times New Roman" w:hAnsi="Times New Roman"/>
          <w:noProof/>
          <w:sz w:val="28"/>
          <w:szCs w:val="28"/>
          <w:lang w:eastAsia="ru-RU"/>
        </w:rPr>
        <w:drawing>
          <wp:inline distT="0" distB="0" distL="0" distR="0">
            <wp:extent cx="4933950" cy="2790825"/>
            <wp:effectExtent l="19050" t="0" r="19050" b="0"/>
            <wp:docPr id="1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D74B14" w:rsidRDefault="00D74B14" w:rsidP="00D74B14">
      <w:pPr>
        <w:spacing w:after="0" w:line="360" w:lineRule="auto"/>
        <w:ind w:firstLine="709"/>
        <w:jc w:val="center"/>
        <w:rPr>
          <w:rFonts w:ascii="Times New Roman" w:hAnsi="Times New Roman"/>
          <w:sz w:val="28"/>
          <w:szCs w:val="28"/>
        </w:rPr>
      </w:pPr>
      <w:r w:rsidRPr="00D74B14">
        <w:rPr>
          <w:rFonts w:ascii="Times New Roman" w:hAnsi="Times New Roman"/>
          <w:iCs/>
          <w:sz w:val="28"/>
          <w:szCs w:val="28"/>
        </w:rPr>
        <w:t xml:space="preserve">Рисунок </w:t>
      </w:r>
      <w:r>
        <w:rPr>
          <w:rFonts w:ascii="Times New Roman" w:hAnsi="Times New Roman"/>
          <w:iCs/>
          <w:sz w:val="28"/>
          <w:szCs w:val="28"/>
        </w:rPr>
        <w:t>21</w:t>
      </w:r>
      <w:r w:rsidRPr="00D74B14">
        <w:rPr>
          <w:rFonts w:ascii="Times New Roman" w:hAnsi="Times New Roman"/>
          <w:iCs/>
          <w:sz w:val="28"/>
          <w:szCs w:val="28"/>
        </w:rPr>
        <w:t xml:space="preserve"> </w:t>
      </w:r>
      <w:r w:rsidR="00ED1EBA">
        <w:rPr>
          <w:rFonts w:ascii="Times New Roman" w:hAnsi="Times New Roman"/>
          <w:iCs/>
          <w:sz w:val="28"/>
          <w:szCs w:val="28"/>
        </w:rPr>
        <w:t>–</w:t>
      </w:r>
      <w:r w:rsidRPr="00D74B14">
        <w:rPr>
          <w:rFonts w:ascii="Times New Roman" w:hAnsi="Times New Roman"/>
          <w:iCs/>
          <w:sz w:val="28"/>
          <w:szCs w:val="28"/>
        </w:rPr>
        <w:t xml:space="preserve"> </w:t>
      </w:r>
      <w:r w:rsidRPr="00D74B14">
        <w:rPr>
          <w:rFonts w:ascii="Times New Roman" w:hAnsi="Times New Roman"/>
          <w:sz w:val="28"/>
          <w:szCs w:val="28"/>
        </w:rPr>
        <w:t>Долевое соотношение расходов за 201</w:t>
      </w:r>
      <w:r>
        <w:rPr>
          <w:rFonts w:ascii="Times New Roman" w:hAnsi="Times New Roman"/>
          <w:sz w:val="28"/>
          <w:szCs w:val="28"/>
        </w:rPr>
        <w:t>2</w:t>
      </w:r>
      <w:r w:rsidRPr="00D74B14">
        <w:rPr>
          <w:rFonts w:ascii="Times New Roman" w:hAnsi="Times New Roman"/>
          <w:sz w:val="28"/>
          <w:szCs w:val="28"/>
        </w:rPr>
        <w:t xml:space="preserve"> год</w:t>
      </w:r>
    </w:p>
    <w:p w:rsidR="00ED1EBA" w:rsidRPr="00D74B14" w:rsidRDefault="00ED1EBA" w:rsidP="00D74B14">
      <w:pPr>
        <w:spacing w:after="0" w:line="360" w:lineRule="auto"/>
        <w:ind w:firstLine="709"/>
        <w:jc w:val="center"/>
        <w:rPr>
          <w:rFonts w:ascii="Times New Roman" w:hAnsi="Times New Roman"/>
          <w:sz w:val="28"/>
          <w:szCs w:val="28"/>
        </w:rPr>
      </w:pPr>
    </w:p>
    <w:p w:rsidR="00D74B14" w:rsidRDefault="001D385A" w:rsidP="001D385A">
      <w:pPr>
        <w:spacing w:after="0" w:line="360" w:lineRule="auto"/>
        <w:ind w:firstLine="709"/>
        <w:jc w:val="center"/>
        <w:rPr>
          <w:rFonts w:ascii="Times New Roman" w:hAnsi="Times New Roman"/>
          <w:sz w:val="28"/>
          <w:szCs w:val="28"/>
        </w:rPr>
      </w:pPr>
      <w:r w:rsidRPr="001D385A">
        <w:rPr>
          <w:rFonts w:ascii="Times New Roman" w:hAnsi="Times New Roman"/>
          <w:noProof/>
          <w:sz w:val="28"/>
          <w:szCs w:val="28"/>
          <w:lang w:eastAsia="ru-RU"/>
        </w:rPr>
        <w:drawing>
          <wp:inline distT="0" distB="0" distL="0" distR="0">
            <wp:extent cx="4867275" cy="2647950"/>
            <wp:effectExtent l="19050" t="0" r="9525" b="0"/>
            <wp:docPr id="2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D74B14" w:rsidRPr="00D74B14" w:rsidRDefault="00D74B14" w:rsidP="00D74B14">
      <w:pPr>
        <w:spacing w:after="0" w:line="360" w:lineRule="auto"/>
        <w:ind w:firstLine="709"/>
        <w:jc w:val="center"/>
        <w:rPr>
          <w:rFonts w:ascii="Times New Roman" w:hAnsi="Times New Roman"/>
          <w:sz w:val="28"/>
          <w:szCs w:val="28"/>
        </w:rPr>
      </w:pPr>
      <w:r w:rsidRPr="00D74B14">
        <w:rPr>
          <w:rFonts w:ascii="Times New Roman" w:hAnsi="Times New Roman"/>
          <w:iCs/>
          <w:sz w:val="28"/>
          <w:szCs w:val="28"/>
        </w:rPr>
        <w:t xml:space="preserve">Рисунок </w:t>
      </w:r>
      <w:r>
        <w:rPr>
          <w:rFonts w:ascii="Times New Roman" w:hAnsi="Times New Roman"/>
          <w:iCs/>
          <w:sz w:val="28"/>
          <w:szCs w:val="28"/>
        </w:rPr>
        <w:t>2</w:t>
      </w:r>
      <w:r w:rsidR="001D385A">
        <w:rPr>
          <w:rFonts w:ascii="Times New Roman" w:hAnsi="Times New Roman"/>
          <w:iCs/>
          <w:sz w:val="28"/>
          <w:szCs w:val="28"/>
        </w:rPr>
        <w:t>2</w:t>
      </w:r>
      <w:r w:rsidRPr="00D74B14">
        <w:rPr>
          <w:rFonts w:ascii="Times New Roman" w:hAnsi="Times New Roman"/>
          <w:iCs/>
          <w:sz w:val="28"/>
          <w:szCs w:val="28"/>
        </w:rPr>
        <w:t xml:space="preserve"> </w:t>
      </w:r>
      <w:r w:rsidR="00ED1EBA">
        <w:rPr>
          <w:rFonts w:ascii="Times New Roman" w:hAnsi="Times New Roman"/>
          <w:iCs/>
          <w:sz w:val="28"/>
          <w:szCs w:val="28"/>
        </w:rPr>
        <w:t>–</w:t>
      </w:r>
      <w:r w:rsidRPr="00D74B14">
        <w:rPr>
          <w:rFonts w:ascii="Times New Roman" w:hAnsi="Times New Roman"/>
          <w:iCs/>
          <w:sz w:val="28"/>
          <w:szCs w:val="28"/>
        </w:rPr>
        <w:t xml:space="preserve"> </w:t>
      </w:r>
      <w:r w:rsidRPr="00D74B14">
        <w:rPr>
          <w:rFonts w:ascii="Times New Roman" w:hAnsi="Times New Roman"/>
          <w:sz w:val="28"/>
          <w:szCs w:val="28"/>
        </w:rPr>
        <w:t>Долевое соотношение расходов за 201</w:t>
      </w:r>
      <w:r>
        <w:rPr>
          <w:rFonts w:ascii="Times New Roman" w:hAnsi="Times New Roman"/>
          <w:sz w:val="28"/>
          <w:szCs w:val="28"/>
        </w:rPr>
        <w:t>3</w:t>
      </w:r>
      <w:r w:rsidRPr="00D74B14">
        <w:rPr>
          <w:rFonts w:ascii="Times New Roman" w:hAnsi="Times New Roman"/>
          <w:sz w:val="28"/>
          <w:szCs w:val="28"/>
        </w:rPr>
        <w:t xml:space="preserve"> год</w:t>
      </w:r>
    </w:p>
    <w:p w:rsidR="00895006" w:rsidRDefault="00895006" w:rsidP="008C4204">
      <w:pPr>
        <w:spacing w:after="0" w:line="360" w:lineRule="auto"/>
        <w:ind w:firstLine="709"/>
        <w:jc w:val="both"/>
        <w:rPr>
          <w:rFonts w:ascii="Times New Roman" w:hAnsi="Times New Roman"/>
          <w:sz w:val="28"/>
          <w:szCs w:val="28"/>
        </w:rPr>
      </w:pPr>
    </w:p>
    <w:p w:rsidR="007B05B1" w:rsidRDefault="00490BA6" w:rsidP="008C4204">
      <w:pPr>
        <w:spacing w:after="0" w:line="360" w:lineRule="auto"/>
        <w:ind w:firstLine="709"/>
        <w:jc w:val="both"/>
        <w:rPr>
          <w:rFonts w:ascii="Times New Roman" w:hAnsi="Times New Roman"/>
          <w:sz w:val="28"/>
          <w:szCs w:val="28"/>
        </w:rPr>
      </w:pPr>
      <w:r w:rsidRPr="00263B35">
        <w:rPr>
          <w:rFonts w:ascii="Times New Roman" w:hAnsi="Times New Roman"/>
          <w:sz w:val="28"/>
          <w:szCs w:val="28"/>
        </w:rPr>
        <w:t>Рассмотрим подробнее основные  статьи расходов.</w:t>
      </w:r>
      <w:bookmarkStart w:id="33" w:name="_Toc289507879"/>
      <w:r w:rsidR="00F5775E" w:rsidRPr="00F5775E">
        <w:rPr>
          <w:rFonts w:ascii="Times New Roman" w:hAnsi="Times New Roman"/>
          <w:sz w:val="28"/>
          <w:szCs w:val="28"/>
        </w:rPr>
        <w:t xml:space="preserve"> </w:t>
      </w:r>
    </w:p>
    <w:p w:rsidR="008C4204" w:rsidRDefault="001C018B" w:rsidP="008C4204">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1 </w:t>
      </w:r>
      <w:r w:rsidR="004A4673">
        <w:rPr>
          <w:rFonts w:ascii="Times New Roman" w:hAnsi="Times New Roman"/>
          <w:sz w:val="28"/>
          <w:szCs w:val="28"/>
        </w:rPr>
        <w:t>Расходы на о</w:t>
      </w:r>
      <w:r>
        <w:rPr>
          <w:rFonts w:ascii="Times New Roman" w:hAnsi="Times New Roman"/>
          <w:sz w:val="28"/>
          <w:szCs w:val="28"/>
        </w:rPr>
        <w:t>плат</w:t>
      </w:r>
      <w:r w:rsidR="004A4673">
        <w:rPr>
          <w:rFonts w:ascii="Times New Roman" w:hAnsi="Times New Roman"/>
          <w:sz w:val="28"/>
          <w:szCs w:val="28"/>
        </w:rPr>
        <w:t>у</w:t>
      </w:r>
      <w:r>
        <w:rPr>
          <w:rFonts w:ascii="Times New Roman" w:hAnsi="Times New Roman"/>
          <w:sz w:val="28"/>
          <w:szCs w:val="28"/>
        </w:rPr>
        <w:t xml:space="preserve"> </w:t>
      </w:r>
      <w:r w:rsidRPr="00330EFD">
        <w:rPr>
          <w:rFonts w:ascii="Times New Roman" w:hAnsi="Times New Roman"/>
          <w:sz w:val="28"/>
          <w:szCs w:val="28"/>
        </w:rPr>
        <w:t>труда  и  начисления  на выплаты по оплате труда</w:t>
      </w:r>
    </w:p>
    <w:p w:rsidR="008C4204" w:rsidRDefault="008C4204"/>
    <w:p w:rsidR="00A86DAB" w:rsidRDefault="00A86DAB" w:rsidP="00A86DAB">
      <w:pPr>
        <w:jc w:val="center"/>
      </w:pPr>
      <w:r w:rsidRPr="00A86DAB">
        <w:rPr>
          <w:noProof/>
          <w:lang w:eastAsia="ru-RU"/>
        </w:rPr>
        <w:drawing>
          <wp:inline distT="0" distB="0" distL="0" distR="0">
            <wp:extent cx="3952875" cy="2705100"/>
            <wp:effectExtent l="19050" t="0" r="9525" b="0"/>
            <wp:docPr id="29"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F5775E" w:rsidRDefault="00F5775E" w:rsidP="00ED1EBA">
      <w:pPr>
        <w:tabs>
          <w:tab w:val="left" w:pos="3000"/>
        </w:tabs>
        <w:spacing w:after="0" w:line="360" w:lineRule="auto"/>
        <w:jc w:val="center"/>
        <w:rPr>
          <w:rFonts w:ascii="Times New Roman" w:hAnsi="Times New Roman"/>
          <w:sz w:val="28"/>
          <w:szCs w:val="28"/>
        </w:rPr>
      </w:pPr>
      <w:bookmarkStart w:id="34" w:name="_Toc327370636"/>
      <w:r>
        <w:rPr>
          <w:rFonts w:ascii="Times New Roman" w:hAnsi="Times New Roman"/>
          <w:sz w:val="28"/>
          <w:szCs w:val="28"/>
        </w:rPr>
        <w:t>Рисунок</w:t>
      </w:r>
      <w:bookmarkEnd w:id="34"/>
      <w:r>
        <w:rPr>
          <w:rFonts w:ascii="Times New Roman" w:hAnsi="Times New Roman"/>
          <w:sz w:val="28"/>
          <w:szCs w:val="28"/>
        </w:rPr>
        <w:t xml:space="preserve"> </w:t>
      </w:r>
      <w:r w:rsidR="00A86DAB">
        <w:rPr>
          <w:rFonts w:ascii="Times New Roman" w:hAnsi="Times New Roman"/>
          <w:sz w:val="28"/>
          <w:szCs w:val="28"/>
        </w:rPr>
        <w:t>23</w:t>
      </w:r>
      <w:r>
        <w:rPr>
          <w:rFonts w:ascii="Times New Roman" w:hAnsi="Times New Roman"/>
          <w:sz w:val="28"/>
          <w:szCs w:val="28"/>
        </w:rPr>
        <w:t xml:space="preserve"> </w:t>
      </w:r>
      <w:r w:rsidR="00ED1EBA">
        <w:rPr>
          <w:rFonts w:ascii="Times New Roman" w:hAnsi="Times New Roman"/>
          <w:sz w:val="28"/>
          <w:szCs w:val="28"/>
        </w:rPr>
        <w:t>–</w:t>
      </w:r>
      <w:r w:rsidRPr="00324B4F">
        <w:rPr>
          <w:rFonts w:ascii="Times New Roman" w:hAnsi="Times New Roman"/>
          <w:sz w:val="28"/>
          <w:szCs w:val="28"/>
        </w:rPr>
        <w:t xml:space="preserve"> </w:t>
      </w:r>
      <w:r w:rsidR="00A86DAB">
        <w:rPr>
          <w:rFonts w:ascii="Times New Roman" w:hAnsi="Times New Roman"/>
          <w:sz w:val="28"/>
          <w:szCs w:val="28"/>
        </w:rPr>
        <w:t xml:space="preserve">Оплата </w:t>
      </w:r>
      <w:r w:rsidR="00A86DAB" w:rsidRPr="00330EFD">
        <w:rPr>
          <w:rFonts w:ascii="Times New Roman" w:hAnsi="Times New Roman"/>
          <w:sz w:val="28"/>
          <w:szCs w:val="28"/>
        </w:rPr>
        <w:t>труда  и  начисления  на выплаты по оплате труда</w:t>
      </w:r>
    </w:p>
    <w:p w:rsidR="00ED1EBA" w:rsidRDefault="00ED1EBA" w:rsidP="00ED1EBA">
      <w:pPr>
        <w:tabs>
          <w:tab w:val="left" w:pos="3000"/>
        </w:tabs>
        <w:spacing w:after="0" w:line="360" w:lineRule="auto"/>
        <w:jc w:val="center"/>
        <w:rPr>
          <w:rFonts w:ascii="Times New Roman" w:hAnsi="Times New Roman"/>
          <w:sz w:val="28"/>
          <w:szCs w:val="28"/>
        </w:rPr>
      </w:pPr>
    </w:p>
    <w:p w:rsidR="00AC72B0" w:rsidRPr="00AC72B0" w:rsidRDefault="0072070C" w:rsidP="00ED1EBA">
      <w:pPr>
        <w:tabs>
          <w:tab w:val="left" w:pos="720"/>
        </w:tabs>
        <w:spacing w:after="0" w:line="360" w:lineRule="auto"/>
        <w:ind w:firstLine="397"/>
        <w:jc w:val="both"/>
        <w:rPr>
          <w:rFonts w:ascii="Times New Roman" w:hAnsi="Times New Roman"/>
          <w:sz w:val="28"/>
          <w:szCs w:val="28"/>
        </w:rPr>
      </w:pPr>
      <w:bookmarkStart w:id="35" w:name="_Toc289507880"/>
      <w:bookmarkEnd w:id="33"/>
      <w:r>
        <w:rPr>
          <w:rFonts w:ascii="Times New Roman" w:hAnsi="Times New Roman"/>
          <w:sz w:val="28"/>
          <w:szCs w:val="28"/>
        </w:rPr>
        <w:t>Из</w:t>
      </w:r>
      <w:r w:rsidR="00F5775E" w:rsidRPr="00707CAE">
        <w:rPr>
          <w:rFonts w:ascii="Times New Roman" w:hAnsi="Times New Roman"/>
          <w:sz w:val="28"/>
          <w:szCs w:val="28"/>
        </w:rPr>
        <w:t xml:space="preserve"> </w:t>
      </w:r>
      <w:r w:rsidR="00E36147">
        <w:rPr>
          <w:rFonts w:ascii="Times New Roman" w:hAnsi="Times New Roman"/>
          <w:sz w:val="28"/>
          <w:szCs w:val="28"/>
        </w:rPr>
        <w:t>рисунка</w:t>
      </w:r>
      <w:r w:rsidR="00F5775E">
        <w:rPr>
          <w:rFonts w:ascii="Times New Roman" w:hAnsi="Times New Roman"/>
          <w:sz w:val="28"/>
          <w:szCs w:val="28"/>
        </w:rPr>
        <w:t xml:space="preserve"> </w:t>
      </w:r>
      <w:r w:rsidR="00A86DAB">
        <w:rPr>
          <w:rFonts w:ascii="Times New Roman" w:hAnsi="Times New Roman"/>
          <w:sz w:val="28"/>
          <w:szCs w:val="28"/>
        </w:rPr>
        <w:t>23</w:t>
      </w:r>
      <w:r w:rsidR="00E36147">
        <w:rPr>
          <w:rFonts w:ascii="Times New Roman" w:hAnsi="Times New Roman"/>
          <w:sz w:val="28"/>
          <w:szCs w:val="28"/>
        </w:rPr>
        <w:t xml:space="preserve"> </w:t>
      </w:r>
      <w:r w:rsidR="00F5775E" w:rsidRPr="00707CAE">
        <w:rPr>
          <w:rFonts w:ascii="Times New Roman" w:hAnsi="Times New Roman"/>
          <w:sz w:val="28"/>
          <w:szCs w:val="28"/>
        </w:rPr>
        <w:t>видно</w:t>
      </w:r>
      <w:r w:rsidR="00A86DAB">
        <w:rPr>
          <w:rFonts w:ascii="Times New Roman" w:hAnsi="Times New Roman"/>
          <w:sz w:val="28"/>
          <w:szCs w:val="28"/>
        </w:rPr>
        <w:t>,</w:t>
      </w:r>
      <w:r w:rsidR="00F5775E" w:rsidRPr="00707CAE">
        <w:rPr>
          <w:rFonts w:ascii="Times New Roman" w:hAnsi="Times New Roman"/>
          <w:sz w:val="28"/>
          <w:szCs w:val="28"/>
        </w:rPr>
        <w:t xml:space="preserve"> чт</w:t>
      </w:r>
      <w:bookmarkStart w:id="36" w:name="_Toc289507888"/>
      <w:bookmarkStart w:id="37" w:name="_Toc327370637"/>
      <w:bookmarkEnd w:id="35"/>
      <w:r w:rsidR="00A86DAB">
        <w:rPr>
          <w:rFonts w:ascii="Times New Roman" w:hAnsi="Times New Roman"/>
          <w:sz w:val="28"/>
          <w:szCs w:val="28"/>
        </w:rPr>
        <w:t xml:space="preserve">о в не году </w:t>
      </w:r>
      <w:r w:rsidR="00AC72B0">
        <w:rPr>
          <w:rFonts w:ascii="Times New Roman" w:hAnsi="Times New Roman"/>
          <w:sz w:val="28"/>
          <w:szCs w:val="28"/>
        </w:rPr>
        <w:t xml:space="preserve"> нет достаточного соотношения между </w:t>
      </w:r>
      <w:r w:rsidR="00AC72B0" w:rsidRPr="00AC72B0">
        <w:rPr>
          <w:rFonts w:ascii="Times New Roman" w:hAnsi="Times New Roman"/>
          <w:sz w:val="28"/>
          <w:szCs w:val="28"/>
        </w:rPr>
        <w:t>з</w:t>
      </w:r>
      <w:r w:rsidR="00AC72B0" w:rsidRPr="00F5775E">
        <w:rPr>
          <w:rFonts w:ascii="Times New Roman" w:hAnsi="Times New Roman"/>
          <w:sz w:val="28"/>
          <w:szCs w:val="28"/>
        </w:rPr>
        <w:t>аработн</w:t>
      </w:r>
      <w:r w:rsidR="00AC72B0">
        <w:rPr>
          <w:rFonts w:ascii="Times New Roman" w:hAnsi="Times New Roman"/>
          <w:sz w:val="28"/>
          <w:szCs w:val="28"/>
        </w:rPr>
        <w:t>ой</w:t>
      </w:r>
      <w:r w:rsidR="00AC72B0" w:rsidRPr="00F5775E">
        <w:rPr>
          <w:rFonts w:ascii="Times New Roman" w:hAnsi="Times New Roman"/>
          <w:sz w:val="28"/>
          <w:szCs w:val="28"/>
        </w:rPr>
        <w:t xml:space="preserve"> плат</w:t>
      </w:r>
      <w:r w:rsidR="00AC72B0">
        <w:rPr>
          <w:rFonts w:ascii="Times New Roman" w:hAnsi="Times New Roman"/>
          <w:sz w:val="28"/>
          <w:szCs w:val="28"/>
        </w:rPr>
        <w:t>ой и налогами</w:t>
      </w:r>
      <w:r w:rsidR="00217736">
        <w:rPr>
          <w:rFonts w:ascii="Times New Roman" w:hAnsi="Times New Roman"/>
          <w:sz w:val="28"/>
          <w:szCs w:val="28"/>
        </w:rPr>
        <w:t>,</w:t>
      </w:r>
      <w:r w:rsidR="00AC72B0">
        <w:rPr>
          <w:rFonts w:ascii="Times New Roman" w:hAnsi="Times New Roman"/>
          <w:sz w:val="28"/>
          <w:szCs w:val="28"/>
        </w:rPr>
        <w:t xml:space="preserve"> </w:t>
      </w:r>
      <w:r w:rsidR="00AC72B0" w:rsidRPr="007B05B1">
        <w:rPr>
          <w:rFonts w:ascii="Times New Roman" w:hAnsi="Times New Roman"/>
          <w:sz w:val="28"/>
          <w:szCs w:val="28"/>
        </w:rPr>
        <w:t>это связано с тем</w:t>
      </w:r>
      <w:r w:rsidR="00217736" w:rsidRPr="007B05B1">
        <w:rPr>
          <w:rFonts w:ascii="Times New Roman" w:hAnsi="Times New Roman"/>
          <w:sz w:val="28"/>
          <w:szCs w:val="28"/>
        </w:rPr>
        <w:t>,</w:t>
      </w:r>
      <w:r w:rsidR="00C22D2E" w:rsidRPr="007B05B1">
        <w:rPr>
          <w:rFonts w:ascii="Times New Roman" w:hAnsi="Times New Roman"/>
          <w:sz w:val="28"/>
          <w:szCs w:val="28"/>
        </w:rPr>
        <w:t xml:space="preserve"> что было сокращен</w:t>
      </w:r>
      <w:r w:rsidR="00AC72B0" w:rsidRPr="007B05B1">
        <w:rPr>
          <w:rFonts w:ascii="Times New Roman" w:hAnsi="Times New Roman"/>
          <w:sz w:val="28"/>
          <w:szCs w:val="28"/>
        </w:rPr>
        <w:t>о 20 сотрудников и выплачено им выходное пособие</w:t>
      </w:r>
      <w:r w:rsidR="00674362" w:rsidRPr="007B05B1">
        <w:rPr>
          <w:rFonts w:ascii="Times New Roman" w:hAnsi="Times New Roman"/>
          <w:sz w:val="28"/>
          <w:szCs w:val="28"/>
        </w:rPr>
        <w:t>,</w:t>
      </w:r>
      <w:r w:rsidR="00AC72B0" w:rsidRPr="007B05B1">
        <w:rPr>
          <w:rFonts w:ascii="Times New Roman" w:hAnsi="Times New Roman"/>
          <w:sz w:val="28"/>
          <w:szCs w:val="28"/>
        </w:rPr>
        <w:t xml:space="preserve"> на которое начисления налого</w:t>
      </w:r>
      <w:r w:rsidR="00217736" w:rsidRPr="007B05B1">
        <w:rPr>
          <w:rFonts w:ascii="Times New Roman" w:hAnsi="Times New Roman"/>
          <w:sz w:val="28"/>
          <w:szCs w:val="28"/>
        </w:rPr>
        <w:t>в в размере 30,2% не производит</w:t>
      </w:r>
      <w:r w:rsidR="00AC72B0" w:rsidRPr="007B05B1">
        <w:rPr>
          <w:rFonts w:ascii="Times New Roman" w:hAnsi="Times New Roman"/>
          <w:sz w:val="28"/>
          <w:szCs w:val="28"/>
        </w:rPr>
        <w:t>ся.</w:t>
      </w:r>
      <w:r w:rsidR="00AC72B0">
        <w:rPr>
          <w:rFonts w:ascii="Times New Roman" w:hAnsi="Times New Roman"/>
          <w:sz w:val="28"/>
          <w:szCs w:val="28"/>
        </w:rPr>
        <w:t xml:space="preserve"> </w:t>
      </w:r>
    </w:p>
    <w:p w:rsidR="00F5775E" w:rsidRDefault="00F5775E" w:rsidP="00674362">
      <w:pPr>
        <w:spacing w:after="0" w:line="360" w:lineRule="auto"/>
        <w:ind w:left="397"/>
        <w:jc w:val="both"/>
        <w:rPr>
          <w:rFonts w:ascii="Times New Roman" w:hAnsi="Times New Roman"/>
          <w:sz w:val="28"/>
          <w:szCs w:val="28"/>
        </w:rPr>
      </w:pPr>
      <w:r w:rsidRPr="00674362">
        <w:rPr>
          <w:rFonts w:ascii="Times New Roman" w:hAnsi="Times New Roman"/>
          <w:sz w:val="28"/>
          <w:szCs w:val="28"/>
        </w:rPr>
        <w:t>2.</w:t>
      </w:r>
      <w:bookmarkEnd w:id="36"/>
      <w:bookmarkEnd w:id="37"/>
      <w:r w:rsidR="00AC72B0" w:rsidRPr="00674362">
        <w:rPr>
          <w:rFonts w:ascii="Times New Roman" w:hAnsi="Times New Roman"/>
          <w:sz w:val="28"/>
          <w:szCs w:val="28"/>
        </w:rPr>
        <w:t xml:space="preserve"> </w:t>
      </w:r>
      <w:r w:rsidR="004A4673">
        <w:rPr>
          <w:rFonts w:ascii="Times New Roman" w:hAnsi="Times New Roman"/>
          <w:sz w:val="28"/>
          <w:szCs w:val="28"/>
        </w:rPr>
        <w:t>Расходы на о</w:t>
      </w:r>
      <w:r w:rsidR="00AC72B0" w:rsidRPr="00674362">
        <w:rPr>
          <w:rFonts w:ascii="Times New Roman" w:hAnsi="Times New Roman"/>
          <w:sz w:val="28"/>
          <w:szCs w:val="28"/>
        </w:rPr>
        <w:t>плат</w:t>
      </w:r>
      <w:r w:rsidR="004A4673">
        <w:rPr>
          <w:rFonts w:ascii="Times New Roman" w:hAnsi="Times New Roman"/>
          <w:sz w:val="28"/>
          <w:szCs w:val="28"/>
        </w:rPr>
        <w:t>у работ, услуг</w:t>
      </w:r>
      <w:r w:rsidR="00217736" w:rsidRPr="00674362">
        <w:rPr>
          <w:rFonts w:ascii="Times New Roman" w:hAnsi="Times New Roman"/>
          <w:sz w:val="28"/>
          <w:szCs w:val="28"/>
        </w:rPr>
        <w:t>:</w:t>
      </w:r>
    </w:p>
    <w:p w:rsidR="007B05B1" w:rsidRPr="00674362" w:rsidRDefault="006B24FA" w:rsidP="006B24FA">
      <w:pPr>
        <w:spacing w:after="0" w:line="360" w:lineRule="auto"/>
        <w:ind w:left="397"/>
        <w:jc w:val="center"/>
        <w:rPr>
          <w:rFonts w:ascii="Times New Roman" w:hAnsi="Times New Roman"/>
          <w:sz w:val="28"/>
          <w:szCs w:val="28"/>
        </w:rPr>
      </w:pPr>
      <w:r w:rsidRPr="006B24FA">
        <w:rPr>
          <w:rFonts w:ascii="Times New Roman" w:hAnsi="Times New Roman"/>
          <w:noProof/>
          <w:sz w:val="28"/>
          <w:szCs w:val="28"/>
          <w:lang w:eastAsia="ru-RU"/>
        </w:rPr>
        <w:drawing>
          <wp:inline distT="0" distB="0" distL="0" distR="0">
            <wp:extent cx="4572000" cy="2162175"/>
            <wp:effectExtent l="19050" t="0" r="19050" b="0"/>
            <wp:docPr id="98"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6B24FA" w:rsidRDefault="00ED1EBA" w:rsidP="006B24FA">
      <w:pPr>
        <w:tabs>
          <w:tab w:val="left" w:pos="3000"/>
        </w:tabs>
        <w:spacing w:line="360" w:lineRule="auto"/>
        <w:jc w:val="center"/>
        <w:rPr>
          <w:rFonts w:ascii="Times New Roman" w:hAnsi="Times New Roman"/>
          <w:sz w:val="28"/>
          <w:szCs w:val="28"/>
        </w:rPr>
      </w:pPr>
      <w:r>
        <w:rPr>
          <w:rFonts w:ascii="Times New Roman" w:hAnsi="Times New Roman"/>
          <w:sz w:val="28"/>
          <w:szCs w:val="28"/>
        </w:rPr>
        <w:t xml:space="preserve">Рисунок 24 </w:t>
      </w:r>
      <w:r w:rsidR="006B24FA">
        <w:rPr>
          <w:rFonts w:ascii="Times New Roman" w:hAnsi="Times New Roman"/>
          <w:sz w:val="28"/>
          <w:szCs w:val="28"/>
        </w:rPr>
        <w:t xml:space="preserve">– Анализ  расходов на </w:t>
      </w:r>
      <w:r w:rsidR="006B24FA" w:rsidRPr="00AC72B0">
        <w:rPr>
          <w:rFonts w:ascii="Times New Roman" w:hAnsi="Times New Roman"/>
          <w:sz w:val="28"/>
          <w:szCs w:val="28"/>
        </w:rPr>
        <w:t>оплат</w:t>
      </w:r>
      <w:r w:rsidR="006B24FA">
        <w:rPr>
          <w:rFonts w:ascii="Times New Roman" w:hAnsi="Times New Roman"/>
          <w:sz w:val="28"/>
          <w:szCs w:val="28"/>
        </w:rPr>
        <w:t>ы</w:t>
      </w:r>
      <w:r w:rsidR="006B24FA" w:rsidRPr="00AC72B0">
        <w:rPr>
          <w:rFonts w:ascii="Times New Roman" w:hAnsi="Times New Roman"/>
          <w:sz w:val="28"/>
          <w:szCs w:val="28"/>
        </w:rPr>
        <w:t xml:space="preserve"> работ, услуг</w:t>
      </w:r>
      <w:r w:rsidR="006B24FA">
        <w:rPr>
          <w:rFonts w:ascii="Times New Roman" w:hAnsi="Times New Roman"/>
          <w:sz w:val="28"/>
          <w:szCs w:val="28"/>
        </w:rPr>
        <w:t xml:space="preserve"> в 2012г</w:t>
      </w:r>
      <w:r w:rsidR="009E14AD">
        <w:rPr>
          <w:rFonts w:ascii="Times New Roman" w:hAnsi="Times New Roman"/>
          <w:sz w:val="28"/>
          <w:szCs w:val="28"/>
        </w:rPr>
        <w:t>оду</w:t>
      </w:r>
    </w:p>
    <w:p w:rsidR="00DF7D4C" w:rsidRDefault="006B24FA" w:rsidP="006B24FA">
      <w:pPr>
        <w:spacing w:after="0" w:line="360" w:lineRule="auto"/>
        <w:jc w:val="center"/>
        <w:rPr>
          <w:rFonts w:ascii="Times New Roman" w:eastAsia="Times New Roman" w:hAnsi="Times New Roman"/>
          <w:sz w:val="28"/>
          <w:szCs w:val="28"/>
          <w:lang w:eastAsia="ru-RU"/>
        </w:rPr>
      </w:pPr>
      <w:r w:rsidRPr="006B24FA">
        <w:rPr>
          <w:rFonts w:ascii="Times New Roman" w:eastAsia="Times New Roman" w:hAnsi="Times New Roman"/>
          <w:noProof/>
          <w:sz w:val="28"/>
          <w:szCs w:val="28"/>
          <w:lang w:eastAsia="ru-RU"/>
        </w:rPr>
        <w:lastRenderedPageBreak/>
        <w:drawing>
          <wp:inline distT="0" distB="0" distL="0" distR="0">
            <wp:extent cx="4572000" cy="2447925"/>
            <wp:effectExtent l="19050" t="0" r="19050" b="0"/>
            <wp:docPr id="99"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BB1BF1" w:rsidRDefault="00215239" w:rsidP="00BB1BF1">
      <w:pPr>
        <w:tabs>
          <w:tab w:val="left" w:pos="3000"/>
        </w:tabs>
        <w:spacing w:line="360" w:lineRule="auto"/>
        <w:jc w:val="center"/>
        <w:rPr>
          <w:rFonts w:ascii="Times New Roman" w:hAnsi="Times New Roman"/>
          <w:sz w:val="28"/>
          <w:szCs w:val="28"/>
        </w:rPr>
      </w:pPr>
      <w:r>
        <w:rPr>
          <w:rFonts w:ascii="Times New Roman" w:hAnsi="Times New Roman"/>
          <w:sz w:val="28"/>
          <w:szCs w:val="28"/>
        </w:rPr>
        <w:t xml:space="preserve">Рисунок </w:t>
      </w:r>
      <w:r w:rsidR="00ED1EBA">
        <w:rPr>
          <w:rFonts w:ascii="Times New Roman" w:hAnsi="Times New Roman"/>
          <w:sz w:val="28"/>
          <w:szCs w:val="28"/>
        </w:rPr>
        <w:t>24</w:t>
      </w:r>
      <w:r w:rsidR="00217736">
        <w:rPr>
          <w:rFonts w:ascii="Times New Roman" w:hAnsi="Times New Roman"/>
          <w:sz w:val="28"/>
          <w:szCs w:val="28"/>
        </w:rPr>
        <w:t xml:space="preserve"> </w:t>
      </w:r>
      <w:r w:rsidR="00BB1BF1">
        <w:rPr>
          <w:rFonts w:ascii="Times New Roman" w:hAnsi="Times New Roman"/>
          <w:sz w:val="28"/>
          <w:szCs w:val="28"/>
        </w:rPr>
        <w:t xml:space="preserve">– </w:t>
      </w:r>
      <w:r w:rsidR="006B24FA">
        <w:rPr>
          <w:rFonts w:ascii="Times New Roman" w:hAnsi="Times New Roman"/>
          <w:sz w:val="28"/>
          <w:szCs w:val="28"/>
        </w:rPr>
        <w:t xml:space="preserve">Анализ  расходов на </w:t>
      </w:r>
      <w:r w:rsidR="006B24FA" w:rsidRPr="00AC72B0">
        <w:rPr>
          <w:rFonts w:ascii="Times New Roman" w:hAnsi="Times New Roman"/>
          <w:sz w:val="28"/>
          <w:szCs w:val="28"/>
        </w:rPr>
        <w:t>оплат</w:t>
      </w:r>
      <w:r w:rsidR="006B24FA">
        <w:rPr>
          <w:rFonts w:ascii="Times New Roman" w:hAnsi="Times New Roman"/>
          <w:sz w:val="28"/>
          <w:szCs w:val="28"/>
        </w:rPr>
        <w:t>ы</w:t>
      </w:r>
      <w:r w:rsidR="006B24FA" w:rsidRPr="00AC72B0">
        <w:rPr>
          <w:rFonts w:ascii="Times New Roman" w:hAnsi="Times New Roman"/>
          <w:sz w:val="28"/>
          <w:szCs w:val="28"/>
        </w:rPr>
        <w:t xml:space="preserve"> работ, услуг</w:t>
      </w:r>
      <w:r w:rsidR="006B24FA">
        <w:rPr>
          <w:rFonts w:ascii="Times New Roman" w:hAnsi="Times New Roman"/>
          <w:sz w:val="28"/>
          <w:szCs w:val="28"/>
        </w:rPr>
        <w:t xml:space="preserve"> в 2013</w:t>
      </w:r>
      <w:r w:rsidR="009E14AD">
        <w:rPr>
          <w:rFonts w:ascii="Times New Roman" w:hAnsi="Times New Roman"/>
          <w:sz w:val="28"/>
          <w:szCs w:val="28"/>
        </w:rPr>
        <w:t>году</w:t>
      </w:r>
    </w:p>
    <w:p w:rsidR="00BB1BF1" w:rsidRDefault="006B24FA" w:rsidP="001C018B">
      <w:pPr>
        <w:tabs>
          <w:tab w:val="left" w:pos="1110"/>
        </w:tabs>
        <w:spacing w:line="360" w:lineRule="auto"/>
        <w:ind w:firstLine="397"/>
        <w:jc w:val="both"/>
        <w:rPr>
          <w:rFonts w:ascii="Times New Roman" w:hAnsi="Times New Roman"/>
          <w:sz w:val="28"/>
          <w:szCs w:val="28"/>
        </w:rPr>
      </w:pPr>
      <w:r>
        <w:rPr>
          <w:rFonts w:ascii="Times New Roman" w:hAnsi="Times New Roman"/>
          <w:sz w:val="28"/>
          <w:szCs w:val="28"/>
        </w:rPr>
        <w:t xml:space="preserve">По рисунков 23 и 24 </w:t>
      </w:r>
      <w:r w:rsidR="00BB1BF1">
        <w:rPr>
          <w:rFonts w:ascii="Times New Roman" w:hAnsi="Times New Roman"/>
          <w:sz w:val="28"/>
          <w:szCs w:val="28"/>
        </w:rPr>
        <w:t>видно, что основные расходы идут на оплату коммунальных услуг в с</w:t>
      </w:r>
      <w:r w:rsidR="00217736">
        <w:rPr>
          <w:rFonts w:ascii="Times New Roman" w:hAnsi="Times New Roman"/>
          <w:sz w:val="28"/>
          <w:szCs w:val="28"/>
        </w:rPr>
        <w:t xml:space="preserve">реднем </w:t>
      </w:r>
      <w:r>
        <w:rPr>
          <w:rFonts w:ascii="Times New Roman" w:hAnsi="Times New Roman"/>
          <w:sz w:val="28"/>
          <w:szCs w:val="28"/>
        </w:rPr>
        <w:t>около 80%</w:t>
      </w:r>
      <w:r w:rsidR="00217736">
        <w:rPr>
          <w:rFonts w:ascii="Times New Roman" w:hAnsi="Times New Roman"/>
          <w:sz w:val="28"/>
          <w:szCs w:val="28"/>
        </w:rPr>
        <w:t xml:space="preserve"> </w:t>
      </w:r>
      <w:r>
        <w:rPr>
          <w:rFonts w:ascii="Times New Roman" w:hAnsi="Times New Roman"/>
          <w:sz w:val="28"/>
          <w:szCs w:val="28"/>
        </w:rPr>
        <w:t xml:space="preserve"> </w:t>
      </w:r>
      <w:r w:rsidR="00217736">
        <w:rPr>
          <w:rFonts w:ascii="Times New Roman" w:hAnsi="Times New Roman"/>
          <w:sz w:val="28"/>
          <w:szCs w:val="28"/>
        </w:rPr>
        <w:t>от общего объема</w:t>
      </w:r>
      <w:r w:rsidR="00BB1BF1">
        <w:rPr>
          <w:rFonts w:ascii="Times New Roman" w:hAnsi="Times New Roman"/>
          <w:sz w:val="28"/>
          <w:szCs w:val="28"/>
        </w:rPr>
        <w:t xml:space="preserve"> и имеют тенденцию к росту, </w:t>
      </w:r>
      <w:r w:rsidR="004A4673">
        <w:rPr>
          <w:rFonts w:ascii="Times New Roman" w:hAnsi="Times New Roman"/>
          <w:sz w:val="28"/>
          <w:szCs w:val="28"/>
        </w:rPr>
        <w:t>в  связано с ежегодным  увеличение тарифов на электроэнергию, тепло, воду такой вывод можно сделать по причине того,  чт</w:t>
      </w:r>
      <w:r w:rsidR="00BB1BF1">
        <w:rPr>
          <w:rFonts w:ascii="Times New Roman" w:hAnsi="Times New Roman"/>
          <w:sz w:val="28"/>
          <w:szCs w:val="28"/>
        </w:rPr>
        <w:t xml:space="preserve">о </w:t>
      </w:r>
      <w:r w:rsidR="004A4673">
        <w:rPr>
          <w:rFonts w:ascii="Times New Roman" w:hAnsi="Times New Roman"/>
          <w:sz w:val="28"/>
          <w:szCs w:val="28"/>
        </w:rPr>
        <w:t xml:space="preserve"> в июне 2013 года был ликвидирован филиал в с. Карачельское,  а расходы на коммунальные услуги не уменьшились, даже не значительно выросли. </w:t>
      </w:r>
    </w:p>
    <w:p w:rsidR="007B05B1" w:rsidRDefault="004A4673" w:rsidP="00B0340F">
      <w:pPr>
        <w:pStyle w:val="a4"/>
        <w:numPr>
          <w:ilvl w:val="0"/>
          <w:numId w:val="11"/>
        </w:numPr>
        <w:tabs>
          <w:tab w:val="left" w:pos="1110"/>
        </w:tabs>
        <w:spacing w:line="360" w:lineRule="auto"/>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Расходы на приобретение</w:t>
      </w:r>
      <w:r w:rsidR="0070415E" w:rsidRPr="005E3BB8">
        <w:rPr>
          <w:rFonts w:ascii="Times New Roman" w:eastAsia="Times New Roman" w:hAnsi="Times New Roman"/>
          <w:spacing w:val="-2"/>
          <w:sz w:val="28"/>
          <w:szCs w:val="28"/>
          <w:lang w:eastAsia="ru-RU"/>
        </w:rPr>
        <w:t xml:space="preserve"> нефинансовых активов, всего</w:t>
      </w:r>
      <w:r w:rsidR="00217736" w:rsidRPr="005E3BB8">
        <w:rPr>
          <w:rFonts w:ascii="Times New Roman" w:eastAsia="Times New Roman" w:hAnsi="Times New Roman"/>
          <w:spacing w:val="-2"/>
          <w:sz w:val="28"/>
          <w:szCs w:val="28"/>
          <w:lang w:eastAsia="ru-RU"/>
        </w:rPr>
        <w:t>:</w:t>
      </w:r>
    </w:p>
    <w:p w:rsidR="007B05B1" w:rsidRPr="007B05B1" w:rsidRDefault="004A4673" w:rsidP="00895006">
      <w:pPr>
        <w:pStyle w:val="a4"/>
        <w:tabs>
          <w:tab w:val="left" w:pos="1110"/>
        </w:tabs>
        <w:spacing w:line="360" w:lineRule="auto"/>
        <w:jc w:val="center"/>
        <w:rPr>
          <w:rFonts w:ascii="Times New Roman" w:eastAsia="Times New Roman" w:hAnsi="Times New Roman"/>
          <w:spacing w:val="-2"/>
          <w:sz w:val="28"/>
          <w:szCs w:val="28"/>
          <w:lang w:eastAsia="ru-RU"/>
        </w:rPr>
      </w:pPr>
      <w:r w:rsidRPr="004A4673">
        <w:rPr>
          <w:rFonts w:ascii="Times New Roman" w:eastAsia="Times New Roman" w:hAnsi="Times New Roman"/>
          <w:noProof/>
          <w:spacing w:val="-2"/>
          <w:sz w:val="28"/>
          <w:szCs w:val="28"/>
          <w:lang w:eastAsia="ru-RU"/>
        </w:rPr>
        <w:drawing>
          <wp:inline distT="0" distB="0" distL="0" distR="0">
            <wp:extent cx="4572000" cy="2743200"/>
            <wp:effectExtent l="19050" t="0" r="19050" b="0"/>
            <wp:docPr id="100"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4A4673" w:rsidRPr="001C018B" w:rsidRDefault="004A4673" w:rsidP="004A4673">
      <w:pPr>
        <w:tabs>
          <w:tab w:val="left" w:pos="3000"/>
        </w:tabs>
        <w:spacing w:line="360" w:lineRule="auto"/>
        <w:jc w:val="center"/>
        <w:rPr>
          <w:rFonts w:ascii="Times New Roman" w:hAnsi="Times New Roman"/>
          <w:sz w:val="28"/>
          <w:szCs w:val="28"/>
        </w:rPr>
      </w:pPr>
      <w:r w:rsidRPr="001C018B">
        <w:rPr>
          <w:rFonts w:ascii="Times New Roman" w:hAnsi="Times New Roman"/>
          <w:sz w:val="28"/>
          <w:szCs w:val="28"/>
        </w:rPr>
        <w:t xml:space="preserve">Рисунок </w:t>
      </w:r>
      <w:r>
        <w:rPr>
          <w:rFonts w:ascii="Times New Roman" w:hAnsi="Times New Roman"/>
          <w:sz w:val="28"/>
          <w:szCs w:val="28"/>
        </w:rPr>
        <w:t>25</w:t>
      </w:r>
      <w:r w:rsidRPr="001C018B">
        <w:rPr>
          <w:rFonts w:ascii="Times New Roman" w:hAnsi="Times New Roman"/>
          <w:sz w:val="28"/>
          <w:szCs w:val="28"/>
        </w:rPr>
        <w:t xml:space="preserve"> – Анализ поступления нефинансовых активов</w:t>
      </w:r>
    </w:p>
    <w:p w:rsidR="00E73F55" w:rsidRDefault="0070415E" w:rsidP="0070415E">
      <w:pPr>
        <w:spacing w:line="360" w:lineRule="auto"/>
        <w:ind w:firstLine="708"/>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Анализируя расходы на нефинансовые активы можно сделать вывод, ч</w:t>
      </w:r>
      <w:r w:rsidR="007B05B1">
        <w:rPr>
          <w:rFonts w:ascii="Times New Roman" w:eastAsia="Times New Roman" w:hAnsi="Times New Roman"/>
          <w:color w:val="000000" w:themeColor="text1"/>
          <w:sz w:val="28"/>
          <w:szCs w:val="28"/>
          <w:lang w:eastAsia="ru-RU"/>
        </w:rPr>
        <w:t>то основная масса расходов идет на</w:t>
      </w:r>
      <w:r>
        <w:rPr>
          <w:rFonts w:ascii="Times New Roman" w:eastAsia="Times New Roman" w:hAnsi="Times New Roman"/>
          <w:color w:val="000000" w:themeColor="text1"/>
          <w:sz w:val="28"/>
          <w:szCs w:val="28"/>
          <w:lang w:eastAsia="ru-RU"/>
        </w:rPr>
        <w:t xml:space="preserve"> закупку материалов</w:t>
      </w:r>
      <w:r w:rsidR="00E73F55">
        <w:rPr>
          <w:rFonts w:ascii="Times New Roman" w:eastAsia="Times New Roman" w:hAnsi="Times New Roman"/>
          <w:color w:val="000000" w:themeColor="text1"/>
          <w:sz w:val="28"/>
          <w:szCs w:val="28"/>
          <w:lang w:eastAsia="ru-RU"/>
        </w:rPr>
        <w:t xml:space="preserve"> боле 80 %</w:t>
      </w:r>
      <w:r>
        <w:rPr>
          <w:rFonts w:ascii="Times New Roman" w:eastAsia="Times New Roman" w:hAnsi="Times New Roman"/>
          <w:color w:val="000000" w:themeColor="text1"/>
          <w:sz w:val="28"/>
          <w:szCs w:val="28"/>
          <w:lang w:eastAsia="ru-RU"/>
        </w:rPr>
        <w:t xml:space="preserve"> </w:t>
      </w:r>
    </w:p>
    <w:p w:rsidR="007E7457" w:rsidRDefault="008018BD" w:rsidP="00B0340F">
      <w:pPr>
        <w:pStyle w:val="a4"/>
        <w:numPr>
          <w:ilvl w:val="0"/>
          <w:numId w:val="11"/>
        </w:numPr>
        <w:spacing w:line="360" w:lineRule="auto"/>
        <w:jc w:val="both"/>
        <w:rPr>
          <w:rFonts w:ascii="Times New Roman" w:eastAsia="Times New Roman" w:hAnsi="Times New Roman"/>
          <w:sz w:val="28"/>
          <w:szCs w:val="28"/>
          <w:lang w:eastAsia="ru-RU"/>
        </w:rPr>
      </w:pPr>
      <w:r w:rsidRPr="005E3BB8">
        <w:rPr>
          <w:rFonts w:ascii="Times New Roman" w:eastAsia="Times New Roman" w:hAnsi="Times New Roman"/>
          <w:sz w:val="28"/>
          <w:szCs w:val="28"/>
          <w:lang w:eastAsia="ru-RU"/>
        </w:rPr>
        <w:t xml:space="preserve">Публичные обязательства </w:t>
      </w:r>
    </w:p>
    <w:p w:rsidR="00490371" w:rsidRPr="007A1D59" w:rsidRDefault="00490371" w:rsidP="007A1D59">
      <w:pPr>
        <w:spacing w:line="360" w:lineRule="auto"/>
        <w:ind w:left="360"/>
        <w:jc w:val="center"/>
        <w:rPr>
          <w:rFonts w:ascii="Times New Roman" w:eastAsia="Times New Roman" w:hAnsi="Times New Roman"/>
          <w:sz w:val="28"/>
          <w:szCs w:val="28"/>
          <w:lang w:eastAsia="ru-RU"/>
        </w:rPr>
      </w:pPr>
      <w:r w:rsidRPr="00490371">
        <w:rPr>
          <w:noProof/>
          <w:lang w:eastAsia="ru-RU"/>
        </w:rPr>
        <w:drawing>
          <wp:inline distT="0" distB="0" distL="0" distR="0">
            <wp:extent cx="4714875" cy="2647950"/>
            <wp:effectExtent l="19050" t="0" r="9525" b="0"/>
            <wp:docPr id="101"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186E21" w:rsidRDefault="00186E21" w:rsidP="00895006">
      <w:pPr>
        <w:spacing w:line="360" w:lineRule="auto"/>
        <w:ind w:firstLine="708"/>
        <w:jc w:val="center"/>
        <w:rPr>
          <w:rFonts w:ascii="Times New Roman" w:eastAsia="Times New Roman" w:hAnsi="Times New Roman"/>
          <w:color w:val="000000" w:themeColor="text1"/>
          <w:sz w:val="28"/>
          <w:szCs w:val="28"/>
          <w:lang w:eastAsia="ru-RU"/>
        </w:rPr>
      </w:pPr>
      <w:r>
        <w:rPr>
          <w:rFonts w:ascii="Times New Roman" w:hAnsi="Times New Roman"/>
          <w:sz w:val="28"/>
          <w:szCs w:val="28"/>
        </w:rPr>
        <w:t xml:space="preserve">Рисунок </w:t>
      </w:r>
      <w:r w:rsidR="00490371">
        <w:rPr>
          <w:rFonts w:ascii="Times New Roman" w:hAnsi="Times New Roman"/>
          <w:sz w:val="28"/>
          <w:szCs w:val="28"/>
        </w:rPr>
        <w:t>26</w:t>
      </w:r>
      <w:r>
        <w:rPr>
          <w:rFonts w:ascii="Times New Roman" w:hAnsi="Times New Roman"/>
          <w:sz w:val="28"/>
          <w:szCs w:val="28"/>
        </w:rPr>
        <w:t xml:space="preserve"> –Объём публичных обязательств</w:t>
      </w:r>
    </w:p>
    <w:p w:rsidR="0070415E" w:rsidRDefault="008018BD" w:rsidP="00ED1EBA">
      <w:pPr>
        <w:spacing w:after="0" w:line="360" w:lineRule="auto"/>
        <w:ind w:firstLine="39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Спад  в 2013 году объясняется тем</w:t>
      </w:r>
      <w:r w:rsidR="00217736">
        <w:rPr>
          <w:rFonts w:ascii="Times New Roman" w:eastAsia="Times New Roman" w:hAnsi="Times New Roman"/>
          <w:color w:val="000000" w:themeColor="text1"/>
          <w:sz w:val="28"/>
          <w:szCs w:val="28"/>
          <w:lang w:eastAsia="ru-RU"/>
        </w:rPr>
        <w:t>, что</w:t>
      </w:r>
      <w:r>
        <w:rPr>
          <w:rFonts w:ascii="Times New Roman" w:eastAsia="Times New Roman" w:hAnsi="Times New Roman"/>
          <w:color w:val="000000" w:themeColor="text1"/>
          <w:sz w:val="28"/>
          <w:szCs w:val="28"/>
          <w:lang w:eastAsia="ru-RU"/>
        </w:rPr>
        <w:t xml:space="preserve"> метод</w:t>
      </w:r>
      <w:r w:rsidR="00217736">
        <w:rPr>
          <w:rFonts w:ascii="Times New Roman" w:eastAsia="Times New Roman" w:hAnsi="Times New Roman"/>
          <w:color w:val="000000" w:themeColor="text1"/>
          <w:sz w:val="28"/>
          <w:szCs w:val="28"/>
          <w:lang w:eastAsia="ru-RU"/>
        </w:rPr>
        <w:t>ическая</w:t>
      </w:r>
      <w:r>
        <w:rPr>
          <w:rFonts w:ascii="Times New Roman" w:eastAsia="Times New Roman" w:hAnsi="Times New Roman"/>
          <w:color w:val="000000" w:themeColor="text1"/>
          <w:sz w:val="28"/>
          <w:szCs w:val="28"/>
          <w:lang w:eastAsia="ru-RU"/>
        </w:rPr>
        <w:t xml:space="preserve"> литература с сентября месяца </w:t>
      </w:r>
      <w:r w:rsidR="00B61DCA">
        <w:rPr>
          <w:rFonts w:ascii="Times New Roman" w:eastAsia="Times New Roman" w:hAnsi="Times New Roman"/>
          <w:color w:val="000000" w:themeColor="text1"/>
          <w:sz w:val="28"/>
          <w:szCs w:val="28"/>
          <w:lang w:eastAsia="ru-RU"/>
        </w:rPr>
        <w:t>включена в оклад педагогических работников, а так же сокращения их штата в связи с ликвидацией филиала в селе Карачельское.</w:t>
      </w:r>
    </w:p>
    <w:p w:rsidR="00B61DCA" w:rsidRDefault="00B61DCA" w:rsidP="00ED1EBA">
      <w:pPr>
        <w:tabs>
          <w:tab w:val="left" w:pos="0"/>
        </w:tabs>
        <w:spacing w:after="0" w:line="360" w:lineRule="auto"/>
        <w:ind w:firstLine="397"/>
        <w:jc w:val="both"/>
        <w:rPr>
          <w:rFonts w:ascii="Times New Roman" w:hAnsi="Times New Roman"/>
          <w:sz w:val="28"/>
          <w:szCs w:val="28"/>
        </w:rPr>
      </w:pPr>
      <w:bookmarkStart w:id="38" w:name="_Toc289507932"/>
      <w:r w:rsidRPr="003468FC">
        <w:rPr>
          <w:rFonts w:ascii="Times New Roman" w:hAnsi="Times New Roman"/>
          <w:sz w:val="28"/>
          <w:szCs w:val="28"/>
        </w:rPr>
        <w:t xml:space="preserve">Сравним </w:t>
      </w:r>
      <w:bookmarkEnd w:id="38"/>
      <w:r w:rsidR="007A1D59">
        <w:rPr>
          <w:rFonts w:ascii="Times New Roman" w:hAnsi="Times New Roman"/>
          <w:sz w:val="28"/>
          <w:szCs w:val="28"/>
        </w:rPr>
        <w:t>объем финансирования и расходы</w:t>
      </w:r>
    </w:p>
    <w:p w:rsidR="00D332EF" w:rsidRPr="003468FC" w:rsidRDefault="00D332EF" w:rsidP="00B61DCA">
      <w:pPr>
        <w:tabs>
          <w:tab w:val="left" w:pos="0"/>
        </w:tabs>
        <w:spacing w:after="0" w:line="360" w:lineRule="auto"/>
        <w:ind w:firstLine="397"/>
        <w:jc w:val="both"/>
        <w:rPr>
          <w:rFonts w:ascii="Times New Roman" w:hAnsi="Times New Roman"/>
          <w:sz w:val="28"/>
          <w:szCs w:val="28"/>
        </w:rPr>
      </w:pPr>
    </w:p>
    <w:p w:rsidR="007A1D59" w:rsidRDefault="00B61DCA" w:rsidP="007A1D59">
      <w:pPr>
        <w:tabs>
          <w:tab w:val="left" w:pos="0"/>
        </w:tabs>
        <w:spacing w:after="0" w:line="360" w:lineRule="auto"/>
        <w:rPr>
          <w:rFonts w:ascii="Times New Roman" w:hAnsi="Times New Roman"/>
          <w:sz w:val="28"/>
          <w:szCs w:val="28"/>
        </w:rPr>
      </w:pPr>
      <w:bookmarkStart w:id="39" w:name="_Toc289507933"/>
      <w:bookmarkStart w:id="40" w:name="_Toc327370644"/>
      <w:r w:rsidRPr="003468FC">
        <w:rPr>
          <w:rFonts w:ascii="Times New Roman" w:hAnsi="Times New Roman"/>
          <w:sz w:val="28"/>
          <w:szCs w:val="28"/>
        </w:rPr>
        <w:t xml:space="preserve">Таблица </w:t>
      </w:r>
      <w:bookmarkEnd w:id="39"/>
      <w:r w:rsidR="007A1D59">
        <w:rPr>
          <w:rFonts w:ascii="Times New Roman" w:hAnsi="Times New Roman"/>
          <w:sz w:val="28"/>
          <w:szCs w:val="28"/>
        </w:rPr>
        <w:t>10</w:t>
      </w:r>
      <w:r>
        <w:rPr>
          <w:rFonts w:ascii="Times New Roman" w:hAnsi="Times New Roman"/>
          <w:sz w:val="28"/>
          <w:szCs w:val="28"/>
        </w:rPr>
        <w:t xml:space="preserve"> – Анализ </w:t>
      </w:r>
      <w:r w:rsidR="00CD0734">
        <w:rPr>
          <w:rFonts w:ascii="Times New Roman" w:hAnsi="Times New Roman"/>
          <w:sz w:val="28"/>
          <w:szCs w:val="28"/>
        </w:rPr>
        <w:t xml:space="preserve">финансирования </w:t>
      </w:r>
      <w:r>
        <w:rPr>
          <w:rFonts w:ascii="Times New Roman" w:hAnsi="Times New Roman"/>
          <w:sz w:val="28"/>
          <w:szCs w:val="28"/>
        </w:rPr>
        <w:t xml:space="preserve"> и расходов средств</w:t>
      </w:r>
    </w:p>
    <w:tbl>
      <w:tblPr>
        <w:tblW w:w="44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5"/>
        <w:gridCol w:w="2301"/>
        <w:gridCol w:w="1532"/>
        <w:gridCol w:w="1533"/>
        <w:gridCol w:w="1774"/>
      </w:tblGrid>
      <w:tr w:rsidR="00ED1EBA" w:rsidRPr="002805EC" w:rsidTr="009E14AD">
        <w:trPr>
          <w:trHeight w:val="231"/>
          <w:jc w:val="center"/>
        </w:trPr>
        <w:tc>
          <w:tcPr>
            <w:tcW w:w="1032" w:type="pct"/>
            <w:shd w:val="clear" w:color="auto" w:fill="auto"/>
            <w:vAlign w:val="center"/>
          </w:tcPr>
          <w:bookmarkEnd w:id="40"/>
          <w:p w:rsidR="00ED1EBA" w:rsidRPr="00B61DCA" w:rsidRDefault="00ED1EBA" w:rsidP="00B61DCA">
            <w:pPr>
              <w:spacing w:after="0" w:line="240" w:lineRule="auto"/>
              <w:jc w:val="center"/>
              <w:rPr>
                <w:rFonts w:ascii="Times New Roman" w:hAnsi="Times New Roman"/>
                <w:sz w:val="24"/>
                <w:szCs w:val="24"/>
              </w:rPr>
            </w:pPr>
            <w:r w:rsidRPr="00B61DCA">
              <w:rPr>
                <w:rFonts w:ascii="Times New Roman" w:hAnsi="Times New Roman"/>
                <w:sz w:val="24"/>
                <w:szCs w:val="24"/>
              </w:rPr>
              <w:t>Статьи</w:t>
            </w:r>
          </w:p>
        </w:tc>
        <w:tc>
          <w:tcPr>
            <w:tcW w:w="1315" w:type="pct"/>
            <w:shd w:val="clear" w:color="auto" w:fill="auto"/>
            <w:vAlign w:val="center"/>
          </w:tcPr>
          <w:p w:rsidR="00ED1EBA" w:rsidRPr="003377B9" w:rsidRDefault="00ED1EBA" w:rsidP="00895006">
            <w:pPr>
              <w:spacing w:after="0" w:line="240" w:lineRule="auto"/>
              <w:jc w:val="center"/>
              <w:rPr>
                <w:rFonts w:ascii="Times New Roman" w:eastAsia="Times New Roman" w:hAnsi="Times New Roman"/>
                <w:bCs/>
                <w:color w:val="000000"/>
                <w:sz w:val="24"/>
                <w:szCs w:val="24"/>
                <w:lang w:eastAsia="ru-RU"/>
              </w:rPr>
            </w:pPr>
            <w:r w:rsidRPr="00B61DCA">
              <w:rPr>
                <w:rFonts w:ascii="Times New Roman" w:hAnsi="Times New Roman"/>
                <w:sz w:val="24"/>
                <w:szCs w:val="24"/>
              </w:rPr>
              <w:t>Финансирование</w:t>
            </w:r>
            <w:r>
              <w:rPr>
                <w:rFonts w:ascii="Times New Roman" w:hAnsi="Times New Roman"/>
                <w:sz w:val="28"/>
                <w:szCs w:val="28"/>
              </w:rPr>
              <w:t xml:space="preserve">     </w:t>
            </w:r>
            <w:r w:rsidRPr="00ED1EBA">
              <w:rPr>
                <w:rFonts w:ascii="Times New Roman" w:hAnsi="Times New Roman"/>
                <w:sz w:val="24"/>
                <w:szCs w:val="24"/>
              </w:rPr>
              <w:t>тыс. руб</w:t>
            </w:r>
            <w:r>
              <w:rPr>
                <w:rFonts w:ascii="Times New Roman" w:hAnsi="Times New Roman"/>
                <w:sz w:val="24"/>
                <w:szCs w:val="24"/>
              </w:rPr>
              <w:t>.</w:t>
            </w:r>
          </w:p>
        </w:tc>
        <w:tc>
          <w:tcPr>
            <w:tcW w:w="885" w:type="pct"/>
            <w:shd w:val="clear" w:color="auto" w:fill="auto"/>
            <w:vAlign w:val="center"/>
          </w:tcPr>
          <w:p w:rsidR="00ED1EBA" w:rsidRDefault="00ED1EBA" w:rsidP="00895006">
            <w:pPr>
              <w:spacing w:after="0" w:line="240" w:lineRule="auto"/>
              <w:jc w:val="center"/>
              <w:rPr>
                <w:rFonts w:ascii="Times New Roman" w:hAnsi="Times New Roman"/>
                <w:sz w:val="24"/>
                <w:szCs w:val="24"/>
              </w:rPr>
            </w:pPr>
            <w:r w:rsidRPr="00B61DCA">
              <w:rPr>
                <w:rFonts w:ascii="Times New Roman" w:hAnsi="Times New Roman"/>
                <w:sz w:val="24"/>
                <w:szCs w:val="24"/>
              </w:rPr>
              <w:t>Расходы</w:t>
            </w:r>
          </w:p>
          <w:p w:rsidR="00ED1EBA" w:rsidRPr="003377B9" w:rsidRDefault="00ED1EBA" w:rsidP="00895006">
            <w:pPr>
              <w:spacing w:after="0" w:line="240" w:lineRule="auto"/>
              <w:jc w:val="center"/>
              <w:rPr>
                <w:rFonts w:ascii="Times New Roman" w:eastAsia="Times New Roman" w:hAnsi="Times New Roman"/>
                <w:bCs/>
                <w:color w:val="000000"/>
                <w:sz w:val="24"/>
                <w:szCs w:val="24"/>
                <w:lang w:eastAsia="ru-RU"/>
              </w:rPr>
            </w:pPr>
            <w:r w:rsidRPr="00ED1EBA">
              <w:rPr>
                <w:rFonts w:ascii="Times New Roman" w:hAnsi="Times New Roman"/>
                <w:sz w:val="24"/>
                <w:szCs w:val="24"/>
              </w:rPr>
              <w:t>тыс. руб</w:t>
            </w:r>
            <w:r>
              <w:rPr>
                <w:rFonts w:ascii="Times New Roman" w:hAnsi="Times New Roman"/>
                <w:sz w:val="24"/>
                <w:szCs w:val="24"/>
              </w:rPr>
              <w:t>.</w:t>
            </w:r>
          </w:p>
        </w:tc>
        <w:tc>
          <w:tcPr>
            <w:tcW w:w="885" w:type="pct"/>
            <w:vAlign w:val="center"/>
          </w:tcPr>
          <w:p w:rsidR="00ED1EBA" w:rsidRPr="00E53FEA" w:rsidRDefault="00ED1EBA" w:rsidP="00895006">
            <w:pPr>
              <w:spacing w:after="0" w:line="240" w:lineRule="auto"/>
              <w:jc w:val="center"/>
              <w:rPr>
                <w:rFonts w:ascii="Times New Roman" w:eastAsia="Times New Roman" w:hAnsi="Times New Roman"/>
                <w:bCs/>
                <w:color w:val="000000"/>
                <w:sz w:val="24"/>
                <w:szCs w:val="24"/>
                <w:lang w:eastAsia="ru-RU"/>
              </w:rPr>
            </w:pPr>
            <w:r w:rsidRPr="00E53FEA">
              <w:rPr>
                <w:rFonts w:ascii="Times New Roman" w:eastAsia="Times New Roman" w:hAnsi="Times New Roman"/>
                <w:bCs/>
                <w:color w:val="000000"/>
                <w:sz w:val="24"/>
                <w:szCs w:val="24"/>
                <w:lang w:eastAsia="ru-RU"/>
              </w:rPr>
              <w:t>Абсолютное изм</w:t>
            </w:r>
            <w:r>
              <w:rPr>
                <w:rFonts w:ascii="Times New Roman" w:eastAsia="Times New Roman" w:hAnsi="Times New Roman"/>
                <w:bCs/>
                <w:color w:val="000000"/>
                <w:sz w:val="24"/>
                <w:szCs w:val="24"/>
                <w:lang w:eastAsia="ru-RU"/>
              </w:rPr>
              <w:t>енения</w:t>
            </w:r>
            <w:r w:rsidRPr="00F73EFF">
              <w:rPr>
                <w:rFonts w:ascii="Times New Roman" w:hAnsi="Times New Roman"/>
                <w:color w:val="000000" w:themeColor="text1"/>
                <w:sz w:val="24"/>
                <w:szCs w:val="24"/>
              </w:rPr>
              <w:t xml:space="preserve"> тыс.руб</w:t>
            </w:r>
            <w:r>
              <w:rPr>
                <w:rFonts w:ascii="Times New Roman" w:hAnsi="Times New Roman"/>
                <w:color w:val="000000" w:themeColor="text1"/>
                <w:sz w:val="24"/>
                <w:szCs w:val="24"/>
              </w:rPr>
              <w:t>.</w:t>
            </w:r>
          </w:p>
        </w:tc>
        <w:tc>
          <w:tcPr>
            <w:tcW w:w="883" w:type="pct"/>
            <w:vAlign w:val="center"/>
          </w:tcPr>
          <w:p w:rsidR="00ED1EBA" w:rsidRDefault="00ED1EBA" w:rsidP="00895006">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Cs/>
                <w:color w:val="000000"/>
                <w:sz w:val="24"/>
                <w:szCs w:val="24"/>
                <w:lang w:eastAsia="ru-RU"/>
              </w:rPr>
              <w:t xml:space="preserve">Относительное </w:t>
            </w:r>
            <w:r w:rsidRPr="00E53FEA">
              <w:rPr>
                <w:rFonts w:ascii="Times New Roman" w:eastAsia="Times New Roman" w:hAnsi="Times New Roman"/>
                <w:bCs/>
                <w:color w:val="000000"/>
                <w:sz w:val="24"/>
                <w:szCs w:val="24"/>
                <w:lang w:eastAsia="ru-RU"/>
              </w:rPr>
              <w:t>изм</w:t>
            </w:r>
            <w:r>
              <w:rPr>
                <w:rFonts w:ascii="Times New Roman" w:eastAsia="Times New Roman" w:hAnsi="Times New Roman"/>
                <w:bCs/>
                <w:color w:val="000000"/>
                <w:sz w:val="24"/>
                <w:szCs w:val="24"/>
                <w:lang w:eastAsia="ru-RU"/>
              </w:rPr>
              <w:t xml:space="preserve">енения  </w:t>
            </w:r>
            <w:r w:rsidR="009E14AD">
              <w:rPr>
                <w:rFonts w:ascii="Times New Roman" w:eastAsia="Times New Roman" w:hAnsi="Times New Roman"/>
                <w:bCs/>
                <w:color w:val="000000"/>
                <w:sz w:val="24"/>
                <w:szCs w:val="24"/>
                <w:lang w:eastAsia="ru-RU"/>
              </w:rPr>
              <w:t xml:space="preserve">   </w:t>
            </w:r>
            <w:r w:rsidRPr="00E53FEA">
              <w:rPr>
                <w:rFonts w:ascii="Times New Roman" w:eastAsia="Times New Roman" w:hAnsi="Times New Roman"/>
                <w:bCs/>
                <w:color w:val="000000"/>
                <w:sz w:val="24"/>
                <w:szCs w:val="24"/>
                <w:lang w:eastAsia="ru-RU"/>
              </w:rPr>
              <w:t>%</w:t>
            </w:r>
          </w:p>
        </w:tc>
      </w:tr>
      <w:tr w:rsidR="00ED1EBA" w:rsidRPr="002805EC" w:rsidTr="009E14AD">
        <w:trPr>
          <w:trHeight w:val="270"/>
          <w:jc w:val="center"/>
        </w:trPr>
        <w:tc>
          <w:tcPr>
            <w:tcW w:w="1032" w:type="pct"/>
            <w:shd w:val="clear" w:color="auto" w:fill="auto"/>
          </w:tcPr>
          <w:p w:rsidR="00ED1EBA" w:rsidRPr="00B61DCA" w:rsidRDefault="00ED1EBA" w:rsidP="00B61DCA">
            <w:pPr>
              <w:spacing w:after="0" w:line="240" w:lineRule="auto"/>
              <w:rPr>
                <w:rFonts w:ascii="Times New Roman" w:hAnsi="Times New Roman"/>
                <w:sz w:val="24"/>
                <w:szCs w:val="24"/>
              </w:rPr>
            </w:pPr>
            <w:r w:rsidRPr="003377B9">
              <w:rPr>
                <w:rFonts w:ascii="Times New Roman" w:eastAsia="Times New Roman" w:hAnsi="Times New Roman"/>
                <w:bCs/>
                <w:color w:val="000000"/>
                <w:sz w:val="24"/>
                <w:szCs w:val="24"/>
                <w:lang w:eastAsia="ru-RU"/>
              </w:rPr>
              <w:t>2012</w:t>
            </w:r>
            <w:r w:rsidR="00895006">
              <w:rPr>
                <w:rFonts w:ascii="Times New Roman" w:eastAsia="Times New Roman" w:hAnsi="Times New Roman"/>
                <w:bCs/>
                <w:color w:val="000000"/>
                <w:sz w:val="24"/>
                <w:szCs w:val="24"/>
                <w:lang w:eastAsia="ru-RU"/>
              </w:rPr>
              <w:t xml:space="preserve"> год</w:t>
            </w:r>
          </w:p>
        </w:tc>
        <w:tc>
          <w:tcPr>
            <w:tcW w:w="1315" w:type="pct"/>
            <w:shd w:val="clear" w:color="auto" w:fill="auto"/>
            <w:vAlign w:val="bottom"/>
          </w:tcPr>
          <w:p w:rsidR="00ED1EBA" w:rsidRPr="007A1D59" w:rsidRDefault="00ED1EBA" w:rsidP="007A1D59">
            <w:pPr>
              <w:spacing w:after="0" w:line="240" w:lineRule="auto"/>
              <w:jc w:val="right"/>
              <w:rPr>
                <w:rFonts w:ascii="Times New Roman" w:hAnsi="Times New Roman"/>
                <w:sz w:val="24"/>
                <w:szCs w:val="24"/>
              </w:rPr>
            </w:pPr>
            <w:r w:rsidRPr="007A1D59">
              <w:rPr>
                <w:rFonts w:ascii="Times New Roman" w:hAnsi="Times New Roman"/>
                <w:sz w:val="24"/>
                <w:szCs w:val="24"/>
              </w:rPr>
              <w:t>46714,6</w:t>
            </w:r>
          </w:p>
        </w:tc>
        <w:tc>
          <w:tcPr>
            <w:tcW w:w="885" w:type="pct"/>
            <w:shd w:val="clear" w:color="auto" w:fill="auto"/>
            <w:vAlign w:val="bottom"/>
          </w:tcPr>
          <w:p w:rsidR="00ED1EBA" w:rsidRPr="007A1D59" w:rsidRDefault="00ED1EBA" w:rsidP="007A1D59">
            <w:pPr>
              <w:spacing w:after="0" w:line="240" w:lineRule="auto"/>
              <w:jc w:val="right"/>
              <w:rPr>
                <w:rFonts w:ascii="Times New Roman" w:hAnsi="Times New Roman"/>
                <w:sz w:val="24"/>
                <w:szCs w:val="24"/>
              </w:rPr>
            </w:pPr>
            <w:r w:rsidRPr="007A1D59">
              <w:rPr>
                <w:rFonts w:ascii="Times New Roman" w:hAnsi="Times New Roman"/>
                <w:sz w:val="24"/>
                <w:szCs w:val="24"/>
              </w:rPr>
              <w:t>45214,7</w:t>
            </w:r>
          </w:p>
        </w:tc>
        <w:tc>
          <w:tcPr>
            <w:tcW w:w="885" w:type="pct"/>
          </w:tcPr>
          <w:p w:rsidR="00ED1EBA" w:rsidRPr="007A1D59" w:rsidRDefault="00ED1EBA" w:rsidP="007A1D59">
            <w:pPr>
              <w:spacing w:after="0" w:line="240" w:lineRule="auto"/>
              <w:jc w:val="right"/>
              <w:rPr>
                <w:rFonts w:ascii="Times New Roman" w:hAnsi="Times New Roman"/>
                <w:sz w:val="24"/>
                <w:szCs w:val="24"/>
              </w:rPr>
            </w:pPr>
            <w:r w:rsidRPr="00B61DCA">
              <w:rPr>
                <w:rFonts w:ascii="Times New Roman" w:hAnsi="Times New Roman"/>
                <w:color w:val="000000"/>
                <w:sz w:val="24"/>
                <w:szCs w:val="24"/>
              </w:rPr>
              <w:t>236</w:t>
            </w:r>
            <w:r>
              <w:rPr>
                <w:rFonts w:ascii="Times New Roman" w:hAnsi="Times New Roman"/>
                <w:color w:val="000000"/>
                <w:sz w:val="24"/>
                <w:szCs w:val="24"/>
              </w:rPr>
              <w:t>,13</w:t>
            </w:r>
          </w:p>
        </w:tc>
        <w:tc>
          <w:tcPr>
            <w:tcW w:w="883" w:type="pct"/>
          </w:tcPr>
          <w:p w:rsidR="00ED1EBA" w:rsidRPr="007A1D59" w:rsidRDefault="00ED1EBA" w:rsidP="007A1D59">
            <w:pPr>
              <w:spacing w:after="0" w:line="240" w:lineRule="auto"/>
              <w:jc w:val="right"/>
              <w:rPr>
                <w:rFonts w:ascii="Times New Roman" w:hAnsi="Times New Roman"/>
                <w:sz w:val="24"/>
                <w:szCs w:val="24"/>
              </w:rPr>
            </w:pPr>
            <w:r w:rsidRPr="00B61DCA">
              <w:rPr>
                <w:rFonts w:ascii="Times New Roman" w:hAnsi="Times New Roman"/>
                <w:color w:val="000000"/>
                <w:sz w:val="24"/>
                <w:szCs w:val="24"/>
              </w:rPr>
              <w:t>0,51</w:t>
            </w:r>
          </w:p>
        </w:tc>
      </w:tr>
      <w:tr w:rsidR="00ED1EBA" w:rsidRPr="002805EC" w:rsidTr="009E14AD">
        <w:trPr>
          <w:trHeight w:val="270"/>
          <w:jc w:val="center"/>
        </w:trPr>
        <w:tc>
          <w:tcPr>
            <w:tcW w:w="1032" w:type="pct"/>
            <w:shd w:val="clear" w:color="auto" w:fill="auto"/>
          </w:tcPr>
          <w:p w:rsidR="00ED1EBA" w:rsidRPr="00B61DCA" w:rsidRDefault="00ED1EBA" w:rsidP="00B61DCA">
            <w:pPr>
              <w:spacing w:after="0" w:line="240" w:lineRule="auto"/>
              <w:rPr>
                <w:rFonts w:ascii="Times New Roman" w:hAnsi="Times New Roman"/>
                <w:sz w:val="24"/>
                <w:szCs w:val="24"/>
              </w:rPr>
            </w:pPr>
            <w:r w:rsidRPr="003377B9">
              <w:rPr>
                <w:rFonts w:ascii="Times New Roman" w:eastAsia="Times New Roman" w:hAnsi="Times New Roman"/>
                <w:bCs/>
                <w:color w:val="000000"/>
                <w:sz w:val="24"/>
                <w:szCs w:val="24"/>
                <w:lang w:eastAsia="ru-RU"/>
              </w:rPr>
              <w:t>2013</w:t>
            </w:r>
            <w:r w:rsidR="00895006">
              <w:rPr>
                <w:rFonts w:ascii="Times New Roman" w:eastAsia="Times New Roman" w:hAnsi="Times New Roman"/>
                <w:bCs/>
                <w:color w:val="000000"/>
                <w:sz w:val="24"/>
                <w:szCs w:val="24"/>
                <w:lang w:eastAsia="ru-RU"/>
              </w:rPr>
              <w:t xml:space="preserve"> год</w:t>
            </w:r>
          </w:p>
        </w:tc>
        <w:tc>
          <w:tcPr>
            <w:tcW w:w="1315" w:type="pct"/>
            <w:shd w:val="clear" w:color="auto" w:fill="auto"/>
            <w:vAlign w:val="center"/>
          </w:tcPr>
          <w:p w:rsidR="00ED1EBA" w:rsidRPr="007A1D59" w:rsidRDefault="00ED1EBA" w:rsidP="00EC4361">
            <w:pPr>
              <w:spacing w:after="0" w:line="240" w:lineRule="auto"/>
              <w:jc w:val="right"/>
              <w:rPr>
                <w:rFonts w:ascii="Times New Roman" w:hAnsi="Times New Roman"/>
                <w:color w:val="000000"/>
                <w:sz w:val="24"/>
                <w:szCs w:val="24"/>
              </w:rPr>
            </w:pPr>
            <w:r w:rsidRPr="007A1D59">
              <w:rPr>
                <w:rFonts w:ascii="Times New Roman" w:hAnsi="Times New Roman"/>
                <w:color w:val="000000"/>
                <w:sz w:val="24"/>
                <w:szCs w:val="24"/>
              </w:rPr>
              <w:t>46478,48</w:t>
            </w:r>
          </w:p>
        </w:tc>
        <w:tc>
          <w:tcPr>
            <w:tcW w:w="885" w:type="pct"/>
            <w:shd w:val="clear" w:color="auto" w:fill="auto"/>
            <w:vAlign w:val="bottom"/>
          </w:tcPr>
          <w:p w:rsidR="00ED1EBA" w:rsidRPr="007A1D59" w:rsidRDefault="00ED1EBA" w:rsidP="007A1D59">
            <w:pPr>
              <w:spacing w:after="0"/>
              <w:jc w:val="right"/>
              <w:rPr>
                <w:rFonts w:ascii="Times New Roman" w:hAnsi="Times New Roman"/>
                <w:bCs/>
                <w:iCs/>
                <w:color w:val="000000"/>
                <w:sz w:val="24"/>
                <w:szCs w:val="24"/>
              </w:rPr>
            </w:pPr>
            <w:r w:rsidRPr="007A1D59">
              <w:rPr>
                <w:rFonts w:ascii="Times New Roman" w:hAnsi="Times New Roman"/>
                <w:color w:val="000000"/>
                <w:sz w:val="24"/>
                <w:szCs w:val="24"/>
              </w:rPr>
              <w:t>45304,24</w:t>
            </w:r>
          </w:p>
        </w:tc>
        <w:tc>
          <w:tcPr>
            <w:tcW w:w="885" w:type="pct"/>
          </w:tcPr>
          <w:p w:rsidR="00ED1EBA" w:rsidRPr="007A1D59" w:rsidRDefault="00ED1EBA" w:rsidP="007A1D59">
            <w:pPr>
              <w:spacing w:after="0"/>
              <w:jc w:val="right"/>
              <w:rPr>
                <w:rFonts w:ascii="Times New Roman" w:hAnsi="Times New Roman"/>
                <w:color w:val="000000"/>
                <w:sz w:val="24"/>
                <w:szCs w:val="24"/>
              </w:rPr>
            </w:pPr>
            <w:r w:rsidRPr="00B61DCA">
              <w:rPr>
                <w:rFonts w:ascii="Times New Roman" w:hAnsi="Times New Roman"/>
                <w:color w:val="000000"/>
                <w:sz w:val="24"/>
                <w:szCs w:val="24"/>
              </w:rPr>
              <w:t>-</w:t>
            </w:r>
            <w:r>
              <w:rPr>
                <w:rFonts w:ascii="Times New Roman" w:hAnsi="Times New Roman"/>
                <w:color w:val="000000"/>
                <w:sz w:val="24"/>
                <w:szCs w:val="24"/>
              </w:rPr>
              <w:t>89,54</w:t>
            </w:r>
          </w:p>
        </w:tc>
        <w:tc>
          <w:tcPr>
            <w:tcW w:w="883" w:type="pct"/>
          </w:tcPr>
          <w:p w:rsidR="00ED1EBA" w:rsidRPr="007A1D59" w:rsidRDefault="00ED1EBA" w:rsidP="007A1D59">
            <w:pPr>
              <w:spacing w:after="0"/>
              <w:jc w:val="right"/>
              <w:rPr>
                <w:rFonts w:ascii="Times New Roman" w:hAnsi="Times New Roman"/>
                <w:color w:val="000000"/>
                <w:sz w:val="24"/>
                <w:szCs w:val="24"/>
              </w:rPr>
            </w:pPr>
            <w:r w:rsidRPr="00B61DCA">
              <w:rPr>
                <w:rFonts w:ascii="Times New Roman" w:hAnsi="Times New Roman"/>
                <w:color w:val="000000"/>
                <w:sz w:val="24"/>
                <w:szCs w:val="24"/>
              </w:rPr>
              <w:t>-0,2</w:t>
            </w:r>
          </w:p>
        </w:tc>
      </w:tr>
    </w:tbl>
    <w:p w:rsidR="00B61DCA" w:rsidRDefault="00B61DCA" w:rsidP="00B61DCA">
      <w:pPr>
        <w:ind w:firstLine="360"/>
        <w:rPr>
          <w:rFonts w:ascii="Times New Roman" w:hAnsi="Times New Roman"/>
          <w:sz w:val="28"/>
          <w:szCs w:val="28"/>
        </w:rPr>
      </w:pPr>
      <w:bookmarkStart w:id="41" w:name="_GoBack"/>
      <w:bookmarkEnd w:id="41"/>
    </w:p>
    <w:p w:rsidR="00B61DCA" w:rsidRDefault="00CD0734" w:rsidP="007A1D59">
      <w:pPr>
        <w:spacing w:after="0" w:line="360" w:lineRule="auto"/>
        <w:ind w:firstLine="39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Из таблицы </w:t>
      </w:r>
      <w:r w:rsidR="007A1D59">
        <w:rPr>
          <w:rFonts w:ascii="Times New Roman" w:eastAsia="Times New Roman" w:hAnsi="Times New Roman"/>
          <w:color w:val="000000" w:themeColor="text1"/>
          <w:sz w:val="28"/>
          <w:szCs w:val="28"/>
          <w:lang w:eastAsia="ru-RU"/>
        </w:rPr>
        <w:t>10</w:t>
      </w:r>
      <w:r>
        <w:rPr>
          <w:rFonts w:ascii="Times New Roman" w:eastAsia="Times New Roman" w:hAnsi="Times New Roman"/>
          <w:color w:val="000000" w:themeColor="text1"/>
          <w:sz w:val="28"/>
          <w:szCs w:val="28"/>
          <w:lang w:eastAsia="ru-RU"/>
        </w:rPr>
        <w:t xml:space="preserve"> видно</w:t>
      </w:r>
      <w:r w:rsidR="003377B9">
        <w:rPr>
          <w:rFonts w:ascii="Times New Roman" w:eastAsia="Times New Roman" w:hAnsi="Times New Roman"/>
          <w:color w:val="000000" w:themeColor="text1"/>
          <w:sz w:val="28"/>
          <w:szCs w:val="28"/>
          <w:lang w:eastAsia="ru-RU"/>
        </w:rPr>
        <w:t>,</w:t>
      </w:r>
      <w:r>
        <w:rPr>
          <w:rFonts w:ascii="Times New Roman" w:eastAsia="Times New Roman" w:hAnsi="Times New Roman"/>
          <w:color w:val="000000" w:themeColor="text1"/>
          <w:sz w:val="28"/>
          <w:szCs w:val="28"/>
          <w:lang w:eastAsia="ru-RU"/>
        </w:rPr>
        <w:t xml:space="preserve"> что в 2012 году на конец года остал</w:t>
      </w:r>
      <w:r w:rsidR="003377B9">
        <w:rPr>
          <w:rFonts w:ascii="Times New Roman" w:eastAsia="Times New Roman" w:hAnsi="Times New Roman"/>
          <w:color w:val="000000" w:themeColor="text1"/>
          <w:sz w:val="28"/>
          <w:szCs w:val="28"/>
          <w:lang w:eastAsia="ru-RU"/>
        </w:rPr>
        <w:t>о</w:t>
      </w:r>
      <w:r w:rsidR="007A1D59">
        <w:rPr>
          <w:rFonts w:ascii="Times New Roman" w:eastAsia="Times New Roman" w:hAnsi="Times New Roman"/>
          <w:color w:val="000000" w:themeColor="text1"/>
          <w:sz w:val="28"/>
          <w:szCs w:val="28"/>
          <w:lang w:eastAsia="ru-RU"/>
        </w:rPr>
        <w:t xml:space="preserve">сь 236,12 </w:t>
      </w:r>
      <w:r>
        <w:rPr>
          <w:rFonts w:ascii="Times New Roman" w:eastAsia="Times New Roman" w:hAnsi="Times New Roman"/>
          <w:color w:val="000000" w:themeColor="text1"/>
          <w:sz w:val="28"/>
          <w:szCs w:val="28"/>
          <w:lang w:eastAsia="ru-RU"/>
        </w:rPr>
        <w:t>– эта сумма</w:t>
      </w:r>
      <w:r w:rsidR="002D5DDF">
        <w:rPr>
          <w:rFonts w:ascii="Times New Roman" w:eastAsia="Times New Roman" w:hAnsi="Times New Roman"/>
          <w:color w:val="000000" w:themeColor="text1"/>
          <w:sz w:val="28"/>
          <w:szCs w:val="28"/>
          <w:lang w:eastAsia="ru-RU"/>
        </w:rPr>
        <w:t xml:space="preserve">, </w:t>
      </w:r>
      <w:r w:rsidR="003377B9">
        <w:rPr>
          <w:rFonts w:ascii="Times New Roman" w:eastAsia="Times New Roman" w:hAnsi="Times New Roman"/>
          <w:color w:val="000000" w:themeColor="text1"/>
          <w:sz w:val="28"/>
          <w:szCs w:val="28"/>
          <w:lang w:eastAsia="ru-RU"/>
        </w:rPr>
        <w:t xml:space="preserve">которая была заработана в 2012, </w:t>
      </w:r>
      <w:r>
        <w:rPr>
          <w:rFonts w:ascii="Times New Roman" w:eastAsia="Times New Roman" w:hAnsi="Times New Roman"/>
          <w:color w:val="000000" w:themeColor="text1"/>
          <w:sz w:val="28"/>
          <w:szCs w:val="28"/>
          <w:lang w:eastAsia="ru-RU"/>
        </w:rPr>
        <w:t>но поступила на счета в 2013 году, причем</w:t>
      </w:r>
      <w:r w:rsidR="003377B9">
        <w:rPr>
          <w:rFonts w:ascii="Times New Roman" w:eastAsia="Times New Roman" w:hAnsi="Times New Roman"/>
          <w:color w:val="000000" w:themeColor="text1"/>
          <w:sz w:val="28"/>
          <w:szCs w:val="28"/>
          <w:lang w:eastAsia="ru-RU"/>
        </w:rPr>
        <w:t xml:space="preserve"> начиная с 2012 года эта сумма</w:t>
      </w:r>
      <w:r>
        <w:rPr>
          <w:rFonts w:ascii="Times New Roman" w:eastAsia="Times New Roman" w:hAnsi="Times New Roman"/>
          <w:color w:val="000000" w:themeColor="text1"/>
          <w:sz w:val="28"/>
          <w:szCs w:val="28"/>
          <w:lang w:eastAsia="ru-RU"/>
        </w:rPr>
        <w:t xml:space="preserve"> и осталась у организации, так как не перечисляется в бюджет. В 2013 году про</w:t>
      </w:r>
      <w:r w:rsidR="003377B9">
        <w:rPr>
          <w:rFonts w:ascii="Times New Roman" w:eastAsia="Times New Roman" w:hAnsi="Times New Roman"/>
          <w:color w:val="000000" w:themeColor="text1"/>
          <w:sz w:val="28"/>
          <w:szCs w:val="28"/>
          <w:lang w:eastAsia="ru-RU"/>
        </w:rPr>
        <w:t>шло недо</w:t>
      </w:r>
      <w:r>
        <w:rPr>
          <w:rFonts w:ascii="Times New Roman" w:eastAsia="Times New Roman" w:hAnsi="Times New Roman"/>
          <w:color w:val="000000" w:themeColor="text1"/>
          <w:sz w:val="28"/>
          <w:szCs w:val="28"/>
          <w:lang w:eastAsia="ru-RU"/>
        </w:rPr>
        <w:t xml:space="preserve">финансирование за счет </w:t>
      </w:r>
      <w:r>
        <w:rPr>
          <w:rFonts w:ascii="Times New Roman" w:eastAsia="Times New Roman" w:hAnsi="Times New Roman"/>
          <w:color w:val="000000" w:themeColor="text1"/>
          <w:sz w:val="28"/>
          <w:szCs w:val="28"/>
          <w:lang w:eastAsia="ru-RU"/>
        </w:rPr>
        <w:lastRenderedPageBreak/>
        <w:t>субсидий на выполнение государственного учреждения – 89493,51 на приобретение литературы,  эта сумма была возмещена за счет средств полученных за 2012 г</w:t>
      </w:r>
      <w:r w:rsidR="007A1D59">
        <w:rPr>
          <w:rFonts w:ascii="Times New Roman" w:eastAsia="Times New Roman" w:hAnsi="Times New Roman"/>
          <w:color w:val="000000" w:themeColor="text1"/>
          <w:sz w:val="28"/>
          <w:szCs w:val="28"/>
          <w:lang w:eastAsia="ru-RU"/>
        </w:rPr>
        <w:t>од. Итого на конец 2013 года у организации осталось 146,60 тыс.</w:t>
      </w:r>
      <w:r w:rsidR="00B61B08">
        <w:rPr>
          <w:rFonts w:ascii="Times New Roman" w:eastAsia="Times New Roman" w:hAnsi="Times New Roman"/>
          <w:color w:val="000000" w:themeColor="text1"/>
          <w:sz w:val="28"/>
          <w:szCs w:val="28"/>
          <w:lang w:eastAsia="ru-RU"/>
        </w:rPr>
        <w:t xml:space="preserve"> </w:t>
      </w:r>
      <w:r w:rsidR="007A1D59">
        <w:rPr>
          <w:rFonts w:ascii="Times New Roman" w:eastAsia="Times New Roman" w:hAnsi="Times New Roman"/>
          <w:color w:val="000000" w:themeColor="text1"/>
          <w:sz w:val="28"/>
          <w:szCs w:val="28"/>
          <w:lang w:eastAsia="ru-RU"/>
        </w:rPr>
        <w:t>руб.</w:t>
      </w:r>
    </w:p>
    <w:p w:rsidR="009E14AD" w:rsidRDefault="00ED1EBA" w:rsidP="009E14AD">
      <w:pPr>
        <w:spacing w:after="0" w:line="360" w:lineRule="auto"/>
        <w:ind w:firstLine="397"/>
        <w:jc w:val="both"/>
        <w:rPr>
          <w:rFonts w:ascii="Times New Roman" w:hAnsi="Times New Roman"/>
          <w:sz w:val="28"/>
          <w:szCs w:val="28"/>
        </w:rPr>
      </w:pPr>
      <w:r>
        <w:rPr>
          <w:rFonts w:ascii="Times New Roman" w:hAnsi="Times New Roman"/>
          <w:sz w:val="28"/>
          <w:szCs w:val="28"/>
        </w:rPr>
        <w:t>Выводы по разделу:</w:t>
      </w:r>
      <w:r w:rsidR="009E14AD" w:rsidRPr="009E14AD">
        <w:rPr>
          <w:rFonts w:ascii="Times New Roman" w:hAnsi="Times New Roman"/>
          <w:sz w:val="28"/>
          <w:szCs w:val="28"/>
        </w:rPr>
        <w:t xml:space="preserve"> </w:t>
      </w:r>
      <w:r w:rsidR="009E14AD">
        <w:rPr>
          <w:rFonts w:ascii="Times New Roman" w:hAnsi="Times New Roman"/>
          <w:sz w:val="28"/>
          <w:szCs w:val="28"/>
        </w:rPr>
        <w:t xml:space="preserve">Плановое и фактическое финансирование  в основном расходиться, причем от  приносящей доход деятельности  фактическое поступление в среднем увеличилось на 65% , от бюджетных средств 7,5%. т. е. фактически профинансировано больше чем планировалось. Такая ситуация складывается в первую очередь по причине того, что формируется новая система финансирования бюджетных учреждений, и неотработанны конкретные нормы и параметры позволяющие более точно распланировать финансирование. Еще одной причиной являться достаточно не стабильная финансовая  ситуация в образовательной сфере в целом. </w:t>
      </w:r>
    </w:p>
    <w:p w:rsidR="009E14AD" w:rsidRDefault="009E14AD" w:rsidP="009E14AD">
      <w:pPr>
        <w:spacing w:after="0" w:line="360" w:lineRule="auto"/>
        <w:ind w:firstLine="397"/>
        <w:jc w:val="both"/>
        <w:rPr>
          <w:rFonts w:ascii="Times New Roman" w:hAnsi="Times New Roman"/>
          <w:sz w:val="28"/>
          <w:szCs w:val="28"/>
        </w:rPr>
      </w:pPr>
      <w:r>
        <w:rPr>
          <w:rFonts w:ascii="Times New Roman" w:hAnsi="Times New Roman"/>
          <w:sz w:val="28"/>
          <w:szCs w:val="28"/>
        </w:rPr>
        <w:t>Сравнивая 2012 и 2013 года по факту финансирования субсидии на выполнение государственного задания снизились почти на 5%.  Поступления от приносящей доход деятельности  уменьшились почти на 4%.</w:t>
      </w:r>
    </w:p>
    <w:p w:rsidR="009E14AD" w:rsidRDefault="009E14AD" w:rsidP="009E14AD">
      <w:pPr>
        <w:spacing w:after="0" w:line="360" w:lineRule="auto"/>
        <w:ind w:firstLine="397"/>
        <w:jc w:val="both"/>
        <w:rPr>
          <w:rFonts w:ascii="Times New Roman" w:eastAsia="Times New Roman" w:hAnsi="Times New Roman"/>
          <w:color w:val="000000" w:themeColor="text1"/>
          <w:sz w:val="28"/>
          <w:szCs w:val="28"/>
          <w:lang w:eastAsia="ru-RU"/>
        </w:rPr>
      </w:pPr>
      <w:r>
        <w:rPr>
          <w:rFonts w:ascii="Times New Roman" w:hAnsi="Times New Roman"/>
          <w:sz w:val="28"/>
          <w:szCs w:val="28"/>
        </w:rPr>
        <w:t>Рассматривая расходы колледжа</w:t>
      </w:r>
      <w:r w:rsidRPr="009E14AD">
        <w:rPr>
          <w:rFonts w:ascii="Times New Roman" w:eastAsia="Times New Roman" w:hAnsi="Times New Roman"/>
          <w:color w:val="000000" w:themeColor="text1"/>
          <w:sz w:val="28"/>
          <w:szCs w:val="28"/>
          <w:lang w:eastAsia="ru-RU"/>
        </w:rPr>
        <w:t xml:space="preserve"> </w:t>
      </w:r>
      <w:r>
        <w:rPr>
          <w:rFonts w:ascii="Times New Roman" w:eastAsia="Times New Roman" w:hAnsi="Times New Roman"/>
          <w:color w:val="000000" w:themeColor="text1"/>
          <w:sz w:val="28"/>
          <w:szCs w:val="28"/>
          <w:lang w:eastAsia="ru-RU"/>
        </w:rPr>
        <w:t>на конец 2013 года у организации осталось 146,60 тыс. руб.</w:t>
      </w:r>
    </w:p>
    <w:p w:rsidR="009E14AD" w:rsidRDefault="009E14AD" w:rsidP="009E14AD">
      <w:pPr>
        <w:spacing w:after="0" w:line="360" w:lineRule="auto"/>
        <w:ind w:firstLine="39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Из сказанного видно, что существует возможность недофинансирования. По этому учреждению желательно найти возможность сэкономить имеющиеся средства и  иметь возможность сделать некоторый запас финансов.</w:t>
      </w:r>
    </w:p>
    <w:p w:rsidR="009E14AD" w:rsidRDefault="009E14AD" w:rsidP="009E14AD">
      <w:pPr>
        <w:spacing w:after="0" w:line="360" w:lineRule="auto"/>
        <w:ind w:firstLine="39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Такая система стала возможна после введения статуса нового бюджетного учреждения, которая имеет право сама планировать расходы постатейно и делать передвижки между статьями.</w:t>
      </w:r>
    </w:p>
    <w:p w:rsidR="009E14AD" w:rsidRDefault="009E14AD" w:rsidP="009E14AD">
      <w:pPr>
        <w:spacing w:after="0" w:line="360" w:lineRule="auto"/>
        <w:ind w:firstLine="397"/>
        <w:jc w:val="both"/>
        <w:rPr>
          <w:rFonts w:ascii="Times New Roman" w:hAnsi="Times New Roman"/>
          <w:sz w:val="28"/>
          <w:szCs w:val="28"/>
        </w:rPr>
      </w:pPr>
    </w:p>
    <w:p w:rsidR="009E14AD" w:rsidRDefault="009E14AD" w:rsidP="009E14AD">
      <w:pPr>
        <w:spacing w:after="0" w:line="360" w:lineRule="auto"/>
        <w:ind w:firstLine="397"/>
        <w:jc w:val="both"/>
        <w:rPr>
          <w:rFonts w:ascii="Times New Roman" w:hAnsi="Times New Roman"/>
          <w:sz w:val="28"/>
          <w:szCs w:val="28"/>
        </w:rPr>
      </w:pPr>
    </w:p>
    <w:p w:rsidR="00CD0734" w:rsidRDefault="00CD0734" w:rsidP="00B61DCA">
      <w:pPr>
        <w:spacing w:line="360" w:lineRule="auto"/>
        <w:ind w:firstLine="708"/>
        <w:jc w:val="both"/>
        <w:rPr>
          <w:rFonts w:ascii="Times New Roman" w:eastAsia="Times New Roman" w:hAnsi="Times New Roman"/>
          <w:color w:val="000000" w:themeColor="text1"/>
          <w:sz w:val="28"/>
          <w:szCs w:val="28"/>
          <w:lang w:eastAsia="ru-RU"/>
        </w:rPr>
      </w:pPr>
    </w:p>
    <w:p w:rsidR="00B7791E" w:rsidRDefault="00B7791E" w:rsidP="00BB1BF1">
      <w:pPr>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br w:type="page"/>
      </w:r>
    </w:p>
    <w:p w:rsidR="003F0D6B" w:rsidRDefault="003F0D6B" w:rsidP="00895006">
      <w:pPr>
        <w:spacing w:after="0" w:line="360" w:lineRule="auto"/>
        <w:ind w:left="426" w:hanging="29"/>
        <w:jc w:val="both"/>
        <w:outlineLvl w:val="0"/>
        <w:rPr>
          <w:rFonts w:ascii="Times New Roman" w:hAnsi="Times New Roman"/>
          <w:b/>
          <w:color w:val="000000" w:themeColor="text1"/>
          <w:sz w:val="28"/>
          <w:szCs w:val="28"/>
        </w:rPr>
      </w:pPr>
      <w:bookmarkStart w:id="42" w:name="_Toc383039299"/>
      <w:bookmarkStart w:id="43" w:name="_Toc389947970"/>
      <w:bookmarkStart w:id="44" w:name="_Toc289507942"/>
      <w:r w:rsidRPr="00B7791E">
        <w:rPr>
          <w:rFonts w:ascii="Times New Roman" w:eastAsia="Times New Roman" w:hAnsi="Times New Roman"/>
          <w:b/>
          <w:color w:val="000000" w:themeColor="text1"/>
          <w:sz w:val="28"/>
          <w:szCs w:val="28"/>
          <w:lang w:eastAsia="ru-RU"/>
        </w:rPr>
        <w:lastRenderedPageBreak/>
        <w:t>3 СОВЕРШЕНСТВОВАНИЕ МЕХАНИЗМОВ</w:t>
      </w:r>
      <w:r w:rsidRPr="00B7791E">
        <w:rPr>
          <w:b/>
          <w:color w:val="000000" w:themeColor="text1"/>
          <w:sz w:val="28"/>
          <w:szCs w:val="28"/>
        </w:rPr>
        <w:t xml:space="preserve"> </w:t>
      </w:r>
      <w:r w:rsidRPr="00B7791E">
        <w:rPr>
          <w:rFonts w:ascii="Times New Roman" w:eastAsia="Times New Roman" w:hAnsi="Times New Roman"/>
          <w:b/>
          <w:color w:val="000000" w:themeColor="text1"/>
          <w:sz w:val="28"/>
          <w:szCs w:val="28"/>
          <w:lang w:eastAsia="ru-RU"/>
        </w:rPr>
        <w:t xml:space="preserve">ПЛАНИРОВАНИЯ И ФИНАНСИРОВАНИЯ РАСХОДОВ </w:t>
      </w:r>
      <w:r w:rsidRPr="00B7791E">
        <w:rPr>
          <w:rFonts w:ascii="Times New Roman" w:hAnsi="Times New Roman"/>
          <w:b/>
          <w:color w:val="000000" w:themeColor="text1"/>
          <w:sz w:val="28"/>
          <w:szCs w:val="28"/>
        </w:rPr>
        <w:t>ОБРАЗОВАТЕЛЬНОГО УЧРЕЖДЕНИЯ, НА ПРИМЕРЕ ГБПОУ «ШУМИХИНСКИЙ АГРАРНО</w:t>
      </w:r>
      <w:r w:rsidR="00895006">
        <w:rPr>
          <w:rFonts w:ascii="Times New Roman" w:hAnsi="Times New Roman"/>
          <w:b/>
          <w:color w:val="000000" w:themeColor="text1"/>
          <w:sz w:val="28"/>
          <w:szCs w:val="28"/>
        </w:rPr>
        <w:t>–</w:t>
      </w:r>
      <w:r w:rsidRPr="00B7791E">
        <w:rPr>
          <w:rFonts w:ascii="Times New Roman" w:hAnsi="Times New Roman"/>
          <w:b/>
          <w:color w:val="000000" w:themeColor="text1"/>
          <w:sz w:val="28"/>
          <w:szCs w:val="28"/>
        </w:rPr>
        <w:t>СТРОИТЕЛЬНЫЙ КОЛЛЕДЖ»</w:t>
      </w:r>
      <w:bookmarkEnd w:id="42"/>
      <w:bookmarkEnd w:id="43"/>
    </w:p>
    <w:p w:rsidR="003F0D6B" w:rsidRDefault="003F0D6B" w:rsidP="003F0D6B">
      <w:pPr>
        <w:ind w:firstLine="397"/>
        <w:outlineLvl w:val="1"/>
        <w:rPr>
          <w:sz w:val="28"/>
          <w:szCs w:val="28"/>
        </w:rPr>
      </w:pPr>
      <w:bookmarkStart w:id="45" w:name="_Toc289507939"/>
      <w:bookmarkStart w:id="46" w:name="_Toc258601469"/>
    </w:p>
    <w:p w:rsidR="008878E5" w:rsidRPr="000E06EC" w:rsidRDefault="008878E5" w:rsidP="00895006">
      <w:pPr>
        <w:spacing w:after="0" w:line="360" w:lineRule="auto"/>
        <w:ind w:left="426" w:hanging="29"/>
        <w:jc w:val="both"/>
        <w:outlineLvl w:val="1"/>
        <w:rPr>
          <w:rFonts w:ascii="Times New Roman" w:hAnsi="Times New Roman"/>
          <w:b/>
          <w:color w:val="000000" w:themeColor="text1"/>
          <w:sz w:val="28"/>
          <w:szCs w:val="28"/>
        </w:rPr>
      </w:pPr>
      <w:bookmarkStart w:id="47" w:name="_Toc383039300"/>
      <w:bookmarkStart w:id="48" w:name="_Toc389947971"/>
      <w:r w:rsidRPr="000E06EC">
        <w:rPr>
          <w:rFonts w:ascii="Times New Roman" w:hAnsi="Times New Roman"/>
          <w:b/>
          <w:sz w:val="28"/>
          <w:szCs w:val="28"/>
        </w:rPr>
        <w:t xml:space="preserve">3.1 </w:t>
      </w:r>
      <w:r w:rsidR="003F0D6B" w:rsidRPr="000E06EC">
        <w:rPr>
          <w:rFonts w:ascii="Times New Roman" w:hAnsi="Times New Roman"/>
          <w:b/>
          <w:sz w:val="28"/>
          <w:szCs w:val="28"/>
        </w:rPr>
        <w:t>Направления совершенствования</w:t>
      </w:r>
      <w:bookmarkEnd w:id="45"/>
      <w:bookmarkEnd w:id="46"/>
      <w:bookmarkEnd w:id="47"/>
      <w:r w:rsidRPr="000E06EC">
        <w:rPr>
          <w:rFonts w:ascii="Times New Roman" w:hAnsi="Times New Roman"/>
          <w:b/>
          <w:sz w:val="28"/>
          <w:szCs w:val="28"/>
        </w:rPr>
        <w:t xml:space="preserve"> финансирования Г</w:t>
      </w:r>
      <w:r w:rsidR="00EF1FBE">
        <w:rPr>
          <w:rFonts w:ascii="Times New Roman" w:hAnsi="Times New Roman"/>
          <w:b/>
          <w:sz w:val="28"/>
          <w:szCs w:val="28"/>
        </w:rPr>
        <w:t>Б</w:t>
      </w:r>
      <w:r w:rsidRPr="000E06EC">
        <w:rPr>
          <w:rFonts w:ascii="Times New Roman" w:hAnsi="Times New Roman"/>
          <w:b/>
          <w:sz w:val="28"/>
          <w:szCs w:val="28"/>
        </w:rPr>
        <w:t>ПОУ «</w:t>
      </w:r>
      <w:r w:rsidRPr="000E06EC">
        <w:rPr>
          <w:rFonts w:ascii="Times New Roman" w:hAnsi="Times New Roman"/>
          <w:b/>
          <w:color w:val="000000" w:themeColor="text1"/>
          <w:sz w:val="28"/>
          <w:szCs w:val="28"/>
        </w:rPr>
        <w:t>Шумихинский аграрно-строительный колледж»</w:t>
      </w:r>
      <w:bookmarkEnd w:id="48"/>
    </w:p>
    <w:p w:rsidR="008878E5" w:rsidRDefault="008878E5" w:rsidP="008878E5">
      <w:pPr>
        <w:spacing w:after="0" w:line="360" w:lineRule="auto"/>
        <w:ind w:firstLine="397"/>
        <w:jc w:val="both"/>
        <w:rPr>
          <w:rFonts w:ascii="Times New Roman" w:hAnsi="Times New Roman"/>
          <w:sz w:val="28"/>
          <w:szCs w:val="28"/>
        </w:rPr>
      </w:pPr>
    </w:p>
    <w:p w:rsidR="008878E5" w:rsidRPr="008878E5" w:rsidRDefault="008878E5" w:rsidP="008878E5">
      <w:pPr>
        <w:spacing w:after="0" w:line="360" w:lineRule="auto"/>
        <w:ind w:firstLine="397"/>
        <w:jc w:val="both"/>
        <w:rPr>
          <w:rFonts w:ascii="Times New Roman" w:hAnsi="Times New Roman"/>
          <w:sz w:val="28"/>
          <w:szCs w:val="28"/>
        </w:rPr>
      </w:pPr>
      <w:r w:rsidRPr="008878E5">
        <w:rPr>
          <w:rFonts w:ascii="Times New Roman" w:hAnsi="Times New Roman"/>
          <w:sz w:val="28"/>
          <w:szCs w:val="28"/>
        </w:rPr>
        <w:t>Сущность эффективности любого экономического явления заключается в том, чтобы на каждую единицу затрат – трудовых, ма</w:t>
      </w:r>
      <w:r w:rsidR="00B30F0C">
        <w:rPr>
          <w:rFonts w:ascii="Times New Roman" w:hAnsi="Times New Roman"/>
          <w:sz w:val="28"/>
          <w:szCs w:val="28"/>
        </w:rPr>
        <w:t>териальных и финансовых – добива</w:t>
      </w:r>
      <w:r w:rsidRPr="008878E5">
        <w:rPr>
          <w:rFonts w:ascii="Times New Roman" w:hAnsi="Times New Roman"/>
          <w:sz w:val="28"/>
          <w:szCs w:val="28"/>
        </w:rPr>
        <w:t>ться существенного увеличения результата конкретной деятельности. Следовательно, чем больше соотношение результатов деятельности и затрат, тем выше эффективность.</w:t>
      </w:r>
    </w:p>
    <w:p w:rsidR="008878E5" w:rsidRPr="008878E5" w:rsidRDefault="008878E5" w:rsidP="008878E5">
      <w:pPr>
        <w:spacing w:after="0" w:line="360" w:lineRule="auto"/>
        <w:ind w:firstLine="397"/>
        <w:jc w:val="both"/>
        <w:rPr>
          <w:rFonts w:ascii="Times New Roman" w:hAnsi="Times New Roman"/>
          <w:sz w:val="28"/>
          <w:szCs w:val="28"/>
        </w:rPr>
      </w:pPr>
      <w:r>
        <w:rPr>
          <w:rFonts w:ascii="Times New Roman" w:hAnsi="Times New Roman"/>
          <w:sz w:val="28"/>
          <w:szCs w:val="28"/>
        </w:rPr>
        <w:t>О</w:t>
      </w:r>
      <w:r w:rsidRPr="008878E5">
        <w:rPr>
          <w:rFonts w:ascii="Times New Roman" w:hAnsi="Times New Roman"/>
          <w:sz w:val="28"/>
          <w:szCs w:val="28"/>
        </w:rPr>
        <w:t xml:space="preserve">пределенная категория потребностей людей, </w:t>
      </w:r>
      <w:r>
        <w:rPr>
          <w:rFonts w:ascii="Times New Roman" w:hAnsi="Times New Roman"/>
          <w:sz w:val="28"/>
          <w:szCs w:val="28"/>
        </w:rPr>
        <w:t>такие как</w:t>
      </w:r>
      <w:r w:rsidRPr="008878E5">
        <w:rPr>
          <w:rFonts w:ascii="Times New Roman" w:hAnsi="Times New Roman"/>
          <w:sz w:val="28"/>
          <w:szCs w:val="28"/>
        </w:rPr>
        <w:t xml:space="preserve"> услуги, </w:t>
      </w:r>
      <w:r>
        <w:rPr>
          <w:rFonts w:ascii="Times New Roman" w:hAnsi="Times New Roman"/>
          <w:sz w:val="28"/>
          <w:szCs w:val="28"/>
        </w:rPr>
        <w:t>например</w:t>
      </w:r>
      <w:r w:rsidRPr="008878E5">
        <w:rPr>
          <w:rFonts w:ascii="Times New Roman" w:hAnsi="Times New Roman"/>
          <w:sz w:val="28"/>
          <w:szCs w:val="28"/>
        </w:rPr>
        <w:t>, образова</w:t>
      </w:r>
      <w:r>
        <w:rPr>
          <w:rFonts w:ascii="Times New Roman" w:hAnsi="Times New Roman"/>
          <w:sz w:val="28"/>
          <w:szCs w:val="28"/>
        </w:rPr>
        <w:t>тельные</w:t>
      </w:r>
      <w:r w:rsidRPr="008878E5">
        <w:rPr>
          <w:rFonts w:ascii="Times New Roman" w:hAnsi="Times New Roman"/>
          <w:sz w:val="28"/>
          <w:szCs w:val="28"/>
        </w:rPr>
        <w:t xml:space="preserve">, </w:t>
      </w:r>
      <w:r w:rsidR="00B30F0C">
        <w:rPr>
          <w:rFonts w:ascii="Times New Roman" w:hAnsi="Times New Roman"/>
          <w:sz w:val="28"/>
          <w:szCs w:val="28"/>
        </w:rPr>
        <w:t>имеют не</w:t>
      </w:r>
      <w:r>
        <w:rPr>
          <w:rFonts w:ascii="Times New Roman" w:hAnsi="Times New Roman"/>
          <w:sz w:val="28"/>
          <w:szCs w:val="28"/>
        </w:rPr>
        <w:t xml:space="preserve">однородную структуру и их </w:t>
      </w:r>
      <w:r w:rsidRPr="008878E5">
        <w:rPr>
          <w:rFonts w:ascii="Times New Roman" w:hAnsi="Times New Roman"/>
          <w:sz w:val="28"/>
          <w:szCs w:val="28"/>
        </w:rPr>
        <w:t>качество сложно оценить, так как оно не исчерпывается результатом обучения. Это и оснащенность образовательного учреждения, в которую пришел учиться, как ребенок</w:t>
      </w:r>
      <w:r w:rsidR="00B30F0C">
        <w:rPr>
          <w:rFonts w:ascii="Times New Roman" w:hAnsi="Times New Roman"/>
          <w:sz w:val="28"/>
          <w:szCs w:val="28"/>
        </w:rPr>
        <w:t>,</w:t>
      </w:r>
      <w:r w:rsidRPr="008878E5">
        <w:rPr>
          <w:rFonts w:ascii="Times New Roman" w:hAnsi="Times New Roman"/>
          <w:sz w:val="28"/>
          <w:szCs w:val="28"/>
        </w:rPr>
        <w:t xml:space="preserve"> та</w:t>
      </w:r>
      <w:r w:rsidR="00B30F0C">
        <w:rPr>
          <w:rFonts w:ascii="Times New Roman" w:hAnsi="Times New Roman"/>
          <w:sz w:val="28"/>
          <w:szCs w:val="28"/>
        </w:rPr>
        <w:t xml:space="preserve">к </w:t>
      </w:r>
      <w:r w:rsidRPr="008878E5">
        <w:rPr>
          <w:rFonts w:ascii="Times New Roman" w:hAnsi="Times New Roman"/>
          <w:sz w:val="28"/>
          <w:szCs w:val="28"/>
        </w:rPr>
        <w:t xml:space="preserve">и взрослый человек, и квалификация педагогических работников, и многое другое. Все эти факторы оказывают сильное влияние на результат, на итоговую оценку. Несмотря на сложную корреляционную зависимость от многих факторов, стоит задача: создавать такие условия, чтобы ученики и студенты получали качественное образование. </w:t>
      </w:r>
    </w:p>
    <w:p w:rsidR="008878E5" w:rsidRPr="008878E5" w:rsidRDefault="008878E5" w:rsidP="008878E5">
      <w:pPr>
        <w:spacing w:after="0" w:line="360" w:lineRule="auto"/>
        <w:ind w:firstLine="397"/>
        <w:jc w:val="both"/>
        <w:rPr>
          <w:rFonts w:ascii="Times New Roman" w:hAnsi="Times New Roman"/>
          <w:sz w:val="28"/>
          <w:szCs w:val="28"/>
        </w:rPr>
      </w:pPr>
      <w:r w:rsidRPr="008878E5">
        <w:rPr>
          <w:rFonts w:ascii="Times New Roman" w:hAnsi="Times New Roman"/>
          <w:sz w:val="28"/>
          <w:szCs w:val="28"/>
        </w:rPr>
        <w:t xml:space="preserve">В случае оценки эффективности среднего образования должна идти речь не о том, много или мало средств выделяется учреждениям образования, а о том, как более рационально и с наибольшим эффектом использовать выделяемые средства. Нужно в этом направлении очень тщательно поработать и создать систему выявления эффективности использования </w:t>
      </w:r>
      <w:r>
        <w:rPr>
          <w:rFonts w:ascii="Times New Roman" w:hAnsi="Times New Roman"/>
          <w:sz w:val="28"/>
          <w:szCs w:val="28"/>
        </w:rPr>
        <w:t>выделенных средств на выполнение государственного задания</w:t>
      </w:r>
      <w:r w:rsidRPr="008878E5">
        <w:rPr>
          <w:rFonts w:ascii="Times New Roman" w:hAnsi="Times New Roman"/>
          <w:sz w:val="28"/>
          <w:szCs w:val="28"/>
        </w:rPr>
        <w:t xml:space="preserve">  и </w:t>
      </w:r>
      <w:r w:rsidR="00BC4601">
        <w:rPr>
          <w:rFonts w:ascii="Times New Roman" w:hAnsi="Times New Roman"/>
          <w:sz w:val="28"/>
          <w:szCs w:val="28"/>
        </w:rPr>
        <w:t>средств полученных от приносящей доход деятельности в</w:t>
      </w:r>
      <w:r w:rsidR="00B30F0C">
        <w:rPr>
          <w:rFonts w:ascii="Times New Roman" w:hAnsi="Times New Roman"/>
          <w:sz w:val="28"/>
          <w:szCs w:val="28"/>
        </w:rPr>
        <w:t xml:space="preserve"> системе образования.</w:t>
      </w:r>
    </w:p>
    <w:p w:rsidR="008878E5" w:rsidRPr="008878E5" w:rsidRDefault="008878E5" w:rsidP="00064BC4">
      <w:pPr>
        <w:spacing w:after="0" w:line="360" w:lineRule="auto"/>
        <w:ind w:firstLine="397"/>
        <w:jc w:val="both"/>
        <w:rPr>
          <w:rFonts w:ascii="Times New Roman" w:hAnsi="Times New Roman"/>
          <w:sz w:val="28"/>
          <w:szCs w:val="28"/>
        </w:rPr>
      </w:pPr>
      <w:r w:rsidRPr="008878E5">
        <w:rPr>
          <w:rFonts w:ascii="Times New Roman" w:hAnsi="Times New Roman"/>
          <w:sz w:val="28"/>
          <w:szCs w:val="28"/>
        </w:rPr>
        <w:lastRenderedPageBreak/>
        <w:t xml:space="preserve">Основной целью данной работы  является </w:t>
      </w:r>
      <w:r w:rsidR="00BC4601">
        <w:rPr>
          <w:rFonts w:ascii="Times New Roman" w:hAnsi="Times New Roman"/>
          <w:sz w:val="28"/>
          <w:szCs w:val="28"/>
        </w:rPr>
        <w:t>оптимизация</w:t>
      </w:r>
      <w:r w:rsidRPr="008878E5">
        <w:rPr>
          <w:rFonts w:ascii="Times New Roman" w:hAnsi="Times New Roman"/>
          <w:sz w:val="28"/>
          <w:szCs w:val="28"/>
        </w:rPr>
        <w:t xml:space="preserve"> </w:t>
      </w:r>
      <w:r w:rsidR="00BC4601" w:rsidRPr="00AE486E">
        <w:rPr>
          <w:rFonts w:ascii="Times New Roman" w:hAnsi="Times New Roman"/>
          <w:color w:val="000000" w:themeColor="text1"/>
          <w:sz w:val="28"/>
          <w:szCs w:val="28"/>
        </w:rPr>
        <w:t>планировани</w:t>
      </w:r>
      <w:r w:rsidR="00BC4601">
        <w:rPr>
          <w:rFonts w:ascii="Times New Roman" w:hAnsi="Times New Roman"/>
          <w:color w:val="000000" w:themeColor="text1"/>
          <w:sz w:val="28"/>
          <w:szCs w:val="28"/>
        </w:rPr>
        <w:t>я</w:t>
      </w:r>
      <w:r w:rsidR="00BC4601" w:rsidRPr="00AE486E">
        <w:rPr>
          <w:rFonts w:ascii="Times New Roman" w:hAnsi="Times New Roman"/>
          <w:color w:val="000000" w:themeColor="text1"/>
          <w:sz w:val="28"/>
          <w:szCs w:val="28"/>
        </w:rPr>
        <w:t xml:space="preserve"> и финансировани</w:t>
      </w:r>
      <w:r w:rsidR="00BC4601">
        <w:rPr>
          <w:rFonts w:ascii="Times New Roman" w:hAnsi="Times New Roman"/>
          <w:color w:val="000000" w:themeColor="text1"/>
          <w:sz w:val="28"/>
          <w:szCs w:val="28"/>
        </w:rPr>
        <w:t>я</w:t>
      </w:r>
      <w:r w:rsidR="00BC4601" w:rsidRPr="00AE486E">
        <w:rPr>
          <w:rFonts w:ascii="Times New Roman" w:hAnsi="Times New Roman"/>
          <w:color w:val="000000" w:themeColor="text1"/>
          <w:sz w:val="28"/>
          <w:szCs w:val="28"/>
        </w:rPr>
        <w:t xml:space="preserve"> расходов</w:t>
      </w:r>
      <w:r w:rsidRPr="008878E5">
        <w:rPr>
          <w:rFonts w:ascii="Times New Roman" w:hAnsi="Times New Roman"/>
          <w:sz w:val="28"/>
          <w:szCs w:val="28"/>
        </w:rPr>
        <w:t xml:space="preserve"> </w:t>
      </w:r>
      <w:r w:rsidR="00BC4601" w:rsidRPr="00BC4601">
        <w:rPr>
          <w:rFonts w:ascii="Times New Roman" w:hAnsi="Times New Roman"/>
          <w:sz w:val="28"/>
          <w:szCs w:val="28"/>
        </w:rPr>
        <w:t>Г</w:t>
      </w:r>
      <w:r w:rsidR="00EF1FBE">
        <w:rPr>
          <w:rFonts w:ascii="Times New Roman" w:hAnsi="Times New Roman"/>
          <w:sz w:val="28"/>
          <w:szCs w:val="28"/>
        </w:rPr>
        <w:t>Б</w:t>
      </w:r>
      <w:r w:rsidR="00BC4601" w:rsidRPr="00BC4601">
        <w:rPr>
          <w:rFonts w:ascii="Times New Roman" w:hAnsi="Times New Roman"/>
          <w:sz w:val="28"/>
          <w:szCs w:val="28"/>
        </w:rPr>
        <w:t>ПОУ «Шумихинский аграрно-строительный колледж»</w:t>
      </w:r>
      <w:r w:rsidR="00BC4601">
        <w:rPr>
          <w:rFonts w:ascii="Times New Roman" w:hAnsi="Times New Roman"/>
          <w:sz w:val="28"/>
          <w:szCs w:val="28"/>
        </w:rPr>
        <w:t xml:space="preserve"> </w:t>
      </w:r>
      <w:r w:rsidRPr="008878E5">
        <w:rPr>
          <w:rFonts w:ascii="Times New Roman" w:hAnsi="Times New Roman"/>
          <w:sz w:val="28"/>
          <w:szCs w:val="28"/>
        </w:rPr>
        <w:t xml:space="preserve">позволяющих  усовершенствовать его финансовое </w:t>
      </w:r>
      <w:r w:rsidR="00BC4601">
        <w:rPr>
          <w:rFonts w:ascii="Times New Roman" w:hAnsi="Times New Roman"/>
          <w:sz w:val="28"/>
          <w:szCs w:val="28"/>
        </w:rPr>
        <w:t>положение</w:t>
      </w:r>
      <w:r w:rsidRPr="008878E5">
        <w:rPr>
          <w:rFonts w:ascii="Times New Roman" w:hAnsi="Times New Roman"/>
          <w:sz w:val="28"/>
          <w:szCs w:val="28"/>
        </w:rPr>
        <w:t>.</w:t>
      </w:r>
    </w:p>
    <w:p w:rsidR="008878E5" w:rsidRPr="008878E5" w:rsidRDefault="008878E5" w:rsidP="00064BC4">
      <w:pPr>
        <w:spacing w:after="0" w:line="360" w:lineRule="auto"/>
        <w:ind w:firstLine="397"/>
        <w:jc w:val="both"/>
        <w:rPr>
          <w:rFonts w:ascii="Times New Roman" w:hAnsi="Times New Roman"/>
          <w:sz w:val="28"/>
          <w:szCs w:val="28"/>
        </w:rPr>
      </w:pPr>
      <w:r w:rsidRPr="008878E5">
        <w:rPr>
          <w:rFonts w:ascii="Times New Roman" w:hAnsi="Times New Roman"/>
          <w:sz w:val="28"/>
          <w:szCs w:val="28"/>
        </w:rPr>
        <w:t>Для достижения поставленной цели можно выделить  ряд задач, позволяющих решить основные проблемы совершенствования процесса финансирования:</w:t>
      </w:r>
    </w:p>
    <w:p w:rsidR="008878E5" w:rsidRPr="008878E5" w:rsidRDefault="008878E5" w:rsidP="00B0340F">
      <w:pPr>
        <w:numPr>
          <w:ilvl w:val="0"/>
          <w:numId w:val="13"/>
        </w:numPr>
        <w:spacing w:after="0" w:line="360" w:lineRule="auto"/>
        <w:ind w:left="0" w:firstLine="397"/>
        <w:jc w:val="both"/>
        <w:rPr>
          <w:rFonts w:ascii="Times New Roman" w:hAnsi="Times New Roman"/>
          <w:sz w:val="28"/>
          <w:szCs w:val="28"/>
        </w:rPr>
      </w:pPr>
      <w:r w:rsidRPr="008878E5">
        <w:rPr>
          <w:rFonts w:ascii="Times New Roman" w:hAnsi="Times New Roman"/>
          <w:sz w:val="28"/>
          <w:szCs w:val="28"/>
        </w:rPr>
        <w:t xml:space="preserve">повышение эффективности </w:t>
      </w:r>
      <w:r w:rsidR="00BC4601">
        <w:rPr>
          <w:rFonts w:ascii="Times New Roman" w:hAnsi="Times New Roman"/>
          <w:sz w:val="28"/>
          <w:szCs w:val="28"/>
        </w:rPr>
        <w:t>планирования</w:t>
      </w:r>
      <w:r w:rsidRPr="008878E5">
        <w:rPr>
          <w:rFonts w:ascii="Times New Roman" w:hAnsi="Times New Roman"/>
          <w:sz w:val="28"/>
          <w:szCs w:val="28"/>
        </w:rPr>
        <w:t xml:space="preserve"> расходов и доб</w:t>
      </w:r>
      <w:r w:rsidR="00D332EF">
        <w:rPr>
          <w:rFonts w:ascii="Times New Roman" w:hAnsi="Times New Roman"/>
          <w:sz w:val="28"/>
          <w:szCs w:val="28"/>
        </w:rPr>
        <w:t>иться реальной экономии средств</w:t>
      </w:r>
    </w:p>
    <w:p w:rsidR="008878E5" w:rsidRPr="008878E5" w:rsidRDefault="008878E5" w:rsidP="00B0340F">
      <w:pPr>
        <w:numPr>
          <w:ilvl w:val="0"/>
          <w:numId w:val="13"/>
        </w:numPr>
        <w:spacing w:after="0" w:line="360" w:lineRule="auto"/>
        <w:ind w:left="0" w:firstLine="397"/>
        <w:jc w:val="both"/>
        <w:rPr>
          <w:rFonts w:ascii="Times New Roman" w:hAnsi="Times New Roman"/>
          <w:sz w:val="28"/>
          <w:szCs w:val="28"/>
        </w:rPr>
      </w:pPr>
      <w:r w:rsidRPr="008878E5">
        <w:rPr>
          <w:rFonts w:ascii="Times New Roman" w:hAnsi="Times New Roman"/>
          <w:sz w:val="28"/>
          <w:szCs w:val="28"/>
        </w:rPr>
        <w:t>создание финансового механизма, позволяющего полноценно управл</w:t>
      </w:r>
      <w:r w:rsidR="00B30F0C">
        <w:rPr>
          <w:rFonts w:ascii="Times New Roman" w:hAnsi="Times New Roman"/>
          <w:sz w:val="28"/>
          <w:szCs w:val="28"/>
        </w:rPr>
        <w:t>ять средствами,  а также  получать реальные финансовые поступления</w:t>
      </w:r>
      <w:r w:rsidRPr="008878E5">
        <w:rPr>
          <w:rFonts w:ascii="Times New Roman" w:hAnsi="Times New Roman"/>
          <w:sz w:val="28"/>
          <w:szCs w:val="28"/>
        </w:rPr>
        <w:t xml:space="preserve"> за с</w:t>
      </w:r>
      <w:r w:rsidR="00D332EF">
        <w:rPr>
          <w:rFonts w:ascii="Times New Roman" w:hAnsi="Times New Roman"/>
          <w:sz w:val="28"/>
          <w:szCs w:val="28"/>
        </w:rPr>
        <w:t>чет дополнительной деятельности</w:t>
      </w:r>
    </w:p>
    <w:p w:rsidR="008878E5" w:rsidRPr="008878E5" w:rsidRDefault="008878E5" w:rsidP="00B0340F">
      <w:pPr>
        <w:numPr>
          <w:ilvl w:val="0"/>
          <w:numId w:val="13"/>
        </w:numPr>
        <w:spacing w:after="0" w:line="360" w:lineRule="auto"/>
        <w:ind w:left="0" w:firstLine="397"/>
        <w:jc w:val="both"/>
        <w:rPr>
          <w:rFonts w:ascii="Times New Roman" w:hAnsi="Times New Roman"/>
          <w:sz w:val="28"/>
          <w:szCs w:val="28"/>
        </w:rPr>
      </w:pPr>
      <w:r w:rsidRPr="008878E5">
        <w:rPr>
          <w:rFonts w:ascii="Times New Roman" w:hAnsi="Times New Roman"/>
          <w:sz w:val="28"/>
          <w:szCs w:val="28"/>
        </w:rPr>
        <w:t>усовершенствование ведения учета финансов за счет введения  новых информационных технологий.</w:t>
      </w:r>
    </w:p>
    <w:p w:rsidR="008878E5" w:rsidRPr="008878E5" w:rsidRDefault="008878E5" w:rsidP="00064BC4">
      <w:pPr>
        <w:spacing w:after="0" w:line="360" w:lineRule="auto"/>
        <w:ind w:firstLine="397"/>
        <w:jc w:val="both"/>
        <w:rPr>
          <w:rFonts w:ascii="Times New Roman" w:hAnsi="Times New Roman"/>
          <w:sz w:val="28"/>
          <w:szCs w:val="28"/>
        </w:rPr>
      </w:pPr>
      <w:r w:rsidRPr="008878E5">
        <w:rPr>
          <w:rFonts w:ascii="Times New Roman" w:hAnsi="Times New Roman"/>
          <w:sz w:val="28"/>
          <w:szCs w:val="28"/>
        </w:rPr>
        <w:t>Решение поставленных задач позволит не только усовершенствовать процес</w:t>
      </w:r>
      <w:r w:rsidR="009656AA">
        <w:rPr>
          <w:rFonts w:ascii="Times New Roman" w:hAnsi="Times New Roman"/>
          <w:sz w:val="28"/>
          <w:szCs w:val="28"/>
        </w:rPr>
        <w:t>ы</w:t>
      </w:r>
      <w:r w:rsidRPr="008878E5">
        <w:rPr>
          <w:rFonts w:ascii="Times New Roman" w:hAnsi="Times New Roman"/>
          <w:sz w:val="28"/>
          <w:szCs w:val="28"/>
        </w:rPr>
        <w:t xml:space="preserve"> </w:t>
      </w:r>
      <w:r w:rsidR="009656AA">
        <w:rPr>
          <w:rFonts w:ascii="Times New Roman" w:hAnsi="Times New Roman"/>
          <w:sz w:val="28"/>
          <w:szCs w:val="28"/>
        </w:rPr>
        <w:t xml:space="preserve">планирования и </w:t>
      </w:r>
      <w:r w:rsidRPr="008878E5">
        <w:rPr>
          <w:rFonts w:ascii="Times New Roman" w:hAnsi="Times New Roman"/>
          <w:sz w:val="28"/>
          <w:szCs w:val="28"/>
        </w:rPr>
        <w:t>финансирования, но и  улучшить качество образования.</w:t>
      </w:r>
    </w:p>
    <w:p w:rsidR="008878E5" w:rsidRPr="008878E5" w:rsidRDefault="008878E5" w:rsidP="00064BC4">
      <w:pPr>
        <w:spacing w:after="0" w:line="360" w:lineRule="auto"/>
        <w:ind w:firstLine="397"/>
        <w:jc w:val="both"/>
        <w:rPr>
          <w:rFonts w:ascii="Times New Roman" w:hAnsi="Times New Roman"/>
          <w:sz w:val="28"/>
          <w:szCs w:val="28"/>
        </w:rPr>
      </w:pPr>
      <w:r w:rsidRPr="008878E5">
        <w:rPr>
          <w:rFonts w:ascii="Times New Roman" w:hAnsi="Times New Roman"/>
          <w:sz w:val="28"/>
          <w:szCs w:val="28"/>
        </w:rPr>
        <w:t>Рассматривая вопрос, связанный с повышением эффективности</w:t>
      </w:r>
      <w:r w:rsidR="005D12C4">
        <w:rPr>
          <w:rFonts w:ascii="Times New Roman" w:hAnsi="Times New Roman"/>
          <w:sz w:val="28"/>
          <w:szCs w:val="28"/>
        </w:rPr>
        <w:t xml:space="preserve"> </w:t>
      </w:r>
      <w:r w:rsidR="009656AA">
        <w:rPr>
          <w:rFonts w:ascii="Times New Roman" w:hAnsi="Times New Roman"/>
          <w:sz w:val="28"/>
          <w:szCs w:val="28"/>
        </w:rPr>
        <w:t xml:space="preserve">планирования и </w:t>
      </w:r>
      <w:r w:rsidR="005D12C4">
        <w:rPr>
          <w:rFonts w:ascii="Times New Roman" w:hAnsi="Times New Roman"/>
          <w:sz w:val="28"/>
          <w:szCs w:val="28"/>
        </w:rPr>
        <w:t xml:space="preserve">финансирования </w:t>
      </w:r>
      <w:r w:rsidRPr="008878E5">
        <w:rPr>
          <w:rFonts w:ascii="Times New Roman" w:hAnsi="Times New Roman"/>
          <w:sz w:val="28"/>
          <w:szCs w:val="28"/>
        </w:rPr>
        <w:t xml:space="preserve"> расходов непосредственно в разрезе </w:t>
      </w:r>
      <w:r w:rsidR="00BC4601" w:rsidRPr="00BC4601">
        <w:rPr>
          <w:rFonts w:ascii="Times New Roman" w:hAnsi="Times New Roman"/>
          <w:sz w:val="28"/>
          <w:szCs w:val="28"/>
        </w:rPr>
        <w:t>Г</w:t>
      </w:r>
      <w:r w:rsidR="00D332EF">
        <w:rPr>
          <w:rFonts w:ascii="Times New Roman" w:hAnsi="Times New Roman"/>
          <w:sz w:val="28"/>
          <w:szCs w:val="28"/>
        </w:rPr>
        <w:t>Б</w:t>
      </w:r>
      <w:r w:rsidR="00BC4601" w:rsidRPr="00BC4601">
        <w:rPr>
          <w:rFonts w:ascii="Times New Roman" w:hAnsi="Times New Roman"/>
          <w:sz w:val="28"/>
          <w:szCs w:val="28"/>
        </w:rPr>
        <w:t>ПОУ «Шумихинский аграрно-строительный колледж»</w:t>
      </w:r>
      <w:r w:rsidR="00BC4601">
        <w:rPr>
          <w:rFonts w:ascii="Times New Roman" w:hAnsi="Times New Roman"/>
          <w:sz w:val="28"/>
          <w:szCs w:val="28"/>
        </w:rPr>
        <w:t xml:space="preserve"> </w:t>
      </w:r>
      <w:r w:rsidRPr="008878E5">
        <w:rPr>
          <w:rFonts w:ascii="Times New Roman" w:hAnsi="Times New Roman"/>
          <w:sz w:val="28"/>
          <w:szCs w:val="28"/>
        </w:rPr>
        <w:t>можно реализовать следующее:</w:t>
      </w:r>
    </w:p>
    <w:p w:rsidR="005D12C4" w:rsidRDefault="008878E5"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sidRPr="008878E5">
        <w:rPr>
          <w:rFonts w:ascii="Times New Roman" w:hAnsi="Times New Roman"/>
          <w:sz w:val="28"/>
          <w:szCs w:val="28"/>
        </w:rPr>
        <w:t xml:space="preserve">В связи с нерентабельностью предлагаю  в </w:t>
      </w:r>
      <w:r w:rsidR="005D12C4">
        <w:rPr>
          <w:rFonts w:ascii="Times New Roman" w:hAnsi="Times New Roman"/>
          <w:sz w:val="28"/>
          <w:szCs w:val="28"/>
        </w:rPr>
        <w:t>филиале Ц</w:t>
      </w:r>
      <w:r w:rsidRPr="008878E5">
        <w:rPr>
          <w:rFonts w:ascii="Times New Roman" w:hAnsi="Times New Roman"/>
          <w:sz w:val="28"/>
          <w:szCs w:val="28"/>
        </w:rPr>
        <w:t>елинное с сентября 201</w:t>
      </w:r>
      <w:r w:rsidR="005856C3">
        <w:rPr>
          <w:rFonts w:ascii="Times New Roman" w:hAnsi="Times New Roman"/>
          <w:sz w:val="28"/>
          <w:szCs w:val="28"/>
        </w:rPr>
        <w:t>4</w:t>
      </w:r>
      <w:r w:rsidRPr="008878E5">
        <w:rPr>
          <w:rFonts w:ascii="Times New Roman" w:hAnsi="Times New Roman"/>
          <w:sz w:val="28"/>
          <w:szCs w:val="28"/>
        </w:rPr>
        <w:t xml:space="preserve"> года  закрыть </w:t>
      </w:r>
      <w:r w:rsidR="00CC27AC">
        <w:rPr>
          <w:rFonts w:ascii="Times New Roman" w:hAnsi="Times New Roman"/>
          <w:sz w:val="28"/>
          <w:szCs w:val="28"/>
        </w:rPr>
        <w:t>котельную</w:t>
      </w:r>
      <w:r w:rsidR="005856C3">
        <w:rPr>
          <w:rFonts w:ascii="Times New Roman" w:hAnsi="Times New Roman"/>
          <w:sz w:val="28"/>
          <w:szCs w:val="28"/>
        </w:rPr>
        <w:t xml:space="preserve"> и перейти на услуги п</w:t>
      </w:r>
      <w:r w:rsidR="00CC27AC">
        <w:rPr>
          <w:rFonts w:ascii="Times New Roman" w:hAnsi="Times New Roman"/>
          <w:sz w:val="28"/>
          <w:szCs w:val="28"/>
        </w:rPr>
        <w:t>о отоплению обеспечиваемое сторонней</w:t>
      </w:r>
      <w:r w:rsidR="00D332EF">
        <w:rPr>
          <w:rFonts w:ascii="Times New Roman" w:hAnsi="Times New Roman"/>
          <w:sz w:val="28"/>
          <w:szCs w:val="28"/>
        </w:rPr>
        <w:t xml:space="preserve"> организацией.</w:t>
      </w:r>
    </w:p>
    <w:p w:rsidR="008878E5" w:rsidRDefault="008878E5"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sidRPr="005D12C4">
        <w:rPr>
          <w:rFonts w:ascii="Times New Roman" w:hAnsi="Times New Roman"/>
          <w:sz w:val="28"/>
          <w:szCs w:val="28"/>
        </w:rPr>
        <w:t>В рамках приносящий доход деятельности, возможно, открыть</w:t>
      </w:r>
      <w:r w:rsidR="005D12C4">
        <w:rPr>
          <w:rFonts w:ascii="Times New Roman" w:hAnsi="Times New Roman"/>
          <w:sz w:val="28"/>
          <w:szCs w:val="28"/>
        </w:rPr>
        <w:t xml:space="preserve"> новые </w:t>
      </w:r>
      <w:r w:rsidRPr="005D12C4">
        <w:rPr>
          <w:rFonts w:ascii="Times New Roman" w:hAnsi="Times New Roman"/>
          <w:sz w:val="28"/>
          <w:szCs w:val="28"/>
        </w:rPr>
        <w:t xml:space="preserve"> курсы</w:t>
      </w:r>
      <w:r w:rsidR="00DB697F">
        <w:rPr>
          <w:rFonts w:ascii="Times New Roman" w:hAnsi="Times New Roman"/>
          <w:sz w:val="28"/>
          <w:szCs w:val="28"/>
        </w:rPr>
        <w:t>.</w:t>
      </w:r>
      <w:r w:rsidRPr="005D12C4">
        <w:rPr>
          <w:rFonts w:ascii="Times New Roman" w:hAnsi="Times New Roman"/>
          <w:sz w:val="28"/>
          <w:szCs w:val="28"/>
        </w:rPr>
        <w:t xml:space="preserve"> Тем самым, увеличив финан</w:t>
      </w:r>
      <w:r w:rsidR="00D332EF">
        <w:rPr>
          <w:rFonts w:ascii="Times New Roman" w:hAnsi="Times New Roman"/>
          <w:sz w:val="28"/>
          <w:szCs w:val="28"/>
        </w:rPr>
        <w:t>сирование на собственные нужды.</w:t>
      </w:r>
    </w:p>
    <w:p w:rsidR="005D12C4" w:rsidRDefault="005D12C4"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Pr>
          <w:rFonts w:ascii="Times New Roman" w:hAnsi="Times New Roman"/>
          <w:sz w:val="28"/>
          <w:szCs w:val="28"/>
        </w:rPr>
        <w:t>При ф</w:t>
      </w:r>
      <w:r w:rsidRPr="005D12C4">
        <w:rPr>
          <w:rFonts w:ascii="Times New Roman" w:hAnsi="Times New Roman"/>
          <w:sz w:val="28"/>
          <w:szCs w:val="28"/>
        </w:rPr>
        <w:t>ормировани</w:t>
      </w:r>
      <w:r w:rsidR="00B30F0C">
        <w:rPr>
          <w:rFonts w:ascii="Times New Roman" w:hAnsi="Times New Roman"/>
          <w:sz w:val="28"/>
          <w:szCs w:val="28"/>
        </w:rPr>
        <w:t>и</w:t>
      </w:r>
      <w:r w:rsidRPr="005D12C4">
        <w:rPr>
          <w:rFonts w:ascii="Times New Roman" w:hAnsi="Times New Roman"/>
          <w:sz w:val="28"/>
          <w:szCs w:val="28"/>
        </w:rPr>
        <w:t xml:space="preserve"> цен на услуги, </w:t>
      </w:r>
      <w:r>
        <w:rPr>
          <w:rFonts w:ascii="Times New Roman" w:hAnsi="Times New Roman"/>
          <w:sz w:val="28"/>
          <w:szCs w:val="28"/>
        </w:rPr>
        <w:t>учитывать</w:t>
      </w:r>
      <w:r w:rsidRPr="005D12C4">
        <w:rPr>
          <w:rFonts w:ascii="Times New Roman" w:hAnsi="Times New Roman"/>
          <w:sz w:val="28"/>
          <w:szCs w:val="28"/>
        </w:rPr>
        <w:t xml:space="preserve"> компенс</w:t>
      </w:r>
      <w:r>
        <w:rPr>
          <w:rFonts w:ascii="Times New Roman" w:hAnsi="Times New Roman"/>
          <w:sz w:val="28"/>
          <w:szCs w:val="28"/>
        </w:rPr>
        <w:t>ацию</w:t>
      </w:r>
      <w:r w:rsidRPr="005D12C4">
        <w:rPr>
          <w:rFonts w:ascii="Times New Roman" w:hAnsi="Times New Roman"/>
          <w:sz w:val="28"/>
          <w:szCs w:val="28"/>
        </w:rPr>
        <w:t xml:space="preserve"> все</w:t>
      </w:r>
      <w:r>
        <w:rPr>
          <w:rFonts w:ascii="Times New Roman" w:hAnsi="Times New Roman"/>
          <w:sz w:val="28"/>
          <w:szCs w:val="28"/>
        </w:rPr>
        <w:t>х</w:t>
      </w:r>
      <w:r w:rsidRPr="005D12C4">
        <w:rPr>
          <w:rFonts w:ascii="Times New Roman" w:hAnsi="Times New Roman"/>
          <w:sz w:val="28"/>
          <w:szCs w:val="28"/>
        </w:rPr>
        <w:t xml:space="preserve"> затрат на услуг</w:t>
      </w:r>
      <w:r w:rsidR="00B30F0C">
        <w:rPr>
          <w:rFonts w:ascii="Times New Roman" w:hAnsi="Times New Roman"/>
          <w:sz w:val="28"/>
          <w:szCs w:val="28"/>
        </w:rPr>
        <w:t>и</w:t>
      </w:r>
      <w:r w:rsidRPr="005D12C4">
        <w:rPr>
          <w:rFonts w:ascii="Times New Roman" w:hAnsi="Times New Roman"/>
          <w:sz w:val="28"/>
          <w:szCs w:val="28"/>
        </w:rPr>
        <w:t xml:space="preserve"> и </w:t>
      </w:r>
      <w:r>
        <w:rPr>
          <w:rFonts w:ascii="Times New Roman" w:hAnsi="Times New Roman"/>
          <w:sz w:val="28"/>
          <w:szCs w:val="28"/>
        </w:rPr>
        <w:t xml:space="preserve">включать </w:t>
      </w:r>
      <w:r w:rsidRPr="005D12C4">
        <w:rPr>
          <w:rFonts w:ascii="Times New Roman" w:hAnsi="Times New Roman"/>
          <w:sz w:val="28"/>
          <w:szCs w:val="28"/>
        </w:rPr>
        <w:t xml:space="preserve"> прибыль</w:t>
      </w:r>
      <w:r>
        <w:rPr>
          <w:rFonts w:ascii="Times New Roman" w:hAnsi="Times New Roman"/>
          <w:sz w:val="28"/>
          <w:szCs w:val="28"/>
        </w:rPr>
        <w:t xml:space="preserve"> в размере 20%.</w:t>
      </w:r>
    </w:p>
    <w:p w:rsidR="005D12C4" w:rsidRDefault="005D12C4"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Pr>
          <w:rFonts w:ascii="Times New Roman" w:hAnsi="Times New Roman"/>
          <w:sz w:val="28"/>
          <w:szCs w:val="28"/>
        </w:rPr>
        <w:t>Сдавать в а</w:t>
      </w:r>
      <w:r w:rsidR="00B30F0C">
        <w:rPr>
          <w:rFonts w:ascii="Times New Roman" w:hAnsi="Times New Roman"/>
          <w:sz w:val="28"/>
          <w:szCs w:val="28"/>
        </w:rPr>
        <w:t>ренду не</w:t>
      </w:r>
      <w:r>
        <w:rPr>
          <w:rFonts w:ascii="Times New Roman" w:hAnsi="Times New Roman"/>
          <w:sz w:val="28"/>
          <w:szCs w:val="28"/>
        </w:rPr>
        <w:t>используемые площади.</w:t>
      </w:r>
    </w:p>
    <w:p w:rsidR="005D12C4" w:rsidRDefault="00B30F0C"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Pr>
          <w:rFonts w:ascii="Times New Roman" w:hAnsi="Times New Roman"/>
          <w:sz w:val="28"/>
          <w:szCs w:val="28"/>
        </w:rPr>
        <w:t>Ликвидация не</w:t>
      </w:r>
      <w:r w:rsidR="00E469AB">
        <w:rPr>
          <w:rFonts w:ascii="Times New Roman" w:hAnsi="Times New Roman"/>
          <w:sz w:val="28"/>
          <w:szCs w:val="28"/>
        </w:rPr>
        <w:t>используемых площадей, которые не удается сдать в аренду.</w:t>
      </w:r>
    </w:p>
    <w:p w:rsidR="00E469AB" w:rsidRDefault="00E469AB"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Pr>
          <w:rFonts w:ascii="Times New Roman" w:hAnsi="Times New Roman"/>
          <w:sz w:val="28"/>
          <w:szCs w:val="28"/>
        </w:rPr>
        <w:t xml:space="preserve"> При нахождении студентов на производственной практике предусмотреть возможность выполнять заказы сторонних лиц за плату. (Например по профессии </w:t>
      </w:r>
      <w:r>
        <w:rPr>
          <w:rFonts w:ascii="Times New Roman" w:hAnsi="Times New Roman"/>
          <w:sz w:val="28"/>
          <w:szCs w:val="28"/>
        </w:rPr>
        <w:lastRenderedPageBreak/>
        <w:t>«Столяр, плотник» продажа строганных досок, изготовление штакетника, мебели на заказ.)</w:t>
      </w:r>
      <w:r w:rsidR="00D332EF">
        <w:rPr>
          <w:rFonts w:ascii="Times New Roman" w:hAnsi="Times New Roman"/>
          <w:sz w:val="28"/>
          <w:szCs w:val="28"/>
        </w:rPr>
        <w:t>.</w:t>
      </w:r>
    </w:p>
    <w:p w:rsidR="000E06EC" w:rsidRDefault="000E06EC" w:rsidP="00B0340F">
      <w:pPr>
        <w:numPr>
          <w:ilvl w:val="0"/>
          <w:numId w:val="8"/>
        </w:numPr>
        <w:tabs>
          <w:tab w:val="clear" w:pos="720"/>
          <w:tab w:val="num" w:pos="0"/>
        </w:tabs>
        <w:spacing w:after="0" w:line="360" w:lineRule="auto"/>
        <w:ind w:left="0" w:firstLine="397"/>
        <w:jc w:val="both"/>
        <w:rPr>
          <w:rFonts w:ascii="Times New Roman" w:hAnsi="Times New Roman"/>
          <w:sz w:val="28"/>
          <w:szCs w:val="28"/>
        </w:rPr>
      </w:pPr>
      <w:r>
        <w:rPr>
          <w:rFonts w:ascii="Times New Roman" w:hAnsi="Times New Roman"/>
          <w:sz w:val="28"/>
          <w:szCs w:val="28"/>
        </w:rPr>
        <w:t>Производство продукции для собственных нужд.</w:t>
      </w:r>
    </w:p>
    <w:p w:rsidR="00E469AB" w:rsidRDefault="00E469AB" w:rsidP="00E469AB">
      <w:pPr>
        <w:spacing w:after="0" w:line="360" w:lineRule="auto"/>
        <w:ind w:left="397"/>
        <w:jc w:val="both"/>
        <w:rPr>
          <w:rFonts w:ascii="Times New Roman" w:hAnsi="Times New Roman"/>
          <w:sz w:val="28"/>
          <w:szCs w:val="28"/>
        </w:rPr>
      </w:pPr>
    </w:p>
    <w:p w:rsidR="00E469AB" w:rsidRDefault="00E469AB" w:rsidP="00E469AB">
      <w:pPr>
        <w:spacing w:line="360" w:lineRule="auto"/>
        <w:ind w:firstLine="709"/>
        <w:jc w:val="both"/>
        <w:rPr>
          <w:sz w:val="18"/>
        </w:rPr>
      </w:pPr>
    </w:p>
    <w:p w:rsidR="00E469AB" w:rsidRPr="002D5DDF" w:rsidRDefault="00E469AB" w:rsidP="002D5DDF">
      <w:pPr>
        <w:spacing w:line="360" w:lineRule="auto"/>
        <w:ind w:firstLine="709"/>
        <w:jc w:val="both"/>
        <w:rPr>
          <w:sz w:val="28"/>
          <w:szCs w:val="28"/>
        </w:rPr>
      </w:pPr>
      <w:r>
        <w:rPr>
          <w:noProof/>
          <w:sz w:val="28"/>
          <w:szCs w:val="28"/>
          <w:lang w:eastAsia="ru-RU"/>
        </w:rPr>
        <w:drawing>
          <wp:inline distT="0" distB="0" distL="0" distR="0">
            <wp:extent cx="5866410" cy="6175169"/>
            <wp:effectExtent l="0" t="0" r="0" b="0"/>
            <wp:docPr id="112" name="Организационная диаграмма 1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1" r:lo="rId62" r:qs="rId63" r:cs="rId64"/>
              </a:graphicData>
            </a:graphic>
          </wp:inline>
        </w:drawing>
      </w:r>
    </w:p>
    <w:p w:rsidR="000E06EC" w:rsidRPr="000E06EC" w:rsidRDefault="00215239" w:rsidP="000E06EC">
      <w:pPr>
        <w:spacing w:line="360" w:lineRule="auto"/>
        <w:ind w:firstLine="471"/>
        <w:jc w:val="both"/>
        <w:rPr>
          <w:rFonts w:ascii="Times New Roman" w:hAnsi="Times New Roman"/>
          <w:sz w:val="28"/>
          <w:szCs w:val="28"/>
        </w:rPr>
      </w:pPr>
      <w:bookmarkStart w:id="49" w:name="_Toc258601470"/>
      <w:r>
        <w:rPr>
          <w:rFonts w:ascii="Times New Roman" w:hAnsi="Times New Roman"/>
          <w:sz w:val="28"/>
          <w:szCs w:val="28"/>
        </w:rPr>
        <w:t xml:space="preserve">Рисунок </w:t>
      </w:r>
      <w:r w:rsidR="00EC4361">
        <w:rPr>
          <w:rFonts w:ascii="Times New Roman" w:hAnsi="Times New Roman"/>
          <w:sz w:val="28"/>
          <w:szCs w:val="28"/>
        </w:rPr>
        <w:t>27</w:t>
      </w:r>
      <w:r w:rsidR="00895006">
        <w:rPr>
          <w:rFonts w:ascii="Times New Roman" w:hAnsi="Times New Roman"/>
          <w:sz w:val="28"/>
          <w:szCs w:val="28"/>
        </w:rPr>
        <w:t>–</w:t>
      </w:r>
      <w:r w:rsidR="000E06EC" w:rsidRPr="000E06EC">
        <w:rPr>
          <w:rFonts w:ascii="Times New Roman" w:hAnsi="Times New Roman"/>
          <w:sz w:val="28"/>
          <w:szCs w:val="28"/>
        </w:rPr>
        <w:t xml:space="preserve"> Схема направлений совершенствования финансирования</w:t>
      </w:r>
    </w:p>
    <w:p w:rsidR="003F0D6B" w:rsidRPr="00D26B0B" w:rsidRDefault="003F0D6B" w:rsidP="003F0D6B">
      <w:pPr>
        <w:ind w:firstLine="708"/>
        <w:outlineLvl w:val="0"/>
        <w:rPr>
          <w:rFonts w:ascii="Times New Roman" w:hAnsi="Times New Roman"/>
          <w:color w:val="C00000"/>
          <w:sz w:val="28"/>
          <w:szCs w:val="28"/>
        </w:rPr>
      </w:pPr>
    </w:p>
    <w:p w:rsidR="000E06EC" w:rsidRPr="000E06EC" w:rsidRDefault="003F0D6B" w:rsidP="009E14AD">
      <w:pPr>
        <w:spacing w:line="360" w:lineRule="auto"/>
        <w:ind w:left="426"/>
        <w:outlineLvl w:val="1"/>
        <w:rPr>
          <w:rFonts w:ascii="Times New Roman" w:hAnsi="Times New Roman"/>
          <w:b/>
          <w:sz w:val="28"/>
          <w:szCs w:val="28"/>
          <w:lang w:eastAsia="ru-RU"/>
        </w:rPr>
      </w:pPr>
      <w:bookmarkStart w:id="50" w:name="_Toc289507940"/>
      <w:bookmarkStart w:id="51" w:name="_Toc383039301"/>
      <w:bookmarkStart w:id="52" w:name="_Toc389947972"/>
      <w:r w:rsidRPr="000E06EC">
        <w:rPr>
          <w:rFonts w:ascii="Times New Roman" w:hAnsi="Times New Roman"/>
          <w:b/>
          <w:color w:val="000000" w:themeColor="text1"/>
          <w:sz w:val="28"/>
          <w:szCs w:val="28"/>
        </w:rPr>
        <w:lastRenderedPageBreak/>
        <w:t xml:space="preserve">3.2 </w:t>
      </w:r>
      <w:r w:rsidR="000E06EC" w:rsidRPr="000E06EC">
        <w:rPr>
          <w:rFonts w:ascii="Times New Roman" w:hAnsi="Times New Roman"/>
          <w:b/>
          <w:color w:val="000000" w:themeColor="text1"/>
          <w:sz w:val="28"/>
          <w:szCs w:val="28"/>
        </w:rPr>
        <w:t xml:space="preserve"> </w:t>
      </w:r>
      <w:r w:rsidRPr="000E06EC">
        <w:rPr>
          <w:rFonts w:ascii="Times New Roman" w:hAnsi="Times New Roman"/>
          <w:b/>
          <w:color w:val="000000" w:themeColor="text1"/>
          <w:sz w:val="28"/>
          <w:szCs w:val="28"/>
        </w:rPr>
        <w:t xml:space="preserve">Эффективность </w:t>
      </w:r>
      <w:bookmarkEnd w:id="49"/>
      <w:bookmarkEnd w:id="50"/>
      <w:bookmarkEnd w:id="51"/>
      <w:r w:rsidR="000E06EC" w:rsidRPr="000E06EC">
        <w:rPr>
          <w:rFonts w:ascii="Times New Roman" w:hAnsi="Times New Roman"/>
          <w:b/>
          <w:sz w:val="28"/>
          <w:szCs w:val="28"/>
          <w:lang w:eastAsia="ru-RU"/>
        </w:rPr>
        <w:t>переход</w:t>
      </w:r>
      <w:r w:rsidR="005E3BB8">
        <w:rPr>
          <w:rFonts w:ascii="Times New Roman" w:hAnsi="Times New Roman"/>
          <w:b/>
          <w:sz w:val="28"/>
          <w:szCs w:val="28"/>
          <w:lang w:eastAsia="ru-RU"/>
        </w:rPr>
        <w:t>а</w:t>
      </w:r>
      <w:r w:rsidR="000E06EC" w:rsidRPr="000E06EC">
        <w:rPr>
          <w:rFonts w:ascii="Times New Roman" w:hAnsi="Times New Roman"/>
          <w:b/>
          <w:sz w:val="28"/>
          <w:szCs w:val="28"/>
          <w:lang w:eastAsia="ru-RU"/>
        </w:rPr>
        <w:t xml:space="preserve"> от собственного отепления к отоплению сторонней организацией</w:t>
      </w:r>
      <w:bookmarkEnd w:id="52"/>
    </w:p>
    <w:p w:rsidR="003F0D6B" w:rsidRDefault="003F0D6B" w:rsidP="00064BC4">
      <w:pPr>
        <w:ind w:firstLine="397"/>
        <w:rPr>
          <w:rFonts w:ascii="Times New Roman" w:hAnsi="Times New Roman"/>
          <w:b/>
          <w:bCs/>
          <w:color w:val="000000" w:themeColor="text1"/>
          <w:sz w:val="28"/>
          <w:szCs w:val="28"/>
        </w:rPr>
      </w:pPr>
    </w:p>
    <w:p w:rsidR="006F285A" w:rsidRPr="00064BC4" w:rsidRDefault="00A244B4" w:rsidP="009E14AD">
      <w:pPr>
        <w:spacing w:after="0" w:line="360" w:lineRule="auto"/>
        <w:ind w:firstLine="397"/>
        <w:jc w:val="both"/>
        <w:rPr>
          <w:rFonts w:ascii="Times New Roman" w:hAnsi="Times New Roman"/>
          <w:sz w:val="28"/>
          <w:szCs w:val="28"/>
        </w:rPr>
      </w:pPr>
      <w:bookmarkStart w:id="53" w:name="_Toc388288234"/>
      <w:r w:rsidRPr="00A244B4">
        <w:rPr>
          <w:rFonts w:ascii="Times New Roman" w:hAnsi="Times New Roman"/>
          <w:sz w:val="28"/>
          <w:szCs w:val="28"/>
        </w:rPr>
        <w:t xml:space="preserve">Рассмотрим  эффективность от </w:t>
      </w:r>
      <w:r w:rsidR="0010791A">
        <w:rPr>
          <w:rFonts w:ascii="Times New Roman" w:hAnsi="Times New Roman"/>
          <w:sz w:val="28"/>
          <w:szCs w:val="28"/>
        </w:rPr>
        <w:t>перехода</w:t>
      </w:r>
      <w:r w:rsidR="00064BC4" w:rsidRPr="00064BC4">
        <w:rPr>
          <w:rFonts w:ascii="Times New Roman" w:hAnsi="Times New Roman"/>
          <w:sz w:val="28"/>
          <w:szCs w:val="28"/>
        </w:rPr>
        <w:t xml:space="preserve"> на более эффективное отопление</w:t>
      </w:r>
      <w:r>
        <w:rPr>
          <w:rFonts w:ascii="Times New Roman" w:hAnsi="Times New Roman"/>
          <w:sz w:val="28"/>
          <w:szCs w:val="28"/>
        </w:rPr>
        <w:t>.</w:t>
      </w:r>
      <w:bookmarkEnd w:id="53"/>
      <w:r w:rsidR="006F285A" w:rsidRPr="00064BC4">
        <w:rPr>
          <w:rFonts w:ascii="Times New Roman" w:hAnsi="Times New Roman"/>
          <w:sz w:val="28"/>
          <w:szCs w:val="28"/>
        </w:rPr>
        <w:t xml:space="preserve"> </w:t>
      </w:r>
    </w:p>
    <w:p w:rsidR="00A244B4" w:rsidRPr="00064BC4"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Для оценки экономической эффективности предложенно</w:t>
      </w:r>
      <w:r>
        <w:rPr>
          <w:rFonts w:ascii="Times New Roman" w:hAnsi="Times New Roman"/>
          <w:sz w:val="28"/>
          <w:szCs w:val="28"/>
        </w:rPr>
        <w:t>го</w:t>
      </w:r>
      <w:r w:rsidRPr="006F285A">
        <w:rPr>
          <w:rFonts w:ascii="Times New Roman" w:hAnsi="Times New Roman"/>
          <w:sz w:val="28"/>
          <w:szCs w:val="28"/>
        </w:rPr>
        <w:t xml:space="preserve"> </w:t>
      </w:r>
      <w:r>
        <w:rPr>
          <w:rFonts w:ascii="Times New Roman" w:hAnsi="Times New Roman"/>
          <w:sz w:val="28"/>
          <w:szCs w:val="28"/>
        </w:rPr>
        <w:t xml:space="preserve">направления </w:t>
      </w:r>
      <w:r w:rsidRPr="006F285A">
        <w:rPr>
          <w:rFonts w:ascii="Times New Roman" w:hAnsi="Times New Roman"/>
          <w:sz w:val="28"/>
          <w:szCs w:val="28"/>
        </w:rPr>
        <w:t xml:space="preserve">необходимо определить затраты на его </w:t>
      </w:r>
      <w:r>
        <w:rPr>
          <w:rFonts w:ascii="Times New Roman" w:hAnsi="Times New Roman"/>
          <w:sz w:val="28"/>
          <w:szCs w:val="28"/>
        </w:rPr>
        <w:t>реализацию - проектном и затраты без его использования – фактическом.</w:t>
      </w:r>
    </w:p>
    <w:p w:rsidR="005E32EF" w:rsidRPr="00064BC4" w:rsidRDefault="005E32EF" w:rsidP="009E14AD">
      <w:pPr>
        <w:spacing w:after="0" w:line="360" w:lineRule="auto"/>
        <w:ind w:firstLine="397"/>
        <w:jc w:val="both"/>
        <w:rPr>
          <w:rFonts w:ascii="Times New Roman" w:hAnsi="Times New Roman"/>
          <w:sz w:val="28"/>
          <w:szCs w:val="28"/>
        </w:rPr>
      </w:pPr>
      <w:r>
        <w:rPr>
          <w:rFonts w:ascii="Times New Roman" w:hAnsi="Times New Roman"/>
          <w:sz w:val="28"/>
          <w:szCs w:val="28"/>
        </w:rPr>
        <w:t xml:space="preserve">Рассчитаем фактические затраты  </w:t>
      </w:r>
    </w:p>
    <w:p w:rsidR="006F285A" w:rsidRPr="00064BC4"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Используем формулы </w:t>
      </w:r>
      <w:r>
        <w:rPr>
          <w:rFonts w:ascii="Times New Roman" w:hAnsi="Times New Roman"/>
          <w:sz w:val="28"/>
          <w:szCs w:val="28"/>
        </w:rPr>
        <w:t>:</w:t>
      </w:r>
    </w:p>
    <w:p w:rsidR="006F285A" w:rsidRPr="006F285A" w:rsidRDefault="006F285A" w:rsidP="009E14AD">
      <w:pPr>
        <w:spacing w:after="0" w:line="360" w:lineRule="auto"/>
        <w:ind w:firstLine="397"/>
        <w:jc w:val="center"/>
        <w:rPr>
          <w:rFonts w:ascii="Times New Roman" w:hAnsi="Times New Roman"/>
          <w:sz w:val="28"/>
          <w:szCs w:val="28"/>
        </w:rPr>
      </w:pPr>
      <w:r w:rsidRPr="006F285A">
        <w:rPr>
          <w:rFonts w:ascii="Times New Roman" w:hAnsi="Times New Roman"/>
          <w:sz w:val="28"/>
          <w:szCs w:val="28"/>
        </w:rPr>
        <w:t xml:space="preserve">З = Зкап + Зтек  </w:t>
      </w:r>
      <w:r w:rsidRPr="006F285A">
        <w:rPr>
          <w:rFonts w:ascii="Times New Roman" w:hAnsi="Times New Roman"/>
          <w:sz w:val="28"/>
          <w:szCs w:val="28"/>
        </w:rPr>
        <w:tab/>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где З - себестоимость, руб.;</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Зкап - капитальные затраты, руб.;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Зтек - текущие затраты, руб.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 Основными источниками затрат являются капитальные затраты. К капитальным затратам относятся: </w:t>
      </w:r>
    </w:p>
    <w:p w:rsidR="006F285A" w:rsidRPr="00895006" w:rsidRDefault="006F285A" w:rsidP="002747EF">
      <w:pPr>
        <w:pStyle w:val="a4"/>
        <w:numPr>
          <w:ilvl w:val="0"/>
          <w:numId w:val="36"/>
        </w:numPr>
        <w:spacing w:after="0" w:line="360" w:lineRule="auto"/>
        <w:ind w:left="851" w:hanging="425"/>
        <w:jc w:val="both"/>
        <w:rPr>
          <w:rFonts w:ascii="Times New Roman" w:hAnsi="Times New Roman"/>
          <w:sz w:val="28"/>
          <w:szCs w:val="28"/>
        </w:rPr>
      </w:pPr>
      <w:r w:rsidRPr="00895006">
        <w:rPr>
          <w:rFonts w:ascii="Times New Roman" w:hAnsi="Times New Roman"/>
          <w:sz w:val="28"/>
          <w:szCs w:val="28"/>
        </w:rPr>
        <w:t xml:space="preserve">расходы на приобретение нового оборудования и его замену; </w:t>
      </w:r>
    </w:p>
    <w:p w:rsidR="006F285A" w:rsidRPr="00895006" w:rsidRDefault="006F285A" w:rsidP="002747EF">
      <w:pPr>
        <w:pStyle w:val="a4"/>
        <w:numPr>
          <w:ilvl w:val="0"/>
          <w:numId w:val="36"/>
        </w:numPr>
        <w:spacing w:after="0" w:line="360" w:lineRule="auto"/>
        <w:ind w:left="851" w:hanging="425"/>
        <w:jc w:val="both"/>
        <w:rPr>
          <w:rFonts w:ascii="Times New Roman" w:hAnsi="Times New Roman"/>
          <w:sz w:val="28"/>
          <w:szCs w:val="28"/>
        </w:rPr>
      </w:pPr>
      <w:r w:rsidRPr="00895006">
        <w:rPr>
          <w:rFonts w:ascii="Times New Roman" w:hAnsi="Times New Roman"/>
          <w:sz w:val="28"/>
          <w:szCs w:val="28"/>
        </w:rPr>
        <w:t>прочие расходы по оборудованию и др.</w:t>
      </w:r>
    </w:p>
    <w:p w:rsidR="006F285A" w:rsidRPr="00895006" w:rsidRDefault="006F285A" w:rsidP="002747EF">
      <w:pPr>
        <w:pStyle w:val="a4"/>
        <w:numPr>
          <w:ilvl w:val="0"/>
          <w:numId w:val="36"/>
        </w:numPr>
        <w:spacing w:after="0" w:line="360" w:lineRule="auto"/>
        <w:ind w:left="851" w:hanging="425"/>
        <w:jc w:val="both"/>
        <w:rPr>
          <w:rFonts w:ascii="Times New Roman" w:hAnsi="Times New Roman"/>
          <w:sz w:val="28"/>
          <w:szCs w:val="28"/>
        </w:rPr>
      </w:pPr>
      <w:r w:rsidRPr="00895006">
        <w:rPr>
          <w:rFonts w:ascii="Times New Roman" w:hAnsi="Times New Roman"/>
          <w:sz w:val="28"/>
          <w:szCs w:val="28"/>
        </w:rPr>
        <w:t>при</w:t>
      </w:r>
      <w:r w:rsidR="00B30F0C" w:rsidRPr="00895006">
        <w:rPr>
          <w:rFonts w:ascii="Times New Roman" w:hAnsi="Times New Roman"/>
          <w:sz w:val="28"/>
          <w:szCs w:val="28"/>
        </w:rPr>
        <w:t>обретение в долгосрочную аренду</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Так как проект выполнялся на уже существующей материальной базе основная часть </w:t>
      </w:r>
      <w:r>
        <w:rPr>
          <w:rFonts w:ascii="Times New Roman" w:hAnsi="Times New Roman"/>
          <w:sz w:val="28"/>
          <w:szCs w:val="28"/>
        </w:rPr>
        <w:t xml:space="preserve">- </w:t>
      </w:r>
      <w:r w:rsidRPr="006F285A">
        <w:rPr>
          <w:rFonts w:ascii="Times New Roman" w:hAnsi="Times New Roman"/>
          <w:sz w:val="28"/>
          <w:szCs w:val="28"/>
        </w:rPr>
        <w:t>капитальные затраты принимаем за нуль</w:t>
      </w:r>
      <w:r>
        <w:rPr>
          <w:rFonts w:ascii="Times New Roman" w:hAnsi="Times New Roman"/>
          <w:sz w:val="28"/>
          <w:szCs w:val="28"/>
        </w:rPr>
        <w:t xml:space="preserve"> </w:t>
      </w:r>
      <w:r w:rsidR="00B30F0C">
        <w:rPr>
          <w:rFonts w:ascii="Times New Roman" w:hAnsi="Times New Roman"/>
          <w:sz w:val="28"/>
          <w:szCs w:val="28"/>
        </w:rPr>
        <w:t>в фактическом и проектном случае</w:t>
      </w:r>
      <w:r w:rsidRPr="006F285A">
        <w:rPr>
          <w:rFonts w:ascii="Times New Roman" w:hAnsi="Times New Roman"/>
          <w:sz w:val="28"/>
          <w:szCs w:val="28"/>
        </w:rPr>
        <w:t>.</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Затраты будут только по первому пункту</w:t>
      </w:r>
      <w:r w:rsidR="00B30F0C">
        <w:rPr>
          <w:rFonts w:ascii="Times New Roman" w:hAnsi="Times New Roman"/>
          <w:sz w:val="28"/>
          <w:szCs w:val="28"/>
        </w:rPr>
        <w:t xml:space="preserve"> -</w:t>
      </w:r>
      <w:r w:rsidRPr="006F285A">
        <w:rPr>
          <w:rFonts w:ascii="Times New Roman" w:hAnsi="Times New Roman"/>
          <w:sz w:val="28"/>
          <w:szCs w:val="28"/>
        </w:rPr>
        <w:t xml:space="preserve"> расходы на приобретение нового оборудования.</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Текущие определяются по формуле: </w:t>
      </w:r>
    </w:p>
    <w:p w:rsidR="006F285A" w:rsidRPr="006F285A" w:rsidRDefault="006F285A" w:rsidP="009E14AD">
      <w:pPr>
        <w:spacing w:after="0" w:line="360" w:lineRule="auto"/>
        <w:ind w:firstLine="397"/>
        <w:jc w:val="center"/>
        <w:rPr>
          <w:rFonts w:ascii="Times New Roman" w:hAnsi="Times New Roman"/>
          <w:sz w:val="28"/>
          <w:szCs w:val="28"/>
        </w:rPr>
      </w:pPr>
      <w:r w:rsidRPr="006F285A">
        <w:rPr>
          <w:rFonts w:ascii="Times New Roman" w:hAnsi="Times New Roman"/>
          <w:sz w:val="28"/>
          <w:szCs w:val="28"/>
        </w:rPr>
        <w:t>Зтек = Зтек.общ+Зпр</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где Зтек.общ - текущие общие затраты;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Зпр - прочие затраты.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Общие текущие затраты рассчитываются по формуле: </w:t>
      </w:r>
    </w:p>
    <w:p w:rsidR="006F285A" w:rsidRPr="006F285A" w:rsidRDefault="006F285A" w:rsidP="009E14AD">
      <w:pPr>
        <w:spacing w:after="0" w:line="360" w:lineRule="auto"/>
        <w:ind w:firstLine="397"/>
        <w:jc w:val="center"/>
        <w:rPr>
          <w:rFonts w:ascii="Times New Roman" w:hAnsi="Times New Roman"/>
          <w:sz w:val="28"/>
          <w:szCs w:val="28"/>
        </w:rPr>
      </w:pPr>
      <w:r w:rsidRPr="006F285A">
        <w:rPr>
          <w:rFonts w:ascii="Times New Roman" w:hAnsi="Times New Roman"/>
          <w:sz w:val="28"/>
          <w:szCs w:val="28"/>
        </w:rPr>
        <w:t>Зтек.общ = Ззп+Зао+Зэл+Звспм+Зтр+Ззч</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lastRenderedPageBreak/>
        <w:t xml:space="preserve">где Ззп - затраты на оплату труда;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Зао - амортизационные отчисления;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 xml:space="preserve">Зку - затраты коммунальные услуги; </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Звспм- затраты на вспомогательные материалы;</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Зтр – затраты на текущий ремонт;</w:t>
      </w:r>
    </w:p>
    <w:p w:rsidR="006F285A" w:rsidRPr="006F285A" w:rsidRDefault="006F285A" w:rsidP="009E14AD">
      <w:pPr>
        <w:spacing w:after="0" w:line="360" w:lineRule="auto"/>
        <w:ind w:firstLine="397"/>
        <w:jc w:val="both"/>
        <w:rPr>
          <w:rFonts w:ascii="Times New Roman" w:hAnsi="Times New Roman"/>
          <w:sz w:val="28"/>
          <w:szCs w:val="28"/>
        </w:rPr>
      </w:pPr>
      <w:r w:rsidRPr="006F285A">
        <w:rPr>
          <w:rFonts w:ascii="Times New Roman" w:hAnsi="Times New Roman"/>
          <w:sz w:val="28"/>
          <w:szCs w:val="28"/>
        </w:rPr>
        <w:t>Ззч  - затраты на запасные части.</w:t>
      </w:r>
    </w:p>
    <w:p w:rsidR="00817C49" w:rsidRPr="00817C49" w:rsidRDefault="00817C49" w:rsidP="009E14AD">
      <w:pPr>
        <w:spacing w:after="0" w:line="360" w:lineRule="auto"/>
        <w:ind w:firstLine="397"/>
        <w:jc w:val="both"/>
        <w:rPr>
          <w:rFonts w:ascii="Times New Roman" w:hAnsi="Times New Roman"/>
          <w:sz w:val="28"/>
          <w:szCs w:val="28"/>
        </w:rPr>
      </w:pPr>
      <w:r>
        <w:rPr>
          <w:rFonts w:ascii="Times New Roman" w:hAnsi="Times New Roman"/>
          <w:sz w:val="28"/>
          <w:szCs w:val="28"/>
        </w:rPr>
        <w:t xml:space="preserve">1 . </w:t>
      </w:r>
      <w:r w:rsidR="00A244B4" w:rsidRPr="00817C49">
        <w:rPr>
          <w:rFonts w:ascii="Times New Roman" w:hAnsi="Times New Roman"/>
          <w:sz w:val="28"/>
          <w:szCs w:val="28"/>
        </w:rPr>
        <w:tab/>
      </w:r>
      <w:r w:rsidRPr="00817C49">
        <w:rPr>
          <w:rFonts w:ascii="Times New Roman" w:hAnsi="Times New Roman"/>
          <w:sz w:val="28"/>
          <w:szCs w:val="28"/>
        </w:rPr>
        <w:t>Рассчитаем текущие затраты.</w:t>
      </w:r>
    </w:p>
    <w:p w:rsidR="00817C49" w:rsidRPr="00817C49" w:rsidRDefault="00817C49" w:rsidP="009E14AD">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1) Затраты на оплату труда:                               </w:t>
      </w:r>
    </w:p>
    <w:p w:rsidR="00817C49" w:rsidRPr="00817C49" w:rsidRDefault="00817C49" w:rsidP="009E14AD">
      <w:pPr>
        <w:spacing w:after="0" w:line="360" w:lineRule="auto"/>
        <w:ind w:firstLine="397"/>
        <w:jc w:val="center"/>
        <w:rPr>
          <w:rFonts w:ascii="Times New Roman" w:hAnsi="Times New Roman"/>
          <w:sz w:val="28"/>
          <w:szCs w:val="28"/>
        </w:rPr>
      </w:pPr>
      <w:r w:rsidRPr="00817C49">
        <w:rPr>
          <w:rFonts w:ascii="Times New Roman" w:hAnsi="Times New Roman"/>
          <w:sz w:val="28"/>
          <w:szCs w:val="28"/>
        </w:rPr>
        <w:t>Ззп = Зфзп+Зотч</w:t>
      </w:r>
      <w:r w:rsidRPr="00817C49">
        <w:rPr>
          <w:rFonts w:ascii="Times New Roman" w:hAnsi="Times New Roman"/>
          <w:sz w:val="28"/>
          <w:szCs w:val="28"/>
        </w:rPr>
        <w:tab/>
      </w:r>
    </w:p>
    <w:p w:rsidR="00895006" w:rsidRDefault="00817C49" w:rsidP="009E14AD">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где </w:t>
      </w:r>
    </w:p>
    <w:p w:rsidR="00817C49" w:rsidRPr="00817C49" w:rsidRDefault="00817C49" w:rsidP="009E14AD">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Зосн - фонд оплаты труда; </w:t>
      </w:r>
    </w:p>
    <w:p w:rsidR="00817C49" w:rsidRPr="00817C49" w:rsidRDefault="00817C49" w:rsidP="009E14AD">
      <w:pPr>
        <w:spacing w:after="0" w:line="360" w:lineRule="auto"/>
        <w:ind w:firstLine="397"/>
        <w:jc w:val="both"/>
        <w:rPr>
          <w:rFonts w:ascii="Times New Roman" w:hAnsi="Times New Roman"/>
          <w:sz w:val="28"/>
          <w:szCs w:val="28"/>
        </w:rPr>
      </w:pPr>
      <w:r w:rsidRPr="00817C49">
        <w:rPr>
          <w:rFonts w:ascii="Times New Roman" w:hAnsi="Times New Roman"/>
          <w:sz w:val="28"/>
          <w:szCs w:val="28"/>
        </w:rPr>
        <w:t>Зотч - отчисления с заработной платы;</w:t>
      </w:r>
    </w:p>
    <w:p w:rsidR="00817C49" w:rsidRPr="00817C49" w:rsidRDefault="00817C49" w:rsidP="009E14AD">
      <w:pPr>
        <w:spacing w:after="0" w:line="360" w:lineRule="auto"/>
        <w:ind w:firstLine="397"/>
        <w:jc w:val="both"/>
        <w:rPr>
          <w:rFonts w:ascii="Times New Roman" w:hAnsi="Times New Roman"/>
          <w:sz w:val="28"/>
          <w:szCs w:val="28"/>
        </w:rPr>
      </w:pPr>
      <w:r w:rsidRPr="00817C49">
        <w:rPr>
          <w:rFonts w:ascii="Times New Roman" w:hAnsi="Times New Roman"/>
          <w:sz w:val="28"/>
          <w:szCs w:val="28"/>
        </w:rPr>
        <w:t>Основная заработная плата рассчитывается в таблице 11</w:t>
      </w:r>
      <w:r w:rsidR="00B30F0C">
        <w:rPr>
          <w:rFonts w:ascii="Times New Roman" w:hAnsi="Times New Roman"/>
          <w:sz w:val="28"/>
          <w:szCs w:val="28"/>
        </w:rPr>
        <w:t>.</w:t>
      </w:r>
    </w:p>
    <w:p w:rsidR="00817C49" w:rsidRDefault="00817C49" w:rsidP="009E14AD">
      <w:pPr>
        <w:spacing w:after="0" w:line="360" w:lineRule="auto"/>
        <w:ind w:firstLine="397"/>
        <w:jc w:val="both"/>
        <w:rPr>
          <w:rFonts w:ascii="Times New Roman" w:hAnsi="Times New Roman"/>
          <w:sz w:val="28"/>
          <w:szCs w:val="28"/>
        </w:rPr>
      </w:pPr>
      <w:r>
        <w:rPr>
          <w:rFonts w:ascii="Times New Roman" w:hAnsi="Times New Roman"/>
          <w:sz w:val="28"/>
          <w:szCs w:val="28"/>
        </w:rPr>
        <w:t xml:space="preserve">По факту для </w:t>
      </w:r>
      <w:r w:rsidR="00B30F0C">
        <w:rPr>
          <w:rFonts w:ascii="Times New Roman" w:hAnsi="Times New Roman"/>
          <w:sz w:val="28"/>
          <w:szCs w:val="28"/>
        </w:rPr>
        <w:t>организации работы угольной к</w:t>
      </w:r>
      <w:r w:rsidR="003D5C89">
        <w:rPr>
          <w:rFonts w:ascii="Times New Roman" w:hAnsi="Times New Roman"/>
          <w:sz w:val="28"/>
          <w:szCs w:val="28"/>
        </w:rPr>
        <w:t>о</w:t>
      </w:r>
      <w:r w:rsidR="00DA79C8">
        <w:rPr>
          <w:rFonts w:ascii="Times New Roman" w:hAnsi="Times New Roman"/>
          <w:sz w:val="28"/>
          <w:szCs w:val="28"/>
        </w:rPr>
        <w:t>тельной</w:t>
      </w:r>
      <w:r>
        <w:rPr>
          <w:rFonts w:ascii="Times New Roman" w:hAnsi="Times New Roman"/>
          <w:sz w:val="28"/>
          <w:szCs w:val="28"/>
        </w:rPr>
        <w:t xml:space="preserve"> необходимо-4 </w:t>
      </w:r>
      <w:r w:rsidR="00D60B85">
        <w:rPr>
          <w:rFonts w:ascii="Times New Roman" w:hAnsi="Times New Roman"/>
          <w:sz w:val="28"/>
          <w:szCs w:val="28"/>
        </w:rPr>
        <w:t>машинист</w:t>
      </w:r>
      <w:r w:rsidR="001E2481">
        <w:rPr>
          <w:rFonts w:ascii="Times New Roman" w:hAnsi="Times New Roman"/>
          <w:sz w:val="28"/>
          <w:szCs w:val="28"/>
        </w:rPr>
        <w:t>а</w:t>
      </w:r>
      <w:r w:rsidR="003D5C89">
        <w:rPr>
          <w:rFonts w:ascii="Times New Roman" w:hAnsi="Times New Roman"/>
          <w:sz w:val="28"/>
          <w:szCs w:val="28"/>
        </w:rPr>
        <w:t xml:space="preserve"> коте</w:t>
      </w:r>
      <w:r w:rsidR="00EC4F12">
        <w:rPr>
          <w:rFonts w:ascii="Times New Roman" w:hAnsi="Times New Roman"/>
          <w:sz w:val="28"/>
          <w:szCs w:val="28"/>
        </w:rPr>
        <w:t>льной</w:t>
      </w:r>
      <w:r>
        <w:rPr>
          <w:rFonts w:ascii="Times New Roman" w:hAnsi="Times New Roman"/>
          <w:sz w:val="28"/>
          <w:szCs w:val="28"/>
        </w:rPr>
        <w:t xml:space="preserve"> на период  </w:t>
      </w:r>
      <w:r w:rsidR="00D12EAA">
        <w:rPr>
          <w:rFonts w:ascii="Times New Roman" w:hAnsi="Times New Roman"/>
          <w:sz w:val="28"/>
          <w:szCs w:val="28"/>
        </w:rPr>
        <w:t>с 01.01.2014-15.04.2014 и 15.10.2014-31.12.2014 на остальное время 2</w:t>
      </w:r>
      <w:r w:rsidR="00EC4F12">
        <w:rPr>
          <w:rFonts w:ascii="Times New Roman" w:hAnsi="Times New Roman"/>
          <w:sz w:val="28"/>
          <w:szCs w:val="28"/>
        </w:rPr>
        <w:t xml:space="preserve"> разнорабочих для подготовки к</w:t>
      </w:r>
      <w:r w:rsidR="003D5C89">
        <w:rPr>
          <w:rFonts w:ascii="Times New Roman" w:hAnsi="Times New Roman"/>
          <w:sz w:val="28"/>
          <w:szCs w:val="28"/>
        </w:rPr>
        <w:t>о</w:t>
      </w:r>
      <w:r w:rsidR="00EC4F12">
        <w:rPr>
          <w:rFonts w:ascii="Times New Roman" w:hAnsi="Times New Roman"/>
          <w:sz w:val="28"/>
          <w:szCs w:val="28"/>
        </w:rPr>
        <w:t>т</w:t>
      </w:r>
      <w:r w:rsidR="003D5C89">
        <w:rPr>
          <w:rFonts w:ascii="Times New Roman" w:hAnsi="Times New Roman"/>
          <w:sz w:val="28"/>
          <w:szCs w:val="28"/>
        </w:rPr>
        <w:t>е</w:t>
      </w:r>
      <w:r w:rsidR="00EC4F12">
        <w:rPr>
          <w:rFonts w:ascii="Times New Roman" w:hAnsi="Times New Roman"/>
          <w:sz w:val="28"/>
          <w:szCs w:val="28"/>
        </w:rPr>
        <w:t>льной к новому отопительному сезону.</w:t>
      </w:r>
    </w:p>
    <w:p w:rsidR="00D332EF" w:rsidRPr="00817C49" w:rsidRDefault="00D332EF" w:rsidP="009E14AD">
      <w:pPr>
        <w:spacing w:after="0" w:line="360" w:lineRule="auto"/>
        <w:ind w:firstLine="397"/>
        <w:jc w:val="both"/>
        <w:rPr>
          <w:rFonts w:ascii="Times New Roman" w:hAnsi="Times New Roman"/>
          <w:sz w:val="28"/>
          <w:szCs w:val="28"/>
        </w:rPr>
      </w:pPr>
    </w:p>
    <w:p w:rsidR="001C018B" w:rsidRDefault="00330EFD" w:rsidP="001C018B">
      <w:pPr>
        <w:spacing w:after="0" w:line="360" w:lineRule="auto"/>
        <w:rPr>
          <w:rFonts w:ascii="Times New Roman" w:hAnsi="Times New Roman"/>
          <w:sz w:val="28"/>
          <w:szCs w:val="28"/>
        </w:rPr>
      </w:pPr>
      <w:r>
        <w:rPr>
          <w:rFonts w:ascii="Times New Roman" w:hAnsi="Times New Roman"/>
          <w:sz w:val="28"/>
          <w:szCs w:val="28"/>
        </w:rPr>
        <w:t>Таблица 1</w:t>
      </w:r>
      <w:r w:rsidR="00EC4361">
        <w:rPr>
          <w:rFonts w:ascii="Times New Roman" w:hAnsi="Times New Roman"/>
          <w:sz w:val="28"/>
          <w:szCs w:val="28"/>
        </w:rPr>
        <w:t>1</w:t>
      </w:r>
      <w:r w:rsidR="002747EF">
        <w:rPr>
          <w:rFonts w:ascii="Times New Roman" w:hAnsi="Times New Roman"/>
          <w:sz w:val="28"/>
          <w:szCs w:val="28"/>
        </w:rPr>
        <w:t>–</w:t>
      </w:r>
      <w:r w:rsidR="00817C49" w:rsidRPr="00817C49">
        <w:rPr>
          <w:rFonts w:ascii="Times New Roman" w:hAnsi="Times New Roman"/>
          <w:sz w:val="28"/>
          <w:szCs w:val="28"/>
        </w:rPr>
        <w:t xml:space="preserve"> Расходы на заработную плату </w:t>
      </w:r>
    </w:p>
    <w:p w:rsidR="00817C49" w:rsidRDefault="002747EF" w:rsidP="00895006">
      <w:pPr>
        <w:spacing w:after="0" w:line="360" w:lineRule="auto"/>
        <w:jc w:val="right"/>
        <w:rPr>
          <w:rFonts w:ascii="Times New Roman" w:hAnsi="Times New Roman"/>
          <w:sz w:val="28"/>
          <w:szCs w:val="28"/>
        </w:rPr>
      </w:pPr>
      <w:r>
        <w:rPr>
          <w:rFonts w:ascii="Times New Roman" w:hAnsi="Times New Roman"/>
          <w:sz w:val="28"/>
          <w:szCs w:val="28"/>
        </w:rPr>
        <w:t xml:space="preserve">в </w:t>
      </w:r>
      <w:r w:rsidR="00817C49" w:rsidRPr="00817C49">
        <w:rPr>
          <w:rFonts w:ascii="Times New Roman" w:hAnsi="Times New Roman"/>
          <w:sz w:val="28"/>
          <w:szCs w:val="28"/>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31"/>
        <w:gridCol w:w="1032"/>
        <w:gridCol w:w="1381"/>
        <w:gridCol w:w="1354"/>
        <w:gridCol w:w="1612"/>
        <w:gridCol w:w="1827"/>
      </w:tblGrid>
      <w:tr w:rsidR="00817C49" w:rsidRPr="00817C49" w:rsidTr="007A1D59">
        <w:trPr>
          <w:trHeight w:val="390"/>
        </w:trPr>
        <w:tc>
          <w:tcPr>
            <w:tcW w:w="1446" w:type="pct"/>
            <w:shd w:val="clear" w:color="auto" w:fill="auto"/>
            <w:hideMark/>
          </w:tcPr>
          <w:p w:rsidR="00817C49" w:rsidRPr="007A1D59" w:rsidRDefault="00817C49" w:rsidP="009E14AD">
            <w:pPr>
              <w:spacing w:after="0" w:line="240" w:lineRule="auto"/>
              <w:jc w:val="center"/>
              <w:rPr>
                <w:rFonts w:ascii="Times New Roman" w:hAnsi="Times New Roman"/>
                <w:sz w:val="24"/>
                <w:szCs w:val="24"/>
              </w:rPr>
            </w:pPr>
            <w:r w:rsidRPr="007A1D59">
              <w:rPr>
                <w:rFonts w:ascii="Times New Roman" w:hAnsi="Times New Roman"/>
                <w:sz w:val="24"/>
                <w:szCs w:val="24"/>
              </w:rPr>
              <w:t>Наименование</w:t>
            </w:r>
          </w:p>
        </w:tc>
        <w:tc>
          <w:tcPr>
            <w:tcW w:w="509" w:type="pct"/>
            <w:shd w:val="clear" w:color="auto" w:fill="auto"/>
            <w:hideMark/>
          </w:tcPr>
          <w:p w:rsidR="00817C49" w:rsidRPr="007A1D59" w:rsidRDefault="00817C49" w:rsidP="009E14AD">
            <w:pPr>
              <w:spacing w:after="0" w:line="240" w:lineRule="auto"/>
              <w:jc w:val="center"/>
              <w:rPr>
                <w:rFonts w:ascii="Times New Roman" w:hAnsi="Times New Roman"/>
                <w:sz w:val="24"/>
                <w:szCs w:val="24"/>
              </w:rPr>
            </w:pPr>
            <w:r w:rsidRPr="007A1D59">
              <w:rPr>
                <w:rFonts w:ascii="Times New Roman" w:hAnsi="Times New Roman"/>
                <w:sz w:val="24"/>
                <w:szCs w:val="24"/>
              </w:rPr>
              <w:t>ко/во</w:t>
            </w:r>
          </w:p>
        </w:tc>
        <w:tc>
          <w:tcPr>
            <w:tcW w:w="681" w:type="pct"/>
            <w:shd w:val="clear" w:color="auto" w:fill="auto"/>
            <w:hideMark/>
          </w:tcPr>
          <w:p w:rsidR="00817C49" w:rsidRPr="007A1D59" w:rsidRDefault="00817C49" w:rsidP="009E14AD">
            <w:pPr>
              <w:spacing w:after="0" w:line="240" w:lineRule="auto"/>
              <w:jc w:val="center"/>
              <w:rPr>
                <w:rFonts w:ascii="Times New Roman" w:hAnsi="Times New Roman"/>
                <w:sz w:val="24"/>
                <w:szCs w:val="24"/>
              </w:rPr>
            </w:pPr>
            <w:r w:rsidRPr="007A1D59">
              <w:rPr>
                <w:rFonts w:ascii="Times New Roman" w:hAnsi="Times New Roman"/>
                <w:sz w:val="24"/>
                <w:szCs w:val="24"/>
              </w:rPr>
              <w:t>Сумма в среднем</w:t>
            </w:r>
          </w:p>
        </w:tc>
        <w:tc>
          <w:tcPr>
            <w:tcW w:w="668" w:type="pct"/>
            <w:shd w:val="clear" w:color="auto" w:fill="auto"/>
            <w:hideMark/>
          </w:tcPr>
          <w:p w:rsidR="00817C49" w:rsidRPr="007A1D59" w:rsidRDefault="00817C49" w:rsidP="009E14AD">
            <w:pPr>
              <w:spacing w:after="0" w:line="240" w:lineRule="auto"/>
              <w:jc w:val="center"/>
              <w:rPr>
                <w:rFonts w:ascii="Times New Roman" w:hAnsi="Times New Roman"/>
                <w:sz w:val="24"/>
                <w:szCs w:val="24"/>
              </w:rPr>
            </w:pPr>
            <w:r w:rsidRPr="007A1D59">
              <w:rPr>
                <w:rFonts w:ascii="Times New Roman" w:hAnsi="Times New Roman"/>
                <w:sz w:val="24"/>
                <w:szCs w:val="24"/>
              </w:rPr>
              <w:t>всего</w:t>
            </w:r>
          </w:p>
        </w:tc>
        <w:tc>
          <w:tcPr>
            <w:tcW w:w="795" w:type="pct"/>
          </w:tcPr>
          <w:p w:rsidR="00817C49" w:rsidRPr="007A1D59" w:rsidRDefault="00817C49" w:rsidP="009E14AD">
            <w:pPr>
              <w:spacing w:after="0" w:line="240" w:lineRule="auto"/>
              <w:jc w:val="center"/>
              <w:rPr>
                <w:rFonts w:ascii="Times New Roman" w:hAnsi="Times New Roman"/>
                <w:sz w:val="24"/>
                <w:szCs w:val="24"/>
              </w:rPr>
            </w:pPr>
            <w:r w:rsidRPr="007A1D59">
              <w:rPr>
                <w:rFonts w:ascii="Times New Roman" w:hAnsi="Times New Roman"/>
                <w:sz w:val="24"/>
                <w:szCs w:val="24"/>
              </w:rPr>
              <w:t>Уральский коэф.</w:t>
            </w:r>
          </w:p>
        </w:tc>
        <w:tc>
          <w:tcPr>
            <w:tcW w:w="903" w:type="pct"/>
            <w:shd w:val="clear" w:color="auto" w:fill="auto"/>
            <w:hideMark/>
          </w:tcPr>
          <w:p w:rsidR="00817C49" w:rsidRPr="007A1D59" w:rsidRDefault="00817C49" w:rsidP="009E14AD">
            <w:pPr>
              <w:spacing w:after="0" w:line="240" w:lineRule="auto"/>
              <w:jc w:val="center"/>
              <w:rPr>
                <w:rFonts w:ascii="Times New Roman" w:hAnsi="Times New Roman"/>
                <w:sz w:val="24"/>
                <w:szCs w:val="24"/>
              </w:rPr>
            </w:pPr>
            <w:r w:rsidRPr="007A1D59">
              <w:rPr>
                <w:rFonts w:ascii="Times New Roman" w:hAnsi="Times New Roman"/>
                <w:sz w:val="24"/>
                <w:szCs w:val="24"/>
              </w:rPr>
              <w:t>ФОТ за 1 месяц</w:t>
            </w:r>
          </w:p>
        </w:tc>
      </w:tr>
      <w:tr w:rsidR="00D60B85" w:rsidRPr="00817C49" w:rsidTr="007A1D59">
        <w:trPr>
          <w:trHeight w:val="195"/>
        </w:trPr>
        <w:tc>
          <w:tcPr>
            <w:tcW w:w="1446" w:type="pct"/>
            <w:shd w:val="clear" w:color="auto" w:fill="auto"/>
            <w:hideMark/>
          </w:tcPr>
          <w:p w:rsidR="00D60B85" w:rsidRPr="007A1D59" w:rsidRDefault="001C018B" w:rsidP="009E14AD">
            <w:pPr>
              <w:spacing w:after="0" w:line="240" w:lineRule="auto"/>
              <w:rPr>
                <w:rFonts w:ascii="Times New Roman" w:hAnsi="Times New Roman"/>
                <w:sz w:val="24"/>
                <w:szCs w:val="24"/>
              </w:rPr>
            </w:pPr>
            <w:r w:rsidRPr="007A1D59">
              <w:rPr>
                <w:rFonts w:ascii="Times New Roman" w:hAnsi="Times New Roman"/>
                <w:sz w:val="24"/>
                <w:szCs w:val="24"/>
              </w:rPr>
              <w:t>М</w:t>
            </w:r>
            <w:r w:rsidR="00A23466" w:rsidRPr="007A1D59">
              <w:rPr>
                <w:rFonts w:ascii="Times New Roman" w:hAnsi="Times New Roman"/>
                <w:sz w:val="24"/>
                <w:szCs w:val="24"/>
              </w:rPr>
              <w:t>ашинист котельной</w:t>
            </w:r>
          </w:p>
        </w:tc>
        <w:tc>
          <w:tcPr>
            <w:tcW w:w="509" w:type="pct"/>
            <w:shd w:val="clear" w:color="auto" w:fill="auto"/>
            <w:hideMark/>
          </w:tcPr>
          <w:p w:rsidR="00D60B85" w:rsidRPr="007A1D59" w:rsidRDefault="00D60B85" w:rsidP="009E14AD">
            <w:pPr>
              <w:spacing w:after="0" w:line="240" w:lineRule="auto"/>
              <w:jc w:val="right"/>
              <w:rPr>
                <w:rFonts w:ascii="Times New Roman" w:hAnsi="Times New Roman"/>
                <w:sz w:val="24"/>
                <w:szCs w:val="24"/>
              </w:rPr>
            </w:pPr>
            <w:r w:rsidRPr="007A1D59">
              <w:rPr>
                <w:rFonts w:ascii="Times New Roman" w:hAnsi="Times New Roman"/>
                <w:sz w:val="24"/>
                <w:szCs w:val="24"/>
              </w:rPr>
              <w:t>4</w:t>
            </w:r>
          </w:p>
        </w:tc>
        <w:tc>
          <w:tcPr>
            <w:tcW w:w="681" w:type="pct"/>
            <w:shd w:val="clear" w:color="auto" w:fill="auto"/>
            <w:hideMark/>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7500</w:t>
            </w:r>
          </w:p>
        </w:tc>
        <w:tc>
          <w:tcPr>
            <w:tcW w:w="668" w:type="pct"/>
            <w:shd w:val="clear" w:color="auto" w:fill="auto"/>
            <w:hideMark/>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30000</w:t>
            </w:r>
          </w:p>
        </w:tc>
        <w:tc>
          <w:tcPr>
            <w:tcW w:w="795" w:type="pct"/>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4500</w:t>
            </w:r>
          </w:p>
        </w:tc>
        <w:tc>
          <w:tcPr>
            <w:tcW w:w="903" w:type="pct"/>
            <w:shd w:val="clear" w:color="auto" w:fill="auto"/>
            <w:hideMark/>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34500</w:t>
            </w:r>
          </w:p>
        </w:tc>
      </w:tr>
      <w:tr w:rsidR="00D60B85" w:rsidRPr="00817C49" w:rsidTr="007A1D59">
        <w:trPr>
          <w:trHeight w:val="195"/>
        </w:trPr>
        <w:tc>
          <w:tcPr>
            <w:tcW w:w="1446" w:type="pct"/>
            <w:shd w:val="clear" w:color="auto" w:fill="auto"/>
            <w:hideMark/>
          </w:tcPr>
          <w:p w:rsidR="00D60B85" w:rsidRPr="007A1D59" w:rsidRDefault="005E3BB8" w:rsidP="009E14AD">
            <w:pPr>
              <w:spacing w:after="0" w:line="240" w:lineRule="auto"/>
              <w:rPr>
                <w:rFonts w:ascii="Times New Roman" w:hAnsi="Times New Roman"/>
                <w:sz w:val="24"/>
                <w:szCs w:val="24"/>
              </w:rPr>
            </w:pPr>
            <w:r w:rsidRPr="007A1D59">
              <w:rPr>
                <w:rFonts w:ascii="Times New Roman" w:hAnsi="Times New Roman"/>
                <w:sz w:val="24"/>
                <w:szCs w:val="24"/>
              </w:rPr>
              <w:t>Р</w:t>
            </w:r>
            <w:r w:rsidR="00D60B85" w:rsidRPr="007A1D59">
              <w:rPr>
                <w:rFonts w:ascii="Times New Roman" w:hAnsi="Times New Roman"/>
                <w:sz w:val="24"/>
                <w:szCs w:val="24"/>
              </w:rPr>
              <w:t>азнорабочий</w:t>
            </w:r>
          </w:p>
        </w:tc>
        <w:tc>
          <w:tcPr>
            <w:tcW w:w="509" w:type="pct"/>
            <w:shd w:val="clear" w:color="auto" w:fill="auto"/>
            <w:hideMark/>
          </w:tcPr>
          <w:p w:rsidR="00D60B85" w:rsidRPr="007A1D59" w:rsidRDefault="00D60B85" w:rsidP="009E14AD">
            <w:pPr>
              <w:spacing w:after="0" w:line="240" w:lineRule="auto"/>
              <w:jc w:val="right"/>
              <w:rPr>
                <w:rFonts w:ascii="Times New Roman" w:hAnsi="Times New Roman"/>
                <w:sz w:val="24"/>
                <w:szCs w:val="24"/>
              </w:rPr>
            </w:pPr>
            <w:r w:rsidRPr="007A1D59">
              <w:rPr>
                <w:rFonts w:ascii="Times New Roman" w:hAnsi="Times New Roman"/>
                <w:sz w:val="24"/>
                <w:szCs w:val="24"/>
              </w:rPr>
              <w:t>2</w:t>
            </w:r>
          </w:p>
        </w:tc>
        <w:tc>
          <w:tcPr>
            <w:tcW w:w="681" w:type="pct"/>
            <w:shd w:val="clear" w:color="auto" w:fill="auto"/>
            <w:hideMark/>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6000</w:t>
            </w:r>
          </w:p>
        </w:tc>
        <w:tc>
          <w:tcPr>
            <w:tcW w:w="668" w:type="pct"/>
            <w:shd w:val="clear" w:color="auto" w:fill="auto"/>
            <w:hideMark/>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12000</w:t>
            </w:r>
          </w:p>
        </w:tc>
        <w:tc>
          <w:tcPr>
            <w:tcW w:w="795" w:type="pct"/>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1800</w:t>
            </w:r>
          </w:p>
        </w:tc>
        <w:tc>
          <w:tcPr>
            <w:tcW w:w="903" w:type="pct"/>
            <w:shd w:val="clear" w:color="auto" w:fill="auto"/>
            <w:hideMark/>
          </w:tcPr>
          <w:p w:rsidR="00D60B85" w:rsidRPr="007A1D59" w:rsidRDefault="00D60B85" w:rsidP="009E14AD">
            <w:pPr>
              <w:spacing w:after="0"/>
              <w:jc w:val="right"/>
              <w:rPr>
                <w:rFonts w:ascii="Times New Roman" w:hAnsi="Times New Roman"/>
                <w:color w:val="000000"/>
                <w:sz w:val="24"/>
                <w:szCs w:val="24"/>
              </w:rPr>
            </w:pPr>
            <w:r w:rsidRPr="007A1D59">
              <w:rPr>
                <w:rFonts w:ascii="Times New Roman" w:hAnsi="Times New Roman"/>
                <w:color w:val="000000"/>
                <w:sz w:val="24"/>
                <w:szCs w:val="24"/>
              </w:rPr>
              <w:t>13800</w:t>
            </w:r>
          </w:p>
        </w:tc>
      </w:tr>
    </w:tbl>
    <w:p w:rsidR="00DF7D4C" w:rsidRPr="009E14AD" w:rsidRDefault="00DF7D4C" w:rsidP="00195C25">
      <w:pPr>
        <w:spacing w:after="0" w:line="240" w:lineRule="auto"/>
        <w:jc w:val="both"/>
        <w:rPr>
          <w:rFonts w:ascii="Times New Roman" w:eastAsia="Times New Roman" w:hAnsi="Times New Roman"/>
          <w:sz w:val="24"/>
          <w:szCs w:val="24"/>
          <w:lang w:eastAsia="ru-RU"/>
        </w:rPr>
      </w:pPr>
      <w:r w:rsidRPr="009E14AD">
        <w:rPr>
          <w:rFonts w:ascii="Times New Roman" w:eastAsia="Times New Roman" w:hAnsi="Times New Roman"/>
          <w:sz w:val="24"/>
          <w:szCs w:val="24"/>
          <w:lang w:eastAsia="ru-RU"/>
        </w:rPr>
        <w:t>Источник:</w:t>
      </w:r>
      <w:r w:rsidR="001C018B" w:rsidRPr="009E14AD">
        <w:rPr>
          <w:rFonts w:ascii="Times New Roman" w:eastAsia="Times New Roman" w:hAnsi="Times New Roman"/>
          <w:sz w:val="24"/>
          <w:szCs w:val="24"/>
          <w:lang w:eastAsia="ru-RU"/>
        </w:rPr>
        <w:t xml:space="preserve"> Штатное расписание,</w:t>
      </w:r>
      <w:r w:rsidR="00195C25" w:rsidRPr="009E14AD">
        <w:rPr>
          <w:rFonts w:ascii="Times New Roman" w:eastAsia="Times New Roman" w:hAnsi="Times New Roman"/>
          <w:sz w:val="24"/>
          <w:szCs w:val="24"/>
          <w:lang w:eastAsia="ru-RU"/>
        </w:rPr>
        <w:t xml:space="preserve"> лицевые счета </w:t>
      </w:r>
      <w:r w:rsidR="00195C25" w:rsidRPr="009E14AD">
        <w:rPr>
          <w:rFonts w:ascii="Times New Roman" w:hAnsi="Times New Roman"/>
          <w:sz w:val="24"/>
          <w:szCs w:val="24"/>
        </w:rPr>
        <w:t>ГБПОУ «Шумихинский аграрно-строительный колледж»</w:t>
      </w:r>
    </w:p>
    <w:p w:rsidR="00DB167F" w:rsidRDefault="00DB167F" w:rsidP="00064BC4">
      <w:pPr>
        <w:spacing w:after="0" w:line="360" w:lineRule="auto"/>
        <w:ind w:firstLine="696"/>
        <w:jc w:val="both"/>
        <w:rPr>
          <w:rFonts w:ascii="Times New Roman" w:hAnsi="Times New Roman"/>
          <w:sz w:val="28"/>
          <w:szCs w:val="28"/>
        </w:rPr>
      </w:pPr>
    </w:p>
    <w:p w:rsidR="00817C49" w:rsidRPr="00817C49" w:rsidRDefault="00D60B85" w:rsidP="002747EF">
      <w:pPr>
        <w:spacing w:after="0" w:line="360" w:lineRule="auto"/>
        <w:ind w:firstLine="397"/>
        <w:jc w:val="both"/>
        <w:rPr>
          <w:rFonts w:ascii="Times New Roman" w:hAnsi="Times New Roman"/>
          <w:sz w:val="28"/>
          <w:szCs w:val="28"/>
        </w:rPr>
      </w:pPr>
      <w:r>
        <w:rPr>
          <w:rFonts w:ascii="Times New Roman" w:hAnsi="Times New Roman"/>
          <w:sz w:val="28"/>
          <w:szCs w:val="28"/>
        </w:rPr>
        <w:t xml:space="preserve">Рассчитаем </w:t>
      </w:r>
      <w:r w:rsidRPr="00817C49">
        <w:rPr>
          <w:rFonts w:ascii="Times New Roman" w:hAnsi="Times New Roman"/>
          <w:sz w:val="28"/>
          <w:szCs w:val="28"/>
        </w:rPr>
        <w:t xml:space="preserve">годовой ФОТ  </w:t>
      </w:r>
      <w:r>
        <w:rPr>
          <w:rFonts w:ascii="Times New Roman" w:hAnsi="Times New Roman"/>
          <w:sz w:val="28"/>
          <w:szCs w:val="28"/>
        </w:rPr>
        <w:t>:</w:t>
      </w:r>
    </w:p>
    <w:p w:rsidR="00817C49" w:rsidRDefault="00D60B85" w:rsidP="002747EF">
      <w:pPr>
        <w:spacing w:after="0" w:line="360" w:lineRule="auto"/>
        <w:ind w:firstLine="397"/>
        <w:jc w:val="both"/>
        <w:rPr>
          <w:rFonts w:ascii="Times New Roman" w:hAnsi="Times New Roman"/>
          <w:sz w:val="28"/>
          <w:szCs w:val="28"/>
        </w:rPr>
      </w:pPr>
      <w:r>
        <w:rPr>
          <w:rFonts w:ascii="Times New Roman" w:hAnsi="Times New Roman"/>
          <w:sz w:val="28"/>
          <w:szCs w:val="28"/>
        </w:rPr>
        <w:t>34500,00</w:t>
      </w:r>
      <w:r w:rsidR="00817C49" w:rsidRPr="00817C49">
        <w:rPr>
          <w:rFonts w:ascii="Times New Roman" w:hAnsi="Times New Roman"/>
          <w:sz w:val="28"/>
          <w:szCs w:val="28"/>
        </w:rPr>
        <w:t>*</w:t>
      </w:r>
      <w:r>
        <w:rPr>
          <w:rFonts w:ascii="Times New Roman" w:hAnsi="Times New Roman"/>
          <w:sz w:val="28"/>
          <w:szCs w:val="28"/>
        </w:rPr>
        <w:t>7=</w:t>
      </w:r>
      <w:r w:rsidRPr="00D60B85">
        <w:rPr>
          <w:rFonts w:ascii="Times New Roman" w:hAnsi="Times New Roman"/>
          <w:sz w:val="28"/>
          <w:szCs w:val="28"/>
        </w:rPr>
        <w:t>241</w:t>
      </w:r>
      <w:r w:rsidR="00154265">
        <w:rPr>
          <w:rFonts w:ascii="Times New Roman" w:hAnsi="Times New Roman"/>
          <w:sz w:val="28"/>
          <w:szCs w:val="28"/>
        </w:rPr>
        <w:t xml:space="preserve"> </w:t>
      </w:r>
      <w:r w:rsidRPr="00D60B85">
        <w:rPr>
          <w:rFonts w:ascii="Times New Roman" w:hAnsi="Times New Roman"/>
          <w:sz w:val="28"/>
          <w:szCs w:val="28"/>
        </w:rPr>
        <w:t>500</w:t>
      </w:r>
      <w:r>
        <w:rPr>
          <w:rFonts w:ascii="Times New Roman" w:hAnsi="Times New Roman"/>
          <w:sz w:val="28"/>
          <w:szCs w:val="28"/>
        </w:rPr>
        <w:t xml:space="preserve">,00  </w:t>
      </w:r>
      <w:r w:rsidR="00817C49" w:rsidRPr="00817C49">
        <w:rPr>
          <w:rFonts w:ascii="Times New Roman" w:hAnsi="Times New Roman"/>
          <w:sz w:val="28"/>
          <w:szCs w:val="28"/>
        </w:rPr>
        <w:t>руб.</w:t>
      </w:r>
    </w:p>
    <w:p w:rsidR="00D60B85" w:rsidRPr="00D60B85" w:rsidRDefault="00D60B85" w:rsidP="002747EF">
      <w:pPr>
        <w:spacing w:after="0" w:line="360" w:lineRule="auto"/>
        <w:ind w:firstLine="397"/>
        <w:jc w:val="both"/>
        <w:rPr>
          <w:rFonts w:ascii="Times New Roman" w:hAnsi="Times New Roman"/>
          <w:sz w:val="28"/>
          <w:szCs w:val="28"/>
        </w:rPr>
      </w:pPr>
      <w:r>
        <w:rPr>
          <w:rFonts w:ascii="Times New Roman" w:hAnsi="Times New Roman"/>
          <w:sz w:val="28"/>
          <w:szCs w:val="28"/>
        </w:rPr>
        <w:t>13800,00*</w:t>
      </w:r>
      <w:r w:rsidR="00154265">
        <w:rPr>
          <w:rFonts w:ascii="Times New Roman" w:hAnsi="Times New Roman"/>
          <w:sz w:val="28"/>
          <w:szCs w:val="28"/>
        </w:rPr>
        <w:t>5</w:t>
      </w:r>
      <w:r>
        <w:rPr>
          <w:rFonts w:ascii="Times New Roman" w:hAnsi="Times New Roman"/>
          <w:sz w:val="28"/>
          <w:szCs w:val="28"/>
        </w:rPr>
        <w:t>=</w:t>
      </w:r>
      <w:r w:rsidR="00154265">
        <w:rPr>
          <w:rFonts w:ascii="Times New Roman" w:hAnsi="Times New Roman"/>
          <w:sz w:val="28"/>
          <w:szCs w:val="28"/>
        </w:rPr>
        <w:t>69 0</w:t>
      </w:r>
      <w:r w:rsidRPr="00D60B85">
        <w:rPr>
          <w:rFonts w:ascii="Times New Roman" w:hAnsi="Times New Roman"/>
          <w:sz w:val="28"/>
          <w:szCs w:val="28"/>
        </w:rPr>
        <w:t>00</w:t>
      </w:r>
      <w:r w:rsidR="00154265">
        <w:rPr>
          <w:rFonts w:ascii="Times New Roman" w:hAnsi="Times New Roman"/>
          <w:sz w:val="28"/>
          <w:szCs w:val="28"/>
        </w:rPr>
        <w:t>,00</w:t>
      </w:r>
      <w:r w:rsidRPr="00D60B85">
        <w:rPr>
          <w:rFonts w:ascii="Times New Roman" w:hAnsi="Times New Roman"/>
          <w:sz w:val="28"/>
          <w:szCs w:val="28"/>
        </w:rPr>
        <w:t xml:space="preserve"> </w:t>
      </w:r>
      <w:r w:rsidRPr="00817C49">
        <w:rPr>
          <w:rFonts w:ascii="Times New Roman" w:hAnsi="Times New Roman"/>
          <w:sz w:val="28"/>
          <w:szCs w:val="28"/>
        </w:rPr>
        <w:t>руб.</w:t>
      </w:r>
    </w:p>
    <w:p w:rsidR="00154265" w:rsidRPr="00154265" w:rsidRDefault="00154265" w:rsidP="002747EF">
      <w:pPr>
        <w:spacing w:after="0" w:line="360" w:lineRule="auto"/>
        <w:ind w:firstLine="397"/>
        <w:jc w:val="both"/>
        <w:rPr>
          <w:rFonts w:ascii="Times New Roman" w:hAnsi="Times New Roman"/>
          <w:sz w:val="28"/>
          <w:szCs w:val="28"/>
        </w:rPr>
      </w:pPr>
      <w:r>
        <w:rPr>
          <w:rFonts w:ascii="Times New Roman" w:hAnsi="Times New Roman"/>
          <w:sz w:val="28"/>
          <w:szCs w:val="28"/>
        </w:rPr>
        <w:t>Итого :</w:t>
      </w:r>
      <w:r w:rsidRPr="00154265">
        <w:rPr>
          <w:rFonts w:ascii="Times New Roman" w:hAnsi="Times New Roman"/>
          <w:sz w:val="28"/>
          <w:szCs w:val="28"/>
        </w:rPr>
        <w:t xml:space="preserve"> 310</w:t>
      </w:r>
      <w:r>
        <w:rPr>
          <w:rFonts w:ascii="Times New Roman" w:hAnsi="Times New Roman"/>
          <w:sz w:val="28"/>
          <w:szCs w:val="28"/>
        </w:rPr>
        <w:t> </w:t>
      </w:r>
      <w:r w:rsidRPr="00154265">
        <w:rPr>
          <w:rFonts w:ascii="Times New Roman" w:hAnsi="Times New Roman"/>
          <w:sz w:val="28"/>
          <w:szCs w:val="28"/>
        </w:rPr>
        <w:t>500</w:t>
      </w:r>
      <w:r>
        <w:rPr>
          <w:rFonts w:ascii="Times New Roman" w:hAnsi="Times New Roman"/>
          <w:sz w:val="28"/>
          <w:szCs w:val="28"/>
        </w:rPr>
        <w:t>,00</w:t>
      </w:r>
    </w:p>
    <w:p w:rsid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Начисления на оплату труда в 201</w:t>
      </w:r>
      <w:r w:rsidR="00CD1AF8">
        <w:rPr>
          <w:rFonts w:ascii="Times New Roman" w:hAnsi="Times New Roman"/>
          <w:sz w:val="28"/>
          <w:szCs w:val="28"/>
        </w:rPr>
        <w:t>4</w:t>
      </w:r>
      <w:r w:rsidRPr="00817C49">
        <w:rPr>
          <w:rFonts w:ascii="Times New Roman" w:hAnsi="Times New Roman"/>
          <w:sz w:val="28"/>
          <w:szCs w:val="28"/>
        </w:rPr>
        <w:t xml:space="preserve"> год - 30,2% и равны:</w:t>
      </w:r>
    </w:p>
    <w:p w:rsidR="0092058B" w:rsidRDefault="0092058B" w:rsidP="002747EF">
      <w:pPr>
        <w:spacing w:after="0" w:line="360" w:lineRule="auto"/>
        <w:ind w:firstLine="397"/>
        <w:jc w:val="both"/>
        <w:rPr>
          <w:rFonts w:ascii="Times New Roman" w:hAnsi="Times New Roman"/>
          <w:sz w:val="28"/>
          <w:szCs w:val="28"/>
        </w:rPr>
      </w:pPr>
      <w:r>
        <w:rPr>
          <w:rFonts w:ascii="Times New Roman" w:hAnsi="Times New Roman"/>
          <w:sz w:val="28"/>
          <w:szCs w:val="28"/>
        </w:rPr>
        <w:lastRenderedPageBreak/>
        <w:t>310500,00</w:t>
      </w:r>
      <w:r w:rsidRPr="00817C49">
        <w:rPr>
          <w:rFonts w:ascii="Times New Roman" w:hAnsi="Times New Roman"/>
          <w:sz w:val="28"/>
          <w:szCs w:val="28"/>
        </w:rPr>
        <w:t>*30,2%=</w:t>
      </w:r>
      <w:r w:rsidRPr="0092058B">
        <w:rPr>
          <w:rFonts w:ascii="Times New Roman" w:hAnsi="Times New Roman"/>
          <w:sz w:val="28"/>
          <w:szCs w:val="28"/>
        </w:rPr>
        <w:t>93771</w:t>
      </w:r>
      <w:r>
        <w:rPr>
          <w:rFonts w:ascii="Times New Roman" w:hAnsi="Times New Roman"/>
          <w:sz w:val="28"/>
          <w:szCs w:val="28"/>
        </w:rPr>
        <w:t>,00</w:t>
      </w:r>
      <w:r w:rsidRPr="00817C49">
        <w:rPr>
          <w:rFonts w:ascii="Times New Roman" w:hAnsi="Times New Roman"/>
          <w:sz w:val="28"/>
          <w:szCs w:val="28"/>
        </w:rPr>
        <w:t>руб.</w:t>
      </w:r>
    </w:p>
    <w:p w:rsidR="005E7818" w:rsidRPr="00817C49" w:rsidRDefault="005E7818" w:rsidP="002747EF">
      <w:pPr>
        <w:spacing w:after="0" w:line="360" w:lineRule="auto"/>
        <w:ind w:firstLine="397"/>
        <w:jc w:val="both"/>
        <w:rPr>
          <w:rFonts w:ascii="Times New Roman" w:hAnsi="Times New Roman"/>
          <w:sz w:val="28"/>
          <w:szCs w:val="28"/>
        </w:rPr>
      </w:pPr>
      <w:r>
        <w:rPr>
          <w:rFonts w:ascii="Times New Roman" w:hAnsi="Times New Roman"/>
          <w:sz w:val="28"/>
          <w:szCs w:val="28"/>
        </w:rPr>
        <w:t xml:space="preserve">Ставка </w:t>
      </w:r>
      <w:r w:rsidR="00FC39E1" w:rsidRPr="00FC39E1">
        <w:rPr>
          <w:rFonts w:ascii="Times New Roman" w:hAnsi="Times New Roman"/>
          <w:sz w:val="28"/>
          <w:szCs w:val="28"/>
        </w:rPr>
        <w:t>по дополнительному тарифу для отдельных категорий плательщиков страховых</w:t>
      </w:r>
      <w:r w:rsidR="00FC39E1">
        <w:rPr>
          <w:rFonts w:ascii="Times New Roman" w:hAnsi="Times New Roman"/>
          <w:sz w:val="28"/>
          <w:szCs w:val="28"/>
        </w:rPr>
        <w:t xml:space="preserve">  </w:t>
      </w:r>
      <w:r w:rsidR="00FC39E1" w:rsidRPr="00FC39E1">
        <w:rPr>
          <w:rFonts w:ascii="Times New Roman" w:hAnsi="Times New Roman"/>
          <w:sz w:val="28"/>
          <w:szCs w:val="28"/>
        </w:rPr>
        <w:t>взносов, указанных в части 2 статьи 58.3 Федерального закона от 24 июля 2009 г. № 212-ФЗ</w:t>
      </w:r>
      <w:r w:rsidR="00FC39E1">
        <w:rPr>
          <w:rFonts w:ascii="Times New Roman" w:hAnsi="Times New Roman"/>
          <w:sz w:val="28"/>
          <w:szCs w:val="28"/>
        </w:rPr>
        <w:t>-</w:t>
      </w:r>
      <w:r w:rsidR="0092058B">
        <w:rPr>
          <w:rFonts w:ascii="Times New Roman" w:hAnsi="Times New Roman"/>
          <w:sz w:val="28"/>
          <w:szCs w:val="28"/>
        </w:rPr>
        <w:t>4%</w:t>
      </w:r>
    </w:p>
    <w:p w:rsidR="0092058B" w:rsidRPr="0092058B" w:rsidRDefault="0092058B" w:rsidP="002747EF">
      <w:pPr>
        <w:spacing w:after="0" w:line="360" w:lineRule="auto"/>
        <w:ind w:firstLine="397"/>
        <w:jc w:val="both"/>
        <w:rPr>
          <w:rFonts w:ascii="Times New Roman" w:hAnsi="Times New Roman"/>
          <w:sz w:val="28"/>
          <w:szCs w:val="28"/>
        </w:rPr>
      </w:pPr>
      <w:r w:rsidRPr="00D60B85">
        <w:rPr>
          <w:rFonts w:ascii="Times New Roman" w:hAnsi="Times New Roman"/>
          <w:sz w:val="28"/>
          <w:szCs w:val="28"/>
        </w:rPr>
        <w:t>241</w:t>
      </w:r>
      <w:r>
        <w:rPr>
          <w:rFonts w:ascii="Times New Roman" w:hAnsi="Times New Roman"/>
          <w:sz w:val="28"/>
          <w:szCs w:val="28"/>
        </w:rPr>
        <w:t xml:space="preserve"> </w:t>
      </w:r>
      <w:r w:rsidRPr="00D60B85">
        <w:rPr>
          <w:rFonts w:ascii="Times New Roman" w:hAnsi="Times New Roman"/>
          <w:sz w:val="28"/>
          <w:szCs w:val="28"/>
        </w:rPr>
        <w:t>500</w:t>
      </w:r>
      <w:r>
        <w:rPr>
          <w:rFonts w:ascii="Times New Roman" w:hAnsi="Times New Roman"/>
          <w:sz w:val="28"/>
          <w:szCs w:val="28"/>
        </w:rPr>
        <w:t>,00 *4%=</w:t>
      </w:r>
      <w:r w:rsidRPr="0092058B">
        <w:rPr>
          <w:rFonts w:ascii="Times New Roman" w:hAnsi="Times New Roman"/>
          <w:sz w:val="28"/>
          <w:szCs w:val="28"/>
        </w:rPr>
        <w:t>9660,00 руб.</w:t>
      </w:r>
    </w:p>
    <w:p w:rsidR="00817C49" w:rsidRPr="0092058B" w:rsidRDefault="00817C49" w:rsidP="002747EF">
      <w:pPr>
        <w:ind w:firstLine="397"/>
        <w:jc w:val="both"/>
        <w:rPr>
          <w:rFonts w:eastAsia="Times New Roman" w:cs="Calibri"/>
          <w:color w:val="000000"/>
          <w:lang w:eastAsia="ru-RU"/>
        </w:rPr>
      </w:pPr>
      <w:r w:rsidRPr="00817C49">
        <w:rPr>
          <w:rFonts w:ascii="Times New Roman" w:hAnsi="Times New Roman"/>
          <w:sz w:val="28"/>
          <w:szCs w:val="28"/>
        </w:rPr>
        <w:t xml:space="preserve">Общие затраты на  оплате труда составят-  </w:t>
      </w:r>
      <w:r w:rsidR="0092058B" w:rsidRPr="0092058B">
        <w:rPr>
          <w:rFonts w:ascii="Times New Roman" w:hAnsi="Times New Roman"/>
          <w:sz w:val="28"/>
          <w:szCs w:val="28"/>
        </w:rPr>
        <w:t>413931</w:t>
      </w:r>
      <w:r w:rsidR="0092058B" w:rsidRPr="00DB167F">
        <w:rPr>
          <w:rFonts w:ascii="Times New Roman" w:hAnsi="Times New Roman"/>
          <w:sz w:val="28"/>
          <w:szCs w:val="28"/>
        </w:rPr>
        <w:t>,00</w:t>
      </w:r>
      <w:r w:rsidR="0092058B">
        <w:rPr>
          <w:rFonts w:eastAsia="Times New Roman" w:cs="Calibri"/>
          <w:color w:val="000000"/>
          <w:lang w:eastAsia="ru-RU"/>
        </w:rPr>
        <w:t xml:space="preserve"> </w:t>
      </w:r>
      <w:r w:rsidRPr="00817C49">
        <w:rPr>
          <w:rFonts w:ascii="Times New Roman" w:hAnsi="Times New Roman"/>
          <w:sz w:val="28"/>
          <w:szCs w:val="28"/>
        </w:rPr>
        <w:t>руб.</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2) Амортизационные отчисления: </w:t>
      </w:r>
      <w:r w:rsidR="00EC4361">
        <w:rPr>
          <w:rFonts w:ascii="Times New Roman" w:hAnsi="Times New Roman"/>
          <w:sz w:val="28"/>
          <w:szCs w:val="28"/>
        </w:rPr>
        <w:t xml:space="preserve"> </w:t>
      </w:r>
    </w:p>
    <w:p w:rsidR="00817C49" w:rsidRPr="00817C49" w:rsidRDefault="00817C49" w:rsidP="002747EF">
      <w:pPr>
        <w:spacing w:after="0" w:line="360" w:lineRule="auto"/>
        <w:ind w:firstLine="397"/>
        <w:jc w:val="center"/>
        <w:rPr>
          <w:rFonts w:ascii="Times New Roman" w:hAnsi="Times New Roman"/>
          <w:sz w:val="28"/>
          <w:szCs w:val="28"/>
        </w:rPr>
      </w:pPr>
      <w:r w:rsidRPr="00817C49">
        <w:rPr>
          <w:rFonts w:ascii="Times New Roman" w:hAnsi="Times New Roman"/>
          <w:sz w:val="28"/>
          <w:szCs w:val="28"/>
        </w:rPr>
        <w:t>Зао=Зтех*Аг</w:t>
      </w:r>
    </w:p>
    <w:p w:rsidR="00817C49" w:rsidRPr="00817C49" w:rsidRDefault="00817C49" w:rsidP="002747EF">
      <w:pPr>
        <w:spacing w:after="0" w:line="360" w:lineRule="auto"/>
        <w:ind w:firstLine="397"/>
        <w:jc w:val="center"/>
        <w:rPr>
          <w:rFonts w:ascii="Times New Roman" w:hAnsi="Times New Roman"/>
          <w:sz w:val="28"/>
          <w:szCs w:val="28"/>
        </w:rPr>
      </w:pPr>
      <w:r w:rsidRPr="00817C49">
        <w:rPr>
          <w:rFonts w:ascii="Times New Roman" w:hAnsi="Times New Roman"/>
          <w:sz w:val="28"/>
          <w:szCs w:val="28"/>
        </w:rPr>
        <w:t>Зтех = Зпк+Зорг.тех</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где  Зао- затраты на амортизацию;</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       Зтех- затраты на технику</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       Аг - годовые амортизационные отчисления;</w:t>
      </w:r>
    </w:p>
    <w:p w:rsidR="00817C49" w:rsidRPr="00817C49" w:rsidRDefault="002352AA" w:rsidP="002747EF">
      <w:pPr>
        <w:spacing w:after="0" w:line="360" w:lineRule="auto"/>
        <w:ind w:firstLine="397"/>
        <w:jc w:val="both"/>
        <w:rPr>
          <w:rFonts w:ascii="Times New Roman" w:hAnsi="Times New Roman"/>
          <w:sz w:val="28"/>
          <w:szCs w:val="28"/>
        </w:rPr>
      </w:pPr>
      <w:r>
        <w:rPr>
          <w:rFonts w:ascii="Times New Roman" w:hAnsi="Times New Roman"/>
          <w:sz w:val="28"/>
          <w:szCs w:val="28"/>
        </w:rPr>
        <w:t>Здание коте</w:t>
      </w:r>
      <w:r w:rsidR="00FC39E1">
        <w:rPr>
          <w:rFonts w:ascii="Times New Roman" w:hAnsi="Times New Roman"/>
          <w:sz w:val="28"/>
          <w:szCs w:val="28"/>
        </w:rPr>
        <w:t>льной  полностью амортизировано.</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3) Затраты на коммунальные услуги. </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Расход электропотребления: </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Стоимость одного киловатта для юридического  лица составляет 6,00 руб.:</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На искусственное освещение израсходовано  из расчета 20 Вт на 1 м</w:t>
      </w:r>
      <w:r w:rsidRPr="00EC4361">
        <w:rPr>
          <w:rFonts w:ascii="Times New Roman" w:hAnsi="Times New Roman"/>
          <w:sz w:val="28"/>
          <w:szCs w:val="28"/>
          <w:vertAlign w:val="superscript"/>
        </w:rPr>
        <w:t>2</w:t>
      </w:r>
      <w:r w:rsidRPr="00817C49">
        <w:rPr>
          <w:rFonts w:ascii="Times New Roman" w:hAnsi="Times New Roman"/>
          <w:sz w:val="28"/>
          <w:szCs w:val="28"/>
        </w:rPr>
        <w:t xml:space="preserve">  при площади 12 м</w:t>
      </w:r>
      <w:r w:rsidRPr="00EC4361">
        <w:rPr>
          <w:rFonts w:ascii="Times New Roman" w:hAnsi="Times New Roman"/>
          <w:sz w:val="28"/>
          <w:szCs w:val="28"/>
          <w:vertAlign w:val="superscript"/>
        </w:rPr>
        <w:t xml:space="preserve">2 </w:t>
      </w:r>
      <w:r w:rsidRPr="00817C49">
        <w:rPr>
          <w:rFonts w:ascii="Times New Roman" w:hAnsi="Times New Roman"/>
          <w:sz w:val="28"/>
          <w:szCs w:val="28"/>
        </w:rPr>
        <w:t xml:space="preserve">  4 лампы по 60 Вт 240Вт/ч. В среднем в год время освещённость составляет  50% от Тобщ.</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Эи.осв = 3060*50%*240/1000=367,2 кВт</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Зосв = 367,2* 6,00=2203,20 руб.</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Зэл = 6423,00+2203,20 =8626,20 руб.</w:t>
      </w:r>
    </w:p>
    <w:p w:rsidR="00CB19B3"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Прочие коммунальные услуги </w:t>
      </w:r>
      <w:r w:rsidR="00CB19B3">
        <w:rPr>
          <w:rFonts w:ascii="Times New Roman" w:hAnsi="Times New Roman"/>
          <w:sz w:val="28"/>
          <w:szCs w:val="28"/>
        </w:rPr>
        <w:t xml:space="preserve">при их наличии </w:t>
      </w:r>
      <w:r w:rsidRPr="00817C49">
        <w:rPr>
          <w:rFonts w:ascii="Times New Roman" w:hAnsi="Times New Roman"/>
          <w:sz w:val="28"/>
          <w:szCs w:val="28"/>
        </w:rPr>
        <w:t>рассчитаем</w:t>
      </w:r>
      <w:r w:rsidR="002352AA">
        <w:rPr>
          <w:rFonts w:ascii="Times New Roman" w:hAnsi="Times New Roman"/>
          <w:sz w:val="28"/>
          <w:szCs w:val="28"/>
        </w:rPr>
        <w:t xml:space="preserve"> </w:t>
      </w:r>
      <w:r w:rsidRPr="00817C49">
        <w:rPr>
          <w:rFonts w:ascii="Times New Roman" w:hAnsi="Times New Roman"/>
          <w:sz w:val="28"/>
          <w:szCs w:val="28"/>
        </w:rPr>
        <w:t>(отопление, водоснабжение/во</w:t>
      </w:r>
      <w:r w:rsidR="002352AA">
        <w:rPr>
          <w:rFonts w:ascii="Times New Roman" w:hAnsi="Times New Roman"/>
          <w:sz w:val="28"/>
          <w:szCs w:val="28"/>
        </w:rPr>
        <w:t>д</w:t>
      </w:r>
      <w:r w:rsidRPr="00817C49">
        <w:rPr>
          <w:rFonts w:ascii="Times New Roman" w:hAnsi="Times New Roman"/>
          <w:sz w:val="28"/>
          <w:szCs w:val="28"/>
        </w:rPr>
        <w:t>о</w:t>
      </w:r>
      <w:r w:rsidR="002352AA">
        <w:rPr>
          <w:rFonts w:ascii="Times New Roman" w:hAnsi="Times New Roman"/>
          <w:sz w:val="28"/>
          <w:szCs w:val="28"/>
        </w:rPr>
        <w:t>о</w:t>
      </w:r>
      <w:r w:rsidRPr="00817C49">
        <w:rPr>
          <w:rFonts w:ascii="Times New Roman" w:hAnsi="Times New Roman"/>
          <w:sz w:val="28"/>
          <w:szCs w:val="28"/>
        </w:rPr>
        <w:t xml:space="preserve">тведение,  электросвязь), </w:t>
      </w:r>
      <w:r w:rsidR="00CB19B3">
        <w:rPr>
          <w:rFonts w:ascii="Times New Roman" w:hAnsi="Times New Roman"/>
          <w:sz w:val="28"/>
          <w:szCs w:val="28"/>
        </w:rPr>
        <w:t xml:space="preserve">в нашем случае они  отсутствуют </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Зку=8626,20</w:t>
      </w:r>
      <w:r w:rsidR="00CB19B3">
        <w:rPr>
          <w:rFonts w:ascii="Times New Roman" w:hAnsi="Times New Roman"/>
          <w:sz w:val="28"/>
          <w:szCs w:val="28"/>
        </w:rPr>
        <w:t xml:space="preserve"> </w:t>
      </w:r>
      <w:r w:rsidRPr="00817C49">
        <w:rPr>
          <w:rFonts w:ascii="Times New Roman" w:hAnsi="Times New Roman"/>
          <w:sz w:val="28"/>
          <w:szCs w:val="28"/>
        </w:rPr>
        <w:t>руб.</w:t>
      </w:r>
    </w:p>
    <w:p w:rsid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4) Затраты на вспомогательные материалы</w:t>
      </w:r>
      <w:r w:rsidR="00CD6219">
        <w:rPr>
          <w:rFonts w:ascii="Times New Roman" w:hAnsi="Times New Roman"/>
          <w:sz w:val="28"/>
          <w:szCs w:val="28"/>
        </w:rPr>
        <w:t xml:space="preserve"> и топливо </w:t>
      </w:r>
    </w:p>
    <w:p w:rsidR="00C13727" w:rsidRDefault="002352AA" w:rsidP="002747EF">
      <w:pPr>
        <w:autoSpaceDE w:val="0"/>
        <w:autoSpaceDN w:val="0"/>
        <w:adjustRightInd w:val="0"/>
        <w:spacing w:after="0" w:line="360" w:lineRule="auto"/>
        <w:ind w:firstLine="397"/>
        <w:jc w:val="both"/>
        <w:rPr>
          <w:rFonts w:ascii="Times New Roman" w:eastAsia="Times New Roman" w:hAnsi="Times New Roman"/>
          <w:bCs/>
          <w:sz w:val="24"/>
          <w:szCs w:val="18"/>
          <w:lang w:eastAsia="ru-RU"/>
        </w:rPr>
      </w:pPr>
      <w:r>
        <w:rPr>
          <w:rFonts w:ascii="Times New Roman" w:hAnsi="Times New Roman"/>
          <w:sz w:val="28"/>
          <w:szCs w:val="28"/>
        </w:rPr>
        <w:t>Затраты приведены</w:t>
      </w:r>
      <w:r w:rsidR="00C13727">
        <w:rPr>
          <w:rFonts w:ascii="Times New Roman" w:hAnsi="Times New Roman"/>
          <w:sz w:val="28"/>
          <w:szCs w:val="28"/>
        </w:rPr>
        <w:t xml:space="preserve"> в соответствии с </w:t>
      </w:r>
      <w:r w:rsidR="00C13727" w:rsidRPr="00C13727">
        <w:rPr>
          <w:rFonts w:ascii="Times New Roman" w:hAnsi="Times New Roman"/>
          <w:sz w:val="28"/>
          <w:szCs w:val="28"/>
        </w:rPr>
        <w:t xml:space="preserve">Постановление Минтруда РФ </w:t>
      </w:r>
      <w:r w:rsidR="00C13727" w:rsidRPr="00C13727">
        <w:rPr>
          <w:rFonts w:ascii="Times New Roman" w:hAnsi="Times New Roman"/>
          <w:sz w:val="28"/>
          <w:szCs w:val="28"/>
        </w:rPr>
        <w:br/>
        <w:t>от 25 декабря 1997 г. № 66</w:t>
      </w:r>
      <w:r w:rsidR="00C13727">
        <w:rPr>
          <w:rFonts w:ascii="Times New Roman" w:hAnsi="Times New Roman"/>
          <w:sz w:val="28"/>
          <w:szCs w:val="28"/>
        </w:rPr>
        <w:t xml:space="preserve"> </w:t>
      </w:r>
      <w:r w:rsidR="00C13727" w:rsidRPr="00C13727">
        <w:rPr>
          <w:rFonts w:ascii="Times New Roman" w:hAnsi="Times New Roman"/>
          <w:sz w:val="28"/>
          <w:szCs w:val="28"/>
        </w:rPr>
        <w:t>"Об утверждении Типовых отраслевых нор</w:t>
      </w:r>
      <w:r w:rsidR="00C13727">
        <w:rPr>
          <w:rFonts w:ascii="Times New Roman" w:hAnsi="Times New Roman"/>
          <w:sz w:val="28"/>
          <w:szCs w:val="28"/>
        </w:rPr>
        <w:t xml:space="preserve">м бесплатной выдачи работникам  </w:t>
      </w:r>
      <w:r w:rsidR="00C13727" w:rsidRPr="00C13727">
        <w:rPr>
          <w:rFonts w:ascii="Times New Roman" w:hAnsi="Times New Roman"/>
          <w:sz w:val="28"/>
          <w:szCs w:val="28"/>
        </w:rPr>
        <w:t>специальной одежды, спец</w:t>
      </w:r>
      <w:r w:rsidR="00C13727">
        <w:rPr>
          <w:rFonts w:ascii="Times New Roman" w:hAnsi="Times New Roman"/>
          <w:sz w:val="28"/>
          <w:szCs w:val="28"/>
        </w:rPr>
        <w:t xml:space="preserve">иальной обуви и </w:t>
      </w:r>
      <w:r w:rsidR="00C13727">
        <w:rPr>
          <w:rFonts w:ascii="Times New Roman" w:hAnsi="Times New Roman"/>
          <w:sz w:val="28"/>
          <w:szCs w:val="28"/>
        </w:rPr>
        <w:lastRenderedPageBreak/>
        <w:t xml:space="preserve">других средств  </w:t>
      </w:r>
      <w:r w:rsidR="00C13727" w:rsidRPr="00C13727">
        <w:rPr>
          <w:rFonts w:ascii="Times New Roman" w:hAnsi="Times New Roman"/>
          <w:sz w:val="28"/>
          <w:szCs w:val="28"/>
        </w:rPr>
        <w:t>индивидуальной защиты"</w:t>
      </w:r>
      <w:r>
        <w:rPr>
          <w:rFonts w:ascii="Times New Roman" w:hAnsi="Times New Roman"/>
          <w:sz w:val="28"/>
          <w:szCs w:val="28"/>
        </w:rPr>
        <w:t xml:space="preserve"> </w:t>
      </w:r>
      <w:r w:rsidR="00C13727" w:rsidRPr="00C13727">
        <w:rPr>
          <w:rFonts w:ascii="Times New Roman" w:hAnsi="Times New Roman"/>
          <w:sz w:val="28"/>
          <w:szCs w:val="28"/>
        </w:rPr>
        <w:t>(с</w:t>
      </w:r>
      <w:r>
        <w:rPr>
          <w:rFonts w:ascii="Times New Roman" w:hAnsi="Times New Roman"/>
          <w:sz w:val="28"/>
          <w:szCs w:val="28"/>
        </w:rPr>
        <w:t xml:space="preserve"> изменениями от 17 декабря 2001</w:t>
      </w:r>
      <w:r w:rsidR="00C13727" w:rsidRPr="00C13727">
        <w:rPr>
          <w:rFonts w:ascii="Times New Roman" w:hAnsi="Times New Roman"/>
          <w:sz w:val="28"/>
          <w:szCs w:val="28"/>
        </w:rPr>
        <w:t xml:space="preserve">г., 2 марта 2004 г., 26 июля 2006 г., 26 июня 2008 </w:t>
      </w:r>
      <w:r w:rsidR="00C13727" w:rsidRPr="002352AA">
        <w:rPr>
          <w:rFonts w:ascii="Times New Roman" w:eastAsia="Times New Roman" w:hAnsi="Times New Roman"/>
          <w:bCs/>
          <w:sz w:val="24"/>
          <w:szCs w:val="18"/>
          <w:lang w:eastAsia="ru-RU"/>
        </w:rPr>
        <w:t>г.)</w:t>
      </w:r>
    </w:p>
    <w:p w:rsidR="005E3BB8" w:rsidRPr="00C13727" w:rsidRDefault="005E3BB8" w:rsidP="00C13727">
      <w:pPr>
        <w:autoSpaceDE w:val="0"/>
        <w:autoSpaceDN w:val="0"/>
        <w:adjustRightInd w:val="0"/>
        <w:spacing w:after="0" w:line="360" w:lineRule="auto"/>
        <w:ind w:firstLine="696"/>
        <w:jc w:val="both"/>
        <w:rPr>
          <w:rFonts w:ascii="Times New Roman" w:hAnsi="Times New Roman"/>
          <w:sz w:val="28"/>
          <w:szCs w:val="28"/>
        </w:rPr>
      </w:pPr>
    </w:p>
    <w:p w:rsidR="00817C49" w:rsidRDefault="00817C49" w:rsidP="00195C25">
      <w:pPr>
        <w:spacing w:after="0" w:line="360" w:lineRule="auto"/>
        <w:jc w:val="both"/>
        <w:rPr>
          <w:rFonts w:ascii="Times New Roman" w:hAnsi="Times New Roman"/>
          <w:sz w:val="28"/>
          <w:szCs w:val="28"/>
        </w:rPr>
      </w:pPr>
      <w:r w:rsidRPr="00817C49">
        <w:rPr>
          <w:rFonts w:ascii="Times New Roman" w:hAnsi="Times New Roman"/>
          <w:sz w:val="28"/>
          <w:szCs w:val="28"/>
        </w:rPr>
        <w:t>Таблица 1</w:t>
      </w:r>
      <w:r w:rsidR="00EC4361">
        <w:rPr>
          <w:rFonts w:ascii="Times New Roman" w:hAnsi="Times New Roman"/>
          <w:sz w:val="28"/>
          <w:szCs w:val="28"/>
        </w:rPr>
        <w:t>2</w:t>
      </w:r>
      <w:r w:rsidR="002352AA">
        <w:rPr>
          <w:rFonts w:ascii="Times New Roman" w:hAnsi="Times New Roman"/>
          <w:sz w:val="28"/>
          <w:szCs w:val="28"/>
        </w:rPr>
        <w:t xml:space="preserve"> - Затраты на расходные материалы, спец. </w:t>
      </w:r>
      <w:r w:rsidR="00CB19B3">
        <w:rPr>
          <w:rFonts w:ascii="Times New Roman" w:hAnsi="Times New Roman"/>
          <w:sz w:val="28"/>
          <w:szCs w:val="28"/>
        </w:rPr>
        <w:t>одежду</w:t>
      </w:r>
      <w:r w:rsidRPr="00817C49">
        <w:rPr>
          <w:rFonts w:ascii="Times New Roman" w:hAnsi="Times New Roman"/>
          <w:sz w:val="28"/>
          <w:szCs w:val="28"/>
        </w:rPr>
        <w:t xml:space="preserve">  </w:t>
      </w:r>
    </w:p>
    <w:p w:rsidR="00195C25" w:rsidRDefault="002747EF" w:rsidP="00895006">
      <w:pPr>
        <w:spacing w:after="0" w:line="360" w:lineRule="auto"/>
        <w:jc w:val="right"/>
        <w:rPr>
          <w:rFonts w:ascii="Times New Roman" w:hAnsi="Times New Roman"/>
          <w:sz w:val="28"/>
          <w:szCs w:val="28"/>
        </w:rPr>
      </w:pPr>
      <w:r>
        <w:rPr>
          <w:rFonts w:ascii="Times New Roman" w:hAnsi="Times New Roman"/>
          <w:sz w:val="28"/>
          <w:szCs w:val="28"/>
        </w:rPr>
        <w:t xml:space="preserve">в </w:t>
      </w:r>
      <w:r w:rsidR="00195C25" w:rsidRPr="00817C49">
        <w:rPr>
          <w:rFonts w:ascii="Times New Roman" w:hAnsi="Times New Roman"/>
          <w:sz w:val="28"/>
          <w:szCs w:val="28"/>
        </w:rPr>
        <w:t>руб.</w:t>
      </w:r>
    </w:p>
    <w:tbl>
      <w:tblPr>
        <w:tblW w:w="5015" w:type="pct"/>
        <w:tblBorders>
          <w:top w:val="outset" w:sz="2" w:space="0" w:color="auto"/>
          <w:left w:val="outset" w:sz="2" w:space="0" w:color="auto"/>
          <w:bottom w:val="outset" w:sz="2" w:space="0" w:color="auto"/>
          <w:right w:val="outset" w:sz="2" w:space="0" w:color="auto"/>
        </w:tblBorders>
        <w:tblCellMar>
          <w:left w:w="0" w:type="dxa"/>
          <w:right w:w="0" w:type="dxa"/>
        </w:tblCellMar>
        <w:tblLook w:val="04A0"/>
      </w:tblPr>
      <w:tblGrid>
        <w:gridCol w:w="2450"/>
        <w:gridCol w:w="1016"/>
        <w:gridCol w:w="858"/>
        <w:gridCol w:w="1309"/>
        <w:gridCol w:w="739"/>
        <w:gridCol w:w="1300"/>
        <w:gridCol w:w="1078"/>
        <w:gridCol w:w="1217"/>
      </w:tblGrid>
      <w:tr w:rsidR="00EC4361" w:rsidRPr="00EC4361" w:rsidTr="0025797B">
        <w:trPr>
          <w:trHeight w:val="228"/>
        </w:trPr>
        <w:tc>
          <w:tcPr>
            <w:tcW w:w="1232"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Наименование</w:t>
            </w: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Кол-во на ставку</w:t>
            </w:r>
            <w:r w:rsidR="00C77E11" w:rsidRPr="00EC4361">
              <w:rPr>
                <w:rFonts w:ascii="Times New Roman" w:hAnsi="Times New Roman"/>
                <w:sz w:val="24"/>
                <w:szCs w:val="24"/>
              </w:rPr>
              <w:t xml:space="preserve"> на 1 год</w:t>
            </w:r>
          </w:p>
        </w:tc>
        <w:tc>
          <w:tcPr>
            <w:tcW w:w="433"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Кол-во ставок</w:t>
            </w:r>
          </w:p>
        </w:tc>
        <w:tc>
          <w:tcPr>
            <w:tcW w:w="659"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Положено по норме</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 xml:space="preserve">Срок </w:t>
            </w:r>
            <w:r w:rsidR="0025797B">
              <w:rPr>
                <w:rFonts w:ascii="Times New Roman" w:hAnsi="Times New Roman"/>
                <w:sz w:val="24"/>
                <w:szCs w:val="24"/>
              </w:rPr>
              <w:t>испол.</w:t>
            </w:r>
            <w:r w:rsidRPr="00EC4361">
              <w:rPr>
                <w:rFonts w:ascii="Times New Roman" w:hAnsi="Times New Roman"/>
                <w:sz w:val="24"/>
                <w:szCs w:val="24"/>
              </w:rPr>
              <w:t>.</w:t>
            </w:r>
          </w:p>
        </w:tc>
        <w:tc>
          <w:tcPr>
            <w:tcW w:w="654"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Необходимо ед.</w:t>
            </w:r>
          </w:p>
        </w:tc>
        <w:tc>
          <w:tcPr>
            <w:tcW w:w="544"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Цена</w:t>
            </w:r>
          </w:p>
        </w:tc>
        <w:tc>
          <w:tcPr>
            <w:tcW w:w="613"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center"/>
              <w:rPr>
                <w:rFonts w:ascii="Times New Roman" w:hAnsi="Times New Roman"/>
                <w:sz w:val="24"/>
                <w:szCs w:val="24"/>
              </w:rPr>
            </w:pPr>
            <w:r w:rsidRPr="00EC4361">
              <w:rPr>
                <w:rFonts w:ascii="Times New Roman" w:hAnsi="Times New Roman"/>
                <w:sz w:val="24"/>
                <w:szCs w:val="24"/>
              </w:rPr>
              <w:t>Сумма</w:t>
            </w:r>
          </w:p>
          <w:p w:rsidR="00817C49" w:rsidRPr="00EC4361" w:rsidRDefault="00817C49" w:rsidP="002747EF">
            <w:pPr>
              <w:spacing w:after="0" w:line="240" w:lineRule="auto"/>
              <w:jc w:val="center"/>
              <w:rPr>
                <w:rFonts w:ascii="Times New Roman" w:hAnsi="Times New Roman"/>
                <w:sz w:val="24"/>
                <w:szCs w:val="24"/>
              </w:rPr>
            </w:pPr>
          </w:p>
        </w:tc>
      </w:tr>
      <w:tr w:rsidR="00EC4361" w:rsidRPr="00EC4361" w:rsidTr="0025797B">
        <w:trPr>
          <w:trHeight w:val="173"/>
        </w:trPr>
        <w:tc>
          <w:tcPr>
            <w:tcW w:w="1232"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rPr>
                <w:rFonts w:ascii="Times New Roman" w:hAnsi="Times New Roman"/>
                <w:sz w:val="24"/>
                <w:szCs w:val="24"/>
              </w:rPr>
            </w:pPr>
            <w:r w:rsidRPr="00EC4361">
              <w:rPr>
                <w:rFonts w:ascii="Times New Roman" w:hAnsi="Times New Roman"/>
                <w:sz w:val="24"/>
                <w:szCs w:val="24"/>
              </w:rPr>
              <w:t>Полукомбинезон хлопчатобумажный</w:t>
            </w: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w:t>
            </w:r>
          </w:p>
        </w:tc>
        <w:tc>
          <w:tcPr>
            <w:tcW w:w="433"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659"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w:t>
            </w:r>
          </w:p>
        </w:tc>
        <w:tc>
          <w:tcPr>
            <w:tcW w:w="654"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544"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1400</w:t>
            </w:r>
            <w:r w:rsidR="002747EF">
              <w:rPr>
                <w:rFonts w:ascii="Times New Roman" w:hAnsi="Times New Roman"/>
                <w:sz w:val="24"/>
                <w:szCs w:val="24"/>
              </w:rPr>
              <w:t>,00</w:t>
            </w:r>
          </w:p>
        </w:tc>
        <w:tc>
          <w:tcPr>
            <w:tcW w:w="613"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5600</w:t>
            </w:r>
            <w:r w:rsidR="002747EF">
              <w:rPr>
                <w:rFonts w:ascii="Times New Roman" w:hAnsi="Times New Roman"/>
                <w:sz w:val="24"/>
                <w:szCs w:val="24"/>
              </w:rPr>
              <w:t>,00</w:t>
            </w:r>
          </w:p>
        </w:tc>
      </w:tr>
      <w:tr w:rsidR="00EC4361" w:rsidRPr="00EC4361" w:rsidTr="0025797B">
        <w:trPr>
          <w:trHeight w:val="173"/>
        </w:trPr>
        <w:tc>
          <w:tcPr>
            <w:tcW w:w="1232"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rPr>
                <w:rFonts w:ascii="Times New Roman" w:hAnsi="Times New Roman"/>
                <w:sz w:val="24"/>
                <w:szCs w:val="24"/>
              </w:rPr>
            </w:pPr>
            <w:r w:rsidRPr="00EC4361">
              <w:rPr>
                <w:rFonts w:ascii="Times New Roman" w:hAnsi="Times New Roman"/>
                <w:sz w:val="24"/>
                <w:szCs w:val="24"/>
              </w:rPr>
              <w:t>Рукавицы комбинированные</w:t>
            </w: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6</w:t>
            </w:r>
          </w:p>
        </w:tc>
        <w:tc>
          <w:tcPr>
            <w:tcW w:w="433"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6</w:t>
            </w:r>
          </w:p>
        </w:tc>
        <w:tc>
          <w:tcPr>
            <w:tcW w:w="659"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36</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w:t>
            </w:r>
          </w:p>
        </w:tc>
        <w:tc>
          <w:tcPr>
            <w:tcW w:w="654"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36</w:t>
            </w:r>
          </w:p>
        </w:tc>
        <w:tc>
          <w:tcPr>
            <w:tcW w:w="544"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45</w:t>
            </w:r>
            <w:r w:rsidR="002747EF">
              <w:rPr>
                <w:rFonts w:ascii="Times New Roman" w:hAnsi="Times New Roman"/>
                <w:sz w:val="24"/>
                <w:szCs w:val="24"/>
              </w:rPr>
              <w:t>,00</w:t>
            </w:r>
          </w:p>
        </w:tc>
        <w:tc>
          <w:tcPr>
            <w:tcW w:w="613" w:type="pct"/>
            <w:tcBorders>
              <w:top w:val="single" w:sz="6" w:space="0" w:color="000000"/>
              <w:left w:val="single" w:sz="6" w:space="0" w:color="000000"/>
              <w:bottom w:val="single" w:sz="6" w:space="0" w:color="000000"/>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1620</w:t>
            </w:r>
            <w:r w:rsidR="002747EF">
              <w:rPr>
                <w:rFonts w:ascii="Times New Roman" w:hAnsi="Times New Roman"/>
                <w:sz w:val="24"/>
                <w:szCs w:val="24"/>
              </w:rPr>
              <w:t>,00</w:t>
            </w:r>
          </w:p>
        </w:tc>
      </w:tr>
      <w:tr w:rsidR="00EC4361" w:rsidRPr="00EC4361" w:rsidTr="0025797B">
        <w:trPr>
          <w:trHeight w:val="173"/>
        </w:trPr>
        <w:tc>
          <w:tcPr>
            <w:tcW w:w="1232"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rPr>
                <w:rFonts w:ascii="Times New Roman" w:hAnsi="Times New Roman"/>
                <w:sz w:val="24"/>
                <w:szCs w:val="24"/>
              </w:rPr>
            </w:pPr>
            <w:r w:rsidRPr="00EC4361">
              <w:rPr>
                <w:rFonts w:ascii="Times New Roman" w:hAnsi="Times New Roman"/>
                <w:sz w:val="24"/>
                <w:szCs w:val="24"/>
              </w:rPr>
              <w:t>Сапоги кирзовые</w:t>
            </w:r>
          </w:p>
        </w:tc>
        <w:tc>
          <w:tcPr>
            <w:tcW w:w="512"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w:t>
            </w:r>
          </w:p>
        </w:tc>
        <w:tc>
          <w:tcPr>
            <w:tcW w:w="433"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659"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353"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w:t>
            </w:r>
          </w:p>
        </w:tc>
        <w:tc>
          <w:tcPr>
            <w:tcW w:w="654"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544"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531</w:t>
            </w:r>
            <w:r w:rsidR="002747EF">
              <w:rPr>
                <w:rFonts w:ascii="Times New Roman" w:hAnsi="Times New Roman"/>
                <w:sz w:val="24"/>
                <w:szCs w:val="24"/>
              </w:rPr>
              <w:t>,00</w:t>
            </w:r>
          </w:p>
        </w:tc>
        <w:tc>
          <w:tcPr>
            <w:tcW w:w="613"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2124</w:t>
            </w:r>
            <w:r w:rsidR="002747EF">
              <w:rPr>
                <w:rFonts w:ascii="Times New Roman" w:hAnsi="Times New Roman"/>
                <w:sz w:val="24"/>
                <w:szCs w:val="24"/>
              </w:rPr>
              <w:t>,00</w:t>
            </w:r>
          </w:p>
        </w:tc>
      </w:tr>
      <w:tr w:rsidR="00EC4361" w:rsidRPr="00EC4361" w:rsidTr="0025797B">
        <w:trPr>
          <w:trHeight w:val="358"/>
        </w:trPr>
        <w:tc>
          <w:tcPr>
            <w:tcW w:w="1232"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rPr>
                <w:rFonts w:ascii="Times New Roman" w:hAnsi="Times New Roman"/>
                <w:sz w:val="24"/>
                <w:szCs w:val="24"/>
              </w:rPr>
            </w:pPr>
            <w:r w:rsidRPr="00EC4361">
              <w:rPr>
                <w:rFonts w:ascii="Times New Roman" w:hAnsi="Times New Roman"/>
                <w:sz w:val="24"/>
                <w:szCs w:val="24"/>
              </w:rPr>
              <w:t>Куртка на утепляющей прокладке</w:t>
            </w:r>
          </w:p>
        </w:tc>
        <w:tc>
          <w:tcPr>
            <w:tcW w:w="512"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0,5</w:t>
            </w:r>
          </w:p>
        </w:tc>
        <w:tc>
          <w:tcPr>
            <w:tcW w:w="433"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w:t>
            </w:r>
          </w:p>
        </w:tc>
        <w:tc>
          <w:tcPr>
            <w:tcW w:w="659"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2</w:t>
            </w:r>
          </w:p>
        </w:tc>
        <w:tc>
          <w:tcPr>
            <w:tcW w:w="353"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1</w:t>
            </w:r>
          </w:p>
        </w:tc>
        <w:tc>
          <w:tcPr>
            <w:tcW w:w="654"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2</w:t>
            </w:r>
          </w:p>
        </w:tc>
        <w:tc>
          <w:tcPr>
            <w:tcW w:w="544"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2100</w:t>
            </w:r>
            <w:r w:rsidR="002747EF">
              <w:rPr>
                <w:rFonts w:ascii="Times New Roman" w:hAnsi="Times New Roman"/>
                <w:sz w:val="24"/>
                <w:szCs w:val="24"/>
              </w:rPr>
              <w:t>,00</w:t>
            </w:r>
          </w:p>
        </w:tc>
        <w:tc>
          <w:tcPr>
            <w:tcW w:w="613" w:type="pct"/>
            <w:tcBorders>
              <w:top w:val="single" w:sz="6" w:space="0" w:color="000000"/>
              <w:left w:val="single" w:sz="6" w:space="0" w:color="000000"/>
              <w:bottom w:val="nil"/>
              <w:right w:val="single" w:sz="6" w:space="0" w:color="000000"/>
            </w:tcBorders>
            <w:vAlign w:val="center"/>
            <w:hideMark/>
          </w:tcPr>
          <w:p w:rsidR="00C77E11" w:rsidRPr="00EC4361" w:rsidRDefault="00C77E11" w:rsidP="002747EF">
            <w:pPr>
              <w:spacing w:after="0" w:line="240" w:lineRule="auto"/>
              <w:jc w:val="right"/>
              <w:rPr>
                <w:rFonts w:ascii="Times New Roman" w:hAnsi="Times New Roman"/>
                <w:sz w:val="24"/>
                <w:szCs w:val="24"/>
              </w:rPr>
            </w:pPr>
            <w:r w:rsidRPr="00EC4361">
              <w:rPr>
                <w:rFonts w:ascii="Times New Roman" w:hAnsi="Times New Roman"/>
                <w:sz w:val="24"/>
                <w:szCs w:val="24"/>
              </w:rPr>
              <w:t>4200</w:t>
            </w:r>
            <w:r w:rsidR="002747EF">
              <w:rPr>
                <w:rFonts w:ascii="Times New Roman" w:hAnsi="Times New Roman"/>
                <w:sz w:val="24"/>
                <w:szCs w:val="24"/>
              </w:rPr>
              <w:t>,00</w:t>
            </w:r>
          </w:p>
        </w:tc>
      </w:tr>
      <w:tr w:rsidR="00817C49" w:rsidRPr="00EC4361" w:rsidTr="00EC4361">
        <w:trPr>
          <w:trHeight w:val="173"/>
        </w:trPr>
        <w:tc>
          <w:tcPr>
            <w:tcW w:w="4387" w:type="pct"/>
            <w:gridSpan w:val="7"/>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EC4361">
            <w:pPr>
              <w:spacing w:after="0" w:line="240" w:lineRule="auto"/>
              <w:jc w:val="both"/>
              <w:rPr>
                <w:rFonts w:ascii="Times New Roman" w:hAnsi="Times New Roman"/>
                <w:sz w:val="24"/>
                <w:szCs w:val="24"/>
              </w:rPr>
            </w:pPr>
            <w:r w:rsidRPr="00EC4361">
              <w:rPr>
                <w:rFonts w:ascii="Times New Roman" w:hAnsi="Times New Roman"/>
                <w:sz w:val="24"/>
                <w:szCs w:val="24"/>
              </w:rPr>
              <w:t>Итого</w:t>
            </w:r>
          </w:p>
        </w:tc>
        <w:tc>
          <w:tcPr>
            <w:tcW w:w="613" w:type="pct"/>
            <w:tcBorders>
              <w:top w:val="single" w:sz="6" w:space="0" w:color="000000"/>
              <w:left w:val="single" w:sz="6" w:space="0" w:color="000000"/>
              <w:bottom w:val="single" w:sz="6" w:space="0" w:color="000000"/>
              <w:right w:val="single" w:sz="6" w:space="0" w:color="000000"/>
            </w:tcBorders>
            <w:vAlign w:val="center"/>
            <w:hideMark/>
          </w:tcPr>
          <w:p w:rsidR="00817C49" w:rsidRPr="00EC4361" w:rsidRDefault="00817C49" w:rsidP="002747EF">
            <w:pPr>
              <w:spacing w:after="0" w:line="240" w:lineRule="auto"/>
              <w:jc w:val="right"/>
              <w:rPr>
                <w:rFonts w:ascii="Times New Roman" w:hAnsi="Times New Roman"/>
                <w:sz w:val="24"/>
                <w:szCs w:val="24"/>
              </w:rPr>
            </w:pPr>
            <w:r w:rsidRPr="00EC4361">
              <w:rPr>
                <w:rFonts w:ascii="Times New Roman" w:hAnsi="Times New Roman"/>
                <w:sz w:val="24"/>
                <w:szCs w:val="24"/>
              </w:rPr>
              <w:t xml:space="preserve"> </w:t>
            </w:r>
            <w:r w:rsidR="00C77E11" w:rsidRPr="00EC4361">
              <w:rPr>
                <w:rFonts w:ascii="Times New Roman" w:hAnsi="Times New Roman"/>
                <w:sz w:val="24"/>
                <w:szCs w:val="24"/>
              </w:rPr>
              <w:t>13544,00</w:t>
            </w:r>
          </w:p>
        </w:tc>
      </w:tr>
    </w:tbl>
    <w:p w:rsidR="00DF7D4C" w:rsidRPr="002747EF" w:rsidRDefault="00DF7D4C" w:rsidP="00DF7D4C">
      <w:pPr>
        <w:spacing w:after="0" w:line="360" w:lineRule="auto"/>
        <w:jc w:val="both"/>
        <w:rPr>
          <w:rFonts w:ascii="Times New Roman" w:eastAsia="Times New Roman" w:hAnsi="Times New Roman"/>
          <w:sz w:val="24"/>
          <w:szCs w:val="24"/>
          <w:lang w:eastAsia="ru-RU"/>
        </w:rPr>
      </w:pPr>
      <w:r w:rsidRPr="002747EF">
        <w:rPr>
          <w:rFonts w:ascii="Times New Roman" w:eastAsia="Times New Roman" w:hAnsi="Times New Roman"/>
          <w:sz w:val="24"/>
          <w:szCs w:val="24"/>
          <w:lang w:eastAsia="ru-RU"/>
        </w:rPr>
        <w:t>Источник:</w:t>
      </w:r>
      <w:r w:rsidR="00EC4361" w:rsidRPr="002747EF">
        <w:rPr>
          <w:rFonts w:ascii="Times New Roman" w:eastAsia="Times New Roman" w:hAnsi="Times New Roman"/>
          <w:sz w:val="24"/>
          <w:szCs w:val="24"/>
          <w:lang w:eastAsia="ru-RU"/>
        </w:rPr>
        <w:t xml:space="preserve"> интернет источники</w:t>
      </w:r>
    </w:p>
    <w:p w:rsidR="00817C49" w:rsidRDefault="00817C49" w:rsidP="00817C49">
      <w:pPr>
        <w:spacing w:after="0" w:line="360" w:lineRule="auto"/>
        <w:ind w:firstLine="696"/>
        <w:jc w:val="both"/>
        <w:rPr>
          <w:rFonts w:ascii="Times New Roman" w:hAnsi="Times New Roman"/>
          <w:sz w:val="28"/>
          <w:szCs w:val="28"/>
        </w:rPr>
      </w:pPr>
    </w:p>
    <w:p w:rsidR="00CD6219" w:rsidRDefault="00CD6219" w:rsidP="002747EF">
      <w:pPr>
        <w:spacing w:after="0" w:line="360" w:lineRule="auto"/>
        <w:ind w:firstLine="397"/>
        <w:jc w:val="both"/>
        <w:rPr>
          <w:rFonts w:ascii="Times New Roman" w:hAnsi="Times New Roman"/>
          <w:sz w:val="28"/>
          <w:szCs w:val="28"/>
        </w:rPr>
      </w:pPr>
      <w:r>
        <w:rPr>
          <w:rFonts w:ascii="Times New Roman" w:hAnsi="Times New Roman"/>
          <w:sz w:val="28"/>
          <w:szCs w:val="28"/>
        </w:rPr>
        <w:t>Рассчитаем затраты на твердое топли</w:t>
      </w:r>
      <w:r w:rsidR="00784F6E">
        <w:rPr>
          <w:rFonts w:ascii="Times New Roman" w:hAnsi="Times New Roman"/>
          <w:sz w:val="28"/>
          <w:szCs w:val="28"/>
        </w:rPr>
        <w:t>в</w:t>
      </w:r>
      <w:r>
        <w:rPr>
          <w:rFonts w:ascii="Times New Roman" w:hAnsi="Times New Roman"/>
          <w:sz w:val="28"/>
          <w:szCs w:val="28"/>
        </w:rPr>
        <w:t>о- уголь</w:t>
      </w:r>
      <w:r w:rsidR="00DB167F">
        <w:rPr>
          <w:rFonts w:ascii="Times New Roman" w:hAnsi="Times New Roman"/>
          <w:sz w:val="28"/>
          <w:szCs w:val="28"/>
        </w:rPr>
        <w:t xml:space="preserve"> каменный </w:t>
      </w:r>
    </w:p>
    <w:p w:rsidR="00784F6E" w:rsidRDefault="00DB167F" w:rsidP="002747EF">
      <w:pPr>
        <w:spacing w:after="0" w:line="360" w:lineRule="auto"/>
        <w:ind w:firstLine="397"/>
        <w:jc w:val="both"/>
        <w:rPr>
          <w:rFonts w:ascii="Times New Roman" w:hAnsi="Times New Roman"/>
          <w:sz w:val="28"/>
          <w:szCs w:val="28"/>
        </w:rPr>
      </w:pPr>
      <w:r>
        <w:rPr>
          <w:rFonts w:ascii="Times New Roman" w:hAnsi="Times New Roman"/>
          <w:sz w:val="28"/>
          <w:szCs w:val="28"/>
        </w:rPr>
        <w:t>По цене 2075,00 руб. за 1 т. по данным сайта  zakupki.gov.ru</w:t>
      </w:r>
    </w:p>
    <w:p w:rsidR="00DB167F" w:rsidRDefault="00DB167F" w:rsidP="002747EF">
      <w:pPr>
        <w:spacing w:after="0" w:line="360" w:lineRule="auto"/>
        <w:ind w:firstLine="397"/>
        <w:jc w:val="both"/>
        <w:rPr>
          <w:rFonts w:ascii="Times New Roman" w:hAnsi="Times New Roman"/>
          <w:sz w:val="28"/>
          <w:szCs w:val="28"/>
        </w:rPr>
      </w:pPr>
      <w:r>
        <w:rPr>
          <w:rFonts w:ascii="Times New Roman" w:hAnsi="Times New Roman"/>
          <w:sz w:val="28"/>
          <w:szCs w:val="28"/>
        </w:rPr>
        <w:t>Потребность 600т</w:t>
      </w:r>
    </w:p>
    <w:p w:rsidR="00DB167F" w:rsidRPr="00DB167F" w:rsidRDefault="00DB167F" w:rsidP="002747EF">
      <w:pPr>
        <w:ind w:firstLine="397"/>
        <w:jc w:val="both"/>
        <w:rPr>
          <w:rFonts w:ascii="Times New Roman" w:hAnsi="Times New Roman"/>
          <w:sz w:val="28"/>
          <w:szCs w:val="28"/>
        </w:rPr>
      </w:pPr>
      <w:r>
        <w:rPr>
          <w:rFonts w:ascii="Times New Roman" w:hAnsi="Times New Roman"/>
          <w:sz w:val="28"/>
          <w:szCs w:val="28"/>
        </w:rPr>
        <w:t>Тогда: 600*2075,00=</w:t>
      </w:r>
      <w:r w:rsidRPr="00DB167F">
        <w:rPr>
          <w:rFonts w:ascii="Times New Roman" w:hAnsi="Times New Roman"/>
          <w:sz w:val="28"/>
          <w:szCs w:val="28"/>
        </w:rPr>
        <w:t>1</w:t>
      </w:r>
      <w:r>
        <w:rPr>
          <w:rFonts w:ascii="Times New Roman" w:hAnsi="Times New Roman"/>
          <w:sz w:val="28"/>
          <w:szCs w:val="28"/>
        </w:rPr>
        <w:t> </w:t>
      </w:r>
      <w:r w:rsidRPr="00DB167F">
        <w:rPr>
          <w:rFonts w:ascii="Times New Roman" w:hAnsi="Times New Roman"/>
          <w:sz w:val="28"/>
          <w:szCs w:val="28"/>
        </w:rPr>
        <w:t>245</w:t>
      </w:r>
      <w:r>
        <w:rPr>
          <w:rFonts w:ascii="Times New Roman" w:hAnsi="Times New Roman"/>
          <w:sz w:val="28"/>
          <w:szCs w:val="28"/>
        </w:rPr>
        <w:t> </w:t>
      </w:r>
      <w:r w:rsidRPr="00DB167F">
        <w:rPr>
          <w:rFonts w:ascii="Times New Roman" w:hAnsi="Times New Roman"/>
          <w:sz w:val="28"/>
          <w:szCs w:val="28"/>
        </w:rPr>
        <w:t>000</w:t>
      </w:r>
      <w:r>
        <w:rPr>
          <w:rFonts w:ascii="Times New Roman" w:hAnsi="Times New Roman"/>
          <w:sz w:val="28"/>
          <w:szCs w:val="28"/>
        </w:rPr>
        <w:t xml:space="preserve"> руб.</w:t>
      </w:r>
    </w:p>
    <w:p w:rsidR="00817C49" w:rsidRDefault="00817C49" w:rsidP="002747EF">
      <w:pPr>
        <w:spacing w:after="0" w:line="360" w:lineRule="auto"/>
        <w:ind w:firstLine="397"/>
        <w:jc w:val="center"/>
        <w:rPr>
          <w:rFonts w:ascii="Times New Roman" w:hAnsi="Times New Roman"/>
          <w:sz w:val="28"/>
          <w:szCs w:val="28"/>
        </w:rPr>
      </w:pPr>
      <w:r w:rsidRPr="00817C49">
        <w:rPr>
          <w:rFonts w:ascii="Times New Roman" w:hAnsi="Times New Roman"/>
          <w:sz w:val="28"/>
          <w:szCs w:val="28"/>
        </w:rPr>
        <w:t>ЗДругие = Зтех*1,5%;</w:t>
      </w:r>
    </w:p>
    <w:p w:rsidR="00CD6219" w:rsidRPr="00817C49" w:rsidRDefault="00CD6219" w:rsidP="002747EF">
      <w:pPr>
        <w:spacing w:after="0" w:line="360" w:lineRule="auto"/>
        <w:ind w:firstLine="397"/>
        <w:jc w:val="both"/>
        <w:rPr>
          <w:rFonts w:ascii="Times New Roman" w:hAnsi="Times New Roman"/>
          <w:sz w:val="28"/>
          <w:szCs w:val="28"/>
        </w:rPr>
      </w:pPr>
      <w:r>
        <w:rPr>
          <w:rFonts w:ascii="Times New Roman" w:hAnsi="Times New Roman"/>
          <w:sz w:val="28"/>
          <w:szCs w:val="28"/>
        </w:rPr>
        <w:t xml:space="preserve">Возьмем за </w:t>
      </w:r>
      <w:r w:rsidRPr="00817C49">
        <w:rPr>
          <w:rFonts w:ascii="Times New Roman" w:hAnsi="Times New Roman"/>
          <w:sz w:val="28"/>
          <w:szCs w:val="28"/>
        </w:rPr>
        <w:t>Зтех</w:t>
      </w:r>
      <w:r w:rsidR="00DA79C8">
        <w:rPr>
          <w:rFonts w:ascii="Times New Roman" w:hAnsi="Times New Roman"/>
          <w:sz w:val="28"/>
          <w:szCs w:val="28"/>
        </w:rPr>
        <w:t xml:space="preserve"> первоначальную стоимость ко</w:t>
      </w:r>
      <w:r>
        <w:rPr>
          <w:rFonts w:ascii="Times New Roman" w:hAnsi="Times New Roman"/>
          <w:sz w:val="28"/>
          <w:szCs w:val="28"/>
        </w:rPr>
        <w:t>тельной – 577692,78 руб.</w:t>
      </w:r>
    </w:p>
    <w:p w:rsidR="00817C49" w:rsidRPr="00CD6219" w:rsidRDefault="00CD6219" w:rsidP="002747EF">
      <w:pPr>
        <w:ind w:firstLine="39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00817C49" w:rsidRPr="00817C49">
        <w:rPr>
          <w:rFonts w:ascii="Times New Roman" w:hAnsi="Times New Roman"/>
          <w:sz w:val="28"/>
          <w:szCs w:val="28"/>
        </w:rPr>
        <w:t>ЗДругие=</w:t>
      </w:r>
      <w:r>
        <w:rPr>
          <w:rFonts w:ascii="Times New Roman" w:hAnsi="Times New Roman"/>
          <w:sz w:val="28"/>
          <w:szCs w:val="28"/>
        </w:rPr>
        <w:t xml:space="preserve">577692,78 </w:t>
      </w:r>
      <w:r w:rsidR="00817C49" w:rsidRPr="00817C49">
        <w:rPr>
          <w:rFonts w:ascii="Times New Roman" w:hAnsi="Times New Roman"/>
          <w:sz w:val="28"/>
          <w:szCs w:val="28"/>
        </w:rPr>
        <w:t>*0,015=</w:t>
      </w:r>
      <w:r w:rsidRPr="00CD6219">
        <w:rPr>
          <w:rFonts w:ascii="Times New Roman" w:hAnsi="Times New Roman"/>
          <w:sz w:val="28"/>
          <w:szCs w:val="28"/>
        </w:rPr>
        <w:t>8665,4</w:t>
      </w:r>
      <w:r w:rsidR="00817C49" w:rsidRPr="00817C49">
        <w:rPr>
          <w:rFonts w:ascii="Times New Roman" w:hAnsi="Times New Roman"/>
          <w:sz w:val="28"/>
          <w:szCs w:val="28"/>
        </w:rPr>
        <w:t>руб.</w:t>
      </w:r>
    </w:p>
    <w:p w:rsidR="00CD6219" w:rsidRPr="00CD6219" w:rsidRDefault="00817C49" w:rsidP="002747EF">
      <w:pPr>
        <w:ind w:firstLine="397"/>
        <w:jc w:val="both"/>
        <w:rPr>
          <w:rFonts w:ascii="Times New Roman" w:hAnsi="Times New Roman"/>
          <w:sz w:val="28"/>
          <w:szCs w:val="28"/>
        </w:rPr>
      </w:pPr>
      <w:r w:rsidRPr="00817C49">
        <w:rPr>
          <w:rFonts w:ascii="Times New Roman" w:hAnsi="Times New Roman"/>
          <w:sz w:val="28"/>
          <w:szCs w:val="28"/>
        </w:rPr>
        <w:t>Звспм=</w:t>
      </w:r>
      <w:r w:rsidR="00CD6219">
        <w:rPr>
          <w:rFonts w:ascii="Times New Roman" w:hAnsi="Times New Roman"/>
          <w:sz w:val="28"/>
          <w:szCs w:val="28"/>
        </w:rPr>
        <w:t>13 544,00</w:t>
      </w:r>
      <w:r w:rsidRPr="00817C49">
        <w:rPr>
          <w:rFonts w:ascii="Times New Roman" w:hAnsi="Times New Roman"/>
          <w:sz w:val="28"/>
          <w:szCs w:val="28"/>
        </w:rPr>
        <w:t>+</w:t>
      </w:r>
      <w:r w:rsidR="00CD6219">
        <w:rPr>
          <w:rFonts w:ascii="Times New Roman" w:hAnsi="Times New Roman"/>
          <w:sz w:val="28"/>
          <w:szCs w:val="28"/>
        </w:rPr>
        <w:t>8 665,40</w:t>
      </w:r>
      <w:r w:rsidR="00DB167F">
        <w:rPr>
          <w:rFonts w:ascii="Times New Roman" w:hAnsi="Times New Roman"/>
          <w:sz w:val="28"/>
          <w:szCs w:val="28"/>
        </w:rPr>
        <w:t>+</w:t>
      </w:r>
      <w:r w:rsidR="00DB167F" w:rsidRPr="00DB167F">
        <w:rPr>
          <w:rFonts w:ascii="Times New Roman" w:hAnsi="Times New Roman"/>
          <w:sz w:val="28"/>
          <w:szCs w:val="28"/>
        </w:rPr>
        <w:t>1</w:t>
      </w:r>
      <w:r w:rsidR="00DB167F">
        <w:rPr>
          <w:rFonts w:ascii="Times New Roman" w:hAnsi="Times New Roman"/>
          <w:sz w:val="28"/>
          <w:szCs w:val="28"/>
        </w:rPr>
        <w:t> </w:t>
      </w:r>
      <w:r w:rsidR="00DB167F" w:rsidRPr="00DB167F">
        <w:rPr>
          <w:rFonts w:ascii="Times New Roman" w:hAnsi="Times New Roman"/>
          <w:sz w:val="28"/>
          <w:szCs w:val="28"/>
        </w:rPr>
        <w:t>245</w:t>
      </w:r>
      <w:r w:rsidR="00DB167F">
        <w:rPr>
          <w:rFonts w:ascii="Times New Roman" w:hAnsi="Times New Roman"/>
          <w:sz w:val="28"/>
          <w:szCs w:val="28"/>
        </w:rPr>
        <w:t> </w:t>
      </w:r>
      <w:r w:rsidR="00DB167F" w:rsidRPr="00DB167F">
        <w:rPr>
          <w:rFonts w:ascii="Times New Roman" w:hAnsi="Times New Roman"/>
          <w:sz w:val="28"/>
          <w:szCs w:val="28"/>
        </w:rPr>
        <w:t>000</w:t>
      </w:r>
      <w:r w:rsidR="00DB167F">
        <w:rPr>
          <w:rFonts w:ascii="Times New Roman" w:hAnsi="Times New Roman"/>
          <w:sz w:val="28"/>
          <w:szCs w:val="28"/>
        </w:rPr>
        <w:t xml:space="preserve"> </w:t>
      </w:r>
      <w:r w:rsidRPr="00817C49">
        <w:rPr>
          <w:rFonts w:ascii="Times New Roman" w:hAnsi="Times New Roman"/>
          <w:sz w:val="28"/>
          <w:szCs w:val="28"/>
        </w:rPr>
        <w:t>=</w:t>
      </w:r>
      <w:r w:rsidR="00DB167F" w:rsidRPr="00DB167F">
        <w:rPr>
          <w:rFonts w:ascii="Times New Roman" w:hAnsi="Times New Roman"/>
          <w:sz w:val="28"/>
          <w:szCs w:val="28"/>
        </w:rPr>
        <w:t>1267209,40</w:t>
      </w:r>
      <w:r w:rsidR="00CD6219" w:rsidRPr="00817C49">
        <w:rPr>
          <w:rFonts w:ascii="Times New Roman" w:hAnsi="Times New Roman"/>
          <w:sz w:val="28"/>
          <w:szCs w:val="28"/>
        </w:rPr>
        <w:t>руб</w:t>
      </w:r>
      <w:r w:rsidR="00CD6219">
        <w:rPr>
          <w:rFonts w:ascii="Times New Roman" w:hAnsi="Times New Roman"/>
          <w:sz w:val="28"/>
          <w:szCs w:val="28"/>
        </w:rPr>
        <w:t>.</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5)Затраты на текущий ремонт</w:t>
      </w:r>
    </w:p>
    <w:p w:rsidR="00817C49" w:rsidRPr="00817C49" w:rsidRDefault="00817C49" w:rsidP="002747EF">
      <w:pPr>
        <w:spacing w:after="0" w:line="360" w:lineRule="auto"/>
        <w:ind w:firstLine="397"/>
        <w:jc w:val="center"/>
        <w:rPr>
          <w:rFonts w:ascii="Times New Roman" w:hAnsi="Times New Roman"/>
          <w:sz w:val="28"/>
          <w:szCs w:val="28"/>
        </w:rPr>
      </w:pPr>
      <w:r w:rsidRPr="00817C49">
        <w:rPr>
          <w:rFonts w:ascii="Times New Roman" w:hAnsi="Times New Roman"/>
          <w:sz w:val="28"/>
          <w:szCs w:val="28"/>
        </w:rPr>
        <w:t>Зт = Зтех*2%</w:t>
      </w:r>
    </w:p>
    <w:p w:rsidR="00817C49" w:rsidRPr="00817C49" w:rsidRDefault="00817C49" w:rsidP="002747EF">
      <w:pPr>
        <w:ind w:firstLine="397"/>
        <w:jc w:val="both"/>
        <w:rPr>
          <w:rFonts w:ascii="Times New Roman" w:hAnsi="Times New Roman"/>
          <w:sz w:val="28"/>
          <w:szCs w:val="28"/>
        </w:rPr>
      </w:pPr>
      <w:r w:rsidRPr="00817C49">
        <w:rPr>
          <w:rFonts w:ascii="Times New Roman" w:hAnsi="Times New Roman"/>
          <w:sz w:val="28"/>
          <w:szCs w:val="28"/>
        </w:rPr>
        <w:t xml:space="preserve">Зт = </w:t>
      </w:r>
      <w:r w:rsidR="00CD6219">
        <w:rPr>
          <w:rFonts w:ascii="Times New Roman" w:hAnsi="Times New Roman"/>
          <w:sz w:val="28"/>
          <w:szCs w:val="28"/>
        </w:rPr>
        <w:t xml:space="preserve">577692,78 </w:t>
      </w:r>
      <w:r w:rsidRPr="00817C49">
        <w:rPr>
          <w:rFonts w:ascii="Times New Roman" w:hAnsi="Times New Roman"/>
          <w:sz w:val="28"/>
          <w:szCs w:val="28"/>
        </w:rPr>
        <w:t xml:space="preserve">*0,02 = </w:t>
      </w:r>
      <w:r w:rsidR="00CD6219" w:rsidRPr="00CD6219">
        <w:rPr>
          <w:rFonts w:ascii="Times New Roman" w:hAnsi="Times New Roman"/>
          <w:sz w:val="28"/>
          <w:szCs w:val="28"/>
        </w:rPr>
        <w:t>11553,86</w:t>
      </w:r>
      <w:r w:rsidR="00CD6219">
        <w:rPr>
          <w:rFonts w:ascii="Times New Roman" w:hAnsi="Times New Roman"/>
          <w:sz w:val="28"/>
          <w:szCs w:val="28"/>
        </w:rPr>
        <w:t xml:space="preserve"> </w:t>
      </w:r>
      <w:r w:rsidRPr="00817C49">
        <w:rPr>
          <w:rFonts w:ascii="Times New Roman" w:hAnsi="Times New Roman"/>
          <w:sz w:val="28"/>
          <w:szCs w:val="28"/>
        </w:rPr>
        <w:t>руб.</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6)Затраты на запасные части</w:t>
      </w:r>
      <w:r w:rsidRPr="00817C49">
        <w:rPr>
          <w:rFonts w:ascii="Times New Roman" w:hAnsi="Times New Roman"/>
          <w:sz w:val="28"/>
          <w:szCs w:val="28"/>
        </w:rPr>
        <w:tab/>
      </w:r>
    </w:p>
    <w:p w:rsidR="00817C49" w:rsidRPr="00817C49" w:rsidRDefault="00817C49" w:rsidP="002747EF">
      <w:pPr>
        <w:spacing w:after="0" w:line="360" w:lineRule="auto"/>
        <w:ind w:firstLine="397"/>
        <w:jc w:val="center"/>
        <w:rPr>
          <w:rFonts w:ascii="Times New Roman" w:hAnsi="Times New Roman"/>
          <w:sz w:val="28"/>
          <w:szCs w:val="28"/>
        </w:rPr>
      </w:pPr>
      <w:r w:rsidRPr="00817C49">
        <w:rPr>
          <w:rFonts w:ascii="Times New Roman" w:hAnsi="Times New Roman"/>
          <w:sz w:val="28"/>
          <w:szCs w:val="28"/>
        </w:rPr>
        <w:t>Ззч= Зтех*1%</w:t>
      </w:r>
    </w:p>
    <w:p w:rsidR="00817C49" w:rsidRPr="00817C49" w:rsidRDefault="00817C49" w:rsidP="002747EF">
      <w:pPr>
        <w:ind w:firstLine="397"/>
        <w:jc w:val="both"/>
        <w:rPr>
          <w:rFonts w:ascii="Times New Roman" w:hAnsi="Times New Roman"/>
          <w:sz w:val="28"/>
          <w:szCs w:val="28"/>
        </w:rPr>
      </w:pPr>
      <w:r w:rsidRPr="00817C49">
        <w:rPr>
          <w:rFonts w:ascii="Times New Roman" w:hAnsi="Times New Roman"/>
          <w:sz w:val="28"/>
          <w:szCs w:val="28"/>
        </w:rPr>
        <w:t xml:space="preserve">Ззч </w:t>
      </w:r>
      <w:r w:rsidR="00CD6219">
        <w:rPr>
          <w:rFonts w:ascii="Times New Roman" w:hAnsi="Times New Roman"/>
          <w:sz w:val="28"/>
          <w:szCs w:val="28"/>
        </w:rPr>
        <w:t xml:space="preserve">= 577692,78 </w:t>
      </w:r>
      <w:r w:rsidRPr="00817C49">
        <w:rPr>
          <w:rFonts w:ascii="Times New Roman" w:hAnsi="Times New Roman"/>
          <w:sz w:val="28"/>
          <w:szCs w:val="28"/>
        </w:rPr>
        <w:t>*0,01=</w:t>
      </w:r>
      <w:r w:rsidR="00CD6219" w:rsidRPr="00CD6219">
        <w:rPr>
          <w:rFonts w:ascii="Times New Roman" w:hAnsi="Times New Roman"/>
          <w:sz w:val="28"/>
          <w:szCs w:val="28"/>
        </w:rPr>
        <w:t>5776,93</w:t>
      </w:r>
      <w:r w:rsidRPr="00817C49">
        <w:rPr>
          <w:rFonts w:ascii="Times New Roman" w:hAnsi="Times New Roman"/>
          <w:sz w:val="28"/>
          <w:szCs w:val="28"/>
        </w:rPr>
        <w:t>руб.</w:t>
      </w:r>
    </w:p>
    <w:p w:rsidR="00057C61" w:rsidRDefault="00057C61" w:rsidP="00817C49">
      <w:pPr>
        <w:spacing w:after="0" w:line="360" w:lineRule="auto"/>
        <w:ind w:firstLine="696"/>
        <w:jc w:val="both"/>
        <w:rPr>
          <w:rFonts w:ascii="Times New Roman" w:hAnsi="Times New Roman"/>
          <w:sz w:val="28"/>
          <w:szCs w:val="28"/>
        </w:rPr>
      </w:pPr>
    </w:p>
    <w:p w:rsidR="00195C25" w:rsidRDefault="00330EFD" w:rsidP="00195C25">
      <w:pPr>
        <w:spacing w:after="0" w:line="360" w:lineRule="auto"/>
        <w:jc w:val="both"/>
        <w:rPr>
          <w:rFonts w:ascii="Times New Roman" w:hAnsi="Times New Roman"/>
          <w:sz w:val="28"/>
          <w:szCs w:val="28"/>
        </w:rPr>
      </w:pPr>
      <w:r>
        <w:rPr>
          <w:rFonts w:ascii="Times New Roman" w:hAnsi="Times New Roman"/>
          <w:sz w:val="28"/>
          <w:szCs w:val="28"/>
        </w:rPr>
        <w:lastRenderedPageBreak/>
        <w:t>Таблица 1</w:t>
      </w:r>
      <w:r w:rsidR="00EC4361">
        <w:rPr>
          <w:rFonts w:ascii="Times New Roman" w:hAnsi="Times New Roman"/>
          <w:sz w:val="28"/>
          <w:szCs w:val="28"/>
        </w:rPr>
        <w:t>3</w:t>
      </w:r>
      <w:r w:rsidR="002352AA">
        <w:rPr>
          <w:rFonts w:ascii="Times New Roman" w:hAnsi="Times New Roman"/>
          <w:sz w:val="28"/>
          <w:szCs w:val="28"/>
        </w:rPr>
        <w:t xml:space="preserve"> - </w:t>
      </w:r>
      <w:r w:rsidR="00817C49" w:rsidRPr="00817C49">
        <w:rPr>
          <w:rFonts w:ascii="Times New Roman" w:hAnsi="Times New Roman"/>
          <w:sz w:val="28"/>
          <w:szCs w:val="28"/>
        </w:rPr>
        <w:t>Кал</w:t>
      </w:r>
      <w:r w:rsidR="00195C25">
        <w:rPr>
          <w:rFonts w:ascii="Times New Roman" w:hAnsi="Times New Roman"/>
          <w:sz w:val="28"/>
          <w:szCs w:val="28"/>
        </w:rPr>
        <w:t>ькуляция  общих текущих затрат</w:t>
      </w:r>
    </w:p>
    <w:p w:rsidR="00817C49" w:rsidRDefault="00817C49" w:rsidP="00195C25">
      <w:pPr>
        <w:spacing w:after="0" w:line="360" w:lineRule="auto"/>
        <w:ind w:firstLine="696"/>
        <w:jc w:val="right"/>
        <w:rPr>
          <w:rFonts w:ascii="Times New Roman" w:hAnsi="Times New Roman"/>
          <w:sz w:val="28"/>
          <w:szCs w:val="28"/>
        </w:rPr>
      </w:pPr>
      <w:r w:rsidRPr="00817C49">
        <w:rPr>
          <w:rFonts w:ascii="Times New Roman" w:hAnsi="Times New Roman"/>
          <w:sz w:val="28"/>
          <w:szCs w:val="28"/>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0"/>
        <w:gridCol w:w="6739"/>
        <w:gridCol w:w="2548"/>
      </w:tblGrid>
      <w:tr w:rsidR="00817C49" w:rsidRPr="0025797B" w:rsidTr="00D957BD">
        <w:trPr>
          <w:trHeight w:val="335"/>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 п/п</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Наименование статей расходов</w:t>
            </w:r>
          </w:p>
        </w:tc>
        <w:tc>
          <w:tcPr>
            <w:tcW w:w="1257" w:type="pct"/>
          </w:tcPr>
          <w:p w:rsidR="00817C49" w:rsidRPr="0025797B" w:rsidRDefault="00817C49" w:rsidP="0025797B">
            <w:pPr>
              <w:spacing w:after="0" w:line="240" w:lineRule="auto"/>
              <w:jc w:val="right"/>
              <w:rPr>
                <w:rFonts w:ascii="Times New Roman" w:hAnsi="Times New Roman"/>
                <w:sz w:val="24"/>
                <w:szCs w:val="24"/>
              </w:rPr>
            </w:pPr>
            <w:r w:rsidRPr="0025797B">
              <w:rPr>
                <w:rFonts w:ascii="Times New Roman" w:hAnsi="Times New Roman"/>
                <w:sz w:val="24"/>
                <w:szCs w:val="24"/>
              </w:rPr>
              <w:t>Сумма</w:t>
            </w:r>
          </w:p>
        </w:tc>
      </w:tr>
      <w:tr w:rsidR="00817C49" w:rsidRPr="0025797B" w:rsidTr="00D957BD">
        <w:trPr>
          <w:trHeight w:val="320"/>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1</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Затраты на оплату труда</w:t>
            </w:r>
          </w:p>
        </w:tc>
        <w:tc>
          <w:tcPr>
            <w:tcW w:w="1257" w:type="pct"/>
          </w:tcPr>
          <w:p w:rsidR="00817C49" w:rsidRPr="0025797B" w:rsidRDefault="00DB167F" w:rsidP="0025797B">
            <w:pPr>
              <w:spacing w:after="0" w:line="240" w:lineRule="auto"/>
              <w:jc w:val="right"/>
              <w:rPr>
                <w:rFonts w:ascii="Times New Roman" w:hAnsi="Times New Roman"/>
                <w:sz w:val="24"/>
                <w:szCs w:val="24"/>
              </w:rPr>
            </w:pPr>
            <w:r w:rsidRPr="0025797B">
              <w:rPr>
                <w:rFonts w:ascii="Times New Roman" w:hAnsi="Times New Roman"/>
                <w:sz w:val="24"/>
                <w:szCs w:val="24"/>
              </w:rPr>
              <w:t>413931,00</w:t>
            </w:r>
          </w:p>
        </w:tc>
      </w:tr>
      <w:tr w:rsidR="00817C49" w:rsidRPr="0025797B" w:rsidTr="00D957BD">
        <w:trPr>
          <w:trHeight w:val="335"/>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2</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Амортизационные отчисления</w:t>
            </w:r>
          </w:p>
        </w:tc>
        <w:tc>
          <w:tcPr>
            <w:tcW w:w="1257" w:type="pct"/>
          </w:tcPr>
          <w:p w:rsidR="00817C49" w:rsidRPr="0025797B" w:rsidRDefault="00DB167F" w:rsidP="0025797B">
            <w:pPr>
              <w:spacing w:after="0" w:line="240" w:lineRule="auto"/>
              <w:jc w:val="right"/>
              <w:rPr>
                <w:rFonts w:ascii="Times New Roman" w:hAnsi="Times New Roman"/>
                <w:sz w:val="24"/>
                <w:szCs w:val="24"/>
              </w:rPr>
            </w:pPr>
            <w:r w:rsidRPr="0025797B">
              <w:rPr>
                <w:rFonts w:ascii="Times New Roman" w:hAnsi="Times New Roman"/>
                <w:sz w:val="24"/>
                <w:szCs w:val="24"/>
              </w:rPr>
              <w:t>0,00</w:t>
            </w:r>
          </w:p>
        </w:tc>
      </w:tr>
      <w:tr w:rsidR="00817C49" w:rsidRPr="0025797B" w:rsidTr="00D957BD">
        <w:trPr>
          <w:trHeight w:val="272"/>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3</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Затраты на коммунальные услуги</w:t>
            </w:r>
          </w:p>
        </w:tc>
        <w:tc>
          <w:tcPr>
            <w:tcW w:w="1257" w:type="pct"/>
          </w:tcPr>
          <w:p w:rsidR="00817C49" w:rsidRPr="0025797B" w:rsidRDefault="00DB167F" w:rsidP="0025797B">
            <w:pPr>
              <w:spacing w:after="0" w:line="240" w:lineRule="auto"/>
              <w:jc w:val="right"/>
              <w:rPr>
                <w:rFonts w:ascii="Times New Roman" w:hAnsi="Times New Roman"/>
                <w:sz w:val="24"/>
                <w:szCs w:val="24"/>
              </w:rPr>
            </w:pPr>
            <w:r w:rsidRPr="0025797B">
              <w:rPr>
                <w:rFonts w:ascii="Times New Roman" w:hAnsi="Times New Roman"/>
                <w:sz w:val="24"/>
                <w:szCs w:val="24"/>
              </w:rPr>
              <w:t>8626,20</w:t>
            </w:r>
          </w:p>
        </w:tc>
      </w:tr>
      <w:tr w:rsidR="00817C49" w:rsidRPr="0025797B" w:rsidTr="00D957BD">
        <w:trPr>
          <w:trHeight w:val="198"/>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4</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Затраты на вспомогательные материалы</w:t>
            </w:r>
          </w:p>
        </w:tc>
        <w:tc>
          <w:tcPr>
            <w:tcW w:w="1257" w:type="pct"/>
          </w:tcPr>
          <w:p w:rsidR="00817C49" w:rsidRPr="0025797B" w:rsidRDefault="00DB167F" w:rsidP="0025797B">
            <w:pPr>
              <w:spacing w:after="0" w:line="240" w:lineRule="auto"/>
              <w:jc w:val="right"/>
              <w:rPr>
                <w:rFonts w:ascii="Times New Roman" w:hAnsi="Times New Roman"/>
                <w:sz w:val="24"/>
                <w:szCs w:val="24"/>
              </w:rPr>
            </w:pPr>
            <w:r w:rsidRPr="0025797B">
              <w:rPr>
                <w:rFonts w:ascii="Times New Roman" w:hAnsi="Times New Roman"/>
                <w:sz w:val="24"/>
                <w:szCs w:val="24"/>
              </w:rPr>
              <w:t>1267209,40</w:t>
            </w:r>
          </w:p>
        </w:tc>
      </w:tr>
      <w:tr w:rsidR="00817C49" w:rsidRPr="0025797B" w:rsidTr="00D957BD">
        <w:trPr>
          <w:trHeight w:val="320"/>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5</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Затраты на текущий ремонт</w:t>
            </w:r>
          </w:p>
        </w:tc>
        <w:tc>
          <w:tcPr>
            <w:tcW w:w="1257" w:type="pct"/>
          </w:tcPr>
          <w:p w:rsidR="00817C49" w:rsidRPr="0025797B" w:rsidRDefault="00DB167F" w:rsidP="0025797B">
            <w:pPr>
              <w:spacing w:after="0" w:line="240" w:lineRule="auto"/>
              <w:jc w:val="right"/>
              <w:rPr>
                <w:rFonts w:ascii="Times New Roman" w:hAnsi="Times New Roman"/>
                <w:sz w:val="24"/>
                <w:szCs w:val="24"/>
              </w:rPr>
            </w:pPr>
            <w:r w:rsidRPr="0025797B">
              <w:rPr>
                <w:rFonts w:ascii="Times New Roman" w:hAnsi="Times New Roman"/>
                <w:sz w:val="24"/>
                <w:szCs w:val="24"/>
              </w:rPr>
              <w:t>11553,86</w:t>
            </w:r>
          </w:p>
        </w:tc>
      </w:tr>
      <w:tr w:rsidR="00817C49" w:rsidRPr="0025797B" w:rsidTr="00D957BD">
        <w:trPr>
          <w:trHeight w:val="335"/>
        </w:trPr>
        <w:tc>
          <w:tcPr>
            <w:tcW w:w="419"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6</w:t>
            </w:r>
          </w:p>
        </w:tc>
        <w:tc>
          <w:tcPr>
            <w:tcW w:w="3324" w:type="pct"/>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Затраты на запасные части</w:t>
            </w:r>
          </w:p>
        </w:tc>
        <w:tc>
          <w:tcPr>
            <w:tcW w:w="1257" w:type="pct"/>
          </w:tcPr>
          <w:p w:rsidR="00817C49" w:rsidRPr="0025797B" w:rsidRDefault="00DB167F" w:rsidP="0025797B">
            <w:pPr>
              <w:spacing w:after="0" w:line="240" w:lineRule="auto"/>
              <w:jc w:val="right"/>
              <w:rPr>
                <w:rFonts w:ascii="Times New Roman" w:hAnsi="Times New Roman"/>
                <w:sz w:val="24"/>
                <w:szCs w:val="24"/>
              </w:rPr>
            </w:pPr>
            <w:r w:rsidRPr="0025797B">
              <w:rPr>
                <w:rFonts w:ascii="Times New Roman" w:hAnsi="Times New Roman"/>
                <w:sz w:val="24"/>
                <w:szCs w:val="24"/>
              </w:rPr>
              <w:t>5776,93</w:t>
            </w:r>
          </w:p>
        </w:tc>
      </w:tr>
      <w:tr w:rsidR="00817C49" w:rsidRPr="0025797B" w:rsidTr="00D957BD">
        <w:trPr>
          <w:trHeight w:val="335"/>
        </w:trPr>
        <w:tc>
          <w:tcPr>
            <w:tcW w:w="3743" w:type="pct"/>
            <w:gridSpan w:val="2"/>
          </w:tcPr>
          <w:p w:rsidR="00817C49" w:rsidRPr="0025797B" w:rsidRDefault="00817C49" w:rsidP="00DB167F">
            <w:pPr>
              <w:spacing w:after="0" w:line="240" w:lineRule="auto"/>
              <w:jc w:val="both"/>
              <w:rPr>
                <w:rFonts w:ascii="Times New Roman" w:hAnsi="Times New Roman"/>
                <w:sz w:val="24"/>
                <w:szCs w:val="24"/>
              </w:rPr>
            </w:pPr>
            <w:r w:rsidRPr="0025797B">
              <w:rPr>
                <w:rFonts w:ascii="Times New Roman" w:hAnsi="Times New Roman"/>
                <w:sz w:val="24"/>
                <w:szCs w:val="24"/>
              </w:rPr>
              <w:t>Зтек.общ</w:t>
            </w:r>
            <w:r w:rsidR="00BB13B5" w:rsidRPr="0025797B">
              <w:rPr>
                <w:rFonts w:ascii="Times New Roman" w:hAnsi="Times New Roman"/>
                <w:sz w:val="24"/>
                <w:szCs w:val="24"/>
              </w:rPr>
              <w:t>:</w:t>
            </w:r>
          </w:p>
        </w:tc>
        <w:tc>
          <w:tcPr>
            <w:tcW w:w="1257" w:type="pct"/>
          </w:tcPr>
          <w:p w:rsidR="00817C49" w:rsidRPr="0025797B" w:rsidRDefault="00DB167F" w:rsidP="0025797B">
            <w:pPr>
              <w:spacing w:after="0" w:line="240" w:lineRule="auto"/>
              <w:jc w:val="right"/>
              <w:rPr>
                <w:rFonts w:ascii="Times New Roman" w:hAnsi="Times New Roman"/>
                <w:color w:val="000000"/>
                <w:sz w:val="24"/>
                <w:szCs w:val="24"/>
              </w:rPr>
            </w:pPr>
            <w:r w:rsidRPr="0025797B">
              <w:rPr>
                <w:rFonts w:ascii="Times New Roman" w:hAnsi="Times New Roman"/>
                <w:color w:val="000000"/>
                <w:sz w:val="24"/>
                <w:szCs w:val="24"/>
              </w:rPr>
              <w:t>1707097,39</w:t>
            </w:r>
          </w:p>
        </w:tc>
      </w:tr>
    </w:tbl>
    <w:p w:rsidR="00817C49" w:rsidRDefault="00817C49" w:rsidP="00817C49">
      <w:pPr>
        <w:spacing w:after="0" w:line="360" w:lineRule="auto"/>
        <w:ind w:firstLine="696"/>
        <w:jc w:val="both"/>
        <w:rPr>
          <w:rFonts w:ascii="Times New Roman" w:hAnsi="Times New Roman"/>
          <w:sz w:val="28"/>
          <w:szCs w:val="28"/>
        </w:rPr>
      </w:pPr>
    </w:p>
    <w:p w:rsidR="000C4A8F" w:rsidRPr="00817C49" w:rsidRDefault="000C4A8F" w:rsidP="00817C49">
      <w:pPr>
        <w:spacing w:after="0" w:line="360" w:lineRule="auto"/>
        <w:ind w:firstLine="696"/>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486400" cy="32004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186E21" w:rsidRDefault="00186E21" w:rsidP="00195C25">
      <w:pPr>
        <w:spacing w:after="0" w:line="360" w:lineRule="auto"/>
        <w:ind w:firstLine="697"/>
        <w:jc w:val="center"/>
        <w:rPr>
          <w:rFonts w:ascii="Times New Roman" w:hAnsi="Times New Roman"/>
          <w:sz w:val="28"/>
          <w:szCs w:val="28"/>
        </w:rPr>
      </w:pPr>
      <w:r>
        <w:rPr>
          <w:rFonts w:ascii="Times New Roman" w:hAnsi="Times New Roman"/>
          <w:sz w:val="28"/>
          <w:szCs w:val="28"/>
        </w:rPr>
        <w:t xml:space="preserve">Рисунок </w:t>
      </w:r>
      <w:r w:rsidR="0025797B">
        <w:rPr>
          <w:rFonts w:ascii="Times New Roman" w:hAnsi="Times New Roman"/>
          <w:sz w:val="28"/>
          <w:szCs w:val="28"/>
        </w:rPr>
        <w:t>28</w:t>
      </w:r>
      <w:r>
        <w:rPr>
          <w:rFonts w:ascii="Times New Roman" w:hAnsi="Times New Roman"/>
          <w:sz w:val="28"/>
          <w:szCs w:val="28"/>
        </w:rPr>
        <w:t xml:space="preserve"> –Калькуляция общих текущих затрат</w:t>
      </w:r>
    </w:p>
    <w:p w:rsidR="00186E21" w:rsidRDefault="00186E21" w:rsidP="00064BC4">
      <w:pPr>
        <w:spacing w:after="0" w:line="360" w:lineRule="auto"/>
        <w:ind w:firstLine="697"/>
        <w:jc w:val="both"/>
        <w:rPr>
          <w:rFonts w:ascii="Times New Roman" w:hAnsi="Times New Roman"/>
          <w:sz w:val="28"/>
          <w:szCs w:val="28"/>
        </w:rPr>
      </w:pP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Прочие затраты составляют </w:t>
      </w:r>
      <w:r w:rsidR="00DB167F">
        <w:rPr>
          <w:rFonts w:ascii="Times New Roman" w:hAnsi="Times New Roman"/>
          <w:sz w:val="28"/>
          <w:szCs w:val="28"/>
        </w:rPr>
        <w:t>1</w:t>
      </w:r>
      <w:r w:rsidRPr="00817C49">
        <w:rPr>
          <w:rFonts w:ascii="Times New Roman" w:hAnsi="Times New Roman"/>
          <w:sz w:val="28"/>
          <w:szCs w:val="28"/>
        </w:rPr>
        <w:t>% от общих текущих</w:t>
      </w:r>
    </w:p>
    <w:p w:rsidR="00817C49" w:rsidRPr="00DB167F" w:rsidRDefault="00817C49" w:rsidP="002747EF">
      <w:pPr>
        <w:spacing w:after="0" w:line="360" w:lineRule="auto"/>
        <w:ind w:firstLine="397"/>
        <w:rPr>
          <w:rFonts w:ascii="Times New Roman" w:hAnsi="Times New Roman"/>
          <w:color w:val="000000"/>
          <w:sz w:val="28"/>
          <w:szCs w:val="28"/>
        </w:rPr>
      </w:pPr>
      <w:r w:rsidRPr="00817C49">
        <w:rPr>
          <w:rFonts w:ascii="Times New Roman" w:hAnsi="Times New Roman"/>
          <w:sz w:val="28"/>
          <w:szCs w:val="28"/>
        </w:rPr>
        <w:t xml:space="preserve">Зпр = </w:t>
      </w:r>
      <w:r w:rsidR="00DB167F" w:rsidRPr="00DB167F">
        <w:rPr>
          <w:rFonts w:ascii="Times New Roman" w:hAnsi="Times New Roman"/>
          <w:color w:val="000000"/>
          <w:sz w:val="28"/>
          <w:szCs w:val="28"/>
        </w:rPr>
        <w:t>1707097,39</w:t>
      </w:r>
      <w:r w:rsidRPr="00817C49">
        <w:rPr>
          <w:rFonts w:ascii="Times New Roman" w:hAnsi="Times New Roman"/>
          <w:sz w:val="28"/>
          <w:szCs w:val="28"/>
        </w:rPr>
        <w:t>*0,0</w:t>
      </w:r>
      <w:r w:rsidR="00DB167F">
        <w:rPr>
          <w:rFonts w:ascii="Times New Roman" w:hAnsi="Times New Roman"/>
          <w:sz w:val="28"/>
          <w:szCs w:val="28"/>
        </w:rPr>
        <w:t>1</w:t>
      </w:r>
      <w:r w:rsidRPr="00817C49">
        <w:rPr>
          <w:rFonts w:ascii="Times New Roman" w:hAnsi="Times New Roman"/>
          <w:sz w:val="28"/>
          <w:szCs w:val="28"/>
        </w:rPr>
        <w:t>=</w:t>
      </w:r>
      <w:r w:rsidR="005E32EF">
        <w:rPr>
          <w:rFonts w:ascii="Times New Roman" w:hAnsi="Times New Roman"/>
          <w:sz w:val="28"/>
          <w:szCs w:val="28"/>
        </w:rPr>
        <w:t>17701</w:t>
      </w:r>
      <w:r w:rsidRPr="00817C49">
        <w:rPr>
          <w:rFonts w:ascii="Times New Roman" w:hAnsi="Times New Roman"/>
          <w:sz w:val="28"/>
          <w:szCs w:val="28"/>
        </w:rPr>
        <w:t>руб</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Тогда</w:t>
      </w:r>
    </w:p>
    <w:p w:rsidR="00817C49" w:rsidRPr="00817C49" w:rsidRDefault="00817C49" w:rsidP="002747EF">
      <w:pPr>
        <w:spacing w:after="0" w:line="360" w:lineRule="auto"/>
        <w:ind w:firstLine="397"/>
        <w:rPr>
          <w:rFonts w:ascii="Times New Roman" w:hAnsi="Times New Roman"/>
          <w:sz w:val="28"/>
          <w:szCs w:val="28"/>
        </w:rPr>
      </w:pPr>
      <w:r w:rsidRPr="00817C49">
        <w:rPr>
          <w:rFonts w:ascii="Times New Roman" w:hAnsi="Times New Roman"/>
          <w:sz w:val="28"/>
          <w:szCs w:val="28"/>
        </w:rPr>
        <w:t xml:space="preserve">Зтек= </w:t>
      </w:r>
      <w:r w:rsidR="005E32EF" w:rsidRPr="005E32EF">
        <w:rPr>
          <w:rFonts w:ascii="Times New Roman" w:hAnsi="Times New Roman"/>
          <w:sz w:val="28"/>
          <w:szCs w:val="28"/>
        </w:rPr>
        <w:t>1707097,39</w:t>
      </w:r>
      <w:r w:rsidR="005E32EF">
        <w:rPr>
          <w:rFonts w:ascii="Times New Roman" w:hAnsi="Times New Roman"/>
          <w:sz w:val="28"/>
          <w:szCs w:val="28"/>
        </w:rPr>
        <w:t xml:space="preserve"> </w:t>
      </w:r>
      <w:r w:rsidRPr="00817C49">
        <w:rPr>
          <w:rFonts w:ascii="Times New Roman" w:hAnsi="Times New Roman"/>
          <w:sz w:val="28"/>
          <w:szCs w:val="28"/>
        </w:rPr>
        <w:t>+</w:t>
      </w:r>
      <w:r w:rsidR="005E32EF">
        <w:rPr>
          <w:rFonts w:ascii="Times New Roman" w:hAnsi="Times New Roman"/>
          <w:sz w:val="28"/>
          <w:szCs w:val="28"/>
        </w:rPr>
        <w:t>17701</w:t>
      </w:r>
      <w:r w:rsidRPr="00817C49">
        <w:rPr>
          <w:rFonts w:ascii="Times New Roman" w:hAnsi="Times New Roman"/>
          <w:sz w:val="28"/>
          <w:szCs w:val="28"/>
        </w:rPr>
        <w:t xml:space="preserve">= </w:t>
      </w:r>
      <w:r w:rsidR="005E32EF">
        <w:rPr>
          <w:rFonts w:ascii="Times New Roman" w:hAnsi="Times New Roman"/>
          <w:sz w:val="28"/>
          <w:szCs w:val="28"/>
        </w:rPr>
        <w:t xml:space="preserve">1724168,36 </w:t>
      </w:r>
      <w:r w:rsidRPr="00817C49">
        <w:rPr>
          <w:rFonts w:ascii="Times New Roman" w:hAnsi="Times New Roman"/>
          <w:sz w:val="28"/>
          <w:szCs w:val="28"/>
        </w:rPr>
        <w:t>руб.</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Вывод:</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Расходы  на </w:t>
      </w:r>
      <w:r w:rsidR="001E2481">
        <w:rPr>
          <w:rFonts w:ascii="Times New Roman" w:hAnsi="Times New Roman"/>
          <w:sz w:val="28"/>
          <w:szCs w:val="28"/>
        </w:rPr>
        <w:t>использование собственной котельной</w:t>
      </w:r>
      <w:r w:rsidR="005E32EF">
        <w:rPr>
          <w:rFonts w:ascii="Times New Roman" w:hAnsi="Times New Roman"/>
          <w:sz w:val="28"/>
          <w:szCs w:val="28"/>
        </w:rPr>
        <w:t xml:space="preserve"> в 2014 </w:t>
      </w:r>
      <w:r w:rsidRPr="00817C49">
        <w:rPr>
          <w:rFonts w:ascii="Times New Roman" w:hAnsi="Times New Roman"/>
          <w:sz w:val="28"/>
          <w:szCs w:val="28"/>
        </w:rPr>
        <w:t xml:space="preserve">составляет: </w:t>
      </w:r>
    </w:p>
    <w:p w:rsidR="00817C49" w:rsidRPr="00817C49" w:rsidRDefault="00817C49" w:rsidP="002747EF">
      <w:pPr>
        <w:spacing w:after="0" w:line="360" w:lineRule="auto"/>
        <w:ind w:firstLine="397"/>
        <w:jc w:val="both"/>
        <w:rPr>
          <w:rFonts w:ascii="Times New Roman" w:hAnsi="Times New Roman"/>
          <w:sz w:val="28"/>
          <w:szCs w:val="28"/>
        </w:rPr>
      </w:pPr>
      <w:r w:rsidRPr="00817C49">
        <w:rPr>
          <w:rFonts w:ascii="Times New Roman" w:hAnsi="Times New Roman"/>
          <w:sz w:val="28"/>
          <w:szCs w:val="28"/>
        </w:rPr>
        <w:t xml:space="preserve">З = </w:t>
      </w:r>
      <w:r w:rsidR="005E32EF">
        <w:rPr>
          <w:rFonts w:ascii="Times New Roman" w:hAnsi="Times New Roman"/>
          <w:sz w:val="28"/>
          <w:szCs w:val="28"/>
        </w:rPr>
        <w:t>0,00</w:t>
      </w:r>
      <w:r w:rsidRPr="00817C49">
        <w:rPr>
          <w:rFonts w:ascii="Times New Roman" w:hAnsi="Times New Roman"/>
          <w:sz w:val="28"/>
          <w:szCs w:val="28"/>
        </w:rPr>
        <w:t xml:space="preserve"> + </w:t>
      </w:r>
      <w:r w:rsidR="005E32EF">
        <w:rPr>
          <w:rFonts w:ascii="Times New Roman" w:hAnsi="Times New Roman"/>
          <w:sz w:val="28"/>
          <w:szCs w:val="28"/>
        </w:rPr>
        <w:t xml:space="preserve">1724168,36 </w:t>
      </w:r>
      <w:r w:rsidRPr="00817C49">
        <w:rPr>
          <w:rFonts w:ascii="Times New Roman" w:hAnsi="Times New Roman"/>
          <w:sz w:val="28"/>
          <w:szCs w:val="28"/>
        </w:rPr>
        <w:t xml:space="preserve">= </w:t>
      </w:r>
      <w:r w:rsidR="005E32EF">
        <w:rPr>
          <w:rFonts w:ascii="Times New Roman" w:hAnsi="Times New Roman"/>
          <w:sz w:val="28"/>
          <w:szCs w:val="28"/>
        </w:rPr>
        <w:t xml:space="preserve">1724168,36 </w:t>
      </w:r>
      <w:r w:rsidRPr="00817C49">
        <w:rPr>
          <w:rFonts w:ascii="Times New Roman" w:hAnsi="Times New Roman"/>
          <w:sz w:val="28"/>
          <w:szCs w:val="28"/>
        </w:rPr>
        <w:t>руб.</w:t>
      </w:r>
    </w:p>
    <w:p w:rsidR="00A244B4" w:rsidRDefault="005E32EF" w:rsidP="002747EF">
      <w:pPr>
        <w:spacing w:after="0" w:line="360" w:lineRule="auto"/>
        <w:ind w:firstLine="397"/>
        <w:jc w:val="both"/>
        <w:rPr>
          <w:rFonts w:ascii="Times New Roman" w:hAnsi="Times New Roman"/>
          <w:sz w:val="28"/>
          <w:szCs w:val="28"/>
        </w:rPr>
      </w:pPr>
      <w:r>
        <w:rPr>
          <w:rFonts w:ascii="Times New Roman" w:hAnsi="Times New Roman"/>
          <w:sz w:val="28"/>
          <w:szCs w:val="28"/>
        </w:rPr>
        <w:t xml:space="preserve">Рассчитаем затраты на </w:t>
      </w:r>
      <w:r w:rsidR="00057C61">
        <w:rPr>
          <w:rFonts w:ascii="Times New Roman" w:hAnsi="Times New Roman"/>
          <w:sz w:val="28"/>
          <w:szCs w:val="28"/>
        </w:rPr>
        <w:t xml:space="preserve">проектное предложение </w:t>
      </w:r>
    </w:p>
    <w:p w:rsidR="00057C61" w:rsidRDefault="00057C61" w:rsidP="00064BC4">
      <w:pPr>
        <w:spacing w:after="0" w:line="360" w:lineRule="auto"/>
        <w:ind w:firstLine="697"/>
        <w:jc w:val="both"/>
        <w:rPr>
          <w:rFonts w:ascii="Times New Roman" w:hAnsi="Times New Roman"/>
          <w:sz w:val="28"/>
          <w:szCs w:val="28"/>
        </w:rPr>
      </w:pPr>
      <w:r>
        <w:rPr>
          <w:rFonts w:ascii="Times New Roman" w:hAnsi="Times New Roman"/>
          <w:sz w:val="28"/>
          <w:szCs w:val="28"/>
        </w:rPr>
        <w:lastRenderedPageBreak/>
        <w:t>Предлагаемая цена возможного поставщика ООО  «Теплоснаб»</w:t>
      </w:r>
    </w:p>
    <w:p w:rsidR="00057C61" w:rsidRDefault="00057C61" w:rsidP="00064BC4">
      <w:pPr>
        <w:spacing w:after="0" w:line="360" w:lineRule="auto"/>
        <w:ind w:firstLine="697"/>
        <w:jc w:val="both"/>
        <w:rPr>
          <w:rFonts w:ascii="Times New Roman" w:hAnsi="Times New Roman"/>
          <w:sz w:val="28"/>
          <w:szCs w:val="28"/>
        </w:rPr>
      </w:pPr>
      <w:r>
        <w:rPr>
          <w:rFonts w:ascii="Times New Roman" w:hAnsi="Times New Roman"/>
          <w:sz w:val="28"/>
          <w:szCs w:val="28"/>
        </w:rPr>
        <w:t>01.01.2014-30.06.2014 -2705,01 руб. за 1 Гкал.</w:t>
      </w:r>
    </w:p>
    <w:p w:rsidR="00057C61" w:rsidRDefault="00057C61" w:rsidP="002413C0">
      <w:pPr>
        <w:spacing w:after="0" w:line="360" w:lineRule="auto"/>
        <w:ind w:firstLine="696"/>
        <w:jc w:val="both"/>
        <w:rPr>
          <w:rFonts w:ascii="Times New Roman" w:hAnsi="Times New Roman"/>
          <w:sz w:val="28"/>
          <w:szCs w:val="28"/>
        </w:rPr>
      </w:pPr>
      <w:r>
        <w:rPr>
          <w:rFonts w:ascii="Times New Roman" w:hAnsi="Times New Roman"/>
          <w:sz w:val="28"/>
          <w:szCs w:val="28"/>
        </w:rPr>
        <w:t>01.07.2014-31.12.2014 -2937,95</w:t>
      </w:r>
      <w:r w:rsidRPr="00057C61">
        <w:rPr>
          <w:rFonts w:ascii="Times New Roman" w:hAnsi="Times New Roman"/>
          <w:sz w:val="28"/>
          <w:szCs w:val="28"/>
        </w:rPr>
        <w:t xml:space="preserve"> </w:t>
      </w:r>
      <w:r>
        <w:rPr>
          <w:rFonts w:ascii="Times New Roman" w:hAnsi="Times New Roman"/>
          <w:sz w:val="28"/>
          <w:szCs w:val="28"/>
        </w:rPr>
        <w:t>руб. за 1 Гкал.</w:t>
      </w:r>
    </w:p>
    <w:p w:rsidR="00677902" w:rsidRDefault="00677902" w:rsidP="002413C0">
      <w:pPr>
        <w:spacing w:after="0" w:line="360" w:lineRule="auto"/>
        <w:ind w:firstLine="696"/>
        <w:jc w:val="both"/>
        <w:rPr>
          <w:rFonts w:ascii="Times New Roman" w:hAnsi="Times New Roman"/>
          <w:sz w:val="28"/>
          <w:szCs w:val="28"/>
        </w:rPr>
      </w:pPr>
    </w:p>
    <w:p w:rsidR="00057C61" w:rsidRDefault="00330EFD" w:rsidP="002747EF">
      <w:pPr>
        <w:spacing w:after="0" w:line="360" w:lineRule="auto"/>
        <w:jc w:val="both"/>
        <w:rPr>
          <w:rFonts w:ascii="Times New Roman" w:hAnsi="Times New Roman"/>
          <w:sz w:val="28"/>
          <w:szCs w:val="28"/>
        </w:rPr>
      </w:pPr>
      <w:r>
        <w:rPr>
          <w:rFonts w:ascii="Times New Roman" w:hAnsi="Times New Roman"/>
          <w:sz w:val="28"/>
          <w:szCs w:val="28"/>
        </w:rPr>
        <w:t xml:space="preserve"> Таблица 1</w:t>
      </w:r>
      <w:r w:rsidR="00EC4361">
        <w:rPr>
          <w:rFonts w:ascii="Times New Roman" w:hAnsi="Times New Roman"/>
          <w:sz w:val="28"/>
          <w:szCs w:val="28"/>
        </w:rPr>
        <w:t>4</w:t>
      </w:r>
      <w:r w:rsidR="002747EF">
        <w:rPr>
          <w:rFonts w:ascii="Times New Roman" w:hAnsi="Times New Roman"/>
          <w:sz w:val="28"/>
          <w:szCs w:val="28"/>
        </w:rPr>
        <w:t>–Потреблении тепла</w:t>
      </w:r>
    </w:p>
    <w:tbl>
      <w:tblPr>
        <w:tblW w:w="0" w:type="auto"/>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44"/>
        <w:gridCol w:w="2977"/>
        <w:gridCol w:w="2501"/>
      </w:tblGrid>
      <w:tr w:rsidR="000D6C12" w:rsidRPr="0025797B" w:rsidTr="00875514">
        <w:trPr>
          <w:trHeight w:val="254"/>
          <w:jc w:val="center"/>
        </w:trPr>
        <w:tc>
          <w:tcPr>
            <w:tcW w:w="944" w:type="dxa"/>
            <w:shd w:val="clear" w:color="auto" w:fill="FFFFFF"/>
          </w:tcPr>
          <w:p w:rsidR="000D6C12" w:rsidRPr="0025797B" w:rsidRDefault="00875514" w:rsidP="000D6C12">
            <w:pPr>
              <w:spacing w:after="0" w:line="240" w:lineRule="auto"/>
              <w:jc w:val="both"/>
              <w:rPr>
                <w:rFonts w:ascii="Times New Roman" w:hAnsi="Times New Roman"/>
                <w:sz w:val="24"/>
                <w:szCs w:val="24"/>
              </w:rPr>
            </w:pPr>
            <w:r w:rsidRPr="0025797B">
              <w:rPr>
                <w:rFonts w:ascii="Times New Roman" w:hAnsi="Times New Roman"/>
                <w:sz w:val="24"/>
                <w:szCs w:val="24"/>
              </w:rPr>
              <w:t>№</w:t>
            </w: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Период</w:t>
            </w:r>
          </w:p>
        </w:tc>
        <w:tc>
          <w:tcPr>
            <w:tcW w:w="2501" w:type="dxa"/>
            <w:shd w:val="clear" w:color="auto" w:fill="FFFFFF"/>
          </w:tcPr>
          <w:p w:rsidR="000D6C12" w:rsidRPr="0025797B" w:rsidRDefault="00195C25" w:rsidP="00875514">
            <w:pPr>
              <w:spacing w:after="0" w:line="240" w:lineRule="auto"/>
              <w:jc w:val="center"/>
              <w:rPr>
                <w:rFonts w:ascii="Times New Roman" w:hAnsi="Times New Roman"/>
                <w:sz w:val="24"/>
                <w:szCs w:val="24"/>
              </w:rPr>
            </w:pPr>
            <w:r w:rsidRPr="0025797B">
              <w:rPr>
                <w:rFonts w:ascii="Times New Roman" w:hAnsi="Times New Roman"/>
                <w:sz w:val="24"/>
                <w:szCs w:val="24"/>
              </w:rPr>
              <w:t>Гк</w:t>
            </w:r>
            <w:r w:rsidR="000D6C12" w:rsidRPr="0025797B">
              <w:rPr>
                <w:rFonts w:ascii="Times New Roman" w:hAnsi="Times New Roman"/>
                <w:sz w:val="24"/>
                <w:szCs w:val="24"/>
              </w:rPr>
              <w:t>ал</w:t>
            </w:r>
          </w:p>
        </w:tc>
      </w:tr>
      <w:tr w:rsidR="000D6C12" w:rsidRPr="0025797B" w:rsidTr="00875514">
        <w:trPr>
          <w:trHeight w:val="29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Январь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54,86</w:t>
            </w:r>
          </w:p>
        </w:tc>
      </w:tr>
      <w:tr w:rsidR="000D6C12" w:rsidRPr="0025797B" w:rsidTr="00875514">
        <w:trPr>
          <w:trHeight w:val="28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Февраль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47,83</w:t>
            </w:r>
          </w:p>
        </w:tc>
      </w:tr>
      <w:tr w:rsidR="000D6C12" w:rsidRPr="0025797B" w:rsidTr="00875514">
        <w:trPr>
          <w:trHeight w:val="29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Март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40,166</w:t>
            </w:r>
          </w:p>
        </w:tc>
      </w:tr>
      <w:tr w:rsidR="000D6C12" w:rsidRPr="0025797B" w:rsidTr="00875514">
        <w:trPr>
          <w:trHeight w:val="29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Апрель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18,513</w:t>
            </w:r>
          </w:p>
        </w:tc>
      </w:tr>
      <w:tr w:rsidR="000D6C12" w:rsidRPr="0025797B" w:rsidTr="00875514">
        <w:trPr>
          <w:trHeight w:val="28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Май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2.631</w:t>
            </w:r>
          </w:p>
        </w:tc>
      </w:tr>
      <w:tr w:rsidR="000D6C12" w:rsidRPr="0025797B" w:rsidTr="00875514">
        <w:trPr>
          <w:trHeight w:val="288"/>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Октябрь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21,526</w:t>
            </w:r>
          </w:p>
        </w:tc>
      </w:tr>
      <w:tr w:rsidR="000D6C12" w:rsidRPr="0025797B" w:rsidTr="00875514">
        <w:trPr>
          <w:trHeight w:val="29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Ноябрь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36.307</w:t>
            </w:r>
          </w:p>
        </w:tc>
      </w:tr>
      <w:tr w:rsidR="000D6C12" w:rsidRPr="0025797B" w:rsidTr="00875514">
        <w:trPr>
          <w:trHeight w:val="283"/>
          <w:jc w:val="center"/>
        </w:trPr>
        <w:tc>
          <w:tcPr>
            <w:tcW w:w="944" w:type="dxa"/>
            <w:shd w:val="clear" w:color="auto" w:fill="FFFFFF"/>
          </w:tcPr>
          <w:p w:rsidR="000D6C12" w:rsidRPr="0025797B" w:rsidRDefault="000D6C12" w:rsidP="00B0340F">
            <w:pPr>
              <w:pStyle w:val="a4"/>
              <w:numPr>
                <w:ilvl w:val="0"/>
                <w:numId w:val="14"/>
              </w:numPr>
              <w:spacing w:after="0" w:line="240" w:lineRule="auto"/>
              <w:jc w:val="both"/>
              <w:rPr>
                <w:rFonts w:ascii="Times New Roman" w:hAnsi="Times New Roman"/>
                <w:sz w:val="24"/>
                <w:szCs w:val="24"/>
              </w:rPr>
            </w:pPr>
          </w:p>
        </w:tc>
        <w:tc>
          <w:tcPr>
            <w:tcW w:w="2977" w:type="dxa"/>
            <w:shd w:val="clear" w:color="auto" w:fill="FFFFFF"/>
          </w:tcPr>
          <w:p w:rsidR="000D6C12" w:rsidRPr="0025797B" w:rsidRDefault="000D6C12" w:rsidP="000D6C12">
            <w:pPr>
              <w:spacing w:after="0" w:line="240" w:lineRule="auto"/>
              <w:jc w:val="both"/>
              <w:rPr>
                <w:rFonts w:ascii="Times New Roman" w:hAnsi="Times New Roman"/>
                <w:sz w:val="24"/>
                <w:szCs w:val="24"/>
              </w:rPr>
            </w:pPr>
            <w:r w:rsidRPr="0025797B">
              <w:rPr>
                <w:rFonts w:ascii="Times New Roman" w:hAnsi="Times New Roman"/>
                <w:sz w:val="24"/>
                <w:szCs w:val="24"/>
              </w:rPr>
              <w:t>Декабрь 2014 г.</w:t>
            </w:r>
          </w:p>
        </w:tc>
        <w:tc>
          <w:tcPr>
            <w:tcW w:w="2501" w:type="dxa"/>
            <w:shd w:val="clear" w:color="auto" w:fill="FFFFFF"/>
          </w:tcPr>
          <w:p w:rsidR="000D6C12" w:rsidRPr="0025797B" w:rsidRDefault="000D6C12" w:rsidP="002747EF">
            <w:pPr>
              <w:spacing w:after="0" w:line="240" w:lineRule="auto"/>
              <w:jc w:val="right"/>
              <w:rPr>
                <w:rFonts w:ascii="Times New Roman" w:hAnsi="Times New Roman"/>
                <w:sz w:val="24"/>
                <w:szCs w:val="24"/>
              </w:rPr>
            </w:pPr>
            <w:r w:rsidRPr="0025797B">
              <w:rPr>
                <w:rFonts w:ascii="Times New Roman" w:hAnsi="Times New Roman"/>
                <w:sz w:val="24"/>
                <w:szCs w:val="24"/>
              </w:rPr>
              <w:t>49.167</w:t>
            </w:r>
          </w:p>
        </w:tc>
      </w:tr>
      <w:tr w:rsidR="00875514" w:rsidRPr="0025797B" w:rsidTr="00875514">
        <w:trPr>
          <w:trHeight w:val="404"/>
          <w:jc w:val="center"/>
        </w:trPr>
        <w:tc>
          <w:tcPr>
            <w:tcW w:w="3921" w:type="dxa"/>
            <w:gridSpan w:val="2"/>
            <w:shd w:val="clear" w:color="auto" w:fill="FFFFFF"/>
          </w:tcPr>
          <w:p w:rsidR="00875514" w:rsidRPr="0025797B" w:rsidRDefault="00875514" w:rsidP="002747EF">
            <w:pPr>
              <w:spacing w:after="0" w:line="240" w:lineRule="auto"/>
              <w:rPr>
                <w:rFonts w:ascii="Times New Roman" w:hAnsi="Times New Roman"/>
                <w:sz w:val="24"/>
                <w:szCs w:val="24"/>
              </w:rPr>
            </w:pPr>
            <w:r w:rsidRPr="0025797B">
              <w:rPr>
                <w:rFonts w:ascii="Times New Roman" w:hAnsi="Times New Roman"/>
                <w:sz w:val="24"/>
                <w:szCs w:val="24"/>
              </w:rPr>
              <w:t>Итого:</w:t>
            </w:r>
          </w:p>
        </w:tc>
        <w:tc>
          <w:tcPr>
            <w:tcW w:w="2501" w:type="dxa"/>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271,000</w:t>
            </w:r>
          </w:p>
        </w:tc>
      </w:tr>
    </w:tbl>
    <w:p w:rsidR="003F0D6B" w:rsidRPr="00C122A6" w:rsidRDefault="003F0D6B" w:rsidP="002747EF">
      <w:pPr>
        <w:pStyle w:val="ab"/>
        <w:spacing w:after="0" w:line="360" w:lineRule="auto"/>
        <w:ind w:left="0"/>
        <w:rPr>
          <w:color w:val="auto"/>
          <w:sz w:val="28"/>
          <w:szCs w:val="28"/>
        </w:rPr>
      </w:pPr>
    </w:p>
    <w:p w:rsidR="002747EF" w:rsidRDefault="00330EFD" w:rsidP="00330EFD">
      <w:pPr>
        <w:spacing w:after="0" w:line="360" w:lineRule="auto"/>
        <w:jc w:val="both"/>
        <w:rPr>
          <w:rFonts w:ascii="Times New Roman" w:hAnsi="Times New Roman"/>
          <w:sz w:val="28"/>
          <w:szCs w:val="28"/>
        </w:rPr>
      </w:pPr>
      <w:bookmarkStart w:id="54" w:name="_Toc388288241"/>
      <w:r>
        <w:rPr>
          <w:rFonts w:ascii="Times New Roman" w:hAnsi="Times New Roman"/>
          <w:sz w:val="28"/>
          <w:szCs w:val="28"/>
        </w:rPr>
        <w:t>Таблица 1</w:t>
      </w:r>
      <w:r w:rsidR="00EC4361">
        <w:rPr>
          <w:rFonts w:ascii="Times New Roman" w:hAnsi="Times New Roman"/>
          <w:sz w:val="28"/>
          <w:szCs w:val="28"/>
        </w:rPr>
        <w:t>5</w:t>
      </w:r>
      <w:r w:rsidR="002747EF">
        <w:rPr>
          <w:rFonts w:ascii="Times New Roman" w:hAnsi="Times New Roman"/>
          <w:sz w:val="28"/>
          <w:szCs w:val="28"/>
        </w:rPr>
        <w:t>–</w:t>
      </w:r>
      <w:r>
        <w:rPr>
          <w:rFonts w:ascii="Times New Roman" w:hAnsi="Times New Roman"/>
          <w:sz w:val="28"/>
          <w:szCs w:val="28"/>
        </w:rPr>
        <w:t xml:space="preserve"> </w:t>
      </w:r>
      <w:r w:rsidR="002747EF">
        <w:rPr>
          <w:rFonts w:ascii="Times New Roman" w:hAnsi="Times New Roman"/>
          <w:sz w:val="28"/>
          <w:szCs w:val="28"/>
        </w:rPr>
        <w:t>Расход средств за период</w:t>
      </w:r>
    </w:p>
    <w:p w:rsidR="00330EFD" w:rsidRDefault="002747EF" w:rsidP="002747EF">
      <w:pPr>
        <w:spacing w:after="0" w:line="360" w:lineRule="auto"/>
        <w:jc w:val="right"/>
        <w:rPr>
          <w:rFonts w:ascii="Times New Roman" w:hAnsi="Times New Roman"/>
          <w:sz w:val="28"/>
          <w:szCs w:val="28"/>
        </w:rPr>
      </w:pPr>
      <w:r>
        <w:rPr>
          <w:rFonts w:ascii="Times New Roman" w:hAnsi="Times New Roman"/>
          <w:sz w:val="28"/>
          <w:szCs w:val="28"/>
        </w:rPr>
        <w:t>в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20"/>
        <w:gridCol w:w="2944"/>
        <w:gridCol w:w="1819"/>
        <w:gridCol w:w="2175"/>
        <w:gridCol w:w="2173"/>
      </w:tblGrid>
      <w:tr w:rsidR="00875514" w:rsidRPr="0025797B" w:rsidTr="00C60634">
        <w:trPr>
          <w:trHeight w:val="254"/>
          <w:jc w:val="center"/>
        </w:trPr>
        <w:tc>
          <w:tcPr>
            <w:tcW w:w="413" w:type="pct"/>
            <w:shd w:val="clear" w:color="auto" w:fill="FFFFFF"/>
          </w:tcPr>
          <w:p w:rsidR="00875514" w:rsidRPr="0025797B" w:rsidRDefault="00875514" w:rsidP="0025797B">
            <w:pPr>
              <w:spacing w:after="0" w:line="240" w:lineRule="auto"/>
              <w:jc w:val="both"/>
              <w:rPr>
                <w:rFonts w:ascii="Times New Roman" w:hAnsi="Times New Roman"/>
                <w:sz w:val="24"/>
                <w:szCs w:val="24"/>
              </w:rPr>
            </w:pPr>
            <w:r w:rsidRPr="0025797B">
              <w:rPr>
                <w:rFonts w:ascii="Times New Roman" w:hAnsi="Times New Roman"/>
                <w:sz w:val="24"/>
                <w:szCs w:val="24"/>
              </w:rPr>
              <w:t>№</w:t>
            </w:r>
          </w:p>
        </w:tc>
        <w:tc>
          <w:tcPr>
            <w:tcW w:w="1482" w:type="pct"/>
            <w:shd w:val="clear" w:color="auto" w:fill="FFFFFF"/>
          </w:tcPr>
          <w:p w:rsidR="00875514" w:rsidRPr="0025797B" w:rsidRDefault="00875514" w:rsidP="0025797B">
            <w:pPr>
              <w:spacing w:after="0" w:line="240" w:lineRule="auto"/>
              <w:jc w:val="both"/>
              <w:rPr>
                <w:rFonts w:ascii="Times New Roman" w:hAnsi="Times New Roman"/>
                <w:sz w:val="24"/>
                <w:szCs w:val="24"/>
              </w:rPr>
            </w:pPr>
            <w:r w:rsidRPr="0025797B">
              <w:rPr>
                <w:rFonts w:ascii="Times New Roman" w:hAnsi="Times New Roman"/>
                <w:sz w:val="24"/>
                <w:szCs w:val="24"/>
              </w:rPr>
              <w:t>Период</w:t>
            </w:r>
          </w:p>
        </w:tc>
        <w:tc>
          <w:tcPr>
            <w:tcW w:w="916" w:type="pct"/>
            <w:shd w:val="clear" w:color="auto" w:fill="FFFFFF"/>
          </w:tcPr>
          <w:p w:rsidR="00875514" w:rsidRPr="0025797B" w:rsidRDefault="00875514" w:rsidP="0025797B">
            <w:pPr>
              <w:spacing w:after="0" w:line="240" w:lineRule="auto"/>
              <w:jc w:val="center"/>
              <w:rPr>
                <w:rFonts w:ascii="Times New Roman" w:hAnsi="Times New Roman"/>
                <w:sz w:val="24"/>
                <w:szCs w:val="24"/>
              </w:rPr>
            </w:pPr>
            <w:r w:rsidRPr="0025797B">
              <w:rPr>
                <w:rFonts w:ascii="Times New Roman" w:hAnsi="Times New Roman"/>
                <w:sz w:val="24"/>
                <w:szCs w:val="24"/>
              </w:rPr>
              <w:t>Г к ал</w:t>
            </w:r>
          </w:p>
        </w:tc>
        <w:tc>
          <w:tcPr>
            <w:tcW w:w="1095" w:type="pct"/>
            <w:shd w:val="clear" w:color="auto" w:fill="FFFFFF"/>
          </w:tcPr>
          <w:p w:rsidR="00875514" w:rsidRPr="0025797B" w:rsidRDefault="00875514" w:rsidP="0025797B">
            <w:pPr>
              <w:spacing w:after="0" w:line="240" w:lineRule="auto"/>
              <w:jc w:val="center"/>
              <w:rPr>
                <w:rFonts w:ascii="Times New Roman" w:hAnsi="Times New Roman"/>
                <w:sz w:val="24"/>
                <w:szCs w:val="24"/>
              </w:rPr>
            </w:pPr>
            <w:r w:rsidRPr="0025797B">
              <w:rPr>
                <w:rFonts w:ascii="Times New Roman" w:hAnsi="Times New Roman"/>
                <w:sz w:val="24"/>
                <w:szCs w:val="24"/>
              </w:rPr>
              <w:t>Цена</w:t>
            </w:r>
          </w:p>
        </w:tc>
        <w:tc>
          <w:tcPr>
            <w:tcW w:w="1094" w:type="pct"/>
            <w:shd w:val="clear" w:color="auto" w:fill="FFFFFF"/>
          </w:tcPr>
          <w:p w:rsidR="00875514" w:rsidRPr="0025797B" w:rsidRDefault="00BB13B5" w:rsidP="0025797B">
            <w:pPr>
              <w:spacing w:after="0" w:line="240" w:lineRule="auto"/>
              <w:jc w:val="center"/>
              <w:rPr>
                <w:rFonts w:ascii="Times New Roman" w:hAnsi="Times New Roman"/>
                <w:sz w:val="24"/>
                <w:szCs w:val="24"/>
              </w:rPr>
            </w:pPr>
            <w:r w:rsidRPr="0025797B">
              <w:rPr>
                <w:rFonts w:ascii="Times New Roman" w:hAnsi="Times New Roman"/>
                <w:sz w:val="24"/>
                <w:szCs w:val="24"/>
              </w:rPr>
              <w:t>С</w:t>
            </w:r>
            <w:r w:rsidR="00875514" w:rsidRPr="0025797B">
              <w:rPr>
                <w:rFonts w:ascii="Times New Roman" w:hAnsi="Times New Roman"/>
                <w:sz w:val="24"/>
                <w:szCs w:val="24"/>
              </w:rPr>
              <w:t>умма</w:t>
            </w:r>
          </w:p>
        </w:tc>
      </w:tr>
      <w:tr w:rsidR="00875514" w:rsidRPr="0025797B" w:rsidTr="00C60634">
        <w:trPr>
          <w:trHeight w:val="334"/>
          <w:jc w:val="center"/>
        </w:trPr>
        <w:tc>
          <w:tcPr>
            <w:tcW w:w="413" w:type="pct"/>
            <w:shd w:val="clear" w:color="auto" w:fill="FFFFFF"/>
          </w:tcPr>
          <w:p w:rsidR="00875514" w:rsidRPr="0025797B" w:rsidRDefault="00875514" w:rsidP="0025797B">
            <w:pPr>
              <w:pStyle w:val="a4"/>
              <w:numPr>
                <w:ilvl w:val="0"/>
                <w:numId w:val="15"/>
              </w:numPr>
              <w:spacing w:after="0" w:line="240" w:lineRule="auto"/>
              <w:jc w:val="both"/>
              <w:rPr>
                <w:rFonts w:ascii="Times New Roman" w:hAnsi="Times New Roman"/>
                <w:sz w:val="24"/>
                <w:szCs w:val="24"/>
              </w:rPr>
            </w:pPr>
          </w:p>
        </w:tc>
        <w:tc>
          <w:tcPr>
            <w:tcW w:w="1482" w:type="pct"/>
            <w:shd w:val="clear" w:color="auto" w:fill="FFFFFF"/>
          </w:tcPr>
          <w:p w:rsidR="00875514" w:rsidRPr="0025797B" w:rsidRDefault="00875514" w:rsidP="0025797B">
            <w:pPr>
              <w:spacing w:after="0" w:line="240" w:lineRule="auto"/>
              <w:jc w:val="both"/>
              <w:rPr>
                <w:rFonts w:ascii="Times New Roman" w:hAnsi="Times New Roman"/>
                <w:sz w:val="24"/>
                <w:szCs w:val="24"/>
              </w:rPr>
            </w:pPr>
            <w:r w:rsidRPr="0025797B">
              <w:rPr>
                <w:rFonts w:ascii="Times New Roman" w:hAnsi="Times New Roman"/>
                <w:sz w:val="24"/>
                <w:szCs w:val="24"/>
              </w:rPr>
              <w:t>01.01.2014-30.06.2014</w:t>
            </w:r>
          </w:p>
        </w:tc>
        <w:tc>
          <w:tcPr>
            <w:tcW w:w="916" w:type="pct"/>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134,000</w:t>
            </w:r>
          </w:p>
        </w:tc>
        <w:tc>
          <w:tcPr>
            <w:tcW w:w="1095" w:type="pct"/>
            <w:shd w:val="clear" w:color="auto" w:fill="FFFFFF"/>
          </w:tcPr>
          <w:p w:rsidR="00875514" w:rsidRPr="0025797B" w:rsidRDefault="00875514" w:rsidP="002747EF">
            <w:pPr>
              <w:spacing w:after="0" w:line="240" w:lineRule="auto"/>
              <w:jc w:val="right"/>
              <w:rPr>
                <w:sz w:val="24"/>
                <w:szCs w:val="24"/>
              </w:rPr>
            </w:pPr>
            <w:r w:rsidRPr="0025797B">
              <w:rPr>
                <w:rFonts w:ascii="Times New Roman" w:hAnsi="Times New Roman"/>
                <w:sz w:val="24"/>
                <w:szCs w:val="24"/>
              </w:rPr>
              <w:t>2705,01</w:t>
            </w:r>
          </w:p>
        </w:tc>
        <w:tc>
          <w:tcPr>
            <w:tcW w:w="1094" w:type="pct"/>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443621,64</w:t>
            </w:r>
          </w:p>
        </w:tc>
      </w:tr>
      <w:tr w:rsidR="00875514" w:rsidRPr="0025797B" w:rsidTr="00C60634">
        <w:trPr>
          <w:trHeight w:val="288"/>
          <w:jc w:val="center"/>
        </w:trPr>
        <w:tc>
          <w:tcPr>
            <w:tcW w:w="413" w:type="pct"/>
            <w:shd w:val="clear" w:color="auto" w:fill="FFFFFF"/>
          </w:tcPr>
          <w:p w:rsidR="00875514" w:rsidRPr="0025797B" w:rsidRDefault="00875514" w:rsidP="0025797B">
            <w:pPr>
              <w:pStyle w:val="a4"/>
              <w:numPr>
                <w:ilvl w:val="0"/>
                <w:numId w:val="15"/>
              </w:numPr>
              <w:spacing w:after="0" w:line="240" w:lineRule="auto"/>
              <w:jc w:val="both"/>
              <w:rPr>
                <w:rFonts w:ascii="Times New Roman" w:hAnsi="Times New Roman"/>
                <w:sz w:val="24"/>
                <w:szCs w:val="24"/>
              </w:rPr>
            </w:pPr>
          </w:p>
        </w:tc>
        <w:tc>
          <w:tcPr>
            <w:tcW w:w="1482" w:type="pct"/>
            <w:shd w:val="clear" w:color="auto" w:fill="FFFFFF"/>
          </w:tcPr>
          <w:p w:rsidR="00875514" w:rsidRPr="0025797B" w:rsidRDefault="00875514" w:rsidP="0025797B">
            <w:pPr>
              <w:spacing w:after="0" w:line="240" w:lineRule="auto"/>
              <w:jc w:val="both"/>
              <w:rPr>
                <w:rFonts w:ascii="Times New Roman" w:hAnsi="Times New Roman"/>
                <w:sz w:val="24"/>
                <w:szCs w:val="24"/>
              </w:rPr>
            </w:pPr>
            <w:r w:rsidRPr="0025797B">
              <w:rPr>
                <w:rFonts w:ascii="Times New Roman" w:hAnsi="Times New Roman"/>
                <w:sz w:val="24"/>
                <w:szCs w:val="24"/>
              </w:rPr>
              <w:t>01.07.2014-31.12.2014</w:t>
            </w:r>
          </w:p>
        </w:tc>
        <w:tc>
          <w:tcPr>
            <w:tcW w:w="916" w:type="pct"/>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107,00</w:t>
            </w:r>
          </w:p>
        </w:tc>
        <w:tc>
          <w:tcPr>
            <w:tcW w:w="1095" w:type="pct"/>
            <w:shd w:val="clear" w:color="auto" w:fill="FFFFFF"/>
          </w:tcPr>
          <w:p w:rsidR="00875514" w:rsidRPr="0025797B" w:rsidRDefault="00875514" w:rsidP="002747EF">
            <w:pPr>
              <w:spacing w:after="0" w:line="240" w:lineRule="auto"/>
              <w:jc w:val="right"/>
              <w:rPr>
                <w:sz w:val="24"/>
                <w:szCs w:val="24"/>
              </w:rPr>
            </w:pPr>
            <w:r w:rsidRPr="0025797B">
              <w:rPr>
                <w:rFonts w:ascii="Times New Roman" w:hAnsi="Times New Roman"/>
                <w:sz w:val="24"/>
                <w:szCs w:val="24"/>
              </w:rPr>
              <w:t>2937,95</w:t>
            </w:r>
          </w:p>
        </w:tc>
        <w:tc>
          <w:tcPr>
            <w:tcW w:w="1094" w:type="pct"/>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314360,65</w:t>
            </w:r>
          </w:p>
        </w:tc>
      </w:tr>
      <w:tr w:rsidR="00875514" w:rsidRPr="0025797B" w:rsidTr="00C60634">
        <w:trPr>
          <w:trHeight w:val="273"/>
          <w:jc w:val="center"/>
        </w:trPr>
        <w:tc>
          <w:tcPr>
            <w:tcW w:w="1895" w:type="pct"/>
            <w:gridSpan w:val="2"/>
            <w:shd w:val="clear" w:color="auto" w:fill="FFFFFF"/>
          </w:tcPr>
          <w:p w:rsidR="00875514" w:rsidRPr="0025797B" w:rsidRDefault="00875514" w:rsidP="002747EF">
            <w:pPr>
              <w:spacing w:after="0" w:line="240" w:lineRule="auto"/>
              <w:rPr>
                <w:rFonts w:ascii="Times New Roman" w:hAnsi="Times New Roman"/>
                <w:sz w:val="24"/>
                <w:szCs w:val="24"/>
              </w:rPr>
            </w:pPr>
            <w:r w:rsidRPr="0025797B">
              <w:rPr>
                <w:rFonts w:ascii="Times New Roman" w:hAnsi="Times New Roman"/>
                <w:sz w:val="24"/>
                <w:szCs w:val="24"/>
              </w:rPr>
              <w:t>Итого:</w:t>
            </w:r>
          </w:p>
        </w:tc>
        <w:tc>
          <w:tcPr>
            <w:tcW w:w="916" w:type="pct"/>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271,000</w:t>
            </w:r>
          </w:p>
        </w:tc>
        <w:tc>
          <w:tcPr>
            <w:tcW w:w="1095" w:type="pct"/>
            <w:shd w:val="clear" w:color="auto" w:fill="FFFFFF"/>
          </w:tcPr>
          <w:p w:rsidR="00875514" w:rsidRPr="0025797B" w:rsidRDefault="00875514" w:rsidP="002747EF">
            <w:pPr>
              <w:spacing w:after="0" w:line="240" w:lineRule="auto"/>
              <w:jc w:val="right"/>
              <w:rPr>
                <w:rFonts w:ascii="Times New Roman" w:hAnsi="Times New Roman"/>
                <w:sz w:val="24"/>
                <w:szCs w:val="24"/>
              </w:rPr>
            </w:pPr>
          </w:p>
        </w:tc>
        <w:tc>
          <w:tcPr>
            <w:tcW w:w="1094" w:type="pct"/>
            <w:shd w:val="clear" w:color="auto" w:fill="FFFFFF"/>
          </w:tcPr>
          <w:p w:rsidR="00875514" w:rsidRPr="0025797B" w:rsidRDefault="00875514" w:rsidP="002747EF">
            <w:pPr>
              <w:spacing w:after="0" w:line="240" w:lineRule="auto"/>
              <w:jc w:val="right"/>
              <w:rPr>
                <w:rFonts w:ascii="Times New Roman" w:hAnsi="Times New Roman"/>
                <w:sz w:val="24"/>
                <w:szCs w:val="24"/>
              </w:rPr>
            </w:pPr>
            <w:r w:rsidRPr="0025797B">
              <w:rPr>
                <w:rFonts w:ascii="Times New Roman" w:hAnsi="Times New Roman"/>
                <w:sz w:val="24"/>
                <w:szCs w:val="24"/>
              </w:rPr>
              <w:t>757982,29</w:t>
            </w:r>
          </w:p>
        </w:tc>
      </w:tr>
    </w:tbl>
    <w:p w:rsidR="00DF7D4C" w:rsidRPr="002747EF" w:rsidRDefault="00DF7D4C" w:rsidP="00195C25">
      <w:pPr>
        <w:spacing w:after="0" w:line="240" w:lineRule="auto"/>
        <w:jc w:val="both"/>
        <w:rPr>
          <w:rFonts w:ascii="Times New Roman" w:eastAsia="Times New Roman" w:hAnsi="Times New Roman"/>
          <w:sz w:val="24"/>
          <w:szCs w:val="24"/>
          <w:lang w:eastAsia="ru-RU"/>
        </w:rPr>
      </w:pPr>
      <w:r w:rsidRPr="002747EF">
        <w:rPr>
          <w:rFonts w:ascii="Times New Roman" w:eastAsia="Times New Roman" w:hAnsi="Times New Roman"/>
          <w:sz w:val="24"/>
          <w:szCs w:val="24"/>
          <w:lang w:eastAsia="ru-RU"/>
        </w:rPr>
        <w:t>Источник:</w:t>
      </w:r>
      <w:r w:rsidR="00195C25" w:rsidRPr="002747EF">
        <w:rPr>
          <w:rFonts w:ascii="Times New Roman" w:eastAsia="Times New Roman" w:hAnsi="Times New Roman"/>
          <w:sz w:val="24"/>
          <w:szCs w:val="24"/>
          <w:lang w:eastAsia="ru-RU"/>
        </w:rPr>
        <w:t xml:space="preserve"> Постановление департамента государственного регулирования цен и тарифов по Курганской области от 19.12.2013 №45-49</w:t>
      </w:r>
    </w:p>
    <w:p w:rsidR="00875514" w:rsidRDefault="00875514" w:rsidP="000E06EC">
      <w:pPr>
        <w:spacing w:after="0" w:line="360" w:lineRule="auto"/>
        <w:ind w:firstLine="708"/>
        <w:jc w:val="both"/>
        <w:outlineLvl w:val="0"/>
        <w:rPr>
          <w:rFonts w:ascii="Times New Roman" w:hAnsi="Times New Roman"/>
          <w:sz w:val="28"/>
          <w:szCs w:val="28"/>
        </w:rPr>
      </w:pPr>
    </w:p>
    <w:p w:rsidR="0025797B" w:rsidRDefault="0025797B" w:rsidP="000E06EC">
      <w:pPr>
        <w:spacing w:after="0" w:line="360" w:lineRule="auto"/>
        <w:ind w:firstLine="708"/>
        <w:jc w:val="both"/>
        <w:outlineLvl w:val="0"/>
        <w:rPr>
          <w:rFonts w:ascii="Times New Roman" w:hAnsi="Times New Roman"/>
          <w:sz w:val="28"/>
          <w:szCs w:val="28"/>
        </w:rPr>
      </w:pPr>
      <w:r w:rsidRPr="0025797B">
        <w:rPr>
          <w:rFonts w:ascii="Times New Roman" w:hAnsi="Times New Roman"/>
          <w:noProof/>
          <w:sz w:val="28"/>
          <w:szCs w:val="28"/>
          <w:lang w:eastAsia="ru-RU"/>
        </w:rPr>
        <w:drawing>
          <wp:inline distT="0" distB="0" distL="0" distR="0">
            <wp:extent cx="4572000" cy="2028825"/>
            <wp:effectExtent l="19050" t="0" r="19050" b="0"/>
            <wp:docPr id="102"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25797B" w:rsidRDefault="0025797B" w:rsidP="000E06EC">
      <w:pPr>
        <w:spacing w:after="0" w:line="360" w:lineRule="auto"/>
        <w:ind w:firstLine="708"/>
        <w:jc w:val="both"/>
        <w:outlineLvl w:val="0"/>
        <w:rPr>
          <w:rFonts w:ascii="Times New Roman" w:hAnsi="Times New Roman"/>
          <w:sz w:val="28"/>
          <w:szCs w:val="28"/>
        </w:rPr>
      </w:pPr>
    </w:p>
    <w:p w:rsidR="0025797B" w:rsidRDefault="0025797B" w:rsidP="0025797B">
      <w:pPr>
        <w:spacing w:after="0" w:line="360" w:lineRule="auto"/>
        <w:jc w:val="center"/>
        <w:rPr>
          <w:rFonts w:ascii="Times New Roman" w:hAnsi="Times New Roman"/>
          <w:sz w:val="28"/>
          <w:szCs w:val="28"/>
        </w:rPr>
      </w:pPr>
      <w:r>
        <w:rPr>
          <w:rFonts w:ascii="Times New Roman" w:hAnsi="Times New Roman"/>
          <w:sz w:val="28"/>
          <w:szCs w:val="28"/>
        </w:rPr>
        <w:t xml:space="preserve">Рисунок 29 </w:t>
      </w:r>
      <w:r w:rsidR="002747EF">
        <w:rPr>
          <w:rFonts w:ascii="Times New Roman" w:hAnsi="Times New Roman"/>
          <w:sz w:val="28"/>
          <w:szCs w:val="28"/>
        </w:rPr>
        <w:t>–</w:t>
      </w:r>
      <w:r>
        <w:rPr>
          <w:rFonts w:ascii="Times New Roman" w:hAnsi="Times New Roman"/>
          <w:sz w:val="28"/>
          <w:szCs w:val="28"/>
        </w:rPr>
        <w:t xml:space="preserve"> Расход средств за период в зависимости от потребления.</w:t>
      </w:r>
    </w:p>
    <w:p w:rsidR="0025797B" w:rsidRDefault="0025797B" w:rsidP="000E06EC">
      <w:pPr>
        <w:spacing w:after="0" w:line="360" w:lineRule="auto"/>
        <w:ind w:firstLine="708"/>
        <w:jc w:val="both"/>
        <w:outlineLvl w:val="0"/>
        <w:rPr>
          <w:rFonts w:ascii="Times New Roman" w:hAnsi="Times New Roman"/>
          <w:sz w:val="28"/>
          <w:szCs w:val="28"/>
        </w:rPr>
      </w:pPr>
    </w:p>
    <w:p w:rsidR="00875514" w:rsidRDefault="00875514" w:rsidP="00604A5F">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Включим прочие затраты</w:t>
      </w:r>
      <w:r w:rsidR="005E3BB8">
        <w:rPr>
          <w:rFonts w:ascii="Times New Roman" w:hAnsi="Times New Roman"/>
          <w:sz w:val="28"/>
          <w:szCs w:val="28"/>
        </w:rPr>
        <w:t>,</w:t>
      </w:r>
      <w:r>
        <w:rPr>
          <w:rFonts w:ascii="Times New Roman" w:hAnsi="Times New Roman"/>
          <w:sz w:val="28"/>
          <w:szCs w:val="28"/>
        </w:rPr>
        <w:t xml:space="preserve"> к которым отнесем затраты</w:t>
      </w:r>
      <w:r w:rsidR="005E3BB8">
        <w:rPr>
          <w:rFonts w:ascii="Times New Roman" w:hAnsi="Times New Roman"/>
          <w:sz w:val="28"/>
          <w:szCs w:val="28"/>
        </w:rPr>
        <w:t>,</w:t>
      </w:r>
      <w:r>
        <w:rPr>
          <w:rFonts w:ascii="Times New Roman" w:hAnsi="Times New Roman"/>
          <w:sz w:val="28"/>
          <w:szCs w:val="28"/>
        </w:rPr>
        <w:t xml:space="preserve"> связанные с обработкой д</w:t>
      </w:r>
      <w:r w:rsidR="00D332EF">
        <w:rPr>
          <w:rFonts w:ascii="Times New Roman" w:hAnsi="Times New Roman"/>
          <w:sz w:val="28"/>
          <w:szCs w:val="28"/>
        </w:rPr>
        <w:t>окументов от поставщика и т.п.</w:t>
      </w:r>
    </w:p>
    <w:p w:rsidR="00875514" w:rsidRPr="00817C49" w:rsidRDefault="00875514" w:rsidP="00604A5F">
      <w:pPr>
        <w:spacing w:after="0" w:line="360" w:lineRule="auto"/>
        <w:ind w:firstLine="696"/>
        <w:jc w:val="both"/>
        <w:rPr>
          <w:rFonts w:ascii="Times New Roman" w:hAnsi="Times New Roman"/>
          <w:sz w:val="28"/>
          <w:szCs w:val="28"/>
        </w:rPr>
      </w:pPr>
      <w:r w:rsidRPr="00817C49">
        <w:rPr>
          <w:rFonts w:ascii="Times New Roman" w:hAnsi="Times New Roman"/>
          <w:sz w:val="28"/>
          <w:szCs w:val="28"/>
        </w:rPr>
        <w:t xml:space="preserve">Прочие затраты составляют </w:t>
      </w:r>
      <w:r>
        <w:rPr>
          <w:rFonts w:ascii="Times New Roman" w:hAnsi="Times New Roman"/>
          <w:sz w:val="28"/>
          <w:szCs w:val="28"/>
        </w:rPr>
        <w:t>5</w:t>
      </w:r>
      <w:r w:rsidRPr="00817C49">
        <w:rPr>
          <w:rFonts w:ascii="Times New Roman" w:hAnsi="Times New Roman"/>
          <w:sz w:val="28"/>
          <w:szCs w:val="28"/>
        </w:rPr>
        <w:t xml:space="preserve">% от </w:t>
      </w:r>
      <w:r w:rsidR="00D332EF">
        <w:rPr>
          <w:rFonts w:ascii="Times New Roman" w:hAnsi="Times New Roman"/>
          <w:sz w:val="28"/>
          <w:szCs w:val="28"/>
        </w:rPr>
        <w:t>основных</w:t>
      </w:r>
    </w:p>
    <w:p w:rsidR="00875514" w:rsidRPr="00875514" w:rsidRDefault="00875514" w:rsidP="00604A5F">
      <w:pPr>
        <w:ind w:firstLine="696"/>
        <w:rPr>
          <w:rFonts w:eastAsia="Times New Roman" w:cs="Calibri"/>
          <w:color w:val="000000"/>
          <w:lang w:eastAsia="ru-RU"/>
        </w:rPr>
      </w:pPr>
      <w:r w:rsidRPr="00817C49">
        <w:rPr>
          <w:rFonts w:ascii="Times New Roman" w:hAnsi="Times New Roman"/>
          <w:sz w:val="28"/>
          <w:szCs w:val="28"/>
        </w:rPr>
        <w:t xml:space="preserve">Зпр = </w:t>
      </w:r>
      <w:r>
        <w:rPr>
          <w:rFonts w:ascii="Times New Roman" w:hAnsi="Times New Roman"/>
          <w:color w:val="000000"/>
          <w:sz w:val="28"/>
          <w:szCs w:val="28"/>
        </w:rPr>
        <w:t xml:space="preserve">757982,29 </w:t>
      </w:r>
      <w:r w:rsidRPr="00817C49">
        <w:rPr>
          <w:rFonts w:ascii="Times New Roman" w:hAnsi="Times New Roman"/>
          <w:sz w:val="28"/>
          <w:szCs w:val="28"/>
        </w:rPr>
        <w:t>*0,0</w:t>
      </w:r>
      <w:r>
        <w:rPr>
          <w:rFonts w:ascii="Times New Roman" w:hAnsi="Times New Roman"/>
          <w:sz w:val="28"/>
          <w:szCs w:val="28"/>
        </w:rPr>
        <w:t>5</w:t>
      </w:r>
      <w:r w:rsidRPr="00817C49">
        <w:rPr>
          <w:rFonts w:ascii="Times New Roman" w:hAnsi="Times New Roman"/>
          <w:sz w:val="28"/>
          <w:szCs w:val="28"/>
        </w:rPr>
        <w:t>=</w:t>
      </w:r>
      <w:r w:rsidRPr="00875514">
        <w:rPr>
          <w:rFonts w:cs="Calibri"/>
          <w:color w:val="000000"/>
        </w:rPr>
        <w:t xml:space="preserve"> </w:t>
      </w:r>
      <w:r w:rsidRPr="00875514">
        <w:rPr>
          <w:rFonts w:ascii="Times New Roman" w:hAnsi="Times New Roman"/>
          <w:sz w:val="28"/>
          <w:szCs w:val="28"/>
        </w:rPr>
        <w:t>37899,11</w:t>
      </w:r>
      <w:r>
        <w:rPr>
          <w:rFonts w:ascii="Times New Roman" w:hAnsi="Times New Roman"/>
          <w:sz w:val="28"/>
          <w:szCs w:val="28"/>
        </w:rPr>
        <w:t xml:space="preserve"> </w:t>
      </w:r>
      <w:r>
        <w:rPr>
          <w:rFonts w:eastAsia="Times New Roman" w:cs="Calibri"/>
          <w:color w:val="000000"/>
          <w:lang w:eastAsia="ru-RU"/>
        </w:rPr>
        <w:t xml:space="preserve"> </w:t>
      </w:r>
      <w:r w:rsidRPr="00817C49">
        <w:rPr>
          <w:rFonts w:ascii="Times New Roman" w:hAnsi="Times New Roman"/>
          <w:sz w:val="28"/>
          <w:szCs w:val="28"/>
        </w:rPr>
        <w:t>руб</w:t>
      </w:r>
      <w:r>
        <w:rPr>
          <w:rFonts w:ascii="Times New Roman" w:hAnsi="Times New Roman"/>
          <w:sz w:val="28"/>
          <w:szCs w:val="28"/>
        </w:rPr>
        <w:t>.</w:t>
      </w:r>
    </w:p>
    <w:p w:rsidR="00875514" w:rsidRPr="00817C49" w:rsidRDefault="00875514" w:rsidP="00604A5F">
      <w:pPr>
        <w:spacing w:after="0" w:line="360" w:lineRule="auto"/>
        <w:ind w:firstLine="696"/>
        <w:jc w:val="both"/>
        <w:rPr>
          <w:rFonts w:ascii="Times New Roman" w:hAnsi="Times New Roman"/>
          <w:sz w:val="28"/>
          <w:szCs w:val="28"/>
        </w:rPr>
      </w:pPr>
      <w:r w:rsidRPr="00817C49">
        <w:rPr>
          <w:rFonts w:ascii="Times New Roman" w:hAnsi="Times New Roman"/>
          <w:sz w:val="28"/>
          <w:szCs w:val="28"/>
        </w:rPr>
        <w:t>Тогда</w:t>
      </w:r>
    </w:p>
    <w:p w:rsidR="00875514" w:rsidRPr="00875514" w:rsidRDefault="00875514" w:rsidP="00604A5F">
      <w:pPr>
        <w:ind w:firstLine="696"/>
        <w:rPr>
          <w:rFonts w:eastAsia="Times New Roman" w:cs="Calibri"/>
          <w:color w:val="000000"/>
          <w:lang w:eastAsia="ru-RU"/>
        </w:rPr>
      </w:pPr>
      <w:r w:rsidRPr="00817C49">
        <w:rPr>
          <w:rFonts w:ascii="Times New Roman" w:hAnsi="Times New Roman"/>
          <w:sz w:val="28"/>
          <w:szCs w:val="28"/>
        </w:rPr>
        <w:t xml:space="preserve">З= </w:t>
      </w:r>
      <w:r>
        <w:rPr>
          <w:rFonts w:ascii="Times New Roman" w:hAnsi="Times New Roman"/>
          <w:color w:val="000000"/>
          <w:sz w:val="28"/>
          <w:szCs w:val="28"/>
        </w:rPr>
        <w:t xml:space="preserve">757982,29 </w:t>
      </w:r>
      <w:r w:rsidRPr="00817C49">
        <w:rPr>
          <w:rFonts w:ascii="Times New Roman" w:hAnsi="Times New Roman"/>
          <w:sz w:val="28"/>
          <w:szCs w:val="28"/>
        </w:rPr>
        <w:t>+</w:t>
      </w:r>
      <w:r w:rsidRPr="00875514">
        <w:rPr>
          <w:rFonts w:ascii="Times New Roman" w:hAnsi="Times New Roman"/>
          <w:sz w:val="28"/>
          <w:szCs w:val="28"/>
        </w:rPr>
        <w:t>37899,11</w:t>
      </w:r>
      <w:r>
        <w:rPr>
          <w:rFonts w:ascii="Times New Roman" w:hAnsi="Times New Roman"/>
          <w:sz w:val="28"/>
          <w:szCs w:val="28"/>
        </w:rPr>
        <w:t xml:space="preserve"> </w:t>
      </w:r>
      <w:r>
        <w:rPr>
          <w:rFonts w:eastAsia="Times New Roman" w:cs="Calibri"/>
          <w:color w:val="000000"/>
          <w:lang w:eastAsia="ru-RU"/>
        </w:rPr>
        <w:t xml:space="preserve"> </w:t>
      </w:r>
      <w:r w:rsidRPr="00817C49">
        <w:rPr>
          <w:rFonts w:ascii="Times New Roman" w:hAnsi="Times New Roman"/>
          <w:sz w:val="28"/>
          <w:szCs w:val="28"/>
        </w:rPr>
        <w:t xml:space="preserve">= </w:t>
      </w:r>
      <w:r w:rsidRPr="00875514">
        <w:rPr>
          <w:rFonts w:ascii="Times New Roman" w:hAnsi="Times New Roman"/>
          <w:sz w:val="28"/>
          <w:szCs w:val="28"/>
        </w:rPr>
        <w:t>795881,</w:t>
      </w:r>
      <w:r>
        <w:rPr>
          <w:rFonts w:ascii="Times New Roman" w:hAnsi="Times New Roman"/>
          <w:sz w:val="28"/>
          <w:szCs w:val="28"/>
        </w:rPr>
        <w:t>40</w:t>
      </w:r>
      <w:r>
        <w:rPr>
          <w:rFonts w:eastAsia="Times New Roman" w:cs="Calibri"/>
          <w:color w:val="000000"/>
          <w:lang w:eastAsia="ru-RU"/>
        </w:rPr>
        <w:t xml:space="preserve"> </w:t>
      </w:r>
      <w:r w:rsidRPr="00817C49">
        <w:rPr>
          <w:rFonts w:ascii="Times New Roman" w:hAnsi="Times New Roman"/>
          <w:sz w:val="28"/>
          <w:szCs w:val="28"/>
        </w:rPr>
        <w:t>руб.</w:t>
      </w:r>
    </w:p>
    <w:p w:rsidR="00DF7D4C" w:rsidRDefault="00DF7D4C" w:rsidP="00BC10BC">
      <w:pPr>
        <w:spacing w:after="0" w:line="360" w:lineRule="auto"/>
        <w:jc w:val="both"/>
        <w:rPr>
          <w:rFonts w:ascii="Times New Roman" w:hAnsi="Times New Roman"/>
          <w:sz w:val="28"/>
          <w:szCs w:val="28"/>
        </w:rPr>
      </w:pPr>
    </w:p>
    <w:p w:rsidR="009E14AD" w:rsidRDefault="00BC10BC" w:rsidP="00BC10BC">
      <w:pPr>
        <w:spacing w:after="0" w:line="360" w:lineRule="auto"/>
        <w:jc w:val="both"/>
        <w:rPr>
          <w:rFonts w:ascii="Times New Roman" w:hAnsi="Times New Roman"/>
          <w:sz w:val="28"/>
          <w:szCs w:val="28"/>
        </w:rPr>
      </w:pPr>
      <w:r>
        <w:rPr>
          <w:rFonts w:ascii="Times New Roman" w:hAnsi="Times New Roman"/>
          <w:sz w:val="28"/>
          <w:szCs w:val="28"/>
        </w:rPr>
        <w:t>Таблица 1</w:t>
      </w:r>
      <w:r w:rsidR="0025797B">
        <w:rPr>
          <w:rFonts w:ascii="Times New Roman" w:hAnsi="Times New Roman"/>
          <w:sz w:val="28"/>
          <w:szCs w:val="28"/>
        </w:rPr>
        <w:t>6</w:t>
      </w:r>
      <w:r>
        <w:rPr>
          <w:rFonts w:ascii="Times New Roman" w:hAnsi="Times New Roman"/>
          <w:sz w:val="28"/>
          <w:szCs w:val="28"/>
        </w:rPr>
        <w:t xml:space="preserve"> </w:t>
      </w:r>
      <w:r w:rsidR="002747EF">
        <w:rPr>
          <w:rFonts w:ascii="Times New Roman" w:hAnsi="Times New Roman"/>
          <w:sz w:val="28"/>
          <w:szCs w:val="28"/>
        </w:rPr>
        <w:t>–</w:t>
      </w:r>
      <w:r>
        <w:rPr>
          <w:rFonts w:ascii="Times New Roman" w:hAnsi="Times New Roman"/>
          <w:sz w:val="28"/>
          <w:szCs w:val="28"/>
        </w:rPr>
        <w:t xml:space="preserve"> Сравнение затрат ,</w:t>
      </w:r>
    </w:p>
    <w:p w:rsidR="00875514" w:rsidRPr="00BC10BC" w:rsidRDefault="009E14AD" w:rsidP="009E14AD">
      <w:pPr>
        <w:spacing w:after="0" w:line="360" w:lineRule="auto"/>
        <w:jc w:val="center"/>
        <w:rPr>
          <w:rFonts w:ascii="Times New Roman" w:hAnsi="Times New Roman"/>
          <w:sz w:val="28"/>
          <w:szCs w:val="28"/>
        </w:rPr>
      </w:pPr>
      <w:r>
        <w:rPr>
          <w:rFonts w:ascii="Times New Roman" w:hAnsi="Times New Roman"/>
          <w:sz w:val="28"/>
          <w:szCs w:val="28"/>
        </w:rPr>
        <w:t xml:space="preserve">                                                    в </w:t>
      </w:r>
      <w:r w:rsidR="00BC10BC">
        <w:rPr>
          <w:rFonts w:ascii="Times New Roman" w:hAnsi="Times New Roman"/>
          <w:sz w:val="28"/>
          <w:szCs w:val="28"/>
        </w:rPr>
        <w:t>руб.</w:t>
      </w:r>
    </w:p>
    <w:tbl>
      <w:tblPr>
        <w:tblStyle w:val="a5"/>
        <w:tblW w:w="2641" w:type="pct"/>
        <w:jc w:val="center"/>
        <w:tblLook w:val="04A0"/>
      </w:tblPr>
      <w:tblGrid>
        <w:gridCol w:w="2797"/>
        <w:gridCol w:w="2557"/>
      </w:tblGrid>
      <w:tr w:rsidR="00895006" w:rsidRPr="0025797B" w:rsidTr="009E14AD">
        <w:trPr>
          <w:trHeight w:val="232"/>
          <w:jc w:val="center"/>
        </w:trPr>
        <w:tc>
          <w:tcPr>
            <w:tcW w:w="2612" w:type="pct"/>
          </w:tcPr>
          <w:p w:rsidR="00895006" w:rsidRPr="0025797B" w:rsidRDefault="00895006" w:rsidP="00895006">
            <w:pPr>
              <w:jc w:val="center"/>
              <w:rPr>
                <w:rFonts w:ascii="Times New Roman" w:hAnsi="Times New Roman"/>
                <w:sz w:val="24"/>
                <w:szCs w:val="24"/>
              </w:rPr>
            </w:pPr>
            <w:r w:rsidRPr="0025797B">
              <w:rPr>
                <w:rFonts w:ascii="Times New Roman" w:hAnsi="Times New Roman"/>
                <w:sz w:val="24"/>
                <w:szCs w:val="24"/>
              </w:rPr>
              <w:t>Вариант</w:t>
            </w:r>
          </w:p>
        </w:tc>
        <w:tc>
          <w:tcPr>
            <w:tcW w:w="2388" w:type="pct"/>
          </w:tcPr>
          <w:p w:rsidR="00895006" w:rsidRPr="0025797B" w:rsidRDefault="00895006" w:rsidP="00895006">
            <w:pPr>
              <w:jc w:val="center"/>
              <w:rPr>
                <w:rFonts w:ascii="Times New Roman" w:hAnsi="Times New Roman"/>
                <w:sz w:val="24"/>
                <w:szCs w:val="24"/>
              </w:rPr>
            </w:pPr>
            <w:r w:rsidRPr="0025797B">
              <w:rPr>
                <w:rFonts w:ascii="Times New Roman" w:hAnsi="Times New Roman"/>
                <w:sz w:val="24"/>
                <w:szCs w:val="24"/>
              </w:rPr>
              <w:t>Затраты</w:t>
            </w:r>
          </w:p>
        </w:tc>
      </w:tr>
      <w:tr w:rsidR="00895006" w:rsidRPr="0025797B" w:rsidTr="009E14AD">
        <w:trPr>
          <w:trHeight w:val="232"/>
          <w:jc w:val="center"/>
        </w:trPr>
        <w:tc>
          <w:tcPr>
            <w:tcW w:w="2612" w:type="pct"/>
          </w:tcPr>
          <w:p w:rsidR="00895006" w:rsidRPr="0025797B" w:rsidRDefault="00895006" w:rsidP="0025797B">
            <w:pPr>
              <w:jc w:val="both"/>
              <w:rPr>
                <w:rFonts w:ascii="Times New Roman" w:hAnsi="Times New Roman"/>
                <w:sz w:val="24"/>
                <w:szCs w:val="24"/>
              </w:rPr>
            </w:pPr>
            <w:r w:rsidRPr="0025797B">
              <w:rPr>
                <w:rFonts w:ascii="Times New Roman" w:hAnsi="Times New Roman"/>
                <w:sz w:val="24"/>
                <w:szCs w:val="24"/>
              </w:rPr>
              <w:t>Факт</w:t>
            </w:r>
          </w:p>
        </w:tc>
        <w:tc>
          <w:tcPr>
            <w:tcW w:w="2388" w:type="pct"/>
          </w:tcPr>
          <w:p w:rsidR="00895006" w:rsidRPr="0025797B" w:rsidRDefault="00895006" w:rsidP="009E14AD">
            <w:pPr>
              <w:jc w:val="right"/>
              <w:rPr>
                <w:rFonts w:ascii="Times New Roman" w:hAnsi="Times New Roman"/>
                <w:sz w:val="24"/>
                <w:szCs w:val="24"/>
              </w:rPr>
            </w:pPr>
            <w:r w:rsidRPr="0025797B">
              <w:rPr>
                <w:rFonts w:ascii="Times New Roman" w:hAnsi="Times New Roman"/>
                <w:sz w:val="24"/>
                <w:szCs w:val="24"/>
              </w:rPr>
              <w:t>1724168,36</w:t>
            </w:r>
          </w:p>
        </w:tc>
      </w:tr>
      <w:tr w:rsidR="00895006" w:rsidRPr="0025797B" w:rsidTr="009E14AD">
        <w:trPr>
          <w:trHeight w:val="232"/>
          <w:jc w:val="center"/>
        </w:trPr>
        <w:tc>
          <w:tcPr>
            <w:tcW w:w="2612" w:type="pct"/>
          </w:tcPr>
          <w:p w:rsidR="00895006" w:rsidRPr="0025797B" w:rsidRDefault="00895006" w:rsidP="0025797B">
            <w:pPr>
              <w:jc w:val="both"/>
              <w:rPr>
                <w:rFonts w:ascii="Times New Roman" w:hAnsi="Times New Roman"/>
                <w:sz w:val="24"/>
                <w:szCs w:val="24"/>
              </w:rPr>
            </w:pPr>
            <w:r w:rsidRPr="0025797B">
              <w:rPr>
                <w:rFonts w:ascii="Times New Roman" w:hAnsi="Times New Roman"/>
                <w:sz w:val="24"/>
                <w:szCs w:val="24"/>
              </w:rPr>
              <w:t>Проект</w:t>
            </w:r>
          </w:p>
        </w:tc>
        <w:tc>
          <w:tcPr>
            <w:tcW w:w="2388" w:type="pct"/>
          </w:tcPr>
          <w:p w:rsidR="00895006" w:rsidRPr="0025797B" w:rsidRDefault="00895006" w:rsidP="009E14AD">
            <w:pPr>
              <w:jc w:val="right"/>
              <w:rPr>
                <w:rFonts w:ascii="Times New Roman" w:hAnsi="Times New Roman"/>
                <w:sz w:val="24"/>
                <w:szCs w:val="24"/>
              </w:rPr>
            </w:pPr>
            <w:r w:rsidRPr="0025797B">
              <w:rPr>
                <w:rFonts w:ascii="Times New Roman" w:hAnsi="Times New Roman"/>
                <w:sz w:val="24"/>
                <w:szCs w:val="24"/>
              </w:rPr>
              <w:t>795881,40</w:t>
            </w:r>
          </w:p>
        </w:tc>
      </w:tr>
      <w:tr w:rsidR="00895006" w:rsidRPr="0025797B" w:rsidTr="009E14AD">
        <w:trPr>
          <w:trHeight w:val="332"/>
          <w:jc w:val="center"/>
        </w:trPr>
        <w:tc>
          <w:tcPr>
            <w:tcW w:w="2612" w:type="pct"/>
          </w:tcPr>
          <w:p w:rsidR="00895006" w:rsidRPr="0025797B" w:rsidRDefault="00895006" w:rsidP="0025797B">
            <w:pPr>
              <w:jc w:val="both"/>
              <w:rPr>
                <w:rFonts w:ascii="Times New Roman" w:hAnsi="Times New Roman"/>
                <w:b/>
                <w:sz w:val="24"/>
                <w:szCs w:val="24"/>
              </w:rPr>
            </w:pPr>
            <w:r w:rsidRPr="0025797B">
              <w:rPr>
                <w:rFonts w:ascii="Times New Roman" w:hAnsi="Times New Roman"/>
                <w:b/>
                <w:sz w:val="24"/>
                <w:szCs w:val="24"/>
              </w:rPr>
              <w:t>Разница</w:t>
            </w:r>
          </w:p>
        </w:tc>
        <w:tc>
          <w:tcPr>
            <w:tcW w:w="2388" w:type="pct"/>
          </w:tcPr>
          <w:p w:rsidR="00895006" w:rsidRPr="0025797B" w:rsidRDefault="00895006" w:rsidP="009E14AD">
            <w:pPr>
              <w:jc w:val="right"/>
              <w:rPr>
                <w:rFonts w:ascii="Times New Roman" w:hAnsi="Times New Roman"/>
                <w:b/>
                <w:sz w:val="24"/>
                <w:szCs w:val="24"/>
              </w:rPr>
            </w:pPr>
            <w:r w:rsidRPr="0025797B">
              <w:rPr>
                <w:rFonts w:ascii="Times New Roman" w:hAnsi="Times New Roman"/>
                <w:b/>
                <w:sz w:val="24"/>
                <w:szCs w:val="24"/>
              </w:rPr>
              <w:t>928286,96</w:t>
            </w:r>
          </w:p>
        </w:tc>
      </w:tr>
    </w:tbl>
    <w:p w:rsidR="00C60634" w:rsidRDefault="00C60634" w:rsidP="00DF7D4C">
      <w:pPr>
        <w:spacing w:after="0" w:line="360" w:lineRule="auto"/>
        <w:jc w:val="both"/>
        <w:rPr>
          <w:rFonts w:ascii="Times New Roman" w:hAnsi="Times New Roman"/>
          <w:sz w:val="28"/>
          <w:szCs w:val="28"/>
        </w:rPr>
      </w:pPr>
    </w:p>
    <w:p w:rsidR="00875514" w:rsidRDefault="00C60634" w:rsidP="00604A5F">
      <w:pPr>
        <w:spacing w:after="0" w:line="360" w:lineRule="auto"/>
        <w:ind w:firstLine="708"/>
        <w:jc w:val="center"/>
        <w:rPr>
          <w:rFonts w:ascii="Times New Roman" w:hAnsi="Times New Roman"/>
          <w:sz w:val="28"/>
          <w:szCs w:val="28"/>
        </w:rPr>
      </w:pPr>
      <w:r w:rsidRPr="00C60634">
        <w:rPr>
          <w:rFonts w:ascii="Times New Roman" w:hAnsi="Times New Roman"/>
          <w:noProof/>
          <w:sz w:val="28"/>
          <w:szCs w:val="28"/>
          <w:lang w:eastAsia="ru-RU"/>
        </w:rPr>
        <w:drawing>
          <wp:inline distT="0" distB="0" distL="0" distR="0">
            <wp:extent cx="4210050" cy="3448050"/>
            <wp:effectExtent l="19050" t="0" r="19050"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C60634" w:rsidRDefault="00186E21" w:rsidP="00604A5F">
      <w:pPr>
        <w:spacing w:after="0" w:line="360" w:lineRule="auto"/>
        <w:ind w:firstLine="708"/>
        <w:jc w:val="center"/>
        <w:rPr>
          <w:rFonts w:ascii="Times New Roman" w:hAnsi="Times New Roman"/>
          <w:sz w:val="28"/>
          <w:szCs w:val="28"/>
        </w:rPr>
      </w:pPr>
      <w:r>
        <w:rPr>
          <w:rFonts w:ascii="Times New Roman" w:hAnsi="Times New Roman"/>
          <w:sz w:val="28"/>
          <w:szCs w:val="28"/>
        </w:rPr>
        <w:t xml:space="preserve">Рисунок </w:t>
      </w:r>
      <w:r w:rsidR="0025797B">
        <w:rPr>
          <w:rFonts w:ascii="Times New Roman" w:hAnsi="Times New Roman"/>
          <w:sz w:val="28"/>
          <w:szCs w:val="28"/>
        </w:rPr>
        <w:t>30</w:t>
      </w:r>
      <w:r w:rsidR="00C60634">
        <w:rPr>
          <w:rFonts w:ascii="Times New Roman" w:hAnsi="Times New Roman"/>
          <w:sz w:val="28"/>
          <w:szCs w:val="28"/>
        </w:rPr>
        <w:t xml:space="preserve"> – Эффект от внедрения  предложения</w:t>
      </w:r>
    </w:p>
    <w:p w:rsidR="00A244B4" w:rsidRDefault="00A244B4" w:rsidP="00677902">
      <w:pPr>
        <w:spacing w:after="0" w:line="360" w:lineRule="auto"/>
        <w:ind w:firstLine="397"/>
        <w:jc w:val="both"/>
        <w:rPr>
          <w:rFonts w:ascii="Times New Roman" w:hAnsi="Times New Roman"/>
          <w:sz w:val="28"/>
          <w:szCs w:val="28"/>
        </w:rPr>
      </w:pPr>
      <w:r>
        <w:rPr>
          <w:rFonts w:ascii="Times New Roman" w:hAnsi="Times New Roman"/>
          <w:sz w:val="28"/>
          <w:szCs w:val="28"/>
        </w:rPr>
        <w:t>Из таблицы видно</w:t>
      </w:r>
      <w:r w:rsidR="00DB0893">
        <w:rPr>
          <w:rFonts w:ascii="Times New Roman" w:hAnsi="Times New Roman"/>
          <w:sz w:val="28"/>
          <w:szCs w:val="28"/>
        </w:rPr>
        <w:t>,</w:t>
      </w:r>
      <w:r>
        <w:rPr>
          <w:rFonts w:ascii="Times New Roman" w:hAnsi="Times New Roman"/>
          <w:sz w:val="28"/>
          <w:szCs w:val="28"/>
        </w:rPr>
        <w:t xml:space="preserve"> что предлагаемое </w:t>
      </w:r>
      <w:r w:rsidR="00DB0893">
        <w:rPr>
          <w:rFonts w:ascii="Times New Roman" w:hAnsi="Times New Roman"/>
          <w:sz w:val="28"/>
          <w:szCs w:val="28"/>
        </w:rPr>
        <w:t xml:space="preserve">направление позволяет высвободить </w:t>
      </w:r>
      <w:r w:rsidR="00C60634">
        <w:rPr>
          <w:rFonts w:ascii="Times New Roman" w:hAnsi="Times New Roman"/>
          <w:sz w:val="28"/>
          <w:szCs w:val="28"/>
        </w:rPr>
        <w:t>928 286 ,96</w:t>
      </w:r>
      <w:r w:rsidR="00DB0893">
        <w:rPr>
          <w:rFonts w:ascii="Times New Roman" w:hAnsi="Times New Roman"/>
          <w:sz w:val="28"/>
          <w:szCs w:val="28"/>
        </w:rPr>
        <w:t xml:space="preserve"> руб.</w:t>
      </w:r>
      <w:bookmarkEnd w:id="54"/>
      <w:r w:rsidR="00DB0893">
        <w:rPr>
          <w:rFonts w:ascii="Times New Roman" w:hAnsi="Times New Roman"/>
          <w:sz w:val="28"/>
          <w:szCs w:val="28"/>
        </w:rPr>
        <w:t xml:space="preserve"> </w:t>
      </w:r>
      <w:r>
        <w:rPr>
          <w:rFonts w:ascii="Times New Roman" w:hAnsi="Times New Roman"/>
          <w:sz w:val="28"/>
          <w:szCs w:val="28"/>
        </w:rPr>
        <w:t xml:space="preserve"> </w:t>
      </w:r>
    </w:p>
    <w:p w:rsidR="00C60634" w:rsidRDefault="002747EF" w:rsidP="00677902">
      <w:pPr>
        <w:spacing w:after="0" w:line="360" w:lineRule="auto"/>
        <w:ind w:firstLine="397"/>
        <w:jc w:val="both"/>
        <w:rPr>
          <w:rFonts w:ascii="Times New Roman" w:hAnsi="Times New Roman"/>
          <w:sz w:val="28"/>
          <w:szCs w:val="28"/>
        </w:rPr>
      </w:pPr>
      <w:r>
        <w:rPr>
          <w:rFonts w:ascii="Times New Roman" w:hAnsi="Times New Roman"/>
          <w:sz w:val="28"/>
          <w:szCs w:val="28"/>
        </w:rPr>
        <w:t>Выводы по разделу:</w:t>
      </w:r>
      <w:r w:rsidRPr="009E14AD">
        <w:rPr>
          <w:rFonts w:ascii="Times New Roman" w:hAnsi="Times New Roman"/>
          <w:sz w:val="28"/>
          <w:szCs w:val="28"/>
        </w:rPr>
        <w:t xml:space="preserve"> </w:t>
      </w:r>
      <w:r w:rsidR="00C60634">
        <w:rPr>
          <w:rFonts w:ascii="Times New Roman" w:hAnsi="Times New Roman"/>
          <w:sz w:val="28"/>
          <w:szCs w:val="28"/>
        </w:rPr>
        <w:t xml:space="preserve">Так как </w:t>
      </w:r>
      <w:r w:rsidR="00C60634" w:rsidRPr="00C60634">
        <w:rPr>
          <w:rFonts w:ascii="Times New Roman" w:hAnsi="Times New Roman"/>
          <w:sz w:val="28"/>
          <w:szCs w:val="28"/>
        </w:rPr>
        <w:t>Г</w:t>
      </w:r>
      <w:r w:rsidR="00D332EF">
        <w:rPr>
          <w:rFonts w:ascii="Times New Roman" w:hAnsi="Times New Roman"/>
          <w:sz w:val="28"/>
          <w:szCs w:val="28"/>
        </w:rPr>
        <w:t>Б</w:t>
      </w:r>
      <w:r w:rsidR="00C60634" w:rsidRPr="00C60634">
        <w:rPr>
          <w:rFonts w:ascii="Times New Roman" w:hAnsi="Times New Roman"/>
          <w:sz w:val="28"/>
          <w:szCs w:val="28"/>
        </w:rPr>
        <w:t>ПОУ «Шумихинский аграрно-строительный колледж»</w:t>
      </w:r>
      <w:r w:rsidR="00C60634">
        <w:rPr>
          <w:rFonts w:ascii="Times New Roman" w:hAnsi="Times New Roman"/>
          <w:sz w:val="28"/>
          <w:szCs w:val="28"/>
        </w:rPr>
        <w:t xml:space="preserve"> может само распоряжаться средствами </w:t>
      </w:r>
      <w:r w:rsidR="00784682">
        <w:rPr>
          <w:rFonts w:ascii="Times New Roman" w:hAnsi="Times New Roman"/>
          <w:sz w:val="28"/>
          <w:szCs w:val="28"/>
        </w:rPr>
        <w:t xml:space="preserve">в рамках полученных </w:t>
      </w:r>
      <w:r w:rsidR="0025797B">
        <w:rPr>
          <w:rFonts w:ascii="Times New Roman" w:hAnsi="Times New Roman"/>
          <w:sz w:val="28"/>
          <w:szCs w:val="28"/>
        </w:rPr>
        <w:lastRenderedPageBreak/>
        <w:t>финансирования</w:t>
      </w:r>
      <w:r w:rsidR="00784682">
        <w:rPr>
          <w:rFonts w:ascii="Times New Roman" w:hAnsi="Times New Roman"/>
          <w:sz w:val="28"/>
          <w:szCs w:val="28"/>
        </w:rPr>
        <w:t>.</w:t>
      </w:r>
      <w:r>
        <w:rPr>
          <w:rFonts w:ascii="Times New Roman" w:hAnsi="Times New Roman"/>
          <w:sz w:val="28"/>
          <w:szCs w:val="28"/>
        </w:rPr>
        <w:t xml:space="preserve"> В данном дипломном проекте в </w:t>
      </w:r>
      <w:r w:rsidR="00642019">
        <w:rPr>
          <w:rFonts w:ascii="Times New Roman" w:hAnsi="Times New Roman"/>
          <w:sz w:val="28"/>
          <w:szCs w:val="28"/>
        </w:rPr>
        <w:t xml:space="preserve">качестве улучшения  </w:t>
      </w:r>
      <w:r w:rsidR="00677902">
        <w:rPr>
          <w:rFonts w:ascii="Times New Roman" w:hAnsi="Times New Roman"/>
          <w:sz w:val="28"/>
          <w:szCs w:val="28"/>
        </w:rPr>
        <w:t>эффективности планирования и финансирования расходов колледжа предложено несколько вариантов, детально рассмотрен переход от использования собственной кительной к отоплению сторонней организацией в Целиновчком филиале. В результате получим экономию в размере  928 286 ,96 руб. с</w:t>
      </w:r>
      <w:r w:rsidR="00C60634">
        <w:rPr>
          <w:rFonts w:ascii="Times New Roman" w:hAnsi="Times New Roman"/>
          <w:sz w:val="28"/>
          <w:szCs w:val="28"/>
        </w:rPr>
        <w:t xml:space="preserve">экономленные средства можно  </w:t>
      </w:r>
      <w:r w:rsidR="00C37A30">
        <w:rPr>
          <w:rFonts w:ascii="Times New Roman" w:hAnsi="Times New Roman"/>
          <w:sz w:val="28"/>
          <w:szCs w:val="28"/>
        </w:rPr>
        <w:t>распределить</w:t>
      </w:r>
      <w:r w:rsidR="00C60634">
        <w:rPr>
          <w:rFonts w:ascii="Times New Roman" w:hAnsi="Times New Roman"/>
          <w:sz w:val="28"/>
          <w:szCs w:val="28"/>
        </w:rPr>
        <w:t xml:space="preserve"> ме</w:t>
      </w:r>
      <w:r w:rsidR="00C37A30">
        <w:rPr>
          <w:rFonts w:ascii="Times New Roman" w:hAnsi="Times New Roman"/>
          <w:sz w:val="28"/>
          <w:szCs w:val="28"/>
        </w:rPr>
        <w:t>ж</w:t>
      </w:r>
      <w:r w:rsidR="00C60634">
        <w:rPr>
          <w:rFonts w:ascii="Times New Roman" w:hAnsi="Times New Roman"/>
          <w:sz w:val="28"/>
          <w:szCs w:val="28"/>
        </w:rPr>
        <w:t>ду другими статьями</w:t>
      </w:r>
      <w:r w:rsidR="00C37A30">
        <w:rPr>
          <w:rFonts w:ascii="Times New Roman" w:hAnsi="Times New Roman"/>
          <w:sz w:val="28"/>
          <w:szCs w:val="28"/>
        </w:rPr>
        <w:t>.</w:t>
      </w:r>
    </w:p>
    <w:p w:rsidR="00C37A30" w:rsidRDefault="00C37A30" w:rsidP="00604A5F">
      <w:pPr>
        <w:spacing w:after="0" w:line="360" w:lineRule="auto"/>
        <w:ind w:firstLine="397"/>
        <w:jc w:val="both"/>
        <w:rPr>
          <w:rFonts w:ascii="Times New Roman" w:hAnsi="Times New Roman"/>
          <w:sz w:val="28"/>
          <w:szCs w:val="28"/>
        </w:rPr>
      </w:pPr>
      <w:r>
        <w:rPr>
          <w:rFonts w:ascii="Times New Roman" w:hAnsi="Times New Roman"/>
          <w:sz w:val="28"/>
          <w:szCs w:val="28"/>
        </w:rPr>
        <w:t>В первую очередь можно выдел</w:t>
      </w:r>
      <w:r w:rsidR="00784682">
        <w:rPr>
          <w:rFonts w:ascii="Times New Roman" w:hAnsi="Times New Roman"/>
          <w:sz w:val="28"/>
          <w:szCs w:val="28"/>
        </w:rPr>
        <w:t>ить часть средств на поощрение м</w:t>
      </w:r>
      <w:r>
        <w:rPr>
          <w:rFonts w:ascii="Times New Roman" w:hAnsi="Times New Roman"/>
          <w:sz w:val="28"/>
          <w:szCs w:val="28"/>
        </w:rPr>
        <w:t>олодых педагогов, для привлечения новых специалистов, а так же хорошо работающих сотрудников.</w:t>
      </w:r>
    </w:p>
    <w:p w:rsidR="00C37A30" w:rsidRDefault="00C37A30" w:rsidP="00604A5F">
      <w:pPr>
        <w:spacing w:after="0" w:line="360" w:lineRule="auto"/>
        <w:ind w:firstLine="397"/>
        <w:jc w:val="both"/>
        <w:rPr>
          <w:rFonts w:ascii="Times New Roman" w:hAnsi="Times New Roman"/>
          <w:sz w:val="28"/>
          <w:szCs w:val="28"/>
        </w:rPr>
      </w:pPr>
      <w:r w:rsidRPr="00C37A30">
        <w:rPr>
          <w:rFonts w:ascii="Times New Roman" w:hAnsi="Times New Roman"/>
          <w:sz w:val="28"/>
          <w:szCs w:val="28"/>
        </w:rPr>
        <w:t>Так же можно выделить средства на повышение квалификации сотрудников. И участия студентов в различных конференциях</w:t>
      </w:r>
      <w:r>
        <w:rPr>
          <w:rFonts w:ascii="Times New Roman" w:hAnsi="Times New Roman"/>
          <w:sz w:val="28"/>
          <w:szCs w:val="28"/>
        </w:rPr>
        <w:t>,</w:t>
      </w:r>
      <w:r w:rsidRPr="00C37A30">
        <w:rPr>
          <w:rFonts w:ascii="Times New Roman" w:hAnsi="Times New Roman"/>
          <w:sz w:val="28"/>
          <w:szCs w:val="28"/>
        </w:rPr>
        <w:t xml:space="preserve"> </w:t>
      </w:r>
      <w:r>
        <w:rPr>
          <w:rFonts w:ascii="Times New Roman" w:hAnsi="Times New Roman"/>
          <w:sz w:val="28"/>
          <w:szCs w:val="28"/>
        </w:rPr>
        <w:t>к</w:t>
      </w:r>
      <w:r w:rsidRPr="00C37A30">
        <w:rPr>
          <w:rFonts w:ascii="Times New Roman" w:hAnsi="Times New Roman"/>
          <w:sz w:val="28"/>
          <w:szCs w:val="28"/>
        </w:rPr>
        <w:t>онкурсах.</w:t>
      </w:r>
    </w:p>
    <w:p w:rsidR="00C37A30" w:rsidRDefault="00C37A30" w:rsidP="00604A5F">
      <w:pPr>
        <w:spacing w:after="0" w:line="360" w:lineRule="auto"/>
        <w:ind w:firstLine="397"/>
        <w:jc w:val="both"/>
        <w:rPr>
          <w:rFonts w:ascii="Times New Roman" w:hAnsi="Times New Roman"/>
          <w:sz w:val="28"/>
          <w:szCs w:val="28"/>
        </w:rPr>
      </w:pPr>
      <w:r>
        <w:rPr>
          <w:rFonts w:ascii="Times New Roman" w:hAnsi="Times New Roman"/>
          <w:sz w:val="28"/>
          <w:szCs w:val="28"/>
        </w:rPr>
        <w:t>Оставшиеся финансы реализовать в виде улучшения материальной базы</w:t>
      </w:r>
      <w:r w:rsidR="00677902">
        <w:rPr>
          <w:rFonts w:ascii="Times New Roman" w:hAnsi="Times New Roman"/>
          <w:sz w:val="28"/>
          <w:szCs w:val="28"/>
        </w:rPr>
        <w:t xml:space="preserve"> –</w:t>
      </w:r>
      <w:r>
        <w:rPr>
          <w:rFonts w:ascii="Times New Roman" w:hAnsi="Times New Roman"/>
          <w:sz w:val="28"/>
          <w:szCs w:val="28"/>
        </w:rPr>
        <w:t xml:space="preserve"> закупки вычислительной техники и учебной литературы</w:t>
      </w:r>
    </w:p>
    <w:p w:rsidR="00C37A30" w:rsidRPr="00C37A30" w:rsidRDefault="00C37A30" w:rsidP="00604A5F">
      <w:pPr>
        <w:spacing w:after="0" w:line="360" w:lineRule="auto"/>
        <w:ind w:firstLine="397"/>
        <w:jc w:val="both"/>
        <w:rPr>
          <w:rFonts w:ascii="Times New Roman" w:hAnsi="Times New Roman"/>
          <w:sz w:val="28"/>
          <w:szCs w:val="28"/>
        </w:rPr>
      </w:pPr>
      <w:r>
        <w:rPr>
          <w:rFonts w:ascii="Times New Roman" w:hAnsi="Times New Roman"/>
          <w:sz w:val="28"/>
          <w:szCs w:val="28"/>
        </w:rPr>
        <w:t>Например в соотношении 50%25%25%</w:t>
      </w:r>
      <w:r w:rsidR="00D332EF">
        <w:rPr>
          <w:rFonts w:ascii="Times New Roman" w:hAnsi="Times New Roman"/>
          <w:sz w:val="28"/>
          <w:szCs w:val="28"/>
        </w:rPr>
        <w:t>.</w:t>
      </w:r>
    </w:p>
    <w:p w:rsidR="00C60634" w:rsidRPr="00C122A6" w:rsidRDefault="00C60634" w:rsidP="00604A5F">
      <w:pPr>
        <w:spacing w:after="0" w:line="360" w:lineRule="auto"/>
        <w:ind w:firstLine="708"/>
        <w:jc w:val="both"/>
        <w:rPr>
          <w:rFonts w:ascii="Times New Roman" w:hAnsi="Times New Roman"/>
          <w:sz w:val="28"/>
          <w:szCs w:val="28"/>
        </w:rPr>
      </w:pPr>
    </w:p>
    <w:p w:rsidR="003F0D6B" w:rsidRPr="00D26B0B" w:rsidRDefault="003F0D6B" w:rsidP="0025797B">
      <w:pPr>
        <w:spacing w:after="0" w:line="360" w:lineRule="auto"/>
        <w:ind w:firstLine="397"/>
        <w:jc w:val="center"/>
        <w:outlineLvl w:val="0"/>
        <w:rPr>
          <w:rFonts w:ascii="Times New Roman" w:hAnsi="Times New Roman"/>
          <w:sz w:val="28"/>
          <w:szCs w:val="28"/>
        </w:rPr>
      </w:pPr>
      <w:r w:rsidRPr="00D26B0B">
        <w:rPr>
          <w:rFonts w:ascii="Times New Roman" w:hAnsi="Times New Roman"/>
          <w:color w:val="C00000"/>
          <w:sz w:val="28"/>
          <w:szCs w:val="28"/>
        </w:rPr>
        <w:br w:type="page"/>
      </w:r>
    </w:p>
    <w:p w:rsidR="00D26B0B" w:rsidRPr="00D26B0B" w:rsidRDefault="00D26B0B" w:rsidP="00677902">
      <w:pPr>
        <w:spacing w:after="0" w:line="360" w:lineRule="auto"/>
        <w:jc w:val="center"/>
        <w:outlineLvl w:val="0"/>
        <w:rPr>
          <w:rFonts w:ascii="Times New Roman" w:hAnsi="Times New Roman"/>
          <w:sz w:val="28"/>
          <w:szCs w:val="28"/>
        </w:rPr>
      </w:pPr>
      <w:bookmarkStart w:id="55" w:name="_Toc389947973"/>
      <w:r w:rsidRPr="00D26B0B">
        <w:rPr>
          <w:rFonts w:ascii="Times New Roman" w:hAnsi="Times New Roman"/>
          <w:sz w:val="28"/>
          <w:szCs w:val="28"/>
        </w:rPr>
        <w:lastRenderedPageBreak/>
        <w:t>ЗАКЛЮЧЕНИЕ</w:t>
      </w:r>
      <w:bookmarkEnd w:id="44"/>
      <w:bookmarkEnd w:id="55"/>
    </w:p>
    <w:p w:rsidR="00D26B0B" w:rsidRPr="00D26B0B" w:rsidRDefault="00D26B0B" w:rsidP="0025797B">
      <w:pPr>
        <w:spacing w:after="0" w:line="360" w:lineRule="auto"/>
        <w:ind w:left="720" w:firstLine="397"/>
        <w:jc w:val="center"/>
        <w:rPr>
          <w:rFonts w:ascii="Times New Roman" w:hAnsi="Times New Roman"/>
          <w:sz w:val="28"/>
          <w:szCs w:val="28"/>
        </w:rPr>
      </w:pPr>
    </w:p>
    <w:p w:rsidR="00D26B0B" w:rsidRPr="00D26B0B" w:rsidRDefault="00D26B0B" w:rsidP="00677902">
      <w:pPr>
        <w:spacing w:after="0" w:line="360" w:lineRule="auto"/>
        <w:ind w:firstLine="397"/>
        <w:jc w:val="both"/>
        <w:rPr>
          <w:rFonts w:ascii="Times New Roman" w:hAnsi="Times New Roman"/>
          <w:sz w:val="28"/>
          <w:szCs w:val="28"/>
        </w:rPr>
      </w:pPr>
      <w:r w:rsidRPr="00D26B0B">
        <w:rPr>
          <w:rFonts w:ascii="Times New Roman" w:hAnsi="Times New Roman"/>
          <w:sz w:val="28"/>
          <w:szCs w:val="28"/>
        </w:rPr>
        <w:t xml:space="preserve">Важность </w:t>
      </w:r>
      <w:r w:rsidR="00DB0893">
        <w:rPr>
          <w:rFonts w:ascii="Times New Roman" w:hAnsi="Times New Roman"/>
          <w:sz w:val="28"/>
          <w:szCs w:val="28"/>
        </w:rPr>
        <w:t xml:space="preserve">планирования и финансирования расходов </w:t>
      </w:r>
      <w:r w:rsidRPr="00D26B0B">
        <w:rPr>
          <w:rFonts w:ascii="Times New Roman" w:hAnsi="Times New Roman"/>
          <w:sz w:val="28"/>
          <w:szCs w:val="28"/>
        </w:rPr>
        <w:t xml:space="preserve"> как одного из основных элементов стратегического управления образовательным учреждением сложно переоценить. Значение его возросло с тех пор, как была расширена экономическая свобода образовательных учреждений и их хозяйственная самостоятельность. </w:t>
      </w:r>
    </w:p>
    <w:p w:rsidR="00D26B0B" w:rsidRDefault="00D26B0B" w:rsidP="00677902">
      <w:pPr>
        <w:spacing w:after="0" w:line="360" w:lineRule="auto"/>
        <w:ind w:firstLine="397"/>
        <w:jc w:val="both"/>
        <w:rPr>
          <w:rFonts w:ascii="Times New Roman" w:hAnsi="Times New Roman"/>
          <w:sz w:val="28"/>
          <w:szCs w:val="28"/>
        </w:rPr>
      </w:pPr>
      <w:r w:rsidRPr="00D26B0B">
        <w:rPr>
          <w:rFonts w:ascii="Times New Roman" w:hAnsi="Times New Roman"/>
          <w:sz w:val="28"/>
          <w:szCs w:val="28"/>
        </w:rPr>
        <w:t>Очевидно, что от эффективности управления финансовыми ресурсами государственных образовательных учреждений целиком и полностью зависит результат деятельности организации в целом. Если  дела в учреждении идут самотеком, а стиль управления в новых рыночных условиях не меняется, то никакое бюджетное финансирование не позволит образовательному учреждению «держаться на плаву».</w:t>
      </w:r>
    </w:p>
    <w:p w:rsidR="00DB0893" w:rsidRPr="00DB0893" w:rsidRDefault="00DB0893" w:rsidP="00677902">
      <w:pPr>
        <w:spacing w:after="0" w:line="360" w:lineRule="auto"/>
        <w:ind w:firstLine="397"/>
        <w:jc w:val="both"/>
        <w:rPr>
          <w:rFonts w:ascii="Times New Roman" w:hAnsi="Times New Roman"/>
          <w:sz w:val="28"/>
          <w:szCs w:val="28"/>
        </w:rPr>
      </w:pPr>
      <w:r w:rsidRPr="00DB0893">
        <w:rPr>
          <w:rFonts w:ascii="Times New Roman" w:hAnsi="Times New Roman"/>
          <w:sz w:val="28"/>
          <w:szCs w:val="28"/>
        </w:rPr>
        <w:t xml:space="preserve">В первой главе данной работы рассматривались особенности организации </w:t>
      </w:r>
      <w:r>
        <w:rPr>
          <w:rFonts w:ascii="Times New Roman" w:hAnsi="Times New Roman"/>
          <w:sz w:val="28"/>
          <w:szCs w:val="28"/>
        </w:rPr>
        <w:t xml:space="preserve">планирования и финансирования </w:t>
      </w:r>
      <w:r w:rsidRPr="00DB0893">
        <w:rPr>
          <w:rFonts w:ascii="Times New Roman" w:hAnsi="Times New Roman"/>
          <w:sz w:val="28"/>
          <w:szCs w:val="28"/>
        </w:rPr>
        <w:t xml:space="preserve">деятельности государственного образовательного учреждения и </w:t>
      </w:r>
      <w:r>
        <w:rPr>
          <w:rFonts w:ascii="Times New Roman" w:hAnsi="Times New Roman"/>
          <w:sz w:val="28"/>
          <w:szCs w:val="28"/>
        </w:rPr>
        <w:t>их направления и особенности</w:t>
      </w:r>
      <w:r w:rsidRPr="00DB0893">
        <w:rPr>
          <w:rFonts w:ascii="Times New Roman" w:hAnsi="Times New Roman"/>
          <w:sz w:val="28"/>
          <w:szCs w:val="28"/>
        </w:rPr>
        <w:t xml:space="preserve">. Рассмотрены основные теоретические методы проведения </w:t>
      </w:r>
      <w:r>
        <w:rPr>
          <w:rFonts w:ascii="Times New Roman" w:hAnsi="Times New Roman"/>
          <w:sz w:val="28"/>
          <w:szCs w:val="28"/>
        </w:rPr>
        <w:t>планирования и финансирования расходов</w:t>
      </w:r>
      <w:r w:rsidR="00784682">
        <w:rPr>
          <w:rFonts w:ascii="Times New Roman" w:hAnsi="Times New Roman"/>
          <w:sz w:val="28"/>
          <w:szCs w:val="28"/>
        </w:rPr>
        <w:t xml:space="preserve"> бюджетной организации</w:t>
      </w:r>
      <w:r w:rsidRPr="00DB0893">
        <w:rPr>
          <w:rFonts w:ascii="Times New Roman" w:hAnsi="Times New Roman"/>
          <w:sz w:val="28"/>
          <w:szCs w:val="28"/>
        </w:rPr>
        <w:t>.</w:t>
      </w:r>
    </w:p>
    <w:p w:rsidR="00DB0893" w:rsidRPr="00DB0893" w:rsidRDefault="00DB0893" w:rsidP="00677902">
      <w:pPr>
        <w:spacing w:after="0" w:line="360" w:lineRule="auto"/>
        <w:ind w:firstLine="397"/>
        <w:jc w:val="both"/>
        <w:rPr>
          <w:rFonts w:ascii="Times New Roman" w:hAnsi="Times New Roman"/>
          <w:sz w:val="28"/>
          <w:szCs w:val="28"/>
        </w:rPr>
      </w:pPr>
      <w:r w:rsidRPr="00DB0893">
        <w:rPr>
          <w:rFonts w:ascii="Times New Roman" w:hAnsi="Times New Roman"/>
          <w:sz w:val="28"/>
          <w:szCs w:val="28"/>
        </w:rPr>
        <w:t xml:space="preserve">В главе второй, занимающей большую часть работы, было обследовано </w:t>
      </w:r>
      <w:r>
        <w:rPr>
          <w:rFonts w:ascii="Times New Roman" w:hAnsi="Times New Roman"/>
          <w:sz w:val="28"/>
          <w:szCs w:val="28"/>
        </w:rPr>
        <w:t>ГБПОУ «Шумихинский аг</w:t>
      </w:r>
      <w:r w:rsidR="00834124">
        <w:rPr>
          <w:rFonts w:ascii="Times New Roman" w:hAnsi="Times New Roman"/>
          <w:sz w:val="28"/>
          <w:szCs w:val="28"/>
        </w:rPr>
        <w:t>р</w:t>
      </w:r>
      <w:r w:rsidR="00784682">
        <w:rPr>
          <w:rFonts w:ascii="Times New Roman" w:hAnsi="Times New Roman"/>
          <w:sz w:val="28"/>
          <w:szCs w:val="28"/>
        </w:rPr>
        <w:t>арно-</w:t>
      </w:r>
      <w:r>
        <w:rPr>
          <w:rFonts w:ascii="Times New Roman" w:hAnsi="Times New Roman"/>
          <w:sz w:val="28"/>
          <w:szCs w:val="28"/>
        </w:rPr>
        <w:t>строительный колледж»</w:t>
      </w:r>
      <w:r w:rsidRPr="00DB0893">
        <w:rPr>
          <w:rFonts w:ascii="Times New Roman" w:hAnsi="Times New Roman"/>
          <w:sz w:val="28"/>
          <w:szCs w:val="28"/>
        </w:rPr>
        <w:t xml:space="preserve"> и его доходы и расходы. В ходе работы было установлено реальное положение  дел на предприятии; выявлены изменения в финансовом состоянии и факторы, вызвавшие эти изменения.</w:t>
      </w:r>
    </w:p>
    <w:p w:rsidR="00DB0893" w:rsidRPr="00DB0893" w:rsidRDefault="00DB0893" w:rsidP="00677902">
      <w:pPr>
        <w:spacing w:after="0" w:line="360" w:lineRule="auto"/>
        <w:ind w:firstLine="397"/>
        <w:jc w:val="both"/>
        <w:rPr>
          <w:rFonts w:ascii="Times New Roman" w:hAnsi="Times New Roman"/>
          <w:sz w:val="28"/>
          <w:szCs w:val="28"/>
        </w:rPr>
      </w:pPr>
      <w:r w:rsidRPr="00DB0893">
        <w:rPr>
          <w:rFonts w:ascii="Times New Roman" w:hAnsi="Times New Roman"/>
          <w:sz w:val="28"/>
          <w:szCs w:val="28"/>
        </w:rPr>
        <w:t>Третья глава дипломного проекта посвящена предложениям совершенствовани</w:t>
      </w:r>
      <w:r w:rsidR="00784682">
        <w:rPr>
          <w:rFonts w:ascii="Times New Roman" w:hAnsi="Times New Roman"/>
          <w:sz w:val="28"/>
          <w:szCs w:val="28"/>
        </w:rPr>
        <w:t>я формирования и использования финан</w:t>
      </w:r>
      <w:r w:rsidRPr="00DB0893">
        <w:rPr>
          <w:rFonts w:ascii="Times New Roman" w:hAnsi="Times New Roman"/>
          <w:sz w:val="28"/>
          <w:szCs w:val="28"/>
        </w:rPr>
        <w:t xml:space="preserve">совых ресурсов. </w:t>
      </w:r>
    </w:p>
    <w:p w:rsidR="00DB0893" w:rsidRPr="00DB0893" w:rsidRDefault="00DB0893" w:rsidP="00677902">
      <w:pPr>
        <w:spacing w:after="0" w:line="360" w:lineRule="auto"/>
        <w:ind w:firstLine="397"/>
        <w:jc w:val="both"/>
        <w:rPr>
          <w:rFonts w:ascii="Times New Roman" w:hAnsi="Times New Roman"/>
          <w:sz w:val="28"/>
          <w:szCs w:val="28"/>
        </w:rPr>
      </w:pPr>
      <w:r w:rsidRPr="00DB0893">
        <w:rPr>
          <w:rFonts w:ascii="Times New Roman" w:hAnsi="Times New Roman"/>
          <w:sz w:val="28"/>
          <w:szCs w:val="28"/>
        </w:rPr>
        <w:t>В частности мной предложено переход от собственного отепления к отоплению сторонней организацией, эт</w:t>
      </w:r>
      <w:r>
        <w:rPr>
          <w:rFonts w:ascii="Times New Roman" w:hAnsi="Times New Roman"/>
          <w:sz w:val="28"/>
          <w:szCs w:val="28"/>
        </w:rPr>
        <w:t>и</w:t>
      </w:r>
      <w:r w:rsidRPr="00DB0893">
        <w:rPr>
          <w:rFonts w:ascii="Times New Roman" w:hAnsi="Times New Roman"/>
          <w:sz w:val="28"/>
          <w:szCs w:val="28"/>
        </w:rPr>
        <w:t xml:space="preserve"> средства можно будет использовать  как стимулирующие выплаты для улучшения качества  работы, как пед</w:t>
      </w:r>
      <w:r w:rsidR="00784682">
        <w:rPr>
          <w:rFonts w:ascii="Times New Roman" w:hAnsi="Times New Roman"/>
          <w:sz w:val="28"/>
          <w:szCs w:val="28"/>
        </w:rPr>
        <w:t xml:space="preserve">агогического </w:t>
      </w:r>
      <w:r w:rsidRPr="00DB0893">
        <w:rPr>
          <w:rFonts w:ascii="Times New Roman" w:hAnsi="Times New Roman"/>
          <w:sz w:val="28"/>
          <w:szCs w:val="28"/>
        </w:rPr>
        <w:t>состава</w:t>
      </w:r>
      <w:r w:rsidR="00784682">
        <w:rPr>
          <w:rFonts w:ascii="Times New Roman" w:hAnsi="Times New Roman"/>
          <w:sz w:val="28"/>
          <w:szCs w:val="28"/>
        </w:rPr>
        <w:t>,</w:t>
      </w:r>
      <w:r w:rsidRPr="00DB0893">
        <w:rPr>
          <w:rFonts w:ascii="Times New Roman" w:hAnsi="Times New Roman"/>
          <w:sz w:val="28"/>
          <w:szCs w:val="28"/>
        </w:rPr>
        <w:t xml:space="preserve"> так и других подразделений.</w:t>
      </w:r>
    </w:p>
    <w:p w:rsidR="00DB0893" w:rsidRPr="00DB0893" w:rsidRDefault="00DB0893" w:rsidP="00677902">
      <w:pPr>
        <w:spacing w:after="0" w:line="360" w:lineRule="auto"/>
        <w:ind w:firstLine="397"/>
        <w:jc w:val="both"/>
        <w:rPr>
          <w:rFonts w:ascii="Times New Roman" w:hAnsi="Times New Roman"/>
          <w:sz w:val="28"/>
          <w:szCs w:val="28"/>
        </w:rPr>
      </w:pPr>
      <w:r w:rsidRPr="00DB0893">
        <w:rPr>
          <w:rFonts w:ascii="Times New Roman" w:hAnsi="Times New Roman"/>
          <w:sz w:val="28"/>
          <w:szCs w:val="28"/>
        </w:rPr>
        <w:t xml:space="preserve">Экономия от </w:t>
      </w:r>
      <w:r>
        <w:rPr>
          <w:rFonts w:ascii="Times New Roman" w:hAnsi="Times New Roman"/>
          <w:sz w:val="28"/>
          <w:szCs w:val="28"/>
        </w:rPr>
        <w:t xml:space="preserve">предложенного направления составит  </w:t>
      </w:r>
      <w:r w:rsidR="00C37A30">
        <w:rPr>
          <w:rFonts w:ascii="Times New Roman" w:hAnsi="Times New Roman"/>
          <w:sz w:val="28"/>
          <w:szCs w:val="28"/>
        </w:rPr>
        <w:t xml:space="preserve">928 286 ,96 руб.  </w:t>
      </w:r>
    </w:p>
    <w:p w:rsidR="00DB0893" w:rsidRPr="00DB0893" w:rsidRDefault="00DB0893" w:rsidP="00677902">
      <w:pPr>
        <w:spacing w:after="0" w:line="360" w:lineRule="auto"/>
        <w:ind w:firstLine="397"/>
        <w:jc w:val="both"/>
        <w:rPr>
          <w:rFonts w:ascii="Times New Roman" w:hAnsi="Times New Roman"/>
          <w:sz w:val="28"/>
          <w:szCs w:val="28"/>
        </w:rPr>
      </w:pPr>
      <w:r w:rsidRPr="00DB0893">
        <w:rPr>
          <w:rFonts w:ascii="Times New Roman" w:hAnsi="Times New Roman"/>
          <w:sz w:val="28"/>
          <w:szCs w:val="28"/>
        </w:rPr>
        <w:lastRenderedPageBreak/>
        <w:t xml:space="preserve">Подводя итог можно сказать, что перед работой стояла конкретная цель,  проследить процесс формирования и расходования средств </w:t>
      </w:r>
      <w:r w:rsidR="00834124">
        <w:rPr>
          <w:rFonts w:ascii="Times New Roman" w:hAnsi="Times New Roman"/>
          <w:sz w:val="28"/>
          <w:szCs w:val="28"/>
        </w:rPr>
        <w:t>ГБПОУ «Шумихинский аграрно-строительный колледж»</w:t>
      </w:r>
      <w:r w:rsidRPr="00DB0893">
        <w:rPr>
          <w:rFonts w:ascii="Times New Roman" w:hAnsi="Times New Roman"/>
          <w:sz w:val="28"/>
          <w:szCs w:val="28"/>
        </w:rPr>
        <w:t xml:space="preserve">. Цель была достигнута с помощью анализа </w:t>
      </w:r>
      <w:r w:rsidR="00834124">
        <w:rPr>
          <w:rFonts w:ascii="Times New Roman" w:hAnsi="Times New Roman"/>
          <w:sz w:val="28"/>
          <w:szCs w:val="28"/>
        </w:rPr>
        <w:t xml:space="preserve">планов финансово  хозяйственной деятельности </w:t>
      </w:r>
      <w:r w:rsidRPr="00DB0893">
        <w:rPr>
          <w:rFonts w:ascii="Times New Roman" w:hAnsi="Times New Roman"/>
          <w:sz w:val="28"/>
          <w:szCs w:val="28"/>
        </w:rPr>
        <w:t xml:space="preserve"> за последние пять лет, так же выявления сфер в которых можно выполнить экономию средств.</w:t>
      </w:r>
    </w:p>
    <w:p w:rsidR="00D26B0B" w:rsidRPr="00D26B0B" w:rsidRDefault="00D26B0B" w:rsidP="00677902">
      <w:pPr>
        <w:spacing w:line="360" w:lineRule="auto"/>
        <w:ind w:firstLine="397"/>
        <w:jc w:val="both"/>
        <w:rPr>
          <w:rFonts w:ascii="Times New Roman" w:hAnsi="Times New Roman"/>
          <w:sz w:val="28"/>
          <w:szCs w:val="28"/>
        </w:rPr>
      </w:pPr>
    </w:p>
    <w:p w:rsidR="00D26B0B" w:rsidRPr="00D26B0B" w:rsidRDefault="00D26B0B" w:rsidP="00677902">
      <w:pPr>
        <w:spacing w:line="360" w:lineRule="auto"/>
        <w:ind w:firstLine="397"/>
        <w:jc w:val="both"/>
        <w:rPr>
          <w:rFonts w:ascii="Times New Roman" w:hAnsi="Times New Roman"/>
          <w:sz w:val="28"/>
          <w:szCs w:val="28"/>
        </w:rPr>
      </w:pPr>
    </w:p>
    <w:p w:rsidR="00D26B0B" w:rsidRPr="00D26B0B" w:rsidRDefault="00D26B0B" w:rsidP="00677902">
      <w:pPr>
        <w:spacing w:line="360" w:lineRule="auto"/>
        <w:ind w:left="720" w:firstLine="397"/>
        <w:jc w:val="center"/>
        <w:rPr>
          <w:rFonts w:ascii="Times New Roman" w:hAnsi="Times New Roman"/>
          <w:sz w:val="28"/>
          <w:szCs w:val="28"/>
        </w:rPr>
      </w:pPr>
    </w:p>
    <w:p w:rsidR="00D26B0B" w:rsidRPr="00D26B0B" w:rsidRDefault="00D26B0B" w:rsidP="00677902">
      <w:pPr>
        <w:tabs>
          <w:tab w:val="left" w:pos="405"/>
        </w:tabs>
        <w:spacing w:line="360" w:lineRule="auto"/>
        <w:ind w:firstLine="397"/>
        <w:rPr>
          <w:rFonts w:ascii="Times New Roman" w:hAnsi="Times New Roman"/>
          <w:sz w:val="28"/>
          <w:szCs w:val="28"/>
        </w:rPr>
      </w:pPr>
    </w:p>
    <w:p w:rsidR="00D26B0B" w:rsidRPr="00D26B0B" w:rsidRDefault="00D26B0B" w:rsidP="00D26B0B">
      <w:pPr>
        <w:spacing w:line="360" w:lineRule="auto"/>
        <w:jc w:val="center"/>
        <w:outlineLvl w:val="0"/>
        <w:rPr>
          <w:rFonts w:ascii="Times New Roman" w:hAnsi="Times New Roman"/>
          <w:bCs/>
          <w:sz w:val="28"/>
          <w:szCs w:val="28"/>
        </w:rPr>
      </w:pPr>
      <w:r w:rsidRPr="00D26B0B">
        <w:rPr>
          <w:rFonts w:ascii="Times New Roman" w:hAnsi="Times New Roman"/>
          <w:sz w:val="28"/>
          <w:szCs w:val="28"/>
        </w:rPr>
        <w:br w:type="page"/>
      </w:r>
      <w:bookmarkStart w:id="56" w:name="_Toc289507943"/>
      <w:bookmarkStart w:id="57" w:name="_Toc389947974"/>
      <w:r w:rsidRPr="00D26B0B">
        <w:rPr>
          <w:rFonts w:ascii="Times New Roman" w:hAnsi="Times New Roman"/>
          <w:bCs/>
          <w:sz w:val="28"/>
          <w:szCs w:val="28"/>
        </w:rPr>
        <w:lastRenderedPageBreak/>
        <w:t>СПИСОК ЛИТЕРАТУРЫ</w:t>
      </w:r>
      <w:bookmarkEnd w:id="56"/>
      <w:bookmarkEnd w:id="57"/>
    </w:p>
    <w:p w:rsidR="00D26B0B" w:rsidRPr="00040AAE" w:rsidRDefault="00D26B0B" w:rsidP="00B0340F">
      <w:pPr>
        <w:pStyle w:val="31"/>
        <w:numPr>
          <w:ilvl w:val="0"/>
          <w:numId w:val="7"/>
        </w:numPr>
        <w:tabs>
          <w:tab w:val="num" w:pos="0"/>
        </w:tabs>
        <w:spacing w:line="360" w:lineRule="auto"/>
        <w:ind w:left="0" w:right="30" w:firstLine="0"/>
        <w:jc w:val="both"/>
      </w:pPr>
      <w:r w:rsidRPr="00040AAE">
        <w:t>Бюджетный кодекс Российской Федерации от 31.07.98г. № 145-ФЗ</w:t>
      </w:r>
      <w:r w:rsidR="00040AAE" w:rsidRPr="00040AAE">
        <w:rPr>
          <w:rFonts w:ascii="Tahoma" w:hAnsi="Tahoma" w:cs="Tahoma"/>
          <w:sz w:val="19"/>
          <w:szCs w:val="19"/>
        </w:rPr>
        <w:t xml:space="preserve"> </w:t>
      </w:r>
      <w:r w:rsidR="00040AAE" w:rsidRPr="00040AAE">
        <w:rPr>
          <w:bCs/>
        </w:rPr>
        <w:t>действующая редакция от 28.12.2013</w:t>
      </w:r>
      <w:r w:rsidRPr="00040AAE">
        <w:t xml:space="preserve"> // Информационно – правовая база данных «Консультант - плюс». </w:t>
      </w:r>
    </w:p>
    <w:p w:rsidR="00D26B0B" w:rsidRPr="00040AAE" w:rsidRDefault="00040AAE" w:rsidP="00B0340F">
      <w:pPr>
        <w:pStyle w:val="31"/>
        <w:numPr>
          <w:ilvl w:val="0"/>
          <w:numId w:val="7"/>
        </w:numPr>
        <w:tabs>
          <w:tab w:val="num" w:pos="0"/>
        </w:tabs>
        <w:spacing w:line="360" w:lineRule="auto"/>
        <w:ind w:left="0" w:right="30" w:firstLine="0"/>
        <w:jc w:val="both"/>
      </w:pPr>
      <w:r w:rsidRPr="00040AAE">
        <w:t xml:space="preserve">Приказ Минфина РФ от 30 декабря 2008 г. № 148н “Об утверждении Инструкции по бюджетному учету </w:t>
      </w:r>
      <w:r w:rsidR="00D26B0B" w:rsidRPr="00040AAE">
        <w:t>// Информационно – правовая база данных «</w:t>
      </w:r>
      <w:r w:rsidRPr="00040AAE">
        <w:t>ГАРАНТ</w:t>
      </w:r>
      <w:r w:rsidR="00D26B0B" w:rsidRPr="00040AAE">
        <w:t>».</w:t>
      </w:r>
    </w:p>
    <w:p w:rsidR="00040AAE" w:rsidRDefault="0025797B" w:rsidP="00677902">
      <w:pPr>
        <w:pStyle w:val="31"/>
        <w:numPr>
          <w:ilvl w:val="0"/>
          <w:numId w:val="7"/>
        </w:numPr>
        <w:tabs>
          <w:tab w:val="num" w:pos="0"/>
        </w:tabs>
        <w:spacing w:line="360" w:lineRule="auto"/>
        <w:ind w:left="0" w:right="30" w:firstLine="0"/>
        <w:jc w:val="both"/>
      </w:pPr>
      <w:r w:rsidRPr="00040AAE">
        <w:t xml:space="preserve">Федеральный закон от 29.12.2012 N 273-ФЗ (ред. от 05.05.2014) "Об образовании в Российской Федерации" (с изм. и доп., вступ. в силу с </w:t>
      </w:r>
      <w:r w:rsidR="00040AAE" w:rsidRPr="00040AAE">
        <w:t>25.11.2013</w:t>
      </w:r>
      <w:r w:rsidRPr="00040AAE">
        <w:t>)</w:t>
      </w:r>
      <w:r w:rsidR="00677902" w:rsidRPr="00677902">
        <w:t xml:space="preserve"> </w:t>
      </w:r>
      <w:r w:rsidR="00677902" w:rsidRPr="00040AAE">
        <w:t xml:space="preserve">// Информационно – правовая база данных «Консультант - плюс». </w:t>
      </w:r>
    </w:p>
    <w:p w:rsidR="0025797B" w:rsidRPr="0025797B" w:rsidRDefault="0025797B" w:rsidP="009C794F">
      <w:pPr>
        <w:pStyle w:val="31"/>
        <w:numPr>
          <w:ilvl w:val="0"/>
          <w:numId w:val="7"/>
        </w:numPr>
        <w:tabs>
          <w:tab w:val="num" w:pos="0"/>
        </w:tabs>
        <w:spacing w:line="360" w:lineRule="auto"/>
        <w:ind w:left="0" w:right="30" w:firstLine="0"/>
        <w:jc w:val="both"/>
      </w:pPr>
      <w:r w:rsidRPr="0025797B">
        <w:t xml:space="preserve">Федеральный  закон от 8 мая 2010 г.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00677902" w:rsidRPr="00040AAE">
        <w:t>// Информационно – правовая база данных «Консул</w:t>
      </w:r>
      <w:r w:rsidR="009C794F">
        <w:t xml:space="preserve">ьтант - плюс». </w:t>
      </w:r>
    </w:p>
    <w:p w:rsidR="00D26B0B" w:rsidRPr="00040AAE" w:rsidRDefault="00D26B0B" w:rsidP="00040AAE">
      <w:pPr>
        <w:pStyle w:val="31"/>
        <w:numPr>
          <w:ilvl w:val="0"/>
          <w:numId w:val="7"/>
        </w:numPr>
        <w:tabs>
          <w:tab w:val="num" w:pos="0"/>
        </w:tabs>
        <w:spacing w:line="360" w:lineRule="auto"/>
        <w:ind w:left="0" w:right="30" w:firstLine="0"/>
        <w:jc w:val="both"/>
      </w:pPr>
      <w:r w:rsidRPr="00040AAE">
        <w:t>Федеральный закон « О некоммерческих организациях» от 12 января 1996 года N 7-ФЗ</w:t>
      </w:r>
      <w:r w:rsidR="00040AAE" w:rsidRPr="00040AAE">
        <w:t xml:space="preserve"> в редакции от 02.11.2013</w:t>
      </w:r>
      <w:r w:rsidR="00040AAE" w:rsidRPr="00040AAE">
        <w:rPr>
          <w:rFonts w:ascii="Tahoma" w:hAnsi="Tahoma" w:cs="Tahoma"/>
          <w:sz w:val="19"/>
          <w:szCs w:val="19"/>
        </w:rPr>
        <w:t xml:space="preserve"> </w:t>
      </w:r>
      <w:r w:rsidR="00040AAE" w:rsidRPr="00040AAE">
        <w:t xml:space="preserve">// Информационно – правовая база данных «Консультант - плюс». </w:t>
      </w:r>
    </w:p>
    <w:p w:rsidR="009C794F" w:rsidRDefault="00D26B0B" w:rsidP="00B0340F">
      <w:pPr>
        <w:numPr>
          <w:ilvl w:val="0"/>
          <w:numId w:val="7"/>
        </w:numPr>
        <w:shd w:val="clear" w:color="auto" w:fill="FFFFFF"/>
        <w:tabs>
          <w:tab w:val="num" w:pos="0"/>
        </w:tabs>
        <w:spacing w:after="0" w:line="360" w:lineRule="auto"/>
        <w:ind w:left="0" w:firstLine="0"/>
        <w:jc w:val="both"/>
        <w:rPr>
          <w:rFonts w:ascii="Times New Roman" w:hAnsi="Times New Roman"/>
          <w:sz w:val="28"/>
          <w:szCs w:val="28"/>
        </w:rPr>
      </w:pPr>
      <w:r w:rsidRPr="00040AAE">
        <w:rPr>
          <w:rFonts w:ascii="Times New Roman" w:hAnsi="Times New Roman"/>
          <w:sz w:val="28"/>
          <w:szCs w:val="28"/>
        </w:rPr>
        <w:t>Абрютина</w:t>
      </w:r>
      <w:r w:rsidR="009C794F">
        <w:rPr>
          <w:rFonts w:ascii="Times New Roman" w:hAnsi="Times New Roman"/>
          <w:sz w:val="28"/>
          <w:szCs w:val="28"/>
        </w:rPr>
        <w:t>, М.С.</w:t>
      </w:r>
      <w:r w:rsidRPr="00040AAE">
        <w:rPr>
          <w:rFonts w:ascii="Times New Roman" w:hAnsi="Times New Roman"/>
          <w:sz w:val="28"/>
          <w:szCs w:val="28"/>
        </w:rPr>
        <w:t xml:space="preserve"> Анализ финансово – экономической де</w:t>
      </w:r>
      <w:r w:rsidR="009C794F">
        <w:rPr>
          <w:rFonts w:ascii="Times New Roman" w:hAnsi="Times New Roman"/>
          <w:sz w:val="28"/>
          <w:szCs w:val="28"/>
        </w:rPr>
        <w:t xml:space="preserve">ятельности предприятия: Учебное </w:t>
      </w:r>
      <w:r w:rsidRPr="00040AAE">
        <w:rPr>
          <w:rFonts w:ascii="Times New Roman" w:hAnsi="Times New Roman"/>
          <w:sz w:val="28"/>
          <w:szCs w:val="28"/>
        </w:rPr>
        <w:t>пособие</w:t>
      </w:r>
      <w:r w:rsidR="009C794F">
        <w:rPr>
          <w:rFonts w:ascii="Times New Roman" w:hAnsi="Times New Roman"/>
          <w:sz w:val="28"/>
          <w:szCs w:val="28"/>
        </w:rPr>
        <w:t>/</w:t>
      </w:r>
      <w:r w:rsidRPr="00040AAE">
        <w:rPr>
          <w:rFonts w:ascii="Times New Roman" w:hAnsi="Times New Roman"/>
          <w:sz w:val="28"/>
          <w:szCs w:val="28"/>
        </w:rPr>
        <w:t xml:space="preserve"> </w:t>
      </w:r>
      <w:r w:rsidR="009C794F">
        <w:rPr>
          <w:rFonts w:ascii="Times New Roman" w:hAnsi="Times New Roman"/>
          <w:sz w:val="28"/>
          <w:szCs w:val="28"/>
        </w:rPr>
        <w:t>М.С.</w:t>
      </w:r>
      <w:r w:rsidR="009C794F" w:rsidRPr="00040AAE">
        <w:rPr>
          <w:rFonts w:ascii="Times New Roman" w:hAnsi="Times New Roman"/>
          <w:sz w:val="28"/>
          <w:szCs w:val="28"/>
        </w:rPr>
        <w:t xml:space="preserve"> Абрютина</w:t>
      </w:r>
      <w:r w:rsidR="009C794F">
        <w:rPr>
          <w:rFonts w:ascii="Times New Roman" w:hAnsi="Times New Roman"/>
          <w:sz w:val="28"/>
          <w:szCs w:val="28"/>
        </w:rPr>
        <w:t>, М.С.</w:t>
      </w:r>
      <w:r w:rsidR="009C794F" w:rsidRPr="00040AAE">
        <w:rPr>
          <w:rFonts w:ascii="Times New Roman" w:hAnsi="Times New Roman"/>
          <w:sz w:val="28"/>
          <w:szCs w:val="28"/>
        </w:rPr>
        <w:t xml:space="preserve"> А.В. Грачев</w:t>
      </w:r>
      <w:r w:rsidR="009C794F">
        <w:rPr>
          <w:rFonts w:ascii="Times New Roman" w:hAnsi="Times New Roman"/>
          <w:sz w:val="28"/>
          <w:szCs w:val="28"/>
        </w:rPr>
        <w:t>.</w:t>
      </w:r>
      <w:r w:rsidRPr="00040AAE">
        <w:rPr>
          <w:rFonts w:ascii="Times New Roman" w:hAnsi="Times New Roman"/>
          <w:sz w:val="28"/>
          <w:szCs w:val="28"/>
        </w:rPr>
        <w:t>– М.: Издательство «Дело и сервис», 20</w:t>
      </w:r>
      <w:r w:rsidR="00040AAE" w:rsidRPr="00040AAE">
        <w:rPr>
          <w:rFonts w:ascii="Times New Roman" w:hAnsi="Times New Roman"/>
          <w:sz w:val="28"/>
          <w:szCs w:val="28"/>
        </w:rPr>
        <w:t>10</w:t>
      </w:r>
      <w:r w:rsidR="009C794F">
        <w:rPr>
          <w:rFonts w:ascii="Times New Roman" w:hAnsi="Times New Roman"/>
          <w:sz w:val="28"/>
          <w:szCs w:val="28"/>
        </w:rPr>
        <w:t xml:space="preserve">. – 256 </w:t>
      </w:r>
      <w:r w:rsidR="00B528A4">
        <w:rPr>
          <w:rFonts w:ascii="Times New Roman" w:hAnsi="Times New Roman"/>
          <w:sz w:val="28"/>
          <w:szCs w:val="28"/>
        </w:rPr>
        <w:t>С</w:t>
      </w:r>
      <w:r w:rsidR="009C794F">
        <w:rPr>
          <w:rFonts w:ascii="Times New Roman" w:hAnsi="Times New Roman"/>
          <w:sz w:val="28"/>
          <w:szCs w:val="28"/>
        </w:rPr>
        <w:t xml:space="preserve">. </w:t>
      </w:r>
    </w:p>
    <w:p w:rsidR="00D26B0B" w:rsidRPr="00040AAE" w:rsidRDefault="00D26B0B" w:rsidP="00B0340F">
      <w:pPr>
        <w:numPr>
          <w:ilvl w:val="0"/>
          <w:numId w:val="7"/>
        </w:numPr>
        <w:shd w:val="clear" w:color="auto" w:fill="FFFFFF"/>
        <w:tabs>
          <w:tab w:val="num" w:pos="0"/>
        </w:tabs>
        <w:spacing w:after="0" w:line="360" w:lineRule="auto"/>
        <w:ind w:left="0" w:firstLine="0"/>
        <w:jc w:val="both"/>
        <w:rPr>
          <w:rFonts w:ascii="Times New Roman" w:hAnsi="Times New Roman"/>
          <w:sz w:val="28"/>
          <w:szCs w:val="28"/>
        </w:rPr>
      </w:pPr>
      <w:r w:rsidRPr="00040AAE">
        <w:rPr>
          <w:rFonts w:ascii="Times New Roman" w:hAnsi="Times New Roman"/>
          <w:sz w:val="28"/>
          <w:szCs w:val="28"/>
        </w:rPr>
        <w:t>Беляков</w:t>
      </w:r>
      <w:r w:rsidR="00DE2BBD">
        <w:rPr>
          <w:rFonts w:ascii="Times New Roman" w:hAnsi="Times New Roman"/>
          <w:sz w:val="28"/>
          <w:szCs w:val="28"/>
        </w:rPr>
        <w:t>,</w:t>
      </w:r>
      <w:r w:rsidRPr="00040AAE">
        <w:rPr>
          <w:rFonts w:ascii="Times New Roman" w:hAnsi="Times New Roman"/>
          <w:sz w:val="28"/>
          <w:szCs w:val="28"/>
        </w:rPr>
        <w:t xml:space="preserve"> С.А. Лекции по экономике образования</w:t>
      </w:r>
      <w:r w:rsidR="00DC2531">
        <w:rPr>
          <w:rFonts w:ascii="Times New Roman" w:hAnsi="Times New Roman"/>
          <w:sz w:val="28"/>
          <w:szCs w:val="28"/>
        </w:rPr>
        <w:t xml:space="preserve">: Учебное </w:t>
      </w:r>
      <w:r w:rsidR="00DC2531" w:rsidRPr="00040AAE">
        <w:rPr>
          <w:rFonts w:ascii="Times New Roman" w:hAnsi="Times New Roman"/>
          <w:sz w:val="28"/>
          <w:szCs w:val="28"/>
        </w:rPr>
        <w:t>пособие</w:t>
      </w:r>
      <w:r w:rsidR="00DC2531">
        <w:rPr>
          <w:rFonts w:ascii="Times New Roman" w:hAnsi="Times New Roman"/>
          <w:sz w:val="28"/>
          <w:szCs w:val="28"/>
        </w:rPr>
        <w:t>/</w:t>
      </w:r>
      <w:r w:rsidR="00DC2531" w:rsidRPr="00040AAE">
        <w:rPr>
          <w:rFonts w:ascii="Times New Roman" w:hAnsi="Times New Roman"/>
          <w:sz w:val="28"/>
          <w:szCs w:val="28"/>
        </w:rPr>
        <w:t xml:space="preserve"> С.А. Беляков</w:t>
      </w:r>
      <w:r w:rsidR="00DC2531">
        <w:rPr>
          <w:rFonts w:ascii="Times New Roman" w:hAnsi="Times New Roman"/>
          <w:sz w:val="28"/>
          <w:szCs w:val="28"/>
        </w:rPr>
        <w:t>.</w:t>
      </w:r>
      <w:r w:rsidRPr="00040AAE">
        <w:rPr>
          <w:rFonts w:ascii="Times New Roman" w:hAnsi="Times New Roman"/>
          <w:sz w:val="28"/>
          <w:szCs w:val="28"/>
        </w:rPr>
        <w:t>– М.: ГУВШЭ, 20</w:t>
      </w:r>
      <w:r w:rsidR="00040AAE" w:rsidRPr="00040AAE">
        <w:rPr>
          <w:rFonts w:ascii="Times New Roman" w:hAnsi="Times New Roman"/>
          <w:sz w:val="28"/>
          <w:szCs w:val="28"/>
        </w:rPr>
        <w:t>1</w:t>
      </w:r>
      <w:r w:rsidRPr="00040AAE">
        <w:rPr>
          <w:rFonts w:ascii="Times New Roman" w:hAnsi="Times New Roman"/>
          <w:sz w:val="28"/>
          <w:szCs w:val="28"/>
        </w:rPr>
        <w:t xml:space="preserve">2. – 208 </w:t>
      </w:r>
      <w:r w:rsidR="00B528A4" w:rsidRPr="00040AAE">
        <w:rPr>
          <w:rFonts w:ascii="Times New Roman" w:hAnsi="Times New Roman"/>
          <w:sz w:val="28"/>
          <w:szCs w:val="28"/>
        </w:rPr>
        <w:t xml:space="preserve">С. </w:t>
      </w:r>
    </w:p>
    <w:p w:rsidR="00D26B0B" w:rsidRPr="00040AAE" w:rsidRDefault="00D26B0B" w:rsidP="00B0340F">
      <w:pPr>
        <w:numPr>
          <w:ilvl w:val="0"/>
          <w:numId w:val="7"/>
        </w:numPr>
        <w:tabs>
          <w:tab w:val="num" w:pos="0"/>
        </w:tabs>
        <w:spacing w:after="0" w:line="360" w:lineRule="auto"/>
        <w:ind w:left="0" w:firstLine="0"/>
        <w:jc w:val="both"/>
        <w:rPr>
          <w:rFonts w:ascii="Times New Roman" w:hAnsi="Times New Roman"/>
          <w:sz w:val="28"/>
          <w:szCs w:val="28"/>
        </w:rPr>
      </w:pPr>
      <w:r w:rsidRPr="00040AAE">
        <w:rPr>
          <w:rFonts w:ascii="Times New Roman" w:hAnsi="Times New Roman"/>
          <w:sz w:val="28"/>
          <w:szCs w:val="28"/>
        </w:rPr>
        <w:t>Вахрин</w:t>
      </w:r>
      <w:r w:rsidR="00DC2531" w:rsidRPr="00040AAE">
        <w:rPr>
          <w:rFonts w:ascii="Times New Roman" w:hAnsi="Times New Roman"/>
          <w:sz w:val="28"/>
          <w:szCs w:val="28"/>
        </w:rPr>
        <w:t>,</w:t>
      </w:r>
      <w:r w:rsidRPr="00040AAE">
        <w:rPr>
          <w:rFonts w:ascii="Times New Roman" w:hAnsi="Times New Roman"/>
          <w:sz w:val="28"/>
          <w:szCs w:val="28"/>
        </w:rPr>
        <w:t xml:space="preserve"> П.И. Финансовый анализ в коммерческих и нек</w:t>
      </w:r>
      <w:r w:rsidR="00B528A4">
        <w:rPr>
          <w:rFonts w:ascii="Times New Roman" w:hAnsi="Times New Roman"/>
          <w:sz w:val="28"/>
          <w:szCs w:val="28"/>
        </w:rPr>
        <w:t>оммерческих организациях: Учебное пособие/</w:t>
      </w:r>
      <w:r w:rsidRPr="00040AAE">
        <w:rPr>
          <w:rFonts w:ascii="Times New Roman" w:hAnsi="Times New Roman"/>
          <w:sz w:val="28"/>
          <w:szCs w:val="28"/>
        </w:rPr>
        <w:t xml:space="preserve"> </w:t>
      </w:r>
      <w:r w:rsidR="00DC2531" w:rsidRPr="00040AAE">
        <w:rPr>
          <w:rFonts w:ascii="Times New Roman" w:hAnsi="Times New Roman"/>
          <w:sz w:val="28"/>
          <w:szCs w:val="28"/>
        </w:rPr>
        <w:t>П.И. Вахрин</w:t>
      </w:r>
      <w:r w:rsidR="00DC2531">
        <w:rPr>
          <w:rFonts w:ascii="Times New Roman" w:hAnsi="Times New Roman"/>
          <w:sz w:val="28"/>
          <w:szCs w:val="28"/>
        </w:rPr>
        <w:t>.</w:t>
      </w:r>
      <w:r w:rsidRPr="00040AAE">
        <w:rPr>
          <w:rFonts w:ascii="Times New Roman" w:hAnsi="Times New Roman"/>
          <w:sz w:val="28"/>
          <w:szCs w:val="28"/>
        </w:rPr>
        <w:t>– М.: ИКЦ «Маркетинг», 20</w:t>
      </w:r>
      <w:r w:rsidR="00DE2BBD">
        <w:rPr>
          <w:rFonts w:ascii="Times New Roman" w:hAnsi="Times New Roman"/>
          <w:sz w:val="28"/>
          <w:szCs w:val="28"/>
        </w:rPr>
        <w:t>1</w:t>
      </w:r>
      <w:r w:rsidRPr="00040AAE">
        <w:rPr>
          <w:rFonts w:ascii="Times New Roman" w:hAnsi="Times New Roman"/>
          <w:sz w:val="28"/>
          <w:szCs w:val="28"/>
        </w:rPr>
        <w:t xml:space="preserve">1. – 320 </w:t>
      </w:r>
      <w:r w:rsidR="00B528A4" w:rsidRPr="00040AAE">
        <w:rPr>
          <w:rFonts w:ascii="Times New Roman" w:hAnsi="Times New Roman"/>
          <w:sz w:val="28"/>
          <w:szCs w:val="28"/>
        </w:rPr>
        <w:t>С</w:t>
      </w:r>
      <w:r w:rsidRPr="00040AAE">
        <w:rPr>
          <w:rFonts w:ascii="Times New Roman" w:hAnsi="Times New Roman"/>
          <w:sz w:val="28"/>
          <w:szCs w:val="28"/>
        </w:rPr>
        <w:t>.</w:t>
      </w:r>
    </w:p>
    <w:p w:rsidR="002730FE" w:rsidRPr="002730FE" w:rsidRDefault="002730FE" w:rsidP="002730FE">
      <w:pPr>
        <w:numPr>
          <w:ilvl w:val="0"/>
          <w:numId w:val="7"/>
        </w:numPr>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Войтоловский</w:t>
      </w:r>
      <w:r w:rsidR="00DC2531" w:rsidRPr="002730FE">
        <w:rPr>
          <w:rFonts w:ascii="Times New Roman" w:hAnsi="Times New Roman"/>
          <w:sz w:val="28"/>
          <w:szCs w:val="28"/>
        </w:rPr>
        <w:t>,</w:t>
      </w:r>
      <w:r w:rsidRPr="002730FE">
        <w:rPr>
          <w:rFonts w:ascii="Times New Roman" w:hAnsi="Times New Roman"/>
          <w:sz w:val="28"/>
          <w:szCs w:val="28"/>
        </w:rPr>
        <w:t xml:space="preserve"> Н.В. Анализ хозяйственной деятельности бюджетной организации</w:t>
      </w:r>
      <w:r w:rsidR="00B528A4">
        <w:rPr>
          <w:rFonts w:ascii="Times New Roman" w:hAnsi="Times New Roman"/>
          <w:sz w:val="28"/>
          <w:szCs w:val="28"/>
        </w:rPr>
        <w:t>: Учебное пособие/</w:t>
      </w:r>
      <w:r w:rsidRPr="002730FE">
        <w:rPr>
          <w:rFonts w:ascii="Times New Roman" w:hAnsi="Times New Roman"/>
          <w:sz w:val="28"/>
          <w:szCs w:val="28"/>
        </w:rPr>
        <w:t xml:space="preserve"> </w:t>
      </w:r>
      <w:r w:rsidR="00DC2531" w:rsidRPr="002730FE">
        <w:rPr>
          <w:rFonts w:ascii="Times New Roman" w:hAnsi="Times New Roman"/>
          <w:sz w:val="28"/>
          <w:szCs w:val="28"/>
        </w:rPr>
        <w:t>Н.В Войтоловский</w:t>
      </w:r>
      <w:r w:rsidR="00DC2531">
        <w:rPr>
          <w:rFonts w:ascii="Times New Roman" w:hAnsi="Times New Roman"/>
          <w:sz w:val="28"/>
          <w:szCs w:val="28"/>
        </w:rPr>
        <w:t>.</w:t>
      </w:r>
      <w:r w:rsidRPr="002730FE">
        <w:rPr>
          <w:rFonts w:ascii="Times New Roman" w:hAnsi="Times New Roman"/>
          <w:sz w:val="28"/>
          <w:szCs w:val="28"/>
        </w:rPr>
        <w:t xml:space="preserve">– М.: Новое знание, 2010. – 409 </w:t>
      </w:r>
      <w:r w:rsidR="00B528A4" w:rsidRPr="002730FE">
        <w:rPr>
          <w:rFonts w:ascii="Times New Roman" w:hAnsi="Times New Roman"/>
          <w:sz w:val="28"/>
          <w:szCs w:val="28"/>
        </w:rPr>
        <w:t>С</w:t>
      </w:r>
      <w:r w:rsidRPr="002730FE">
        <w:rPr>
          <w:rFonts w:ascii="Times New Roman" w:hAnsi="Times New Roman"/>
          <w:sz w:val="28"/>
          <w:szCs w:val="28"/>
        </w:rPr>
        <w:t>.</w:t>
      </w:r>
    </w:p>
    <w:p w:rsidR="00D26B0B" w:rsidRPr="00040AAE" w:rsidRDefault="00DE2BBD" w:rsidP="00B0340F">
      <w:pPr>
        <w:numPr>
          <w:ilvl w:val="0"/>
          <w:numId w:val="7"/>
        </w:numPr>
        <w:tabs>
          <w:tab w:val="num" w:pos="0"/>
        </w:tabs>
        <w:spacing w:after="0" w:line="360" w:lineRule="auto"/>
        <w:ind w:left="0" w:firstLine="0"/>
        <w:jc w:val="both"/>
        <w:rPr>
          <w:rFonts w:ascii="Times New Roman" w:hAnsi="Times New Roman"/>
          <w:sz w:val="28"/>
          <w:szCs w:val="28"/>
        </w:rPr>
      </w:pPr>
      <w:r>
        <w:rPr>
          <w:rFonts w:ascii="Times New Roman" w:hAnsi="Times New Roman"/>
          <w:sz w:val="28"/>
          <w:szCs w:val="28"/>
        </w:rPr>
        <w:lastRenderedPageBreak/>
        <w:t>Волкова</w:t>
      </w:r>
      <w:r w:rsidR="00B528A4">
        <w:rPr>
          <w:rFonts w:ascii="Times New Roman" w:hAnsi="Times New Roman"/>
          <w:sz w:val="28"/>
          <w:szCs w:val="28"/>
        </w:rPr>
        <w:t>, </w:t>
      </w:r>
      <w:r>
        <w:rPr>
          <w:rFonts w:ascii="Times New Roman" w:hAnsi="Times New Roman"/>
          <w:sz w:val="28"/>
          <w:szCs w:val="28"/>
        </w:rPr>
        <w:t xml:space="preserve">М.М. </w:t>
      </w:r>
      <w:r w:rsidR="00D26B0B" w:rsidRPr="00040AAE">
        <w:rPr>
          <w:rFonts w:ascii="Times New Roman" w:hAnsi="Times New Roman"/>
          <w:sz w:val="28"/>
          <w:szCs w:val="28"/>
        </w:rPr>
        <w:t>Маркетинговые исследования в области образовательных услуг</w:t>
      </w:r>
      <w:r>
        <w:rPr>
          <w:rFonts w:ascii="Times New Roman" w:hAnsi="Times New Roman"/>
          <w:sz w:val="28"/>
          <w:szCs w:val="28"/>
        </w:rPr>
        <w:t>/</w:t>
      </w:r>
      <w:r w:rsidR="00D26B0B" w:rsidRPr="00040AAE">
        <w:rPr>
          <w:rFonts w:ascii="Times New Roman" w:hAnsi="Times New Roman"/>
          <w:sz w:val="28"/>
          <w:szCs w:val="28"/>
        </w:rPr>
        <w:t xml:space="preserve"> </w:t>
      </w:r>
      <w:r w:rsidR="00B528A4">
        <w:rPr>
          <w:rFonts w:ascii="Times New Roman" w:hAnsi="Times New Roman"/>
          <w:sz w:val="28"/>
          <w:szCs w:val="28"/>
        </w:rPr>
        <w:t>М.</w:t>
      </w:r>
      <w:r w:rsidR="00B528A4" w:rsidRPr="00040AAE">
        <w:rPr>
          <w:rFonts w:ascii="Times New Roman" w:hAnsi="Times New Roman"/>
          <w:sz w:val="28"/>
          <w:szCs w:val="28"/>
        </w:rPr>
        <w:t>М</w:t>
      </w:r>
      <w:r w:rsidR="00B528A4">
        <w:rPr>
          <w:rFonts w:ascii="Times New Roman" w:hAnsi="Times New Roman"/>
          <w:sz w:val="28"/>
          <w:szCs w:val="28"/>
        </w:rPr>
        <w:t>.</w:t>
      </w:r>
      <w:r w:rsidR="00B528A4" w:rsidRPr="00040AAE">
        <w:rPr>
          <w:rFonts w:ascii="Times New Roman" w:hAnsi="Times New Roman"/>
          <w:sz w:val="28"/>
          <w:szCs w:val="28"/>
        </w:rPr>
        <w:t xml:space="preserve"> </w:t>
      </w:r>
      <w:r w:rsidRPr="00040AAE">
        <w:rPr>
          <w:rFonts w:ascii="Times New Roman" w:hAnsi="Times New Roman"/>
          <w:sz w:val="28"/>
          <w:szCs w:val="28"/>
        </w:rPr>
        <w:t xml:space="preserve">Волкова., </w:t>
      </w:r>
      <w:r w:rsidR="00B528A4">
        <w:rPr>
          <w:rFonts w:ascii="Times New Roman" w:hAnsi="Times New Roman"/>
          <w:sz w:val="28"/>
          <w:szCs w:val="28"/>
        </w:rPr>
        <w:t>А.</w:t>
      </w:r>
      <w:r w:rsidR="00B528A4" w:rsidRPr="00040AAE">
        <w:rPr>
          <w:rFonts w:ascii="Times New Roman" w:hAnsi="Times New Roman"/>
          <w:sz w:val="28"/>
          <w:szCs w:val="28"/>
        </w:rPr>
        <w:t xml:space="preserve">Б. </w:t>
      </w:r>
      <w:r w:rsidRPr="00040AAE">
        <w:rPr>
          <w:rFonts w:ascii="Times New Roman" w:hAnsi="Times New Roman"/>
          <w:sz w:val="28"/>
          <w:szCs w:val="28"/>
        </w:rPr>
        <w:t>Звездова</w:t>
      </w:r>
      <w:r w:rsidR="00DC2531">
        <w:rPr>
          <w:rFonts w:ascii="Times New Roman" w:hAnsi="Times New Roman"/>
          <w:sz w:val="28"/>
          <w:szCs w:val="28"/>
        </w:rPr>
        <w:t>.</w:t>
      </w:r>
      <w:r w:rsidRPr="00040AAE">
        <w:rPr>
          <w:rFonts w:ascii="Times New Roman" w:hAnsi="Times New Roman"/>
          <w:sz w:val="28"/>
          <w:szCs w:val="28"/>
        </w:rPr>
        <w:t xml:space="preserve"> </w:t>
      </w:r>
      <w:r w:rsidR="00D26B0B" w:rsidRPr="00040AAE">
        <w:rPr>
          <w:rFonts w:ascii="Times New Roman" w:hAnsi="Times New Roman"/>
          <w:sz w:val="28"/>
          <w:szCs w:val="28"/>
        </w:rPr>
        <w:t>// Маркетинг.</w:t>
      </w:r>
      <w:r w:rsidR="00B528A4">
        <w:rPr>
          <w:rFonts w:ascii="Times New Roman" w:hAnsi="Times New Roman"/>
          <w:sz w:val="28"/>
          <w:szCs w:val="28"/>
        </w:rPr>
        <w:t>–</w:t>
      </w:r>
      <w:r w:rsidR="00D26B0B" w:rsidRPr="00040AAE">
        <w:rPr>
          <w:rFonts w:ascii="Times New Roman" w:hAnsi="Times New Roman"/>
          <w:sz w:val="28"/>
          <w:szCs w:val="28"/>
        </w:rPr>
        <w:t>20</w:t>
      </w:r>
      <w:r w:rsidR="00040AAE" w:rsidRPr="00040AAE">
        <w:rPr>
          <w:rFonts w:ascii="Times New Roman" w:hAnsi="Times New Roman"/>
          <w:sz w:val="28"/>
          <w:szCs w:val="28"/>
        </w:rPr>
        <w:t>1</w:t>
      </w:r>
      <w:r w:rsidR="00D26B0B" w:rsidRPr="00040AAE">
        <w:rPr>
          <w:rFonts w:ascii="Times New Roman" w:hAnsi="Times New Roman"/>
          <w:sz w:val="28"/>
          <w:szCs w:val="28"/>
        </w:rPr>
        <w:t>1.</w:t>
      </w:r>
      <w:r w:rsidR="00B528A4">
        <w:rPr>
          <w:rFonts w:ascii="Times New Roman" w:hAnsi="Times New Roman"/>
          <w:sz w:val="28"/>
          <w:szCs w:val="28"/>
        </w:rPr>
        <w:t>– </w:t>
      </w:r>
      <w:r w:rsidR="00D26B0B" w:rsidRPr="00040AAE">
        <w:rPr>
          <w:rFonts w:ascii="Times New Roman" w:hAnsi="Times New Roman"/>
          <w:sz w:val="28"/>
          <w:szCs w:val="28"/>
        </w:rPr>
        <w:t>№ 2.</w:t>
      </w:r>
      <w:r w:rsidR="00B528A4">
        <w:rPr>
          <w:rFonts w:ascii="Times New Roman" w:hAnsi="Times New Roman"/>
          <w:sz w:val="28"/>
          <w:szCs w:val="28"/>
        </w:rPr>
        <w:t>–</w:t>
      </w:r>
      <w:r w:rsidR="00D26B0B" w:rsidRPr="00040AAE">
        <w:rPr>
          <w:rFonts w:ascii="Times New Roman" w:hAnsi="Times New Roman"/>
          <w:sz w:val="28"/>
          <w:szCs w:val="28"/>
        </w:rPr>
        <w:t xml:space="preserve">С. 122–143. </w:t>
      </w:r>
    </w:p>
    <w:p w:rsidR="00D26B0B" w:rsidRPr="00040AAE" w:rsidRDefault="00D26B0B" w:rsidP="00B0340F">
      <w:pPr>
        <w:numPr>
          <w:ilvl w:val="0"/>
          <w:numId w:val="7"/>
        </w:numPr>
        <w:tabs>
          <w:tab w:val="num" w:pos="0"/>
        </w:tabs>
        <w:spacing w:after="0" w:line="360" w:lineRule="auto"/>
        <w:ind w:left="0" w:firstLine="0"/>
        <w:jc w:val="both"/>
        <w:rPr>
          <w:rFonts w:ascii="Times New Roman" w:hAnsi="Times New Roman"/>
          <w:sz w:val="28"/>
          <w:szCs w:val="28"/>
        </w:rPr>
      </w:pPr>
      <w:r w:rsidRPr="00040AAE">
        <w:rPr>
          <w:rFonts w:ascii="Times New Roman" w:hAnsi="Times New Roman"/>
          <w:sz w:val="28"/>
          <w:szCs w:val="28"/>
        </w:rPr>
        <w:t>Воронин</w:t>
      </w:r>
      <w:r w:rsidR="00B528A4">
        <w:rPr>
          <w:rFonts w:ascii="Times New Roman" w:hAnsi="Times New Roman"/>
          <w:sz w:val="28"/>
          <w:szCs w:val="28"/>
        </w:rPr>
        <w:t>, </w:t>
      </w:r>
      <w:r w:rsidRPr="00040AAE">
        <w:rPr>
          <w:rFonts w:ascii="Times New Roman" w:hAnsi="Times New Roman"/>
          <w:sz w:val="28"/>
          <w:szCs w:val="28"/>
        </w:rPr>
        <w:t xml:space="preserve">А.А. О механизме финансирования платного сектора образовательных услуг </w:t>
      </w:r>
      <w:r w:rsidR="00B528A4">
        <w:rPr>
          <w:rFonts w:ascii="Times New Roman" w:hAnsi="Times New Roman"/>
          <w:sz w:val="28"/>
          <w:szCs w:val="28"/>
        </w:rPr>
        <w:t xml:space="preserve">/ </w:t>
      </w:r>
      <w:r w:rsidR="00B528A4" w:rsidRPr="00040AAE">
        <w:rPr>
          <w:rFonts w:ascii="Times New Roman" w:hAnsi="Times New Roman"/>
          <w:sz w:val="28"/>
          <w:szCs w:val="28"/>
        </w:rPr>
        <w:t>А.А. Воронин</w:t>
      </w:r>
      <w:r w:rsidR="00DC2531">
        <w:rPr>
          <w:rFonts w:ascii="Times New Roman" w:hAnsi="Times New Roman"/>
          <w:sz w:val="28"/>
          <w:szCs w:val="28"/>
        </w:rPr>
        <w:t>.</w:t>
      </w:r>
      <w:r w:rsidR="00B528A4" w:rsidRPr="00040AAE">
        <w:rPr>
          <w:rFonts w:ascii="Times New Roman" w:hAnsi="Times New Roman"/>
          <w:sz w:val="28"/>
          <w:szCs w:val="28"/>
        </w:rPr>
        <w:t xml:space="preserve"> </w:t>
      </w:r>
      <w:r w:rsidRPr="00040AAE">
        <w:rPr>
          <w:rFonts w:ascii="Times New Roman" w:hAnsi="Times New Roman"/>
          <w:sz w:val="28"/>
          <w:szCs w:val="28"/>
        </w:rPr>
        <w:t xml:space="preserve">// Финансы. </w:t>
      </w:r>
      <w:r w:rsidR="00B528A4">
        <w:rPr>
          <w:rFonts w:ascii="Times New Roman" w:hAnsi="Times New Roman"/>
          <w:sz w:val="28"/>
          <w:szCs w:val="28"/>
        </w:rPr>
        <w:t>–</w:t>
      </w:r>
      <w:r w:rsidRPr="00040AAE">
        <w:rPr>
          <w:rFonts w:ascii="Times New Roman" w:hAnsi="Times New Roman"/>
          <w:sz w:val="28"/>
          <w:szCs w:val="28"/>
        </w:rPr>
        <w:t xml:space="preserve"> 20</w:t>
      </w:r>
      <w:r w:rsidR="00040AAE" w:rsidRPr="00040AAE">
        <w:rPr>
          <w:rFonts w:ascii="Times New Roman" w:hAnsi="Times New Roman"/>
          <w:sz w:val="28"/>
          <w:szCs w:val="28"/>
        </w:rPr>
        <w:t>1</w:t>
      </w:r>
      <w:r w:rsidRPr="00040AAE">
        <w:rPr>
          <w:rFonts w:ascii="Times New Roman" w:hAnsi="Times New Roman"/>
          <w:sz w:val="28"/>
          <w:szCs w:val="28"/>
        </w:rPr>
        <w:t xml:space="preserve">1. </w:t>
      </w:r>
      <w:r w:rsidR="00B528A4">
        <w:rPr>
          <w:rFonts w:ascii="Times New Roman" w:hAnsi="Times New Roman"/>
          <w:sz w:val="28"/>
          <w:szCs w:val="28"/>
        </w:rPr>
        <w:t>–</w:t>
      </w:r>
      <w:r w:rsidRPr="00040AAE">
        <w:rPr>
          <w:rFonts w:ascii="Times New Roman" w:hAnsi="Times New Roman"/>
          <w:sz w:val="28"/>
          <w:szCs w:val="28"/>
        </w:rPr>
        <w:t xml:space="preserve"> №12. </w:t>
      </w:r>
      <w:r w:rsidR="00B528A4">
        <w:rPr>
          <w:rFonts w:ascii="Times New Roman" w:hAnsi="Times New Roman"/>
          <w:sz w:val="28"/>
          <w:szCs w:val="28"/>
        </w:rPr>
        <w:t>–</w:t>
      </w:r>
      <w:r w:rsidRPr="00040AAE">
        <w:rPr>
          <w:rFonts w:ascii="Times New Roman" w:hAnsi="Times New Roman"/>
          <w:sz w:val="28"/>
          <w:szCs w:val="28"/>
        </w:rPr>
        <w:t xml:space="preserve"> С.21</w:t>
      </w:r>
      <w:r w:rsidR="00B528A4">
        <w:rPr>
          <w:rFonts w:ascii="Times New Roman" w:hAnsi="Times New Roman"/>
          <w:sz w:val="28"/>
          <w:szCs w:val="28"/>
        </w:rPr>
        <w:t>–</w:t>
      </w:r>
      <w:r w:rsidRPr="00040AAE">
        <w:rPr>
          <w:rFonts w:ascii="Times New Roman" w:hAnsi="Times New Roman"/>
          <w:sz w:val="28"/>
          <w:szCs w:val="28"/>
        </w:rPr>
        <w:t xml:space="preserve">23. </w:t>
      </w:r>
    </w:p>
    <w:p w:rsidR="00D26B0B" w:rsidRPr="002730FE" w:rsidRDefault="00D26B0B" w:rsidP="00B0340F">
      <w:pPr>
        <w:numPr>
          <w:ilvl w:val="0"/>
          <w:numId w:val="7"/>
        </w:numPr>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Гневко</w:t>
      </w:r>
      <w:r w:rsidR="00B528A4">
        <w:rPr>
          <w:rFonts w:ascii="Times New Roman" w:hAnsi="Times New Roman"/>
          <w:sz w:val="28"/>
          <w:szCs w:val="28"/>
        </w:rPr>
        <w:t>,</w:t>
      </w:r>
      <w:r w:rsidRPr="002730FE">
        <w:rPr>
          <w:rFonts w:ascii="Times New Roman" w:hAnsi="Times New Roman"/>
          <w:sz w:val="28"/>
          <w:szCs w:val="28"/>
        </w:rPr>
        <w:t xml:space="preserve"> В.А. Учебное заведение в условиях экономики переходного периода.</w:t>
      </w:r>
      <w:r w:rsidR="00B528A4">
        <w:rPr>
          <w:rFonts w:ascii="Times New Roman" w:hAnsi="Times New Roman"/>
          <w:sz w:val="28"/>
          <w:szCs w:val="28"/>
        </w:rPr>
        <w:t xml:space="preserve"> Концепция развития образования: Учебное пособие/</w:t>
      </w:r>
      <w:r w:rsidRPr="002730FE">
        <w:rPr>
          <w:rFonts w:ascii="Times New Roman" w:hAnsi="Times New Roman"/>
          <w:sz w:val="28"/>
          <w:szCs w:val="28"/>
        </w:rPr>
        <w:t xml:space="preserve"> </w:t>
      </w:r>
      <w:r w:rsidR="00B528A4" w:rsidRPr="002730FE">
        <w:rPr>
          <w:rFonts w:ascii="Times New Roman" w:hAnsi="Times New Roman"/>
          <w:sz w:val="28"/>
          <w:szCs w:val="28"/>
        </w:rPr>
        <w:t>В.А. Гневко</w:t>
      </w:r>
      <w:r w:rsidR="00B528A4">
        <w:rPr>
          <w:rFonts w:ascii="Times New Roman" w:hAnsi="Times New Roman"/>
          <w:sz w:val="28"/>
          <w:szCs w:val="28"/>
        </w:rPr>
        <w:t>.–</w:t>
      </w:r>
      <w:r w:rsidR="00B528A4" w:rsidRPr="002730FE">
        <w:rPr>
          <w:rFonts w:ascii="Times New Roman" w:hAnsi="Times New Roman"/>
          <w:sz w:val="28"/>
          <w:szCs w:val="28"/>
        </w:rPr>
        <w:t xml:space="preserve"> </w:t>
      </w:r>
      <w:r w:rsidR="00B528A4">
        <w:rPr>
          <w:rFonts w:ascii="Times New Roman" w:hAnsi="Times New Roman"/>
          <w:sz w:val="28"/>
          <w:szCs w:val="28"/>
        </w:rPr>
        <w:t xml:space="preserve">СПб: </w:t>
      </w:r>
      <w:r w:rsidRPr="002730FE">
        <w:rPr>
          <w:rFonts w:ascii="Times New Roman" w:hAnsi="Times New Roman"/>
          <w:sz w:val="28"/>
          <w:szCs w:val="28"/>
        </w:rPr>
        <w:t>ИуиЭ, 20</w:t>
      </w:r>
      <w:r w:rsidR="00040AAE" w:rsidRPr="002730FE">
        <w:rPr>
          <w:rFonts w:ascii="Times New Roman" w:hAnsi="Times New Roman"/>
          <w:sz w:val="28"/>
          <w:szCs w:val="28"/>
        </w:rPr>
        <w:t>11</w:t>
      </w:r>
      <w:r w:rsidRPr="002730FE">
        <w:rPr>
          <w:rFonts w:ascii="Times New Roman" w:hAnsi="Times New Roman"/>
          <w:sz w:val="28"/>
          <w:szCs w:val="28"/>
        </w:rPr>
        <w:t xml:space="preserve">. – 272 </w:t>
      </w:r>
      <w:r w:rsidR="00B528A4" w:rsidRPr="002730FE">
        <w:rPr>
          <w:rFonts w:ascii="Times New Roman" w:hAnsi="Times New Roman"/>
          <w:sz w:val="28"/>
          <w:szCs w:val="28"/>
        </w:rPr>
        <w:t>С</w:t>
      </w:r>
      <w:r w:rsidRPr="002730FE">
        <w:rPr>
          <w:rFonts w:ascii="Times New Roman" w:hAnsi="Times New Roman"/>
          <w:sz w:val="28"/>
          <w:szCs w:val="28"/>
        </w:rPr>
        <w:t>.</w:t>
      </w:r>
    </w:p>
    <w:p w:rsidR="00D26B0B" w:rsidRPr="002730FE" w:rsidRDefault="00B528A4" w:rsidP="00B0340F">
      <w:pPr>
        <w:numPr>
          <w:ilvl w:val="0"/>
          <w:numId w:val="7"/>
        </w:numPr>
        <w:tabs>
          <w:tab w:val="num" w:pos="0"/>
        </w:tabs>
        <w:spacing w:after="0" w:line="360" w:lineRule="auto"/>
        <w:ind w:left="0" w:firstLine="0"/>
        <w:jc w:val="both"/>
        <w:rPr>
          <w:rFonts w:ascii="Times New Roman" w:hAnsi="Times New Roman"/>
          <w:sz w:val="28"/>
          <w:szCs w:val="28"/>
        </w:rPr>
      </w:pPr>
      <w:r>
        <w:rPr>
          <w:rFonts w:ascii="Times New Roman" w:hAnsi="Times New Roman"/>
          <w:sz w:val="28"/>
          <w:szCs w:val="28"/>
        </w:rPr>
        <w:t xml:space="preserve">Годин, А.М. </w:t>
      </w:r>
      <w:r w:rsidR="00D26B0B" w:rsidRPr="002730FE">
        <w:rPr>
          <w:rFonts w:ascii="Times New Roman" w:hAnsi="Times New Roman"/>
          <w:sz w:val="28"/>
          <w:szCs w:val="28"/>
        </w:rPr>
        <w:t>Бюджет и бюджетная система Российской Федерации</w:t>
      </w:r>
      <w:r>
        <w:rPr>
          <w:rFonts w:ascii="Times New Roman" w:hAnsi="Times New Roman"/>
          <w:sz w:val="28"/>
          <w:szCs w:val="28"/>
        </w:rPr>
        <w:t>: Учебное пособие/</w:t>
      </w:r>
      <w:r w:rsidR="00D26B0B" w:rsidRPr="002730FE">
        <w:rPr>
          <w:rFonts w:ascii="Times New Roman" w:hAnsi="Times New Roman"/>
          <w:sz w:val="28"/>
          <w:szCs w:val="28"/>
        </w:rPr>
        <w:t xml:space="preserve"> </w:t>
      </w:r>
      <w:r w:rsidRPr="002730FE">
        <w:rPr>
          <w:rFonts w:ascii="Times New Roman" w:hAnsi="Times New Roman"/>
          <w:sz w:val="28"/>
          <w:szCs w:val="28"/>
        </w:rPr>
        <w:t>А.М Годин., И.В. Подпорина</w:t>
      </w:r>
      <w:r>
        <w:rPr>
          <w:rFonts w:ascii="Times New Roman" w:hAnsi="Times New Roman"/>
          <w:sz w:val="28"/>
          <w:szCs w:val="28"/>
        </w:rPr>
        <w:t>. </w:t>
      </w:r>
      <w:r w:rsidR="00D26B0B" w:rsidRPr="002730FE">
        <w:rPr>
          <w:rFonts w:ascii="Times New Roman" w:hAnsi="Times New Roman"/>
          <w:sz w:val="28"/>
          <w:szCs w:val="28"/>
        </w:rPr>
        <w:t>– М.: Дашков и Ко, 20</w:t>
      </w:r>
      <w:r w:rsidR="00040AAE" w:rsidRPr="002730FE">
        <w:rPr>
          <w:rFonts w:ascii="Times New Roman" w:hAnsi="Times New Roman"/>
          <w:sz w:val="28"/>
          <w:szCs w:val="28"/>
        </w:rPr>
        <w:t>11</w:t>
      </w:r>
      <w:r w:rsidR="00D26B0B" w:rsidRPr="002730FE">
        <w:rPr>
          <w:rFonts w:ascii="Times New Roman" w:hAnsi="Times New Roman"/>
          <w:sz w:val="28"/>
          <w:szCs w:val="28"/>
        </w:rPr>
        <w:t xml:space="preserve">. – 276 </w:t>
      </w:r>
      <w:r w:rsidRPr="002730FE">
        <w:rPr>
          <w:rFonts w:ascii="Times New Roman" w:hAnsi="Times New Roman"/>
          <w:sz w:val="28"/>
          <w:szCs w:val="28"/>
        </w:rPr>
        <w:t>С</w:t>
      </w:r>
      <w:r w:rsidR="00D26B0B" w:rsidRPr="002730FE">
        <w:rPr>
          <w:rFonts w:ascii="Times New Roman" w:hAnsi="Times New Roman"/>
          <w:sz w:val="28"/>
          <w:szCs w:val="28"/>
        </w:rPr>
        <w:t xml:space="preserve">. </w:t>
      </w:r>
    </w:p>
    <w:p w:rsidR="00D26B0B" w:rsidRPr="002730FE" w:rsidRDefault="00B528A4" w:rsidP="00B0340F">
      <w:pPr>
        <w:numPr>
          <w:ilvl w:val="0"/>
          <w:numId w:val="7"/>
        </w:numPr>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Данилов</w:t>
      </w:r>
      <w:r w:rsidR="00F922D3" w:rsidRPr="002730FE">
        <w:rPr>
          <w:rFonts w:ascii="Times New Roman" w:hAnsi="Times New Roman"/>
          <w:sz w:val="28"/>
          <w:szCs w:val="28"/>
        </w:rPr>
        <w:t>,</w:t>
      </w:r>
      <w:r w:rsidRPr="002730FE">
        <w:rPr>
          <w:rFonts w:ascii="Times New Roman" w:hAnsi="Times New Roman"/>
          <w:sz w:val="28"/>
          <w:szCs w:val="28"/>
        </w:rPr>
        <w:t xml:space="preserve"> Е.Н. </w:t>
      </w:r>
      <w:r w:rsidR="00D26B0B" w:rsidRPr="002730FE">
        <w:rPr>
          <w:rFonts w:ascii="Times New Roman" w:hAnsi="Times New Roman"/>
          <w:sz w:val="28"/>
          <w:szCs w:val="28"/>
        </w:rPr>
        <w:t>Анализ хозяйственной деятельности в бюджетных и научных учреждениях</w:t>
      </w:r>
      <w:r>
        <w:rPr>
          <w:rFonts w:ascii="Times New Roman" w:hAnsi="Times New Roman"/>
          <w:sz w:val="28"/>
          <w:szCs w:val="28"/>
        </w:rPr>
        <w:t>: Учебное пособие/</w:t>
      </w:r>
      <w:r w:rsidR="00D26B0B" w:rsidRPr="002730FE">
        <w:rPr>
          <w:rFonts w:ascii="Times New Roman" w:hAnsi="Times New Roman"/>
          <w:sz w:val="28"/>
          <w:szCs w:val="28"/>
        </w:rPr>
        <w:t xml:space="preserve"> </w:t>
      </w:r>
      <w:r w:rsidR="00F922D3" w:rsidRPr="002730FE">
        <w:rPr>
          <w:rFonts w:ascii="Times New Roman" w:hAnsi="Times New Roman"/>
          <w:sz w:val="28"/>
          <w:szCs w:val="28"/>
        </w:rPr>
        <w:t>Е.Н.</w:t>
      </w:r>
      <w:r w:rsidR="00F922D3">
        <w:rPr>
          <w:rFonts w:ascii="Times New Roman" w:hAnsi="Times New Roman"/>
          <w:sz w:val="28"/>
          <w:szCs w:val="28"/>
        </w:rPr>
        <w:t> </w:t>
      </w:r>
      <w:r w:rsidRPr="002730FE">
        <w:rPr>
          <w:rFonts w:ascii="Times New Roman" w:hAnsi="Times New Roman"/>
          <w:sz w:val="28"/>
          <w:szCs w:val="28"/>
        </w:rPr>
        <w:t xml:space="preserve">Данилов, </w:t>
      </w:r>
      <w:r w:rsidR="00F922D3" w:rsidRPr="002730FE">
        <w:rPr>
          <w:rFonts w:ascii="Times New Roman" w:hAnsi="Times New Roman"/>
          <w:sz w:val="28"/>
          <w:szCs w:val="28"/>
        </w:rPr>
        <w:t>В.Е.</w:t>
      </w:r>
      <w:r w:rsidR="00F922D3">
        <w:rPr>
          <w:rFonts w:ascii="Times New Roman" w:hAnsi="Times New Roman"/>
          <w:sz w:val="28"/>
          <w:szCs w:val="28"/>
        </w:rPr>
        <w:t> </w:t>
      </w:r>
      <w:r w:rsidRPr="002730FE">
        <w:rPr>
          <w:rFonts w:ascii="Times New Roman" w:hAnsi="Times New Roman"/>
          <w:sz w:val="28"/>
          <w:szCs w:val="28"/>
        </w:rPr>
        <w:t xml:space="preserve">Абарникова, </w:t>
      </w:r>
      <w:r w:rsidR="00F922D3">
        <w:rPr>
          <w:rFonts w:ascii="Times New Roman" w:hAnsi="Times New Roman"/>
          <w:sz w:val="28"/>
          <w:szCs w:val="28"/>
        </w:rPr>
        <w:t>Л.К.</w:t>
      </w:r>
      <w:r w:rsidR="00F922D3" w:rsidRPr="002730FE">
        <w:rPr>
          <w:rFonts w:ascii="Times New Roman" w:hAnsi="Times New Roman"/>
          <w:sz w:val="28"/>
          <w:szCs w:val="28"/>
        </w:rPr>
        <w:t xml:space="preserve"> </w:t>
      </w:r>
      <w:r w:rsidRPr="002730FE">
        <w:rPr>
          <w:rFonts w:ascii="Times New Roman" w:hAnsi="Times New Roman"/>
          <w:sz w:val="28"/>
          <w:szCs w:val="28"/>
        </w:rPr>
        <w:t>Шипков</w:t>
      </w:r>
      <w:r w:rsidR="00F922D3">
        <w:rPr>
          <w:rFonts w:ascii="Times New Roman" w:hAnsi="Times New Roman"/>
          <w:sz w:val="28"/>
          <w:szCs w:val="28"/>
        </w:rPr>
        <w:t>.</w:t>
      </w:r>
      <w:r w:rsidR="00D26B0B" w:rsidRPr="002730FE">
        <w:rPr>
          <w:rFonts w:ascii="Times New Roman" w:hAnsi="Times New Roman"/>
          <w:sz w:val="28"/>
          <w:szCs w:val="28"/>
        </w:rPr>
        <w:t>– М.: ФиС, 20</w:t>
      </w:r>
      <w:r w:rsidR="00040AAE" w:rsidRPr="002730FE">
        <w:rPr>
          <w:rFonts w:ascii="Times New Roman" w:hAnsi="Times New Roman"/>
          <w:sz w:val="28"/>
          <w:szCs w:val="28"/>
        </w:rPr>
        <w:t>10</w:t>
      </w:r>
      <w:r w:rsidR="00D26B0B" w:rsidRPr="002730FE">
        <w:rPr>
          <w:rFonts w:ascii="Times New Roman" w:hAnsi="Times New Roman"/>
          <w:sz w:val="28"/>
          <w:szCs w:val="28"/>
        </w:rPr>
        <w:t xml:space="preserve">. – 336 </w:t>
      </w:r>
      <w:r w:rsidR="00F922D3" w:rsidRPr="002730FE">
        <w:rPr>
          <w:rFonts w:ascii="Times New Roman" w:hAnsi="Times New Roman"/>
          <w:sz w:val="28"/>
          <w:szCs w:val="28"/>
        </w:rPr>
        <w:t>С</w:t>
      </w:r>
      <w:r w:rsidR="00F922D3">
        <w:rPr>
          <w:rFonts w:ascii="Times New Roman" w:hAnsi="Times New Roman"/>
          <w:sz w:val="28"/>
          <w:szCs w:val="28"/>
        </w:rPr>
        <w:t>.</w:t>
      </w:r>
      <w:r w:rsidR="00D26B0B" w:rsidRPr="002730FE">
        <w:rPr>
          <w:rFonts w:ascii="Times New Roman" w:hAnsi="Times New Roman"/>
          <w:sz w:val="28"/>
          <w:szCs w:val="28"/>
        </w:rPr>
        <w:t xml:space="preserve"> </w:t>
      </w:r>
    </w:p>
    <w:p w:rsidR="00D26B0B" w:rsidRPr="002730FE" w:rsidRDefault="00F922D3" w:rsidP="00B0340F">
      <w:pPr>
        <w:numPr>
          <w:ilvl w:val="0"/>
          <w:numId w:val="7"/>
        </w:numPr>
        <w:tabs>
          <w:tab w:val="num" w:pos="0"/>
        </w:tabs>
        <w:spacing w:after="0" w:line="360" w:lineRule="auto"/>
        <w:ind w:left="0" w:firstLine="0"/>
        <w:jc w:val="both"/>
        <w:rPr>
          <w:rFonts w:ascii="Times New Roman" w:hAnsi="Times New Roman"/>
          <w:sz w:val="28"/>
          <w:szCs w:val="28"/>
        </w:rPr>
      </w:pPr>
      <w:r>
        <w:rPr>
          <w:rFonts w:ascii="Times New Roman" w:hAnsi="Times New Roman"/>
          <w:sz w:val="28"/>
          <w:szCs w:val="28"/>
        </w:rPr>
        <w:t>Кельчевская, Н.Р.</w:t>
      </w:r>
      <w:r w:rsidRPr="002730FE">
        <w:rPr>
          <w:rFonts w:ascii="Times New Roman" w:hAnsi="Times New Roman"/>
          <w:sz w:val="28"/>
          <w:szCs w:val="28"/>
        </w:rPr>
        <w:t xml:space="preserve"> </w:t>
      </w:r>
      <w:r w:rsidR="00D26B0B" w:rsidRPr="002730FE">
        <w:rPr>
          <w:rFonts w:ascii="Times New Roman" w:hAnsi="Times New Roman"/>
          <w:sz w:val="28"/>
          <w:szCs w:val="28"/>
        </w:rPr>
        <w:t>Проведение финансового анализа государственного образовательного учреждения</w:t>
      </w:r>
      <w:r w:rsidR="00DC2531">
        <w:rPr>
          <w:rFonts w:ascii="Times New Roman" w:hAnsi="Times New Roman"/>
          <w:sz w:val="28"/>
          <w:szCs w:val="28"/>
        </w:rPr>
        <w:t>: Учебник/</w:t>
      </w:r>
      <w:r w:rsidR="00DC2531" w:rsidRPr="002730FE">
        <w:rPr>
          <w:rFonts w:ascii="Times New Roman" w:hAnsi="Times New Roman"/>
          <w:sz w:val="28"/>
          <w:szCs w:val="28"/>
        </w:rPr>
        <w:t xml:space="preserve"> </w:t>
      </w:r>
      <w:r w:rsidRPr="002730FE">
        <w:rPr>
          <w:rFonts w:ascii="Times New Roman" w:hAnsi="Times New Roman"/>
          <w:sz w:val="28"/>
          <w:szCs w:val="28"/>
        </w:rPr>
        <w:t>Н.Р.</w:t>
      </w:r>
      <w:r>
        <w:rPr>
          <w:rFonts w:ascii="Times New Roman" w:hAnsi="Times New Roman"/>
          <w:sz w:val="28"/>
          <w:szCs w:val="28"/>
        </w:rPr>
        <w:t xml:space="preserve"> </w:t>
      </w:r>
      <w:r w:rsidRPr="002730FE">
        <w:rPr>
          <w:rFonts w:ascii="Times New Roman" w:hAnsi="Times New Roman"/>
          <w:sz w:val="28"/>
          <w:szCs w:val="28"/>
        </w:rPr>
        <w:t>Кельчевская, Н.Б.</w:t>
      </w:r>
      <w:r>
        <w:rPr>
          <w:rFonts w:ascii="Times New Roman" w:hAnsi="Times New Roman"/>
          <w:sz w:val="28"/>
          <w:szCs w:val="28"/>
        </w:rPr>
        <w:t> </w:t>
      </w:r>
      <w:r w:rsidRPr="002730FE">
        <w:rPr>
          <w:rFonts w:ascii="Times New Roman" w:hAnsi="Times New Roman"/>
          <w:sz w:val="28"/>
          <w:szCs w:val="28"/>
        </w:rPr>
        <w:t>Прохорова,</w:t>
      </w:r>
      <w:r w:rsidRPr="00F922D3">
        <w:rPr>
          <w:rFonts w:ascii="Times New Roman" w:hAnsi="Times New Roman"/>
          <w:sz w:val="28"/>
          <w:szCs w:val="28"/>
        </w:rPr>
        <w:t xml:space="preserve"> </w:t>
      </w:r>
      <w:r w:rsidRPr="002730FE">
        <w:rPr>
          <w:rFonts w:ascii="Times New Roman" w:hAnsi="Times New Roman"/>
          <w:sz w:val="28"/>
          <w:szCs w:val="28"/>
        </w:rPr>
        <w:t>М.Б. Павлова</w:t>
      </w:r>
      <w:r>
        <w:rPr>
          <w:rFonts w:ascii="Times New Roman" w:hAnsi="Times New Roman"/>
          <w:sz w:val="28"/>
          <w:szCs w:val="28"/>
        </w:rPr>
        <w:t>.</w:t>
      </w:r>
      <w:r w:rsidRPr="002730FE">
        <w:rPr>
          <w:rFonts w:ascii="Times New Roman" w:hAnsi="Times New Roman"/>
          <w:sz w:val="28"/>
          <w:szCs w:val="28"/>
        </w:rPr>
        <w:t xml:space="preserve"> </w:t>
      </w:r>
      <w:r w:rsidR="00D26B0B" w:rsidRPr="002730FE">
        <w:rPr>
          <w:rFonts w:ascii="Times New Roman" w:hAnsi="Times New Roman"/>
          <w:sz w:val="28"/>
          <w:szCs w:val="28"/>
        </w:rPr>
        <w:t>– Екатеринбург: Изд-во УГТУ-УПИ, 20</w:t>
      </w:r>
      <w:r w:rsidR="00F726A2" w:rsidRPr="002730FE">
        <w:rPr>
          <w:rFonts w:ascii="Times New Roman" w:hAnsi="Times New Roman"/>
          <w:sz w:val="28"/>
          <w:szCs w:val="28"/>
        </w:rPr>
        <w:t>11</w:t>
      </w:r>
      <w:r w:rsidR="00D26B0B" w:rsidRPr="002730FE">
        <w:rPr>
          <w:rFonts w:ascii="Times New Roman" w:hAnsi="Times New Roman"/>
          <w:sz w:val="28"/>
          <w:szCs w:val="28"/>
        </w:rPr>
        <w:t xml:space="preserve">. – 127 </w:t>
      </w:r>
      <w:r w:rsidRPr="002730FE">
        <w:rPr>
          <w:rFonts w:ascii="Times New Roman" w:hAnsi="Times New Roman"/>
          <w:sz w:val="28"/>
          <w:szCs w:val="28"/>
        </w:rPr>
        <w:t>С</w:t>
      </w:r>
      <w:r w:rsidR="00D26B0B" w:rsidRPr="002730FE">
        <w:rPr>
          <w:rFonts w:ascii="Times New Roman" w:hAnsi="Times New Roman"/>
          <w:sz w:val="28"/>
          <w:szCs w:val="28"/>
        </w:rPr>
        <w:t>.</w:t>
      </w:r>
    </w:p>
    <w:p w:rsidR="00D26B0B" w:rsidRPr="002730FE" w:rsidRDefault="00F726A2" w:rsidP="00B0340F">
      <w:pPr>
        <w:numPr>
          <w:ilvl w:val="0"/>
          <w:numId w:val="7"/>
        </w:numPr>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Левицкий</w:t>
      </w:r>
      <w:r w:rsidR="00F922D3" w:rsidRPr="002730FE">
        <w:rPr>
          <w:rFonts w:ascii="Times New Roman" w:hAnsi="Times New Roman"/>
          <w:sz w:val="28"/>
          <w:szCs w:val="28"/>
        </w:rPr>
        <w:t>,</w:t>
      </w:r>
      <w:r w:rsidRPr="002730FE">
        <w:rPr>
          <w:rFonts w:ascii="Times New Roman" w:hAnsi="Times New Roman"/>
          <w:sz w:val="28"/>
          <w:szCs w:val="28"/>
        </w:rPr>
        <w:t xml:space="preserve"> М.Л. Особенности бизнес-плана бюджетных и автономных образовательных учреждений</w:t>
      </w:r>
      <w:r w:rsidR="00F922D3" w:rsidRPr="00F922D3">
        <w:rPr>
          <w:rFonts w:ascii="Tahoma" w:hAnsi="Tahoma" w:cs="Tahoma"/>
        </w:rPr>
        <w:t>/</w:t>
      </w:r>
      <w:r w:rsidRPr="002730FE">
        <w:rPr>
          <w:rFonts w:ascii="Times New Roman" w:hAnsi="Times New Roman"/>
          <w:sz w:val="28"/>
          <w:szCs w:val="28"/>
        </w:rPr>
        <w:t xml:space="preserve"> </w:t>
      </w:r>
      <w:r w:rsidR="00F922D3" w:rsidRPr="002730FE">
        <w:rPr>
          <w:rFonts w:ascii="Times New Roman" w:hAnsi="Times New Roman"/>
          <w:sz w:val="28"/>
          <w:szCs w:val="28"/>
        </w:rPr>
        <w:t>М.Л.</w:t>
      </w:r>
      <w:r w:rsidR="00F922D3">
        <w:rPr>
          <w:rFonts w:ascii="Times New Roman" w:hAnsi="Times New Roman"/>
          <w:sz w:val="28"/>
          <w:szCs w:val="28"/>
        </w:rPr>
        <w:t> </w:t>
      </w:r>
      <w:r w:rsidR="00F922D3" w:rsidRPr="002730FE">
        <w:rPr>
          <w:rFonts w:ascii="Times New Roman" w:hAnsi="Times New Roman"/>
          <w:sz w:val="28"/>
          <w:szCs w:val="28"/>
        </w:rPr>
        <w:t>Левицкий, Т.Н. Шевченко</w:t>
      </w:r>
      <w:r w:rsidR="00F922D3">
        <w:rPr>
          <w:rFonts w:ascii="Times New Roman" w:hAnsi="Times New Roman"/>
          <w:sz w:val="28"/>
          <w:szCs w:val="28"/>
        </w:rPr>
        <w:t>.</w:t>
      </w:r>
      <w:r w:rsidR="00D26B0B" w:rsidRPr="002730FE">
        <w:rPr>
          <w:rFonts w:ascii="Times New Roman" w:hAnsi="Times New Roman"/>
          <w:sz w:val="28"/>
          <w:szCs w:val="28"/>
        </w:rPr>
        <w:t>– М.:ВЛАДОС, 20</w:t>
      </w:r>
      <w:r w:rsidRPr="002730FE">
        <w:rPr>
          <w:rFonts w:ascii="Times New Roman" w:hAnsi="Times New Roman"/>
          <w:sz w:val="28"/>
          <w:szCs w:val="28"/>
        </w:rPr>
        <w:t>12</w:t>
      </w:r>
      <w:r w:rsidR="00D26B0B" w:rsidRPr="002730FE">
        <w:rPr>
          <w:rFonts w:ascii="Times New Roman" w:hAnsi="Times New Roman"/>
          <w:sz w:val="28"/>
          <w:szCs w:val="28"/>
        </w:rPr>
        <w:t xml:space="preserve">. – </w:t>
      </w:r>
      <w:r w:rsidR="002730FE" w:rsidRPr="002730FE">
        <w:rPr>
          <w:rFonts w:ascii="Times New Roman" w:hAnsi="Times New Roman"/>
          <w:sz w:val="28"/>
          <w:szCs w:val="28"/>
        </w:rPr>
        <w:t>507</w:t>
      </w:r>
      <w:r w:rsidR="00D26B0B" w:rsidRPr="002730FE">
        <w:rPr>
          <w:rFonts w:ascii="Times New Roman" w:hAnsi="Times New Roman"/>
          <w:sz w:val="28"/>
          <w:szCs w:val="28"/>
        </w:rPr>
        <w:t xml:space="preserve"> </w:t>
      </w:r>
      <w:r w:rsidR="00F922D3" w:rsidRPr="002730FE">
        <w:rPr>
          <w:rFonts w:ascii="Times New Roman" w:hAnsi="Times New Roman"/>
          <w:sz w:val="28"/>
          <w:szCs w:val="28"/>
        </w:rPr>
        <w:t>С</w:t>
      </w:r>
      <w:r w:rsidR="00D26B0B" w:rsidRPr="002730FE">
        <w:rPr>
          <w:rFonts w:ascii="Times New Roman" w:hAnsi="Times New Roman"/>
          <w:sz w:val="28"/>
          <w:szCs w:val="28"/>
        </w:rPr>
        <w:t>.</w:t>
      </w:r>
    </w:p>
    <w:p w:rsidR="00F922D3" w:rsidRDefault="00D26B0B" w:rsidP="00DE2BBD">
      <w:pPr>
        <w:numPr>
          <w:ilvl w:val="0"/>
          <w:numId w:val="7"/>
        </w:numPr>
        <w:shd w:val="clear" w:color="auto" w:fill="FFFFFF"/>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Мусарский</w:t>
      </w:r>
      <w:r w:rsidR="00DC2531" w:rsidRPr="002730FE">
        <w:rPr>
          <w:rFonts w:ascii="Times New Roman" w:hAnsi="Times New Roman"/>
          <w:sz w:val="28"/>
          <w:szCs w:val="28"/>
        </w:rPr>
        <w:t>,</w:t>
      </w:r>
      <w:r w:rsidRPr="002730FE">
        <w:rPr>
          <w:rFonts w:ascii="Times New Roman" w:hAnsi="Times New Roman"/>
          <w:sz w:val="28"/>
          <w:szCs w:val="28"/>
        </w:rPr>
        <w:t xml:space="preserve"> М.М. Экономика и финансы образования</w:t>
      </w:r>
      <w:r w:rsidR="00DC2531">
        <w:rPr>
          <w:rFonts w:ascii="Times New Roman" w:hAnsi="Times New Roman"/>
          <w:sz w:val="28"/>
          <w:szCs w:val="28"/>
        </w:rPr>
        <w:t>: Учебник/</w:t>
      </w:r>
      <w:r w:rsidRPr="002730FE">
        <w:rPr>
          <w:rFonts w:ascii="Times New Roman" w:hAnsi="Times New Roman"/>
          <w:sz w:val="28"/>
          <w:szCs w:val="28"/>
        </w:rPr>
        <w:t xml:space="preserve"> </w:t>
      </w:r>
      <w:r w:rsidR="00DC2531" w:rsidRPr="002730FE">
        <w:rPr>
          <w:rFonts w:ascii="Times New Roman" w:hAnsi="Times New Roman"/>
          <w:sz w:val="28"/>
          <w:szCs w:val="28"/>
        </w:rPr>
        <w:t>М.М. Мусарский</w:t>
      </w:r>
      <w:r w:rsidR="00DC2531">
        <w:rPr>
          <w:rFonts w:ascii="Times New Roman" w:hAnsi="Times New Roman"/>
          <w:sz w:val="28"/>
          <w:szCs w:val="28"/>
        </w:rPr>
        <w:t>.</w:t>
      </w:r>
      <w:r w:rsidR="00F922D3">
        <w:rPr>
          <w:rFonts w:ascii="Times New Roman" w:hAnsi="Times New Roman"/>
          <w:sz w:val="28"/>
          <w:szCs w:val="28"/>
        </w:rPr>
        <w:t>–</w:t>
      </w:r>
      <w:r w:rsidRPr="002730FE">
        <w:rPr>
          <w:rFonts w:ascii="Times New Roman" w:hAnsi="Times New Roman"/>
          <w:sz w:val="28"/>
          <w:szCs w:val="28"/>
        </w:rPr>
        <w:t xml:space="preserve"> М.: Финансы и статистика, 20</w:t>
      </w:r>
      <w:r w:rsidR="00F726A2" w:rsidRPr="002730FE">
        <w:rPr>
          <w:rFonts w:ascii="Times New Roman" w:hAnsi="Times New Roman"/>
          <w:sz w:val="28"/>
          <w:szCs w:val="28"/>
        </w:rPr>
        <w:t>1</w:t>
      </w:r>
      <w:r w:rsidRPr="002730FE">
        <w:rPr>
          <w:rFonts w:ascii="Times New Roman" w:hAnsi="Times New Roman"/>
          <w:sz w:val="28"/>
          <w:szCs w:val="28"/>
        </w:rPr>
        <w:t>3.</w:t>
      </w:r>
      <w:r w:rsidR="00F922D3">
        <w:rPr>
          <w:rFonts w:ascii="Times New Roman" w:hAnsi="Times New Roman"/>
          <w:sz w:val="28"/>
          <w:szCs w:val="28"/>
        </w:rPr>
        <w:t>–</w:t>
      </w:r>
      <w:r w:rsidR="00F922D3" w:rsidRPr="00F922D3">
        <w:rPr>
          <w:rFonts w:ascii="Times New Roman" w:hAnsi="Times New Roman"/>
          <w:sz w:val="28"/>
          <w:szCs w:val="28"/>
        </w:rPr>
        <w:t xml:space="preserve"> </w:t>
      </w:r>
      <w:r w:rsidR="00F922D3">
        <w:rPr>
          <w:rFonts w:ascii="Times New Roman" w:hAnsi="Times New Roman"/>
          <w:sz w:val="28"/>
          <w:szCs w:val="28"/>
        </w:rPr>
        <w:t>215</w:t>
      </w:r>
      <w:r w:rsidR="00F922D3" w:rsidRPr="002730FE">
        <w:rPr>
          <w:rFonts w:ascii="Times New Roman" w:hAnsi="Times New Roman"/>
          <w:sz w:val="28"/>
          <w:szCs w:val="28"/>
        </w:rPr>
        <w:t xml:space="preserve"> С.</w:t>
      </w:r>
    </w:p>
    <w:p w:rsidR="00D26B0B" w:rsidRPr="00DE2BBD" w:rsidRDefault="00DE2BBD" w:rsidP="00DE2BBD">
      <w:pPr>
        <w:numPr>
          <w:ilvl w:val="0"/>
          <w:numId w:val="7"/>
        </w:numPr>
        <w:shd w:val="clear" w:color="auto" w:fill="FFFFFF"/>
        <w:tabs>
          <w:tab w:val="num" w:pos="0"/>
        </w:tabs>
        <w:spacing w:after="0" w:line="360" w:lineRule="auto"/>
        <w:ind w:left="0" w:firstLine="0"/>
        <w:jc w:val="both"/>
        <w:rPr>
          <w:rFonts w:ascii="Times New Roman" w:hAnsi="Times New Roman"/>
          <w:sz w:val="28"/>
          <w:szCs w:val="28"/>
        </w:rPr>
      </w:pPr>
      <w:r w:rsidRPr="00DE2BBD">
        <w:rPr>
          <w:rFonts w:ascii="Times New Roman" w:hAnsi="Times New Roman"/>
          <w:sz w:val="28"/>
          <w:szCs w:val="28"/>
        </w:rPr>
        <w:t xml:space="preserve"> </w:t>
      </w:r>
      <w:r w:rsidRPr="00040AAE">
        <w:rPr>
          <w:rFonts w:ascii="Times New Roman" w:hAnsi="Times New Roman"/>
          <w:sz w:val="28"/>
          <w:szCs w:val="28"/>
        </w:rPr>
        <w:t>Панков</w:t>
      </w:r>
      <w:r>
        <w:rPr>
          <w:rFonts w:ascii="Times New Roman" w:hAnsi="Times New Roman"/>
          <w:sz w:val="28"/>
          <w:szCs w:val="28"/>
        </w:rPr>
        <w:t>, </w:t>
      </w:r>
      <w:r w:rsidRPr="00040AAE">
        <w:rPr>
          <w:rFonts w:ascii="Times New Roman" w:hAnsi="Times New Roman"/>
          <w:sz w:val="28"/>
          <w:szCs w:val="28"/>
        </w:rPr>
        <w:t>Д.А.</w:t>
      </w:r>
      <w:r>
        <w:rPr>
          <w:rFonts w:ascii="Times New Roman" w:hAnsi="Times New Roman"/>
          <w:sz w:val="28"/>
          <w:szCs w:val="28"/>
        </w:rPr>
        <w:t xml:space="preserve"> </w:t>
      </w:r>
      <w:r w:rsidRPr="00040AAE">
        <w:rPr>
          <w:rFonts w:ascii="Times New Roman" w:hAnsi="Times New Roman"/>
          <w:sz w:val="28"/>
          <w:szCs w:val="28"/>
        </w:rPr>
        <w:t>Анализ хозяйственной деятельности бюджетных организаций: Учеб. пособие / Д.А.Панков, Е.А.</w:t>
      </w:r>
      <w:r>
        <w:rPr>
          <w:rFonts w:ascii="Times New Roman" w:hAnsi="Times New Roman"/>
          <w:sz w:val="28"/>
          <w:szCs w:val="28"/>
        </w:rPr>
        <w:t>Головкова, Л.В. Пашковская и др</w:t>
      </w:r>
      <w:r w:rsidR="00F922D3">
        <w:rPr>
          <w:rFonts w:ascii="Times New Roman" w:hAnsi="Times New Roman"/>
          <w:sz w:val="28"/>
          <w:szCs w:val="28"/>
        </w:rPr>
        <w:t>. </w:t>
      </w:r>
      <w:r w:rsidRPr="00040AAE">
        <w:rPr>
          <w:rFonts w:ascii="Times New Roman" w:hAnsi="Times New Roman"/>
          <w:sz w:val="28"/>
          <w:szCs w:val="28"/>
        </w:rPr>
        <w:t>– М.:Новое знание, 20</w:t>
      </w:r>
      <w:r w:rsidR="00F922D3">
        <w:rPr>
          <w:rFonts w:ascii="Times New Roman" w:hAnsi="Times New Roman"/>
          <w:sz w:val="28"/>
          <w:szCs w:val="28"/>
        </w:rPr>
        <w:t>11</w:t>
      </w:r>
      <w:r w:rsidRPr="00040AAE">
        <w:rPr>
          <w:rFonts w:ascii="Times New Roman" w:hAnsi="Times New Roman"/>
          <w:sz w:val="28"/>
          <w:szCs w:val="28"/>
        </w:rPr>
        <w:t xml:space="preserve">. – 409 с. </w:t>
      </w:r>
    </w:p>
    <w:p w:rsidR="00D26B0B" w:rsidRPr="002730FE" w:rsidRDefault="00DC2531" w:rsidP="00B0340F">
      <w:pPr>
        <w:numPr>
          <w:ilvl w:val="0"/>
          <w:numId w:val="7"/>
        </w:numPr>
        <w:shd w:val="clear" w:color="auto" w:fill="FFFFFF"/>
        <w:tabs>
          <w:tab w:val="num" w:pos="0"/>
        </w:tabs>
        <w:spacing w:after="0" w:line="360" w:lineRule="auto"/>
        <w:ind w:left="0" w:firstLine="0"/>
        <w:jc w:val="both"/>
        <w:rPr>
          <w:rFonts w:ascii="Times New Roman" w:hAnsi="Times New Roman"/>
          <w:sz w:val="28"/>
          <w:szCs w:val="28"/>
        </w:rPr>
      </w:pPr>
      <w:r>
        <w:rPr>
          <w:rFonts w:ascii="Times New Roman" w:hAnsi="Times New Roman"/>
          <w:sz w:val="28"/>
          <w:szCs w:val="28"/>
        </w:rPr>
        <w:t xml:space="preserve">Родионова, В.М. </w:t>
      </w:r>
      <w:r w:rsidR="00D26B0B" w:rsidRPr="002730FE">
        <w:rPr>
          <w:rFonts w:ascii="Times New Roman" w:hAnsi="Times New Roman"/>
          <w:sz w:val="28"/>
          <w:szCs w:val="28"/>
        </w:rPr>
        <w:t>Бухгалтерский учет и контроль в бюджетных учреждениях.</w:t>
      </w:r>
      <w:r>
        <w:rPr>
          <w:rFonts w:ascii="Times New Roman" w:hAnsi="Times New Roman"/>
          <w:sz w:val="28"/>
          <w:szCs w:val="28"/>
        </w:rPr>
        <w:t>: Учебник/</w:t>
      </w:r>
      <w:r w:rsidRPr="002730FE">
        <w:rPr>
          <w:rFonts w:ascii="Times New Roman" w:hAnsi="Times New Roman"/>
          <w:sz w:val="28"/>
          <w:szCs w:val="28"/>
        </w:rPr>
        <w:t xml:space="preserve"> В.М.Родионова, И.М.Баятова, Е.В. Маркина</w:t>
      </w:r>
      <w:r>
        <w:rPr>
          <w:rFonts w:ascii="Times New Roman" w:hAnsi="Times New Roman"/>
          <w:sz w:val="28"/>
          <w:szCs w:val="28"/>
        </w:rPr>
        <w:t>.</w:t>
      </w:r>
      <w:r w:rsidR="00D26B0B" w:rsidRPr="002730FE">
        <w:rPr>
          <w:rFonts w:ascii="Times New Roman" w:hAnsi="Times New Roman"/>
          <w:sz w:val="28"/>
          <w:szCs w:val="28"/>
        </w:rPr>
        <w:t>– М.: ИД ФБК-ПРЕСС, 20</w:t>
      </w:r>
      <w:r w:rsidR="002730FE" w:rsidRPr="002730FE">
        <w:rPr>
          <w:rFonts w:ascii="Times New Roman" w:hAnsi="Times New Roman"/>
          <w:sz w:val="28"/>
          <w:szCs w:val="28"/>
        </w:rPr>
        <w:t>1</w:t>
      </w:r>
      <w:r w:rsidR="00D26B0B" w:rsidRPr="002730FE">
        <w:rPr>
          <w:rFonts w:ascii="Times New Roman" w:hAnsi="Times New Roman"/>
          <w:sz w:val="28"/>
          <w:szCs w:val="28"/>
        </w:rPr>
        <w:t xml:space="preserve">3. – 232 </w:t>
      </w:r>
      <w:r w:rsidRPr="002730FE">
        <w:rPr>
          <w:rFonts w:ascii="Times New Roman" w:hAnsi="Times New Roman"/>
          <w:sz w:val="28"/>
          <w:szCs w:val="28"/>
        </w:rPr>
        <w:t xml:space="preserve">С. </w:t>
      </w:r>
    </w:p>
    <w:p w:rsidR="002E0EEB" w:rsidRPr="002730FE" w:rsidRDefault="002E0EEB" w:rsidP="00B0340F">
      <w:pPr>
        <w:numPr>
          <w:ilvl w:val="0"/>
          <w:numId w:val="7"/>
        </w:numPr>
        <w:shd w:val="clear" w:color="auto" w:fill="FFFFFF"/>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Цизман</w:t>
      </w:r>
      <w:r w:rsidR="00DC2531">
        <w:rPr>
          <w:rFonts w:ascii="Times New Roman" w:hAnsi="Times New Roman"/>
          <w:sz w:val="28"/>
          <w:szCs w:val="28"/>
        </w:rPr>
        <w:t>,</w:t>
      </w:r>
      <w:r w:rsidRPr="002730FE">
        <w:rPr>
          <w:rFonts w:ascii="Times New Roman" w:hAnsi="Times New Roman"/>
          <w:sz w:val="28"/>
          <w:szCs w:val="28"/>
        </w:rPr>
        <w:t xml:space="preserve"> И.О. Учет в государственных (муниципальных) учреждениях</w:t>
      </w:r>
      <w:r w:rsidR="00DC2531">
        <w:rPr>
          <w:rFonts w:ascii="Times New Roman" w:hAnsi="Times New Roman"/>
          <w:sz w:val="28"/>
          <w:szCs w:val="28"/>
        </w:rPr>
        <w:t xml:space="preserve">: Учебное пособие/ </w:t>
      </w:r>
      <w:r w:rsidR="00DC2531" w:rsidRPr="002730FE">
        <w:rPr>
          <w:rFonts w:ascii="Times New Roman" w:hAnsi="Times New Roman"/>
          <w:sz w:val="28"/>
          <w:szCs w:val="28"/>
        </w:rPr>
        <w:t>И.О. Цизман</w:t>
      </w:r>
      <w:r w:rsidR="00DC2531">
        <w:rPr>
          <w:rFonts w:ascii="Times New Roman" w:hAnsi="Times New Roman"/>
          <w:sz w:val="28"/>
          <w:szCs w:val="28"/>
        </w:rPr>
        <w:t>.–</w:t>
      </w:r>
      <w:r w:rsidRPr="002730FE">
        <w:rPr>
          <w:rFonts w:ascii="Times New Roman" w:hAnsi="Times New Roman"/>
          <w:sz w:val="28"/>
          <w:szCs w:val="28"/>
        </w:rPr>
        <w:t xml:space="preserve"> Иркутск: Изд-во БГУЭП, 2012. - 330 </w:t>
      </w:r>
      <w:r w:rsidR="00DC2531" w:rsidRPr="002730FE">
        <w:rPr>
          <w:rFonts w:ascii="Times New Roman" w:hAnsi="Times New Roman"/>
          <w:sz w:val="28"/>
          <w:szCs w:val="28"/>
        </w:rPr>
        <w:t>С</w:t>
      </w:r>
      <w:r w:rsidR="00DC2531">
        <w:rPr>
          <w:rFonts w:ascii="Times New Roman" w:hAnsi="Times New Roman"/>
          <w:sz w:val="28"/>
          <w:szCs w:val="28"/>
        </w:rPr>
        <w:t>.</w:t>
      </w:r>
    </w:p>
    <w:p w:rsidR="002E0EEB" w:rsidRPr="002730FE" w:rsidRDefault="002E0EEB" w:rsidP="002E0EEB">
      <w:pPr>
        <w:numPr>
          <w:ilvl w:val="0"/>
          <w:numId w:val="7"/>
        </w:numPr>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lastRenderedPageBreak/>
        <w:t>Шеремет</w:t>
      </w:r>
      <w:r w:rsidR="00DC2531" w:rsidRPr="002730FE">
        <w:rPr>
          <w:rFonts w:ascii="Times New Roman" w:hAnsi="Times New Roman"/>
          <w:sz w:val="28"/>
          <w:szCs w:val="28"/>
        </w:rPr>
        <w:t>,</w:t>
      </w:r>
      <w:r w:rsidRPr="002730FE">
        <w:rPr>
          <w:rFonts w:ascii="Times New Roman" w:hAnsi="Times New Roman"/>
          <w:sz w:val="28"/>
          <w:szCs w:val="28"/>
        </w:rPr>
        <w:t xml:space="preserve"> А.Д. Методика финансового анализа</w:t>
      </w:r>
      <w:r w:rsidR="00DC2531">
        <w:rPr>
          <w:rFonts w:ascii="Times New Roman" w:hAnsi="Times New Roman"/>
          <w:sz w:val="28"/>
          <w:szCs w:val="28"/>
        </w:rPr>
        <w:t xml:space="preserve">: Учебное пособие/ </w:t>
      </w:r>
      <w:r w:rsidR="00DC2531" w:rsidRPr="002730FE">
        <w:rPr>
          <w:rFonts w:ascii="Times New Roman" w:hAnsi="Times New Roman"/>
          <w:sz w:val="28"/>
          <w:szCs w:val="28"/>
        </w:rPr>
        <w:t xml:space="preserve">А.Д.Шеремет, Р.С.Сайфулин, Е.В.Негашев. </w:t>
      </w:r>
      <w:r w:rsidRPr="002730FE">
        <w:rPr>
          <w:rFonts w:ascii="Times New Roman" w:hAnsi="Times New Roman"/>
          <w:sz w:val="28"/>
          <w:szCs w:val="28"/>
        </w:rPr>
        <w:t>– М.: Крафт, 20</w:t>
      </w:r>
      <w:r w:rsidR="003D5633">
        <w:rPr>
          <w:rFonts w:ascii="Times New Roman" w:hAnsi="Times New Roman"/>
          <w:sz w:val="28"/>
          <w:szCs w:val="28"/>
        </w:rPr>
        <w:t>02</w:t>
      </w:r>
      <w:r w:rsidRPr="002730FE">
        <w:rPr>
          <w:rFonts w:ascii="Times New Roman" w:hAnsi="Times New Roman"/>
          <w:sz w:val="28"/>
          <w:szCs w:val="28"/>
        </w:rPr>
        <w:t>.</w:t>
      </w:r>
      <w:r w:rsidR="00DC2531" w:rsidRPr="00DC2531">
        <w:rPr>
          <w:rFonts w:ascii="Times New Roman" w:hAnsi="Times New Roman"/>
          <w:sz w:val="28"/>
          <w:szCs w:val="28"/>
        </w:rPr>
        <w:t xml:space="preserve"> </w:t>
      </w:r>
      <w:r w:rsidR="00DC2531" w:rsidRPr="002730FE">
        <w:rPr>
          <w:rFonts w:ascii="Times New Roman" w:hAnsi="Times New Roman"/>
          <w:sz w:val="28"/>
          <w:szCs w:val="28"/>
        </w:rPr>
        <w:t xml:space="preserve">– </w:t>
      </w:r>
      <w:r w:rsidR="003D5633">
        <w:rPr>
          <w:rFonts w:ascii="Times New Roman" w:hAnsi="Times New Roman"/>
          <w:sz w:val="28"/>
          <w:szCs w:val="28"/>
        </w:rPr>
        <w:t>572</w:t>
      </w:r>
      <w:r w:rsidR="00DC2531" w:rsidRPr="002730FE">
        <w:rPr>
          <w:rFonts w:ascii="Times New Roman" w:hAnsi="Times New Roman"/>
          <w:sz w:val="28"/>
          <w:szCs w:val="28"/>
        </w:rPr>
        <w:t xml:space="preserve"> С.</w:t>
      </w:r>
    </w:p>
    <w:p w:rsidR="00D26B0B" w:rsidRPr="002730FE" w:rsidRDefault="00D26B0B" w:rsidP="00B0340F">
      <w:pPr>
        <w:numPr>
          <w:ilvl w:val="0"/>
          <w:numId w:val="7"/>
        </w:numPr>
        <w:tabs>
          <w:tab w:val="num" w:pos="0"/>
        </w:tabs>
        <w:spacing w:after="0" w:line="360" w:lineRule="auto"/>
        <w:ind w:left="0" w:firstLine="0"/>
        <w:jc w:val="both"/>
        <w:rPr>
          <w:rFonts w:ascii="Times New Roman" w:hAnsi="Times New Roman"/>
          <w:sz w:val="28"/>
          <w:szCs w:val="28"/>
        </w:rPr>
      </w:pPr>
      <w:r w:rsidRPr="002730FE">
        <w:rPr>
          <w:rFonts w:ascii="Times New Roman" w:hAnsi="Times New Roman"/>
          <w:sz w:val="28"/>
          <w:szCs w:val="28"/>
        </w:rPr>
        <w:t>Юрьева</w:t>
      </w:r>
      <w:r w:rsidR="003D5633" w:rsidRPr="002730FE">
        <w:rPr>
          <w:rFonts w:ascii="Times New Roman" w:hAnsi="Times New Roman"/>
          <w:sz w:val="28"/>
          <w:szCs w:val="28"/>
        </w:rPr>
        <w:t>,</w:t>
      </w:r>
      <w:r w:rsidRPr="002730FE">
        <w:rPr>
          <w:rFonts w:ascii="Times New Roman" w:hAnsi="Times New Roman"/>
          <w:sz w:val="28"/>
          <w:szCs w:val="28"/>
        </w:rPr>
        <w:t xml:space="preserve"> Т.В. Экономика некоммерческих организаций</w:t>
      </w:r>
      <w:r w:rsidR="003D5633">
        <w:rPr>
          <w:rFonts w:ascii="Times New Roman" w:hAnsi="Times New Roman"/>
          <w:sz w:val="28"/>
          <w:szCs w:val="28"/>
        </w:rPr>
        <w:t xml:space="preserve">:Учебное пособие/ </w:t>
      </w:r>
      <w:r w:rsidRPr="002730FE">
        <w:rPr>
          <w:rFonts w:ascii="Times New Roman" w:hAnsi="Times New Roman"/>
          <w:sz w:val="28"/>
          <w:szCs w:val="28"/>
        </w:rPr>
        <w:t xml:space="preserve"> </w:t>
      </w:r>
      <w:r w:rsidR="003D5633" w:rsidRPr="002730FE">
        <w:rPr>
          <w:rFonts w:ascii="Times New Roman" w:hAnsi="Times New Roman"/>
          <w:sz w:val="28"/>
          <w:szCs w:val="28"/>
        </w:rPr>
        <w:t>Т.В. Юрьева</w:t>
      </w:r>
      <w:r w:rsidR="003D5633">
        <w:rPr>
          <w:rFonts w:ascii="Times New Roman" w:hAnsi="Times New Roman"/>
          <w:sz w:val="28"/>
          <w:szCs w:val="28"/>
        </w:rPr>
        <w:t>.</w:t>
      </w:r>
      <w:r w:rsidRPr="002730FE">
        <w:rPr>
          <w:rFonts w:ascii="Times New Roman" w:hAnsi="Times New Roman"/>
          <w:sz w:val="28"/>
          <w:szCs w:val="28"/>
        </w:rPr>
        <w:t>– М.: Юристъ, 20</w:t>
      </w:r>
      <w:r w:rsidR="003D5633">
        <w:rPr>
          <w:rFonts w:ascii="Times New Roman" w:hAnsi="Times New Roman"/>
          <w:sz w:val="28"/>
          <w:szCs w:val="28"/>
        </w:rPr>
        <w:t>03</w:t>
      </w:r>
      <w:r w:rsidRPr="002730FE">
        <w:rPr>
          <w:rFonts w:ascii="Times New Roman" w:hAnsi="Times New Roman"/>
          <w:sz w:val="28"/>
          <w:szCs w:val="28"/>
        </w:rPr>
        <w:t>. – 320 с.</w:t>
      </w:r>
    </w:p>
    <w:p w:rsidR="005D38F1" w:rsidRPr="003D5633" w:rsidRDefault="003D5633" w:rsidP="00DC2531">
      <w:pPr>
        <w:numPr>
          <w:ilvl w:val="0"/>
          <w:numId w:val="7"/>
        </w:numPr>
        <w:tabs>
          <w:tab w:val="num" w:pos="0"/>
        </w:tabs>
        <w:spacing w:after="0" w:line="360" w:lineRule="auto"/>
        <w:ind w:left="0" w:firstLine="0"/>
        <w:jc w:val="both"/>
        <w:rPr>
          <w:rFonts w:ascii="Times New Roman" w:hAnsi="Times New Roman"/>
          <w:sz w:val="28"/>
          <w:szCs w:val="28"/>
        </w:rPr>
      </w:pPr>
      <w:r w:rsidRPr="003D5633">
        <w:rPr>
          <w:rFonts w:ascii="Times New Roman" w:hAnsi="Times New Roman"/>
          <w:sz w:val="28"/>
          <w:szCs w:val="28"/>
        </w:rPr>
        <w:t>Федотова</w:t>
      </w:r>
      <w:r>
        <w:rPr>
          <w:rFonts w:ascii="Times New Roman" w:hAnsi="Times New Roman"/>
          <w:sz w:val="28"/>
          <w:szCs w:val="28"/>
        </w:rPr>
        <w:t>,</w:t>
      </w:r>
      <w:r w:rsidRPr="003D5633">
        <w:rPr>
          <w:rFonts w:ascii="Times New Roman" w:hAnsi="Times New Roman"/>
          <w:sz w:val="28"/>
          <w:szCs w:val="28"/>
        </w:rPr>
        <w:t xml:space="preserve"> Л. В. Особенности и новые организационно-финансовые механизмы управления в сфере профессионального образования</w:t>
      </w:r>
      <w:r>
        <w:rPr>
          <w:rFonts w:ascii="Times New Roman" w:hAnsi="Times New Roman"/>
          <w:sz w:val="28"/>
          <w:szCs w:val="28"/>
        </w:rPr>
        <w:t xml:space="preserve"> /</w:t>
      </w:r>
      <w:r w:rsidRPr="003D5633">
        <w:rPr>
          <w:rFonts w:ascii="Times New Roman" w:hAnsi="Times New Roman"/>
          <w:sz w:val="28"/>
          <w:szCs w:val="28"/>
        </w:rPr>
        <w:t xml:space="preserve"> Л.В. Федотова</w:t>
      </w:r>
      <w:r>
        <w:rPr>
          <w:rFonts w:ascii="Times New Roman" w:hAnsi="Times New Roman"/>
          <w:sz w:val="28"/>
          <w:szCs w:val="28"/>
        </w:rPr>
        <w:t>.//</w:t>
      </w:r>
      <w:r w:rsidRPr="003D5633">
        <w:rPr>
          <w:rFonts w:ascii="Times New Roman" w:hAnsi="Times New Roman"/>
          <w:sz w:val="28"/>
          <w:szCs w:val="28"/>
        </w:rPr>
        <w:t xml:space="preserve"> </w:t>
      </w:r>
      <w:r w:rsidR="002E0EEB" w:rsidRPr="00677902">
        <w:rPr>
          <w:rFonts w:ascii="Times New Roman" w:hAnsi="Times New Roman"/>
          <w:sz w:val="28"/>
          <w:szCs w:val="28"/>
        </w:rPr>
        <w:t>ВЕСТНИК ЮРГТУ (НПИ).</w:t>
      </w:r>
      <w:r w:rsidR="00BB03D0">
        <w:rPr>
          <w:rFonts w:ascii="Times New Roman" w:hAnsi="Times New Roman"/>
          <w:sz w:val="28"/>
          <w:szCs w:val="28"/>
        </w:rPr>
        <w:t>–</w:t>
      </w:r>
      <w:r w:rsidR="002E0EEB" w:rsidRPr="00677902">
        <w:rPr>
          <w:rFonts w:ascii="Times New Roman" w:hAnsi="Times New Roman"/>
          <w:sz w:val="28"/>
          <w:szCs w:val="28"/>
        </w:rPr>
        <w:t>2012.</w:t>
      </w:r>
      <w:r w:rsidR="00BB03D0">
        <w:rPr>
          <w:rFonts w:ascii="Times New Roman" w:hAnsi="Times New Roman"/>
          <w:sz w:val="28"/>
          <w:szCs w:val="28"/>
        </w:rPr>
        <w:t>–</w:t>
      </w:r>
      <w:r w:rsidR="002E0EEB" w:rsidRPr="00677902">
        <w:rPr>
          <w:rFonts w:ascii="Times New Roman" w:hAnsi="Times New Roman"/>
          <w:sz w:val="28"/>
          <w:szCs w:val="28"/>
        </w:rPr>
        <w:t>№ 6</w:t>
      </w:r>
      <w:r w:rsidR="00BB03D0">
        <w:rPr>
          <w:rFonts w:ascii="Times New Roman" w:hAnsi="Times New Roman"/>
          <w:sz w:val="28"/>
          <w:szCs w:val="28"/>
        </w:rPr>
        <w:t xml:space="preserve"> –С.191–198.</w:t>
      </w:r>
    </w:p>
    <w:sectPr w:rsidR="005D38F1" w:rsidRPr="003D5633" w:rsidSect="00005F8E">
      <w:footerReference w:type="default" r:id="rId69"/>
      <w:pgSz w:w="11906" w:h="16838" w:code="9"/>
      <w:pgMar w:top="1134" w:right="567" w:bottom="1474" w:left="1418" w:header="709" w:footer="709" w:gutter="0"/>
      <w:pgNumType w:start="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265" w:rsidRDefault="00A35265" w:rsidP="0085093C">
      <w:pPr>
        <w:spacing w:after="0" w:line="240" w:lineRule="auto"/>
      </w:pPr>
      <w:r>
        <w:separator/>
      </w:r>
    </w:p>
  </w:endnote>
  <w:endnote w:type="continuationSeparator" w:id="0">
    <w:p w:rsidR="00A35265" w:rsidRDefault="00A35265" w:rsidP="00850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SerifRegular">
    <w:altName w:val="Times New Roman"/>
    <w:charset w:val="00"/>
    <w:family w:val="auto"/>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1606771"/>
      <w:docPartObj>
        <w:docPartGallery w:val="Page Numbers (Bottom of Page)"/>
        <w:docPartUnique/>
      </w:docPartObj>
    </w:sdtPr>
    <w:sdtContent>
      <w:p w:rsidR="00A06C0C" w:rsidRPr="002730FE" w:rsidRDefault="005B3F84">
        <w:pPr>
          <w:pStyle w:val="af0"/>
          <w:jc w:val="center"/>
          <w:rPr>
            <w:rFonts w:ascii="Times New Roman" w:hAnsi="Times New Roman"/>
          </w:rPr>
        </w:pPr>
        <w:r w:rsidRPr="002730FE">
          <w:rPr>
            <w:rFonts w:ascii="Times New Roman" w:hAnsi="Times New Roman"/>
          </w:rPr>
          <w:fldChar w:fldCharType="begin"/>
        </w:r>
        <w:r w:rsidR="00A06C0C" w:rsidRPr="002730FE">
          <w:rPr>
            <w:rFonts w:ascii="Times New Roman" w:hAnsi="Times New Roman"/>
          </w:rPr>
          <w:instrText xml:space="preserve"> PAGE   \* MERGEFORMAT </w:instrText>
        </w:r>
        <w:r w:rsidRPr="002730FE">
          <w:rPr>
            <w:rFonts w:ascii="Times New Roman" w:hAnsi="Times New Roman"/>
          </w:rPr>
          <w:fldChar w:fldCharType="separate"/>
        </w:r>
        <w:r w:rsidR="00DD0290">
          <w:rPr>
            <w:rFonts w:ascii="Times New Roman" w:hAnsi="Times New Roman"/>
            <w:noProof/>
          </w:rPr>
          <w:t>71</w:t>
        </w:r>
        <w:r w:rsidRPr="002730FE">
          <w:rPr>
            <w:rFonts w:ascii="Times New Roman" w:hAnsi="Times New Roman"/>
          </w:rPr>
          <w:fldChar w:fldCharType="end"/>
        </w:r>
      </w:p>
    </w:sdtContent>
  </w:sdt>
  <w:p w:rsidR="00A06C0C" w:rsidRDefault="00A06C0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265" w:rsidRDefault="00A35265" w:rsidP="0085093C">
      <w:pPr>
        <w:spacing w:after="0" w:line="240" w:lineRule="auto"/>
      </w:pPr>
      <w:r>
        <w:separator/>
      </w:r>
    </w:p>
  </w:footnote>
  <w:footnote w:type="continuationSeparator" w:id="0">
    <w:p w:rsidR="00A35265" w:rsidRDefault="00A35265" w:rsidP="0085093C">
      <w:pPr>
        <w:spacing w:after="0" w:line="240" w:lineRule="auto"/>
      </w:pPr>
      <w:r>
        <w:continuationSeparator/>
      </w:r>
    </w:p>
  </w:footnote>
  <w:footnote w:id="1">
    <w:p w:rsidR="00A06C0C" w:rsidRPr="00D84484" w:rsidRDefault="00A06C0C">
      <w:pPr>
        <w:pStyle w:val="af5"/>
        <w:rPr>
          <w:sz w:val="24"/>
          <w:szCs w:val="24"/>
        </w:rPr>
      </w:pPr>
      <w:r w:rsidRPr="00D84484">
        <w:rPr>
          <w:rFonts w:ascii="Times New Roman" w:eastAsia="Times New Roman" w:hAnsi="Times New Roman"/>
          <w:sz w:val="24"/>
          <w:szCs w:val="24"/>
          <w:lang w:eastAsia="ru-RU"/>
        </w:rPr>
        <w:t>Закон "О размещении заказов на поставки товаров, выполнение работ, оказание услуг для государственных и муниципальных нужд" закончил свое действие 31 декабря  2013 с 1 января 2014 года вступил в силу 44 ФЗ от 28.05.2014 о Контрактной системе.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360"/>
    <w:multiLevelType w:val="hybridMultilevel"/>
    <w:tmpl w:val="D44C1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ED17D8"/>
    <w:multiLevelType w:val="hybridMultilevel"/>
    <w:tmpl w:val="E5D8471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9D7575"/>
    <w:multiLevelType w:val="hybridMultilevel"/>
    <w:tmpl w:val="BED43D60"/>
    <w:lvl w:ilvl="0" w:tplc="3A4E1250">
      <w:start w:val="65535"/>
      <w:numFmt w:val="bullet"/>
      <w:lvlText w:val=""/>
      <w:lvlJc w:val="left"/>
      <w:pPr>
        <w:tabs>
          <w:tab w:val="num" w:pos="1154"/>
        </w:tabs>
        <w:ind w:left="1154" w:firstLine="0"/>
      </w:pPr>
      <w:rPr>
        <w:rFonts w:ascii="Symbol" w:hAnsi="Symbol" w:cs="Times New Roman" w:hint="default"/>
        <w:color w:val="auto"/>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
    <w:nsid w:val="06546C8D"/>
    <w:multiLevelType w:val="hybridMultilevel"/>
    <w:tmpl w:val="22823044"/>
    <w:lvl w:ilvl="0" w:tplc="0419000D">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
    <w:nsid w:val="073D5266"/>
    <w:multiLevelType w:val="hybridMultilevel"/>
    <w:tmpl w:val="C452071A"/>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0BF31F98"/>
    <w:multiLevelType w:val="hybridMultilevel"/>
    <w:tmpl w:val="7D905B22"/>
    <w:lvl w:ilvl="0" w:tplc="0419000D">
      <w:start w:val="1"/>
      <w:numFmt w:val="bullet"/>
      <w:lvlText w:val=""/>
      <w:lvlJc w:val="left"/>
      <w:pPr>
        <w:ind w:left="1505" w:hanging="360"/>
      </w:pPr>
      <w:rPr>
        <w:rFonts w:ascii="Wingdings" w:hAnsi="Wingdings"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6">
    <w:nsid w:val="0EC303D2"/>
    <w:multiLevelType w:val="hybridMultilevel"/>
    <w:tmpl w:val="D7F8EBF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7">
    <w:nsid w:val="122B1EF7"/>
    <w:multiLevelType w:val="hybridMultilevel"/>
    <w:tmpl w:val="3C7E17F8"/>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1A0D1773"/>
    <w:multiLevelType w:val="hybridMultilevel"/>
    <w:tmpl w:val="BC3828A6"/>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9">
    <w:nsid w:val="1A9F6FFF"/>
    <w:multiLevelType w:val="multilevel"/>
    <w:tmpl w:val="AE8A5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EB4399"/>
    <w:multiLevelType w:val="hybridMultilevel"/>
    <w:tmpl w:val="0E9A9A0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1">
    <w:nsid w:val="20690EC2"/>
    <w:multiLevelType w:val="hybridMultilevel"/>
    <w:tmpl w:val="D682B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C17963"/>
    <w:multiLevelType w:val="hybridMultilevel"/>
    <w:tmpl w:val="299A678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nsid w:val="23C45F68"/>
    <w:multiLevelType w:val="hybridMultilevel"/>
    <w:tmpl w:val="CDDE6160"/>
    <w:lvl w:ilvl="0" w:tplc="33080094">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4B916E5"/>
    <w:multiLevelType w:val="hybridMultilevel"/>
    <w:tmpl w:val="FF3666BE"/>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A3B5E9C"/>
    <w:multiLevelType w:val="hybridMultilevel"/>
    <w:tmpl w:val="C590BF5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AF376CD"/>
    <w:multiLevelType w:val="hybridMultilevel"/>
    <w:tmpl w:val="C290965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C9B69E8"/>
    <w:multiLevelType w:val="hybridMultilevel"/>
    <w:tmpl w:val="5742F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721C63"/>
    <w:multiLevelType w:val="multilevel"/>
    <w:tmpl w:val="89B6A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180525"/>
    <w:multiLevelType w:val="multilevel"/>
    <w:tmpl w:val="7D049106"/>
    <w:lvl w:ilvl="0">
      <w:start w:val="3"/>
      <w:numFmt w:val="decimal"/>
      <w:lvlText w:val="%1."/>
      <w:lvlJc w:val="left"/>
      <w:pPr>
        <w:ind w:left="720" w:hanging="360"/>
      </w:pPr>
      <w:rPr>
        <w:rFonts w:hint="default"/>
      </w:rPr>
    </w:lvl>
    <w:lvl w:ilvl="1">
      <w:start w:val="1"/>
      <w:numFmt w:val="decimal"/>
      <w:isLgl/>
      <w:lvlText w:val="%1.%2"/>
      <w:lvlJc w:val="left"/>
      <w:pPr>
        <w:ind w:left="817" w:hanging="4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022" w:hanging="144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20">
    <w:nsid w:val="3B9B6B58"/>
    <w:multiLevelType w:val="multilevel"/>
    <w:tmpl w:val="FD729D9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B582259"/>
    <w:multiLevelType w:val="hybridMultilevel"/>
    <w:tmpl w:val="B0A4259C"/>
    <w:lvl w:ilvl="0" w:tplc="3C969D28">
      <w:start w:val="1"/>
      <w:numFmt w:val="bullet"/>
      <w:lvlText w:val="•"/>
      <w:lvlJc w:val="left"/>
      <w:pPr>
        <w:tabs>
          <w:tab w:val="num" w:pos="720"/>
        </w:tabs>
        <w:ind w:left="720" w:hanging="360"/>
      </w:pPr>
      <w:rPr>
        <w:rFonts w:ascii="Arial" w:hAnsi="Arial" w:hint="default"/>
      </w:rPr>
    </w:lvl>
    <w:lvl w:ilvl="1" w:tplc="82D25A26" w:tentative="1">
      <w:start w:val="1"/>
      <w:numFmt w:val="bullet"/>
      <w:lvlText w:val="•"/>
      <w:lvlJc w:val="left"/>
      <w:pPr>
        <w:tabs>
          <w:tab w:val="num" w:pos="1440"/>
        </w:tabs>
        <w:ind w:left="1440" w:hanging="360"/>
      </w:pPr>
      <w:rPr>
        <w:rFonts w:ascii="Arial" w:hAnsi="Arial" w:hint="default"/>
      </w:rPr>
    </w:lvl>
    <w:lvl w:ilvl="2" w:tplc="F14C9DEE" w:tentative="1">
      <w:start w:val="1"/>
      <w:numFmt w:val="bullet"/>
      <w:lvlText w:val="•"/>
      <w:lvlJc w:val="left"/>
      <w:pPr>
        <w:tabs>
          <w:tab w:val="num" w:pos="2160"/>
        </w:tabs>
        <w:ind w:left="2160" w:hanging="360"/>
      </w:pPr>
      <w:rPr>
        <w:rFonts w:ascii="Arial" w:hAnsi="Arial" w:hint="default"/>
      </w:rPr>
    </w:lvl>
    <w:lvl w:ilvl="3" w:tplc="456A61D8" w:tentative="1">
      <w:start w:val="1"/>
      <w:numFmt w:val="bullet"/>
      <w:lvlText w:val="•"/>
      <w:lvlJc w:val="left"/>
      <w:pPr>
        <w:tabs>
          <w:tab w:val="num" w:pos="2880"/>
        </w:tabs>
        <w:ind w:left="2880" w:hanging="360"/>
      </w:pPr>
      <w:rPr>
        <w:rFonts w:ascii="Arial" w:hAnsi="Arial" w:hint="default"/>
      </w:rPr>
    </w:lvl>
    <w:lvl w:ilvl="4" w:tplc="108C0928" w:tentative="1">
      <w:start w:val="1"/>
      <w:numFmt w:val="bullet"/>
      <w:lvlText w:val="•"/>
      <w:lvlJc w:val="left"/>
      <w:pPr>
        <w:tabs>
          <w:tab w:val="num" w:pos="3600"/>
        </w:tabs>
        <w:ind w:left="3600" w:hanging="360"/>
      </w:pPr>
      <w:rPr>
        <w:rFonts w:ascii="Arial" w:hAnsi="Arial" w:hint="default"/>
      </w:rPr>
    </w:lvl>
    <w:lvl w:ilvl="5" w:tplc="C0FE44C8" w:tentative="1">
      <w:start w:val="1"/>
      <w:numFmt w:val="bullet"/>
      <w:lvlText w:val="•"/>
      <w:lvlJc w:val="left"/>
      <w:pPr>
        <w:tabs>
          <w:tab w:val="num" w:pos="4320"/>
        </w:tabs>
        <w:ind w:left="4320" w:hanging="360"/>
      </w:pPr>
      <w:rPr>
        <w:rFonts w:ascii="Arial" w:hAnsi="Arial" w:hint="default"/>
      </w:rPr>
    </w:lvl>
    <w:lvl w:ilvl="6" w:tplc="06A42BDA" w:tentative="1">
      <w:start w:val="1"/>
      <w:numFmt w:val="bullet"/>
      <w:lvlText w:val="•"/>
      <w:lvlJc w:val="left"/>
      <w:pPr>
        <w:tabs>
          <w:tab w:val="num" w:pos="5040"/>
        </w:tabs>
        <w:ind w:left="5040" w:hanging="360"/>
      </w:pPr>
      <w:rPr>
        <w:rFonts w:ascii="Arial" w:hAnsi="Arial" w:hint="default"/>
      </w:rPr>
    </w:lvl>
    <w:lvl w:ilvl="7" w:tplc="8F1471E8" w:tentative="1">
      <w:start w:val="1"/>
      <w:numFmt w:val="bullet"/>
      <w:lvlText w:val="•"/>
      <w:lvlJc w:val="left"/>
      <w:pPr>
        <w:tabs>
          <w:tab w:val="num" w:pos="5760"/>
        </w:tabs>
        <w:ind w:left="5760" w:hanging="360"/>
      </w:pPr>
      <w:rPr>
        <w:rFonts w:ascii="Arial" w:hAnsi="Arial" w:hint="default"/>
      </w:rPr>
    </w:lvl>
    <w:lvl w:ilvl="8" w:tplc="2B14E8C4" w:tentative="1">
      <w:start w:val="1"/>
      <w:numFmt w:val="bullet"/>
      <w:lvlText w:val="•"/>
      <w:lvlJc w:val="left"/>
      <w:pPr>
        <w:tabs>
          <w:tab w:val="num" w:pos="6480"/>
        </w:tabs>
        <w:ind w:left="6480" w:hanging="360"/>
      </w:pPr>
      <w:rPr>
        <w:rFonts w:ascii="Arial" w:hAnsi="Arial" w:hint="default"/>
      </w:rPr>
    </w:lvl>
  </w:abstractNum>
  <w:abstractNum w:abstractNumId="22">
    <w:nsid w:val="51796620"/>
    <w:multiLevelType w:val="hybridMultilevel"/>
    <w:tmpl w:val="6B6C909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3">
    <w:nsid w:val="53344283"/>
    <w:multiLevelType w:val="hybridMultilevel"/>
    <w:tmpl w:val="C060A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73371B"/>
    <w:multiLevelType w:val="hybridMultilevel"/>
    <w:tmpl w:val="AEE2C412"/>
    <w:lvl w:ilvl="0" w:tplc="AB986374">
      <w:start w:val="1"/>
      <w:numFmt w:val="decimal"/>
      <w:lvlText w:val="%1."/>
      <w:lvlJc w:val="left"/>
      <w:pPr>
        <w:tabs>
          <w:tab w:val="num" w:pos="1080"/>
        </w:tabs>
        <w:ind w:left="1080"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5">
    <w:nsid w:val="56D271D7"/>
    <w:multiLevelType w:val="hybridMultilevel"/>
    <w:tmpl w:val="513829B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6">
    <w:nsid w:val="59E01DEE"/>
    <w:multiLevelType w:val="hybridMultilevel"/>
    <w:tmpl w:val="D858396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7">
    <w:nsid w:val="5BC13BAA"/>
    <w:multiLevelType w:val="hybridMultilevel"/>
    <w:tmpl w:val="6FBABC5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604E6D8B"/>
    <w:multiLevelType w:val="hybridMultilevel"/>
    <w:tmpl w:val="92C294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9">
    <w:nsid w:val="686E1A9E"/>
    <w:multiLevelType w:val="multilevel"/>
    <w:tmpl w:val="A150E21C"/>
    <w:lvl w:ilvl="0">
      <w:start w:val="1"/>
      <w:numFmt w:val="decimal"/>
      <w:lvlText w:val="%1"/>
      <w:lvlJc w:val="left"/>
      <w:pPr>
        <w:ind w:left="375" w:hanging="375"/>
      </w:pPr>
      <w:rPr>
        <w:rFonts w:hint="default"/>
      </w:rPr>
    </w:lvl>
    <w:lvl w:ilvl="1">
      <w:start w:val="2"/>
      <w:numFmt w:val="decimal"/>
      <w:lvlText w:val="%1.%2"/>
      <w:lvlJc w:val="left"/>
      <w:pPr>
        <w:ind w:left="1132" w:hanging="375"/>
      </w:pPr>
      <w:rPr>
        <w:rFonts w:hint="default"/>
      </w:rPr>
    </w:lvl>
    <w:lvl w:ilvl="2">
      <w:start w:val="1"/>
      <w:numFmt w:val="decimal"/>
      <w:lvlText w:val="%1.%2.%3"/>
      <w:lvlJc w:val="left"/>
      <w:pPr>
        <w:ind w:left="2234" w:hanging="720"/>
      </w:pPr>
      <w:rPr>
        <w:rFonts w:hint="default"/>
      </w:rPr>
    </w:lvl>
    <w:lvl w:ilvl="3">
      <w:start w:val="1"/>
      <w:numFmt w:val="decimal"/>
      <w:lvlText w:val="%1.%2.%3.%4"/>
      <w:lvlJc w:val="left"/>
      <w:pPr>
        <w:ind w:left="3351" w:hanging="1080"/>
      </w:pPr>
      <w:rPr>
        <w:rFonts w:hint="default"/>
      </w:rPr>
    </w:lvl>
    <w:lvl w:ilvl="4">
      <w:start w:val="1"/>
      <w:numFmt w:val="decimal"/>
      <w:lvlText w:val="%1.%2.%3.%4.%5"/>
      <w:lvlJc w:val="left"/>
      <w:pPr>
        <w:ind w:left="4108" w:hanging="108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5982" w:hanging="1440"/>
      </w:pPr>
      <w:rPr>
        <w:rFonts w:hint="default"/>
      </w:rPr>
    </w:lvl>
    <w:lvl w:ilvl="7">
      <w:start w:val="1"/>
      <w:numFmt w:val="decimal"/>
      <w:lvlText w:val="%1.%2.%3.%4.%5.%6.%7.%8"/>
      <w:lvlJc w:val="left"/>
      <w:pPr>
        <w:ind w:left="7099" w:hanging="1800"/>
      </w:pPr>
      <w:rPr>
        <w:rFonts w:hint="default"/>
      </w:rPr>
    </w:lvl>
    <w:lvl w:ilvl="8">
      <w:start w:val="1"/>
      <w:numFmt w:val="decimal"/>
      <w:lvlText w:val="%1.%2.%3.%4.%5.%6.%7.%8.%9"/>
      <w:lvlJc w:val="left"/>
      <w:pPr>
        <w:ind w:left="8216" w:hanging="2160"/>
      </w:pPr>
      <w:rPr>
        <w:rFonts w:hint="default"/>
      </w:rPr>
    </w:lvl>
  </w:abstractNum>
  <w:abstractNum w:abstractNumId="30">
    <w:nsid w:val="69EC613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6B4617FF"/>
    <w:multiLevelType w:val="hybridMultilevel"/>
    <w:tmpl w:val="95C8BE86"/>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2">
    <w:nsid w:val="718015D0"/>
    <w:multiLevelType w:val="hybridMultilevel"/>
    <w:tmpl w:val="076AABA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3">
    <w:nsid w:val="78DB3735"/>
    <w:multiLevelType w:val="hybridMultilevel"/>
    <w:tmpl w:val="4ED6F24C"/>
    <w:lvl w:ilvl="0" w:tplc="3F4CD3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E55580C"/>
    <w:multiLevelType w:val="hybridMultilevel"/>
    <w:tmpl w:val="1EFE59BE"/>
    <w:lvl w:ilvl="0" w:tplc="0419000D">
      <w:start w:val="1"/>
      <w:numFmt w:val="bullet"/>
      <w:lvlText w:val=""/>
      <w:lvlJc w:val="left"/>
      <w:pPr>
        <w:ind w:left="1416" w:hanging="360"/>
      </w:pPr>
      <w:rPr>
        <w:rFonts w:ascii="Wingdings" w:hAnsi="Wingdings"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35">
    <w:nsid w:val="7FB17848"/>
    <w:multiLevelType w:val="hybridMultilevel"/>
    <w:tmpl w:val="7822487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26"/>
  </w:num>
  <w:num w:numId="2">
    <w:abstractNumId w:val="14"/>
  </w:num>
  <w:num w:numId="3">
    <w:abstractNumId w:val="1"/>
  </w:num>
  <w:num w:numId="4">
    <w:abstractNumId w:val="18"/>
  </w:num>
  <w:num w:numId="5">
    <w:abstractNumId w:val="9"/>
  </w:num>
  <w:num w:numId="6">
    <w:abstractNumId w:val="29"/>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13"/>
  </w:num>
  <w:num w:numId="11">
    <w:abstractNumId w:val="19"/>
  </w:num>
  <w:num w:numId="12">
    <w:abstractNumId w:val="5"/>
  </w:num>
  <w:num w:numId="13">
    <w:abstractNumId w:val="2"/>
  </w:num>
  <w:num w:numId="14">
    <w:abstractNumId w:val="17"/>
  </w:num>
  <w:num w:numId="15">
    <w:abstractNumId w:val="0"/>
  </w:num>
  <w:num w:numId="16">
    <w:abstractNumId w:val="33"/>
  </w:num>
  <w:num w:numId="17">
    <w:abstractNumId w:val="34"/>
  </w:num>
  <w:num w:numId="18">
    <w:abstractNumId w:val="21"/>
  </w:num>
  <w:num w:numId="19">
    <w:abstractNumId w:val="15"/>
  </w:num>
  <w:num w:numId="20">
    <w:abstractNumId w:val="28"/>
  </w:num>
  <w:num w:numId="21">
    <w:abstractNumId w:val="22"/>
  </w:num>
  <w:num w:numId="22">
    <w:abstractNumId w:val="7"/>
  </w:num>
  <w:num w:numId="23">
    <w:abstractNumId w:val="27"/>
  </w:num>
  <w:num w:numId="24">
    <w:abstractNumId w:val="35"/>
  </w:num>
  <w:num w:numId="25">
    <w:abstractNumId w:val="3"/>
  </w:num>
  <w:num w:numId="26">
    <w:abstractNumId w:val="31"/>
  </w:num>
  <w:num w:numId="27">
    <w:abstractNumId w:val="30"/>
  </w:num>
  <w:num w:numId="28">
    <w:abstractNumId w:val="16"/>
  </w:num>
  <w:num w:numId="29">
    <w:abstractNumId w:val="10"/>
  </w:num>
  <w:num w:numId="30">
    <w:abstractNumId w:val="12"/>
  </w:num>
  <w:num w:numId="31">
    <w:abstractNumId w:val="32"/>
  </w:num>
  <w:num w:numId="32">
    <w:abstractNumId w:val="25"/>
  </w:num>
  <w:num w:numId="33">
    <w:abstractNumId w:val="23"/>
  </w:num>
  <w:num w:numId="34">
    <w:abstractNumId w:val="11"/>
  </w:num>
  <w:num w:numId="35">
    <w:abstractNumId w:val="6"/>
  </w:num>
  <w:num w:numId="36">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232E4"/>
    <w:rsid w:val="000057FD"/>
    <w:rsid w:val="00005F8E"/>
    <w:rsid w:val="00016307"/>
    <w:rsid w:val="00035AF8"/>
    <w:rsid w:val="00040AAE"/>
    <w:rsid w:val="00042B6F"/>
    <w:rsid w:val="00045F19"/>
    <w:rsid w:val="00057C61"/>
    <w:rsid w:val="00064BC4"/>
    <w:rsid w:val="000912F5"/>
    <w:rsid w:val="000950E0"/>
    <w:rsid w:val="000B14A0"/>
    <w:rsid w:val="000C4A8F"/>
    <w:rsid w:val="000D6C12"/>
    <w:rsid w:val="000E06EC"/>
    <w:rsid w:val="000F2629"/>
    <w:rsid w:val="00100F52"/>
    <w:rsid w:val="00105742"/>
    <w:rsid w:val="0010791A"/>
    <w:rsid w:val="001232E4"/>
    <w:rsid w:val="00123B1C"/>
    <w:rsid w:val="00125968"/>
    <w:rsid w:val="00133365"/>
    <w:rsid w:val="0014367D"/>
    <w:rsid w:val="00154265"/>
    <w:rsid w:val="00161077"/>
    <w:rsid w:val="0018572D"/>
    <w:rsid w:val="00186E21"/>
    <w:rsid w:val="00195C25"/>
    <w:rsid w:val="001A1F73"/>
    <w:rsid w:val="001A4696"/>
    <w:rsid w:val="001B0B3E"/>
    <w:rsid w:val="001C018B"/>
    <w:rsid w:val="001D314C"/>
    <w:rsid w:val="001D385A"/>
    <w:rsid w:val="001E2481"/>
    <w:rsid w:val="00204636"/>
    <w:rsid w:val="0021351A"/>
    <w:rsid w:val="00215239"/>
    <w:rsid w:val="00217736"/>
    <w:rsid w:val="002216AC"/>
    <w:rsid w:val="00225B70"/>
    <w:rsid w:val="002352AA"/>
    <w:rsid w:val="002413C0"/>
    <w:rsid w:val="00244DFA"/>
    <w:rsid w:val="0025430D"/>
    <w:rsid w:val="002565DD"/>
    <w:rsid w:val="0025797B"/>
    <w:rsid w:val="002647E4"/>
    <w:rsid w:val="002730FE"/>
    <w:rsid w:val="002747EF"/>
    <w:rsid w:val="00284A51"/>
    <w:rsid w:val="002B45BB"/>
    <w:rsid w:val="002B7AE5"/>
    <w:rsid w:val="002C225D"/>
    <w:rsid w:val="002C5EE5"/>
    <w:rsid w:val="002D5DDF"/>
    <w:rsid w:val="002E0EEB"/>
    <w:rsid w:val="002E2486"/>
    <w:rsid w:val="002F2379"/>
    <w:rsid w:val="002F3A46"/>
    <w:rsid w:val="00324FFE"/>
    <w:rsid w:val="00330EFD"/>
    <w:rsid w:val="003377B9"/>
    <w:rsid w:val="0034771A"/>
    <w:rsid w:val="00360BC8"/>
    <w:rsid w:val="00366E65"/>
    <w:rsid w:val="00377C45"/>
    <w:rsid w:val="003822D8"/>
    <w:rsid w:val="00393527"/>
    <w:rsid w:val="003A0019"/>
    <w:rsid w:val="003C1621"/>
    <w:rsid w:val="003C38B5"/>
    <w:rsid w:val="003C3933"/>
    <w:rsid w:val="003D158B"/>
    <w:rsid w:val="003D5633"/>
    <w:rsid w:val="003D5C89"/>
    <w:rsid w:val="003D63CD"/>
    <w:rsid w:val="003E29EB"/>
    <w:rsid w:val="003F0D6B"/>
    <w:rsid w:val="0040284B"/>
    <w:rsid w:val="00431433"/>
    <w:rsid w:val="0043334A"/>
    <w:rsid w:val="004517C8"/>
    <w:rsid w:val="00490371"/>
    <w:rsid w:val="00490BA6"/>
    <w:rsid w:val="004A4673"/>
    <w:rsid w:val="004B6A75"/>
    <w:rsid w:val="004C12B4"/>
    <w:rsid w:val="004D33A8"/>
    <w:rsid w:val="004D7DDC"/>
    <w:rsid w:val="004E6D34"/>
    <w:rsid w:val="004F32F4"/>
    <w:rsid w:val="004F35C9"/>
    <w:rsid w:val="004F3E21"/>
    <w:rsid w:val="0051102B"/>
    <w:rsid w:val="00515DA7"/>
    <w:rsid w:val="005233D6"/>
    <w:rsid w:val="00537CC4"/>
    <w:rsid w:val="005474A7"/>
    <w:rsid w:val="0055328B"/>
    <w:rsid w:val="00555AF2"/>
    <w:rsid w:val="0057101D"/>
    <w:rsid w:val="00571D85"/>
    <w:rsid w:val="005856C3"/>
    <w:rsid w:val="00595668"/>
    <w:rsid w:val="005A3442"/>
    <w:rsid w:val="005A60D7"/>
    <w:rsid w:val="005A6472"/>
    <w:rsid w:val="005A693F"/>
    <w:rsid w:val="005B3F84"/>
    <w:rsid w:val="005D12C4"/>
    <w:rsid w:val="005D38F1"/>
    <w:rsid w:val="005D3CC8"/>
    <w:rsid w:val="005D409C"/>
    <w:rsid w:val="005E32EF"/>
    <w:rsid w:val="005E3BB8"/>
    <w:rsid w:val="005E7818"/>
    <w:rsid w:val="005E7A3E"/>
    <w:rsid w:val="005F6006"/>
    <w:rsid w:val="005F6B04"/>
    <w:rsid w:val="00602098"/>
    <w:rsid w:val="00603918"/>
    <w:rsid w:val="00604A5F"/>
    <w:rsid w:val="00614041"/>
    <w:rsid w:val="00615451"/>
    <w:rsid w:val="0062606C"/>
    <w:rsid w:val="00634416"/>
    <w:rsid w:val="00634CDD"/>
    <w:rsid w:val="00642019"/>
    <w:rsid w:val="00647753"/>
    <w:rsid w:val="006513D0"/>
    <w:rsid w:val="0066200D"/>
    <w:rsid w:val="00670B8C"/>
    <w:rsid w:val="00674362"/>
    <w:rsid w:val="00677902"/>
    <w:rsid w:val="00681438"/>
    <w:rsid w:val="006A706E"/>
    <w:rsid w:val="006B1823"/>
    <w:rsid w:val="006B24FA"/>
    <w:rsid w:val="006B26EC"/>
    <w:rsid w:val="006D53FE"/>
    <w:rsid w:val="006D5502"/>
    <w:rsid w:val="006E3C3F"/>
    <w:rsid w:val="006F285A"/>
    <w:rsid w:val="006F6A00"/>
    <w:rsid w:val="00700676"/>
    <w:rsid w:val="0070415E"/>
    <w:rsid w:val="007119FA"/>
    <w:rsid w:val="007123FB"/>
    <w:rsid w:val="0072070C"/>
    <w:rsid w:val="00734D49"/>
    <w:rsid w:val="00737A23"/>
    <w:rsid w:val="007555E0"/>
    <w:rsid w:val="0076574B"/>
    <w:rsid w:val="007711DC"/>
    <w:rsid w:val="00781AD4"/>
    <w:rsid w:val="00784682"/>
    <w:rsid w:val="00784F6E"/>
    <w:rsid w:val="00792047"/>
    <w:rsid w:val="007A1D59"/>
    <w:rsid w:val="007B05B1"/>
    <w:rsid w:val="007B493B"/>
    <w:rsid w:val="007B64EF"/>
    <w:rsid w:val="007E1FD8"/>
    <w:rsid w:val="007E7457"/>
    <w:rsid w:val="007F221F"/>
    <w:rsid w:val="007F7346"/>
    <w:rsid w:val="008018BD"/>
    <w:rsid w:val="00807A41"/>
    <w:rsid w:val="00817C49"/>
    <w:rsid w:val="00831304"/>
    <w:rsid w:val="00834124"/>
    <w:rsid w:val="00840079"/>
    <w:rsid w:val="008409AE"/>
    <w:rsid w:val="0085093C"/>
    <w:rsid w:val="00875514"/>
    <w:rsid w:val="008878E5"/>
    <w:rsid w:val="00887911"/>
    <w:rsid w:val="00895006"/>
    <w:rsid w:val="008B1E4F"/>
    <w:rsid w:val="008B76EF"/>
    <w:rsid w:val="008C4204"/>
    <w:rsid w:val="00900A2C"/>
    <w:rsid w:val="00902668"/>
    <w:rsid w:val="00906907"/>
    <w:rsid w:val="00916118"/>
    <w:rsid w:val="0092058B"/>
    <w:rsid w:val="00920D59"/>
    <w:rsid w:val="0092379B"/>
    <w:rsid w:val="00944A24"/>
    <w:rsid w:val="009635A6"/>
    <w:rsid w:val="009656AA"/>
    <w:rsid w:val="0098631C"/>
    <w:rsid w:val="00986993"/>
    <w:rsid w:val="00995852"/>
    <w:rsid w:val="009A1E69"/>
    <w:rsid w:val="009A57EF"/>
    <w:rsid w:val="009B546D"/>
    <w:rsid w:val="009B6B52"/>
    <w:rsid w:val="009C794F"/>
    <w:rsid w:val="009D7455"/>
    <w:rsid w:val="009E14AD"/>
    <w:rsid w:val="00A042A8"/>
    <w:rsid w:val="00A06C0C"/>
    <w:rsid w:val="00A1260B"/>
    <w:rsid w:val="00A14DEC"/>
    <w:rsid w:val="00A21050"/>
    <w:rsid w:val="00A2334E"/>
    <w:rsid w:val="00A23466"/>
    <w:rsid w:val="00A244B4"/>
    <w:rsid w:val="00A26D6C"/>
    <w:rsid w:val="00A27A86"/>
    <w:rsid w:val="00A35265"/>
    <w:rsid w:val="00A53DDE"/>
    <w:rsid w:val="00A63B19"/>
    <w:rsid w:val="00A64250"/>
    <w:rsid w:val="00A66037"/>
    <w:rsid w:val="00A7468F"/>
    <w:rsid w:val="00A86DAB"/>
    <w:rsid w:val="00AA4AED"/>
    <w:rsid w:val="00AC47DD"/>
    <w:rsid w:val="00AC72B0"/>
    <w:rsid w:val="00AC7419"/>
    <w:rsid w:val="00AC7DA9"/>
    <w:rsid w:val="00AD1786"/>
    <w:rsid w:val="00AD25FB"/>
    <w:rsid w:val="00AD3059"/>
    <w:rsid w:val="00AD5413"/>
    <w:rsid w:val="00AD7690"/>
    <w:rsid w:val="00AE1E56"/>
    <w:rsid w:val="00AE486E"/>
    <w:rsid w:val="00AE4A9A"/>
    <w:rsid w:val="00B0340F"/>
    <w:rsid w:val="00B11E7F"/>
    <w:rsid w:val="00B254DD"/>
    <w:rsid w:val="00B26166"/>
    <w:rsid w:val="00B30F0C"/>
    <w:rsid w:val="00B316F8"/>
    <w:rsid w:val="00B528A4"/>
    <w:rsid w:val="00B61B08"/>
    <w:rsid w:val="00B61DCA"/>
    <w:rsid w:val="00B70A54"/>
    <w:rsid w:val="00B73353"/>
    <w:rsid w:val="00B7791E"/>
    <w:rsid w:val="00BA4983"/>
    <w:rsid w:val="00BB03D0"/>
    <w:rsid w:val="00BB13B5"/>
    <w:rsid w:val="00BB1BF1"/>
    <w:rsid w:val="00BB47F4"/>
    <w:rsid w:val="00BB7E6B"/>
    <w:rsid w:val="00BC10BC"/>
    <w:rsid w:val="00BC4601"/>
    <w:rsid w:val="00BC7DE8"/>
    <w:rsid w:val="00BE7A5B"/>
    <w:rsid w:val="00C122A6"/>
    <w:rsid w:val="00C13727"/>
    <w:rsid w:val="00C22D2E"/>
    <w:rsid w:val="00C279E1"/>
    <w:rsid w:val="00C37A30"/>
    <w:rsid w:val="00C60634"/>
    <w:rsid w:val="00C712BB"/>
    <w:rsid w:val="00C718D9"/>
    <w:rsid w:val="00C74BB7"/>
    <w:rsid w:val="00C75E9F"/>
    <w:rsid w:val="00C77E11"/>
    <w:rsid w:val="00C84A46"/>
    <w:rsid w:val="00C86D0F"/>
    <w:rsid w:val="00C9163C"/>
    <w:rsid w:val="00C9366B"/>
    <w:rsid w:val="00C943A9"/>
    <w:rsid w:val="00CB19B3"/>
    <w:rsid w:val="00CC1215"/>
    <w:rsid w:val="00CC27AC"/>
    <w:rsid w:val="00CD0734"/>
    <w:rsid w:val="00CD0F6A"/>
    <w:rsid w:val="00CD1AF8"/>
    <w:rsid w:val="00CD1BEF"/>
    <w:rsid w:val="00CD6219"/>
    <w:rsid w:val="00CE3B65"/>
    <w:rsid w:val="00D0079B"/>
    <w:rsid w:val="00D02872"/>
    <w:rsid w:val="00D0323F"/>
    <w:rsid w:val="00D10580"/>
    <w:rsid w:val="00D12EAA"/>
    <w:rsid w:val="00D16429"/>
    <w:rsid w:val="00D221FB"/>
    <w:rsid w:val="00D236CD"/>
    <w:rsid w:val="00D26B0B"/>
    <w:rsid w:val="00D30FD6"/>
    <w:rsid w:val="00D332EF"/>
    <w:rsid w:val="00D374A0"/>
    <w:rsid w:val="00D46A66"/>
    <w:rsid w:val="00D60B85"/>
    <w:rsid w:val="00D74B14"/>
    <w:rsid w:val="00D82D86"/>
    <w:rsid w:val="00D84484"/>
    <w:rsid w:val="00D957BD"/>
    <w:rsid w:val="00DA0D06"/>
    <w:rsid w:val="00DA47B7"/>
    <w:rsid w:val="00DA4AF3"/>
    <w:rsid w:val="00DA585C"/>
    <w:rsid w:val="00DA79C8"/>
    <w:rsid w:val="00DB0893"/>
    <w:rsid w:val="00DB167F"/>
    <w:rsid w:val="00DB1B3E"/>
    <w:rsid w:val="00DB4ABA"/>
    <w:rsid w:val="00DB6483"/>
    <w:rsid w:val="00DB697F"/>
    <w:rsid w:val="00DB6E07"/>
    <w:rsid w:val="00DC2531"/>
    <w:rsid w:val="00DC27D4"/>
    <w:rsid w:val="00DD0290"/>
    <w:rsid w:val="00DE2BBD"/>
    <w:rsid w:val="00DF3071"/>
    <w:rsid w:val="00DF7D4C"/>
    <w:rsid w:val="00E01C22"/>
    <w:rsid w:val="00E03059"/>
    <w:rsid w:val="00E12FC9"/>
    <w:rsid w:val="00E20C0C"/>
    <w:rsid w:val="00E22DFB"/>
    <w:rsid w:val="00E3136B"/>
    <w:rsid w:val="00E32BEC"/>
    <w:rsid w:val="00E33276"/>
    <w:rsid w:val="00E3550E"/>
    <w:rsid w:val="00E36147"/>
    <w:rsid w:val="00E4580E"/>
    <w:rsid w:val="00E469AB"/>
    <w:rsid w:val="00E479E1"/>
    <w:rsid w:val="00E53FEA"/>
    <w:rsid w:val="00E56F74"/>
    <w:rsid w:val="00E65B43"/>
    <w:rsid w:val="00E67C3A"/>
    <w:rsid w:val="00E73F55"/>
    <w:rsid w:val="00E83D17"/>
    <w:rsid w:val="00E90B77"/>
    <w:rsid w:val="00E92C2E"/>
    <w:rsid w:val="00EA7F08"/>
    <w:rsid w:val="00EB0F40"/>
    <w:rsid w:val="00EB19C8"/>
    <w:rsid w:val="00EB4F91"/>
    <w:rsid w:val="00EC4361"/>
    <w:rsid w:val="00EC4F12"/>
    <w:rsid w:val="00ED1EBA"/>
    <w:rsid w:val="00ED29EE"/>
    <w:rsid w:val="00EE1C08"/>
    <w:rsid w:val="00EE1C10"/>
    <w:rsid w:val="00EE3FA2"/>
    <w:rsid w:val="00EF0237"/>
    <w:rsid w:val="00EF1FBE"/>
    <w:rsid w:val="00F135E7"/>
    <w:rsid w:val="00F20A59"/>
    <w:rsid w:val="00F22363"/>
    <w:rsid w:val="00F4076E"/>
    <w:rsid w:val="00F5775E"/>
    <w:rsid w:val="00F65AA8"/>
    <w:rsid w:val="00F6713F"/>
    <w:rsid w:val="00F70D73"/>
    <w:rsid w:val="00F726A2"/>
    <w:rsid w:val="00F731E4"/>
    <w:rsid w:val="00F73EFF"/>
    <w:rsid w:val="00F80A54"/>
    <w:rsid w:val="00F8186A"/>
    <w:rsid w:val="00F8251E"/>
    <w:rsid w:val="00F82EFD"/>
    <w:rsid w:val="00F909EB"/>
    <w:rsid w:val="00F91B85"/>
    <w:rsid w:val="00F922D3"/>
    <w:rsid w:val="00F9249D"/>
    <w:rsid w:val="00FA03CB"/>
    <w:rsid w:val="00FA0884"/>
    <w:rsid w:val="00FA6865"/>
    <w:rsid w:val="00FC2B1A"/>
    <w:rsid w:val="00FC39E1"/>
    <w:rsid w:val="00FC52E2"/>
    <w:rsid w:val="00FD6383"/>
    <w:rsid w:val="00FE717A"/>
    <w:rsid w:val="00FF4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8" type="connector" idref="#AutoShape 46"/>
        <o:r id="V:Rule9" type="connector" idref="#AutoShape 51"/>
        <o:r id="V:Rule10" type="connector" idref="#AutoShape 48"/>
        <o:r id="V:Rule11" type="connector" idref="#AutoShape 50"/>
        <o:r id="V:Rule12" type="connector" idref="#AutoShape 45"/>
        <o:r id="V:Rule13" type="connector" idref="#AutoShape 47"/>
        <o:r id="V:Rule14" type="connector" idref="#AutoShape 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2D8"/>
    <w:rPr>
      <w:rFonts w:ascii="Calibri" w:eastAsia="Calibri" w:hAnsi="Calibri" w:cs="Times New Roman"/>
    </w:rPr>
  </w:style>
  <w:style w:type="paragraph" w:styleId="1">
    <w:name w:val="heading 1"/>
    <w:basedOn w:val="a"/>
    <w:next w:val="a"/>
    <w:link w:val="10"/>
    <w:uiPriority w:val="9"/>
    <w:qFormat/>
    <w:rsid w:val="00944A24"/>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
    <w:semiHidden/>
    <w:unhideWhenUsed/>
    <w:qFormat/>
    <w:rsid w:val="00D164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122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123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rsid w:val="001232E4"/>
    <w:rPr>
      <w:rFonts w:ascii="Courier New" w:eastAsia="Times New Roman" w:hAnsi="Courier New" w:cs="Times New Roman"/>
      <w:sz w:val="20"/>
      <w:szCs w:val="20"/>
      <w:lang w:eastAsia="ru-RU"/>
    </w:rPr>
  </w:style>
  <w:style w:type="character" w:styleId="a3">
    <w:name w:val="Hyperlink"/>
    <w:uiPriority w:val="99"/>
    <w:rsid w:val="001232E4"/>
    <w:rPr>
      <w:rFonts w:cs="Times New Roman"/>
      <w:color w:val="0000FF"/>
      <w:u w:val="single"/>
    </w:rPr>
  </w:style>
  <w:style w:type="paragraph" w:styleId="11">
    <w:name w:val="toc 1"/>
    <w:basedOn w:val="a"/>
    <w:next w:val="a"/>
    <w:autoRedefine/>
    <w:uiPriority w:val="39"/>
    <w:unhideWhenUsed/>
    <w:rsid w:val="00C718D9"/>
    <w:pPr>
      <w:tabs>
        <w:tab w:val="right" w:leader="dot" w:pos="9923"/>
      </w:tabs>
      <w:spacing w:after="100" w:line="360" w:lineRule="auto"/>
      <w:jc w:val="both"/>
    </w:pPr>
    <w:rPr>
      <w:rFonts w:ascii="Times New Roman" w:eastAsia="Times New Roman" w:hAnsi="Times New Roman"/>
      <w:sz w:val="24"/>
      <w:szCs w:val="24"/>
      <w:lang w:eastAsia="ru-RU"/>
    </w:rPr>
  </w:style>
  <w:style w:type="paragraph" w:styleId="a4">
    <w:name w:val="List Paragraph"/>
    <w:basedOn w:val="a"/>
    <w:uiPriority w:val="34"/>
    <w:qFormat/>
    <w:rsid w:val="00AC7DA9"/>
    <w:pPr>
      <w:ind w:left="720"/>
      <w:contextualSpacing/>
    </w:pPr>
  </w:style>
  <w:style w:type="table" w:styleId="a5">
    <w:name w:val="Table Grid"/>
    <w:basedOn w:val="a1"/>
    <w:rsid w:val="002C22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uiPriority w:val="22"/>
    <w:qFormat/>
    <w:rsid w:val="00555AF2"/>
    <w:rPr>
      <w:b/>
      <w:bCs/>
    </w:rPr>
  </w:style>
  <w:style w:type="paragraph" w:styleId="a7">
    <w:name w:val="Normal (Web)"/>
    <w:basedOn w:val="a"/>
    <w:uiPriority w:val="99"/>
    <w:unhideWhenUsed/>
    <w:rsid w:val="00555AF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944A24"/>
    <w:rPr>
      <w:rFonts w:ascii="Cambria" w:eastAsia="Times New Roman" w:hAnsi="Cambria" w:cs="Times New Roman"/>
      <w:b/>
      <w:bCs/>
      <w:color w:val="365F91"/>
      <w:sz w:val="28"/>
      <w:szCs w:val="28"/>
      <w:lang w:eastAsia="ru-RU"/>
    </w:rPr>
  </w:style>
  <w:style w:type="character" w:customStyle="1" w:styleId="a8">
    <w:name w:val="Гипертекстовая ссылка"/>
    <w:rsid w:val="00944A24"/>
    <w:rPr>
      <w:color w:val="008000"/>
    </w:rPr>
  </w:style>
  <w:style w:type="paragraph" w:styleId="31">
    <w:name w:val="Body Text 3"/>
    <w:basedOn w:val="a"/>
    <w:link w:val="32"/>
    <w:rsid w:val="00D26B0B"/>
    <w:pPr>
      <w:spacing w:after="0" w:line="240" w:lineRule="auto"/>
    </w:pPr>
    <w:rPr>
      <w:rFonts w:ascii="Times New Roman" w:eastAsia="Times New Roman" w:hAnsi="Times New Roman"/>
      <w:sz w:val="28"/>
      <w:szCs w:val="28"/>
      <w:lang w:eastAsia="ru-RU"/>
    </w:rPr>
  </w:style>
  <w:style w:type="character" w:customStyle="1" w:styleId="32">
    <w:name w:val="Основной текст 3 Знак"/>
    <w:basedOn w:val="a0"/>
    <w:link w:val="31"/>
    <w:rsid w:val="00D26B0B"/>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D26B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26B0B"/>
    <w:rPr>
      <w:rFonts w:ascii="Tahoma" w:eastAsia="Calibri" w:hAnsi="Tahoma" w:cs="Tahoma"/>
      <w:sz w:val="16"/>
      <w:szCs w:val="16"/>
    </w:rPr>
  </w:style>
  <w:style w:type="paragraph" w:styleId="21">
    <w:name w:val="toc 2"/>
    <w:basedOn w:val="a"/>
    <w:next w:val="a"/>
    <w:autoRedefine/>
    <w:uiPriority w:val="39"/>
    <w:unhideWhenUsed/>
    <w:rsid w:val="00C718D9"/>
    <w:pPr>
      <w:tabs>
        <w:tab w:val="right" w:leader="dot" w:pos="9923"/>
      </w:tabs>
      <w:spacing w:after="100" w:line="360" w:lineRule="auto"/>
      <w:ind w:left="220"/>
      <w:jc w:val="both"/>
    </w:pPr>
  </w:style>
  <w:style w:type="character" w:customStyle="1" w:styleId="30">
    <w:name w:val="Заголовок 3 Знак"/>
    <w:basedOn w:val="a0"/>
    <w:link w:val="3"/>
    <w:uiPriority w:val="9"/>
    <w:semiHidden/>
    <w:rsid w:val="00C122A6"/>
    <w:rPr>
      <w:rFonts w:asciiTheme="majorHAnsi" w:eastAsiaTheme="majorEastAsia" w:hAnsiTheme="majorHAnsi" w:cstheme="majorBidi"/>
      <w:b/>
      <w:bCs/>
      <w:color w:val="4F81BD" w:themeColor="accent1"/>
    </w:rPr>
  </w:style>
  <w:style w:type="paragraph" w:styleId="ab">
    <w:name w:val="Subtitle"/>
    <w:basedOn w:val="a"/>
    <w:next w:val="a"/>
    <w:link w:val="ac"/>
    <w:uiPriority w:val="11"/>
    <w:qFormat/>
    <w:rsid w:val="00C122A6"/>
    <w:pPr>
      <w:keepNext/>
      <w:keepLines/>
      <w:spacing w:after="60" w:line="240" w:lineRule="auto"/>
      <w:ind w:left="567"/>
      <w:outlineLvl w:val="1"/>
    </w:pPr>
    <w:rPr>
      <w:rFonts w:ascii="Times New Roman" w:eastAsia="Times New Roman" w:hAnsi="Times New Roman"/>
      <w:i/>
      <w:color w:val="6600FF"/>
      <w:lang w:eastAsia="ru-RU"/>
    </w:rPr>
  </w:style>
  <w:style w:type="character" w:customStyle="1" w:styleId="ac">
    <w:name w:val="Подзаголовок Знак"/>
    <w:basedOn w:val="a0"/>
    <w:link w:val="ab"/>
    <w:uiPriority w:val="11"/>
    <w:rsid w:val="00C122A6"/>
    <w:rPr>
      <w:rFonts w:ascii="Times New Roman" w:eastAsia="Times New Roman" w:hAnsi="Times New Roman" w:cs="Times New Roman"/>
      <w:i/>
      <w:color w:val="6600FF"/>
      <w:lang w:eastAsia="ru-RU"/>
    </w:rPr>
  </w:style>
  <w:style w:type="paragraph" w:customStyle="1" w:styleId="12">
    <w:name w:val="Без интервала1"/>
    <w:rsid w:val="00D0079B"/>
    <w:pPr>
      <w:spacing w:after="0" w:line="240" w:lineRule="auto"/>
    </w:pPr>
    <w:rPr>
      <w:rFonts w:ascii="Calibri" w:eastAsia="Times New Roman" w:hAnsi="Calibri" w:cs="Times New Roman"/>
    </w:rPr>
  </w:style>
  <w:style w:type="paragraph" w:styleId="ad">
    <w:name w:val="Block Text"/>
    <w:basedOn w:val="a"/>
    <w:uiPriority w:val="99"/>
    <w:unhideWhenUsed/>
    <w:rsid w:val="00D0079B"/>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unhideWhenUsed/>
    <w:rsid w:val="0085093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5093C"/>
    <w:rPr>
      <w:rFonts w:ascii="Calibri" w:eastAsia="Calibri" w:hAnsi="Calibri" w:cs="Times New Roman"/>
    </w:rPr>
  </w:style>
  <w:style w:type="paragraph" w:styleId="af0">
    <w:name w:val="footer"/>
    <w:basedOn w:val="a"/>
    <w:link w:val="af1"/>
    <w:uiPriority w:val="99"/>
    <w:unhideWhenUsed/>
    <w:rsid w:val="0085093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5093C"/>
    <w:rPr>
      <w:rFonts w:ascii="Calibri" w:eastAsia="Calibri" w:hAnsi="Calibri" w:cs="Times New Roman"/>
    </w:rPr>
  </w:style>
  <w:style w:type="paragraph" w:styleId="af2">
    <w:name w:val="Body Text"/>
    <w:basedOn w:val="a"/>
    <w:link w:val="af3"/>
    <w:uiPriority w:val="99"/>
    <w:unhideWhenUsed/>
    <w:rsid w:val="00133365"/>
    <w:pPr>
      <w:spacing w:after="120"/>
    </w:pPr>
  </w:style>
  <w:style w:type="character" w:customStyle="1" w:styleId="af3">
    <w:name w:val="Основной текст Знак"/>
    <w:basedOn w:val="a0"/>
    <w:link w:val="af2"/>
    <w:uiPriority w:val="99"/>
    <w:rsid w:val="00133365"/>
    <w:rPr>
      <w:rFonts w:ascii="Calibri" w:eastAsia="Calibri" w:hAnsi="Calibri" w:cs="Times New Roman"/>
    </w:rPr>
  </w:style>
  <w:style w:type="paragraph" w:styleId="33">
    <w:name w:val="toc 3"/>
    <w:basedOn w:val="a"/>
    <w:next w:val="a"/>
    <w:autoRedefine/>
    <w:uiPriority w:val="39"/>
    <w:unhideWhenUsed/>
    <w:rsid w:val="00D16429"/>
    <w:pPr>
      <w:spacing w:after="100"/>
      <w:ind w:left="440"/>
    </w:pPr>
  </w:style>
  <w:style w:type="character" w:customStyle="1" w:styleId="20">
    <w:name w:val="Заголовок 2 Знак"/>
    <w:basedOn w:val="a0"/>
    <w:link w:val="2"/>
    <w:uiPriority w:val="9"/>
    <w:semiHidden/>
    <w:rsid w:val="00D16429"/>
    <w:rPr>
      <w:rFonts w:asciiTheme="majorHAnsi" w:eastAsiaTheme="majorEastAsia" w:hAnsiTheme="majorHAnsi" w:cstheme="majorBidi"/>
      <w:b/>
      <w:bCs/>
      <w:color w:val="4F81BD" w:themeColor="accent1"/>
      <w:sz w:val="26"/>
      <w:szCs w:val="26"/>
    </w:rPr>
  </w:style>
  <w:style w:type="paragraph" w:customStyle="1" w:styleId="af4">
    <w:name w:val="Аа"/>
    <w:basedOn w:val="a"/>
    <w:qFormat/>
    <w:rsid w:val="00F4076E"/>
    <w:pPr>
      <w:suppressAutoHyphens/>
      <w:spacing w:after="0" w:line="360" w:lineRule="auto"/>
      <w:ind w:firstLine="709"/>
      <w:contextualSpacing/>
      <w:jc w:val="both"/>
    </w:pPr>
    <w:rPr>
      <w:rFonts w:ascii="Times New Roman" w:eastAsia="Times New Roman" w:hAnsi="Times New Roman"/>
      <w:sz w:val="28"/>
      <w:szCs w:val="20"/>
      <w:lang w:val="en-US" w:eastAsia="ru-RU" w:bidi="en-US"/>
    </w:rPr>
  </w:style>
  <w:style w:type="paragraph" w:styleId="af5">
    <w:name w:val="footnote text"/>
    <w:basedOn w:val="a"/>
    <w:link w:val="af6"/>
    <w:uiPriority w:val="99"/>
    <w:semiHidden/>
    <w:unhideWhenUsed/>
    <w:rsid w:val="00F4076E"/>
    <w:pPr>
      <w:spacing w:after="0" w:line="240" w:lineRule="auto"/>
    </w:pPr>
    <w:rPr>
      <w:sz w:val="20"/>
      <w:szCs w:val="20"/>
    </w:rPr>
  </w:style>
  <w:style w:type="character" w:customStyle="1" w:styleId="af6">
    <w:name w:val="Текст сноски Знак"/>
    <w:basedOn w:val="a0"/>
    <w:link w:val="af5"/>
    <w:uiPriority w:val="99"/>
    <w:semiHidden/>
    <w:rsid w:val="00F4076E"/>
    <w:rPr>
      <w:rFonts w:ascii="Calibri" w:eastAsia="Calibri" w:hAnsi="Calibri" w:cs="Times New Roman"/>
      <w:sz w:val="20"/>
      <w:szCs w:val="20"/>
    </w:rPr>
  </w:style>
  <w:style w:type="character" w:styleId="af7">
    <w:name w:val="footnote reference"/>
    <w:basedOn w:val="a0"/>
    <w:uiPriority w:val="99"/>
    <w:semiHidden/>
    <w:unhideWhenUsed/>
    <w:rsid w:val="00F4076E"/>
    <w:rPr>
      <w:vertAlign w:val="superscript"/>
    </w:rPr>
  </w:style>
  <w:style w:type="paragraph" w:customStyle="1" w:styleId="Default">
    <w:name w:val="Default"/>
    <w:rsid w:val="00AC7419"/>
    <w:pPr>
      <w:autoSpaceDE w:val="0"/>
      <w:autoSpaceDN w:val="0"/>
      <w:adjustRightInd w:val="0"/>
      <w:spacing w:after="0" w:line="240" w:lineRule="auto"/>
    </w:pPr>
    <w:rPr>
      <w:rFonts w:ascii="Times New Roman" w:hAnsi="Times New Roman" w:cs="Times New Roman"/>
      <w:color w:val="000000"/>
      <w:sz w:val="24"/>
      <w:szCs w:val="24"/>
    </w:rPr>
  </w:style>
  <w:style w:type="character" w:styleId="af8">
    <w:name w:val="Emphasis"/>
    <w:basedOn w:val="a0"/>
    <w:qFormat/>
    <w:rsid w:val="00324FFE"/>
    <w:rPr>
      <w:i/>
      <w:iCs/>
    </w:rPr>
  </w:style>
  <w:style w:type="paragraph" w:customStyle="1" w:styleId="pagetext">
    <w:name w:val="page_text"/>
    <w:basedOn w:val="a"/>
    <w:rsid w:val="00324FFE"/>
    <w:pPr>
      <w:spacing w:before="100" w:beforeAutospacing="1" w:after="100" w:afterAutospacing="1" w:line="240" w:lineRule="auto"/>
    </w:pPr>
    <w:rPr>
      <w:rFonts w:ascii="PTSerifRegular" w:eastAsia="Times New Roman" w:hAnsi="PTSerifRegular"/>
      <w:color w:val="000000"/>
      <w:sz w:val="28"/>
      <w:szCs w:val="28"/>
      <w:lang w:eastAsia="ru-RU"/>
    </w:rPr>
  </w:style>
  <w:style w:type="paragraph" w:customStyle="1" w:styleId="pageprim">
    <w:name w:val="page_prim"/>
    <w:basedOn w:val="a"/>
    <w:rsid w:val="00AD5413"/>
    <w:pPr>
      <w:shd w:val="clear" w:color="auto" w:fill="EEEEEE"/>
      <w:spacing w:before="100" w:beforeAutospacing="1" w:after="100" w:afterAutospacing="1" w:line="240" w:lineRule="auto"/>
      <w:jc w:val="both"/>
    </w:pPr>
    <w:rPr>
      <w:rFonts w:ascii="PTSerifRegular" w:eastAsia="Times New Roman" w:hAnsi="PTSerifRegular"/>
      <w:i/>
      <w:iCs/>
      <w:color w:val="222222"/>
      <w:sz w:val="28"/>
      <w:szCs w:val="28"/>
      <w:lang w:eastAsia="ru-RU"/>
    </w:rPr>
  </w:style>
  <w:style w:type="paragraph" w:styleId="af9">
    <w:name w:val="Body Text Indent"/>
    <w:basedOn w:val="a"/>
    <w:link w:val="afa"/>
    <w:uiPriority w:val="99"/>
    <w:semiHidden/>
    <w:unhideWhenUsed/>
    <w:rsid w:val="002E0EEB"/>
    <w:pPr>
      <w:spacing w:after="120"/>
      <w:ind w:left="283"/>
    </w:pPr>
  </w:style>
  <w:style w:type="character" w:customStyle="1" w:styleId="afa">
    <w:name w:val="Основной текст с отступом Знак"/>
    <w:basedOn w:val="a0"/>
    <w:link w:val="af9"/>
    <w:uiPriority w:val="99"/>
    <w:semiHidden/>
    <w:rsid w:val="002E0EE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2D8"/>
    <w:rPr>
      <w:rFonts w:ascii="Calibri" w:eastAsia="Calibri" w:hAnsi="Calibri" w:cs="Times New Roman"/>
    </w:rPr>
  </w:style>
  <w:style w:type="paragraph" w:styleId="1">
    <w:name w:val="heading 1"/>
    <w:basedOn w:val="a"/>
    <w:next w:val="a"/>
    <w:link w:val="10"/>
    <w:uiPriority w:val="9"/>
    <w:qFormat/>
    <w:rsid w:val="00944A24"/>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
    <w:semiHidden/>
    <w:unhideWhenUsed/>
    <w:qFormat/>
    <w:rsid w:val="00D164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122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123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rsid w:val="001232E4"/>
    <w:rPr>
      <w:rFonts w:ascii="Courier New" w:eastAsia="Times New Roman" w:hAnsi="Courier New" w:cs="Times New Roman"/>
      <w:sz w:val="20"/>
      <w:szCs w:val="20"/>
      <w:lang w:eastAsia="ru-RU"/>
    </w:rPr>
  </w:style>
  <w:style w:type="character" w:styleId="a3">
    <w:name w:val="Hyperlink"/>
    <w:uiPriority w:val="99"/>
    <w:rsid w:val="001232E4"/>
    <w:rPr>
      <w:rFonts w:cs="Times New Roman"/>
      <w:color w:val="0000FF"/>
      <w:u w:val="single"/>
    </w:rPr>
  </w:style>
  <w:style w:type="paragraph" w:styleId="11">
    <w:name w:val="toc 1"/>
    <w:basedOn w:val="a"/>
    <w:next w:val="a"/>
    <w:autoRedefine/>
    <w:uiPriority w:val="39"/>
    <w:unhideWhenUsed/>
    <w:rsid w:val="00C718D9"/>
    <w:pPr>
      <w:tabs>
        <w:tab w:val="right" w:leader="dot" w:pos="9923"/>
      </w:tabs>
      <w:spacing w:after="100" w:line="360" w:lineRule="auto"/>
      <w:jc w:val="both"/>
    </w:pPr>
    <w:rPr>
      <w:rFonts w:ascii="Times New Roman" w:eastAsia="Times New Roman" w:hAnsi="Times New Roman"/>
      <w:sz w:val="24"/>
      <w:szCs w:val="24"/>
      <w:lang w:eastAsia="ru-RU"/>
    </w:rPr>
  </w:style>
  <w:style w:type="paragraph" w:styleId="a4">
    <w:name w:val="List Paragraph"/>
    <w:basedOn w:val="a"/>
    <w:uiPriority w:val="34"/>
    <w:qFormat/>
    <w:rsid w:val="00AC7DA9"/>
    <w:pPr>
      <w:ind w:left="720"/>
      <w:contextualSpacing/>
    </w:pPr>
  </w:style>
  <w:style w:type="table" w:styleId="a5">
    <w:name w:val="Table Grid"/>
    <w:basedOn w:val="a1"/>
    <w:rsid w:val="002C22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uiPriority w:val="22"/>
    <w:qFormat/>
    <w:rsid w:val="00555AF2"/>
    <w:rPr>
      <w:b/>
      <w:bCs/>
    </w:rPr>
  </w:style>
  <w:style w:type="paragraph" w:styleId="a7">
    <w:name w:val="Normal (Web)"/>
    <w:basedOn w:val="a"/>
    <w:uiPriority w:val="99"/>
    <w:unhideWhenUsed/>
    <w:rsid w:val="00555AF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944A24"/>
    <w:rPr>
      <w:rFonts w:ascii="Cambria" w:eastAsia="Times New Roman" w:hAnsi="Cambria" w:cs="Times New Roman"/>
      <w:b/>
      <w:bCs/>
      <w:color w:val="365F91"/>
      <w:sz w:val="28"/>
      <w:szCs w:val="28"/>
      <w:lang w:eastAsia="ru-RU"/>
    </w:rPr>
  </w:style>
  <w:style w:type="character" w:customStyle="1" w:styleId="a8">
    <w:name w:val="Гипертекстовая ссылка"/>
    <w:rsid w:val="00944A24"/>
    <w:rPr>
      <w:color w:val="008000"/>
    </w:rPr>
  </w:style>
  <w:style w:type="paragraph" w:styleId="31">
    <w:name w:val="Body Text 3"/>
    <w:basedOn w:val="a"/>
    <w:link w:val="32"/>
    <w:rsid w:val="00D26B0B"/>
    <w:pPr>
      <w:spacing w:after="0" w:line="240" w:lineRule="auto"/>
    </w:pPr>
    <w:rPr>
      <w:rFonts w:ascii="Times New Roman" w:eastAsia="Times New Roman" w:hAnsi="Times New Roman"/>
      <w:sz w:val="28"/>
      <w:szCs w:val="28"/>
      <w:lang w:eastAsia="ru-RU"/>
    </w:rPr>
  </w:style>
  <w:style w:type="character" w:customStyle="1" w:styleId="32">
    <w:name w:val="Основной текст 3 Знак"/>
    <w:basedOn w:val="a0"/>
    <w:link w:val="31"/>
    <w:rsid w:val="00D26B0B"/>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D26B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26B0B"/>
    <w:rPr>
      <w:rFonts w:ascii="Tahoma" w:eastAsia="Calibri" w:hAnsi="Tahoma" w:cs="Tahoma"/>
      <w:sz w:val="16"/>
      <w:szCs w:val="16"/>
    </w:rPr>
  </w:style>
  <w:style w:type="paragraph" w:styleId="21">
    <w:name w:val="toc 2"/>
    <w:basedOn w:val="a"/>
    <w:next w:val="a"/>
    <w:autoRedefine/>
    <w:uiPriority w:val="39"/>
    <w:unhideWhenUsed/>
    <w:rsid w:val="00C718D9"/>
    <w:pPr>
      <w:tabs>
        <w:tab w:val="right" w:leader="dot" w:pos="9923"/>
      </w:tabs>
      <w:spacing w:after="100" w:line="360" w:lineRule="auto"/>
      <w:ind w:left="220"/>
      <w:jc w:val="both"/>
    </w:pPr>
  </w:style>
  <w:style w:type="character" w:customStyle="1" w:styleId="30">
    <w:name w:val="Заголовок 3 Знак"/>
    <w:basedOn w:val="a0"/>
    <w:link w:val="3"/>
    <w:uiPriority w:val="9"/>
    <w:semiHidden/>
    <w:rsid w:val="00C122A6"/>
    <w:rPr>
      <w:rFonts w:asciiTheme="majorHAnsi" w:eastAsiaTheme="majorEastAsia" w:hAnsiTheme="majorHAnsi" w:cstheme="majorBidi"/>
      <w:b/>
      <w:bCs/>
      <w:color w:val="4F81BD" w:themeColor="accent1"/>
    </w:rPr>
  </w:style>
  <w:style w:type="paragraph" w:styleId="ab">
    <w:name w:val="Subtitle"/>
    <w:basedOn w:val="a"/>
    <w:next w:val="a"/>
    <w:link w:val="ac"/>
    <w:uiPriority w:val="11"/>
    <w:qFormat/>
    <w:rsid w:val="00C122A6"/>
    <w:pPr>
      <w:keepNext/>
      <w:keepLines/>
      <w:spacing w:after="60" w:line="240" w:lineRule="auto"/>
      <w:ind w:left="567"/>
      <w:outlineLvl w:val="1"/>
    </w:pPr>
    <w:rPr>
      <w:rFonts w:ascii="Times New Roman" w:eastAsia="Times New Roman" w:hAnsi="Times New Roman"/>
      <w:i/>
      <w:color w:val="6600FF"/>
      <w:lang w:eastAsia="ru-RU"/>
    </w:rPr>
  </w:style>
  <w:style w:type="character" w:customStyle="1" w:styleId="ac">
    <w:name w:val="Подзаголовок Знак"/>
    <w:basedOn w:val="a0"/>
    <w:link w:val="ab"/>
    <w:uiPriority w:val="11"/>
    <w:rsid w:val="00C122A6"/>
    <w:rPr>
      <w:rFonts w:ascii="Times New Roman" w:eastAsia="Times New Roman" w:hAnsi="Times New Roman" w:cs="Times New Roman"/>
      <w:i/>
      <w:color w:val="6600FF"/>
      <w:lang w:eastAsia="ru-RU"/>
    </w:rPr>
  </w:style>
  <w:style w:type="paragraph" w:customStyle="1" w:styleId="12">
    <w:name w:val="Без интервала1"/>
    <w:rsid w:val="00D0079B"/>
    <w:pPr>
      <w:spacing w:after="0" w:line="240" w:lineRule="auto"/>
    </w:pPr>
    <w:rPr>
      <w:rFonts w:ascii="Calibri" w:eastAsia="Times New Roman" w:hAnsi="Calibri" w:cs="Times New Roman"/>
    </w:rPr>
  </w:style>
  <w:style w:type="paragraph" w:styleId="ad">
    <w:name w:val="Block Text"/>
    <w:basedOn w:val="a"/>
    <w:uiPriority w:val="99"/>
    <w:unhideWhenUsed/>
    <w:rsid w:val="00D0079B"/>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unhideWhenUsed/>
    <w:rsid w:val="0085093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5093C"/>
    <w:rPr>
      <w:rFonts w:ascii="Calibri" w:eastAsia="Calibri" w:hAnsi="Calibri" w:cs="Times New Roman"/>
    </w:rPr>
  </w:style>
  <w:style w:type="paragraph" w:styleId="af0">
    <w:name w:val="footer"/>
    <w:basedOn w:val="a"/>
    <w:link w:val="af1"/>
    <w:uiPriority w:val="99"/>
    <w:unhideWhenUsed/>
    <w:rsid w:val="0085093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5093C"/>
    <w:rPr>
      <w:rFonts w:ascii="Calibri" w:eastAsia="Calibri" w:hAnsi="Calibri" w:cs="Times New Roman"/>
    </w:rPr>
  </w:style>
  <w:style w:type="paragraph" w:styleId="af2">
    <w:name w:val="Body Text"/>
    <w:basedOn w:val="a"/>
    <w:link w:val="af3"/>
    <w:uiPriority w:val="99"/>
    <w:unhideWhenUsed/>
    <w:rsid w:val="00133365"/>
    <w:pPr>
      <w:spacing w:after="120"/>
    </w:pPr>
  </w:style>
  <w:style w:type="character" w:customStyle="1" w:styleId="af3">
    <w:name w:val="Основной текст Знак"/>
    <w:basedOn w:val="a0"/>
    <w:link w:val="af2"/>
    <w:uiPriority w:val="99"/>
    <w:rsid w:val="00133365"/>
    <w:rPr>
      <w:rFonts w:ascii="Calibri" w:eastAsia="Calibri" w:hAnsi="Calibri" w:cs="Times New Roman"/>
    </w:rPr>
  </w:style>
  <w:style w:type="paragraph" w:styleId="33">
    <w:name w:val="toc 3"/>
    <w:basedOn w:val="a"/>
    <w:next w:val="a"/>
    <w:autoRedefine/>
    <w:uiPriority w:val="39"/>
    <w:unhideWhenUsed/>
    <w:rsid w:val="00D16429"/>
    <w:pPr>
      <w:spacing w:after="100"/>
      <w:ind w:left="440"/>
    </w:pPr>
  </w:style>
  <w:style w:type="character" w:customStyle="1" w:styleId="20">
    <w:name w:val="Заголовок 2 Знак"/>
    <w:basedOn w:val="a0"/>
    <w:link w:val="2"/>
    <w:uiPriority w:val="9"/>
    <w:semiHidden/>
    <w:rsid w:val="00D16429"/>
    <w:rPr>
      <w:rFonts w:asciiTheme="majorHAnsi" w:eastAsiaTheme="majorEastAsia" w:hAnsiTheme="majorHAnsi" w:cstheme="majorBidi"/>
      <w:b/>
      <w:bCs/>
      <w:color w:val="4F81BD" w:themeColor="accent1"/>
      <w:sz w:val="26"/>
      <w:szCs w:val="26"/>
    </w:rPr>
  </w:style>
  <w:style w:type="paragraph" w:customStyle="1" w:styleId="af4">
    <w:name w:val="Аа"/>
    <w:basedOn w:val="a"/>
    <w:qFormat/>
    <w:rsid w:val="00F4076E"/>
    <w:pPr>
      <w:suppressAutoHyphens/>
      <w:spacing w:after="0" w:line="360" w:lineRule="auto"/>
      <w:ind w:firstLine="709"/>
      <w:contextualSpacing/>
      <w:jc w:val="both"/>
    </w:pPr>
    <w:rPr>
      <w:rFonts w:ascii="Times New Roman" w:eastAsia="Times New Roman" w:hAnsi="Times New Roman"/>
      <w:sz w:val="28"/>
      <w:szCs w:val="20"/>
      <w:lang w:val="en-US" w:eastAsia="ru-RU" w:bidi="en-US"/>
    </w:rPr>
  </w:style>
  <w:style w:type="paragraph" w:styleId="af5">
    <w:name w:val="footnote text"/>
    <w:basedOn w:val="a"/>
    <w:link w:val="af6"/>
    <w:uiPriority w:val="99"/>
    <w:semiHidden/>
    <w:unhideWhenUsed/>
    <w:rsid w:val="00F4076E"/>
    <w:pPr>
      <w:spacing w:after="0" w:line="240" w:lineRule="auto"/>
    </w:pPr>
    <w:rPr>
      <w:sz w:val="20"/>
      <w:szCs w:val="20"/>
    </w:rPr>
  </w:style>
  <w:style w:type="character" w:customStyle="1" w:styleId="af6">
    <w:name w:val="Текст сноски Знак"/>
    <w:basedOn w:val="a0"/>
    <w:link w:val="af5"/>
    <w:uiPriority w:val="99"/>
    <w:semiHidden/>
    <w:rsid w:val="00F4076E"/>
    <w:rPr>
      <w:rFonts w:ascii="Calibri" w:eastAsia="Calibri" w:hAnsi="Calibri" w:cs="Times New Roman"/>
      <w:sz w:val="20"/>
      <w:szCs w:val="20"/>
    </w:rPr>
  </w:style>
  <w:style w:type="character" w:styleId="af7">
    <w:name w:val="footnote reference"/>
    <w:basedOn w:val="a0"/>
    <w:uiPriority w:val="99"/>
    <w:semiHidden/>
    <w:unhideWhenUsed/>
    <w:rsid w:val="00F4076E"/>
    <w:rPr>
      <w:vertAlign w:val="superscript"/>
    </w:rPr>
  </w:style>
  <w:style w:type="paragraph" w:customStyle="1" w:styleId="Default">
    <w:name w:val="Default"/>
    <w:rsid w:val="00AC7419"/>
    <w:pPr>
      <w:autoSpaceDE w:val="0"/>
      <w:autoSpaceDN w:val="0"/>
      <w:adjustRightInd w:val="0"/>
      <w:spacing w:after="0" w:line="240" w:lineRule="auto"/>
    </w:pPr>
    <w:rPr>
      <w:rFonts w:ascii="Times New Roman" w:hAnsi="Times New Roman" w:cs="Times New Roman"/>
      <w:color w:val="000000"/>
      <w:sz w:val="24"/>
      <w:szCs w:val="24"/>
    </w:rPr>
  </w:style>
  <w:style w:type="character" w:styleId="af8">
    <w:name w:val="Emphasis"/>
    <w:basedOn w:val="a0"/>
    <w:qFormat/>
    <w:rsid w:val="00324FFE"/>
    <w:rPr>
      <w:i/>
      <w:iCs/>
    </w:rPr>
  </w:style>
  <w:style w:type="paragraph" w:customStyle="1" w:styleId="pagetext">
    <w:name w:val="page_text"/>
    <w:basedOn w:val="a"/>
    <w:rsid w:val="00324FFE"/>
    <w:pPr>
      <w:spacing w:before="100" w:beforeAutospacing="1" w:after="100" w:afterAutospacing="1" w:line="240" w:lineRule="auto"/>
    </w:pPr>
    <w:rPr>
      <w:rFonts w:ascii="PTSerifRegular" w:eastAsia="Times New Roman" w:hAnsi="PTSerifRegular"/>
      <w:color w:val="000000"/>
      <w:sz w:val="28"/>
      <w:szCs w:val="28"/>
      <w:lang w:eastAsia="ru-RU"/>
    </w:rPr>
  </w:style>
  <w:style w:type="paragraph" w:customStyle="1" w:styleId="pageprim">
    <w:name w:val="page_prim"/>
    <w:basedOn w:val="a"/>
    <w:rsid w:val="00AD5413"/>
    <w:pPr>
      <w:shd w:val="clear" w:color="auto" w:fill="EEEEEE"/>
      <w:spacing w:before="100" w:beforeAutospacing="1" w:after="100" w:afterAutospacing="1" w:line="240" w:lineRule="auto"/>
      <w:jc w:val="both"/>
    </w:pPr>
    <w:rPr>
      <w:rFonts w:ascii="PTSerifRegular" w:eastAsia="Times New Roman" w:hAnsi="PTSerifRegular"/>
      <w:i/>
      <w:iCs/>
      <w:color w:val="222222"/>
      <w:sz w:val="28"/>
      <w:szCs w:val="28"/>
      <w:lang w:eastAsia="ru-RU"/>
    </w:rPr>
  </w:style>
  <w:style w:type="paragraph" w:styleId="af9">
    <w:name w:val="Body Text Indent"/>
    <w:basedOn w:val="a"/>
    <w:link w:val="afa"/>
    <w:uiPriority w:val="99"/>
    <w:semiHidden/>
    <w:unhideWhenUsed/>
    <w:rsid w:val="002E0EEB"/>
    <w:pPr>
      <w:spacing w:after="120"/>
      <w:ind w:left="283"/>
    </w:pPr>
  </w:style>
  <w:style w:type="character" w:customStyle="1" w:styleId="afa">
    <w:name w:val="Основной текст с отступом Знак"/>
    <w:basedOn w:val="a0"/>
    <w:link w:val="af9"/>
    <w:uiPriority w:val="99"/>
    <w:semiHidden/>
    <w:rsid w:val="002E0EE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4838534">
      <w:bodyDiv w:val="1"/>
      <w:marLeft w:val="0"/>
      <w:marRight w:val="0"/>
      <w:marTop w:val="0"/>
      <w:marBottom w:val="0"/>
      <w:divBdr>
        <w:top w:val="none" w:sz="0" w:space="0" w:color="auto"/>
        <w:left w:val="none" w:sz="0" w:space="0" w:color="auto"/>
        <w:bottom w:val="none" w:sz="0" w:space="0" w:color="auto"/>
        <w:right w:val="none" w:sz="0" w:space="0" w:color="auto"/>
      </w:divBdr>
      <w:divsChild>
        <w:div w:id="813260793">
          <w:marLeft w:val="0"/>
          <w:marRight w:val="0"/>
          <w:marTop w:val="935"/>
          <w:marBottom w:val="935"/>
          <w:divBdr>
            <w:top w:val="none" w:sz="0" w:space="0" w:color="auto"/>
            <w:left w:val="none" w:sz="0" w:space="0" w:color="auto"/>
            <w:bottom w:val="none" w:sz="0" w:space="0" w:color="auto"/>
            <w:right w:val="none" w:sz="0" w:space="0" w:color="auto"/>
          </w:divBdr>
          <w:divsChild>
            <w:div w:id="908883153">
              <w:marLeft w:val="0"/>
              <w:marRight w:val="0"/>
              <w:marTop w:val="0"/>
              <w:marBottom w:val="0"/>
              <w:divBdr>
                <w:top w:val="none" w:sz="0" w:space="0" w:color="auto"/>
                <w:left w:val="none" w:sz="0" w:space="0" w:color="auto"/>
                <w:bottom w:val="none" w:sz="0" w:space="0" w:color="auto"/>
                <w:right w:val="none" w:sz="0" w:space="0" w:color="auto"/>
              </w:divBdr>
              <w:divsChild>
                <w:div w:id="1897037674">
                  <w:marLeft w:val="0"/>
                  <w:marRight w:val="0"/>
                  <w:marTop w:val="0"/>
                  <w:marBottom w:val="0"/>
                  <w:divBdr>
                    <w:top w:val="none" w:sz="0" w:space="0" w:color="auto"/>
                    <w:left w:val="none" w:sz="0" w:space="0" w:color="auto"/>
                    <w:bottom w:val="none" w:sz="0" w:space="0" w:color="auto"/>
                    <w:right w:val="none" w:sz="0" w:space="0" w:color="auto"/>
                  </w:divBdr>
                  <w:divsChild>
                    <w:div w:id="795685854">
                      <w:marLeft w:val="0"/>
                      <w:marRight w:val="0"/>
                      <w:marTop w:val="374"/>
                      <w:marBottom w:val="374"/>
                      <w:divBdr>
                        <w:top w:val="none" w:sz="0" w:space="0" w:color="auto"/>
                        <w:left w:val="none" w:sz="0" w:space="0" w:color="auto"/>
                        <w:bottom w:val="none" w:sz="0" w:space="0" w:color="auto"/>
                        <w:right w:val="none" w:sz="0" w:space="0" w:color="auto"/>
                      </w:divBdr>
                      <w:divsChild>
                        <w:div w:id="1290671674">
                          <w:marLeft w:val="0"/>
                          <w:marRight w:val="0"/>
                          <w:marTop w:val="0"/>
                          <w:marBottom w:val="0"/>
                          <w:divBdr>
                            <w:top w:val="none" w:sz="0" w:space="0" w:color="auto"/>
                            <w:left w:val="none" w:sz="0" w:space="0" w:color="auto"/>
                            <w:bottom w:val="none" w:sz="0" w:space="0" w:color="auto"/>
                            <w:right w:val="none" w:sz="0" w:space="0" w:color="auto"/>
                          </w:divBdr>
                          <w:divsChild>
                            <w:div w:id="1709139387">
                              <w:marLeft w:val="0"/>
                              <w:marRight w:val="0"/>
                              <w:marTop w:val="0"/>
                              <w:marBottom w:val="0"/>
                              <w:divBdr>
                                <w:top w:val="none" w:sz="0" w:space="0" w:color="auto"/>
                                <w:left w:val="none" w:sz="0" w:space="0" w:color="auto"/>
                                <w:bottom w:val="none" w:sz="0" w:space="0" w:color="auto"/>
                                <w:right w:val="none" w:sz="0" w:space="0" w:color="auto"/>
                              </w:divBdr>
                              <w:divsChild>
                                <w:div w:id="1027367248">
                                  <w:marLeft w:val="0"/>
                                  <w:marRight w:val="0"/>
                                  <w:marTop w:val="0"/>
                                  <w:marBottom w:val="0"/>
                                  <w:divBdr>
                                    <w:top w:val="none" w:sz="0" w:space="0" w:color="auto"/>
                                    <w:left w:val="none" w:sz="0" w:space="0" w:color="auto"/>
                                    <w:bottom w:val="none" w:sz="0" w:space="0" w:color="auto"/>
                                    <w:right w:val="none" w:sz="0" w:space="0" w:color="auto"/>
                                  </w:divBdr>
                                  <w:divsChild>
                                    <w:div w:id="990867032">
                                      <w:marLeft w:val="0"/>
                                      <w:marRight w:val="0"/>
                                      <w:marTop w:val="0"/>
                                      <w:marBottom w:val="0"/>
                                      <w:divBdr>
                                        <w:top w:val="none" w:sz="0" w:space="0" w:color="auto"/>
                                        <w:left w:val="none" w:sz="0" w:space="0" w:color="auto"/>
                                        <w:bottom w:val="none" w:sz="0" w:space="0" w:color="auto"/>
                                        <w:right w:val="none" w:sz="0" w:space="0" w:color="auto"/>
                                      </w:divBdr>
                                      <w:divsChild>
                                        <w:div w:id="1603221289">
                                          <w:marLeft w:val="0"/>
                                          <w:marRight w:val="0"/>
                                          <w:marTop w:val="0"/>
                                          <w:marBottom w:val="0"/>
                                          <w:divBdr>
                                            <w:top w:val="none" w:sz="0" w:space="0" w:color="auto"/>
                                            <w:left w:val="none" w:sz="0" w:space="0" w:color="auto"/>
                                            <w:bottom w:val="none" w:sz="0" w:space="0" w:color="auto"/>
                                            <w:right w:val="none" w:sz="0" w:space="0" w:color="auto"/>
                                          </w:divBdr>
                                          <w:divsChild>
                                            <w:div w:id="79155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923777">
      <w:bodyDiv w:val="1"/>
      <w:marLeft w:val="0"/>
      <w:marRight w:val="0"/>
      <w:marTop w:val="0"/>
      <w:marBottom w:val="0"/>
      <w:divBdr>
        <w:top w:val="none" w:sz="0" w:space="0" w:color="auto"/>
        <w:left w:val="none" w:sz="0" w:space="0" w:color="auto"/>
        <w:bottom w:val="none" w:sz="0" w:space="0" w:color="auto"/>
        <w:right w:val="none" w:sz="0" w:space="0" w:color="auto"/>
      </w:divBdr>
    </w:div>
    <w:div w:id="34546003">
      <w:bodyDiv w:val="1"/>
      <w:marLeft w:val="0"/>
      <w:marRight w:val="0"/>
      <w:marTop w:val="0"/>
      <w:marBottom w:val="0"/>
      <w:divBdr>
        <w:top w:val="none" w:sz="0" w:space="0" w:color="auto"/>
        <w:left w:val="none" w:sz="0" w:space="0" w:color="auto"/>
        <w:bottom w:val="none" w:sz="0" w:space="0" w:color="auto"/>
        <w:right w:val="none" w:sz="0" w:space="0" w:color="auto"/>
      </w:divBdr>
    </w:div>
    <w:div w:id="104278754">
      <w:bodyDiv w:val="1"/>
      <w:marLeft w:val="0"/>
      <w:marRight w:val="0"/>
      <w:marTop w:val="0"/>
      <w:marBottom w:val="0"/>
      <w:divBdr>
        <w:top w:val="none" w:sz="0" w:space="0" w:color="auto"/>
        <w:left w:val="none" w:sz="0" w:space="0" w:color="auto"/>
        <w:bottom w:val="none" w:sz="0" w:space="0" w:color="auto"/>
        <w:right w:val="none" w:sz="0" w:space="0" w:color="auto"/>
      </w:divBdr>
    </w:div>
    <w:div w:id="110825738">
      <w:bodyDiv w:val="1"/>
      <w:marLeft w:val="0"/>
      <w:marRight w:val="0"/>
      <w:marTop w:val="0"/>
      <w:marBottom w:val="0"/>
      <w:divBdr>
        <w:top w:val="none" w:sz="0" w:space="0" w:color="auto"/>
        <w:left w:val="none" w:sz="0" w:space="0" w:color="auto"/>
        <w:bottom w:val="none" w:sz="0" w:space="0" w:color="auto"/>
        <w:right w:val="none" w:sz="0" w:space="0" w:color="auto"/>
      </w:divBdr>
    </w:div>
    <w:div w:id="140197718">
      <w:bodyDiv w:val="1"/>
      <w:marLeft w:val="0"/>
      <w:marRight w:val="0"/>
      <w:marTop w:val="0"/>
      <w:marBottom w:val="0"/>
      <w:divBdr>
        <w:top w:val="none" w:sz="0" w:space="0" w:color="auto"/>
        <w:left w:val="none" w:sz="0" w:space="0" w:color="auto"/>
        <w:bottom w:val="none" w:sz="0" w:space="0" w:color="auto"/>
        <w:right w:val="none" w:sz="0" w:space="0" w:color="auto"/>
      </w:divBdr>
      <w:divsChild>
        <w:div w:id="413206889">
          <w:marLeft w:val="0"/>
          <w:marRight w:val="0"/>
          <w:marTop w:val="0"/>
          <w:marBottom w:val="0"/>
          <w:divBdr>
            <w:top w:val="none" w:sz="0" w:space="0" w:color="auto"/>
            <w:left w:val="none" w:sz="0" w:space="0" w:color="auto"/>
            <w:bottom w:val="none" w:sz="0" w:space="0" w:color="auto"/>
            <w:right w:val="none" w:sz="0" w:space="0" w:color="auto"/>
          </w:divBdr>
          <w:divsChild>
            <w:div w:id="1057361625">
              <w:marLeft w:val="0"/>
              <w:marRight w:val="0"/>
              <w:marTop w:val="0"/>
              <w:marBottom w:val="0"/>
              <w:divBdr>
                <w:top w:val="none" w:sz="0" w:space="0" w:color="auto"/>
                <w:left w:val="none" w:sz="0" w:space="0" w:color="auto"/>
                <w:bottom w:val="single" w:sz="8" w:space="0" w:color="D9D9D9"/>
                <w:right w:val="none" w:sz="0" w:space="0" w:color="auto"/>
              </w:divBdr>
              <w:divsChild>
                <w:div w:id="1781029429">
                  <w:marLeft w:val="0"/>
                  <w:marRight w:val="0"/>
                  <w:marTop w:val="0"/>
                  <w:marBottom w:val="0"/>
                  <w:divBdr>
                    <w:top w:val="none" w:sz="0" w:space="0" w:color="auto"/>
                    <w:left w:val="none" w:sz="0" w:space="0" w:color="auto"/>
                    <w:bottom w:val="none" w:sz="0" w:space="0" w:color="auto"/>
                    <w:right w:val="none" w:sz="0" w:space="0" w:color="auto"/>
                  </w:divBdr>
                  <w:divsChild>
                    <w:div w:id="318702802">
                      <w:marLeft w:val="0"/>
                      <w:marRight w:val="0"/>
                      <w:marTop w:val="56"/>
                      <w:marBottom w:val="0"/>
                      <w:divBdr>
                        <w:top w:val="none" w:sz="0" w:space="0" w:color="auto"/>
                        <w:left w:val="none" w:sz="0" w:space="0" w:color="auto"/>
                        <w:bottom w:val="none" w:sz="0" w:space="0" w:color="auto"/>
                        <w:right w:val="none" w:sz="0" w:space="0" w:color="auto"/>
                      </w:divBdr>
                      <w:divsChild>
                        <w:div w:id="27070015">
                          <w:marLeft w:val="0"/>
                          <w:marRight w:val="4956"/>
                          <w:marTop w:val="0"/>
                          <w:marBottom w:val="0"/>
                          <w:divBdr>
                            <w:top w:val="none" w:sz="0" w:space="0" w:color="auto"/>
                            <w:left w:val="none" w:sz="0" w:space="0" w:color="auto"/>
                            <w:bottom w:val="none" w:sz="0" w:space="0" w:color="auto"/>
                            <w:right w:val="none" w:sz="0" w:space="0" w:color="auto"/>
                          </w:divBdr>
                          <w:divsChild>
                            <w:div w:id="659119898">
                              <w:marLeft w:val="0"/>
                              <w:marRight w:val="0"/>
                              <w:marTop w:val="0"/>
                              <w:marBottom w:val="0"/>
                              <w:divBdr>
                                <w:top w:val="none" w:sz="0" w:space="0" w:color="auto"/>
                                <w:left w:val="none" w:sz="0" w:space="0" w:color="auto"/>
                                <w:bottom w:val="none" w:sz="0" w:space="0" w:color="auto"/>
                                <w:right w:val="none" w:sz="0" w:space="0" w:color="auto"/>
                              </w:divBdr>
                              <w:divsChild>
                                <w:div w:id="2016029927">
                                  <w:marLeft w:val="0"/>
                                  <w:marRight w:val="0"/>
                                  <w:marTop w:val="0"/>
                                  <w:marBottom w:val="0"/>
                                  <w:divBdr>
                                    <w:top w:val="none" w:sz="0" w:space="0" w:color="auto"/>
                                    <w:left w:val="none" w:sz="0" w:space="0" w:color="auto"/>
                                    <w:bottom w:val="none" w:sz="0" w:space="0" w:color="auto"/>
                                    <w:right w:val="none" w:sz="0" w:space="0" w:color="auto"/>
                                  </w:divBdr>
                                  <w:divsChild>
                                    <w:div w:id="3974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037605">
      <w:bodyDiv w:val="1"/>
      <w:marLeft w:val="0"/>
      <w:marRight w:val="0"/>
      <w:marTop w:val="0"/>
      <w:marBottom w:val="0"/>
      <w:divBdr>
        <w:top w:val="none" w:sz="0" w:space="0" w:color="auto"/>
        <w:left w:val="none" w:sz="0" w:space="0" w:color="auto"/>
        <w:bottom w:val="none" w:sz="0" w:space="0" w:color="auto"/>
        <w:right w:val="none" w:sz="0" w:space="0" w:color="auto"/>
      </w:divBdr>
    </w:div>
    <w:div w:id="298151684">
      <w:bodyDiv w:val="1"/>
      <w:marLeft w:val="0"/>
      <w:marRight w:val="0"/>
      <w:marTop w:val="0"/>
      <w:marBottom w:val="0"/>
      <w:divBdr>
        <w:top w:val="none" w:sz="0" w:space="0" w:color="auto"/>
        <w:left w:val="none" w:sz="0" w:space="0" w:color="auto"/>
        <w:bottom w:val="none" w:sz="0" w:space="0" w:color="auto"/>
        <w:right w:val="none" w:sz="0" w:space="0" w:color="auto"/>
      </w:divBdr>
    </w:div>
    <w:div w:id="320037660">
      <w:bodyDiv w:val="1"/>
      <w:marLeft w:val="0"/>
      <w:marRight w:val="0"/>
      <w:marTop w:val="0"/>
      <w:marBottom w:val="0"/>
      <w:divBdr>
        <w:top w:val="none" w:sz="0" w:space="0" w:color="auto"/>
        <w:left w:val="none" w:sz="0" w:space="0" w:color="auto"/>
        <w:bottom w:val="none" w:sz="0" w:space="0" w:color="auto"/>
        <w:right w:val="none" w:sz="0" w:space="0" w:color="auto"/>
      </w:divBdr>
      <w:divsChild>
        <w:div w:id="490103432">
          <w:marLeft w:val="0"/>
          <w:marRight w:val="0"/>
          <w:marTop w:val="750"/>
          <w:marBottom w:val="750"/>
          <w:divBdr>
            <w:top w:val="none" w:sz="0" w:space="0" w:color="auto"/>
            <w:left w:val="none" w:sz="0" w:space="0" w:color="auto"/>
            <w:bottom w:val="none" w:sz="0" w:space="0" w:color="auto"/>
            <w:right w:val="none" w:sz="0" w:space="0" w:color="auto"/>
          </w:divBdr>
          <w:divsChild>
            <w:div w:id="802503768">
              <w:marLeft w:val="0"/>
              <w:marRight w:val="0"/>
              <w:marTop w:val="0"/>
              <w:marBottom w:val="0"/>
              <w:divBdr>
                <w:top w:val="none" w:sz="0" w:space="0" w:color="auto"/>
                <w:left w:val="none" w:sz="0" w:space="0" w:color="auto"/>
                <w:bottom w:val="none" w:sz="0" w:space="0" w:color="auto"/>
                <w:right w:val="none" w:sz="0" w:space="0" w:color="auto"/>
              </w:divBdr>
              <w:divsChild>
                <w:div w:id="1949848439">
                  <w:marLeft w:val="0"/>
                  <w:marRight w:val="0"/>
                  <w:marTop w:val="0"/>
                  <w:marBottom w:val="0"/>
                  <w:divBdr>
                    <w:top w:val="none" w:sz="0" w:space="0" w:color="auto"/>
                    <w:left w:val="none" w:sz="0" w:space="0" w:color="auto"/>
                    <w:bottom w:val="none" w:sz="0" w:space="0" w:color="auto"/>
                    <w:right w:val="none" w:sz="0" w:space="0" w:color="auto"/>
                  </w:divBdr>
                  <w:divsChild>
                    <w:div w:id="1739865055">
                      <w:marLeft w:val="0"/>
                      <w:marRight w:val="0"/>
                      <w:marTop w:val="300"/>
                      <w:marBottom w:val="300"/>
                      <w:divBdr>
                        <w:top w:val="none" w:sz="0" w:space="0" w:color="auto"/>
                        <w:left w:val="none" w:sz="0" w:space="0" w:color="auto"/>
                        <w:bottom w:val="none" w:sz="0" w:space="0" w:color="auto"/>
                        <w:right w:val="none" w:sz="0" w:space="0" w:color="auto"/>
                      </w:divBdr>
                      <w:divsChild>
                        <w:div w:id="291399606">
                          <w:marLeft w:val="0"/>
                          <w:marRight w:val="0"/>
                          <w:marTop w:val="0"/>
                          <w:marBottom w:val="0"/>
                          <w:divBdr>
                            <w:top w:val="none" w:sz="0" w:space="0" w:color="auto"/>
                            <w:left w:val="none" w:sz="0" w:space="0" w:color="auto"/>
                            <w:bottom w:val="none" w:sz="0" w:space="0" w:color="auto"/>
                            <w:right w:val="none" w:sz="0" w:space="0" w:color="auto"/>
                          </w:divBdr>
                          <w:divsChild>
                            <w:div w:id="1371151703">
                              <w:marLeft w:val="0"/>
                              <w:marRight w:val="0"/>
                              <w:marTop w:val="0"/>
                              <w:marBottom w:val="0"/>
                              <w:divBdr>
                                <w:top w:val="none" w:sz="0" w:space="0" w:color="auto"/>
                                <w:left w:val="none" w:sz="0" w:space="0" w:color="auto"/>
                                <w:bottom w:val="none" w:sz="0" w:space="0" w:color="auto"/>
                                <w:right w:val="none" w:sz="0" w:space="0" w:color="auto"/>
                              </w:divBdr>
                              <w:divsChild>
                                <w:div w:id="2071034464">
                                  <w:marLeft w:val="0"/>
                                  <w:marRight w:val="0"/>
                                  <w:marTop w:val="0"/>
                                  <w:marBottom w:val="0"/>
                                  <w:divBdr>
                                    <w:top w:val="none" w:sz="0" w:space="0" w:color="auto"/>
                                    <w:left w:val="none" w:sz="0" w:space="0" w:color="auto"/>
                                    <w:bottom w:val="none" w:sz="0" w:space="0" w:color="auto"/>
                                    <w:right w:val="none" w:sz="0" w:space="0" w:color="auto"/>
                                  </w:divBdr>
                                  <w:divsChild>
                                    <w:div w:id="1549762222">
                                      <w:marLeft w:val="0"/>
                                      <w:marRight w:val="0"/>
                                      <w:marTop w:val="0"/>
                                      <w:marBottom w:val="0"/>
                                      <w:divBdr>
                                        <w:top w:val="none" w:sz="0" w:space="0" w:color="auto"/>
                                        <w:left w:val="none" w:sz="0" w:space="0" w:color="auto"/>
                                        <w:bottom w:val="none" w:sz="0" w:space="0" w:color="auto"/>
                                        <w:right w:val="none" w:sz="0" w:space="0" w:color="auto"/>
                                      </w:divBdr>
                                      <w:divsChild>
                                        <w:div w:id="833296968">
                                          <w:marLeft w:val="0"/>
                                          <w:marRight w:val="0"/>
                                          <w:marTop w:val="0"/>
                                          <w:marBottom w:val="0"/>
                                          <w:divBdr>
                                            <w:top w:val="none" w:sz="0" w:space="0" w:color="auto"/>
                                            <w:left w:val="none" w:sz="0" w:space="0" w:color="auto"/>
                                            <w:bottom w:val="none" w:sz="0" w:space="0" w:color="auto"/>
                                            <w:right w:val="none" w:sz="0" w:space="0" w:color="auto"/>
                                          </w:divBdr>
                                          <w:divsChild>
                                            <w:div w:id="18289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4432947">
      <w:bodyDiv w:val="1"/>
      <w:marLeft w:val="0"/>
      <w:marRight w:val="0"/>
      <w:marTop w:val="0"/>
      <w:marBottom w:val="0"/>
      <w:divBdr>
        <w:top w:val="none" w:sz="0" w:space="0" w:color="auto"/>
        <w:left w:val="none" w:sz="0" w:space="0" w:color="auto"/>
        <w:bottom w:val="none" w:sz="0" w:space="0" w:color="auto"/>
        <w:right w:val="none" w:sz="0" w:space="0" w:color="auto"/>
      </w:divBdr>
    </w:div>
    <w:div w:id="335235710">
      <w:bodyDiv w:val="1"/>
      <w:marLeft w:val="0"/>
      <w:marRight w:val="0"/>
      <w:marTop w:val="0"/>
      <w:marBottom w:val="0"/>
      <w:divBdr>
        <w:top w:val="none" w:sz="0" w:space="0" w:color="auto"/>
        <w:left w:val="none" w:sz="0" w:space="0" w:color="auto"/>
        <w:bottom w:val="none" w:sz="0" w:space="0" w:color="auto"/>
        <w:right w:val="none" w:sz="0" w:space="0" w:color="auto"/>
      </w:divBdr>
    </w:div>
    <w:div w:id="371810027">
      <w:bodyDiv w:val="1"/>
      <w:marLeft w:val="0"/>
      <w:marRight w:val="0"/>
      <w:marTop w:val="0"/>
      <w:marBottom w:val="0"/>
      <w:divBdr>
        <w:top w:val="none" w:sz="0" w:space="0" w:color="auto"/>
        <w:left w:val="none" w:sz="0" w:space="0" w:color="auto"/>
        <w:bottom w:val="none" w:sz="0" w:space="0" w:color="auto"/>
        <w:right w:val="none" w:sz="0" w:space="0" w:color="auto"/>
      </w:divBdr>
    </w:div>
    <w:div w:id="487094966">
      <w:bodyDiv w:val="1"/>
      <w:marLeft w:val="0"/>
      <w:marRight w:val="0"/>
      <w:marTop w:val="0"/>
      <w:marBottom w:val="0"/>
      <w:divBdr>
        <w:top w:val="none" w:sz="0" w:space="0" w:color="auto"/>
        <w:left w:val="none" w:sz="0" w:space="0" w:color="auto"/>
        <w:bottom w:val="none" w:sz="0" w:space="0" w:color="auto"/>
        <w:right w:val="none" w:sz="0" w:space="0" w:color="auto"/>
      </w:divBdr>
      <w:divsChild>
        <w:div w:id="389960003">
          <w:marLeft w:val="0"/>
          <w:marRight w:val="0"/>
          <w:marTop w:val="935"/>
          <w:marBottom w:val="935"/>
          <w:divBdr>
            <w:top w:val="none" w:sz="0" w:space="0" w:color="auto"/>
            <w:left w:val="none" w:sz="0" w:space="0" w:color="auto"/>
            <w:bottom w:val="none" w:sz="0" w:space="0" w:color="auto"/>
            <w:right w:val="none" w:sz="0" w:space="0" w:color="auto"/>
          </w:divBdr>
          <w:divsChild>
            <w:div w:id="1381318117">
              <w:marLeft w:val="0"/>
              <w:marRight w:val="0"/>
              <w:marTop w:val="0"/>
              <w:marBottom w:val="0"/>
              <w:divBdr>
                <w:top w:val="none" w:sz="0" w:space="0" w:color="auto"/>
                <w:left w:val="none" w:sz="0" w:space="0" w:color="auto"/>
                <w:bottom w:val="none" w:sz="0" w:space="0" w:color="auto"/>
                <w:right w:val="none" w:sz="0" w:space="0" w:color="auto"/>
              </w:divBdr>
              <w:divsChild>
                <w:div w:id="461576726">
                  <w:marLeft w:val="0"/>
                  <w:marRight w:val="0"/>
                  <w:marTop w:val="0"/>
                  <w:marBottom w:val="0"/>
                  <w:divBdr>
                    <w:top w:val="none" w:sz="0" w:space="0" w:color="auto"/>
                    <w:left w:val="none" w:sz="0" w:space="0" w:color="auto"/>
                    <w:bottom w:val="none" w:sz="0" w:space="0" w:color="auto"/>
                    <w:right w:val="none" w:sz="0" w:space="0" w:color="auto"/>
                  </w:divBdr>
                  <w:divsChild>
                    <w:div w:id="1105461489">
                      <w:marLeft w:val="0"/>
                      <w:marRight w:val="0"/>
                      <w:marTop w:val="374"/>
                      <w:marBottom w:val="374"/>
                      <w:divBdr>
                        <w:top w:val="none" w:sz="0" w:space="0" w:color="auto"/>
                        <w:left w:val="none" w:sz="0" w:space="0" w:color="auto"/>
                        <w:bottom w:val="none" w:sz="0" w:space="0" w:color="auto"/>
                        <w:right w:val="none" w:sz="0" w:space="0" w:color="auto"/>
                      </w:divBdr>
                      <w:divsChild>
                        <w:div w:id="1869218264">
                          <w:marLeft w:val="0"/>
                          <w:marRight w:val="0"/>
                          <w:marTop w:val="0"/>
                          <w:marBottom w:val="0"/>
                          <w:divBdr>
                            <w:top w:val="none" w:sz="0" w:space="0" w:color="auto"/>
                            <w:left w:val="none" w:sz="0" w:space="0" w:color="auto"/>
                            <w:bottom w:val="none" w:sz="0" w:space="0" w:color="auto"/>
                            <w:right w:val="none" w:sz="0" w:space="0" w:color="auto"/>
                          </w:divBdr>
                          <w:divsChild>
                            <w:div w:id="1976065260">
                              <w:marLeft w:val="0"/>
                              <w:marRight w:val="0"/>
                              <w:marTop w:val="0"/>
                              <w:marBottom w:val="0"/>
                              <w:divBdr>
                                <w:top w:val="none" w:sz="0" w:space="0" w:color="auto"/>
                                <w:left w:val="none" w:sz="0" w:space="0" w:color="auto"/>
                                <w:bottom w:val="none" w:sz="0" w:space="0" w:color="auto"/>
                                <w:right w:val="none" w:sz="0" w:space="0" w:color="auto"/>
                              </w:divBdr>
                              <w:divsChild>
                                <w:div w:id="1137911450">
                                  <w:marLeft w:val="0"/>
                                  <w:marRight w:val="0"/>
                                  <w:marTop w:val="0"/>
                                  <w:marBottom w:val="0"/>
                                  <w:divBdr>
                                    <w:top w:val="none" w:sz="0" w:space="0" w:color="auto"/>
                                    <w:left w:val="none" w:sz="0" w:space="0" w:color="auto"/>
                                    <w:bottom w:val="none" w:sz="0" w:space="0" w:color="auto"/>
                                    <w:right w:val="none" w:sz="0" w:space="0" w:color="auto"/>
                                  </w:divBdr>
                                  <w:divsChild>
                                    <w:div w:id="1669867835">
                                      <w:marLeft w:val="0"/>
                                      <w:marRight w:val="0"/>
                                      <w:marTop w:val="0"/>
                                      <w:marBottom w:val="0"/>
                                      <w:divBdr>
                                        <w:top w:val="none" w:sz="0" w:space="0" w:color="auto"/>
                                        <w:left w:val="none" w:sz="0" w:space="0" w:color="auto"/>
                                        <w:bottom w:val="none" w:sz="0" w:space="0" w:color="auto"/>
                                        <w:right w:val="none" w:sz="0" w:space="0" w:color="auto"/>
                                      </w:divBdr>
                                      <w:divsChild>
                                        <w:div w:id="892355358">
                                          <w:marLeft w:val="0"/>
                                          <w:marRight w:val="0"/>
                                          <w:marTop w:val="0"/>
                                          <w:marBottom w:val="0"/>
                                          <w:divBdr>
                                            <w:top w:val="none" w:sz="0" w:space="0" w:color="auto"/>
                                            <w:left w:val="none" w:sz="0" w:space="0" w:color="auto"/>
                                            <w:bottom w:val="none" w:sz="0" w:space="0" w:color="auto"/>
                                            <w:right w:val="none" w:sz="0" w:space="0" w:color="auto"/>
                                          </w:divBdr>
                                          <w:divsChild>
                                            <w:div w:id="1313292097">
                                              <w:marLeft w:val="0"/>
                                              <w:marRight w:val="0"/>
                                              <w:marTop w:val="0"/>
                                              <w:marBottom w:val="0"/>
                                              <w:divBdr>
                                                <w:top w:val="none" w:sz="0" w:space="0" w:color="auto"/>
                                                <w:left w:val="none" w:sz="0" w:space="0" w:color="auto"/>
                                                <w:bottom w:val="none" w:sz="0" w:space="0" w:color="auto"/>
                                                <w:right w:val="none" w:sz="0" w:space="0" w:color="auto"/>
                                              </w:divBdr>
                                              <w:divsChild>
                                                <w:div w:id="163589586">
                                                  <w:marLeft w:val="0"/>
                                                  <w:marRight w:val="0"/>
                                                  <w:marTop w:val="0"/>
                                                  <w:marBottom w:val="0"/>
                                                  <w:divBdr>
                                                    <w:top w:val="none" w:sz="0" w:space="0" w:color="auto"/>
                                                    <w:left w:val="none" w:sz="0" w:space="0" w:color="auto"/>
                                                    <w:bottom w:val="none" w:sz="0" w:space="0" w:color="auto"/>
                                                    <w:right w:val="none" w:sz="0" w:space="0" w:color="auto"/>
                                                  </w:divBdr>
                                                </w:div>
                                                <w:div w:id="566844310">
                                                  <w:marLeft w:val="0"/>
                                                  <w:marRight w:val="0"/>
                                                  <w:marTop w:val="0"/>
                                                  <w:marBottom w:val="0"/>
                                                  <w:divBdr>
                                                    <w:top w:val="none" w:sz="0" w:space="0" w:color="auto"/>
                                                    <w:left w:val="none" w:sz="0" w:space="0" w:color="auto"/>
                                                    <w:bottom w:val="none" w:sz="0" w:space="0" w:color="auto"/>
                                                    <w:right w:val="none" w:sz="0" w:space="0" w:color="auto"/>
                                                  </w:divBdr>
                                                </w:div>
                                                <w:div w:id="567613622">
                                                  <w:marLeft w:val="0"/>
                                                  <w:marRight w:val="0"/>
                                                  <w:marTop w:val="0"/>
                                                  <w:marBottom w:val="0"/>
                                                  <w:divBdr>
                                                    <w:top w:val="none" w:sz="0" w:space="0" w:color="auto"/>
                                                    <w:left w:val="none" w:sz="0" w:space="0" w:color="auto"/>
                                                    <w:bottom w:val="none" w:sz="0" w:space="0" w:color="auto"/>
                                                    <w:right w:val="none" w:sz="0" w:space="0" w:color="auto"/>
                                                  </w:divBdr>
                                                </w:div>
                                                <w:div w:id="198916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5845458">
      <w:bodyDiv w:val="1"/>
      <w:marLeft w:val="0"/>
      <w:marRight w:val="0"/>
      <w:marTop w:val="0"/>
      <w:marBottom w:val="0"/>
      <w:divBdr>
        <w:top w:val="none" w:sz="0" w:space="0" w:color="auto"/>
        <w:left w:val="none" w:sz="0" w:space="0" w:color="auto"/>
        <w:bottom w:val="none" w:sz="0" w:space="0" w:color="auto"/>
        <w:right w:val="none" w:sz="0" w:space="0" w:color="auto"/>
      </w:divBdr>
    </w:div>
    <w:div w:id="627203309">
      <w:bodyDiv w:val="1"/>
      <w:marLeft w:val="0"/>
      <w:marRight w:val="0"/>
      <w:marTop w:val="0"/>
      <w:marBottom w:val="0"/>
      <w:divBdr>
        <w:top w:val="none" w:sz="0" w:space="0" w:color="auto"/>
        <w:left w:val="none" w:sz="0" w:space="0" w:color="auto"/>
        <w:bottom w:val="none" w:sz="0" w:space="0" w:color="auto"/>
        <w:right w:val="none" w:sz="0" w:space="0" w:color="auto"/>
      </w:divBdr>
    </w:div>
    <w:div w:id="653338345">
      <w:bodyDiv w:val="1"/>
      <w:marLeft w:val="0"/>
      <w:marRight w:val="0"/>
      <w:marTop w:val="0"/>
      <w:marBottom w:val="0"/>
      <w:divBdr>
        <w:top w:val="none" w:sz="0" w:space="0" w:color="auto"/>
        <w:left w:val="none" w:sz="0" w:space="0" w:color="auto"/>
        <w:bottom w:val="none" w:sz="0" w:space="0" w:color="auto"/>
        <w:right w:val="none" w:sz="0" w:space="0" w:color="auto"/>
      </w:divBdr>
    </w:div>
    <w:div w:id="655643239">
      <w:bodyDiv w:val="1"/>
      <w:marLeft w:val="0"/>
      <w:marRight w:val="0"/>
      <w:marTop w:val="0"/>
      <w:marBottom w:val="0"/>
      <w:divBdr>
        <w:top w:val="none" w:sz="0" w:space="0" w:color="auto"/>
        <w:left w:val="none" w:sz="0" w:space="0" w:color="auto"/>
        <w:bottom w:val="none" w:sz="0" w:space="0" w:color="auto"/>
        <w:right w:val="none" w:sz="0" w:space="0" w:color="auto"/>
      </w:divBdr>
    </w:div>
    <w:div w:id="714737675">
      <w:bodyDiv w:val="1"/>
      <w:marLeft w:val="0"/>
      <w:marRight w:val="0"/>
      <w:marTop w:val="0"/>
      <w:marBottom w:val="0"/>
      <w:divBdr>
        <w:top w:val="none" w:sz="0" w:space="0" w:color="auto"/>
        <w:left w:val="none" w:sz="0" w:space="0" w:color="auto"/>
        <w:bottom w:val="none" w:sz="0" w:space="0" w:color="auto"/>
        <w:right w:val="none" w:sz="0" w:space="0" w:color="auto"/>
      </w:divBdr>
    </w:div>
    <w:div w:id="797526886">
      <w:bodyDiv w:val="1"/>
      <w:marLeft w:val="0"/>
      <w:marRight w:val="0"/>
      <w:marTop w:val="0"/>
      <w:marBottom w:val="0"/>
      <w:divBdr>
        <w:top w:val="none" w:sz="0" w:space="0" w:color="auto"/>
        <w:left w:val="none" w:sz="0" w:space="0" w:color="auto"/>
        <w:bottom w:val="none" w:sz="0" w:space="0" w:color="auto"/>
        <w:right w:val="none" w:sz="0" w:space="0" w:color="auto"/>
      </w:divBdr>
    </w:div>
    <w:div w:id="868950464">
      <w:bodyDiv w:val="1"/>
      <w:marLeft w:val="0"/>
      <w:marRight w:val="0"/>
      <w:marTop w:val="0"/>
      <w:marBottom w:val="0"/>
      <w:divBdr>
        <w:top w:val="none" w:sz="0" w:space="0" w:color="auto"/>
        <w:left w:val="none" w:sz="0" w:space="0" w:color="auto"/>
        <w:bottom w:val="none" w:sz="0" w:space="0" w:color="auto"/>
        <w:right w:val="none" w:sz="0" w:space="0" w:color="auto"/>
      </w:divBdr>
    </w:div>
    <w:div w:id="925960336">
      <w:bodyDiv w:val="1"/>
      <w:marLeft w:val="0"/>
      <w:marRight w:val="0"/>
      <w:marTop w:val="0"/>
      <w:marBottom w:val="0"/>
      <w:divBdr>
        <w:top w:val="none" w:sz="0" w:space="0" w:color="auto"/>
        <w:left w:val="none" w:sz="0" w:space="0" w:color="auto"/>
        <w:bottom w:val="none" w:sz="0" w:space="0" w:color="auto"/>
        <w:right w:val="none" w:sz="0" w:space="0" w:color="auto"/>
      </w:divBdr>
      <w:divsChild>
        <w:div w:id="1123692432">
          <w:marLeft w:val="0"/>
          <w:marRight w:val="0"/>
          <w:marTop w:val="0"/>
          <w:marBottom w:val="0"/>
          <w:divBdr>
            <w:top w:val="none" w:sz="0" w:space="0" w:color="auto"/>
            <w:left w:val="none" w:sz="0" w:space="0" w:color="auto"/>
            <w:bottom w:val="none" w:sz="0" w:space="0" w:color="auto"/>
            <w:right w:val="none" w:sz="0" w:space="0" w:color="auto"/>
          </w:divBdr>
          <w:divsChild>
            <w:div w:id="763451103">
              <w:marLeft w:val="0"/>
              <w:marRight w:val="0"/>
              <w:marTop w:val="0"/>
              <w:marBottom w:val="0"/>
              <w:divBdr>
                <w:top w:val="none" w:sz="0" w:space="0" w:color="auto"/>
                <w:left w:val="none" w:sz="0" w:space="0" w:color="auto"/>
                <w:bottom w:val="single" w:sz="8" w:space="0" w:color="D9D9D9"/>
                <w:right w:val="none" w:sz="0" w:space="0" w:color="auto"/>
              </w:divBdr>
              <w:divsChild>
                <w:div w:id="1229805131">
                  <w:marLeft w:val="0"/>
                  <w:marRight w:val="0"/>
                  <w:marTop w:val="0"/>
                  <w:marBottom w:val="0"/>
                  <w:divBdr>
                    <w:top w:val="none" w:sz="0" w:space="0" w:color="auto"/>
                    <w:left w:val="none" w:sz="0" w:space="0" w:color="auto"/>
                    <w:bottom w:val="none" w:sz="0" w:space="0" w:color="auto"/>
                    <w:right w:val="none" w:sz="0" w:space="0" w:color="auto"/>
                  </w:divBdr>
                  <w:divsChild>
                    <w:div w:id="1936551398">
                      <w:marLeft w:val="0"/>
                      <w:marRight w:val="0"/>
                      <w:marTop w:val="56"/>
                      <w:marBottom w:val="0"/>
                      <w:divBdr>
                        <w:top w:val="none" w:sz="0" w:space="0" w:color="auto"/>
                        <w:left w:val="none" w:sz="0" w:space="0" w:color="auto"/>
                        <w:bottom w:val="none" w:sz="0" w:space="0" w:color="auto"/>
                        <w:right w:val="none" w:sz="0" w:space="0" w:color="auto"/>
                      </w:divBdr>
                      <w:divsChild>
                        <w:div w:id="666176259">
                          <w:marLeft w:val="0"/>
                          <w:marRight w:val="4956"/>
                          <w:marTop w:val="0"/>
                          <w:marBottom w:val="0"/>
                          <w:divBdr>
                            <w:top w:val="none" w:sz="0" w:space="0" w:color="auto"/>
                            <w:left w:val="none" w:sz="0" w:space="0" w:color="auto"/>
                            <w:bottom w:val="none" w:sz="0" w:space="0" w:color="auto"/>
                            <w:right w:val="none" w:sz="0" w:space="0" w:color="auto"/>
                          </w:divBdr>
                          <w:divsChild>
                            <w:div w:id="1576478180">
                              <w:marLeft w:val="0"/>
                              <w:marRight w:val="0"/>
                              <w:marTop w:val="0"/>
                              <w:marBottom w:val="0"/>
                              <w:divBdr>
                                <w:top w:val="none" w:sz="0" w:space="0" w:color="auto"/>
                                <w:left w:val="none" w:sz="0" w:space="0" w:color="auto"/>
                                <w:bottom w:val="none" w:sz="0" w:space="0" w:color="auto"/>
                                <w:right w:val="none" w:sz="0" w:space="0" w:color="auto"/>
                              </w:divBdr>
                              <w:divsChild>
                                <w:div w:id="221909629">
                                  <w:marLeft w:val="0"/>
                                  <w:marRight w:val="0"/>
                                  <w:marTop w:val="0"/>
                                  <w:marBottom w:val="0"/>
                                  <w:divBdr>
                                    <w:top w:val="none" w:sz="0" w:space="0" w:color="auto"/>
                                    <w:left w:val="none" w:sz="0" w:space="0" w:color="auto"/>
                                    <w:bottom w:val="none" w:sz="0" w:space="0" w:color="auto"/>
                                    <w:right w:val="none" w:sz="0" w:space="0" w:color="auto"/>
                                  </w:divBdr>
                                  <w:divsChild>
                                    <w:div w:id="84929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116640">
      <w:bodyDiv w:val="1"/>
      <w:marLeft w:val="0"/>
      <w:marRight w:val="0"/>
      <w:marTop w:val="0"/>
      <w:marBottom w:val="0"/>
      <w:divBdr>
        <w:top w:val="none" w:sz="0" w:space="0" w:color="auto"/>
        <w:left w:val="none" w:sz="0" w:space="0" w:color="auto"/>
        <w:bottom w:val="none" w:sz="0" w:space="0" w:color="auto"/>
        <w:right w:val="none" w:sz="0" w:space="0" w:color="auto"/>
      </w:divBdr>
    </w:div>
    <w:div w:id="1008748382">
      <w:bodyDiv w:val="1"/>
      <w:marLeft w:val="0"/>
      <w:marRight w:val="0"/>
      <w:marTop w:val="0"/>
      <w:marBottom w:val="0"/>
      <w:divBdr>
        <w:top w:val="none" w:sz="0" w:space="0" w:color="auto"/>
        <w:left w:val="none" w:sz="0" w:space="0" w:color="auto"/>
        <w:bottom w:val="none" w:sz="0" w:space="0" w:color="auto"/>
        <w:right w:val="none" w:sz="0" w:space="0" w:color="auto"/>
      </w:divBdr>
    </w:div>
    <w:div w:id="1045450505">
      <w:bodyDiv w:val="1"/>
      <w:marLeft w:val="0"/>
      <w:marRight w:val="0"/>
      <w:marTop w:val="0"/>
      <w:marBottom w:val="0"/>
      <w:divBdr>
        <w:top w:val="none" w:sz="0" w:space="0" w:color="auto"/>
        <w:left w:val="none" w:sz="0" w:space="0" w:color="auto"/>
        <w:bottom w:val="none" w:sz="0" w:space="0" w:color="auto"/>
        <w:right w:val="none" w:sz="0" w:space="0" w:color="auto"/>
      </w:divBdr>
      <w:divsChild>
        <w:div w:id="1727560461">
          <w:marLeft w:val="0"/>
          <w:marRight w:val="0"/>
          <w:marTop w:val="0"/>
          <w:marBottom w:val="0"/>
          <w:divBdr>
            <w:top w:val="none" w:sz="0" w:space="0" w:color="auto"/>
            <w:left w:val="none" w:sz="0" w:space="0" w:color="auto"/>
            <w:bottom w:val="none" w:sz="0" w:space="0" w:color="auto"/>
            <w:right w:val="none" w:sz="0" w:space="0" w:color="auto"/>
          </w:divBdr>
          <w:divsChild>
            <w:div w:id="1979677724">
              <w:marLeft w:val="0"/>
              <w:marRight w:val="0"/>
              <w:marTop w:val="0"/>
              <w:marBottom w:val="0"/>
              <w:divBdr>
                <w:top w:val="none" w:sz="0" w:space="0" w:color="auto"/>
                <w:left w:val="none" w:sz="0" w:space="0" w:color="auto"/>
                <w:bottom w:val="none" w:sz="0" w:space="0" w:color="auto"/>
                <w:right w:val="none" w:sz="0" w:space="0" w:color="auto"/>
              </w:divBdr>
              <w:divsChild>
                <w:div w:id="158113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04547">
      <w:bodyDiv w:val="1"/>
      <w:marLeft w:val="0"/>
      <w:marRight w:val="0"/>
      <w:marTop w:val="0"/>
      <w:marBottom w:val="0"/>
      <w:divBdr>
        <w:top w:val="none" w:sz="0" w:space="0" w:color="auto"/>
        <w:left w:val="none" w:sz="0" w:space="0" w:color="auto"/>
        <w:bottom w:val="none" w:sz="0" w:space="0" w:color="auto"/>
        <w:right w:val="none" w:sz="0" w:space="0" w:color="auto"/>
      </w:divBdr>
    </w:div>
    <w:div w:id="1073703659">
      <w:bodyDiv w:val="1"/>
      <w:marLeft w:val="0"/>
      <w:marRight w:val="0"/>
      <w:marTop w:val="0"/>
      <w:marBottom w:val="0"/>
      <w:divBdr>
        <w:top w:val="none" w:sz="0" w:space="0" w:color="auto"/>
        <w:left w:val="none" w:sz="0" w:space="0" w:color="auto"/>
        <w:bottom w:val="none" w:sz="0" w:space="0" w:color="auto"/>
        <w:right w:val="none" w:sz="0" w:space="0" w:color="auto"/>
      </w:divBdr>
    </w:div>
    <w:div w:id="1117333191">
      <w:bodyDiv w:val="1"/>
      <w:marLeft w:val="0"/>
      <w:marRight w:val="0"/>
      <w:marTop w:val="0"/>
      <w:marBottom w:val="0"/>
      <w:divBdr>
        <w:top w:val="none" w:sz="0" w:space="0" w:color="auto"/>
        <w:left w:val="none" w:sz="0" w:space="0" w:color="auto"/>
        <w:bottom w:val="none" w:sz="0" w:space="0" w:color="auto"/>
        <w:right w:val="none" w:sz="0" w:space="0" w:color="auto"/>
      </w:divBdr>
      <w:divsChild>
        <w:div w:id="605965386">
          <w:marLeft w:val="0"/>
          <w:marRight w:val="0"/>
          <w:marTop w:val="935"/>
          <w:marBottom w:val="935"/>
          <w:divBdr>
            <w:top w:val="none" w:sz="0" w:space="0" w:color="auto"/>
            <w:left w:val="none" w:sz="0" w:space="0" w:color="auto"/>
            <w:bottom w:val="none" w:sz="0" w:space="0" w:color="auto"/>
            <w:right w:val="none" w:sz="0" w:space="0" w:color="auto"/>
          </w:divBdr>
          <w:divsChild>
            <w:div w:id="2137986744">
              <w:marLeft w:val="0"/>
              <w:marRight w:val="0"/>
              <w:marTop w:val="0"/>
              <w:marBottom w:val="0"/>
              <w:divBdr>
                <w:top w:val="none" w:sz="0" w:space="0" w:color="auto"/>
                <w:left w:val="none" w:sz="0" w:space="0" w:color="auto"/>
                <w:bottom w:val="none" w:sz="0" w:space="0" w:color="auto"/>
                <w:right w:val="none" w:sz="0" w:space="0" w:color="auto"/>
              </w:divBdr>
              <w:divsChild>
                <w:div w:id="2130053417">
                  <w:marLeft w:val="0"/>
                  <w:marRight w:val="0"/>
                  <w:marTop w:val="0"/>
                  <w:marBottom w:val="0"/>
                  <w:divBdr>
                    <w:top w:val="none" w:sz="0" w:space="0" w:color="auto"/>
                    <w:left w:val="none" w:sz="0" w:space="0" w:color="auto"/>
                    <w:bottom w:val="none" w:sz="0" w:space="0" w:color="auto"/>
                    <w:right w:val="none" w:sz="0" w:space="0" w:color="auto"/>
                  </w:divBdr>
                  <w:divsChild>
                    <w:div w:id="680277432">
                      <w:marLeft w:val="0"/>
                      <w:marRight w:val="0"/>
                      <w:marTop w:val="374"/>
                      <w:marBottom w:val="374"/>
                      <w:divBdr>
                        <w:top w:val="none" w:sz="0" w:space="0" w:color="auto"/>
                        <w:left w:val="none" w:sz="0" w:space="0" w:color="auto"/>
                        <w:bottom w:val="none" w:sz="0" w:space="0" w:color="auto"/>
                        <w:right w:val="none" w:sz="0" w:space="0" w:color="auto"/>
                      </w:divBdr>
                      <w:divsChild>
                        <w:div w:id="278948776">
                          <w:marLeft w:val="0"/>
                          <w:marRight w:val="0"/>
                          <w:marTop w:val="0"/>
                          <w:marBottom w:val="0"/>
                          <w:divBdr>
                            <w:top w:val="none" w:sz="0" w:space="0" w:color="auto"/>
                            <w:left w:val="none" w:sz="0" w:space="0" w:color="auto"/>
                            <w:bottom w:val="none" w:sz="0" w:space="0" w:color="auto"/>
                            <w:right w:val="none" w:sz="0" w:space="0" w:color="auto"/>
                          </w:divBdr>
                          <w:divsChild>
                            <w:div w:id="1221751890">
                              <w:marLeft w:val="0"/>
                              <w:marRight w:val="0"/>
                              <w:marTop w:val="0"/>
                              <w:marBottom w:val="0"/>
                              <w:divBdr>
                                <w:top w:val="none" w:sz="0" w:space="0" w:color="auto"/>
                                <w:left w:val="none" w:sz="0" w:space="0" w:color="auto"/>
                                <w:bottom w:val="none" w:sz="0" w:space="0" w:color="auto"/>
                                <w:right w:val="none" w:sz="0" w:space="0" w:color="auto"/>
                              </w:divBdr>
                              <w:divsChild>
                                <w:div w:id="396786572">
                                  <w:marLeft w:val="0"/>
                                  <w:marRight w:val="0"/>
                                  <w:marTop w:val="0"/>
                                  <w:marBottom w:val="0"/>
                                  <w:divBdr>
                                    <w:top w:val="none" w:sz="0" w:space="0" w:color="auto"/>
                                    <w:left w:val="none" w:sz="0" w:space="0" w:color="auto"/>
                                    <w:bottom w:val="none" w:sz="0" w:space="0" w:color="auto"/>
                                    <w:right w:val="none" w:sz="0" w:space="0" w:color="auto"/>
                                  </w:divBdr>
                                  <w:divsChild>
                                    <w:div w:id="1381435850">
                                      <w:marLeft w:val="0"/>
                                      <w:marRight w:val="0"/>
                                      <w:marTop w:val="0"/>
                                      <w:marBottom w:val="0"/>
                                      <w:divBdr>
                                        <w:top w:val="none" w:sz="0" w:space="0" w:color="auto"/>
                                        <w:left w:val="none" w:sz="0" w:space="0" w:color="auto"/>
                                        <w:bottom w:val="none" w:sz="0" w:space="0" w:color="auto"/>
                                        <w:right w:val="none" w:sz="0" w:space="0" w:color="auto"/>
                                      </w:divBdr>
                                      <w:divsChild>
                                        <w:div w:id="730424409">
                                          <w:marLeft w:val="0"/>
                                          <w:marRight w:val="0"/>
                                          <w:marTop w:val="0"/>
                                          <w:marBottom w:val="0"/>
                                          <w:divBdr>
                                            <w:top w:val="none" w:sz="0" w:space="0" w:color="auto"/>
                                            <w:left w:val="none" w:sz="0" w:space="0" w:color="auto"/>
                                            <w:bottom w:val="none" w:sz="0" w:space="0" w:color="auto"/>
                                            <w:right w:val="none" w:sz="0" w:space="0" w:color="auto"/>
                                          </w:divBdr>
                                          <w:divsChild>
                                            <w:div w:id="531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8598986">
      <w:bodyDiv w:val="1"/>
      <w:marLeft w:val="0"/>
      <w:marRight w:val="0"/>
      <w:marTop w:val="0"/>
      <w:marBottom w:val="0"/>
      <w:divBdr>
        <w:top w:val="none" w:sz="0" w:space="0" w:color="auto"/>
        <w:left w:val="none" w:sz="0" w:space="0" w:color="auto"/>
        <w:bottom w:val="none" w:sz="0" w:space="0" w:color="auto"/>
        <w:right w:val="none" w:sz="0" w:space="0" w:color="auto"/>
      </w:divBdr>
    </w:div>
    <w:div w:id="1124539395">
      <w:bodyDiv w:val="1"/>
      <w:marLeft w:val="0"/>
      <w:marRight w:val="0"/>
      <w:marTop w:val="0"/>
      <w:marBottom w:val="0"/>
      <w:divBdr>
        <w:top w:val="none" w:sz="0" w:space="0" w:color="auto"/>
        <w:left w:val="none" w:sz="0" w:space="0" w:color="auto"/>
        <w:bottom w:val="none" w:sz="0" w:space="0" w:color="auto"/>
        <w:right w:val="none" w:sz="0" w:space="0" w:color="auto"/>
      </w:divBdr>
      <w:divsChild>
        <w:div w:id="907570435">
          <w:marLeft w:val="0"/>
          <w:marRight w:val="0"/>
          <w:marTop w:val="0"/>
          <w:marBottom w:val="0"/>
          <w:divBdr>
            <w:top w:val="none" w:sz="0" w:space="0" w:color="auto"/>
            <w:left w:val="none" w:sz="0" w:space="0" w:color="auto"/>
            <w:bottom w:val="none" w:sz="0" w:space="0" w:color="auto"/>
            <w:right w:val="none" w:sz="0" w:space="0" w:color="auto"/>
          </w:divBdr>
        </w:div>
      </w:divsChild>
    </w:div>
    <w:div w:id="1173109335">
      <w:bodyDiv w:val="1"/>
      <w:marLeft w:val="0"/>
      <w:marRight w:val="0"/>
      <w:marTop w:val="0"/>
      <w:marBottom w:val="0"/>
      <w:divBdr>
        <w:top w:val="none" w:sz="0" w:space="0" w:color="auto"/>
        <w:left w:val="none" w:sz="0" w:space="0" w:color="auto"/>
        <w:bottom w:val="none" w:sz="0" w:space="0" w:color="auto"/>
        <w:right w:val="none" w:sz="0" w:space="0" w:color="auto"/>
      </w:divBdr>
      <w:divsChild>
        <w:div w:id="51320512">
          <w:marLeft w:val="0"/>
          <w:marRight w:val="0"/>
          <w:marTop w:val="0"/>
          <w:marBottom w:val="0"/>
          <w:divBdr>
            <w:top w:val="none" w:sz="0" w:space="0" w:color="auto"/>
            <w:left w:val="none" w:sz="0" w:space="0" w:color="auto"/>
            <w:bottom w:val="none" w:sz="0" w:space="0" w:color="auto"/>
            <w:right w:val="none" w:sz="0" w:space="0" w:color="auto"/>
          </w:divBdr>
          <w:divsChild>
            <w:div w:id="1816873335">
              <w:marLeft w:val="0"/>
              <w:marRight w:val="0"/>
              <w:marTop w:val="0"/>
              <w:marBottom w:val="0"/>
              <w:divBdr>
                <w:top w:val="none" w:sz="0" w:space="0" w:color="auto"/>
                <w:left w:val="none" w:sz="0" w:space="0" w:color="auto"/>
                <w:bottom w:val="none" w:sz="0" w:space="0" w:color="auto"/>
                <w:right w:val="none" w:sz="0" w:space="0" w:color="auto"/>
              </w:divBdr>
              <w:divsChild>
                <w:div w:id="17535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68795">
      <w:bodyDiv w:val="1"/>
      <w:marLeft w:val="0"/>
      <w:marRight w:val="0"/>
      <w:marTop w:val="0"/>
      <w:marBottom w:val="0"/>
      <w:divBdr>
        <w:top w:val="none" w:sz="0" w:space="0" w:color="auto"/>
        <w:left w:val="none" w:sz="0" w:space="0" w:color="auto"/>
        <w:bottom w:val="none" w:sz="0" w:space="0" w:color="auto"/>
        <w:right w:val="none" w:sz="0" w:space="0" w:color="auto"/>
      </w:divBdr>
    </w:div>
    <w:div w:id="1215115915">
      <w:bodyDiv w:val="1"/>
      <w:marLeft w:val="0"/>
      <w:marRight w:val="0"/>
      <w:marTop w:val="0"/>
      <w:marBottom w:val="0"/>
      <w:divBdr>
        <w:top w:val="none" w:sz="0" w:space="0" w:color="auto"/>
        <w:left w:val="none" w:sz="0" w:space="0" w:color="auto"/>
        <w:bottom w:val="none" w:sz="0" w:space="0" w:color="auto"/>
        <w:right w:val="none" w:sz="0" w:space="0" w:color="auto"/>
      </w:divBdr>
    </w:div>
    <w:div w:id="1216164013">
      <w:bodyDiv w:val="1"/>
      <w:marLeft w:val="0"/>
      <w:marRight w:val="0"/>
      <w:marTop w:val="0"/>
      <w:marBottom w:val="0"/>
      <w:divBdr>
        <w:top w:val="none" w:sz="0" w:space="0" w:color="auto"/>
        <w:left w:val="none" w:sz="0" w:space="0" w:color="auto"/>
        <w:bottom w:val="none" w:sz="0" w:space="0" w:color="auto"/>
        <w:right w:val="none" w:sz="0" w:space="0" w:color="auto"/>
      </w:divBdr>
      <w:divsChild>
        <w:div w:id="1630083653">
          <w:marLeft w:val="0"/>
          <w:marRight w:val="0"/>
          <w:marTop w:val="0"/>
          <w:marBottom w:val="0"/>
          <w:divBdr>
            <w:top w:val="none" w:sz="0" w:space="0" w:color="auto"/>
            <w:left w:val="none" w:sz="0" w:space="0" w:color="auto"/>
            <w:bottom w:val="none" w:sz="0" w:space="0" w:color="auto"/>
            <w:right w:val="none" w:sz="0" w:space="0" w:color="auto"/>
          </w:divBdr>
          <w:divsChild>
            <w:div w:id="179206418">
              <w:marLeft w:val="0"/>
              <w:marRight w:val="0"/>
              <w:marTop w:val="0"/>
              <w:marBottom w:val="0"/>
              <w:divBdr>
                <w:top w:val="none" w:sz="0" w:space="0" w:color="auto"/>
                <w:left w:val="none" w:sz="0" w:space="0" w:color="auto"/>
                <w:bottom w:val="single" w:sz="8" w:space="0" w:color="D9D9D9"/>
                <w:right w:val="none" w:sz="0" w:space="0" w:color="auto"/>
              </w:divBdr>
              <w:divsChild>
                <w:div w:id="1264798819">
                  <w:marLeft w:val="0"/>
                  <w:marRight w:val="0"/>
                  <w:marTop w:val="0"/>
                  <w:marBottom w:val="0"/>
                  <w:divBdr>
                    <w:top w:val="none" w:sz="0" w:space="0" w:color="auto"/>
                    <w:left w:val="none" w:sz="0" w:space="0" w:color="auto"/>
                    <w:bottom w:val="none" w:sz="0" w:space="0" w:color="auto"/>
                    <w:right w:val="none" w:sz="0" w:space="0" w:color="auto"/>
                  </w:divBdr>
                  <w:divsChild>
                    <w:div w:id="1762801359">
                      <w:marLeft w:val="0"/>
                      <w:marRight w:val="0"/>
                      <w:marTop w:val="56"/>
                      <w:marBottom w:val="0"/>
                      <w:divBdr>
                        <w:top w:val="none" w:sz="0" w:space="0" w:color="auto"/>
                        <w:left w:val="none" w:sz="0" w:space="0" w:color="auto"/>
                        <w:bottom w:val="none" w:sz="0" w:space="0" w:color="auto"/>
                        <w:right w:val="none" w:sz="0" w:space="0" w:color="auto"/>
                      </w:divBdr>
                      <w:divsChild>
                        <w:div w:id="195118384">
                          <w:marLeft w:val="0"/>
                          <w:marRight w:val="4956"/>
                          <w:marTop w:val="0"/>
                          <w:marBottom w:val="0"/>
                          <w:divBdr>
                            <w:top w:val="none" w:sz="0" w:space="0" w:color="auto"/>
                            <w:left w:val="none" w:sz="0" w:space="0" w:color="auto"/>
                            <w:bottom w:val="none" w:sz="0" w:space="0" w:color="auto"/>
                            <w:right w:val="none" w:sz="0" w:space="0" w:color="auto"/>
                          </w:divBdr>
                          <w:divsChild>
                            <w:div w:id="754479089">
                              <w:marLeft w:val="0"/>
                              <w:marRight w:val="0"/>
                              <w:marTop w:val="0"/>
                              <w:marBottom w:val="0"/>
                              <w:divBdr>
                                <w:top w:val="none" w:sz="0" w:space="0" w:color="auto"/>
                                <w:left w:val="none" w:sz="0" w:space="0" w:color="auto"/>
                                <w:bottom w:val="none" w:sz="0" w:space="0" w:color="auto"/>
                                <w:right w:val="none" w:sz="0" w:space="0" w:color="auto"/>
                              </w:divBdr>
                              <w:divsChild>
                                <w:div w:id="1492452120">
                                  <w:marLeft w:val="0"/>
                                  <w:marRight w:val="0"/>
                                  <w:marTop w:val="0"/>
                                  <w:marBottom w:val="0"/>
                                  <w:divBdr>
                                    <w:top w:val="none" w:sz="0" w:space="0" w:color="auto"/>
                                    <w:left w:val="none" w:sz="0" w:space="0" w:color="auto"/>
                                    <w:bottom w:val="none" w:sz="0" w:space="0" w:color="auto"/>
                                    <w:right w:val="none" w:sz="0" w:space="0" w:color="auto"/>
                                  </w:divBdr>
                                  <w:divsChild>
                                    <w:div w:id="27167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9921833">
      <w:bodyDiv w:val="1"/>
      <w:marLeft w:val="0"/>
      <w:marRight w:val="0"/>
      <w:marTop w:val="0"/>
      <w:marBottom w:val="0"/>
      <w:divBdr>
        <w:top w:val="none" w:sz="0" w:space="0" w:color="auto"/>
        <w:left w:val="none" w:sz="0" w:space="0" w:color="auto"/>
        <w:bottom w:val="none" w:sz="0" w:space="0" w:color="auto"/>
        <w:right w:val="none" w:sz="0" w:space="0" w:color="auto"/>
      </w:divBdr>
    </w:div>
    <w:div w:id="1252155541">
      <w:bodyDiv w:val="1"/>
      <w:marLeft w:val="0"/>
      <w:marRight w:val="0"/>
      <w:marTop w:val="0"/>
      <w:marBottom w:val="0"/>
      <w:divBdr>
        <w:top w:val="none" w:sz="0" w:space="0" w:color="auto"/>
        <w:left w:val="none" w:sz="0" w:space="0" w:color="auto"/>
        <w:bottom w:val="none" w:sz="0" w:space="0" w:color="auto"/>
        <w:right w:val="none" w:sz="0" w:space="0" w:color="auto"/>
      </w:divBdr>
    </w:div>
    <w:div w:id="1257208272">
      <w:bodyDiv w:val="1"/>
      <w:marLeft w:val="0"/>
      <w:marRight w:val="0"/>
      <w:marTop w:val="0"/>
      <w:marBottom w:val="0"/>
      <w:divBdr>
        <w:top w:val="none" w:sz="0" w:space="0" w:color="auto"/>
        <w:left w:val="none" w:sz="0" w:space="0" w:color="auto"/>
        <w:bottom w:val="none" w:sz="0" w:space="0" w:color="auto"/>
        <w:right w:val="none" w:sz="0" w:space="0" w:color="auto"/>
      </w:divBdr>
    </w:div>
    <w:div w:id="1378123762">
      <w:bodyDiv w:val="1"/>
      <w:marLeft w:val="0"/>
      <w:marRight w:val="0"/>
      <w:marTop w:val="0"/>
      <w:marBottom w:val="0"/>
      <w:divBdr>
        <w:top w:val="none" w:sz="0" w:space="0" w:color="auto"/>
        <w:left w:val="none" w:sz="0" w:space="0" w:color="auto"/>
        <w:bottom w:val="none" w:sz="0" w:space="0" w:color="auto"/>
        <w:right w:val="none" w:sz="0" w:space="0" w:color="auto"/>
      </w:divBdr>
    </w:div>
    <w:div w:id="1435400474">
      <w:bodyDiv w:val="1"/>
      <w:marLeft w:val="0"/>
      <w:marRight w:val="0"/>
      <w:marTop w:val="0"/>
      <w:marBottom w:val="0"/>
      <w:divBdr>
        <w:top w:val="none" w:sz="0" w:space="0" w:color="auto"/>
        <w:left w:val="none" w:sz="0" w:space="0" w:color="auto"/>
        <w:bottom w:val="none" w:sz="0" w:space="0" w:color="auto"/>
        <w:right w:val="none" w:sz="0" w:space="0" w:color="auto"/>
      </w:divBdr>
    </w:div>
    <w:div w:id="1448967837">
      <w:bodyDiv w:val="1"/>
      <w:marLeft w:val="0"/>
      <w:marRight w:val="0"/>
      <w:marTop w:val="0"/>
      <w:marBottom w:val="0"/>
      <w:divBdr>
        <w:top w:val="none" w:sz="0" w:space="0" w:color="auto"/>
        <w:left w:val="none" w:sz="0" w:space="0" w:color="auto"/>
        <w:bottom w:val="none" w:sz="0" w:space="0" w:color="auto"/>
        <w:right w:val="none" w:sz="0" w:space="0" w:color="auto"/>
      </w:divBdr>
    </w:div>
    <w:div w:id="1450662462">
      <w:bodyDiv w:val="1"/>
      <w:marLeft w:val="0"/>
      <w:marRight w:val="0"/>
      <w:marTop w:val="0"/>
      <w:marBottom w:val="0"/>
      <w:divBdr>
        <w:top w:val="none" w:sz="0" w:space="0" w:color="auto"/>
        <w:left w:val="none" w:sz="0" w:space="0" w:color="auto"/>
        <w:bottom w:val="none" w:sz="0" w:space="0" w:color="auto"/>
        <w:right w:val="none" w:sz="0" w:space="0" w:color="auto"/>
      </w:divBdr>
    </w:div>
    <w:div w:id="1556774549">
      <w:bodyDiv w:val="1"/>
      <w:marLeft w:val="0"/>
      <w:marRight w:val="0"/>
      <w:marTop w:val="0"/>
      <w:marBottom w:val="0"/>
      <w:divBdr>
        <w:top w:val="none" w:sz="0" w:space="0" w:color="auto"/>
        <w:left w:val="none" w:sz="0" w:space="0" w:color="auto"/>
        <w:bottom w:val="none" w:sz="0" w:space="0" w:color="auto"/>
        <w:right w:val="none" w:sz="0" w:space="0" w:color="auto"/>
      </w:divBdr>
    </w:div>
    <w:div w:id="1580746586">
      <w:bodyDiv w:val="1"/>
      <w:marLeft w:val="0"/>
      <w:marRight w:val="0"/>
      <w:marTop w:val="0"/>
      <w:marBottom w:val="0"/>
      <w:divBdr>
        <w:top w:val="none" w:sz="0" w:space="0" w:color="auto"/>
        <w:left w:val="none" w:sz="0" w:space="0" w:color="auto"/>
        <w:bottom w:val="none" w:sz="0" w:space="0" w:color="auto"/>
        <w:right w:val="none" w:sz="0" w:space="0" w:color="auto"/>
      </w:divBdr>
    </w:div>
    <w:div w:id="1616474460">
      <w:bodyDiv w:val="1"/>
      <w:marLeft w:val="0"/>
      <w:marRight w:val="0"/>
      <w:marTop w:val="0"/>
      <w:marBottom w:val="0"/>
      <w:divBdr>
        <w:top w:val="none" w:sz="0" w:space="0" w:color="auto"/>
        <w:left w:val="none" w:sz="0" w:space="0" w:color="auto"/>
        <w:bottom w:val="none" w:sz="0" w:space="0" w:color="auto"/>
        <w:right w:val="none" w:sz="0" w:space="0" w:color="auto"/>
      </w:divBdr>
    </w:div>
    <w:div w:id="1640256807">
      <w:bodyDiv w:val="1"/>
      <w:marLeft w:val="0"/>
      <w:marRight w:val="0"/>
      <w:marTop w:val="0"/>
      <w:marBottom w:val="0"/>
      <w:divBdr>
        <w:top w:val="none" w:sz="0" w:space="0" w:color="auto"/>
        <w:left w:val="none" w:sz="0" w:space="0" w:color="auto"/>
        <w:bottom w:val="none" w:sz="0" w:space="0" w:color="auto"/>
        <w:right w:val="none" w:sz="0" w:space="0" w:color="auto"/>
      </w:divBdr>
    </w:div>
    <w:div w:id="1678386522">
      <w:bodyDiv w:val="1"/>
      <w:marLeft w:val="0"/>
      <w:marRight w:val="0"/>
      <w:marTop w:val="0"/>
      <w:marBottom w:val="0"/>
      <w:divBdr>
        <w:top w:val="none" w:sz="0" w:space="0" w:color="auto"/>
        <w:left w:val="none" w:sz="0" w:space="0" w:color="auto"/>
        <w:bottom w:val="none" w:sz="0" w:space="0" w:color="auto"/>
        <w:right w:val="none" w:sz="0" w:space="0" w:color="auto"/>
      </w:divBdr>
    </w:div>
    <w:div w:id="1704281522">
      <w:bodyDiv w:val="1"/>
      <w:marLeft w:val="0"/>
      <w:marRight w:val="0"/>
      <w:marTop w:val="0"/>
      <w:marBottom w:val="0"/>
      <w:divBdr>
        <w:top w:val="none" w:sz="0" w:space="0" w:color="auto"/>
        <w:left w:val="none" w:sz="0" w:space="0" w:color="auto"/>
        <w:bottom w:val="none" w:sz="0" w:space="0" w:color="auto"/>
        <w:right w:val="none" w:sz="0" w:space="0" w:color="auto"/>
      </w:divBdr>
      <w:divsChild>
        <w:div w:id="1586501272">
          <w:marLeft w:val="0"/>
          <w:marRight w:val="0"/>
          <w:marTop w:val="0"/>
          <w:marBottom w:val="0"/>
          <w:divBdr>
            <w:top w:val="none" w:sz="0" w:space="0" w:color="auto"/>
            <w:left w:val="none" w:sz="0" w:space="0" w:color="auto"/>
            <w:bottom w:val="none" w:sz="0" w:space="0" w:color="auto"/>
            <w:right w:val="none" w:sz="0" w:space="0" w:color="auto"/>
          </w:divBdr>
          <w:divsChild>
            <w:div w:id="888497528">
              <w:marLeft w:val="0"/>
              <w:marRight w:val="0"/>
              <w:marTop w:val="0"/>
              <w:marBottom w:val="0"/>
              <w:divBdr>
                <w:top w:val="none" w:sz="0" w:space="0" w:color="auto"/>
                <w:left w:val="none" w:sz="0" w:space="0" w:color="auto"/>
                <w:bottom w:val="none" w:sz="0" w:space="0" w:color="auto"/>
                <w:right w:val="none" w:sz="0" w:space="0" w:color="auto"/>
              </w:divBdr>
              <w:divsChild>
                <w:div w:id="15715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149543">
      <w:bodyDiv w:val="1"/>
      <w:marLeft w:val="0"/>
      <w:marRight w:val="0"/>
      <w:marTop w:val="0"/>
      <w:marBottom w:val="0"/>
      <w:divBdr>
        <w:top w:val="none" w:sz="0" w:space="0" w:color="auto"/>
        <w:left w:val="none" w:sz="0" w:space="0" w:color="auto"/>
        <w:bottom w:val="none" w:sz="0" w:space="0" w:color="auto"/>
        <w:right w:val="none" w:sz="0" w:space="0" w:color="auto"/>
      </w:divBdr>
    </w:div>
    <w:div w:id="1930766926">
      <w:bodyDiv w:val="1"/>
      <w:marLeft w:val="0"/>
      <w:marRight w:val="0"/>
      <w:marTop w:val="0"/>
      <w:marBottom w:val="0"/>
      <w:divBdr>
        <w:top w:val="none" w:sz="0" w:space="0" w:color="auto"/>
        <w:left w:val="none" w:sz="0" w:space="0" w:color="auto"/>
        <w:bottom w:val="none" w:sz="0" w:space="0" w:color="auto"/>
        <w:right w:val="none" w:sz="0" w:space="0" w:color="auto"/>
      </w:divBdr>
    </w:div>
    <w:div w:id="1932926834">
      <w:bodyDiv w:val="1"/>
      <w:marLeft w:val="0"/>
      <w:marRight w:val="0"/>
      <w:marTop w:val="0"/>
      <w:marBottom w:val="0"/>
      <w:divBdr>
        <w:top w:val="none" w:sz="0" w:space="0" w:color="auto"/>
        <w:left w:val="none" w:sz="0" w:space="0" w:color="auto"/>
        <w:bottom w:val="none" w:sz="0" w:space="0" w:color="auto"/>
        <w:right w:val="none" w:sz="0" w:space="0" w:color="auto"/>
      </w:divBdr>
    </w:div>
    <w:div w:id="2017078450">
      <w:bodyDiv w:val="1"/>
      <w:marLeft w:val="0"/>
      <w:marRight w:val="0"/>
      <w:marTop w:val="0"/>
      <w:marBottom w:val="0"/>
      <w:divBdr>
        <w:top w:val="none" w:sz="0" w:space="0" w:color="auto"/>
        <w:left w:val="none" w:sz="0" w:space="0" w:color="auto"/>
        <w:bottom w:val="none" w:sz="0" w:space="0" w:color="auto"/>
        <w:right w:val="none" w:sz="0" w:space="0" w:color="auto"/>
      </w:divBdr>
    </w:div>
    <w:div w:id="2044288159">
      <w:bodyDiv w:val="1"/>
      <w:marLeft w:val="0"/>
      <w:marRight w:val="0"/>
      <w:marTop w:val="0"/>
      <w:marBottom w:val="0"/>
      <w:divBdr>
        <w:top w:val="none" w:sz="0" w:space="0" w:color="auto"/>
        <w:left w:val="none" w:sz="0" w:space="0" w:color="auto"/>
        <w:bottom w:val="none" w:sz="0" w:space="0" w:color="auto"/>
        <w:right w:val="none" w:sz="0" w:space="0" w:color="auto"/>
      </w:divBdr>
    </w:div>
    <w:div w:id="2065059465">
      <w:bodyDiv w:val="1"/>
      <w:marLeft w:val="0"/>
      <w:marRight w:val="0"/>
      <w:marTop w:val="0"/>
      <w:marBottom w:val="0"/>
      <w:divBdr>
        <w:top w:val="none" w:sz="0" w:space="0" w:color="auto"/>
        <w:left w:val="none" w:sz="0" w:space="0" w:color="auto"/>
        <w:bottom w:val="none" w:sz="0" w:space="0" w:color="auto"/>
        <w:right w:val="none" w:sz="0" w:space="0" w:color="auto"/>
      </w:divBdr>
    </w:div>
    <w:div w:id="2081898282">
      <w:bodyDiv w:val="1"/>
      <w:marLeft w:val="0"/>
      <w:marRight w:val="0"/>
      <w:marTop w:val="0"/>
      <w:marBottom w:val="0"/>
      <w:divBdr>
        <w:top w:val="none" w:sz="0" w:space="0" w:color="auto"/>
        <w:left w:val="none" w:sz="0" w:space="0" w:color="auto"/>
        <w:bottom w:val="none" w:sz="0" w:space="0" w:color="auto"/>
        <w:right w:val="none" w:sz="0" w:space="0" w:color="auto"/>
      </w:divBdr>
    </w:div>
    <w:div w:id="212325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4%D0%B5%D1%82%D1%81%D0%BA%D0%B8%D0%B9_%D1%81%D0%B0%D0%B4" TargetMode="External"/><Relationship Id="rId18" Type="http://schemas.openxmlformats.org/officeDocument/2006/relationships/hyperlink" Target="http://ru.wikipedia.org/wiki/%D0%9B%D0%B8%D1%86%D0%B5%D0%B9" TargetMode="External"/><Relationship Id="rId26" Type="http://schemas.openxmlformats.org/officeDocument/2006/relationships/hyperlink" Target="http://ru.wikipedia.org/wiki/%D0%9F%D1%80%D0%BE%D1%84%D0%B5%D1%81%D1%81%D0%B8%D0%BE%D0%BD%D0%B0%D0%BB%D1%8C%D0%BD%D1%8B%D0%B9_%D0%BB%D0%B8%D1%86%D0%B5%D0%B9" TargetMode="External"/><Relationship Id="rId39" Type="http://schemas.openxmlformats.org/officeDocument/2006/relationships/image" Target="media/image6.png"/><Relationship Id="rId21" Type="http://schemas.openxmlformats.org/officeDocument/2006/relationships/hyperlink" Target="http://ru.wikipedia.org/w/index.php?title=%D0%9F%D1%80%D0%BE%D1%84%D0%B8%D0%BB%D1%8C%D0%BD%D0%B0%D1%8F_%D1%88%D0%BA%D0%BE%D0%BB%D0%B0&amp;action=edit&amp;redlink=1" TargetMode="External"/><Relationship Id="rId34" Type="http://schemas.openxmlformats.org/officeDocument/2006/relationships/image" Target="media/image1.png"/><Relationship Id="rId42" Type="http://schemas.openxmlformats.org/officeDocument/2006/relationships/chart" Target="charts/chart2.xml"/><Relationship Id="rId47" Type="http://schemas.openxmlformats.org/officeDocument/2006/relationships/chart" Target="charts/chart7.xml"/><Relationship Id="rId50" Type="http://schemas.openxmlformats.org/officeDocument/2006/relationships/chart" Target="charts/chart10.xml"/><Relationship Id="rId55" Type="http://schemas.openxmlformats.org/officeDocument/2006/relationships/chart" Target="charts/chart15.xml"/><Relationship Id="rId63" Type="http://schemas.openxmlformats.org/officeDocument/2006/relationships/diagramQuickStyle" Target="diagrams/quickStyle1.xml"/><Relationship Id="rId68" Type="http://schemas.openxmlformats.org/officeDocument/2006/relationships/chart" Target="charts/chart2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A8%D0%BA%D0%BE%D0%BB%D0%B0" TargetMode="External"/><Relationship Id="rId29" Type="http://schemas.openxmlformats.org/officeDocument/2006/relationships/hyperlink" Target="http://ru.wikipedia.org/wiki/%D0%90%D0%BA%D0%B0%D0%B4%D0%B5%D0%BC%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C%D1%83%D0%BD%D0%B8%D1%86%D0%B8%D0%BF%D0%B0%D0%BB%D0%B8%D1%82%D0%B5%D1%82" TargetMode="External"/><Relationship Id="rId24" Type="http://schemas.openxmlformats.org/officeDocument/2006/relationships/hyperlink" Target="http://ru.wikipedia.org/wiki/%D0%A8%D0%BA%D0%BE%D0%BB%D0%B0-%D0%B8%D0%BD%D1%82%D0%B5%D1%80%D0%BD%D0%B0%D1%82" TargetMode="External"/><Relationship Id="rId32" Type="http://schemas.openxmlformats.org/officeDocument/2006/relationships/hyperlink" Target="http://www.consultant.ru/document/cons_doc_LAW_149753/" TargetMode="External"/><Relationship Id="rId37" Type="http://schemas.openxmlformats.org/officeDocument/2006/relationships/image" Target="media/image4.png"/><Relationship Id="rId40" Type="http://schemas.openxmlformats.org/officeDocument/2006/relationships/hyperlink" Target="http://273-&#1092;&#1079;.&#1088;&#1092;/zakonodatelstvo/federalnyy-zakon-ot-29-dekabrya-2012-g-no-273-fz-ob-obrazovanii-v-rf" TargetMode="External"/><Relationship Id="rId45" Type="http://schemas.openxmlformats.org/officeDocument/2006/relationships/chart" Target="charts/chart5.xml"/><Relationship Id="rId53" Type="http://schemas.openxmlformats.org/officeDocument/2006/relationships/chart" Target="charts/chart13.xml"/><Relationship Id="rId58" Type="http://schemas.openxmlformats.org/officeDocument/2006/relationships/chart" Target="charts/chart18.xml"/><Relationship Id="rId66" Type="http://schemas.openxmlformats.org/officeDocument/2006/relationships/chart" Target="charts/chart21.xml"/><Relationship Id="rId5" Type="http://schemas.openxmlformats.org/officeDocument/2006/relationships/webSettings" Target="webSettings.xml"/><Relationship Id="rId15" Type="http://schemas.openxmlformats.org/officeDocument/2006/relationships/hyperlink" Target="http://ru.wikipedia.org/wiki/%D0%9F%D1%80%D0%BE%D0%B3%D0%B8%D0%BC%D0%BD%D0%B0%D0%B7%D0%B8%D1%8F" TargetMode="External"/><Relationship Id="rId23" Type="http://schemas.openxmlformats.org/officeDocument/2006/relationships/hyperlink" Target="http://ru.wikipedia.org/wiki/%D0%9A%D0%B0%D0%B4%D0%B5%D1%82%D1%81%D0%BA%D0%B8%D0%B9_%D0%BA%D0%BE%D1%80%D0%BF%D1%83%D1%81" TargetMode="External"/><Relationship Id="rId28" Type="http://schemas.openxmlformats.org/officeDocument/2006/relationships/hyperlink" Target="http://ru.wikipedia.org/wiki/%D0%A2%D0%B5%D1%85%D0%BD%D0%B8%D0%BA%D1%83%D0%BC" TargetMode="External"/><Relationship Id="rId36" Type="http://schemas.openxmlformats.org/officeDocument/2006/relationships/image" Target="media/image3.png"/><Relationship Id="rId49" Type="http://schemas.openxmlformats.org/officeDocument/2006/relationships/chart" Target="charts/chart9.xml"/><Relationship Id="rId57" Type="http://schemas.openxmlformats.org/officeDocument/2006/relationships/chart" Target="charts/chart17.xml"/><Relationship Id="rId61" Type="http://schemas.openxmlformats.org/officeDocument/2006/relationships/diagramData" Target="diagrams/data1.xml"/><Relationship Id="rId10" Type="http://schemas.openxmlformats.org/officeDocument/2006/relationships/hyperlink" Target="http://ru.wikipedia.org/wiki/%D0%98%D0%BD%D0%B4%D0%B8%D0%B2%D0%B8%D0%B4%D1%83%D0%B0%D0%BB%D1%8C%D0%BD%D1%8B%D0%B9_%D0%BF%D1%80%D0%B5%D0%B4%D0%BF%D1%80%D0%B8%D0%BD%D0%B8%D0%BC%D0%B0%D1%82%D0%B5%D0%BB%D1%8C" TargetMode="External"/><Relationship Id="rId19" Type="http://schemas.openxmlformats.org/officeDocument/2006/relationships/hyperlink" Target="http://ru.wikipedia.org/w/index.php?title=%D0%A3%D1%87%D0%B5%D0%B1%D0%BD%D0%BE-%D0%B2%D0%BE%D1%81%D0%BF%D0%B8%D1%82%D0%B0%D1%82%D0%B5%D0%BB%D1%8C%D0%BD%D1%8B%D0%B9_%D0%BA%D0%BE%D0%BC%D0%BF%D0%BB%D0%B5%D0%BA%D1%81&amp;action=edit&amp;redlink=1" TargetMode="External"/><Relationship Id="rId31" Type="http://schemas.openxmlformats.org/officeDocument/2006/relationships/hyperlink" Target="http://ru.wikipedia.org/wiki/%D0%A3%D1%87%D1%80%D0%B5%D0%B6%D0%B4%D0%B5%D0%BD%D0%B8%D0%B5_%D0%B4%D0%BE%D0%BF%D0%BE%D0%BB%D0%BD%D0%B8%D1%82%D0%B5%D0%BB%D1%8C%D0%BD%D0%BE%D0%B3%D0%BE_%D0%BE%D0%B1%D1%80%D0%B0%D0%B7%D0%BE%D0%B2%D0%B0%D0%BD%D0%B8%D1%8F_%D0%B4%D0%B5%D1%82%D0%B5%D0%B9" TargetMode="External"/><Relationship Id="rId44" Type="http://schemas.openxmlformats.org/officeDocument/2006/relationships/chart" Target="charts/chart4.xml"/><Relationship Id="rId52" Type="http://schemas.openxmlformats.org/officeDocument/2006/relationships/chart" Target="charts/chart12.xml"/><Relationship Id="rId60" Type="http://schemas.openxmlformats.org/officeDocument/2006/relationships/chart" Target="charts/chart20.xml"/><Relationship Id="rId65"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yperlink" Target="http://ru.wikipedia.org/wiki/%D0%AE%D1%80%D0%B8%D0%B4%D0%B8%D1%87%D0%B5%D1%81%D0%BA%D0%BE%D0%B5_%D0%BB%D0%B8%D1%86%D0%BE" TargetMode="External"/><Relationship Id="rId14" Type="http://schemas.openxmlformats.org/officeDocument/2006/relationships/hyperlink" Target="http://ru.wikipedia.org/wiki/%D0%9D%D0%B0%D1%87%D0%B0%D0%BB%D1%8C%D0%BD%D0%B0%D1%8F_%D1%88%D0%BA%D0%BE%D0%BB%D0%B0" TargetMode="External"/><Relationship Id="rId22" Type="http://schemas.openxmlformats.org/officeDocument/2006/relationships/hyperlink" Target="http://ru.wikipedia.org/w/index.php?title=%D0%9A%D0%B0%D0%B4%D0%B5%D1%82%D1%81%D0%BA%D0%B0%D1%8F_%D1%88%D0%BA%D0%BE%D0%BB%D0%B0&amp;action=edit&amp;redlink=1" TargetMode="External"/><Relationship Id="rId27" Type="http://schemas.openxmlformats.org/officeDocument/2006/relationships/hyperlink" Target="http://ru.wikipedia.org/wiki/%D0%9A%D0%BE%D0%BB%D0%BB%D0%B5%D0%B4%D0%B6" TargetMode="External"/><Relationship Id="rId30" Type="http://schemas.openxmlformats.org/officeDocument/2006/relationships/hyperlink" Target="http://ru.wikipedia.org/wiki/%D0%A3%D0%BD%D0%B8%D0%B2%D0%B5%D1%80%D1%81%D0%B8%D1%82%D0%B5%D1%82" TargetMode="External"/><Relationship Id="rId35" Type="http://schemas.openxmlformats.org/officeDocument/2006/relationships/image" Target="media/image2.png"/><Relationship Id="rId43" Type="http://schemas.openxmlformats.org/officeDocument/2006/relationships/chart" Target="charts/chart3.xml"/><Relationship Id="rId48" Type="http://schemas.openxmlformats.org/officeDocument/2006/relationships/chart" Target="charts/chart8.xml"/><Relationship Id="rId56" Type="http://schemas.openxmlformats.org/officeDocument/2006/relationships/chart" Target="charts/chart16.xml"/><Relationship Id="rId64" Type="http://schemas.openxmlformats.org/officeDocument/2006/relationships/diagramColors" Target="diagrams/colors1.xml"/><Relationship Id="rId69" Type="http://schemas.openxmlformats.org/officeDocument/2006/relationships/footer" Target="footer1.xml"/><Relationship Id="rId8" Type="http://schemas.openxmlformats.org/officeDocument/2006/relationships/hyperlink" Target="http://www.consultant.ru/document/cons_doc_LAW_149753/" TargetMode="External"/><Relationship Id="rId51" Type="http://schemas.openxmlformats.org/officeDocument/2006/relationships/chart" Target="charts/chart11.xml"/><Relationship Id="rId72"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ru.wikipedia.org/wiki/%D0%AF%D1%81%D0%BB%D0%B8-%D1%81%D0%B0%D0%B4" TargetMode="External"/><Relationship Id="rId17" Type="http://schemas.openxmlformats.org/officeDocument/2006/relationships/hyperlink" Target="http://ru.wikipedia.org/wiki/%D0%93%D0%B8%D0%BC%D0%BD%D0%B0%D0%B7%D0%B8%D1%8F" TargetMode="External"/><Relationship Id="rId25" Type="http://schemas.openxmlformats.org/officeDocument/2006/relationships/hyperlink" Target="http://ru.wikipedia.org/wiki/%D0%9F%D1%80%D0%BE%D1%84%D0%B5%D1%81%D1%81%D0%B8%D0%BE%D0%BD%D0%B0%D0%BB%D1%8C%D0%BD%D0%BE-%D1%82%D0%B5%D1%85%D0%BD%D0%B8%D1%87%D0%B5%D1%81%D0%BA%D0%BE%D0%B5_%D1%83%D1%87%D0%B8%D0%BB%D0%B8%D1%89%D0%B5" TargetMode="External"/><Relationship Id="rId33" Type="http://schemas.openxmlformats.org/officeDocument/2006/relationships/hyperlink" Target="http://www.consultant.ru/document/cons_doc_LAW_149753/" TargetMode="External"/><Relationship Id="rId38" Type="http://schemas.openxmlformats.org/officeDocument/2006/relationships/image" Target="media/image5.png"/><Relationship Id="rId46" Type="http://schemas.openxmlformats.org/officeDocument/2006/relationships/chart" Target="charts/chart6.xml"/><Relationship Id="rId59" Type="http://schemas.openxmlformats.org/officeDocument/2006/relationships/chart" Target="charts/chart19.xml"/><Relationship Id="rId67" Type="http://schemas.openxmlformats.org/officeDocument/2006/relationships/chart" Target="charts/chart22.xml"/><Relationship Id="rId20" Type="http://schemas.openxmlformats.org/officeDocument/2006/relationships/hyperlink" Target="http://ru.wikipedia.org/w/index.php?title=%D0%A8%D0%BA%D0%BE%D0%BB%D0%B0_%D1%81_%D1%83%D0%B3%D0%BB%D1%83%D0%B1%D0%BB%D0%B5%D0%BD%D0%BD%D1%8B%D0%BC_%D0%B8%D0%B7%D1%83%D1%87%D0%B5%D0%BD%D0%B8%D0%B5%D0%BC_%D0%BF%D1%80%D0%B5%D0%B4%D0%BC%D0%B5%D1%82%D0%BE%D0%B2&amp;action=edit&amp;redlink=1" TargetMode="External"/><Relationship Id="rId41" Type="http://schemas.openxmlformats.org/officeDocument/2006/relationships/chart" Target="charts/chart1.xml"/><Relationship Id="rId54" Type="http://schemas.openxmlformats.org/officeDocument/2006/relationships/chart" Target="charts/chart14.xml"/><Relationship Id="rId62" Type="http://schemas.openxmlformats.org/officeDocument/2006/relationships/diagramLayout" Target="diagrams/layout1.xml"/><Relationship Id="rId7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4.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2.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1056;&#1072;&#1073;&#1086;&#1095;&#1080;&#1081;%20&#1089;&#1090;&#1086;&#1083;\&#1076;&#1080;&#1087;&#1083;&#1086;&#1084;%20&#1089;&#1077;&#1088;&#1078;\&#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bar"/>
        <c:grouping val="clustered"/>
        <c:ser>
          <c:idx val="0"/>
          <c:order val="0"/>
          <c:tx>
            <c:strRef>
              <c:f>'Лист1 (2)'!$A$17</c:f>
              <c:strCache>
                <c:ptCount val="1"/>
                <c:pt idx="0">
                  <c:v>План </c:v>
                </c:pt>
              </c:strCache>
            </c:strRef>
          </c:tx>
          <c:cat>
            <c:multiLvlStrRef>
              <c:f>'Лист1 (2)'!$B$15:$E$16</c:f>
              <c:multiLvlStrCache>
                <c:ptCount val="4"/>
                <c:lvl>
                  <c:pt idx="0">
                    <c:v>Бюджетные средства</c:v>
                  </c:pt>
                  <c:pt idx="1">
                    <c:v>Приносящая доход деятельность</c:v>
                  </c:pt>
                  <c:pt idx="2">
                    <c:v>Бюджетные средства</c:v>
                  </c:pt>
                  <c:pt idx="3">
                    <c:v>Приносящая доход деятельность</c:v>
                  </c:pt>
                </c:lvl>
                <c:lvl>
                  <c:pt idx="0">
                    <c:v>2012 г.</c:v>
                  </c:pt>
                  <c:pt idx="2">
                    <c:v>2013</c:v>
                  </c:pt>
                </c:lvl>
              </c:multiLvlStrCache>
            </c:multiLvlStrRef>
          </c:cat>
          <c:val>
            <c:numRef>
              <c:f>'Лист1 (2)'!$B$17:$E$17</c:f>
              <c:numCache>
                <c:formatCode>General</c:formatCode>
                <c:ptCount val="4"/>
                <c:pt idx="0">
                  <c:v>36270.800000000003</c:v>
                </c:pt>
                <c:pt idx="1">
                  <c:v>4500</c:v>
                </c:pt>
                <c:pt idx="2">
                  <c:v>35191.300000000003</c:v>
                </c:pt>
                <c:pt idx="3">
                  <c:v>4500</c:v>
                </c:pt>
              </c:numCache>
            </c:numRef>
          </c:val>
        </c:ser>
        <c:ser>
          <c:idx val="1"/>
          <c:order val="1"/>
          <c:tx>
            <c:strRef>
              <c:f>'Лист1 (2)'!$A$18</c:f>
              <c:strCache>
                <c:ptCount val="1"/>
                <c:pt idx="0">
                  <c:v>Факт </c:v>
                </c:pt>
              </c:strCache>
            </c:strRef>
          </c:tx>
          <c:cat>
            <c:multiLvlStrRef>
              <c:f>'Лист1 (2)'!$B$15:$E$16</c:f>
              <c:multiLvlStrCache>
                <c:ptCount val="4"/>
                <c:lvl>
                  <c:pt idx="0">
                    <c:v>Бюджетные средства</c:v>
                  </c:pt>
                  <c:pt idx="1">
                    <c:v>Приносящая доход деятельность</c:v>
                  </c:pt>
                  <c:pt idx="2">
                    <c:v>Бюджетные средства</c:v>
                  </c:pt>
                  <c:pt idx="3">
                    <c:v>Приносящая доход деятельность</c:v>
                  </c:pt>
                </c:lvl>
                <c:lvl>
                  <c:pt idx="0">
                    <c:v>2012 г.</c:v>
                  </c:pt>
                  <c:pt idx="2">
                    <c:v>2013</c:v>
                  </c:pt>
                </c:lvl>
              </c:multiLvlStrCache>
            </c:multiLvlStrRef>
          </c:cat>
          <c:val>
            <c:numRef>
              <c:f>'Лист1 (2)'!$B$18:$E$18</c:f>
              <c:numCache>
                <c:formatCode>General</c:formatCode>
                <c:ptCount val="4"/>
                <c:pt idx="0">
                  <c:v>39137.599999999999</c:v>
                </c:pt>
                <c:pt idx="1">
                  <c:v>7577</c:v>
                </c:pt>
                <c:pt idx="2">
                  <c:v>37916.699999999997</c:v>
                </c:pt>
                <c:pt idx="3">
                  <c:v>7297.95</c:v>
                </c:pt>
              </c:numCache>
            </c:numRef>
          </c:val>
        </c:ser>
        <c:shape val="box"/>
        <c:axId val="109659264"/>
        <c:axId val="109660800"/>
        <c:axId val="0"/>
      </c:bar3DChart>
      <c:catAx>
        <c:axId val="109659264"/>
        <c:scaling>
          <c:orientation val="minMax"/>
        </c:scaling>
        <c:axPos val="l"/>
        <c:majorTickMark val="none"/>
        <c:tickLblPos val="nextTo"/>
        <c:crossAx val="109660800"/>
        <c:crosses val="autoZero"/>
        <c:auto val="1"/>
        <c:lblAlgn val="ctr"/>
        <c:lblOffset val="100"/>
      </c:catAx>
      <c:valAx>
        <c:axId val="109660800"/>
        <c:scaling>
          <c:orientation val="minMax"/>
        </c:scaling>
        <c:axPos val="b"/>
        <c:majorGridlines/>
        <c:minorGridlines/>
        <c:numFmt formatCode="General" sourceLinked="1"/>
        <c:majorTickMark val="none"/>
        <c:tickLblPos val="nextTo"/>
        <c:crossAx val="109659264"/>
        <c:crosses val="autoZero"/>
        <c:crossBetween val="between"/>
        <c:majorUnit val="10000"/>
      </c:valAx>
    </c:plotArea>
    <c:legend>
      <c:legendPos val="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ru-RU"/>
  <c:chart>
    <c:autoTitleDeleted val="1"/>
    <c:plotArea>
      <c:layout/>
      <c:barChart>
        <c:barDir val="col"/>
        <c:grouping val="clustered"/>
        <c:ser>
          <c:idx val="0"/>
          <c:order val="0"/>
          <c:cat>
            <c:strRef>
              <c:f>'Лист1 (4)'!$J$181:$J$186</c:f>
              <c:strCache>
                <c:ptCount val="4"/>
                <c:pt idx="0">
                  <c:v>Субсидии  на   выполнение государственного задания</c:v>
                </c:pt>
                <c:pt idx="1">
                  <c:v>Целевые субсидии</c:v>
                </c:pt>
                <c:pt idx="2">
                  <c:v>Поступления        от        оказания услуг   на платной основе</c:v>
                </c:pt>
                <c:pt idx="3">
                  <c:v>Поступления от иной приносящей доход деятельности</c:v>
                </c:pt>
              </c:strCache>
            </c:strRef>
          </c:cat>
          <c:val>
            <c:numRef>
              <c:f>'Лист1 (4)'!$K$181:$K$186</c:f>
            </c:numRef>
          </c:val>
        </c:ser>
        <c:ser>
          <c:idx val="1"/>
          <c:order val="1"/>
          <c:cat>
            <c:strRef>
              <c:f>'Лист1 (4)'!$J$181:$J$186</c:f>
              <c:strCache>
                <c:ptCount val="4"/>
                <c:pt idx="0">
                  <c:v>Субсидии  на   выполнение государственного задания</c:v>
                </c:pt>
                <c:pt idx="1">
                  <c:v>Целевые субсидии</c:v>
                </c:pt>
                <c:pt idx="2">
                  <c:v>Поступления        от        оказания услуг   на платной основе</c:v>
                </c:pt>
                <c:pt idx="3">
                  <c:v>Поступления от иной приносящей доход деятельности</c:v>
                </c:pt>
              </c:strCache>
            </c:strRef>
          </c:cat>
          <c:val>
            <c:numRef>
              <c:f>'Лист1 (4)'!$L$181:$L$186</c:f>
            </c:numRef>
          </c:val>
        </c:ser>
        <c:ser>
          <c:idx val="2"/>
          <c:order val="2"/>
          <c:cat>
            <c:strRef>
              <c:f>'Лист1 (4)'!$J$181:$J$186</c:f>
              <c:strCache>
                <c:ptCount val="4"/>
                <c:pt idx="0">
                  <c:v>Субсидии  на   выполнение государственного задания</c:v>
                </c:pt>
                <c:pt idx="1">
                  <c:v>Целевые субсидии</c:v>
                </c:pt>
                <c:pt idx="2">
                  <c:v>Поступления        от        оказания услуг   на платной основе</c:v>
                </c:pt>
                <c:pt idx="3">
                  <c:v>Поступления от иной приносящей доход деятельности</c:v>
                </c:pt>
              </c:strCache>
            </c:strRef>
          </c:cat>
          <c:val>
            <c:numRef>
              <c:f>'Лист1 (4)'!$M$181:$M$186</c:f>
              <c:numCache>
                <c:formatCode>General</c:formatCode>
                <c:ptCount val="4"/>
                <c:pt idx="0">
                  <c:v>-4.9300000000000024</c:v>
                </c:pt>
                <c:pt idx="1">
                  <c:v>133.01</c:v>
                </c:pt>
                <c:pt idx="2">
                  <c:v>-16.12</c:v>
                </c:pt>
                <c:pt idx="3">
                  <c:v>36.82</c:v>
                </c:pt>
              </c:numCache>
            </c:numRef>
          </c:val>
        </c:ser>
        <c:dLbls>
          <c:showVal val="1"/>
        </c:dLbls>
        <c:axId val="110040192"/>
        <c:axId val="110041728"/>
      </c:barChart>
      <c:catAx>
        <c:axId val="110040192"/>
        <c:scaling>
          <c:orientation val="minMax"/>
        </c:scaling>
        <c:axPos val="b"/>
        <c:majorTickMark val="none"/>
        <c:tickLblPos val="low"/>
        <c:crossAx val="110041728"/>
        <c:crosses val="autoZero"/>
        <c:auto val="1"/>
        <c:lblAlgn val="ctr"/>
        <c:lblOffset val="100"/>
      </c:catAx>
      <c:valAx>
        <c:axId val="110041728"/>
        <c:scaling>
          <c:orientation val="minMax"/>
        </c:scaling>
        <c:delete val="1"/>
        <c:axPos val="r"/>
        <c:numFmt formatCode="General" sourceLinked="1"/>
        <c:tickLblPos val="none"/>
        <c:crossAx val="110040192"/>
        <c:crosses val="max"/>
        <c:crossBetween val="between"/>
      </c:valAx>
    </c:plotArea>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bar"/>
        <c:grouping val="clustered"/>
        <c:ser>
          <c:idx val="0"/>
          <c:order val="0"/>
          <c:tx>
            <c:strRef>
              <c:f>Лист1!$B$167</c:f>
              <c:strCache>
                <c:ptCount val="1"/>
                <c:pt idx="0">
                  <c:v>Субсидии  на   выполнение государственного задания</c:v>
                </c:pt>
              </c:strCache>
            </c:strRef>
          </c:tx>
          <c:cat>
            <c:numRef>
              <c:f>Лист1!$C$166:$G$166</c:f>
              <c:numCache>
                <c:formatCode>General</c:formatCode>
                <c:ptCount val="5"/>
                <c:pt idx="0">
                  <c:v>2009</c:v>
                </c:pt>
                <c:pt idx="1">
                  <c:v>2010</c:v>
                </c:pt>
                <c:pt idx="2">
                  <c:v>2011</c:v>
                </c:pt>
                <c:pt idx="3">
                  <c:v>2012</c:v>
                </c:pt>
                <c:pt idx="4">
                  <c:v>2013</c:v>
                </c:pt>
              </c:numCache>
            </c:numRef>
          </c:cat>
          <c:val>
            <c:numRef>
              <c:f>Лист1!$C$167:$G$167</c:f>
            </c:numRef>
          </c:val>
        </c:ser>
        <c:ser>
          <c:idx val="1"/>
          <c:order val="1"/>
          <c:tx>
            <c:strRef>
              <c:f>Лист1!$B$168</c:f>
              <c:strCache>
                <c:ptCount val="1"/>
                <c:pt idx="0">
                  <c:v>Целевые субсидии</c:v>
                </c:pt>
              </c:strCache>
            </c:strRef>
          </c:tx>
          <c:cat>
            <c:numRef>
              <c:f>Лист1!$C$166:$G$166</c:f>
              <c:numCache>
                <c:formatCode>General</c:formatCode>
                <c:ptCount val="5"/>
                <c:pt idx="0">
                  <c:v>2009</c:v>
                </c:pt>
                <c:pt idx="1">
                  <c:v>2010</c:v>
                </c:pt>
                <c:pt idx="2">
                  <c:v>2011</c:v>
                </c:pt>
                <c:pt idx="3">
                  <c:v>2012</c:v>
                </c:pt>
                <c:pt idx="4">
                  <c:v>2013</c:v>
                </c:pt>
              </c:numCache>
            </c:numRef>
          </c:cat>
          <c:val>
            <c:numRef>
              <c:f>Лист1!$C$168:$G$168</c:f>
            </c:numRef>
          </c:val>
        </c:ser>
        <c:ser>
          <c:idx val="2"/>
          <c:order val="2"/>
          <c:tx>
            <c:strRef>
              <c:f>'Лист1 (4)'!$B$169</c:f>
              <c:strCache>
                <c:ptCount val="1"/>
                <c:pt idx="0">
                  <c:v>Финассирование за счет средст бюджетов</c:v>
                </c:pt>
              </c:strCache>
            </c:strRef>
          </c:tx>
          <c:cat>
            <c:numRef>
              <c:f>'Лист1 (4)'!$C$166:$D$166</c:f>
              <c:numCache>
                <c:formatCode>General</c:formatCode>
                <c:ptCount val="2"/>
                <c:pt idx="0">
                  <c:v>2012</c:v>
                </c:pt>
                <c:pt idx="1">
                  <c:v>2013</c:v>
                </c:pt>
              </c:numCache>
            </c:numRef>
          </c:cat>
          <c:val>
            <c:numRef>
              <c:f>'Лист1 (4)'!$C$169:$D$169</c:f>
              <c:numCache>
                <c:formatCode>General</c:formatCode>
                <c:ptCount val="2"/>
                <c:pt idx="0">
                  <c:v>39137.599999999999</c:v>
                </c:pt>
                <c:pt idx="1">
                  <c:v>37916.699999999997</c:v>
                </c:pt>
              </c:numCache>
            </c:numRef>
          </c:val>
        </c:ser>
        <c:ser>
          <c:idx val="3"/>
          <c:order val="3"/>
          <c:tx>
            <c:strRef>
              <c:f>Лист1!$B$170</c:f>
              <c:strCache>
                <c:ptCount val="1"/>
              </c:strCache>
            </c:strRef>
          </c:tx>
          <c:cat>
            <c:numRef>
              <c:f>Лист1!$C$166:$G$166</c:f>
              <c:numCache>
                <c:formatCode>General</c:formatCode>
                <c:ptCount val="5"/>
                <c:pt idx="0">
                  <c:v>2009</c:v>
                </c:pt>
                <c:pt idx="1">
                  <c:v>2010</c:v>
                </c:pt>
                <c:pt idx="2">
                  <c:v>2011</c:v>
                </c:pt>
                <c:pt idx="3">
                  <c:v>2012</c:v>
                </c:pt>
                <c:pt idx="4">
                  <c:v>2013</c:v>
                </c:pt>
              </c:numCache>
            </c:numRef>
          </c:cat>
          <c:val>
            <c:numRef>
              <c:f>Лист1!$C$170:$G$170</c:f>
            </c:numRef>
          </c:val>
        </c:ser>
        <c:ser>
          <c:idx val="4"/>
          <c:order val="4"/>
          <c:tx>
            <c:strRef>
              <c:f>Лист1!$B$171</c:f>
              <c:strCache>
                <c:ptCount val="1"/>
                <c:pt idx="0">
                  <c:v>Поступления        от        оказания государственным        бюджетным учреждением   услуг (выполнения работ),  предоставление  которых для   физических   и   юридических лиц осуществляется на платной основе</c:v>
                </c:pt>
              </c:strCache>
            </c:strRef>
          </c:tx>
          <c:cat>
            <c:numRef>
              <c:f>Лист1!$C$166:$G$166</c:f>
              <c:numCache>
                <c:formatCode>General</c:formatCode>
                <c:ptCount val="5"/>
                <c:pt idx="0">
                  <c:v>2009</c:v>
                </c:pt>
                <c:pt idx="1">
                  <c:v>2010</c:v>
                </c:pt>
                <c:pt idx="2">
                  <c:v>2011</c:v>
                </c:pt>
                <c:pt idx="3">
                  <c:v>2012</c:v>
                </c:pt>
                <c:pt idx="4">
                  <c:v>2013</c:v>
                </c:pt>
              </c:numCache>
            </c:numRef>
          </c:cat>
          <c:val>
            <c:numRef>
              <c:f>Лист1!$C$171:$G$171</c:f>
            </c:numRef>
          </c:val>
        </c:ser>
        <c:ser>
          <c:idx val="5"/>
          <c:order val="5"/>
          <c:tx>
            <c:strRef>
              <c:f>Лист1!$B$172</c:f>
              <c:strCache>
                <c:ptCount val="1"/>
                <c:pt idx="0">
                  <c:v>Поступления от иной приносящей доход деятельности, всего</c:v>
                </c:pt>
              </c:strCache>
            </c:strRef>
          </c:tx>
          <c:cat>
            <c:numRef>
              <c:f>Лист1!$C$166:$G$166</c:f>
              <c:numCache>
                <c:formatCode>General</c:formatCode>
                <c:ptCount val="5"/>
                <c:pt idx="0">
                  <c:v>2009</c:v>
                </c:pt>
                <c:pt idx="1">
                  <c:v>2010</c:v>
                </c:pt>
                <c:pt idx="2">
                  <c:v>2011</c:v>
                </c:pt>
                <c:pt idx="3">
                  <c:v>2012</c:v>
                </c:pt>
                <c:pt idx="4">
                  <c:v>2013</c:v>
                </c:pt>
              </c:numCache>
            </c:numRef>
          </c:cat>
          <c:val>
            <c:numRef>
              <c:f>Лист1!$C$172:$G$172</c:f>
            </c:numRef>
          </c:val>
        </c:ser>
        <c:ser>
          <c:idx val="6"/>
          <c:order val="6"/>
          <c:tx>
            <c:strRef>
              <c:f>'Лист1 (4)'!$B$173</c:f>
              <c:strCache>
                <c:ptCount val="1"/>
                <c:pt idx="0">
                  <c:v>Финосирование за счет приносящей доход деятельности</c:v>
                </c:pt>
              </c:strCache>
            </c:strRef>
          </c:tx>
          <c:cat>
            <c:numRef>
              <c:f>'Лист1 (4)'!$C$166:$D$166</c:f>
              <c:numCache>
                <c:formatCode>General</c:formatCode>
                <c:ptCount val="2"/>
                <c:pt idx="0">
                  <c:v>2012</c:v>
                </c:pt>
                <c:pt idx="1">
                  <c:v>2013</c:v>
                </c:pt>
              </c:numCache>
            </c:numRef>
          </c:cat>
          <c:val>
            <c:numRef>
              <c:f>'Лист1 (4)'!$C$173:$D$173</c:f>
              <c:numCache>
                <c:formatCode>General</c:formatCode>
                <c:ptCount val="2"/>
                <c:pt idx="0">
                  <c:v>7577</c:v>
                </c:pt>
                <c:pt idx="1">
                  <c:v>7297.95</c:v>
                </c:pt>
              </c:numCache>
            </c:numRef>
          </c:val>
        </c:ser>
        <c:shape val="box"/>
        <c:axId val="110086784"/>
        <c:axId val="110096768"/>
        <c:axId val="0"/>
      </c:bar3DChart>
      <c:catAx>
        <c:axId val="110086784"/>
        <c:scaling>
          <c:orientation val="minMax"/>
        </c:scaling>
        <c:axPos val="l"/>
        <c:numFmt formatCode="General" sourceLinked="1"/>
        <c:majorTickMark val="none"/>
        <c:tickLblPos val="nextTo"/>
        <c:crossAx val="110096768"/>
        <c:crosses val="autoZero"/>
        <c:auto val="1"/>
        <c:lblAlgn val="ctr"/>
        <c:lblOffset val="100"/>
      </c:catAx>
      <c:valAx>
        <c:axId val="110096768"/>
        <c:scaling>
          <c:orientation val="minMax"/>
        </c:scaling>
        <c:axPos val="b"/>
        <c:majorGridlines/>
        <c:numFmt formatCode="General" sourceLinked="1"/>
        <c:majorTickMark val="none"/>
        <c:tickLblPos val="nextTo"/>
        <c:crossAx val="110086784"/>
        <c:crosses val="autoZero"/>
        <c:crossBetween val="between"/>
      </c:valAx>
    </c:plotArea>
    <c:legend>
      <c:legendPos val="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0.10882725526929898"/>
          <c:y val="2.2920261727847401E-2"/>
          <c:w val="0.76174045328412987"/>
          <c:h val="0.50271058371224475"/>
        </c:manualLayout>
      </c:layout>
      <c:bar3DChart>
        <c:barDir val="col"/>
        <c:grouping val="clustered"/>
        <c:ser>
          <c:idx val="0"/>
          <c:order val="0"/>
          <c:tx>
            <c:strRef>
              <c:f>'Лист6 (3)'!$H$34</c:f>
              <c:strCache>
                <c:ptCount val="1"/>
                <c:pt idx="0">
                  <c:v>2012</c:v>
                </c:pt>
              </c:strCache>
            </c:strRef>
          </c:tx>
          <c:cat>
            <c:strRef>
              <c:f>'Лист6 (3)'!$G$35:$G$40</c:f>
              <c:strCache>
                <c:ptCount val="6"/>
                <c:pt idx="0">
                  <c:v>Оплата труда  и  начисления  на выплаты по оплате труда, всего</c:v>
                </c:pt>
                <c:pt idx="1">
                  <c:v>Оплата работ, услуг, всего</c:v>
                </c:pt>
                <c:pt idx="2">
                  <c:v>Прочие работы, услуги</c:v>
                </c:pt>
                <c:pt idx="3">
                  <c:v>Пособия по социальной помощи населению</c:v>
                </c:pt>
                <c:pt idx="4">
                  <c:v>Прочие расходы</c:v>
                </c:pt>
                <c:pt idx="5">
                  <c:v>Поступление          нефинансовых активов, всего</c:v>
                </c:pt>
              </c:strCache>
            </c:strRef>
          </c:cat>
          <c:val>
            <c:numRef>
              <c:f>'Лист6 (3)'!$H$35:$H$40</c:f>
              <c:numCache>
                <c:formatCode>General</c:formatCode>
                <c:ptCount val="6"/>
                <c:pt idx="0">
                  <c:v>28946.23</c:v>
                </c:pt>
                <c:pt idx="1">
                  <c:v>6506.1100000000024</c:v>
                </c:pt>
                <c:pt idx="2">
                  <c:v>594.24</c:v>
                </c:pt>
                <c:pt idx="3">
                  <c:v>30</c:v>
                </c:pt>
                <c:pt idx="4">
                  <c:v>1176.3899999999999</c:v>
                </c:pt>
                <c:pt idx="5">
                  <c:v>9819.77</c:v>
                </c:pt>
              </c:numCache>
            </c:numRef>
          </c:val>
        </c:ser>
        <c:ser>
          <c:idx val="1"/>
          <c:order val="1"/>
          <c:tx>
            <c:strRef>
              <c:f>'Лист6 (3)'!$I$34</c:f>
              <c:strCache>
                <c:ptCount val="1"/>
                <c:pt idx="0">
                  <c:v>2013</c:v>
                </c:pt>
              </c:strCache>
            </c:strRef>
          </c:tx>
          <c:cat>
            <c:strRef>
              <c:f>'Лист6 (3)'!$G$35:$G$40</c:f>
              <c:strCache>
                <c:ptCount val="6"/>
                <c:pt idx="0">
                  <c:v>Оплата труда  и  начисления  на выплаты по оплате труда, всего</c:v>
                </c:pt>
                <c:pt idx="1">
                  <c:v>Оплата работ, услуг, всего</c:v>
                </c:pt>
                <c:pt idx="2">
                  <c:v>Прочие работы, услуги</c:v>
                </c:pt>
                <c:pt idx="3">
                  <c:v>Пособия по социальной помощи населению</c:v>
                </c:pt>
                <c:pt idx="4">
                  <c:v>Прочие расходы</c:v>
                </c:pt>
                <c:pt idx="5">
                  <c:v>Поступление          нефинансовых активов, всего</c:v>
                </c:pt>
              </c:strCache>
            </c:strRef>
          </c:cat>
          <c:val>
            <c:numRef>
              <c:f>'Лист6 (3)'!$I$35:$I$40</c:f>
              <c:numCache>
                <c:formatCode>General</c:formatCode>
                <c:ptCount val="6"/>
                <c:pt idx="0">
                  <c:v>28860.7</c:v>
                </c:pt>
                <c:pt idx="1">
                  <c:v>6372.4</c:v>
                </c:pt>
                <c:pt idx="2">
                  <c:v>637.23</c:v>
                </c:pt>
                <c:pt idx="3">
                  <c:v>81.430000000000007</c:v>
                </c:pt>
                <c:pt idx="4">
                  <c:v>914.62</c:v>
                </c:pt>
                <c:pt idx="5">
                  <c:v>9075.11</c:v>
                </c:pt>
              </c:numCache>
            </c:numRef>
          </c:val>
        </c:ser>
        <c:shape val="cylinder"/>
        <c:axId val="110110592"/>
        <c:axId val="110112128"/>
        <c:axId val="0"/>
      </c:bar3DChart>
      <c:catAx>
        <c:axId val="110110592"/>
        <c:scaling>
          <c:orientation val="minMax"/>
        </c:scaling>
        <c:axPos val="b"/>
        <c:numFmt formatCode="General" sourceLinked="1"/>
        <c:majorTickMark val="none"/>
        <c:tickLblPos val="nextTo"/>
        <c:txPr>
          <a:bodyPr rot="-5400000"/>
          <a:lstStyle/>
          <a:p>
            <a:pPr>
              <a:defRPr/>
            </a:pPr>
            <a:endParaRPr lang="ru-RU"/>
          </a:p>
        </c:txPr>
        <c:crossAx val="110112128"/>
        <c:crosses val="autoZero"/>
        <c:auto val="1"/>
        <c:lblAlgn val="ctr"/>
        <c:lblOffset val="100"/>
      </c:catAx>
      <c:valAx>
        <c:axId val="110112128"/>
        <c:scaling>
          <c:orientation val="minMax"/>
        </c:scaling>
        <c:axPos val="l"/>
        <c:majorGridlines/>
        <c:numFmt formatCode="General" sourceLinked="1"/>
        <c:majorTickMark val="none"/>
        <c:tickLblPos val="nextTo"/>
        <c:crossAx val="110110592"/>
        <c:crosses val="autoZero"/>
        <c:crossBetween val="between"/>
        <c:majorUnit val="5000"/>
      </c:valAx>
    </c:plotArea>
    <c:legend>
      <c:legendPos val="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50218401914163346"/>
          <c:y val="3.778962756237754E-2"/>
          <c:w val="0.48472269116933264"/>
          <c:h val="0.75133572143884764"/>
        </c:manualLayout>
      </c:layout>
      <c:barChart>
        <c:barDir val="bar"/>
        <c:grouping val="clustered"/>
        <c:ser>
          <c:idx val="0"/>
          <c:order val="0"/>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Лист1!$B$1:$B$5</c:f>
            </c:numRef>
          </c:val>
        </c:ser>
        <c:ser>
          <c:idx val="1"/>
          <c:order val="1"/>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Лист1!$C$1:$C$5</c:f>
            </c:numRef>
          </c:val>
        </c:ser>
        <c:ser>
          <c:idx val="2"/>
          <c:order val="2"/>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Лист1!$D$1:$D$5</c:f>
            </c:numRef>
          </c:val>
        </c:ser>
        <c:ser>
          <c:idx val="3"/>
          <c:order val="3"/>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Лист1!$E$1:$E$5</c:f>
            </c:numRef>
          </c:val>
        </c:ser>
        <c:ser>
          <c:idx val="4"/>
          <c:order val="4"/>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Лист1!$F$1:$F$5</c:f>
            </c:numRef>
          </c:val>
        </c:ser>
        <c:ser>
          <c:idx val="5"/>
          <c:order val="5"/>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Лист1!$G$1:$G$5</c:f>
            </c:numRef>
          </c:val>
        </c:ser>
        <c:ser>
          <c:idx val="6"/>
          <c:order val="6"/>
          <c:dLbls>
            <c:dLblPos val="inEnd"/>
            <c:showVal val="1"/>
          </c:dLbls>
          <c:cat>
            <c:strRef>
              <c:f>Лист1!$A$1:$A$5</c:f>
              <c:strCache>
                <c:ptCount val="5"/>
                <c:pt idx="0">
                  <c:v>Оплата труда  и  начисления  на выплаты по оплате труда, всего</c:v>
                </c:pt>
                <c:pt idx="1">
                  <c:v>Оплата работ, услуг, всего</c:v>
                </c:pt>
                <c:pt idx="2">
                  <c:v>Пособия по социальной помощи населению</c:v>
                </c:pt>
                <c:pt idx="3">
                  <c:v>Прочие расходы</c:v>
                </c:pt>
                <c:pt idx="4">
                  <c:v>Поступление          нефинансовых </c:v>
                </c:pt>
              </c:strCache>
            </c:strRef>
          </c:cat>
          <c:val>
            <c:numRef>
              <c:f>Лист1!$H$1:$H$5</c:f>
              <c:numCache>
                <c:formatCode>0.00%</c:formatCode>
                <c:ptCount val="5"/>
                <c:pt idx="0">
                  <c:v>-3.0000000000000027E-3</c:v>
                </c:pt>
                <c:pt idx="1">
                  <c:v>-2.0600000000000011E-2</c:v>
                </c:pt>
                <c:pt idx="2">
                  <c:v>1.7142999999999986</c:v>
                </c:pt>
                <c:pt idx="3">
                  <c:v>-0.2225</c:v>
                </c:pt>
                <c:pt idx="4">
                  <c:v>-7.580000000000002E-2</c:v>
                </c:pt>
              </c:numCache>
            </c:numRef>
          </c:val>
        </c:ser>
        <c:dLbls>
          <c:showVal val="1"/>
        </c:dLbls>
        <c:gapWidth val="75"/>
        <c:overlap val="40"/>
        <c:axId val="110172416"/>
        <c:axId val="110178304"/>
      </c:barChart>
      <c:catAx>
        <c:axId val="110172416"/>
        <c:scaling>
          <c:orientation val="minMax"/>
        </c:scaling>
        <c:axPos val="l"/>
        <c:majorTickMark val="none"/>
        <c:tickLblPos val="low"/>
        <c:crossAx val="110178304"/>
        <c:crosses val="autoZero"/>
        <c:auto val="1"/>
        <c:lblAlgn val="ctr"/>
        <c:lblOffset val="100"/>
      </c:catAx>
      <c:valAx>
        <c:axId val="110178304"/>
        <c:scaling>
          <c:orientation val="minMax"/>
        </c:scaling>
        <c:axPos val="b"/>
        <c:majorGridlines/>
        <c:numFmt formatCode="0.00%" sourceLinked="1"/>
        <c:majorTickMark val="none"/>
        <c:tickLblPos val="nextTo"/>
        <c:txPr>
          <a:bodyPr rot="-5400000" vert="horz"/>
          <a:lstStyle/>
          <a:p>
            <a:pPr>
              <a:defRPr/>
            </a:pPr>
            <a:endParaRPr lang="ru-RU"/>
          </a:p>
        </c:txPr>
        <c:crossAx val="110172416"/>
        <c:crosses val="autoZero"/>
        <c:crossBetween val="between"/>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1.4913406094508461E-2"/>
          <c:y val="0.16242222281941721"/>
          <c:w val="0.5952216783712847"/>
          <c:h val="0.73625576666398018"/>
        </c:manualLayout>
      </c:layout>
      <c:pie3DChart>
        <c:varyColors val="1"/>
        <c:ser>
          <c:idx val="0"/>
          <c:order val="0"/>
          <c:explosion val="25"/>
          <c:dLbls>
            <c:numFmt formatCode="0.00%" sourceLinked="0"/>
            <c:showPercent val="1"/>
            <c:showLeaderLines val="1"/>
          </c:dLbls>
          <c:cat>
            <c:strRef>
              <c:f>'Лист6 (2)'!$G$4:$G$19</c:f>
              <c:strCache>
                <c:ptCount val="6"/>
                <c:pt idx="0">
                  <c:v>Оплата труда  и  начисления  на выплаты по оплате труда, всего</c:v>
                </c:pt>
                <c:pt idx="1">
                  <c:v>Оплата работ, услуг, всего</c:v>
                </c:pt>
                <c:pt idx="2">
                  <c:v>Прочие работы, услуги</c:v>
                </c:pt>
                <c:pt idx="3">
                  <c:v>Пособия по социальной помощи населению</c:v>
                </c:pt>
                <c:pt idx="4">
                  <c:v>Прочие расходы</c:v>
                </c:pt>
                <c:pt idx="5">
                  <c:v>Поступление          нефинансовых активов, всего</c:v>
                </c:pt>
              </c:strCache>
            </c:strRef>
          </c:cat>
          <c:val>
            <c:numRef>
              <c:f>'Лист6 (2)'!$J$4:$J$19</c:f>
              <c:numCache>
                <c:formatCode>General</c:formatCode>
                <c:ptCount val="6"/>
                <c:pt idx="0">
                  <c:v>28946.23</c:v>
                </c:pt>
                <c:pt idx="1">
                  <c:v>6506.1100000000024</c:v>
                </c:pt>
                <c:pt idx="2">
                  <c:v>594.24</c:v>
                </c:pt>
                <c:pt idx="3">
                  <c:v>30</c:v>
                </c:pt>
                <c:pt idx="4">
                  <c:v>1176.3899999999999</c:v>
                </c:pt>
                <c:pt idx="5">
                  <c:v>9819.77</c:v>
                </c:pt>
              </c:numCache>
            </c:numRef>
          </c:val>
        </c:ser>
        <c:dLbls>
          <c:showPercent val="1"/>
        </c:dLbls>
      </c:pie3DChart>
    </c:plotArea>
    <c:legend>
      <c:legendPos val="r"/>
      <c:layout>
        <c:manualLayout>
          <c:xMode val="edge"/>
          <c:yMode val="edge"/>
          <c:x val="0.59915848356793178"/>
          <c:y val="2.2355396701692155E-2"/>
          <c:w val="0.38024949584004747"/>
          <c:h val="0.94969122033807363"/>
        </c:manualLayout>
      </c:layout>
    </c:legend>
    <c:plotVisOnly val="1"/>
    <c:dispBlanksAs val="zero"/>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lang val="ru-RU"/>
  <c:chart>
    <c:title>
      <c:tx>
        <c:rich>
          <a:bodyPr/>
          <a:lstStyle/>
          <a:p>
            <a:pPr algn="ctr">
              <a:defRPr/>
            </a:pPr>
            <a:r>
              <a:rPr lang="ru-RU" sz="1800" b="1" i="0" baseline="0"/>
              <a:t> </a:t>
            </a:r>
          </a:p>
        </c:rich>
      </c:tx>
      <c:layout>
        <c:manualLayout>
          <c:xMode val="edge"/>
          <c:yMode val="edge"/>
          <c:x val="0.11862489063867022"/>
          <c:y val="2.7777777777777912E-2"/>
        </c:manualLayout>
      </c:layout>
    </c:title>
    <c:view3D>
      <c:rotX val="30"/>
      <c:perspective val="30"/>
    </c:view3D>
    <c:plotArea>
      <c:layout>
        <c:manualLayout>
          <c:layoutTarget val="inner"/>
          <c:xMode val="edge"/>
          <c:yMode val="edge"/>
          <c:x val="1.5608322932236219E-3"/>
          <c:y val="0.12183085028040559"/>
          <c:w val="0.61074081364829835"/>
          <c:h val="0.73765807713074494"/>
        </c:manualLayout>
      </c:layout>
      <c:pie3DChart>
        <c:varyColors val="1"/>
        <c:ser>
          <c:idx val="0"/>
          <c:order val="0"/>
          <c:explosion val="25"/>
          <c:dLbls>
            <c:numFmt formatCode="0.00%" sourceLinked="0"/>
            <c:showPercent val="1"/>
            <c:showLeaderLines val="1"/>
          </c:dLbls>
          <c:cat>
            <c:strRef>
              <c:f>'Лист6 (2)'!$G$4:$G$19</c:f>
              <c:strCache>
                <c:ptCount val="6"/>
                <c:pt idx="0">
                  <c:v>Оплата труда  и  начисления  на выплаты по оплате труда, всего</c:v>
                </c:pt>
                <c:pt idx="1">
                  <c:v>Оплата работ, услуг, всего</c:v>
                </c:pt>
                <c:pt idx="2">
                  <c:v>Прочие работы, услуги</c:v>
                </c:pt>
                <c:pt idx="3">
                  <c:v>Пособия по социальной помощи населению</c:v>
                </c:pt>
                <c:pt idx="4">
                  <c:v>Прочие расходы</c:v>
                </c:pt>
                <c:pt idx="5">
                  <c:v>Поступление          нефинансовых активов, всего</c:v>
                </c:pt>
              </c:strCache>
            </c:strRef>
          </c:cat>
          <c:val>
            <c:numRef>
              <c:f>'Лист6 (2)'!$L$4:$L$19</c:f>
              <c:numCache>
                <c:formatCode>General</c:formatCode>
                <c:ptCount val="6"/>
                <c:pt idx="0">
                  <c:v>28860.699999999968</c:v>
                </c:pt>
                <c:pt idx="1">
                  <c:v>6372.4000000000015</c:v>
                </c:pt>
                <c:pt idx="2">
                  <c:v>637.23</c:v>
                </c:pt>
                <c:pt idx="3">
                  <c:v>81.430000000000007</c:v>
                </c:pt>
                <c:pt idx="4">
                  <c:v>914.62</c:v>
                </c:pt>
                <c:pt idx="5">
                  <c:v>9075.11</c:v>
                </c:pt>
              </c:numCache>
            </c:numRef>
          </c:val>
        </c:ser>
        <c:dLbls>
          <c:showPercent val="1"/>
        </c:dLbls>
      </c:pie3DChart>
    </c:plotArea>
    <c:legend>
      <c:legendPos val="r"/>
      <c:layout>
        <c:manualLayout>
          <c:xMode val="edge"/>
          <c:yMode val="edge"/>
          <c:x val="0.61167182869264702"/>
          <c:y val="0"/>
          <c:w val="0.37427081888736552"/>
          <c:h val="1"/>
        </c:manualLayout>
      </c:layout>
    </c:legend>
    <c:plotVisOnly val="1"/>
    <c:dispBlanksAs val="zero"/>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manualLayout>
          <c:layoutTarget val="inner"/>
          <c:xMode val="edge"/>
          <c:yMode val="edge"/>
          <c:x val="0.13698257597318389"/>
          <c:y val="5.2124505563565043E-2"/>
          <c:w val="0.82767605856496862"/>
          <c:h val="0.75469853240176121"/>
        </c:manualLayout>
      </c:layout>
      <c:bar3DChart>
        <c:barDir val="col"/>
        <c:grouping val="percentStacked"/>
        <c:ser>
          <c:idx val="0"/>
          <c:order val="0"/>
          <c:tx>
            <c:strRef>
              <c:f>pfhgkfnf!$A$3</c:f>
              <c:strCache>
                <c:ptCount val="1"/>
                <c:pt idx="0">
                  <c:v>Заработная плата</c:v>
                </c:pt>
              </c:strCache>
            </c:strRef>
          </c:tx>
          <c:cat>
            <c:numRef>
              <c:f>pfhgkfnf!$B$2:$C$2</c:f>
              <c:numCache>
                <c:formatCode>General</c:formatCode>
                <c:ptCount val="2"/>
                <c:pt idx="0">
                  <c:v>2012</c:v>
                </c:pt>
                <c:pt idx="1">
                  <c:v>2013</c:v>
                </c:pt>
              </c:numCache>
            </c:numRef>
          </c:cat>
          <c:val>
            <c:numRef>
              <c:f>pfhgkfnf!$B$3:$C$3</c:f>
              <c:numCache>
                <c:formatCode>General</c:formatCode>
                <c:ptCount val="2"/>
                <c:pt idx="0">
                  <c:v>22280</c:v>
                </c:pt>
                <c:pt idx="1">
                  <c:v>22345.89</c:v>
                </c:pt>
              </c:numCache>
            </c:numRef>
          </c:val>
        </c:ser>
        <c:ser>
          <c:idx val="1"/>
          <c:order val="1"/>
          <c:tx>
            <c:strRef>
              <c:f>pfhgkfnf!$A$4</c:f>
              <c:strCache>
                <c:ptCount val="1"/>
                <c:pt idx="0">
                  <c:v>Начисления     на     выплаты     по оплате труда</c:v>
                </c:pt>
              </c:strCache>
            </c:strRef>
          </c:tx>
          <c:cat>
            <c:numRef>
              <c:f>pfhgkfnf!$B$2:$C$2</c:f>
              <c:numCache>
                <c:formatCode>General</c:formatCode>
                <c:ptCount val="2"/>
                <c:pt idx="0">
                  <c:v>2012</c:v>
                </c:pt>
                <c:pt idx="1">
                  <c:v>2013</c:v>
                </c:pt>
              </c:numCache>
            </c:numRef>
          </c:cat>
          <c:val>
            <c:numRef>
              <c:f>pfhgkfnf!$B$4:$C$4</c:f>
              <c:numCache>
                <c:formatCode>General</c:formatCode>
                <c:ptCount val="2"/>
                <c:pt idx="0">
                  <c:v>6648.9299999999994</c:v>
                </c:pt>
                <c:pt idx="1">
                  <c:v>6506.01</c:v>
                </c:pt>
              </c:numCache>
            </c:numRef>
          </c:val>
        </c:ser>
        <c:dLbls>
          <c:showVal val="1"/>
        </c:dLbls>
        <c:gapWidth val="75"/>
        <c:shape val="box"/>
        <c:axId val="110280704"/>
        <c:axId val="110282240"/>
        <c:axId val="0"/>
      </c:bar3DChart>
      <c:catAx>
        <c:axId val="110280704"/>
        <c:scaling>
          <c:orientation val="minMax"/>
        </c:scaling>
        <c:axPos val="b"/>
        <c:numFmt formatCode="General" sourceLinked="1"/>
        <c:majorTickMark val="none"/>
        <c:tickLblPos val="nextTo"/>
        <c:crossAx val="110282240"/>
        <c:crosses val="autoZero"/>
        <c:auto val="1"/>
        <c:lblAlgn val="ctr"/>
        <c:lblOffset val="100"/>
      </c:catAx>
      <c:valAx>
        <c:axId val="110282240"/>
        <c:scaling>
          <c:orientation val="minMax"/>
        </c:scaling>
        <c:axPos val="l"/>
        <c:numFmt formatCode="0%" sourceLinked="1"/>
        <c:majorTickMark val="none"/>
        <c:tickLblPos val="nextTo"/>
        <c:crossAx val="110280704"/>
        <c:crosses val="autoZero"/>
        <c:crossBetween val="between"/>
      </c:valAx>
    </c:plotArea>
    <c:legend>
      <c:legendPos val="b"/>
      <c:layout>
        <c:manualLayout>
          <c:xMode val="edge"/>
          <c:yMode val="edge"/>
          <c:x val="0"/>
          <c:y val="0.78336253742930018"/>
          <c:w val="0.92783581570375995"/>
          <c:h val="0.14134893688747671"/>
        </c:manualLayout>
      </c:layout>
    </c:legend>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2.6554680664916883E-2"/>
          <c:y val="0.18559506052932845"/>
          <c:w val="0.58565594925634257"/>
          <c:h val="0.58324418698763902"/>
        </c:manualLayout>
      </c:layout>
      <c:pie3DChart>
        <c:varyColors val="1"/>
        <c:ser>
          <c:idx val="0"/>
          <c:order val="0"/>
          <c:tx>
            <c:strRef>
              <c:f>'Лист2 (2)'!$B$2</c:f>
              <c:strCache>
                <c:ptCount val="1"/>
                <c:pt idx="0">
                  <c:v>2012</c:v>
                </c:pt>
              </c:strCache>
            </c:strRef>
          </c:tx>
          <c:explosion val="25"/>
          <c:dLbls>
            <c:numFmt formatCode="0.00%" sourceLinked="0"/>
            <c:showPercent val="1"/>
            <c:showLeaderLines val="1"/>
          </c:dLbls>
          <c:cat>
            <c:strRef>
              <c:f>'Лист2 (2)'!$A$3:$A$8</c:f>
              <c:strCache>
                <c:ptCount val="6"/>
                <c:pt idx="0">
                  <c:v>Услуги связи</c:v>
                </c:pt>
                <c:pt idx="1">
                  <c:v>Транспортные услуги</c:v>
                </c:pt>
                <c:pt idx="2">
                  <c:v>Коммунальные услуги</c:v>
                </c:pt>
                <c:pt idx="3">
                  <c:v>Арендная  плата за  пользование имуществом</c:v>
                </c:pt>
                <c:pt idx="4">
                  <c:v>Работы,   услуги   по   содержанию имущества</c:v>
                </c:pt>
                <c:pt idx="5">
                  <c:v>Прочие работы, услуги</c:v>
                </c:pt>
              </c:strCache>
            </c:strRef>
          </c:cat>
          <c:val>
            <c:numRef>
              <c:f>'Лист2 (2)'!$B$3:$B$8</c:f>
              <c:numCache>
                <c:formatCode>General</c:formatCode>
                <c:ptCount val="6"/>
                <c:pt idx="0">
                  <c:v>163.19</c:v>
                </c:pt>
                <c:pt idx="1">
                  <c:v>10.28</c:v>
                </c:pt>
                <c:pt idx="2">
                  <c:v>5135.8100000000004</c:v>
                </c:pt>
                <c:pt idx="3">
                  <c:v>30</c:v>
                </c:pt>
                <c:pt idx="4">
                  <c:v>572.59</c:v>
                </c:pt>
                <c:pt idx="5">
                  <c:v>594.24</c:v>
                </c:pt>
              </c:numCache>
            </c:numRef>
          </c:val>
        </c:ser>
        <c:ser>
          <c:idx val="1"/>
          <c:order val="1"/>
          <c:tx>
            <c:strRef>
              <c:f>'Лист2 (2)'!$C$2</c:f>
              <c:strCache>
                <c:ptCount val="1"/>
                <c:pt idx="0">
                  <c:v>2013</c:v>
                </c:pt>
              </c:strCache>
            </c:strRef>
          </c:tx>
          <c:explosion val="25"/>
          <c:dLbls>
            <c:showPercent val="1"/>
            <c:showLeaderLines val="1"/>
          </c:dLbls>
          <c:cat>
            <c:strRef>
              <c:f>'Лист2 (2)'!$A$3:$A$8</c:f>
              <c:strCache>
                <c:ptCount val="6"/>
                <c:pt idx="0">
                  <c:v>Услуги связи</c:v>
                </c:pt>
                <c:pt idx="1">
                  <c:v>Транспортные услуги</c:v>
                </c:pt>
                <c:pt idx="2">
                  <c:v>Коммунальные услуги</c:v>
                </c:pt>
                <c:pt idx="3">
                  <c:v>Арендная  плата за  пользование имуществом</c:v>
                </c:pt>
                <c:pt idx="4">
                  <c:v>Работы,   услуги   по   содержанию имущества</c:v>
                </c:pt>
                <c:pt idx="5">
                  <c:v>Прочие работы, услуги</c:v>
                </c:pt>
              </c:strCache>
            </c:strRef>
          </c:cat>
          <c:val>
            <c:numRef>
              <c:f>'Лист2 (2)'!$C$3:$C$8</c:f>
              <c:numCache>
                <c:formatCode>General</c:formatCode>
                <c:ptCount val="6"/>
                <c:pt idx="0">
                  <c:v>132.82000000000019</c:v>
                </c:pt>
                <c:pt idx="1">
                  <c:v>5.3199999999999985</c:v>
                </c:pt>
                <c:pt idx="2">
                  <c:v>5154.22</c:v>
                </c:pt>
                <c:pt idx="3">
                  <c:v>120</c:v>
                </c:pt>
                <c:pt idx="4">
                  <c:v>322.81</c:v>
                </c:pt>
                <c:pt idx="5">
                  <c:v>637.23</c:v>
                </c:pt>
              </c:numCache>
            </c:numRef>
          </c:val>
        </c:ser>
        <c:dLbls>
          <c:showPercent val="1"/>
        </c:dLbls>
      </c:pie3DChart>
    </c:plotArea>
    <c:legend>
      <c:legendPos val="r"/>
      <c:layout>
        <c:manualLayout>
          <c:xMode val="edge"/>
          <c:yMode val="edge"/>
          <c:x val="0.56376531058617763"/>
          <c:y val="3.2305895683744423E-2"/>
          <c:w val="0.41956802274715682"/>
          <c:h val="0.96769410431625569"/>
        </c:manualLayout>
      </c:layout>
    </c:legend>
    <c:plotVisOnly val="1"/>
    <c:dispBlanksAs val="zero"/>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7.0999125109361336E-2"/>
          <c:y val="8.325214212036737E-2"/>
          <c:w val="0.52732261592300966"/>
          <c:h val="0.79717924364512871"/>
        </c:manualLayout>
      </c:layout>
      <c:pie3DChart>
        <c:varyColors val="1"/>
        <c:ser>
          <c:idx val="0"/>
          <c:order val="0"/>
          <c:tx>
            <c:strRef>
              <c:f>'Лист2 (2)'!$C$2</c:f>
              <c:strCache>
                <c:ptCount val="1"/>
                <c:pt idx="0">
                  <c:v>2013</c:v>
                </c:pt>
              </c:strCache>
            </c:strRef>
          </c:tx>
          <c:explosion val="25"/>
          <c:dLbls>
            <c:numFmt formatCode="0.00%" sourceLinked="0"/>
            <c:showPercent val="1"/>
            <c:showLeaderLines val="1"/>
          </c:dLbls>
          <c:cat>
            <c:strRef>
              <c:f>'Лист2 (2)'!$A$3:$A$8</c:f>
              <c:strCache>
                <c:ptCount val="6"/>
                <c:pt idx="0">
                  <c:v>Услуги связи</c:v>
                </c:pt>
                <c:pt idx="1">
                  <c:v>Транспортные услуги</c:v>
                </c:pt>
                <c:pt idx="2">
                  <c:v>Коммунальные услуги</c:v>
                </c:pt>
                <c:pt idx="3">
                  <c:v>Арендная  плата за  пользование имуществом</c:v>
                </c:pt>
                <c:pt idx="4">
                  <c:v>Работы,   услуги   по   содержанию имущества</c:v>
                </c:pt>
                <c:pt idx="5">
                  <c:v>Прочие работы, услуги</c:v>
                </c:pt>
              </c:strCache>
            </c:strRef>
          </c:cat>
          <c:val>
            <c:numRef>
              <c:f>'Лист2 (2)'!$C$3:$C$8</c:f>
              <c:numCache>
                <c:formatCode>General</c:formatCode>
                <c:ptCount val="6"/>
                <c:pt idx="0">
                  <c:v>132.82000000000019</c:v>
                </c:pt>
                <c:pt idx="1">
                  <c:v>5.3199999999999985</c:v>
                </c:pt>
                <c:pt idx="2">
                  <c:v>5154.22</c:v>
                </c:pt>
                <c:pt idx="3">
                  <c:v>120</c:v>
                </c:pt>
                <c:pt idx="4">
                  <c:v>322.81</c:v>
                </c:pt>
                <c:pt idx="5">
                  <c:v>637.23</c:v>
                </c:pt>
              </c:numCache>
            </c:numRef>
          </c:val>
        </c:ser>
        <c:dLbls>
          <c:showPercent val="1"/>
        </c:dLbls>
      </c:pie3DChart>
    </c:plotArea>
    <c:legend>
      <c:legendPos val="r"/>
      <c:layout>
        <c:manualLayout>
          <c:xMode val="edge"/>
          <c:yMode val="edge"/>
          <c:x val="0.58598753280839899"/>
          <c:y val="7.8657407407407412E-2"/>
          <c:w val="0.38067913385826846"/>
          <c:h val="0.86483491120030265"/>
        </c:manualLayout>
      </c:layout>
    </c:legend>
    <c:plotVisOnly val="1"/>
    <c:dispBlanksAs val="zero"/>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bar"/>
        <c:grouping val="percentStacked"/>
        <c:ser>
          <c:idx val="0"/>
          <c:order val="0"/>
          <c:tx>
            <c:strRef>
              <c:f>Лист2!$A$2</c:f>
              <c:strCache>
                <c:ptCount val="1"/>
                <c:pt idx="0">
                  <c:v>Увеличение стоимости основных средств</c:v>
                </c:pt>
              </c:strCache>
            </c:strRef>
          </c:tx>
          <c:cat>
            <c:numRef>
              <c:f>Лист2!$B$1:$C$1</c:f>
              <c:numCache>
                <c:formatCode>General</c:formatCode>
                <c:ptCount val="2"/>
                <c:pt idx="0">
                  <c:v>2012</c:v>
                </c:pt>
                <c:pt idx="1">
                  <c:v>2013</c:v>
                </c:pt>
              </c:numCache>
            </c:numRef>
          </c:cat>
          <c:val>
            <c:numRef>
              <c:f>Лист2!$B$2:$C$2</c:f>
              <c:numCache>
                <c:formatCode>General</c:formatCode>
                <c:ptCount val="2"/>
                <c:pt idx="0">
                  <c:v>1127.6499999999999</c:v>
                </c:pt>
                <c:pt idx="1">
                  <c:v>1904.79</c:v>
                </c:pt>
              </c:numCache>
            </c:numRef>
          </c:val>
        </c:ser>
        <c:ser>
          <c:idx val="1"/>
          <c:order val="1"/>
          <c:tx>
            <c:strRef>
              <c:f>Лист2!$A$3</c:f>
              <c:strCache>
                <c:ptCount val="1"/>
                <c:pt idx="0">
                  <c:v>Увеличение    стоимости материальных запасов</c:v>
                </c:pt>
              </c:strCache>
            </c:strRef>
          </c:tx>
          <c:cat>
            <c:numRef>
              <c:f>Лист2!$B$1:$C$1</c:f>
              <c:numCache>
                <c:formatCode>General</c:formatCode>
                <c:ptCount val="2"/>
                <c:pt idx="0">
                  <c:v>2012</c:v>
                </c:pt>
                <c:pt idx="1">
                  <c:v>2013</c:v>
                </c:pt>
              </c:numCache>
            </c:numRef>
          </c:cat>
          <c:val>
            <c:numRef>
              <c:f>Лист2!$B$3:$C$3</c:f>
              <c:numCache>
                <c:formatCode>General</c:formatCode>
                <c:ptCount val="2"/>
                <c:pt idx="0">
                  <c:v>8692.1200000000008</c:v>
                </c:pt>
                <c:pt idx="1">
                  <c:v>7170.3200000000024</c:v>
                </c:pt>
              </c:numCache>
            </c:numRef>
          </c:val>
        </c:ser>
        <c:dLbls>
          <c:showVal val="1"/>
        </c:dLbls>
        <c:gapWidth val="75"/>
        <c:shape val="box"/>
        <c:axId val="110358528"/>
        <c:axId val="110360064"/>
        <c:axId val="0"/>
      </c:bar3DChart>
      <c:catAx>
        <c:axId val="110358528"/>
        <c:scaling>
          <c:orientation val="minMax"/>
        </c:scaling>
        <c:axPos val="l"/>
        <c:numFmt formatCode="General" sourceLinked="1"/>
        <c:majorTickMark val="none"/>
        <c:tickLblPos val="nextTo"/>
        <c:crossAx val="110360064"/>
        <c:crosses val="autoZero"/>
        <c:auto val="1"/>
        <c:lblAlgn val="ctr"/>
        <c:lblOffset val="100"/>
      </c:catAx>
      <c:valAx>
        <c:axId val="110360064"/>
        <c:scaling>
          <c:orientation val="minMax"/>
        </c:scaling>
        <c:axPos val="b"/>
        <c:numFmt formatCode="0%" sourceLinked="1"/>
        <c:majorTickMark val="none"/>
        <c:tickLblPos val="nextTo"/>
        <c:crossAx val="110358528"/>
        <c:crosses val="autoZero"/>
        <c:crossBetween val="between"/>
      </c:valAx>
    </c:plotArea>
    <c:legend>
      <c:legendPos val="b"/>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bar"/>
        <c:grouping val="clustered"/>
        <c:ser>
          <c:idx val="0"/>
          <c:order val="0"/>
          <c:tx>
            <c:strRef>
              <c:f>'Лист1 (2)'!$F$25</c:f>
              <c:strCache>
                <c:ptCount val="1"/>
                <c:pt idx="0">
                  <c:v>План </c:v>
                </c:pt>
              </c:strCache>
            </c:strRef>
          </c:tx>
          <c:cat>
            <c:multiLvlStrRef>
              <c:f>'Лист1 (2)'!$G$23:$J$24</c:f>
              <c:multiLvlStrCache>
                <c:ptCount val="4"/>
                <c:lvl>
                  <c:pt idx="0">
                    <c:v>Субсидии  на   выполнение государственного задания</c:v>
                  </c:pt>
                  <c:pt idx="1">
                    <c:v>Целевые субсидии</c:v>
                  </c:pt>
                  <c:pt idx="2">
                    <c:v>Субсидии  на   выполнение государственного задания</c:v>
                  </c:pt>
                  <c:pt idx="3">
                    <c:v>Целевые субсидии</c:v>
                  </c:pt>
                </c:lvl>
                <c:lvl>
                  <c:pt idx="0">
                    <c:v>2012 г.</c:v>
                  </c:pt>
                  <c:pt idx="2">
                    <c:v>2013</c:v>
                  </c:pt>
                </c:lvl>
              </c:multiLvlStrCache>
            </c:multiLvlStrRef>
          </c:cat>
          <c:val>
            <c:numRef>
              <c:f>'Лист1 (2)'!$G$25:$J$25</c:f>
              <c:numCache>
                <c:formatCode>General</c:formatCode>
                <c:ptCount val="4"/>
                <c:pt idx="0">
                  <c:v>36270.800000000003</c:v>
                </c:pt>
                <c:pt idx="1">
                  <c:v>0</c:v>
                </c:pt>
                <c:pt idx="2">
                  <c:v>35191.300000000003</c:v>
                </c:pt>
                <c:pt idx="3">
                  <c:v>0</c:v>
                </c:pt>
              </c:numCache>
            </c:numRef>
          </c:val>
        </c:ser>
        <c:ser>
          <c:idx val="1"/>
          <c:order val="1"/>
          <c:tx>
            <c:strRef>
              <c:f>'Лист1 (2)'!$F$26</c:f>
              <c:strCache>
                <c:ptCount val="1"/>
                <c:pt idx="0">
                  <c:v>Факт </c:v>
                </c:pt>
              </c:strCache>
            </c:strRef>
          </c:tx>
          <c:cat>
            <c:multiLvlStrRef>
              <c:f>'Лист1 (2)'!$G$23:$J$24</c:f>
              <c:multiLvlStrCache>
                <c:ptCount val="4"/>
                <c:lvl>
                  <c:pt idx="0">
                    <c:v>Субсидии  на   выполнение государственного задания</c:v>
                  </c:pt>
                  <c:pt idx="1">
                    <c:v>Целевые субсидии</c:v>
                  </c:pt>
                  <c:pt idx="2">
                    <c:v>Субсидии  на   выполнение государственного задания</c:v>
                  </c:pt>
                  <c:pt idx="3">
                    <c:v>Целевые субсидии</c:v>
                  </c:pt>
                </c:lvl>
                <c:lvl>
                  <c:pt idx="0">
                    <c:v>2012 г.</c:v>
                  </c:pt>
                  <c:pt idx="2">
                    <c:v>2013</c:v>
                  </c:pt>
                </c:lvl>
              </c:multiLvlStrCache>
            </c:multiLvlStrRef>
          </c:cat>
          <c:val>
            <c:numRef>
              <c:f>'Лист1 (2)'!$G$26:$J$26</c:f>
              <c:numCache>
                <c:formatCode>General</c:formatCode>
                <c:ptCount val="4"/>
                <c:pt idx="0">
                  <c:v>38622.6</c:v>
                </c:pt>
                <c:pt idx="1">
                  <c:v>515</c:v>
                </c:pt>
                <c:pt idx="2">
                  <c:v>36716.699999999997</c:v>
                </c:pt>
                <c:pt idx="3">
                  <c:v>1200</c:v>
                </c:pt>
              </c:numCache>
            </c:numRef>
          </c:val>
        </c:ser>
        <c:shape val="box"/>
        <c:axId val="109874176"/>
        <c:axId val="109880064"/>
        <c:axId val="0"/>
      </c:bar3DChart>
      <c:catAx>
        <c:axId val="109874176"/>
        <c:scaling>
          <c:orientation val="minMax"/>
        </c:scaling>
        <c:axPos val="l"/>
        <c:majorTickMark val="none"/>
        <c:tickLblPos val="nextTo"/>
        <c:crossAx val="109880064"/>
        <c:crosses val="autoZero"/>
        <c:auto val="1"/>
        <c:lblAlgn val="ctr"/>
        <c:lblOffset val="100"/>
      </c:catAx>
      <c:valAx>
        <c:axId val="109880064"/>
        <c:scaling>
          <c:orientation val="minMax"/>
        </c:scaling>
        <c:axPos val="b"/>
        <c:majorGridlines/>
        <c:numFmt formatCode="General" sourceLinked="1"/>
        <c:majorTickMark val="none"/>
        <c:tickLblPos val="nextTo"/>
        <c:crossAx val="109874176"/>
        <c:crosses val="autoZero"/>
        <c:crossBetween val="between"/>
        <c:majorUnit val="10000"/>
      </c:valAx>
    </c:plotArea>
    <c:legend>
      <c:legendPos val="r"/>
    </c:legend>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lang val="ru-RU"/>
  <c:style val="16"/>
  <c:chart>
    <c:autoTitleDeleted val="1"/>
    <c:view3D>
      <c:perspective val="30"/>
    </c:view3D>
    <c:plotArea>
      <c:layout/>
      <c:bar3DChart>
        <c:barDir val="bar"/>
        <c:grouping val="clustered"/>
        <c:ser>
          <c:idx val="0"/>
          <c:order val="0"/>
          <c:tx>
            <c:strRef>
              <c:f>Лист3!$A$2</c:f>
              <c:strCache>
                <c:ptCount val="1"/>
                <c:pt idx="0">
                  <c:v>Объем публичных обязательств, всего</c:v>
                </c:pt>
              </c:strCache>
            </c:strRef>
          </c:tx>
          <c:cat>
            <c:numRef>
              <c:f>Лист3!$B$1:$C$1</c:f>
              <c:numCache>
                <c:formatCode>General</c:formatCode>
                <c:ptCount val="2"/>
                <c:pt idx="0">
                  <c:v>2012</c:v>
                </c:pt>
                <c:pt idx="1">
                  <c:v>2013</c:v>
                </c:pt>
              </c:numCache>
            </c:numRef>
          </c:cat>
          <c:val>
            <c:numRef>
              <c:f>Лист3!$B$2:$C$2</c:f>
              <c:numCache>
                <c:formatCode>General</c:formatCode>
                <c:ptCount val="2"/>
                <c:pt idx="0">
                  <c:v>5983.5</c:v>
                </c:pt>
                <c:pt idx="1">
                  <c:v>5415.51</c:v>
                </c:pt>
              </c:numCache>
            </c:numRef>
          </c:val>
        </c:ser>
        <c:dLbls>
          <c:showVal val="1"/>
        </c:dLbls>
        <c:gapWidth val="75"/>
        <c:shape val="box"/>
        <c:axId val="110511616"/>
        <c:axId val="110513152"/>
        <c:axId val="0"/>
      </c:bar3DChart>
      <c:catAx>
        <c:axId val="110511616"/>
        <c:scaling>
          <c:orientation val="minMax"/>
        </c:scaling>
        <c:axPos val="l"/>
        <c:numFmt formatCode="General" sourceLinked="1"/>
        <c:majorTickMark val="none"/>
        <c:tickLblPos val="nextTo"/>
        <c:crossAx val="110513152"/>
        <c:crosses val="autoZero"/>
        <c:auto val="1"/>
        <c:lblAlgn val="ctr"/>
        <c:lblOffset val="100"/>
      </c:catAx>
      <c:valAx>
        <c:axId val="110513152"/>
        <c:scaling>
          <c:orientation val="minMax"/>
        </c:scaling>
        <c:axPos val="b"/>
        <c:numFmt formatCode="General" sourceLinked="1"/>
        <c:majorTickMark val="none"/>
        <c:tickLblPos val="nextTo"/>
        <c:crossAx val="110511616"/>
        <c:crosses val="autoZero"/>
        <c:crossBetween val="between"/>
      </c:valAx>
    </c:plotArea>
    <c:legend>
      <c:legendPos val="b"/>
    </c:legend>
    <c:plotVisOnly val="1"/>
    <c:dispBlanksAs val="gap"/>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Калькуляция общих текущих</a:t>
            </a:r>
            <a:r>
              <a:rPr lang="ru-RU" baseline="0"/>
              <a:t> затрат</a:t>
            </a:r>
            <a:endParaRPr lang="ru-RU"/>
          </a:p>
        </c:rich>
      </c:tx>
    </c:title>
    <c:plotArea>
      <c:layout/>
      <c:pieChart>
        <c:varyColors val="1"/>
        <c:ser>
          <c:idx val="0"/>
          <c:order val="0"/>
          <c:tx>
            <c:strRef>
              <c:f>Лист1!$B$1</c:f>
              <c:strCache>
                <c:ptCount val="1"/>
                <c:pt idx="0">
                  <c:v>Продажи</c:v>
                </c:pt>
              </c:strCache>
            </c:strRef>
          </c:tx>
          <c:dPt>
            <c:idx val="0"/>
            <c:spPr>
              <a:solidFill>
                <a:schemeClr val="accent2"/>
              </a:solidFill>
            </c:spPr>
          </c:dPt>
          <c:dPt>
            <c:idx val="1"/>
            <c:spPr>
              <a:solidFill>
                <a:srgbClr val="00B050"/>
              </a:solidFill>
            </c:spPr>
          </c:dPt>
          <c:dPt>
            <c:idx val="2"/>
            <c:spPr>
              <a:solidFill>
                <a:schemeClr val="tx2"/>
              </a:solidFill>
            </c:spPr>
          </c:dPt>
          <c:dPt>
            <c:idx val="4"/>
            <c:spPr>
              <a:solidFill>
                <a:srgbClr val="FFC000"/>
              </a:solidFill>
            </c:spPr>
          </c:dPt>
          <c:dLbls>
            <c:numFmt formatCode="0.00%" sourceLinked="0"/>
            <c:showPercent val="1"/>
            <c:showLeaderLines val="1"/>
          </c:dLbls>
          <c:cat>
            <c:strRef>
              <c:f>Лист1!$A$2:$A$7</c:f>
              <c:strCache>
                <c:ptCount val="6"/>
                <c:pt idx="0">
                  <c:v>Затраты на оплату труда</c:v>
                </c:pt>
                <c:pt idx="1">
                  <c:v>Затраты на комунальные услуги.</c:v>
                </c:pt>
                <c:pt idx="2">
                  <c:v>Затраты на вспомогательные материалы</c:v>
                </c:pt>
                <c:pt idx="3">
                  <c:v>Затраты на текущий ремонт</c:v>
                </c:pt>
                <c:pt idx="4">
                  <c:v>Затраты на запасные части</c:v>
                </c:pt>
                <c:pt idx="5">
                  <c:v>Амортизационные отчисления</c:v>
                </c:pt>
              </c:strCache>
            </c:strRef>
          </c:cat>
          <c:val>
            <c:numRef>
              <c:f>Лист1!$B$2:$B$7</c:f>
              <c:numCache>
                <c:formatCode>General</c:formatCode>
                <c:ptCount val="6"/>
                <c:pt idx="0">
                  <c:v>413931</c:v>
                </c:pt>
                <c:pt idx="1">
                  <c:v>80000</c:v>
                </c:pt>
                <c:pt idx="2">
                  <c:v>1200000</c:v>
                </c:pt>
                <c:pt idx="3">
                  <c:v>115530</c:v>
                </c:pt>
                <c:pt idx="4">
                  <c:v>50000</c:v>
                </c:pt>
              </c:numCache>
            </c:numRef>
          </c:val>
        </c:ser>
        <c:dLbls>
          <c:showPercent val="1"/>
        </c:dLbls>
        <c:firstSliceAng val="0"/>
      </c:pieChart>
    </c:plotArea>
    <c:legend>
      <c:legendPos val="r"/>
    </c:legend>
    <c:plotVisOnly val="1"/>
    <c:dispBlanksAs val="zero"/>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bar"/>
        <c:grouping val="stacked"/>
        <c:ser>
          <c:idx val="0"/>
          <c:order val="0"/>
          <c:tx>
            <c:strRef>
              <c:f>Лист3!$J$44</c:f>
              <c:strCache>
                <c:ptCount val="1"/>
                <c:pt idx="0">
                  <c:v>калорий</c:v>
                </c:pt>
              </c:strCache>
            </c:strRef>
          </c:tx>
          <c:cat>
            <c:strRef>
              <c:f>Лист3!$I$45:$I$46</c:f>
              <c:strCache>
                <c:ptCount val="2"/>
                <c:pt idx="0">
                  <c:v>01.01.2014-30.06.2014</c:v>
                </c:pt>
                <c:pt idx="1">
                  <c:v>01.07.2014-31.12.2014</c:v>
                </c:pt>
              </c:strCache>
            </c:strRef>
          </c:cat>
          <c:val>
            <c:numRef>
              <c:f>Лист3!$J$45:$J$46</c:f>
              <c:numCache>
                <c:formatCode>General</c:formatCode>
                <c:ptCount val="2"/>
                <c:pt idx="0">
                  <c:v>134000</c:v>
                </c:pt>
                <c:pt idx="1">
                  <c:v>107000</c:v>
                </c:pt>
              </c:numCache>
            </c:numRef>
          </c:val>
        </c:ser>
        <c:ser>
          <c:idx val="1"/>
          <c:order val="1"/>
          <c:tx>
            <c:strRef>
              <c:f>Лист3!$K$44</c:f>
              <c:strCache>
                <c:ptCount val="1"/>
                <c:pt idx="0">
                  <c:v>Цена</c:v>
                </c:pt>
              </c:strCache>
            </c:strRef>
          </c:tx>
          <c:cat>
            <c:strRef>
              <c:f>Лист3!$I$45:$I$46</c:f>
              <c:strCache>
                <c:ptCount val="2"/>
                <c:pt idx="0">
                  <c:v>01.01.2014-30.06.2014</c:v>
                </c:pt>
                <c:pt idx="1">
                  <c:v>01.07.2014-31.12.2014</c:v>
                </c:pt>
              </c:strCache>
            </c:strRef>
          </c:cat>
          <c:val>
            <c:numRef>
              <c:f>Лист3!$K$45:$K$46</c:f>
            </c:numRef>
          </c:val>
        </c:ser>
        <c:ser>
          <c:idx val="2"/>
          <c:order val="2"/>
          <c:tx>
            <c:strRef>
              <c:f>Лист3!$L$44</c:f>
              <c:strCache>
                <c:ptCount val="1"/>
                <c:pt idx="0">
                  <c:v>Сумма</c:v>
                </c:pt>
              </c:strCache>
            </c:strRef>
          </c:tx>
          <c:cat>
            <c:strRef>
              <c:f>Лист3!$I$45:$I$46</c:f>
              <c:strCache>
                <c:ptCount val="2"/>
                <c:pt idx="0">
                  <c:v>01.01.2014-30.06.2014</c:v>
                </c:pt>
                <c:pt idx="1">
                  <c:v>01.07.2014-31.12.2014</c:v>
                </c:pt>
              </c:strCache>
            </c:strRef>
          </c:cat>
          <c:val>
            <c:numRef>
              <c:f>Лист3!$L$45:$L$46</c:f>
              <c:numCache>
                <c:formatCode>General</c:formatCode>
                <c:ptCount val="2"/>
                <c:pt idx="0">
                  <c:v>443621.63999999996</c:v>
                </c:pt>
                <c:pt idx="1">
                  <c:v>314360.64999999985</c:v>
                </c:pt>
              </c:numCache>
            </c:numRef>
          </c:val>
        </c:ser>
        <c:dLbls>
          <c:showVal val="1"/>
        </c:dLbls>
        <c:gapWidth val="75"/>
        <c:shape val="box"/>
        <c:axId val="118122368"/>
        <c:axId val="118123904"/>
        <c:axId val="0"/>
      </c:bar3DChart>
      <c:catAx>
        <c:axId val="118122368"/>
        <c:scaling>
          <c:orientation val="minMax"/>
        </c:scaling>
        <c:axPos val="l"/>
        <c:majorTickMark val="none"/>
        <c:tickLblPos val="nextTo"/>
        <c:crossAx val="118123904"/>
        <c:crosses val="autoZero"/>
        <c:auto val="1"/>
        <c:lblAlgn val="ctr"/>
        <c:lblOffset val="100"/>
      </c:catAx>
      <c:valAx>
        <c:axId val="118123904"/>
        <c:scaling>
          <c:orientation val="minMax"/>
        </c:scaling>
        <c:delete val="1"/>
        <c:axPos val="b"/>
        <c:numFmt formatCode="General" sourceLinked="1"/>
        <c:majorTickMark val="none"/>
        <c:tickLblPos val="none"/>
        <c:crossAx val="118122368"/>
        <c:crosses val="autoZero"/>
        <c:crossBetween val="between"/>
      </c:valAx>
    </c:plotArea>
    <c:legend>
      <c:legendPos val="b"/>
    </c:legend>
    <c:plotVisOnly val="1"/>
    <c:dispBlanksAs val="gap"/>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lang val="ru-RU"/>
  <c:style val="1"/>
  <c:chart>
    <c:autoTitleDeleted val="1"/>
    <c:view3D>
      <c:perspective val="30"/>
    </c:view3D>
    <c:plotArea>
      <c:layout/>
      <c:bar3DChart>
        <c:barDir val="col"/>
        <c:grouping val="clustered"/>
        <c:ser>
          <c:idx val="0"/>
          <c:order val="0"/>
          <c:tx>
            <c:strRef>
              <c:f>Лист1!$F$53</c:f>
              <c:strCache>
                <c:ptCount val="1"/>
                <c:pt idx="0">
                  <c:v>Факт</c:v>
                </c:pt>
              </c:strCache>
            </c:strRef>
          </c:tx>
          <c:spPr>
            <a:solidFill>
              <a:schemeClr val="accent1"/>
            </a:solidFill>
          </c:spPr>
          <c:dPt>
            <c:idx val="0"/>
            <c:spPr>
              <a:solidFill>
                <a:schemeClr val="tx2"/>
              </a:solidFill>
            </c:spPr>
          </c:dPt>
          <c:cat>
            <c:strRef>
              <c:f>Лист1!$G$52</c:f>
              <c:strCache>
                <c:ptCount val="1"/>
                <c:pt idx="0">
                  <c:v>Затраты</c:v>
                </c:pt>
              </c:strCache>
            </c:strRef>
          </c:cat>
          <c:val>
            <c:numRef>
              <c:f>Лист1!$G$53</c:f>
              <c:numCache>
                <c:formatCode>General</c:formatCode>
                <c:ptCount val="1"/>
                <c:pt idx="0">
                  <c:v>1724168.36</c:v>
                </c:pt>
              </c:numCache>
            </c:numRef>
          </c:val>
        </c:ser>
        <c:ser>
          <c:idx val="1"/>
          <c:order val="1"/>
          <c:tx>
            <c:strRef>
              <c:f>Лист1!$F$54</c:f>
              <c:strCache>
                <c:ptCount val="1"/>
                <c:pt idx="0">
                  <c:v>Проект</c:v>
                </c:pt>
              </c:strCache>
            </c:strRef>
          </c:tx>
          <c:spPr>
            <a:solidFill>
              <a:schemeClr val="accent2"/>
            </a:solidFill>
          </c:spPr>
          <c:cat>
            <c:strRef>
              <c:f>Лист1!$G$52</c:f>
              <c:strCache>
                <c:ptCount val="1"/>
                <c:pt idx="0">
                  <c:v>Затраты</c:v>
                </c:pt>
              </c:strCache>
            </c:strRef>
          </c:cat>
          <c:val>
            <c:numRef>
              <c:f>Лист1!$G$54</c:f>
              <c:numCache>
                <c:formatCode>General</c:formatCode>
                <c:ptCount val="1"/>
                <c:pt idx="0">
                  <c:v>795881.4</c:v>
                </c:pt>
              </c:numCache>
            </c:numRef>
          </c:val>
        </c:ser>
        <c:shape val="box"/>
        <c:axId val="118235520"/>
        <c:axId val="118237056"/>
        <c:axId val="0"/>
      </c:bar3DChart>
      <c:catAx>
        <c:axId val="118235520"/>
        <c:scaling>
          <c:orientation val="minMax"/>
        </c:scaling>
        <c:axPos val="b"/>
        <c:majorTickMark val="none"/>
        <c:tickLblPos val="nextTo"/>
        <c:crossAx val="118237056"/>
        <c:crosses val="autoZero"/>
        <c:auto val="1"/>
        <c:lblAlgn val="ctr"/>
        <c:lblOffset val="100"/>
      </c:catAx>
      <c:valAx>
        <c:axId val="118237056"/>
        <c:scaling>
          <c:orientation val="minMax"/>
        </c:scaling>
        <c:axPos val="l"/>
        <c:majorGridlines/>
        <c:numFmt formatCode="General" sourceLinked="1"/>
        <c:majorTickMark val="none"/>
        <c:tickLblPos val="nextTo"/>
        <c:crossAx val="118235520"/>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bar"/>
        <c:grouping val="clustered"/>
        <c:ser>
          <c:idx val="0"/>
          <c:order val="0"/>
          <c:tx>
            <c:strRef>
              <c:f>'Лист1 (2)'!$F$31</c:f>
              <c:strCache>
                <c:ptCount val="1"/>
                <c:pt idx="0">
                  <c:v>План </c:v>
                </c:pt>
              </c:strCache>
            </c:strRef>
          </c:tx>
          <c:cat>
            <c:multiLvlStrRef>
              <c:f>'Лист1 (2)'!$G$29:$J$30</c:f>
              <c:multiLvlStrCache>
                <c:ptCount val="4"/>
                <c:lvl>
                  <c:pt idx="0">
                    <c:v>Поступления        от        оказания услуг   на платной основе</c:v>
                  </c:pt>
                  <c:pt idx="1">
                    <c:v>Поступления от иной приносящей доход деятельности</c:v>
                  </c:pt>
                  <c:pt idx="2">
                    <c:v>Поступления        от        оказания услуг   на платной основе</c:v>
                  </c:pt>
                  <c:pt idx="3">
                    <c:v>Поступления от иной приносящей доход деятельности</c:v>
                  </c:pt>
                </c:lvl>
                <c:lvl>
                  <c:pt idx="0">
                    <c:v>2012 г.</c:v>
                  </c:pt>
                  <c:pt idx="2">
                    <c:v>2013</c:v>
                  </c:pt>
                </c:lvl>
              </c:multiLvlStrCache>
            </c:multiLvlStrRef>
          </c:cat>
          <c:val>
            <c:numRef>
              <c:f>'Лист1 (2)'!$G$31:$J$31</c:f>
              <c:numCache>
                <c:formatCode>General</c:formatCode>
                <c:ptCount val="4"/>
                <c:pt idx="0">
                  <c:v>3562</c:v>
                </c:pt>
                <c:pt idx="1">
                  <c:v>938</c:v>
                </c:pt>
                <c:pt idx="2">
                  <c:v>3562</c:v>
                </c:pt>
                <c:pt idx="3">
                  <c:v>938</c:v>
                </c:pt>
              </c:numCache>
            </c:numRef>
          </c:val>
        </c:ser>
        <c:ser>
          <c:idx val="1"/>
          <c:order val="1"/>
          <c:tx>
            <c:strRef>
              <c:f>'Лист1 (2)'!$F$32</c:f>
              <c:strCache>
                <c:ptCount val="1"/>
                <c:pt idx="0">
                  <c:v>Факт </c:v>
                </c:pt>
              </c:strCache>
            </c:strRef>
          </c:tx>
          <c:cat>
            <c:multiLvlStrRef>
              <c:f>'Лист1 (2)'!$G$29:$J$30</c:f>
              <c:multiLvlStrCache>
                <c:ptCount val="4"/>
                <c:lvl>
                  <c:pt idx="0">
                    <c:v>Поступления        от        оказания услуг   на платной основе</c:v>
                  </c:pt>
                  <c:pt idx="1">
                    <c:v>Поступления от иной приносящей доход деятельности</c:v>
                  </c:pt>
                  <c:pt idx="2">
                    <c:v>Поступления        от        оказания услуг   на платной основе</c:v>
                  </c:pt>
                  <c:pt idx="3">
                    <c:v>Поступления от иной приносящей доход деятельности</c:v>
                  </c:pt>
                </c:lvl>
                <c:lvl>
                  <c:pt idx="0">
                    <c:v>2012 г.</c:v>
                  </c:pt>
                  <c:pt idx="2">
                    <c:v>2013</c:v>
                  </c:pt>
                </c:lvl>
              </c:multiLvlStrCache>
            </c:multiLvlStrRef>
          </c:cat>
          <c:val>
            <c:numRef>
              <c:f>'Лист1 (2)'!$G$32:$J$32</c:f>
              <c:numCache>
                <c:formatCode>General</c:formatCode>
                <c:ptCount val="4"/>
                <c:pt idx="0">
                  <c:v>5796.8</c:v>
                </c:pt>
                <c:pt idx="1">
                  <c:v>1780.2</c:v>
                </c:pt>
                <c:pt idx="2">
                  <c:v>4862.25</c:v>
                </c:pt>
                <c:pt idx="3">
                  <c:v>2435.6999999999998</c:v>
                </c:pt>
              </c:numCache>
            </c:numRef>
          </c:val>
        </c:ser>
        <c:shape val="box"/>
        <c:axId val="109905024"/>
        <c:axId val="109906560"/>
        <c:axId val="0"/>
      </c:bar3DChart>
      <c:catAx>
        <c:axId val="109905024"/>
        <c:scaling>
          <c:orientation val="minMax"/>
        </c:scaling>
        <c:axPos val="l"/>
        <c:majorTickMark val="none"/>
        <c:tickLblPos val="nextTo"/>
        <c:crossAx val="109906560"/>
        <c:crosses val="autoZero"/>
        <c:auto val="1"/>
        <c:lblAlgn val="ctr"/>
        <c:lblOffset val="100"/>
      </c:catAx>
      <c:valAx>
        <c:axId val="109906560"/>
        <c:scaling>
          <c:orientation val="minMax"/>
        </c:scaling>
        <c:axPos val="b"/>
        <c:majorGridlines/>
        <c:numFmt formatCode="General" sourceLinked="1"/>
        <c:majorTickMark val="none"/>
        <c:tickLblPos val="nextTo"/>
        <c:crossAx val="109905024"/>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bar"/>
        <c:grouping val="clustered"/>
        <c:ser>
          <c:idx val="0"/>
          <c:order val="0"/>
          <c:tx>
            <c:strRef>
              <c:f>'Лист1 (4)'!$C$131</c:f>
              <c:strCache>
                <c:ptCount val="1"/>
                <c:pt idx="0">
                  <c:v>2012</c:v>
                </c:pt>
              </c:strCache>
            </c:strRef>
          </c:tx>
          <c:cat>
            <c:strRef>
              <c:f>'Лист1 (4)'!$B$132:$B$133</c:f>
              <c:strCache>
                <c:ptCount val="2"/>
                <c:pt idx="0">
                  <c:v>Субсидии  на   выполнение государственного задания</c:v>
                </c:pt>
                <c:pt idx="1">
                  <c:v>Целевые субсидии</c:v>
                </c:pt>
              </c:strCache>
            </c:strRef>
          </c:cat>
          <c:val>
            <c:numRef>
              <c:f>'Лист1 (4)'!$C$132:$C$133</c:f>
              <c:numCache>
                <c:formatCode>General</c:formatCode>
                <c:ptCount val="2"/>
                <c:pt idx="0">
                  <c:v>38622.6</c:v>
                </c:pt>
                <c:pt idx="1">
                  <c:v>515</c:v>
                </c:pt>
              </c:numCache>
            </c:numRef>
          </c:val>
        </c:ser>
        <c:ser>
          <c:idx val="1"/>
          <c:order val="1"/>
          <c:tx>
            <c:strRef>
              <c:f>'Лист1 (4)'!$D$131</c:f>
              <c:strCache>
                <c:ptCount val="1"/>
                <c:pt idx="0">
                  <c:v>2013</c:v>
                </c:pt>
              </c:strCache>
            </c:strRef>
          </c:tx>
          <c:cat>
            <c:strRef>
              <c:f>'Лист1 (4)'!$B$132:$B$133</c:f>
              <c:strCache>
                <c:ptCount val="2"/>
                <c:pt idx="0">
                  <c:v>Субсидии  на   выполнение государственного задания</c:v>
                </c:pt>
                <c:pt idx="1">
                  <c:v>Целевые субсидии</c:v>
                </c:pt>
              </c:strCache>
            </c:strRef>
          </c:cat>
          <c:val>
            <c:numRef>
              <c:f>'Лист1 (4)'!$D$132:$D$133</c:f>
              <c:numCache>
                <c:formatCode>General</c:formatCode>
                <c:ptCount val="2"/>
                <c:pt idx="0">
                  <c:v>36716.699999999997</c:v>
                </c:pt>
                <c:pt idx="1">
                  <c:v>1200</c:v>
                </c:pt>
              </c:numCache>
            </c:numRef>
          </c:val>
        </c:ser>
        <c:shape val="box"/>
        <c:axId val="109927424"/>
        <c:axId val="109929216"/>
        <c:axId val="0"/>
      </c:bar3DChart>
      <c:catAx>
        <c:axId val="109927424"/>
        <c:scaling>
          <c:orientation val="minMax"/>
        </c:scaling>
        <c:axPos val="l"/>
        <c:numFmt formatCode="General" sourceLinked="1"/>
        <c:majorTickMark val="none"/>
        <c:tickLblPos val="nextTo"/>
        <c:crossAx val="109929216"/>
        <c:crosses val="autoZero"/>
        <c:auto val="1"/>
        <c:lblAlgn val="ctr"/>
        <c:lblOffset val="100"/>
      </c:catAx>
      <c:valAx>
        <c:axId val="109929216"/>
        <c:scaling>
          <c:orientation val="minMax"/>
        </c:scaling>
        <c:axPos val="b"/>
        <c:majorGridlines/>
        <c:numFmt formatCode="General" sourceLinked="1"/>
        <c:majorTickMark val="none"/>
        <c:tickLblPos val="nextTo"/>
        <c:crossAx val="109927424"/>
        <c:crosses val="autoZero"/>
        <c:crossBetween val="between"/>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dLbls>
            <c:showPercent val="1"/>
            <c:showLeaderLines val="1"/>
          </c:dLbls>
          <c:cat>
            <c:strRef>
              <c:f>Лист5!$A$2:$A$4</c:f>
              <c:strCache>
                <c:ptCount val="3"/>
                <c:pt idx="0">
                  <c:v>Затраты на реализацию ведомственной программы "Развитие профессионального образования Курганской области на 2011-2015"</c:v>
                </c:pt>
                <c:pt idx="1">
                  <c:v>Субсидии на проведение капитального ремонта и приобретение оборудования</c:v>
                </c:pt>
                <c:pt idx="2">
                  <c:v>Профессиональная переподготовка и повышение квалификации педагогических работников государственных учреждений</c:v>
                </c:pt>
              </c:strCache>
            </c:strRef>
          </c:cat>
          <c:val>
            <c:numRef>
              <c:f>Лист5!$B$2:$B$4</c:f>
              <c:numCache>
                <c:formatCode>0.00</c:formatCode>
                <c:ptCount val="3"/>
                <c:pt idx="0">
                  <c:v>200</c:v>
                </c:pt>
                <c:pt idx="1">
                  <c:v>300</c:v>
                </c:pt>
                <c:pt idx="2">
                  <c:v>15</c:v>
                </c:pt>
              </c:numCache>
            </c:numRef>
          </c:val>
        </c:ser>
        <c:dLbls>
          <c:showPercent val="1"/>
        </c:dLbls>
        <c:firstSliceAng val="0"/>
      </c:pieChart>
    </c:plotArea>
    <c:legend>
      <c:legendPos val="r"/>
      <c:layout>
        <c:manualLayout>
          <c:xMode val="edge"/>
          <c:yMode val="edge"/>
          <c:x val="0.54430683684040271"/>
          <c:y val="0.16513683550750191"/>
          <c:w val="0.44321266393962938"/>
          <c:h val="0.7930097543777177"/>
        </c:manualLayout>
      </c:layout>
    </c:legend>
    <c:plotVisOnly val="1"/>
    <c:dispBlanksAs val="zero"/>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showPercent val="1"/>
            <c:showLeaderLines val="1"/>
          </c:dLbls>
          <c:cat>
            <c:strRef>
              <c:f>Лист5!$A$29:$A$30</c:f>
              <c:strCache>
                <c:ptCount val="2"/>
                <c:pt idx="0">
                  <c:v>Федеральная целевая программа развития образования на 2011-2015 гг.</c:v>
                </c:pt>
                <c:pt idx="1">
                  <c:v>Целевая программа Курганской области "Развитие профессионального образования Курганской области на 2011-2015 годы"</c:v>
                </c:pt>
              </c:strCache>
            </c:strRef>
          </c:cat>
          <c:val>
            <c:numRef>
              <c:f>Лист5!$B$29:$B$30</c:f>
              <c:numCache>
                <c:formatCode>0.00</c:formatCode>
                <c:ptCount val="2"/>
                <c:pt idx="0">
                  <c:v>1000</c:v>
                </c:pt>
                <c:pt idx="1">
                  <c:v>200</c:v>
                </c:pt>
              </c:numCache>
            </c:numRef>
          </c:val>
        </c:ser>
        <c:dLbls>
          <c:showPercent val="1"/>
        </c:dLbls>
        <c:firstSliceAng val="0"/>
      </c:pieChart>
    </c:plotArea>
    <c:legend>
      <c:legendPos val="r"/>
    </c:legend>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bar"/>
        <c:grouping val="clustered"/>
        <c:ser>
          <c:idx val="0"/>
          <c:order val="0"/>
          <c:tx>
            <c:strRef>
              <c:f>'Лист1 (4)'!$B$136</c:f>
              <c:strCache>
                <c:ptCount val="1"/>
                <c:pt idx="0">
                  <c:v>Поступления        от        оказания    услуг (выполнения работ),   на платной основе</c:v>
                </c:pt>
              </c:strCache>
            </c:strRef>
          </c:tx>
          <c:cat>
            <c:numRef>
              <c:f>'Лист1 (4)'!$C$135:$D$135</c:f>
              <c:numCache>
                <c:formatCode>General</c:formatCode>
                <c:ptCount val="2"/>
                <c:pt idx="0">
                  <c:v>2012</c:v>
                </c:pt>
                <c:pt idx="1">
                  <c:v>2013</c:v>
                </c:pt>
              </c:numCache>
            </c:numRef>
          </c:cat>
          <c:val>
            <c:numRef>
              <c:f>'Лист1 (4)'!$C$136:$D$136</c:f>
              <c:numCache>
                <c:formatCode>General</c:formatCode>
                <c:ptCount val="2"/>
                <c:pt idx="0">
                  <c:v>5796.8</c:v>
                </c:pt>
                <c:pt idx="1">
                  <c:v>4862.25</c:v>
                </c:pt>
              </c:numCache>
            </c:numRef>
          </c:val>
        </c:ser>
        <c:ser>
          <c:idx val="1"/>
          <c:order val="1"/>
          <c:tx>
            <c:strRef>
              <c:f>'Лист1 (4)'!$B$137</c:f>
              <c:strCache>
                <c:ptCount val="1"/>
                <c:pt idx="0">
                  <c:v>Поступления от иной приносящей доход деятельности, всего</c:v>
                </c:pt>
              </c:strCache>
            </c:strRef>
          </c:tx>
          <c:cat>
            <c:numRef>
              <c:f>'Лист1 (4)'!$C$135:$D$135</c:f>
              <c:numCache>
                <c:formatCode>General</c:formatCode>
                <c:ptCount val="2"/>
                <c:pt idx="0">
                  <c:v>2012</c:v>
                </c:pt>
                <c:pt idx="1">
                  <c:v>2013</c:v>
                </c:pt>
              </c:numCache>
            </c:numRef>
          </c:cat>
          <c:val>
            <c:numRef>
              <c:f>'Лист1 (4)'!$C$137:$D$137</c:f>
              <c:numCache>
                <c:formatCode>General</c:formatCode>
                <c:ptCount val="2"/>
                <c:pt idx="0">
                  <c:v>1780.2</c:v>
                </c:pt>
                <c:pt idx="1">
                  <c:v>2435.6999999999998</c:v>
                </c:pt>
              </c:numCache>
            </c:numRef>
          </c:val>
        </c:ser>
        <c:shape val="box"/>
        <c:axId val="109974656"/>
        <c:axId val="109976192"/>
        <c:axId val="0"/>
      </c:bar3DChart>
      <c:catAx>
        <c:axId val="109974656"/>
        <c:scaling>
          <c:orientation val="minMax"/>
        </c:scaling>
        <c:axPos val="l"/>
        <c:numFmt formatCode="General" sourceLinked="1"/>
        <c:majorTickMark val="none"/>
        <c:tickLblPos val="nextTo"/>
        <c:crossAx val="109976192"/>
        <c:crosses val="autoZero"/>
        <c:auto val="1"/>
        <c:lblAlgn val="ctr"/>
        <c:lblOffset val="100"/>
      </c:catAx>
      <c:valAx>
        <c:axId val="109976192"/>
        <c:scaling>
          <c:orientation val="minMax"/>
        </c:scaling>
        <c:axPos val="b"/>
        <c:majorGridlines/>
        <c:numFmt formatCode="General" sourceLinked="1"/>
        <c:majorTickMark val="none"/>
        <c:tickLblPos val="nextTo"/>
        <c:crossAx val="109974656"/>
        <c:crosses val="autoZero"/>
        <c:crossBetween val="between"/>
      </c:valAx>
    </c:plotArea>
    <c:legend>
      <c:legendPos val="r"/>
      <c:layout>
        <c:manualLayout>
          <c:xMode val="edge"/>
          <c:yMode val="edge"/>
          <c:x val="0.60236482487881782"/>
          <c:y val="0.19124315530846211"/>
          <c:w val="0.39578952672199907"/>
          <c:h val="0.69236933242769583"/>
        </c:manualLayout>
      </c:layout>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dPt>
            <c:idx val="1"/>
            <c:explosion val="10"/>
          </c:dPt>
          <c:dLbls>
            <c:showPercent val="1"/>
            <c:showLeaderLines val="1"/>
          </c:dLbls>
          <c:cat>
            <c:strRef>
              <c:f>'Лист1 (4)'!$B$136:$B$137</c:f>
              <c:strCache>
                <c:ptCount val="2"/>
                <c:pt idx="0">
                  <c:v>Поступления        от        оказания    услуг (выполнения работ),   на платной основе</c:v>
                </c:pt>
                <c:pt idx="1">
                  <c:v>Поступления от иной приносящей доход деятельности, всего</c:v>
                </c:pt>
              </c:strCache>
            </c:strRef>
          </c:cat>
          <c:val>
            <c:numRef>
              <c:f>'Лист1 (4)'!$C$136:$C$137</c:f>
              <c:numCache>
                <c:formatCode>General</c:formatCode>
                <c:ptCount val="2"/>
                <c:pt idx="0">
                  <c:v>5796.8</c:v>
                </c:pt>
                <c:pt idx="1">
                  <c:v>1780.2</c:v>
                </c:pt>
              </c:numCache>
            </c:numRef>
          </c:val>
        </c:ser>
        <c:dLbls>
          <c:showPercent val="1"/>
        </c:dLbls>
        <c:firstSliceAng val="0"/>
      </c:pieChart>
    </c:plotArea>
    <c:legend>
      <c:legendPos val="r"/>
      <c:layout>
        <c:manualLayout>
          <c:xMode val="edge"/>
          <c:yMode val="edge"/>
          <c:x val="0.55255209451019882"/>
          <c:y val="0.32443317783418291"/>
          <c:w val="0.43067641702019982"/>
          <c:h val="0.49113341656357773"/>
        </c:manualLayout>
      </c:layout>
    </c:legend>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800" b="1" i="0" u="none" strike="noStrike" baseline="0"/>
              <a:t> </a:t>
            </a:r>
            <a:endParaRPr lang="ru-RU"/>
          </a:p>
        </c:rich>
      </c:tx>
    </c:title>
    <c:plotArea>
      <c:layout/>
      <c:pieChart>
        <c:varyColors val="1"/>
        <c:ser>
          <c:idx val="0"/>
          <c:order val="0"/>
          <c:dPt>
            <c:idx val="1"/>
            <c:explosion val="19"/>
          </c:dPt>
          <c:dLbls>
            <c:showPercent val="1"/>
            <c:showLeaderLines val="1"/>
          </c:dLbls>
          <c:cat>
            <c:strRef>
              <c:f>'Лист1 (4)'!$B$136:$B$137</c:f>
              <c:strCache>
                <c:ptCount val="2"/>
                <c:pt idx="0">
                  <c:v>Поступления        от        оказания    услуг (выполнения работ),   на платной основе</c:v>
                </c:pt>
                <c:pt idx="1">
                  <c:v>Поступления от иной приносящей доход деятельности, всего</c:v>
                </c:pt>
              </c:strCache>
            </c:strRef>
          </c:cat>
          <c:val>
            <c:numRef>
              <c:f>'Лист1 (4)'!$D$136:$D$137</c:f>
              <c:numCache>
                <c:formatCode>General</c:formatCode>
                <c:ptCount val="2"/>
                <c:pt idx="0">
                  <c:v>4862.25</c:v>
                </c:pt>
                <c:pt idx="1">
                  <c:v>2435.6999999999998</c:v>
                </c:pt>
              </c:numCache>
            </c:numRef>
          </c:val>
        </c:ser>
        <c:dLbls>
          <c:showPercent val="1"/>
        </c:dLbls>
        <c:firstSliceAng val="0"/>
      </c:pieChart>
    </c:plotArea>
    <c:legend>
      <c:legendPos val="r"/>
      <c:layout>
        <c:manualLayout>
          <c:xMode val="edge"/>
          <c:yMode val="edge"/>
          <c:x val="0.54347997261212078"/>
          <c:y val="0.32509295638123781"/>
          <c:w val="0.45652002738788244"/>
          <c:h val="0.50271003736154662"/>
        </c:manualLayout>
      </c:layout>
    </c:legend>
    <c:plotVisOnly val="1"/>
    <c:dispBlanksAs val="zero"/>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3BE2CFD-783B-49E2-9695-2AEA4F2F3053}" type="doc">
      <dgm:prSet loTypeId="urn:microsoft.com/office/officeart/2005/8/layout/hierarchy2" loCatId="hierarchy" qsTypeId="urn:microsoft.com/office/officeart/2005/8/quickstyle/simple1" qsCatId="simple" csTypeId="urn:microsoft.com/office/officeart/2005/8/colors/accent1_2" csCatId="accent1" phldr="1"/>
      <dgm:spPr/>
    </dgm:pt>
    <dgm:pt modelId="{592374DC-AD2E-4587-9784-98BDA17C79C5}">
      <dgm:prSet/>
      <dgm:spPr/>
      <dgm:t>
        <a:bodyPr/>
        <a:lstStyle/>
        <a:p>
          <a:pPr marR="0" algn="ctr" rtl="0"/>
          <a:r>
            <a:rPr lang="ru-RU" baseline="0" smtClean="0">
              <a:latin typeface="Calibri"/>
            </a:rPr>
            <a:t>Направлений совершенствования деятельности учреждения.</a:t>
          </a:r>
          <a:endParaRPr lang="ru-RU" smtClean="0"/>
        </a:p>
      </dgm:t>
    </dgm:pt>
    <dgm:pt modelId="{BCDD4405-7D48-4CED-9089-65A2981F00F5}" type="parTrans" cxnId="{2F19C2BF-32BD-4A89-8939-F882E596BDCE}">
      <dgm:prSet/>
      <dgm:spPr/>
      <dgm:t>
        <a:bodyPr/>
        <a:lstStyle/>
        <a:p>
          <a:endParaRPr lang="ru-RU"/>
        </a:p>
      </dgm:t>
    </dgm:pt>
    <dgm:pt modelId="{380376A4-313D-448D-92AA-03E7FDB01AC9}" type="sibTrans" cxnId="{2F19C2BF-32BD-4A89-8939-F882E596BDCE}">
      <dgm:prSet/>
      <dgm:spPr/>
      <dgm:t>
        <a:bodyPr/>
        <a:lstStyle/>
        <a:p>
          <a:endParaRPr lang="ru-RU"/>
        </a:p>
      </dgm:t>
    </dgm:pt>
    <dgm:pt modelId="{C7AFC6F7-3FE7-4EE9-B72F-13E3A1666F36}">
      <dgm:prSet/>
      <dgm:spPr/>
      <dgm:t>
        <a:bodyPr/>
        <a:lstStyle/>
        <a:p>
          <a:pPr marR="0" algn="ctr" rtl="0"/>
          <a:r>
            <a:rPr lang="ru-RU" baseline="0" smtClean="0">
              <a:latin typeface="Calibri"/>
            </a:rPr>
            <a:t>Внедрение новых платных услуг</a:t>
          </a:r>
          <a:endParaRPr lang="ru-RU" smtClean="0"/>
        </a:p>
      </dgm:t>
    </dgm:pt>
    <dgm:pt modelId="{53674770-5343-4CA9-8453-FFA5693B82BF}" type="parTrans" cxnId="{DBCBDED8-E59F-4D1D-B49F-0279B50BF5B8}">
      <dgm:prSet/>
      <dgm:spPr/>
      <dgm:t>
        <a:bodyPr/>
        <a:lstStyle/>
        <a:p>
          <a:endParaRPr lang="ru-RU"/>
        </a:p>
      </dgm:t>
    </dgm:pt>
    <dgm:pt modelId="{1C41E060-549F-411C-95F6-255105873F63}" type="sibTrans" cxnId="{DBCBDED8-E59F-4D1D-B49F-0279B50BF5B8}">
      <dgm:prSet/>
      <dgm:spPr/>
      <dgm:t>
        <a:bodyPr/>
        <a:lstStyle/>
        <a:p>
          <a:endParaRPr lang="ru-RU"/>
        </a:p>
      </dgm:t>
    </dgm:pt>
    <dgm:pt modelId="{995E4FB2-85AC-4A89-862A-E1EFA732E702}">
      <dgm:prSet/>
      <dgm:spPr/>
      <dgm:t>
        <a:bodyPr/>
        <a:lstStyle/>
        <a:p>
          <a:pPr marR="0" algn="ctr" rtl="0"/>
          <a:r>
            <a:rPr lang="ru-RU" baseline="0" smtClean="0">
              <a:latin typeface="Calibri"/>
            </a:rPr>
            <a:t>Правильное формирование цены услуги</a:t>
          </a:r>
          <a:endParaRPr lang="ru-RU" smtClean="0"/>
        </a:p>
      </dgm:t>
    </dgm:pt>
    <dgm:pt modelId="{2AD8F969-4647-49F6-B700-75F592EACB26}" type="parTrans" cxnId="{CBD448DC-049C-435B-9AB6-6F3D12230A8E}">
      <dgm:prSet/>
      <dgm:spPr/>
      <dgm:t>
        <a:bodyPr/>
        <a:lstStyle/>
        <a:p>
          <a:endParaRPr lang="ru-RU"/>
        </a:p>
      </dgm:t>
    </dgm:pt>
    <dgm:pt modelId="{BA41B613-36F9-41FE-A689-1D9E228A7017}" type="sibTrans" cxnId="{CBD448DC-049C-435B-9AB6-6F3D12230A8E}">
      <dgm:prSet/>
      <dgm:spPr/>
      <dgm:t>
        <a:bodyPr/>
        <a:lstStyle/>
        <a:p>
          <a:endParaRPr lang="ru-RU"/>
        </a:p>
      </dgm:t>
    </dgm:pt>
    <dgm:pt modelId="{06B79DF7-4088-4189-8479-8DC8D7400C6F}">
      <dgm:prSet/>
      <dgm:spPr/>
      <dgm:t>
        <a:bodyPr/>
        <a:lstStyle/>
        <a:p>
          <a:pPr marR="0" algn="ctr" rtl="0"/>
          <a:r>
            <a:rPr lang="ru-RU" baseline="0" smtClean="0">
              <a:latin typeface="Calibri"/>
            </a:rPr>
            <a:t>Ликвидация или сдача в аренду площадей</a:t>
          </a:r>
        </a:p>
      </dgm:t>
    </dgm:pt>
    <dgm:pt modelId="{CE51E099-E64B-4238-8F70-85E11B337566}" type="parTrans" cxnId="{B74CD3DB-B044-4FCA-9C97-7DC6D3AAD917}">
      <dgm:prSet/>
      <dgm:spPr/>
      <dgm:t>
        <a:bodyPr/>
        <a:lstStyle/>
        <a:p>
          <a:endParaRPr lang="ru-RU"/>
        </a:p>
      </dgm:t>
    </dgm:pt>
    <dgm:pt modelId="{A31A48D3-704D-4CC1-892F-0840C23EC380}" type="sibTrans" cxnId="{B74CD3DB-B044-4FCA-9C97-7DC6D3AAD917}">
      <dgm:prSet/>
      <dgm:spPr/>
      <dgm:t>
        <a:bodyPr/>
        <a:lstStyle/>
        <a:p>
          <a:endParaRPr lang="ru-RU"/>
        </a:p>
      </dgm:t>
    </dgm:pt>
    <dgm:pt modelId="{63188E20-8B18-42B0-8DBD-A5BDC06B7D49}">
      <dgm:prSet/>
      <dgm:spPr/>
      <dgm:t>
        <a:bodyPr/>
        <a:lstStyle/>
        <a:p>
          <a:pPr marR="0" algn="ctr" rtl="0"/>
          <a:r>
            <a:rPr lang="ru-RU" baseline="0" smtClean="0">
              <a:latin typeface="Calibri"/>
            </a:rPr>
            <a:t>Изготовление продукции на продажу</a:t>
          </a:r>
          <a:endParaRPr lang="ru-RU" smtClean="0"/>
        </a:p>
      </dgm:t>
    </dgm:pt>
    <dgm:pt modelId="{66FE21FC-B886-4FB3-AABE-1131548B5F12}" type="parTrans" cxnId="{717E5D35-F80D-44C5-86C4-3F60D3F0CF43}">
      <dgm:prSet/>
      <dgm:spPr/>
      <dgm:t>
        <a:bodyPr/>
        <a:lstStyle/>
        <a:p>
          <a:endParaRPr lang="ru-RU"/>
        </a:p>
      </dgm:t>
    </dgm:pt>
    <dgm:pt modelId="{FA59D90A-5ABE-4177-8EA3-E4301688DB53}" type="sibTrans" cxnId="{717E5D35-F80D-44C5-86C4-3F60D3F0CF43}">
      <dgm:prSet/>
      <dgm:spPr/>
      <dgm:t>
        <a:bodyPr/>
        <a:lstStyle/>
        <a:p>
          <a:endParaRPr lang="ru-RU"/>
        </a:p>
      </dgm:t>
    </dgm:pt>
    <dgm:pt modelId="{212BC26D-40B0-49A6-BB25-FA9FA48A516C}">
      <dgm:prSet/>
      <dgm:spPr/>
      <dgm:t>
        <a:bodyPr/>
        <a:lstStyle/>
        <a:p>
          <a:pPr marR="0" algn="ctr" rtl="0"/>
          <a:r>
            <a:rPr lang="ru-RU" baseline="0" smtClean="0">
              <a:latin typeface="Calibri"/>
            </a:rPr>
            <a:t>Изготовление  продукции для собственных нужд</a:t>
          </a:r>
          <a:endParaRPr lang="ru-RU" smtClean="0"/>
        </a:p>
      </dgm:t>
    </dgm:pt>
    <dgm:pt modelId="{2D7DB74E-5384-47BB-8395-8CFE348F3A73}" type="parTrans" cxnId="{6CE881AC-40B1-48F4-8138-361498A864F5}">
      <dgm:prSet/>
      <dgm:spPr/>
      <dgm:t>
        <a:bodyPr/>
        <a:lstStyle/>
        <a:p>
          <a:endParaRPr lang="ru-RU"/>
        </a:p>
      </dgm:t>
    </dgm:pt>
    <dgm:pt modelId="{2997E270-209F-4BF6-BA67-75609FD5829E}" type="sibTrans" cxnId="{6CE881AC-40B1-48F4-8138-361498A864F5}">
      <dgm:prSet/>
      <dgm:spPr/>
      <dgm:t>
        <a:bodyPr/>
        <a:lstStyle/>
        <a:p>
          <a:endParaRPr lang="ru-RU"/>
        </a:p>
      </dgm:t>
    </dgm:pt>
    <dgm:pt modelId="{55E8C8E5-D04B-4F24-B078-E39C22AAC35A}" type="pres">
      <dgm:prSet presAssocID="{23BE2CFD-783B-49E2-9695-2AEA4F2F3053}" presName="diagram" presStyleCnt="0">
        <dgm:presLayoutVars>
          <dgm:chPref val="1"/>
          <dgm:dir/>
          <dgm:animOne val="branch"/>
          <dgm:animLvl val="lvl"/>
          <dgm:resizeHandles val="exact"/>
        </dgm:presLayoutVars>
      </dgm:prSet>
      <dgm:spPr/>
    </dgm:pt>
    <dgm:pt modelId="{71212675-022B-4D74-BBD5-41C8F24E9A3B}" type="pres">
      <dgm:prSet presAssocID="{592374DC-AD2E-4587-9784-98BDA17C79C5}" presName="root1" presStyleCnt="0"/>
      <dgm:spPr/>
    </dgm:pt>
    <dgm:pt modelId="{D3548FB7-C612-4F95-830A-7AD43A873F19}" type="pres">
      <dgm:prSet presAssocID="{592374DC-AD2E-4587-9784-98BDA17C79C5}" presName="LevelOneTextNode" presStyleLbl="node0" presStyleIdx="0" presStyleCnt="1">
        <dgm:presLayoutVars>
          <dgm:chPref val="3"/>
        </dgm:presLayoutVars>
      </dgm:prSet>
      <dgm:spPr/>
      <dgm:t>
        <a:bodyPr/>
        <a:lstStyle/>
        <a:p>
          <a:endParaRPr lang="ru-RU"/>
        </a:p>
      </dgm:t>
    </dgm:pt>
    <dgm:pt modelId="{6CAC221D-716F-4414-923C-7A1069068954}" type="pres">
      <dgm:prSet presAssocID="{592374DC-AD2E-4587-9784-98BDA17C79C5}" presName="level2hierChild" presStyleCnt="0"/>
      <dgm:spPr/>
    </dgm:pt>
    <dgm:pt modelId="{1A5690A5-527B-4393-8DC8-7ACE551F5637}" type="pres">
      <dgm:prSet presAssocID="{53674770-5343-4CA9-8453-FFA5693B82BF}" presName="conn2-1" presStyleLbl="parChTrans1D2" presStyleIdx="0" presStyleCnt="5"/>
      <dgm:spPr/>
      <dgm:t>
        <a:bodyPr/>
        <a:lstStyle/>
        <a:p>
          <a:endParaRPr lang="ru-RU"/>
        </a:p>
      </dgm:t>
    </dgm:pt>
    <dgm:pt modelId="{37BDF03F-95BD-4714-9F75-030B76503F48}" type="pres">
      <dgm:prSet presAssocID="{53674770-5343-4CA9-8453-FFA5693B82BF}" presName="connTx" presStyleLbl="parChTrans1D2" presStyleIdx="0" presStyleCnt="5"/>
      <dgm:spPr/>
      <dgm:t>
        <a:bodyPr/>
        <a:lstStyle/>
        <a:p>
          <a:endParaRPr lang="ru-RU"/>
        </a:p>
      </dgm:t>
    </dgm:pt>
    <dgm:pt modelId="{98839495-358F-4547-AC59-4DBBDF76715E}" type="pres">
      <dgm:prSet presAssocID="{C7AFC6F7-3FE7-4EE9-B72F-13E3A1666F36}" presName="root2" presStyleCnt="0"/>
      <dgm:spPr/>
    </dgm:pt>
    <dgm:pt modelId="{B19070EC-5166-49EF-AF1B-633D8789A5A0}" type="pres">
      <dgm:prSet presAssocID="{C7AFC6F7-3FE7-4EE9-B72F-13E3A1666F36}" presName="LevelTwoTextNode" presStyleLbl="node2" presStyleIdx="0" presStyleCnt="5">
        <dgm:presLayoutVars>
          <dgm:chPref val="3"/>
        </dgm:presLayoutVars>
      </dgm:prSet>
      <dgm:spPr/>
      <dgm:t>
        <a:bodyPr/>
        <a:lstStyle/>
        <a:p>
          <a:endParaRPr lang="ru-RU"/>
        </a:p>
      </dgm:t>
    </dgm:pt>
    <dgm:pt modelId="{E3798AAE-6C26-4AE2-9420-4EA37C78A55E}" type="pres">
      <dgm:prSet presAssocID="{C7AFC6F7-3FE7-4EE9-B72F-13E3A1666F36}" presName="level3hierChild" presStyleCnt="0"/>
      <dgm:spPr/>
    </dgm:pt>
    <dgm:pt modelId="{CEE18349-F765-4FDC-A9BE-E9536E03C51F}" type="pres">
      <dgm:prSet presAssocID="{2AD8F969-4647-49F6-B700-75F592EACB26}" presName="conn2-1" presStyleLbl="parChTrans1D2" presStyleIdx="1" presStyleCnt="5"/>
      <dgm:spPr/>
      <dgm:t>
        <a:bodyPr/>
        <a:lstStyle/>
        <a:p>
          <a:endParaRPr lang="ru-RU"/>
        </a:p>
      </dgm:t>
    </dgm:pt>
    <dgm:pt modelId="{7CE43594-930E-4761-9F4E-7BCCA347BE1F}" type="pres">
      <dgm:prSet presAssocID="{2AD8F969-4647-49F6-B700-75F592EACB26}" presName="connTx" presStyleLbl="parChTrans1D2" presStyleIdx="1" presStyleCnt="5"/>
      <dgm:spPr/>
      <dgm:t>
        <a:bodyPr/>
        <a:lstStyle/>
        <a:p>
          <a:endParaRPr lang="ru-RU"/>
        </a:p>
      </dgm:t>
    </dgm:pt>
    <dgm:pt modelId="{45BE969C-BACF-4B2F-BFC8-E88CF28E1186}" type="pres">
      <dgm:prSet presAssocID="{995E4FB2-85AC-4A89-862A-E1EFA732E702}" presName="root2" presStyleCnt="0"/>
      <dgm:spPr/>
    </dgm:pt>
    <dgm:pt modelId="{64066B9E-0CBC-4412-920E-CFD598D8BD94}" type="pres">
      <dgm:prSet presAssocID="{995E4FB2-85AC-4A89-862A-E1EFA732E702}" presName="LevelTwoTextNode" presStyleLbl="node2" presStyleIdx="1" presStyleCnt="5">
        <dgm:presLayoutVars>
          <dgm:chPref val="3"/>
        </dgm:presLayoutVars>
      </dgm:prSet>
      <dgm:spPr/>
      <dgm:t>
        <a:bodyPr/>
        <a:lstStyle/>
        <a:p>
          <a:endParaRPr lang="ru-RU"/>
        </a:p>
      </dgm:t>
    </dgm:pt>
    <dgm:pt modelId="{E7D447B9-2782-4EF5-A911-23D875620954}" type="pres">
      <dgm:prSet presAssocID="{995E4FB2-85AC-4A89-862A-E1EFA732E702}" presName="level3hierChild" presStyleCnt="0"/>
      <dgm:spPr/>
    </dgm:pt>
    <dgm:pt modelId="{F7452A17-901E-45AB-8EB3-FDD78158B17F}" type="pres">
      <dgm:prSet presAssocID="{CE51E099-E64B-4238-8F70-85E11B337566}" presName="conn2-1" presStyleLbl="parChTrans1D2" presStyleIdx="2" presStyleCnt="5"/>
      <dgm:spPr/>
      <dgm:t>
        <a:bodyPr/>
        <a:lstStyle/>
        <a:p>
          <a:endParaRPr lang="ru-RU"/>
        </a:p>
      </dgm:t>
    </dgm:pt>
    <dgm:pt modelId="{87700B02-F4DA-42E2-8DA0-4F52FD38FA9C}" type="pres">
      <dgm:prSet presAssocID="{CE51E099-E64B-4238-8F70-85E11B337566}" presName="connTx" presStyleLbl="parChTrans1D2" presStyleIdx="2" presStyleCnt="5"/>
      <dgm:spPr/>
      <dgm:t>
        <a:bodyPr/>
        <a:lstStyle/>
        <a:p>
          <a:endParaRPr lang="ru-RU"/>
        </a:p>
      </dgm:t>
    </dgm:pt>
    <dgm:pt modelId="{42C91CBF-1FEA-4BC1-ABC1-0EB406B007D9}" type="pres">
      <dgm:prSet presAssocID="{06B79DF7-4088-4189-8479-8DC8D7400C6F}" presName="root2" presStyleCnt="0"/>
      <dgm:spPr/>
    </dgm:pt>
    <dgm:pt modelId="{C52D6333-A6BF-42ED-A3E4-DB9620F6D77C}" type="pres">
      <dgm:prSet presAssocID="{06B79DF7-4088-4189-8479-8DC8D7400C6F}" presName="LevelTwoTextNode" presStyleLbl="node2" presStyleIdx="2" presStyleCnt="5">
        <dgm:presLayoutVars>
          <dgm:chPref val="3"/>
        </dgm:presLayoutVars>
      </dgm:prSet>
      <dgm:spPr/>
      <dgm:t>
        <a:bodyPr/>
        <a:lstStyle/>
        <a:p>
          <a:endParaRPr lang="ru-RU"/>
        </a:p>
      </dgm:t>
    </dgm:pt>
    <dgm:pt modelId="{168B361C-A601-44F8-A37F-F6754436759D}" type="pres">
      <dgm:prSet presAssocID="{06B79DF7-4088-4189-8479-8DC8D7400C6F}" presName="level3hierChild" presStyleCnt="0"/>
      <dgm:spPr/>
    </dgm:pt>
    <dgm:pt modelId="{84708B56-DB1E-4990-B91B-133D9B531A76}" type="pres">
      <dgm:prSet presAssocID="{66FE21FC-B886-4FB3-AABE-1131548B5F12}" presName="conn2-1" presStyleLbl="parChTrans1D2" presStyleIdx="3" presStyleCnt="5"/>
      <dgm:spPr/>
      <dgm:t>
        <a:bodyPr/>
        <a:lstStyle/>
        <a:p>
          <a:endParaRPr lang="ru-RU"/>
        </a:p>
      </dgm:t>
    </dgm:pt>
    <dgm:pt modelId="{243397F3-AB71-4324-BDB4-7B17F25E9195}" type="pres">
      <dgm:prSet presAssocID="{66FE21FC-B886-4FB3-AABE-1131548B5F12}" presName="connTx" presStyleLbl="parChTrans1D2" presStyleIdx="3" presStyleCnt="5"/>
      <dgm:spPr/>
      <dgm:t>
        <a:bodyPr/>
        <a:lstStyle/>
        <a:p>
          <a:endParaRPr lang="ru-RU"/>
        </a:p>
      </dgm:t>
    </dgm:pt>
    <dgm:pt modelId="{5651B5C5-093C-4754-A02A-DC37B53C092F}" type="pres">
      <dgm:prSet presAssocID="{63188E20-8B18-42B0-8DBD-A5BDC06B7D49}" presName="root2" presStyleCnt="0"/>
      <dgm:spPr/>
    </dgm:pt>
    <dgm:pt modelId="{F7F96D33-106C-461C-8280-C4089DE45E91}" type="pres">
      <dgm:prSet presAssocID="{63188E20-8B18-42B0-8DBD-A5BDC06B7D49}" presName="LevelTwoTextNode" presStyleLbl="node2" presStyleIdx="3" presStyleCnt="5">
        <dgm:presLayoutVars>
          <dgm:chPref val="3"/>
        </dgm:presLayoutVars>
      </dgm:prSet>
      <dgm:spPr/>
      <dgm:t>
        <a:bodyPr/>
        <a:lstStyle/>
        <a:p>
          <a:endParaRPr lang="ru-RU"/>
        </a:p>
      </dgm:t>
    </dgm:pt>
    <dgm:pt modelId="{AB7EA987-B2F8-4DD9-8B7C-612719CC1801}" type="pres">
      <dgm:prSet presAssocID="{63188E20-8B18-42B0-8DBD-A5BDC06B7D49}" presName="level3hierChild" presStyleCnt="0"/>
      <dgm:spPr/>
    </dgm:pt>
    <dgm:pt modelId="{51898B23-31E2-411A-B4F6-0EFCA17C3152}" type="pres">
      <dgm:prSet presAssocID="{2D7DB74E-5384-47BB-8395-8CFE348F3A73}" presName="conn2-1" presStyleLbl="parChTrans1D2" presStyleIdx="4" presStyleCnt="5"/>
      <dgm:spPr/>
      <dgm:t>
        <a:bodyPr/>
        <a:lstStyle/>
        <a:p>
          <a:endParaRPr lang="ru-RU"/>
        </a:p>
      </dgm:t>
    </dgm:pt>
    <dgm:pt modelId="{78ACFA0E-4166-4B59-994B-978738938F17}" type="pres">
      <dgm:prSet presAssocID="{2D7DB74E-5384-47BB-8395-8CFE348F3A73}" presName="connTx" presStyleLbl="parChTrans1D2" presStyleIdx="4" presStyleCnt="5"/>
      <dgm:spPr/>
      <dgm:t>
        <a:bodyPr/>
        <a:lstStyle/>
        <a:p>
          <a:endParaRPr lang="ru-RU"/>
        </a:p>
      </dgm:t>
    </dgm:pt>
    <dgm:pt modelId="{3EC54E25-C197-48E4-A545-BE12E1913741}" type="pres">
      <dgm:prSet presAssocID="{212BC26D-40B0-49A6-BB25-FA9FA48A516C}" presName="root2" presStyleCnt="0"/>
      <dgm:spPr/>
    </dgm:pt>
    <dgm:pt modelId="{3E00E6E1-3654-45DA-9C42-46A1416644C5}" type="pres">
      <dgm:prSet presAssocID="{212BC26D-40B0-49A6-BB25-FA9FA48A516C}" presName="LevelTwoTextNode" presStyleLbl="node2" presStyleIdx="4" presStyleCnt="5">
        <dgm:presLayoutVars>
          <dgm:chPref val="3"/>
        </dgm:presLayoutVars>
      </dgm:prSet>
      <dgm:spPr/>
      <dgm:t>
        <a:bodyPr/>
        <a:lstStyle/>
        <a:p>
          <a:endParaRPr lang="ru-RU"/>
        </a:p>
      </dgm:t>
    </dgm:pt>
    <dgm:pt modelId="{32A3B61C-3541-4985-AC8B-3ABEAAA77784}" type="pres">
      <dgm:prSet presAssocID="{212BC26D-40B0-49A6-BB25-FA9FA48A516C}" presName="level3hierChild" presStyleCnt="0"/>
      <dgm:spPr/>
    </dgm:pt>
  </dgm:ptLst>
  <dgm:cxnLst>
    <dgm:cxn modelId="{6905C9DA-0545-4AD8-84EF-D861AAF2A140}" type="presOf" srcId="{2D7DB74E-5384-47BB-8395-8CFE348F3A73}" destId="{51898B23-31E2-411A-B4F6-0EFCA17C3152}" srcOrd="0" destOrd="0" presId="urn:microsoft.com/office/officeart/2005/8/layout/hierarchy2"/>
    <dgm:cxn modelId="{E711EBF1-0FB1-4293-8E96-8D42CCE9FFCC}" type="presOf" srcId="{63188E20-8B18-42B0-8DBD-A5BDC06B7D49}" destId="{F7F96D33-106C-461C-8280-C4089DE45E91}" srcOrd="0" destOrd="0" presId="urn:microsoft.com/office/officeart/2005/8/layout/hierarchy2"/>
    <dgm:cxn modelId="{B74CD3DB-B044-4FCA-9C97-7DC6D3AAD917}" srcId="{592374DC-AD2E-4587-9784-98BDA17C79C5}" destId="{06B79DF7-4088-4189-8479-8DC8D7400C6F}" srcOrd="2" destOrd="0" parTransId="{CE51E099-E64B-4238-8F70-85E11B337566}" sibTransId="{A31A48D3-704D-4CC1-892F-0840C23EC380}"/>
    <dgm:cxn modelId="{DBCBDED8-E59F-4D1D-B49F-0279B50BF5B8}" srcId="{592374DC-AD2E-4587-9784-98BDA17C79C5}" destId="{C7AFC6F7-3FE7-4EE9-B72F-13E3A1666F36}" srcOrd="0" destOrd="0" parTransId="{53674770-5343-4CA9-8453-FFA5693B82BF}" sibTransId="{1C41E060-549F-411C-95F6-255105873F63}"/>
    <dgm:cxn modelId="{5FF8CFF9-84DF-4C8B-A3F1-BAAFF6B3D015}" type="presOf" srcId="{53674770-5343-4CA9-8453-FFA5693B82BF}" destId="{37BDF03F-95BD-4714-9F75-030B76503F48}" srcOrd="1" destOrd="0" presId="urn:microsoft.com/office/officeart/2005/8/layout/hierarchy2"/>
    <dgm:cxn modelId="{A6EBAAE0-E438-4727-98F4-2A1E6FAE6B60}" type="presOf" srcId="{06B79DF7-4088-4189-8479-8DC8D7400C6F}" destId="{C52D6333-A6BF-42ED-A3E4-DB9620F6D77C}" srcOrd="0" destOrd="0" presId="urn:microsoft.com/office/officeart/2005/8/layout/hierarchy2"/>
    <dgm:cxn modelId="{7E7099BF-EB4E-4EFF-87C6-2B50AAA9F4C0}" type="presOf" srcId="{2AD8F969-4647-49F6-B700-75F592EACB26}" destId="{CEE18349-F765-4FDC-A9BE-E9536E03C51F}" srcOrd="0" destOrd="0" presId="urn:microsoft.com/office/officeart/2005/8/layout/hierarchy2"/>
    <dgm:cxn modelId="{2F34A77E-1A98-4C24-813E-C24B9A19C69C}" type="presOf" srcId="{66FE21FC-B886-4FB3-AABE-1131548B5F12}" destId="{243397F3-AB71-4324-BDB4-7B17F25E9195}" srcOrd="1" destOrd="0" presId="urn:microsoft.com/office/officeart/2005/8/layout/hierarchy2"/>
    <dgm:cxn modelId="{BEE0775A-C189-457F-8E7B-D0E94E3043A0}" type="presOf" srcId="{C7AFC6F7-3FE7-4EE9-B72F-13E3A1666F36}" destId="{B19070EC-5166-49EF-AF1B-633D8789A5A0}" srcOrd="0" destOrd="0" presId="urn:microsoft.com/office/officeart/2005/8/layout/hierarchy2"/>
    <dgm:cxn modelId="{A5CFF921-92AE-4045-AC8C-4A54322E4D14}" type="presOf" srcId="{2D7DB74E-5384-47BB-8395-8CFE348F3A73}" destId="{78ACFA0E-4166-4B59-994B-978738938F17}" srcOrd="1" destOrd="0" presId="urn:microsoft.com/office/officeart/2005/8/layout/hierarchy2"/>
    <dgm:cxn modelId="{CD1155D7-5CEC-41C8-AAE8-D1FE1A088CB4}" type="presOf" srcId="{53674770-5343-4CA9-8453-FFA5693B82BF}" destId="{1A5690A5-527B-4393-8DC8-7ACE551F5637}" srcOrd="0" destOrd="0" presId="urn:microsoft.com/office/officeart/2005/8/layout/hierarchy2"/>
    <dgm:cxn modelId="{A56F4A6C-FAFC-43BA-BCE9-6000A0C98E38}" type="presOf" srcId="{66FE21FC-B886-4FB3-AABE-1131548B5F12}" destId="{84708B56-DB1E-4990-B91B-133D9B531A76}" srcOrd="0" destOrd="0" presId="urn:microsoft.com/office/officeart/2005/8/layout/hierarchy2"/>
    <dgm:cxn modelId="{2F19C2BF-32BD-4A89-8939-F882E596BDCE}" srcId="{23BE2CFD-783B-49E2-9695-2AEA4F2F3053}" destId="{592374DC-AD2E-4587-9784-98BDA17C79C5}" srcOrd="0" destOrd="0" parTransId="{BCDD4405-7D48-4CED-9089-65A2981F00F5}" sibTransId="{380376A4-313D-448D-92AA-03E7FDB01AC9}"/>
    <dgm:cxn modelId="{56E5847B-7CDE-4490-A00F-43FB2F4EDA65}" type="presOf" srcId="{CE51E099-E64B-4238-8F70-85E11B337566}" destId="{F7452A17-901E-45AB-8EB3-FDD78158B17F}" srcOrd="0" destOrd="0" presId="urn:microsoft.com/office/officeart/2005/8/layout/hierarchy2"/>
    <dgm:cxn modelId="{2D836B51-A15C-4C02-8909-795CCF843F6A}" type="presOf" srcId="{212BC26D-40B0-49A6-BB25-FA9FA48A516C}" destId="{3E00E6E1-3654-45DA-9C42-46A1416644C5}" srcOrd="0" destOrd="0" presId="urn:microsoft.com/office/officeart/2005/8/layout/hierarchy2"/>
    <dgm:cxn modelId="{9D386607-4805-4535-A730-C6E09B010A5D}" type="presOf" srcId="{CE51E099-E64B-4238-8F70-85E11B337566}" destId="{87700B02-F4DA-42E2-8DA0-4F52FD38FA9C}" srcOrd="1" destOrd="0" presId="urn:microsoft.com/office/officeart/2005/8/layout/hierarchy2"/>
    <dgm:cxn modelId="{6CE881AC-40B1-48F4-8138-361498A864F5}" srcId="{592374DC-AD2E-4587-9784-98BDA17C79C5}" destId="{212BC26D-40B0-49A6-BB25-FA9FA48A516C}" srcOrd="4" destOrd="0" parTransId="{2D7DB74E-5384-47BB-8395-8CFE348F3A73}" sibTransId="{2997E270-209F-4BF6-BA67-75609FD5829E}"/>
    <dgm:cxn modelId="{09317765-6E17-4378-AA3F-57BFCBB464B5}" type="presOf" srcId="{2AD8F969-4647-49F6-B700-75F592EACB26}" destId="{7CE43594-930E-4761-9F4E-7BCCA347BE1F}" srcOrd="1" destOrd="0" presId="urn:microsoft.com/office/officeart/2005/8/layout/hierarchy2"/>
    <dgm:cxn modelId="{717E5D35-F80D-44C5-86C4-3F60D3F0CF43}" srcId="{592374DC-AD2E-4587-9784-98BDA17C79C5}" destId="{63188E20-8B18-42B0-8DBD-A5BDC06B7D49}" srcOrd="3" destOrd="0" parTransId="{66FE21FC-B886-4FB3-AABE-1131548B5F12}" sibTransId="{FA59D90A-5ABE-4177-8EA3-E4301688DB53}"/>
    <dgm:cxn modelId="{ACCEB2DF-712B-412C-BCFF-7107F80A868D}" type="presOf" srcId="{23BE2CFD-783B-49E2-9695-2AEA4F2F3053}" destId="{55E8C8E5-D04B-4F24-B078-E39C22AAC35A}" srcOrd="0" destOrd="0" presId="urn:microsoft.com/office/officeart/2005/8/layout/hierarchy2"/>
    <dgm:cxn modelId="{FC1F9260-629E-4A02-863E-85DDAF936B18}" type="presOf" srcId="{995E4FB2-85AC-4A89-862A-E1EFA732E702}" destId="{64066B9E-0CBC-4412-920E-CFD598D8BD94}" srcOrd="0" destOrd="0" presId="urn:microsoft.com/office/officeart/2005/8/layout/hierarchy2"/>
    <dgm:cxn modelId="{F3331D79-2780-49E7-94F3-84839A1E036A}" type="presOf" srcId="{592374DC-AD2E-4587-9784-98BDA17C79C5}" destId="{D3548FB7-C612-4F95-830A-7AD43A873F19}" srcOrd="0" destOrd="0" presId="urn:microsoft.com/office/officeart/2005/8/layout/hierarchy2"/>
    <dgm:cxn modelId="{CBD448DC-049C-435B-9AB6-6F3D12230A8E}" srcId="{592374DC-AD2E-4587-9784-98BDA17C79C5}" destId="{995E4FB2-85AC-4A89-862A-E1EFA732E702}" srcOrd="1" destOrd="0" parTransId="{2AD8F969-4647-49F6-B700-75F592EACB26}" sibTransId="{BA41B613-36F9-41FE-A689-1D9E228A7017}"/>
    <dgm:cxn modelId="{57D76C67-439F-42C1-B2E6-7CF2FD889D25}" type="presParOf" srcId="{55E8C8E5-D04B-4F24-B078-E39C22AAC35A}" destId="{71212675-022B-4D74-BBD5-41C8F24E9A3B}" srcOrd="0" destOrd="0" presId="urn:microsoft.com/office/officeart/2005/8/layout/hierarchy2"/>
    <dgm:cxn modelId="{C00595AE-5A94-4A40-8875-492E5BDE2FDD}" type="presParOf" srcId="{71212675-022B-4D74-BBD5-41C8F24E9A3B}" destId="{D3548FB7-C612-4F95-830A-7AD43A873F19}" srcOrd="0" destOrd="0" presId="urn:microsoft.com/office/officeart/2005/8/layout/hierarchy2"/>
    <dgm:cxn modelId="{1A9BC0AB-80DF-487E-B46C-CCB19BE8F228}" type="presParOf" srcId="{71212675-022B-4D74-BBD5-41C8F24E9A3B}" destId="{6CAC221D-716F-4414-923C-7A1069068954}" srcOrd="1" destOrd="0" presId="urn:microsoft.com/office/officeart/2005/8/layout/hierarchy2"/>
    <dgm:cxn modelId="{921A36E2-DBC6-4156-964A-F8AE4FBEB7AC}" type="presParOf" srcId="{6CAC221D-716F-4414-923C-7A1069068954}" destId="{1A5690A5-527B-4393-8DC8-7ACE551F5637}" srcOrd="0" destOrd="0" presId="urn:microsoft.com/office/officeart/2005/8/layout/hierarchy2"/>
    <dgm:cxn modelId="{C75EBD6C-FF2A-42DB-87A7-2078D1733529}" type="presParOf" srcId="{1A5690A5-527B-4393-8DC8-7ACE551F5637}" destId="{37BDF03F-95BD-4714-9F75-030B76503F48}" srcOrd="0" destOrd="0" presId="urn:microsoft.com/office/officeart/2005/8/layout/hierarchy2"/>
    <dgm:cxn modelId="{4BC98096-F6C6-430D-BB40-CC1DB17A0834}" type="presParOf" srcId="{6CAC221D-716F-4414-923C-7A1069068954}" destId="{98839495-358F-4547-AC59-4DBBDF76715E}" srcOrd="1" destOrd="0" presId="urn:microsoft.com/office/officeart/2005/8/layout/hierarchy2"/>
    <dgm:cxn modelId="{F4E283A2-EDB9-4BF8-B51F-B867582837AA}" type="presParOf" srcId="{98839495-358F-4547-AC59-4DBBDF76715E}" destId="{B19070EC-5166-49EF-AF1B-633D8789A5A0}" srcOrd="0" destOrd="0" presId="urn:microsoft.com/office/officeart/2005/8/layout/hierarchy2"/>
    <dgm:cxn modelId="{8A3F5C09-1A93-489E-BCB6-35E4D1ADCAF3}" type="presParOf" srcId="{98839495-358F-4547-AC59-4DBBDF76715E}" destId="{E3798AAE-6C26-4AE2-9420-4EA37C78A55E}" srcOrd="1" destOrd="0" presId="urn:microsoft.com/office/officeart/2005/8/layout/hierarchy2"/>
    <dgm:cxn modelId="{7F2D0393-23BF-467A-9DE5-9125647214B9}" type="presParOf" srcId="{6CAC221D-716F-4414-923C-7A1069068954}" destId="{CEE18349-F765-4FDC-A9BE-E9536E03C51F}" srcOrd="2" destOrd="0" presId="urn:microsoft.com/office/officeart/2005/8/layout/hierarchy2"/>
    <dgm:cxn modelId="{31AA3ED7-E616-40EC-92A1-017966E842BB}" type="presParOf" srcId="{CEE18349-F765-4FDC-A9BE-E9536E03C51F}" destId="{7CE43594-930E-4761-9F4E-7BCCA347BE1F}" srcOrd="0" destOrd="0" presId="urn:microsoft.com/office/officeart/2005/8/layout/hierarchy2"/>
    <dgm:cxn modelId="{5E084EA4-B1E8-4971-9FA5-1F784DD7ED77}" type="presParOf" srcId="{6CAC221D-716F-4414-923C-7A1069068954}" destId="{45BE969C-BACF-4B2F-BFC8-E88CF28E1186}" srcOrd="3" destOrd="0" presId="urn:microsoft.com/office/officeart/2005/8/layout/hierarchy2"/>
    <dgm:cxn modelId="{76D1D6CB-C4C3-4B39-B99D-0AAB4E54D363}" type="presParOf" srcId="{45BE969C-BACF-4B2F-BFC8-E88CF28E1186}" destId="{64066B9E-0CBC-4412-920E-CFD598D8BD94}" srcOrd="0" destOrd="0" presId="urn:microsoft.com/office/officeart/2005/8/layout/hierarchy2"/>
    <dgm:cxn modelId="{56EA8B1E-2F92-4F95-AF33-3DF93C1E2FDA}" type="presParOf" srcId="{45BE969C-BACF-4B2F-BFC8-E88CF28E1186}" destId="{E7D447B9-2782-4EF5-A911-23D875620954}" srcOrd="1" destOrd="0" presId="urn:microsoft.com/office/officeart/2005/8/layout/hierarchy2"/>
    <dgm:cxn modelId="{D0FBB1CE-DB24-477F-819B-88F821C60015}" type="presParOf" srcId="{6CAC221D-716F-4414-923C-7A1069068954}" destId="{F7452A17-901E-45AB-8EB3-FDD78158B17F}" srcOrd="4" destOrd="0" presId="urn:microsoft.com/office/officeart/2005/8/layout/hierarchy2"/>
    <dgm:cxn modelId="{CE90481E-377A-47AB-BC2E-D244DC1484B8}" type="presParOf" srcId="{F7452A17-901E-45AB-8EB3-FDD78158B17F}" destId="{87700B02-F4DA-42E2-8DA0-4F52FD38FA9C}" srcOrd="0" destOrd="0" presId="urn:microsoft.com/office/officeart/2005/8/layout/hierarchy2"/>
    <dgm:cxn modelId="{398C3416-496E-4784-9A5F-77C5574EFFEF}" type="presParOf" srcId="{6CAC221D-716F-4414-923C-7A1069068954}" destId="{42C91CBF-1FEA-4BC1-ABC1-0EB406B007D9}" srcOrd="5" destOrd="0" presId="urn:microsoft.com/office/officeart/2005/8/layout/hierarchy2"/>
    <dgm:cxn modelId="{6B648F03-1416-4E39-B68B-018BF9AC6D08}" type="presParOf" srcId="{42C91CBF-1FEA-4BC1-ABC1-0EB406B007D9}" destId="{C52D6333-A6BF-42ED-A3E4-DB9620F6D77C}" srcOrd="0" destOrd="0" presId="urn:microsoft.com/office/officeart/2005/8/layout/hierarchy2"/>
    <dgm:cxn modelId="{2AE2FDD7-BB6D-4CB1-83E1-51499A7D6A94}" type="presParOf" srcId="{42C91CBF-1FEA-4BC1-ABC1-0EB406B007D9}" destId="{168B361C-A601-44F8-A37F-F6754436759D}" srcOrd="1" destOrd="0" presId="urn:microsoft.com/office/officeart/2005/8/layout/hierarchy2"/>
    <dgm:cxn modelId="{76F60D18-90F9-4035-A37F-FED7F87B83BA}" type="presParOf" srcId="{6CAC221D-716F-4414-923C-7A1069068954}" destId="{84708B56-DB1E-4990-B91B-133D9B531A76}" srcOrd="6" destOrd="0" presId="urn:microsoft.com/office/officeart/2005/8/layout/hierarchy2"/>
    <dgm:cxn modelId="{34921919-D97F-4D91-BA30-82155FBF0028}" type="presParOf" srcId="{84708B56-DB1E-4990-B91B-133D9B531A76}" destId="{243397F3-AB71-4324-BDB4-7B17F25E9195}" srcOrd="0" destOrd="0" presId="urn:microsoft.com/office/officeart/2005/8/layout/hierarchy2"/>
    <dgm:cxn modelId="{662655B7-DBC9-46AE-87CB-40B3E0D40C89}" type="presParOf" srcId="{6CAC221D-716F-4414-923C-7A1069068954}" destId="{5651B5C5-093C-4754-A02A-DC37B53C092F}" srcOrd="7" destOrd="0" presId="urn:microsoft.com/office/officeart/2005/8/layout/hierarchy2"/>
    <dgm:cxn modelId="{A3A61437-6357-48EF-B67F-0699DDC9C83F}" type="presParOf" srcId="{5651B5C5-093C-4754-A02A-DC37B53C092F}" destId="{F7F96D33-106C-461C-8280-C4089DE45E91}" srcOrd="0" destOrd="0" presId="urn:microsoft.com/office/officeart/2005/8/layout/hierarchy2"/>
    <dgm:cxn modelId="{987E7F23-5E70-47CA-B7B2-FA4E81AA2741}" type="presParOf" srcId="{5651B5C5-093C-4754-A02A-DC37B53C092F}" destId="{AB7EA987-B2F8-4DD9-8B7C-612719CC1801}" srcOrd="1" destOrd="0" presId="urn:microsoft.com/office/officeart/2005/8/layout/hierarchy2"/>
    <dgm:cxn modelId="{627584EB-98D2-4773-9863-57E3C6907894}" type="presParOf" srcId="{6CAC221D-716F-4414-923C-7A1069068954}" destId="{51898B23-31E2-411A-B4F6-0EFCA17C3152}" srcOrd="8" destOrd="0" presId="urn:microsoft.com/office/officeart/2005/8/layout/hierarchy2"/>
    <dgm:cxn modelId="{79FF30B3-C6CE-4F31-A280-088437BA3448}" type="presParOf" srcId="{51898B23-31E2-411A-B4F6-0EFCA17C3152}" destId="{78ACFA0E-4166-4B59-994B-978738938F17}" srcOrd="0" destOrd="0" presId="urn:microsoft.com/office/officeart/2005/8/layout/hierarchy2"/>
    <dgm:cxn modelId="{470353C6-8890-411E-BFF8-5003B8628658}" type="presParOf" srcId="{6CAC221D-716F-4414-923C-7A1069068954}" destId="{3EC54E25-C197-48E4-A545-BE12E1913741}" srcOrd="9" destOrd="0" presId="urn:microsoft.com/office/officeart/2005/8/layout/hierarchy2"/>
    <dgm:cxn modelId="{CAF017B3-5138-49F8-90C7-F4438F31B672}" type="presParOf" srcId="{3EC54E25-C197-48E4-A545-BE12E1913741}" destId="{3E00E6E1-3654-45DA-9C42-46A1416644C5}" srcOrd="0" destOrd="0" presId="urn:microsoft.com/office/officeart/2005/8/layout/hierarchy2"/>
    <dgm:cxn modelId="{53F97D56-8F21-4145-9651-B514036DB1FD}" type="presParOf" srcId="{3EC54E25-C197-48E4-A545-BE12E1913741}" destId="{32A3B61C-3541-4985-AC8B-3ABEAAA77784}" srcOrd="1" destOrd="0" presId="urn:microsoft.com/office/officeart/2005/8/layout/hierarchy2"/>
  </dgm:cxnLst>
  <dgm:bg/>
  <dgm:whole/>
  <dgm:extLst>
    <a:ext uri="http://schemas.microsoft.com/office/drawing/2008/diagram">
      <dsp:dataModelExt xmlns:dsp="http://schemas.microsoft.com/office/drawing/2008/diagram" xmlns="" relId="rId6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3548FB7-C612-4F95-830A-7AD43A873F19}">
      <dsp:nvSpPr>
        <dsp:cNvPr id="0" name=""/>
        <dsp:cNvSpPr/>
      </dsp:nvSpPr>
      <dsp:spPr>
        <a:xfrm>
          <a:off x="288254" y="2536553"/>
          <a:ext cx="2204125" cy="11020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kern="1200" baseline="0" smtClean="0">
              <a:latin typeface="Calibri"/>
            </a:rPr>
            <a:t>Направлений совершенствования деятельности учреждения.</a:t>
          </a:r>
          <a:endParaRPr lang="ru-RU" sz="1800" kern="1200" smtClean="0"/>
        </a:p>
      </dsp:txBody>
      <dsp:txXfrm>
        <a:off x="288254" y="2536553"/>
        <a:ext cx="2204125" cy="1102062"/>
      </dsp:txXfrm>
    </dsp:sp>
    <dsp:sp modelId="{1A5690A5-527B-4393-8DC8-7ACE551F5637}">
      <dsp:nvSpPr>
        <dsp:cNvPr id="0" name=""/>
        <dsp:cNvSpPr/>
      </dsp:nvSpPr>
      <dsp:spPr>
        <a:xfrm rot="17350740">
          <a:off x="1591356" y="1804150"/>
          <a:ext cx="2683697" cy="32124"/>
        </a:xfrm>
        <a:custGeom>
          <a:avLst/>
          <a:gdLst/>
          <a:ahLst/>
          <a:cxnLst/>
          <a:rect l="0" t="0" r="0" b="0"/>
          <a:pathLst>
            <a:path>
              <a:moveTo>
                <a:pt x="0" y="16062"/>
              </a:moveTo>
              <a:lnTo>
                <a:pt x="2683697" y="160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ru-RU" sz="900" kern="1200"/>
        </a:p>
      </dsp:txBody>
      <dsp:txXfrm rot="17350740">
        <a:off x="2866112" y="1753120"/>
        <a:ext cx="134184" cy="134184"/>
      </dsp:txXfrm>
    </dsp:sp>
    <dsp:sp modelId="{B19070EC-5166-49EF-AF1B-633D8789A5A0}">
      <dsp:nvSpPr>
        <dsp:cNvPr id="0" name=""/>
        <dsp:cNvSpPr/>
      </dsp:nvSpPr>
      <dsp:spPr>
        <a:xfrm>
          <a:off x="3374030" y="1809"/>
          <a:ext cx="2204125" cy="11020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kern="1200" baseline="0" smtClean="0">
              <a:latin typeface="Calibri"/>
            </a:rPr>
            <a:t>Внедрение новых платных услуг</a:t>
          </a:r>
          <a:endParaRPr lang="ru-RU" sz="1800" kern="1200" smtClean="0"/>
        </a:p>
      </dsp:txBody>
      <dsp:txXfrm>
        <a:off x="3374030" y="1809"/>
        <a:ext cx="2204125" cy="1102062"/>
      </dsp:txXfrm>
    </dsp:sp>
    <dsp:sp modelId="{CEE18349-F765-4FDC-A9BE-E9536E03C51F}">
      <dsp:nvSpPr>
        <dsp:cNvPr id="0" name=""/>
        <dsp:cNvSpPr/>
      </dsp:nvSpPr>
      <dsp:spPr>
        <a:xfrm rot="18289469">
          <a:off x="2161269" y="2437836"/>
          <a:ext cx="1543871" cy="32124"/>
        </a:xfrm>
        <a:custGeom>
          <a:avLst/>
          <a:gdLst/>
          <a:ahLst/>
          <a:cxnLst/>
          <a:rect l="0" t="0" r="0" b="0"/>
          <a:pathLst>
            <a:path>
              <a:moveTo>
                <a:pt x="0" y="16062"/>
              </a:moveTo>
              <a:lnTo>
                <a:pt x="1543871" y="160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8289469">
        <a:off x="2894608" y="2415301"/>
        <a:ext cx="77193" cy="77193"/>
      </dsp:txXfrm>
    </dsp:sp>
    <dsp:sp modelId="{64066B9E-0CBC-4412-920E-CFD598D8BD94}">
      <dsp:nvSpPr>
        <dsp:cNvPr id="0" name=""/>
        <dsp:cNvSpPr/>
      </dsp:nvSpPr>
      <dsp:spPr>
        <a:xfrm>
          <a:off x="3374030" y="1269181"/>
          <a:ext cx="2204125" cy="11020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kern="1200" baseline="0" smtClean="0">
              <a:latin typeface="Calibri"/>
            </a:rPr>
            <a:t>Правильное формирование цены услуги</a:t>
          </a:r>
          <a:endParaRPr lang="ru-RU" sz="1800" kern="1200" smtClean="0"/>
        </a:p>
      </dsp:txBody>
      <dsp:txXfrm>
        <a:off x="3374030" y="1269181"/>
        <a:ext cx="2204125" cy="1102062"/>
      </dsp:txXfrm>
    </dsp:sp>
    <dsp:sp modelId="{F7452A17-901E-45AB-8EB3-FDD78158B17F}">
      <dsp:nvSpPr>
        <dsp:cNvPr id="0" name=""/>
        <dsp:cNvSpPr/>
      </dsp:nvSpPr>
      <dsp:spPr>
        <a:xfrm>
          <a:off x="2492379" y="3071522"/>
          <a:ext cx="881650" cy="32124"/>
        </a:xfrm>
        <a:custGeom>
          <a:avLst/>
          <a:gdLst/>
          <a:ahLst/>
          <a:cxnLst/>
          <a:rect l="0" t="0" r="0" b="0"/>
          <a:pathLst>
            <a:path>
              <a:moveTo>
                <a:pt x="0" y="16062"/>
              </a:moveTo>
              <a:lnTo>
                <a:pt x="881650" y="160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911163" y="3065543"/>
        <a:ext cx="44082" cy="44082"/>
      </dsp:txXfrm>
    </dsp:sp>
    <dsp:sp modelId="{C52D6333-A6BF-42ED-A3E4-DB9620F6D77C}">
      <dsp:nvSpPr>
        <dsp:cNvPr id="0" name=""/>
        <dsp:cNvSpPr/>
      </dsp:nvSpPr>
      <dsp:spPr>
        <a:xfrm>
          <a:off x="3374030" y="2536553"/>
          <a:ext cx="2204125" cy="11020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kern="1200" baseline="0" smtClean="0">
              <a:latin typeface="Calibri"/>
            </a:rPr>
            <a:t>Ликвидация или сдача в аренду площадей</a:t>
          </a:r>
        </a:p>
      </dsp:txBody>
      <dsp:txXfrm>
        <a:off x="3374030" y="2536553"/>
        <a:ext cx="2204125" cy="1102062"/>
      </dsp:txXfrm>
    </dsp:sp>
    <dsp:sp modelId="{84708B56-DB1E-4990-B91B-133D9B531A76}">
      <dsp:nvSpPr>
        <dsp:cNvPr id="0" name=""/>
        <dsp:cNvSpPr/>
      </dsp:nvSpPr>
      <dsp:spPr>
        <a:xfrm rot="3310531">
          <a:off x="2161269" y="3705208"/>
          <a:ext cx="1543871" cy="32124"/>
        </a:xfrm>
        <a:custGeom>
          <a:avLst/>
          <a:gdLst/>
          <a:ahLst/>
          <a:cxnLst/>
          <a:rect l="0" t="0" r="0" b="0"/>
          <a:pathLst>
            <a:path>
              <a:moveTo>
                <a:pt x="0" y="16062"/>
              </a:moveTo>
              <a:lnTo>
                <a:pt x="1543871" y="160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3310531">
        <a:off x="2894608" y="3682673"/>
        <a:ext cx="77193" cy="77193"/>
      </dsp:txXfrm>
    </dsp:sp>
    <dsp:sp modelId="{F7F96D33-106C-461C-8280-C4089DE45E91}">
      <dsp:nvSpPr>
        <dsp:cNvPr id="0" name=""/>
        <dsp:cNvSpPr/>
      </dsp:nvSpPr>
      <dsp:spPr>
        <a:xfrm>
          <a:off x="3374030" y="3803925"/>
          <a:ext cx="2204125" cy="11020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kern="1200" baseline="0" smtClean="0">
              <a:latin typeface="Calibri"/>
            </a:rPr>
            <a:t>Изготовление продукции на продажу</a:t>
          </a:r>
          <a:endParaRPr lang="ru-RU" sz="1800" kern="1200" smtClean="0"/>
        </a:p>
      </dsp:txBody>
      <dsp:txXfrm>
        <a:off x="3374030" y="3803925"/>
        <a:ext cx="2204125" cy="1102062"/>
      </dsp:txXfrm>
    </dsp:sp>
    <dsp:sp modelId="{51898B23-31E2-411A-B4F6-0EFCA17C3152}">
      <dsp:nvSpPr>
        <dsp:cNvPr id="0" name=""/>
        <dsp:cNvSpPr/>
      </dsp:nvSpPr>
      <dsp:spPr>
        <a:xfrm rot="4249260">
          <a:off x="1591356" y="4338894"/>
          <a:ext cx="2683697" cy="32124"/>
        </a:xfrm>
        <a:custGeom>
          <a:avLst/>
          <a:gdLst/>
          <a:ahLst/>
          <a:cxnLst/>
          <a:rect l="0" t="0" r="0" b="0"/>
          <a:pathLst>
            <a:path>
              <a:moveTo>
                <a:pt x="0" y="16062"/>
              </a:moveTo>
              <a:lnTo>
                <a:pt x="2683697" y="160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ru-RU" sz="900" kern="1200"/>
        </a:p>
      </dsp:txBody>
      <dsp:txXfrm rot="4249260">
        <a:off x="2866112" y="4287864"/>
        <a:ext cx="134184" cy="134184"/>
      </dsp:txXfrm>
    </dsp:sp>
    <dsp:sp modelId="{3E00E6E1-3654-45DA-9C42-46A1416644C5}">
      <dsp:nvSpPr>
        <dsp:cNvPr id="0" name=""/>
        <dsp:cNvSpPr/>
      </dsp:nvSpPr>
      <dsp:spPr>
        <a:xfrm>
          <a:off x="3374030" y="5071297"/>
          <a:ext cx="2204125" cy="11020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kern="1200" baseline="0" smtClean="0">
              <a:latin typeface="Calibri"/>
            </a:rPr>
            <a:t>Изготовление  продукции для собственных нужд</a:t>
          </a:r>
          <a:endParaRPr lang="ru-RU" sz="1800" kern="1200" smtClean="0"/>
        </a:p>
      </dsp:txBody>
      <dsp:txXfrm>
        <a:off x="3374030" y="5071297"/>
        <a:ext cx="2204125" cy="11020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FC907E3-42A9-4592-BB96-C82F2D6E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67</Pages>
  <Words>12830</Words>
  <Characters>74159</Characters>
  <Application>Microsoft Office Word</Application>
  <DocSecurity>0</DocSecurity>
  <Lines>37079</Lines>
  <Paragraphs>8698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2014-06-07T08:30:00Z</dcterms:created>
  <dcterms:modified xsi:type="dcterms:W3CDTF">2014-06-07T18:54:00Z</dcterms:modified>
</cp:coreProperties>
</file>