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80C" w:rsidRPr="001C780C" w:rsidRDefault="001C780C" w:rsidP="001C780C">
      <w:pPr>
        <w:ind w:firstLine="9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C780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Содержание </w:t>
      </w:r>
    </w:p>
    <w:p w:rsidR="001C780C" w:rsidRPr="001C780C" w:rsidRDefault="001C780C" w:rsidP="001C780C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C780C" w:rsidRPr="001C780C" w:rsidRDefault="001C780C" w:rsidP="001C7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 задачи ……………………………………………….. 3</w:t>
      </w:r>
    </w:p>
    <w:p w:rsidR="001C780C" w:rsidRPr="001C780C" w:rsidRDefault="001C780C" w:rsidP="001C7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1………………………………………………………. 4</w:t>
      </w:r>
    </w:p>
    <w:p w:rsidR="001C780C" w:rsidRPr="001C780C" w:rsidRDefault="001C780C" w:rsidP="001C7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2……………………………………………………….10</w:t>
      </w:r>
    </w:p>
    <w:p w:rsidR="001C780C" w:rsidRPr="001C780C" w:rsidRDefault="001C780C" w:rsidP="001C7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3……………………………………………………….1</w:t>
      </w:r>
      <w:r w:rsidR="00F069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1C780C" w:rsidRPr="001C780C" w:rsidRDefault="001C780C" w:rsidP="001C7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8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</w:t>
      </w:r>
      <w:r w:rsidR="00F069E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зованной литературы ………………………..16</w:t>
      </w:r>
      <w:bookmarkStart w:id="0" w:name="_GoBack"/>
      <w:bookmarkEnd w:id="0"/>
    </w:p>
    <w:p w:rsidR="001C780C" w:rsidRDefault="001C780C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1C780C" w:rsidRPr="001C780C" w:rsidRDefault="001C780C" w:rsidP="001C78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0C">
        <w:rPr>
          <w:rFonts w:ascii="Times New Roman" w:hAnsi="Times New Roman" w:cs="Times New Roman"/>
          <w:b/>
          <w:sz w:val="28"/>
          <w:szCs w:val="28"/>
        </w:rPr>
        <w:lastRenderedPageBreak/>
        <w:t>Условие задачи.</w:t>
      </w:r>
    </w:p>
    <w:p w:rsid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3B1E7E">
        <w:rPr>
          <w:rFonts w:ascii="Times New Roman" w:hAnsi="Times New Roman" w:cs="Times New Roman"/>
          <w:sz w:val="28"/>
          <w:szCs w:val="28"/>
        </w:rPr>
        <w:t>По результатам 20%-ного выборочного обследования предприятий оптовой торговли района, проведенного на основе механической выборки, получены следующие данные за отчетный месяц:</w:t>
      </w:r>
    </w:p>
    <w:p w:rsidR="001C780C" w:rsidRDefault="001C780C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780C" w:rsidRDefault="001C780C" w:rsidP="001C780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C780C">
        <w:rPr>
          <w:rFonts w:ascii="Times New Roman" w:hAnsi="Times New Roman" w:cs="Times New Roman"/>
          <w:b/>
          <w:sz w:val="28"/>
          <w:szCs w:val="28"/>
        </w:rPr>
        <w:t>Таблица 1</w:t>
      </w:r>
      <w:r w:rsidRPr="001C780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C78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2089"/>
        <w:gridCol w:w="1825"/>
        <w:gridCol w:w="726"/>
        <w:gridCol w:w="2098"/>
        <w:gridCol w:w="1802"/>
      </w:tblGrid>
      <w:tr w:rsidR="003B1E7E" w:rsidRPr="003B1E7E" w:rsidTr="001C780C">
        <w:trPr>
          <w:trHeight w:val="291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п/п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Товарооборот, млн. руб.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Издержки обращения, тыс. руб.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п/п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Товарооборот, млн. руб.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Издержки обращения, тыс. руб.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44,2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583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26,1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444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26,9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473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28,4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508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29,8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513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26,4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470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36,2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503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36,1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527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33,4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504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34,6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469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380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43,6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591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42,7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566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40,4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587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37,1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503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36,9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511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640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27,2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454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36,7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515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36,8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527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35,3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501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31,2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484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23,7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416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27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36,9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560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39,2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575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45,8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630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48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637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38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558 </w:t>
            </w:r>
          </w:p>
        </w:tc>
      </w:tr>
      <w:tr w:rsidR="003B1E7E" w:rsidRPr="003B1E7E" w:rsidTr="001C780C">
        <w:trPr>
          <w:trHeight w:val="103"/>
        </w:trPr>
        <w:tc>
          <w:tcPr>
            <w:tcW w:w="713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2089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42,1 </w:t>
            </w:r>
          </w:p>
        </w:tc>
        <w:tc>
          <w:tcPr>
            <w:tcW w:w="1825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609 </w:t>
            </w:r>
          </w:p>
        </w:tc>
        <w:tc>
          <w:tcPr>
            <w:tcW w:w="726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</w:p>
        </w:tc>
        <w:tc>
          <w:tcPr>
            <w:tcW w:w="2098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25,3 </w:t>
            </w:r>
          </w:p>
        </w:tc>
        <w:tc>
          <w:tcPr>
            <w:tcW w:w="1802" w:type="dxa"/>
          </w:tcPr>
          <w:p w:rsidR="003B1E7E" w:rsidRPr="003B1E7E" w:rsidRDefault="003B1E7E" w:rsidP="003B1E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B1E7E">
              <w:rPr>
                <w:rFonts w:ascii="Times New Roman" w:hAnsi="Times New Roman" w:cs="Times New Roman"/>
                <w:sz w:val="28"/>
                <w:szCs w:val="28"/>
              </w:rPr>
              <w:t xml:space="preserve">452 </w:t>
            </w:r>
          </w:p>
        </w:tc>
      </w:tr>
    </w:tbl>
    <w:p w:rsid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780C" w:rsidRDefault="001C78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B1E7E" w:rsidRPr="001C780C" w:rsidRDefault="003B1E7E" w:rsidP="001C78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0C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:rsidR="003B1E7E" w:rsidRP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3B1E7E">
        <w:rPr>
          <w:rFonts w:ascii="Times New Roman" w:hAnsi="Times New Roman" w:cs="Times New Roman"/>
          <w:sz w:val="28"/>
          <w:szCs w:val="28"/>
        </w:rPr>
        <w:t>Признак — товарооборот.</w:t>
      </w:r>
    </w:p>
    <w:p w:rsid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3B1E7E">
        <w:rPr>
          <w:rFonts w:ascii="Times New Roman" w:hAnsi="Times New Roman" w:cs="Times New Roman"/>
          <w:sz w:val="28"/>
          <w:szCs w:val="28"/>
        </w:rPr>
        <w:t>Число групп — пять.</w:t>
      </w:r>
    </w:p>
    <w:p w:rsidR="001C780C" w:rsidRDefault="001C780C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1E7E" w:rsidRPr="003B1E7E" w:rsidRDefault="001C780C" w:rsidP="003B1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3B1E7E">
        <w:rPr>
          <w:rFonts w:ascii="Times New Roman" w:hAnsi="Times New Roman" w:cs="Times New Roman"/>
          <w:sz w:val="28"/>
          <w:szCs w:val="28"/>
        </w:rPr>
        <w:t>Решение:</w:t>
      </w:r>
    </w:p>
    <w:p w:rsidR="003B1E7E" w:rsidRP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3B1E7E">
        <w:rPr>
          <w:rFonts w:ascii="Times New Roman" w:hAnsi="Times New Roman" w:cs="Times New Roman"/>
          <w:sz w:val="28"/>
          <w:szCs w:val="28"/>
        </w:rPr>
        <w:t xml:space="preserve">Сначала необходимо определить длину интервала по формуле: </w:t>
      </w:r>
      <w:r w:rsidRPr="003B1E7E">
        <w:rPr>
          <w:rFonts w:ascii="Times New Roman" w:hAnsi="Times New Roman" w:cs="Times New Roman"/>
          <w:sz w:val="28"/>
          <w:szCs w:val="28"/>
        </w:rPr>
        <w:object w:dxaOrig="15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1pt;height:31.9pt" o:ole="">
            <v:imagedata r:id="rId8" o:title=""/>
          </v:shape>
          <o:OLEObject Type="Embed" ProgID="Equation.3" ShapeID="_x0000_i1025" DrawAspect="Content" ObjectID="_1526760636" r:id="rId9"/>
        </w:object>
      </w:r>
      <w:r w:rsidRPr="003B1E7E">
        <w:rPr>
          <w:rFonts w:ascii="Times New Roman" w:hAnsi="Times New Roman" w:cs="Times New Roman"/>
          <w:sz w:val="28"/>
          <w:szCs w:val="28"/>
        </w:rPr>
        <w:t>,</w:t>
      </w:r>
    </w:p>
    <w:p w:rsidR="003B1E7E" w:rsidRP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3B1E7E">
        <w:rPr>
          <w:rFonts w:ascii="Times New Roman" w:hAnsi="Times New Roman" w:cs="Times New Roman"/>
          <w:sz w:val="28"/>
          <w:szCs w:val="28"/>
        </w:rPr>
        <w:t xml:space="preserve">где </w:t>
      </w:r>
      <w:r w:rsidRPr="003B1E7E">
        <w:rPr>
          <w:rFonts w:ascii="Times New Roman" w:hAnsi="Times New Roman" w:cs="Times New Roman"/>
          <w:sz w:val="28"/>
          <w:szCs w:val="28"/>
        </w:rPr>
        <w:object w:dxaOrig="420" w:dyaOrig="340">
          <v:shape id="_x0000_i1026" type="#_x0000_t75" style="width:21.75pt;height:17pt" o:ole="">
            <v:imagedata r:id="rId10" o:title=""/>
          </v:shape>
          <o:OLEObject Type="Embed" ProgID="Equation.3" ShapeID="_x0000_i1026" DrawAspect="Content" ObjectID="_1526760637" r:id="rId11"/>
        </w:object>
      </w:r>
      <w:r w:rsidRPr="003B1E7E">
        <w:rPr>
          <w:rFonts w:ascii="Times New Roman" w:hAnsi="Times New Roman" w:cs="Times New Roman"/>
          <w:sz w:val="28"/>
          <w:szCs w:val="28"/>
        </w:rPr>
        <w:t xml:space="preserve">и </w:t>
      </w:r>
      <w:r w:rsidRPr="003B1E7E">
        <w:rPr>
          <w:rFonts w:ascii="Times New Roman" w:hAnsi="Times New Roman" w:cs="Times New Roman"/>
          <w:sz w:val="28"/>
          <w:szCs w:val="28"/>
        </w:rPr>
        <w:object w:dxaOrig="460" w:dyaOrig="360">
          <v:shape id="_x0000_i1027" type="#_x0000_t75" style="width:22.4pt;height:19pt" o:ole="">
            <v:imagedata r:id="rId12" o:title=""/>
          </v:shape>
          <o:OLEObject Type="Embed" ProgID="Equation.3" ShapeID="_x0000_i1027" DrawAspect="Content" ObjectID="_1526760638" r:id="rId13"/>
        </w:object>
      </w:r>
      <w:r w:rsidRPr="003B1E7E">
        <w:rPr>
          <w:rFonts w:ascii="Times New Roman" w:hAnsi="Times New Roman" w:cs="Times New Roman"/>
          <w:sz w:val="28"/>
          <w:szCs w:val="28"/>
        </w:rPr>
        <w:t>- максимальное и минимальное значения ряда распределения;</w:t>
      </w:r>
    </w:p>
    <w:p w:rsidR="003B1E7E" w:rsidRP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  <w:r w:rsidRPr="003B1E7E">
        <w:rPr>
          <w:rFonts w:ascii="Times New Roman" w:hAnsi="Times New Roman" w:cs="Times New Roman"/>
          <w:sz w:val="28"/>
          <w:szCs w:val="28"/>
        </w:rPr>
        <w:t xml:space="preserve">       </w:t>
      </w:r>
      <w:r w:rsidRPr="003B1E7E">
        <w:rPr>
          <w:rFonts w:ascii="Times New Roman" w:hAnsi="Times New Roman" w:cs="Times New Roman"/>
          <w:sz w:val="28"/>
          <w:szCs w:val="28"/>
        </w:rPr>
        <w:object w:dxaOrig="200" w:dyaOrig="279">
          <v:shape id="_x0000_i1028" type="#_x0000_t75" style="width:9.5pt;height:14.25pt" o:ole="">
            <v:imagedata r:id="rId14" o:title=""/>
          </v:shape>
          <o:OLEObject Type="Embed" ProgID="Equation.3" ShapeID="_x0000_i1028" DrawAspect="Content" ObjectID="_1526760639" r:id="rId15"/>
        </w:object>
      </w:r>
      <w:r w:rsidRPr="003B1E7E">
        <w:rPr>
          <w:rFonts w:ascii="Times New Roman" w:hAnsi="Times New Roman" w:cs="Times New Roman"/>
          <w:sz w:val="28"/>
          <w:szCs w:val="28"/>
        </w:rPr>
        <w:t xml:space="preserve">- число групп в группировке (из условия </w:t>
      </w:r>
      <w:r w:rsidRPr="003B1E7E">
        <w:rPr>
          <w:rFonts w:ascii="Times New Roman" w:hAnsi="Times New Roman" w:cs="Times New Roman"/>
          <w:sz w:val="28"/>
          <w:szCs w:val="28"/>
        </w:rPr>
        <w:object w:dxaOrig="200" w:dyaOrig="279">
          <v:shape id="_x0000_i1029" type="#_x0000_t75" style="width:9.5pt;height:14.25pt" o:ole="">
            <v:imagedata r:id="rId16" o:title=""/>
          </v:shape>
          <o:OLEObject Type="Embed" ProgID="Equation.3" ShapeID="_x0000_i1029" DrawAspect="Content" ObjectID="_1526760640" r:id="rId17"/>
        </w:object>
      </w:r>
      <w:r w:rsidRPr="003B1E7E">
        <w:rPr>
          <w:rFonts w:ascii="Times New Roman" w:hAnsi="Times New Roman" w:cs="Times New Roman"/>
          <w:sz w:val="28"/>
          <w:szCs w:val="28"/>
        </w:rPr>
        <w:t>=5).</w:t>
      </w:r>
    </w:p>
    <w:p w:rsidR="006B72F5" w:rsidRPr="006B72F5" w:rsidRDefault="006B72F5" w:rsidP="006B72F5">
      <w:pPr>
        <w:pStyle w:val="a3"/>
        <w:rPr>
          <w:rFonts w:ascii="Times New Roman" w:hAnsi="Times New Roman" w:cs="Times New Roman"/>
          <w:sz w:val="28"/>
          <w:szCs w:val="28"/>
        </w:rPr>
      </w:pPr>
      <w:r w:rsidRPr="006B72F5">
        <w:rPr>
          <w:rFonts w:ascii="Times New Roman" w:hAnsi="Times New Roman" w:cs="Times New Roman"/>
          <w:position w:val="-24"/>
          <w:sz w:val="28"/>
          <w:szCs w:val="28"/>
        </w:rPr>
        <w:object w:dxaOrig="1620" w:dyaOrig="620">
          <v:shape id="_x0000_i1030" type="#_x0000_t75" style="width:80.85pt;height:29.9pt" o:ole="">
            <v:imagedata r:id="rId18" o:title=""/>
          </v:shape>
          <o:OLEObject Type="Embed" ProgID="Equation.3" ShapeID="_x0000_i1030" DrawAspect="Content" ObjectID="_1526760641" r:id="rId19"/>
        </w:object>
      </w:r>
      <w:r w:rsidRPr="006B72F5">
        <w:rPr>
          <w:rFonts w:ascii="Times New Roman" w:hAnsi="Times New Roman" w:cs="Times New Roman"/>
          <w:sz w:val="28"/>
          <w:szCs w:val="28"/>
        </w:rPr>
        <w:t xml:space="preserve">млн.руб. </w:t>
      </w:r>
    </w:p>
    <w:p w:rsidR="006B72F5" w:rsidRDefault="006B72F5" w:rsidP="006B72F5">
      <w:pPr>
        <w:pStyle w:val="a3"/>
        <w:rPr>
          <w:rFonts w:ascii="Times New Roman" w:hAnsi="Times New Roman" w:cs="Times New Roman"/>
          <w:sz w:val="28"/>
          <w:szCs w:val="28"/>
        </w:rPr>
      </w:pPr>
      <w:r w:rsidRPr="006B72F5">
        <w:rPr>
          <w:rFonts w:ascii="Times New Roman" w:hAnsi="Times New Roman" w:cs="Times New Roman"/>
          <w:sz w:val="28"/>
          <w:szCs w:val="28"/>
        </w:rPr>
        <w:t xml:space="preserve">При </w:t>
      </w:r>
      <w:r w:rsidRPr="006B72F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6B7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6B72F5">
        <w:rPr>
          <w:rFonts w:ascii="Times New Roman" w:hAnsi="Times New Roman" w:cs="Times New Roman"/>
          <w:sz w:val="28"/>
          <w:szCs w:val="28"/>
        </w:rPr>
        <w:t>млн. руб. границы интервалов ряда рас</w:t>
      </w:r>
      <w:r w:rsidR="001C780C">
        <w:rPr>
          <w:rFonts w:ascii="Times New Roman" w:hAnsi="Times New Roman" w:cs="Times New Roman"/>
          <w:sz w:val="28"/>
          <w:szCs w:val="28"/>
        </w:rPr>
        <w:t>пределения имеют следующий вид:</w:t>
      </w:r>
    </w:p>
    <w:p w:rsidR="001C780C" w:rsidRDefault="001C780C" w:rsidP="006B7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72F5" w:rsidRPr="006B72F5" w:rsidRDefault="001C780C" w:rsidP="001C780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C780C"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2140"/>
        <w:gridCol w:w="2141"/>
      </w:tblGrid>
      <w:tr w:rsidR="006B72F5" w:rsidRPr="006B72F5" w:rsidTr="00D25B7E">
        <w:trPr>
          <w:trHeight w:val="367"/>
        </w:trPr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>Номер группы</w:t>
            </w:r>
          </w:p>
        </w:tc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>Нижняя граница</w:t>
            </w:r>
          </w:p>
        </w:tc>
        <w:tc>
          <w:tcPr>
            <w:tcW w:w="2141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>Верхняя граница</w:t>
            </w:r>
          </w:p>
        </w:tc>
      </w:tr>
      <w:tr w:rsidR="006B72F5" w:rsidRPr="006B72F5" w:rsidTr="00D25B7E">
        <w:trPr>
          <w:trHeight w:val="367"/>
        </w:trPr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41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6B72F5" w:rsidRPr="006B72F5" w:rsidTr="00D25B7E">
        <w:trPr>
          <w:trHeight w:val="367"/>
        </w:trPr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41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6B72F5" w:rsidRPr="006B72F5" w:rsidTr="00D25B7E">
        <w:trPr>
          <w:trHeight w:val="367"/>
        </w:trPr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41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6B72F5" w:rsidRPr="006B72F5" w:rsidTr="00D25B7E">
        <w:trPr>
          <w:trHeight w:val="367"/>
        </w:trPr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141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6B72F5" w:rsidRPr="006B72F5" w:rsidTr="00D25B7E">
        <w:trPr>
          <w:trHeight w:val="367"/>
        </w:trPr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4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141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3B1E7E" w:rsidRDefault="003B1E7E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72F5" w:rsidRPr="006B72F5" w:rsidRDefault="006B72F5" w:rsidP="006B72F5">
      <w:pPr>
        <w:pStyle w:val="a3"/>
        <w:rPr>
          <w:rFonts w:ascii="Times New Roman" w:hAnsi="Times New Roman" w:cs="Times New Roman"/>
          <w:sz w:val="28"/>
          <w:szCs w:val="28"/>
        </w:rPr>
      </w:pPr>
      <w:r w:rsidRPr="006B72F5">
        <w:rPr>
          <w:rFonts w:ascii="Times New Roman" w:hAnsi="Times New Roman" w:cs="Times New Roman"/>
          <w:sz w:val="28"/>
          <w:szCs w:val="28"/>
        </w:rPr>
        <w:t xml:space="preserve">Для построения интервального ряда необходимо подсчитать </w:t>
      </w:r>
      <w:r w:rsidRPr="006B72F5">
        <w:rPr>
          <w:rFonts w:ascii="Times New Roman" w:hAnsi="Times New Roman" w:cs="Times New Roman"/>
          <w:b/>
          <w:i/>
          <w:sz w:val="28"/>
          <w:szCs w:val="28"/>
        </w:rPr>
        <w:t>частоты групп</w:t>
      </w:r>
      <w:r w:rsidRPr="006B72F5">
        <w:rPr>
          <w:rFonts w:ascii="Times New Roman" w:hAnsi="Times New Roman" w:cs="Times New Roman"/>
          <w:sz w:val="28"/>
          <w:szCs w:val="28"/>
        </w:rPr>
        <w:t xml:space="preserve">. Для этого будем использовать </w:t>
      </w:r>
      <w:r w:rsidRPr="006B72F5">
        <w:rPr>
          <w:rFonts w:ascii="Times New Roman" w:hAnsi="Times New Roman" w:cs="Times New Roman"/>
          <w:b/>
          <w:i/>
          <w:sz w:val="28"/>
          <w:szCs w:val="28"/>
        </w:rPr>
        <w:t>принцип полуоткрытого интервала</w:t>
      </w:r>
      <w:r w:rsidR="001C780C">
        <w:rPr>
          <w:rFonts w:ascii="Times New Roman" w:hAnsi="Times New Roman" w:cs="Times New Roman"/>
          <w:sz w:val="28"/>
          <w:szCs w:val="28"/>
        </w:rPr>
        <w:t xml:space="preserve"> [ ).</w:t>
      </w:r>
    </w:p>
    <w:p w:rsidR="006B72F5" w:rsidRPr="006B72F5" w:rsidRDefault="006B72F5" w:rsidP="006B7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72F5" w:rsidRPr="006B72F5" w:rsidRDefault="006B72F5" w:rsidP="001C780C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72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6B72F5">
        <w:rPr>
          <w:rFonts w:ascii="Times New Roman" w:hAnsi="Times New Roman" w:cs="Times New Roman"/>
          <w:b/>
          <w:sz w:val="28"/>
          <w:szCs w:val="28"/>
        </w:rPr>
        <w:t xml:space="preserve">Таблица 3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014"/>
        <w:gridCol w:w="3367"/>
      </w:tblGrid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товарооборота</w:t>
            </w:r>
          </w:p>
        </w:tc>
        <w:tc>
          <w:tcPr>
            <w:tcW w:w="3014" w:type="dxa"/>
          </w:tcPr>
          <w:p w:rsidR="006B72F5" w:rsidRPr="006B72F5" w:rsidRDefault="006B72F5" w:rsidP="00E757D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Номера </w:t>
            </w:r>
            <w:r w:rsidR="00E757D0"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57D0">
              <w:rPr>
                <w:rFonts w:ascii="Times New Roman" w:hAnsi="Times New Roman" w:cs="Times New Roman"/>
                <w:b/>
                <w:sz w:val="28"/>
                <w:szCs w:val="28"/>
              </w:rPr>
              <w:t>Товарооборот, млн. руб.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 – 26</w:t>
            </w: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23,7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25,3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E757D0" w:rsidP="00E757D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6B72F5"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26,9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26,1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28,4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27,2</w:t>
            </w:r>
          </w:p>
        </w:tc>
      </w:tr>
      <w:tr w:rsidR="00E757D0" w:rsidRPr="006B72F5" w:rsidTr="00AA7DB5">
        <w:tc>
          <w:tcPr>
            <w:tcW w:w="3190" w:type="dxa"/>
          </w:tcPr>
          <w:p w:rsidR="00E757D0" w:rsidRPr="006B72F5" w:rsidRDefault="00E757D0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4" w:type="dxa"/>
          </w:tcPr>
          <w:p w:rsidR="00E757D0" w:rsidRPr="00E757D0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57D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67" w:type="dxa"/>
          </w:tcPr>
          <w:p w:rsidR="00E757D0" w:rsidRPr="00E757D0" w:rsidRDefault="00E757D0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014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367" w:type="dxa"/>
          </w:tcPr>
          <w:p w:rsidR="006B72F5" w:rsidRPr="006B72F5" w:rsidRDefault="00E757D0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196</w:t>
            </w:r>
          </w:p>
        </w:tc>
      </w:tr>
      <w:tr w:rsidR="00761213" w:rsidRPr="006B72F5" w:rsidTr="00AA7DB5">
        <w:tc>
          <w:tcPr>
            <w:tcW w:w="3190" w:type="dxa"/>
          </w:tcPr>
          <w:p w:rsidR="00761213" w:rsidRPr="006B72F5" w:rsidRDefault="00761213" w:rsidP="00E757D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3014" w:type="dxa"/>
          </w:tcPr>
          <w:p w:rsidR="00761213" w:rsidRDefault="00761213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7" w:type="dxa"/>
          </w:tcPr>
          <w:p w:rsidR="00761213" w:rsidRDefault="00761213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E757D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33,4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37,1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36,7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35,3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36,1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34,6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36,9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36,9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014" w:type="dxa"/>
          </w:tcPr>
          <w:p w:rsidR="006B72F5" w:rsidRPr="006B72F5" w:rsidRDefault="00761213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367" w:type="dxa"/>
          </w:tcPr>
          <w:p w:rsidR="006B72F5" w:rsidRPr="006B72F5" w:rsidRDefault="00761213" w:rsidP="007612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360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E757D0" w:rsidP="00E757D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 – 44</w:t>
            </w: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39,2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43,6</w:t>
            </w:r>
          </w:p>
        </w:tc>
      </w:tr>
      <w:tr w:rsidR="005B5FA6" w:rsidRPr="006B72F5" w:rsidTr="00AA7DB5">
        <w:tc>
          <w:tcPr>
            <w:tcW w:w="3190" w:type="dxa"/>
          </w:tcPr>
          <w:p w:rsidR="005B5FA6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5B5FA6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67" w:type="dxa"/>
          </w:tcPr>
          <w:p w:rsidR="005B5FA6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</w:p>
        </w:tc>
      </w:tr>
      <w:tr w:rsidR="005B5FA6" w:rsidRPr="006B72F5" w:rsidTr="00AA7DB5">
        <w:tc>
          <w:tcPr>
            <w:tcW w:w="3190" w:type="dxa"/>
          </w:tcPr>
          <w:p w:rsidR="005B5FA6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5B5FA6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367" w:type="dxa"/>
          </w:tcPr>
          <w:p w:rsidR="005B5FA6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246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E757D0" w:rsidP="00E757D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  <w:r w:rsidR="006B72F5"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3014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7" w:type="dxa"/>
          </w:tcPr>
          <w:p w:rsidR="006B72F5" w:rsidRPr="006B72F5" w:rsidRDefault="005B5FA6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44,2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761213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67" w:type="dxa"/>
          </w:tcPr>
          <w:p w:rsidR="006B72F5" w:rsidRPr="006B72F5" w:rsidRDefault="00761213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6B72F5" w:rsidRPr="006B72F5" w:rsidRDefault="00761213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67" w:type="dxa"/>
          </w:tcPr>
          <w:p w:rsidR="006B72F5" w:rsidRPr="006B72F5" w:rsidRDefault="00761213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45,8</w:t>
            </w:r>
          </w:p>
        </w:tc>
      </w:tr>
      <w:tr w:rsidR="00761213" w:rsidRPr="006B72F5" w:rsidTr="00AA7DB5">
        <w:tc>
          <w:tcPr>
            <w:tcW w:w="3190" w:type="dxa"/>
          </w:tcPr>
          <w:p w:rsidR="00761213" w:rsidRPr="006B72F5" w:rsidRDefault="00761213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:rsidR="00761213" w:rsidRDefault="00761213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67" w:type="dxa"/>
          </w:tcPr>
          <w:p w:rsidR="00761213" w:rsidRDefault="00761213" w:rsidP="006B72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B72F5" w:rsidRPr="006B72F5" w:rsidTr="00AA7DB5">
        <w:tc>
          <w:tcPr>
            <w:tcW w:w="3190" w:type="dxa"/>
          </w:tcPr>
          <w:p w:rsidR="006B72F5" w:rsidRPr="006B72F5" w:rsidRDefault="006B72F5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F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014" w:type="dxa"/>
          </w:tcPr>
          <w:p w:rsidR="006B72F5" w:rsidRPr="006B72F5" w:rsidRDefault="00761213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67" w:type="dxa"/>
          </w:tcPr>
          <w:p w:rsidR="006B72F5" w:rsidRPr="006B72F5" w:rsidRDefault="00761213" w:rsidP="006B72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188</w:t>
            </w:r>
          </w:p>
        </w:tc>
      </w:tr>
    </w:tbl>
    <w:p w:rsidR="006B72F5" w:rsidRDefault="006B72F5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1213" w:rsidRPr="00761213" w:rsidRDefault="00761213" w:rsidP="00761213">
      <w:pPr>
        <w:pStyle w:val="a3"/>
        <w:rPr>
          <w:rFonts w:ascii="Times New Roman" w:hAnsi="Times New Roman" w:cs="Times New Roman"/>
          <w:sz w:val="28"/>
          <w:szCs w:val="28"/>
        </w:rPr>
      </w:pPr>
      <w:r w:rsidRPr="00761213">
        <w:rPr>
          <w:rFonts w:ascii="Times New Roman" w:hAnsi="Times New Roman" w:cs="Times New Roman"/>
          <w:sz w:val="28"/>
          <w:szCs w:val="28"/>
        </w:rPr>
        <w:t xml:space="preserve">На основе данных таблицы 3 строим таблицу 4, в которой отражаем </w:t>
      </w:r>
      <w:r w:rsidRPr="00761213">
        <w:rPr>
          <w:rFonts w:ascii="Times New Roman" w:hAnsi="Times New Roman" w:cs="Times New Roman"/>
          <w:b/>
          <w:i/>
          <w:sz w:val="28"/>
          <w:szCs w:val="28"/>
        </w:rPr>
        <w:t xml:space="preserve">интервальный ряд распределения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предприятий </w:t>
      </w:r>
      <w:r w:rsidRPr="00761213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i/>
          <w:sz w:val="28"/>
          <w:szCs w:val="28"/>
        </w:rPr>
        <w:t>товарообороту</w:t>
      </w:r>
      <w:r w:rsidRPr="00761213">
        <w:rPr>
          <w:rFonts w:ascii="Times New Roman" w:hAnsi="Times New Roman" w:cs="Times New Roman"/>
          <w:sz w:val="28"/>
          <w:szCs w:val="28"/>
        </w:rPr>
        <w:t>.</w:t>
      </w:r>
    </w:p>
    <w:p w:rsidR="00761213" w:rsidRPr="00761213" w:rsidRDefault="00761213" w:rsidP="0076121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612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</w:t>
      </w:r>
    </w:p>
    <w:p w:rsidR="00761213" w:rsidRPr="00761213" w:rsidRDefault="00761213" w:rsidP="001C780C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612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Таблица 4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3543"/>
        <w:gridCol w:w="3793"/>
      </w:tblGrid>
      <w:tr w:rsidR="00761213" w:rsidRPr="00761213" w:rsidTr="001C780C">
        <w:tc>
          <w:tcPr>
            <w:tcW w:w="2235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b/>
                <w:sz w:val="28"/>
                <w:szCs w:val="28"/>
              </w:rPr>
              <w:t>Номер группы</w:t>
            </w:r>
          </w:p>
        </w:tc>
        <w:tc>
          <w:tcPr>
            <w:tcW w:w="3543" w:type="dxa"/>
          </w:tcPr>
          <w:p w:rsidR="00761213" w:rsidRPr="00761213" w:rsidRDefault="00761213" w:rsidP="001C780C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b/>
                <w:sz w:val="28"/>
                <w:szCs w:val="28"/>
              </w:rPr>
              <w:t>Группы</w:t>
            </w:r>
            <w:r>
              <w:t xml:space="preserve"> </w:t>
            </w:r>
            <w:r w:rsidRPr="00761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предприятий по товарообороту, </w:t>
            </w:r>
            <w:r w:rsidRPr="00761213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</w:p>
        </w:tc>
        <w:tc>
          <w:tcPr>
            <w:tcW w:w="3793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</w:t>
            </w:r>
            <w:r w:rsidRPr="00761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группе, </w:t>
            </w:r>
            <w:r w:rsidRPr="0076121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</w:p>
        </w:tc>
      </w:tr>
      <w:tr w:rsidR="00761213" w:rsidRPr="00761213" w:rsidTr="001C780C">
        <w:tc>
          <w:tcPr>
            <w:tcW w:w="2235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20 - 26</w:t>
            </w:r>
          </w:p>
        </w:tc>
        <w:tc>
          <w:tcPr>
            <w:tcW w:w="3793" w:type="dxa"/>
          </w:tcPr>
          <w:p w:rsidR="00761213" w:rsidRPr="00761213" w:rsidRDefault="00C93886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61213" w:rsidRPr="00761213" w:rsidTr="001C780C">
        <w:tc>
          <w:tcPr>
            <w:tcW w:w="2235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761213" w:rsidRPr="00761213" w:rsidRDefault="00C93886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26 - 32</w:t>
            </w:r>
          </w:p>
        </w:tc>
        <w:tc>
          <w:tcPr>
            <w:tcW w:w="3793" w:type="dxa"/>
          </w:tcPr>
          <w:p w:rsidR="00761213" w:rsidRPr="00C93886" w:rsidRDefault="00C93886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61213" w:rsidRPr="00761213" w:rsidTr="001C780C">
        <w:tc>
          <w:tcPr>
            <w:tcW w:w="2235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:rsidR="00761213" w:rsidRPr="00761213" w:rsidRDefault="00C93886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D4E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- 38</w:t>
            </w:r>
          </w:p>
        </w:tc>
        <w:tc>
          <w:tcPr>
            <w:tcW w:w="3793" w:type="dxa"/>
          </w:tcPr>
          <w:p w:rsidR="00761213" w:rsidRPr="00C93886" w:rsidRDefault="00C93886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1213" w:rsidRPr="00761213" w:rsidTr="001C780C">
        <w:tc>
          <w:tcPr>
            <w:tcW w:w="2235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761213" w:rsidRPr="00761213" w:rsidRDefault="00C93886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– 44</w:t>
            </w:r>
          </w:p>
        </w:tc>
        <w:tc>
          <w:tcPr>
            <w:tcW w:w="3793" w:type="dxa"/>
          </w:tcPr>
          <w:p w:rsidR="00761213" w:rsidRPr="00C93886" w:rsidRDefault="00C93886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1213" w:rsidRPr="00761213" w:rsidTr="001C780C">
        <w:tc>
          <w:tcPr>
            <w:tcW w:w="2235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3" w:type="dxa"/>
          </w:tcPr>
          <w:p w:rsidR="00761213" w:rsidRPr="00761213" w:rsidRDefault="00C93886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44 - 50</w:t>
            </w:r>
          </w:p>
        </w:tc>
        <w:tc>
          <w:tcPr>
            <w:tcW w:w="3793" w:type="dxa"/>
          </w:tcPr>
          <w:p w:rsidR="00761213" w:rsidRPr="00C93886" w:rsidRDefault="00C93886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1213" w:rsidRPr="00761213" w:rsidTr="001C780C">
        <w:tc>
          <w:tcPr>
            <w:tcW w:w="2235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793" w:type="dxa"/>
          </w:tcPr>
          <w:p w:rsidR="00761213" w:rsidRPr="00761213" w:rsidRDefault="00761213" w:rsidP="007612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213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</w:tbl>
    <w:p w:rsidR="00761213" w:rsidRDefault="00761213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3886" w:rsidRPr="00C93886" w:rsidRDefault="00C93886" w:rsidP="00C93886">
      <w:pPr>
        <w:pStyle w:val="a3"/>
        <w:rPr>
          <w:rFonts w:ascii="Times New Roman" w:hAnsi="Times New Roman" w:cs="Times New Roman"/>
          <w:sz w:val="28"/>
          <w:szCs w:val="28"/>
        </w:rPr>
      </w:pPr>
      <w:r w:rsidRPr="00C93886">
        <w:rPr>
          <w:rFonts w:ascii="Times New Roman" w:hAnsi="Times New Roman" w:cs="Times New Roman"/>
          <w:sz w:val="28"/>
          <w:szCs w:val="28"/>
        </w:rPr>
        <w:t xml:space="preserve">Однако кроме групп в абсолютном выражении в анализе интервальных рядов также используют </w:t>
      </w:r>
      <w:r w:rsidRPr="001C780C">
        <w:rPr>
          <w:rFonts w:ascii="Times New Roman" w:hAnsi="Times New Roman" w:cs="Times New Roman"/>
          <w:sz w:val="28"/>
          <w:szCs w:val="28"/>
        </w:rPr>
        <w:t>частоты групп в относи</w:t>
      </w:r>
      <w:r w:rsidR="00160795" w:rsidRPr="001C780C">
        <w:rPr>
          <w:rFonts w:ascii="Times New Roman" w:hAnsi="Times New Roman" w:cs="Times New Roman"/>
          <w:sz w:val="28"/>
          <w:szCs w:val="28"/>
        </w:rPr>
        <w:t xml:space="preserve">тельном выражении, накопленные </w:t>
      </w:r>
      <w:r w:rsidRPr="001C780C">
        <w:rPr>
          <w:rFonts w:ascii="Times New Roman" w:hAnsi="Times New Roman" w:cs="Times New Roman"/>
          <w:sz w:val="28"/>
          <w:szCs w:val="28"/>
        </w:rPr>
        <w:t xml:space="preserve">частоты </w:t>
      </w:r>
      <w:r w:rsidRPr="001C780C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1C780C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j</w:t>
      </w:r>
      <w:r w:rsidRPr="001C780C">
        <w:rPr>
          <w:rFonts w:ascii="Times New Roman" w:hAnsi="Times New Roman" w:cs="Times New Roman"/>
          <w:sz w:val="28"/>
          <w:szCs w:val="28"/>
        </w:rPr>
        <w:t>,</w:t>
      </w:r>
      <w:r w:rsidRPr="001C78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80C">
        <w:rPr>
          <w:rFonts w:ascii="Times New Roman" w:hAnsi="Times New Roman" w:cs="Times New Roman"/>
          <w:sz w:val="28"/>
          <w:szCs w:val="28"/>
        </w:rPr>
        <w:t>значения которых получают путем последовательного суммирования частот</w:t>
      </w:r>
      <w:r w:rsidRPr="00C93886">
        <w:rPr>
          <w:rFonts w:ascii="Times New Roman" w:hAnsi="Times New Roman" w:cs="Times New Roman"/>
          <w:sz w:val="28"/>
          <w:szCs w:val="28"/>
        </w:rPr>
        <w:t xml:space="preserve"> всех </w:t>
      </w:r>
      <w:r w:rsidR="000855E1" w:rsidRPr="00C93886">
        <w:rPr>
          <w:rFonts w:ascii="Times New Roman" w:hAnsi="Times New Roman" w:cs="Times New Roman"/>
          <w:sz w:val="28"/>
          <w:szCs w:val="28"/>
        </w:rPr>
        <w:t>предшествующих (</w:t>
      </w:r>
      <w:r w:rsidRPr="00C93886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C93886">
        <w:rPr>
          <w:rFonts w:ascii="Times New Roman" w:hAnsi="Times New Roman" w:cs="Times New Roman"/>
          <w:b/>
          <w:sz w:val="28"/>
          <w:szCs w:val="28"/>
        </w:rPr>
        <w:t xml:space="preserve">-1) </w:t>
      </w:r>
      <w:r w:rsidRPr="00C93886">
        <w:rPr>
          <w:rFonts w:ascii="Times New Roman" w:hAnsi="Times New Roman" w:cs="Times New Roman"/>
          <w:sz w:val="28"/>
          <w:szCs w:val="28"/>
        </w:rPr>
        <w:t>интервалов,</w:t>
      </w:r>
      <w:r w:rsidRPr="001C780C">
        <w:rPr>
          <w:rFonts w:ascii="Times New Roman" w:hAnsi="Times New Roman" w:cs="Times New Roman"/>
          <w:sz w:val="28"/>
          <w:szCs w:val="28"/>
        </w:rPr>
        <w:t xml:space="preserve"> и накопленные частости,</w:t>
      </w:r>
      <w:r w:rsidRPr="00C93886">
        <w:rPr>
          <w:rFonts w:ascii="Times New Roman" w:hAnsi="Times New Roman" w:cs="Times New Roman"/>
          <w:sz w:val="28"/>
          <w:szCs w:val="28"/>
        </w:rPr>
        <w:t xml:space="preserve"> рассчитываемые по формуле: </w:t>
      </w:r>
      <w:r w:rsidRPr="00C93886">
        <w:rPr>
          <w:rFonts w:ascii="Times New Roman" w:hAnsi="Times New Roman" w:cs="Times New Roman"/>
          <w:sz w:val="28"/>
          <w:szCs w:val="28"/>
        </w:rPr>
        <w:object w:dxaOrig="1040" w:dyaOrig="740">
          <v:shape id="_x0000_i1031" type="#_x0000_t75" style="width:51.6pt;height:36.7pt" o:ole="">
            <v:imagedata r:id="rId20" o:title=""/>
          </v:shape>
          <o:OLEObject Type="Embed" ProgID="Equation.3" ShapeID="_x0000_i1031" DrawAspect="Content" ObjectID="_1526760642" r:id="rId21"/>
        </w:object>
      </w:r>
      <w:r w:rsidRPr="00C938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3886" w:rsidRPr="00C93886" w:rsidRDefault="00C93886" w:rsidP="00C93886">
      <w:pPr>
        <w:pStyle w:val="a3"/>
        <w:rPr>
          <w:rFonts w:ascii="Times New Roman" w:hAnsi="Times New Roman" w:cs="Times New Roman"/>
          <w:sz w:val="28"/>
          <w:szCs w:val="28"/>
        </w:rPr>
      </w:pPr>
      <w:r w:rsidRPr="00C93886">
        <w:rPr>
          <w:rFonts w:ascii="Times New Roman" w:hAnsi="Times New Roman" w:cs="Times New Roman"/>
          <w:sz w:val="28"/>
          <w:szCs w:val="28"/>
        </w:rPr>
        <w:t xml:space="preserve">Структуру </w:t>
      </w:r>
      <w:r w:rsidR="000855E1">
        <w:rPr>
          <w:rFonts w:ascii="Times New Roman" w:hAnsi="Times New Roman" w:cs="Times New Roman"/>
          <w:sz w:val="28"/>
          <w:szCs w:val="28"/>
        </w:rPr>
        <w:t>предприятий по товарообороту</w:t>
      </w:r>
      <w:r w:rsidRPr="00C93886">
        <w:rPr>
          <w:rFonts w:ascii="Times New Roman" w:hAnsi="Times New Roman" w:cs="Times New Roman"/>
          <w:sz w:val="28"/>
          <w:szCs w:val="28"/>
        </w:rPr>
        <w:t xml:space="preserve"> представляем в таблице 5.</w:t>
      </w:r>
    </w:p>
    <w:p w:rsidR="00C93886" w:rsidRDefault="00C93886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3886" w:rsidRPr="00C93886" w:rsidRDefault="00C93886" w:rsidP="000855E1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938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Таблица 5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2"/>
        <w:gridCol w:w="2174"/>
        <w:gridCol w:w="1708"/>
        <w:gridCol w:w="998"/>
        <w:gridCol w:w="1984"/>
        <w:gridCol w:w="1701"/>
      </w:tblGrid>
      <w:tr w:rsidR="00C93886" w:rsidRPr="00C93886" w:rsidTr="000855E1">
        <w:tc>
          <w:tcPr>
            <w:tcW w:w="1182" w:type="dxa"/>
            <w:vMerge w:val="restart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b/>
                <w:sz w:val="28"/>
                <w:szCs w:val="28"/>
              </w:rPr>
              <w:t>Номер группы</w:t>
            </w:r>
          </w:p>
        </w:tc>
        <w:tc>
          <w:tcPr>
            <w:tcW w:w="2174" w:type="dxa"/>
            <w:vMerge w:val="restart"/>
          </w:tcPr>
          <w:p w:rsidR="00C93886" w:rsidRPr="00C93886" w:rsidRDefault="00C93886" w:rsidP="00CC5A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</w:t>
            </w:r>
            <w:r w:rsidR="00CC5A50"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 по товарообороту</w:t>
            </w:r>
            <w:r w:rsidRPr="00C938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2706" w:type="dxa"/>
            <w:gridSpan w:val="2"/>
          </w:tcPr>
          <w:p w:rsidR="00C93886" w:rsidRPr="00C93886" w:rsidRDefault="00C93886" w:rsidP="00CC5A5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 </w:t>
            </w:r>
            <w:r w:rsidR="00CC5A50"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</w:t>
            </w:r>
            <w:r w:rsidRPr="00C938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C93886">
              <w:rPr>
                <w:rFonts w:ascii="Times New Roman" w:hAnsi="Times New Roman" w:cs="Times New Roman"/>
                <w:sz w:val="28"/>
                <w:szCs w:val="28"/>
              </w:rPr>
              <w:object w:dxaOrig="279" w:dyaOrig="380">
                <v:shape id="_x0000_i1032" type="#_x0000_t75" style="width:14.25pt;height:19pt" o:ole="">
                  <v:imagedata r:id="rId22" o:title=""/>
                </v:shape>
                <o:OLEObject Type="Embed" ProgID="Equation.3" ShapeID="_x0000_i1032" DrawAspect="Content" ObjectID="_1526760643" r:id="rId23"/>
              </w:object>
            </w:r>
          </w:p>
        </w:tc>
        <w:tc>
          <w:tcPr>
            <w:tcW w:w="1984" w:type="dxa"/>
            <w:vMerge w:val="restart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Накопленная частота, </w:t>
            </w:r>
            <w:r w:rsidRPr="00C93886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S</w:t>
            </w:r>
            <w:r w:rsidRPr="00C93886">
              <w:rPr>
                <w:rFonts w:ascii="Times New Roman" w:hAnsi="Times New Roman" w:cs="Times New Roman"/>
                <w:bCs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701" w:type="dxa"/>
            <w:vMerge w:val="restart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Накопленная частость, </w:t>
            </w:r>
            <w:r w:rsidRPr="00C93886">
              <w:rPr>
                <w:rFonts w:ascii="Times New Roman" w:hAnsi="Times New Roman" w:cs="Times New Roman"/>
                <w:i/>
                <w:sz w:val="28"/>
                <w:szCs w:val="28"/>
              </w:rPr>
              <w:t>%</w:t>
            </w:r>
          </w:p>
        </w:tc>
      </w:tr>
      <w:tr w:rsidR="00C93886" w:rsidRPr="00C93886" w:rsidTr="000855E1">
        <w:trPr>
          <w:trHeight w:val="525"/>
        </w:trPr>
        <w:tc>
          <w:tcPr>
            <w:tcW w:w="1182" w:type="dxa"/>
            <w:vMerge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vMerge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в абсолютном выражении</w:t>
            </w:r>
          </w:p>
        </w:tc>
        <w:tc>
          <w:tcPr>
            <w:tcW w:w="998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в % к итогу</w:t>
            </w:r>
          </w:p>
        </w:tc>
        <w:tc>
          <w:tcPr>
            <w:tcW w:w="1984" w:type="dxa"/>
            <w:vMerge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886" w:rsidRPr="00C93886" w:rsidTr="000855E1">
        <w:tc>
          <w:tcPr>
            <w:tcW w:w="1182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</w:tcPr>
          <w:p w:rsidR="00C93886" w:rsidRPr="00761213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20 - 26</w:t>
            </w:r>
          </w:p>
        </w:tc>
        <w:tc>
          <w:tcPr>
            <w:tcW w:w="1708" w:type="dxa"/>
          </w:tcPr>
          <w:p w:rsidR="00C93886" w:rsidRPr="00761213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984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93886" w:rsidRPr="00C93886" w:rsidTr="000855E1">
        <w:tc>
          <w:tcPr>
            <w:tcW w:w="1182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</w:tcPr>
          <w:p w:rsidR="00C93886" w:rsidRPr="00761213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26 - 32</w:t>
            </w:r>
          </w:p>
        </w:tc>
        <w:tc>
          <w:tcPr>
            <w:tcW w:w="1708" w:type="dxa"/>
          </w:tcPr>
          <w:p w:rsidR="00C93886" w:rsidRPr="00C93886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8" w:type="dxa"/>
          </w:tcPr>
          <w:p w:rsidR="00C93886" w:rsidRPr="00C93886" w:rsidRDefault="00CC5A50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984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C93886" w:rsidRPr="00C93886" w:rsidTr="000855E1">
        <w:tc>
          <w:tcPr>
            <w:tcW w:w="1182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</w:tcPr>
          <w:p w:rsidR="00C93886" w:rsidRPr="00761213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D4E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- 38</w:t>
            </w:r>
          </w:p>
        </w:tc>
        <w:tc>
          <w:tcPr>
            <w:tcW w:w="1708" w:type="dxa"/>
          </w:tcPr>
          <w:p w:rsidR="00C93886" w:rsidRPr="00C93886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8" w:type="dxa"/>
          </w:tcPr>
          <w:p w:rsidR="00C93886" w:rsidRPr="00C93886" w:rsidRDefault="00CC5A50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984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</w:tr>
      <w:tr w:rsidR="00C93886" w:rsidRPr="00C93886" w:rsidTr="000855E1">
        <w:tc>
          <w:tcPr>
            <w:tcW w:w="1182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4" w:type="dxa"/>
          </w:tcPr>
          <w:p w:rsidR="00C93886" w:rsidRPr="00761213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– 44</w:t>
            </w:r>
          </w:p>
        </w:tc>
        <w:tc>
          <w:tcPr>
            <w:tcW w:w="1708" w:type="dxa"/>
          </w:tcPr>
          <w:p w:rsidR="00C93886" w:rsidRPr="00C93886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8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984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86,7</w:t>
            </w:r>
          </w:p>
        </w:tc>
      </w:tr>
      <w:tr w:rsidR="00C93886" w:rsidRPr="00C93886" w:rsidTr="000855E1">
        <w:tc>
          <w:tcPr>
            <w:tcW w:w="1182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74" w:type="dxa"/>
          </w:tcPr>
          <w:p w:rsidR="00C93886" w:rsidRPr="00761213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44 - 50</w:t>
            </w:r>
          </w:p>
        </w:tc>
        <w:tc>
          <w:tcPr>
            <w:tcW w:w="1708" w:type="dxa"/>
          </w:tcPr>
          <w:p w:rsidR="00C93886" w:rsidRPr="00C93886" w:rsidRDefault="00C93886" w:rsidP="00D25B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C93886" w:rsidRPr="00C93886" w:rsidRDefault="00CC5A50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  <w:tc>
          <w:tcPr>
            <w:tcW w:w="1984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C93886" w:rsidRPr="00C93886" w:rsidRDefault="00160795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93886" w:rsidRPr="00C93886" w:rsidTr="000855E1">
        <w:tc>
          <w:tcPr>
            <w:tcW w:w="1182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08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388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8" w:type="dxa"/>
          </w:tcPr>
          <w:p w:rsidR="00C93886" w:rsidRPr="00C93886" w:rsidRDefault="00CC5A50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84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93886" w:rsidRPr="00C93886" w:rsidRDefault="00C93886" w:rsidP="00C938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3886" w:rsidRDefault="00C93886" w:rsidP="003B1E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4FBF" w:rsidRPr="00EC4FBF" w:rsidRDefault="00EC4FBF" w:rsidP="00EC4FB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характеристик интервального ряда распределения </w:t>
      </w:r>
    </w:p>
    <w:p w:rsidR="00EC4FBF" w:rsidRPr="00EC4FBF" w:rsidRDefault="00EC4FBF" w:rsidP="00EC4FB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расчета характеристик ряда распределения </w:t>
      </w:r>
      <w:r w:rsidRPr="00EC4FBF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5" w:dyaOrig="300">
          <v:shape id="_x0000_i1033" type="#_x0000_t75" style="width:11.55pt;height:14.95pt" o:ole="">
            <v:imagedata r:id="rId24" o:title=""/>
          </v:shape>
          <o:OLEObject Type="Embed" ProgID="Equation.3" ShapeID="_x0000_i1033" DrawAspect="Content" ObjectID="_1526760644" r:id="rId25"/>
        </w:objec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C4F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σ</w:t>
      </w:r>
      <w:r w:rsidRPr="00EC4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4F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σ</w:t>
      </w:r>
      <w:r w:rsidRPr="00EC4FBF">
        <w:rPr>
          <w:rFonts w:ascii="Times New Roman" w:eastAsia="Times New Roman" w:hAnsi="Times New Roman" w:cs="Times New Roman"/>
          <w:b/>
          <w:position w:val="10"/>
          <w:sz w:val="28"/>
          <w:szCs w:val="28"/>
          <w:vertAlign w:val="superscript"/>
          <w:lang w:eastAsia="ru-RU"/>
        </w:rPr>
        <w:t>2</w: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C4FBF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V</w:t>
      </w:r>
      <w:r w:rsidRPr="00EC4FBF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val="en-US" w:eastAsia="ru-RU"/>
        </w:rPr>
        <w:t>σ</w: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ранее уже известных значений построим расчетную таблицу для нахождения характеристик ряда распределения – таблицу 6. </w:t>
      </w:r>
    </w:p>
    <w:p w:rsidR="00EC4FBF" w:rsidRPr="00EC4FBF" w:rsidRDefault="00EC4FBF" w:rsidP="00EC4FBF">
      <w:pPr>
        <w:widowControl w:val="0"/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Pr="00EC4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6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702"/>
        <w:gridCol w:w="1643"/>
        <w:gridCol w:w="906"/>
        <w:gridCol w:w="981"/>
        <w:gridCol w:w="1348"/>
        <w:gridCol w:w="1418"/>
      </w:tblGrid>
      <w:tr w:rsidR="00EC4FBF" w:rsidRPr="00EC4FBF" w:rsidTr="00AB1E86">
        <w:trPr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Группы пред по товарообороту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Середина интервала,</w:t>
            </w: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b/>
                <w:position w:val="-16"/>
                <w:sz w:val="24"/>
                <w:szCs w:val="24"/>
                <w:lang w:val="en-US" w:eastAsia="ru-RU"/>
              </w:rPr>
              <w:object w:dxaOrig="300" w:dyaOrig="420">
                <v:shape id="_x0000_i1034" type="#_x0000_t75" style="width:14.95pt;height:21.05pt" o:ole="">
                  <v:imagedata r:id="rId26" o:title=""/>
                </v:shape>
                <o:OLEObject Type="Embed" ProgID="Equation.3" ShapeID="_x0000_i1034" DrawAspect="Content" ObjectID="_1526760645" r:id="rId27"/>
              </w:objec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регионов,</w:t>
            </w:r>
          </w:p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f</w:t>
            </w:r>
            <w:r w:rsidRPr="00EC4F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val="en-US" w:eastAsia="ru-RU"/>
              </w:rPr>
              <w:t>j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b/>
                <w:position w:val="-24"/>
                <w:sz w:val="24"/>
                <w:szCs w:val="24"/>
                <w:lang w:val="en-US" w:eastAsia="ru-RU"/>
              </w:rPr>
              <w:object w:dxaOrig="615" w:dyaOrig="495">
                <v:shape id="_x0000_i1035" type="#_x0000_t75" style="width:30.55pt;height:24.45pt" o:ole="">
                  <v:imagedata r:id="rId28" o:title=""/>
                </v:shape>
                <o:OLEObject Type="Embed" ProgID="Equation.3" ShapeID="_x0000_i1035" DrawAspect="Content" ObjectID="_1526760646" r:id="rId29"/>
              </w:objec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b/>
                <w:position w:val="-14"/>
                <w:sz w:val="24"/>
                <w:szCs w:val="24"/>
                <w:lang w:val="en-US" w:eastAsia="ru-RU"/>
              </w:rPr>
              <w:object w:dxaOrig="765" w:dyaOrig="480">
                <v:shape id="_x0000_i1036" type="#_x0000_t75" style="width:38.05pt;height:23.75pt" o:ole="">
                  <v:imagedata r:id="rId30" o:title=""/>
                </v:shape>
                <o:OLEObject Type="Embed" ProgID="Equation.3" ShapeID="_x0000_i1036" DrawAspect="Content" ObjectID="_1526760647" r:id="rId31"/>
              </w:objec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b/>
                <w:position w:val="-14"/>
                <w:sz w:val="24"/>
                <w:szCs w:val="24"/>
                <w:lang w:val="en-US" w:eastAsia="ru-RU"/>
              </w:rPr>
              <w:object w:dxaOrig="1125" w:dyaOrig="450">
                <v:shape id="_x0000_i1037" type="#_x0000_t75" style="width:56.4pt;height:22.4pt" o:ole="">
                  <v:imagedata r:id="rId32" o:title=""/>
                </v:shape>
                <o:OLEObject Type="Embed" ProgID="Equation.3" ShapeID="_x0000_i1037" DrawAspect="Content" ObjectID="_1526760648" r:id="rId3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b/>
                <w:position w:val="-14"/>
                <w:sz w:val="24"/>
                <w:szCs w:val="24"/>
                <w:lang w:val="en-US" w:eastAsia="ru-RU"/>
              </w:rPr>
              <w:object w:dxaOrig="1200" w:dyaOrig="435">
                <v:shape id="_x0000_i1038" type="#_x0000_t75" style="width:59.75pt;height:21.75pt" o:ole="">
                  <v:imagedata r:id="rId34" o:title=""/>
                </v:shape>
                <o:OLEObject Type="Embed" ProgID="Equation.3" ShapeID="_x0000_i1038" DrawAspect="Content" ObjectID="_1526760649" r:id="rId35"/>
              </w:object>
            </w:r>
          </w:p>
        </w:tc>
      </w:tr>
      <w:tr w:rsidR="00EC4FBF" w:rsidRPr="00EC4FBF" w:rsidTr="00AB1E86">
        <w:trPr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20 - 26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446,52</w:t>
            </w:r>
          </w:p>
        </w:tc>
      </w:tr>
      <w:tr w:rsidR="00EC4FBF" w:rsidRPr="00EC4FBF" w:rsidTr="00AB1E86">
        <w:trPr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26 - 32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153,76</w:t>
            </w:r>
          </w:p>
        </w:tc>
      </w:tr>
      <w:tr w:rsidR="00EC4FBF" w:rsidRPr="00EC4FBF" w:rsidTr="00AB1E86">
        <w:trPr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32 - 38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EC4FBF" w:rsidRPr="00EC4FBF" w:rsidTr="00AB1E86">
        <w:trPr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– 44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201,84</w:t>
            </w:r>
          </w:p>
        </w:tc>
      </w:tr>
      <w:tr w:rsidR="00EC4FBF" w:rsidRPr="00EC4FBF" w:rsidTr="00AB1E86">
        <w:trPr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44 - 50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4FB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556,96</w:t>
            </w:r>
          </w:p>
        </w:tc>
      </w:tr>
      <w:tr w:rsidR="00EC4FBF" w:rsidRPr="00EC4FBF" w:rsidTr="00AB1E86">
        <w:trPr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FBF" w:rsidRPr="00EC4FBF" w:rsidRDefault="00EC4FBF" w:rsidP="00EC4FB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1359,48</w:t>
            </w:r>
          </w:p>
        </w:tc>
      </w:tr>
    </w:tbl>
    <w:p w:rsidR="00EC4FBF" w:rsidRPr="00EC4FBF" w:rsidRDefault="00EC4FBF" w:rsidP="00EC4FBF">
      <w:pPr>
        <w:widowControl w:val="0"/>
        <w:autoSpaceDE w:val="0"/>
        <w:autoSpaceDN w:val="0"/>
        <w:adjustRightInd w:val="0"/>
        <w:spacing w:after="0" w:line="360" w:lineRule="auto"/>
        <w:ind w:left="54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FBF" w:rsidRPr="00EC4FBF" w:rsidRDefault="00EC4FBF" w:rsidP="00E119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Среднюю арифметическую взвешенную рассчитаем по формуле:</w:t>
      </w:r>
    </w:p>
    <w:p w:rsidR="00EC4FBF" w:rsidRPr="00EC4FBF" w:rsidRDefault="00EC4FBF" w:rsidP="00EC4FB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100" w:dyaOrig="760">
          <v:shape id="_x0000_i1039" type="#_x0000_t75" style="width:154.85pt;height:38.05pt" o:ole="">
            <v:imagedata r:id="rId36" o:title=""/>
          </v:shape>
          <o:OLEObject Type="Embed" ProgID="Equation.3" ShapeID="_x0000_i1039" DrawAspect="Content" ObjectID="_1526760650" r:id="rId37"/>
        </w:objec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млн.руб., </w:t>
      </w:r>
    </w:p>
    <w:p w:rsidR="00EC4FBF" w:rsidRPr="00EC4FBF" w:rsidRDefault="00EC4FBF" w:rsidP="00E119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формуле </w:t>
      </w:r>
      <w:r w:rsidRPr="00EC4FBF">
        <w:rPr>
          <w:rFonts w:ascii="Times New Roman" w:eastAsia="Times New Roman" w:hAnsi="Times New Roman" w:cs="Times New Roman"/>
          <w:position w:val="-34"/>
          <w:sz w:val="24"/>
          <w:szCs w:val="24"/>
          <w:lang w:val="en-US" w:eastAsia="ru-RU"/>
        </w:rPr>
        <w:object w:dxaOrig="2295" w:dyaOrig="840">
          <v:shape id="_x0000_i1040" type="#_x0000_t75" style="width:114.8pt;height:42.1pt" o:ole="">
            <v:imagedata r:id="rId38" o:title=""/>
          </v:shape>
          <o:OLEObject Type="Embed" ProgID="Equation.3" ShapeID="_x0000_i1040" DrawAspect="Content" ObjectID="_1526760651" r:id="rId39"/>
        </w:object>
      </w:r>
      <w:r w:rsidRPr="00EC4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рассчитаем среднее квадратическое отклонение: </w:t>
      </w:r>
      <w:r w:rsidRPr="00EC4FBF">
        <w:rPr>
          <w:rFonts w:ascii="Times New Roman" w:eastAsia="Times New Roman" w:hAnsi="Times New Roman" w:cs="Times New Roman"/>
          <w:position w:val="-26"/>
          <w:sz w:val="28"/>
          <w:szCs w:val="28"/>
          <w:lang w:val="en-US" w:eastAsia="ru-RU"/>
        </w:rPr>
        <w:object w:dxaOrig="1460" w:dyaOrig="700">
          <v:shape id="_x0000_i1041" type="#_x0000_t75" style="width:72.7pt;height:35.3pt" o:ole="">
            <v:imagedata r:id="rId40" o:title=""/>
          </v:shape>
          <o:OLEObject Type="Embed" ProgID="Equation.3" ShapeID="_x0000_i1041" DrawAspect="Content" ObjectID="_1526760652" r:id="rId41"/>
        </w:object>
      </w:r>
      <w:r w:rsidRPr="00EC4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6,73 млн.руб.</w:t>
      </w:r>
    </w:p>
    <w:p w:rsidR="00EC4FBF" w:rsidRPr="00EC4FBF" w:rsidRDefault="00EC4FBF" w:rsidP="00E119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Дисперсию рассчитаем по формуле: </w:t>
      </w:r>
      <w:r w:rsidRPr="00EC4FBF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330" w:dyaOrig="345">
          <v:shape id="_x0000_i1042" type="#_x0000_t75" style="width:16.3pt;height:17pt" o:ole="">
            <v:imagedata r:id="rId42" o:title=""/>
          </v:shape>
          <o:OLEObject Type="Embed" ProgID="Equation.3" ShapeID="_x0000_i1042" DrawAspect="Content" ObjectID="_1526760653" r:id="rId43"/>
        </w:object>
      </w:r>
      <w:r w:rsidRPr="00EC4FBF">
        <w:rPr>
          <w:rFonts w:ascii="Times New Roman" w:eastAsia="Times New Roman" w:hAnsi="Times New Roman" w:cs="Times New Roman"/>
          <w:bCs/>
          <w:i/>
          <w:position w:val="10"/>
          <w:sz w:val="26"/>
          <w:szCs w:val="26"/>
          <w:vertAlign w:val="superscript"/>
          <w:lang w:eastAsia="ru-RU"/>
        </w:rPr>
        <w:t>2</w:t>
      </w:r>
      <w:r w:rsidRPr="00EC4F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EC4F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45,31</w:t>
      </w:r>
    </w:p>
    <w:p w:rsidR="00EC4FBF" w:rsidRPr="00EC4FBF" w:rsidRDefault="00EC4FBF" w:rsidP="00E119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коэффициента вариации: </w:t>
      </w:r>
      <w:r w:rsidRPr="00EC4FB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900" w:dyaOrig="660">
          <v:shape id="_x0000_i1043" type="#_x0000_t75" style="width:95.1pt;height:33.3pt" o:ole="" fillcolor="window">
            <v:imagedata r:id="rId44" o:title=""/>
          </v:shape>
          <o:OLEObject Type="Embed" ProgID="Equation.3" ShapeID="_x0000_i1043" DrawAspect="Content" ObjectID="_1526760654" r:id="rId45"/>
        </w:objec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100 = 19,1 %</w:t>
      </w:r>
    </w:p>
    <w:p w:rsidR="00400493" w:rsidRDefault="004004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C7A75" w:rsidRPr="00BC7A75" w:rsidRDefault="00BC7A75" w:rsidP="00F40E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A75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BC7A75" w:rsidRPr="00BC7A75" w:rsidRDefault="00BC7A75" w:rsidP="00BC7A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C7A75" w:rsidRPr="00BC7A75" w:rsidRDefault="00BC7A75" w:rsidP="00BC7A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A75">
        <w:rPr>
          <w:rFonts w:ascii="Times New Roman" w:hAnsi="Times New Roman" w:cs="Times New Roman"/>
          <w:sz w:val="28"/>
          <w:szCs w:val="28"/>
        </w:rPr>
        <w:t>Связь между признаками –</w:t>
      </w:r>
      <w:r w:rsidRPr="00BC7A75">
        <w:t xml:space="preserve"> </w:t>
      </w:r>
      <w:r>
        <w:rPr>
          <w:rFonts w:ascii="Times New Roman" w:hAnsi="Times New Roman" w:cs="Times New Roman"/>
          <w:sz w:val="28"/>
          <w:szCs w:val="28"/>
        </w:rPr>
        <w:t>товарооборот и издержки обра</w:t>
      </w:r>
      <w:r w:rsidRPr="00BC7A75">
        <w:rPr>
          <w:rFonts w:ascii="Times New Roman" w:hAnsi="Times New Roman" w:cs="Times New Roman"/>
          <w:sz w:val="28"/>
          <w:szCs w:val="28"/>
        </w:rPr>
        <w:t>щения.</w:t>
      </w:r>
    </w:p>
    <w:p w:rsidR="00BC7A75" w:rsidRDefault="00F40E1E" w:rsidP="00BC7A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A75">
        <w:rPr>
          <w:rFonts w:ascii="Times New Roman" w:hAnsi="Times New Roman" w:cs="Times New Roman"/>
          <w:sz w:val="28"/>
          <w:szCs w:val="28"/>
        </w:rPr>
        <w:t>Решение:</w:t>
      </w:r>
    </w:p>
    <w:p w:rsidR="00BC7A75" w:rsidRPr="00BC7A75" w:rsidRDefault="00F40E1E" w:rsidP="00BC7A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A75">
        <w:rPr>
          <w:rFonts w:ascii="Times New Roman" w:hAnsi="Times New Roman" w:cs="Times New Roman"/>
          <w:sz w:val="28"/>
          <w:szCs w:val="28"/>
        </w:rPr>
        <w:t>Установление наличия и характера связи между признаками методом аналитической группировки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7A75" w:rsidRPr="00BC7A75" w:rsidRDefault="00BC7A75" w:rsidP="00BC7A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A75">
        <w:rPr>
          <w:rFonts w:ascii="Times New Roman" w:hAnsi="Times New Roman" w:cs="Times New Roman"/>
          <w:sz w:val="28"/>
          <w:szCs w:val="28"/>
        </w:rPr>
        <w:t xml:space="preserve">Сначала составим вспомогательную таблицу 7 для построения аналитической группировки. </w:t>
      </w:r>
    </w:p>
    <w:p w:rsidR="00BC7A75" w:rsidRPr="00BC7A75" w:rsidRDefault="00BC7A75" w:rsidP="00F40E1E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C7A75">
        <w:rPr>
          <w:rFonts w:ascii="Times New Roman" w:hAnsi="Times New Roman" w:cs="Times New Roman"/>
          <w:b/>
          <w:sz w:val="28"/>
          <w:szCs w:val="28"/>
        </w:rPr>
        <w:t>Таблица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2408"/>
        <w:gridCol w:w="1909"/>
        <w:gridCol w:w="2126"/>
        <w:gridCol w:w="1947"/>
      </w:tblGrid>
      <w:tr w:rsidR="00BC7A75" w:rsidRPr="00BC7A75" w:rsidTr="00BC7A75">
        <w:tc>
          <w:tcPr>
            <w:tcW w:w="1181" w:type="dxa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Номер группы</w:t>
            </w:r>
          </w:p>
        </w:tc>
        <w:tc>
          <w:tcPr>
            <w:tcW w:w="2408" w:type="dxa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 по товарообороту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млн. руб.</w:t>
            </w:r>
          </w:p>
        </w:tc>
        <w:tc>
          <w:tcPr>
            <w:tcW w:w="1909" w:type="dxa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Предприятие</w:t>
            </w:r>
          </w:p>
        </w:tc>
        <w:tc>
          <w:tcPr>
            <w:tcW w:w="2126" w:type="dxa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Товарооборот, млн. руб.</w:t>
            </w:r>
          </w:p>
        </w:tc>
        <w:tc>
          <w:tcPr>
            <w:tcW w:w="1947" w:type="dxa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Издержки обращения, тыс. руб.</w:t>
            </w:r>
          </w:p>
        </w:tc>
      </w:tr>
      <w:tr w:rsidR="00BC7A75" w:rsidRPr="00BC7A75" w:rsidTr="00BC7A75">
        <w:tc>
          <w:tcPr>
            <w:tcW w:w="1181" w:type="dxa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08" w:type="dxa"/>
            <w:vMerge w:val="restart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20 - 26</w:t>
            </w:r>
          </w:p>
        </w:tc>
        <w:tc>
          <w:tcPr>
            <w:tcW w:w="1909" w:type="dxa"/>
          </w:tcPr>
          <w:p w:rsidR="00BC7A75" w:rsidRPr="006B72F5" w:rsidRDefault="00BC7A7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BC7A75" w:rsidRPr="006B72F5" w:rsidRDefault="00BC7A7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47" w:type="dxa"/>
          </w:tcPr>
          <w:p w:rsidR="00BC7A75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BC7A75" w:rsidRPr="00BC7A75" w:rsidTr="00BC7A75">
        <w:tc>
          <w:tcPr>
            <w:tcW w:w="1181" w:type="dxa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C7A75" w:rsidRPr="006B72F5" w:rsidRDefault="00BC7A7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BC7A75" w:rsidRPr="006B72F5" w:rsidRDefault="00BC7A7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23,7</w:t>
            </w:r>
          </w:p>
        </w:tc>
        <w:tc>
          <w:tcPr>
            <w:tcW w:w="1947" w:type="dxa"/>
          </w:tcPr>
          <w:p w:rsidR="00BC7A75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</w:tr>
      <w:tr w:rsidR="00BC7A75" w:rsidRPr="00BC7A75" w:rsidTr="00BC7A75">
        <w:tc>
          <w:tcPr>
            <w:tcW w:w="1181" w:type="dxa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C7A75" w:rsidRPr="006B72F5" w:rsidRDefault="00BC7A7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6" w:type="dxa"/>
          </w:tcPr>
          <w:p w:rsidR="00BC7A75" w:rsidRPr="006B72F5" w:rsidRDefault="00BC7A7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25,3</w:t>
            </w:r>
          </w:p>
        </w:tc>
        <w:tc>
          <w:tcPr>
            <w:tcW w:w="1947" w:type="dxa"/>
          </w:tcPr>
          <w:p w:rsidR="00BC7A75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</w:tr>
      <w:tr w:rsidR="00BC7A75" w:rsidRPr="00BC7A75" w:rsidTr="00BC7A75">
        <w:tc>
          <w:tcPr>
            <w:tcW w:w="3589" w:type="dxa"/>
            <w:gridSpan w:val="2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909" w:type="dxa"/>
          </w:tcPr>
          <w:p w:rsidR="00BC7A75" w:rsidRPr="00BC7A75" w:rsidRDefault="00BC7A75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C7A75" w:rsidRPr="00BC7A75" w:rsidRDefault="00BC7A75" w:rsidP="00B36A9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40">
                <v:shape id="_x0000_i1044" type="#_x0000_t75" style="width:10.85pt;height:17pt" o:ole="">
                  <v:imagedata r:id="rId46" o:title=""/>
                </v:shape>
                <o:OLEObject Type="Embed" ProgID="Equation.3" ShapeID="_x0000_i1044" DrawAspect="Content" ObjectID="_1526760655" r:id="rId47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="00B36A9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2</w:t>
            </w:r>
            <w:r w:rsidR="00B36A9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47" w:type="dxa"/>
          </w:tcPr>
          <w:p w:rsidR="00BC7A75" w:rsidRPr="00BC7A75" w:rsidRDefault="00BC7A75" w:rsidP="00F0019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80">
                <v:shape id="_x0000_i1045" type="#_x0000_t75" style="width:10.85pt;height:19pt" o:ole="">
                  <v:imagedata r:id="rId48" o:title=""/>
                </v:shape>
                <o:OLEObject Type="Embed" ProgID="Equation.3" ShapeID="_x0000_i1045" DrawAspect="Content" ObjectID="_1526760656" r:id="rId49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1248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3 = 416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08" w:type="dxa"/>
            <w:vMerge w:val="restart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26 - 32</w:t>
            </w: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26,9</w:t>
            </w:r>
          </w:p>
        </w:tc>
        <w:tc>
          <w:tcPr>
            <w:tcW w:w="1947" w:type="dxa"/>
          </w:tcPr>
          <w:p w:rsidR="00B36A9B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947" w:type="dxa"/>
          </w:tcPr>
          <w:p w:rsidR="00B36A9B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26,1</w:t>
            </w:r>
          </w:p>
        </w:tc>
        <w:tc>
          <w:tcPr>
            <w:tcW w:w="1947" w:type="dxa"/>
          </w:tcPr>
          <w:p w:rsidR="00B36A9B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28,4</w:t>
            </w:r>
          </w:p>
        </w:tc>
        <w:tc>
          <w:tcPr>
            <w:tcW w:w="1947" w:type="dxa"/>
          </w:tcPr>
          <w:p w:rsidR="00B36A9B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27,2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E757D0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57D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6" w:type="dxa"/>
          </w:tcPr>
          <w:p w:rsidR="00B36A9B" w:rsidRPr="00E757D0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</w:p>
        </w:tc>
      </w:tr>
      <w:tr w:rsidR="00B36A9B" w:rsidRPr="00BC7A75" w:rsidTr="00BC7A75">
        <w:tc>
          <w:tcPr>
            <w:tcW w:w="3589" w:type="dxa"/>
            <w:gridSpan w:val="2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909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B36A9B" w:rsidRPr="00BC7A75" w:rsidRDefault="00B36A9B" w:rsidP="00B36A9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40">
                <v:shape id="_x0000_i1046" type="#_x0000_t75" style="width:10.85pt;height:17pt" o:ole="">
                  <v:imagedata r:id="rId46" o:title=""/>
                </v:shape>
                <o:OLEObject Type="Embed" ProgID="Equation.3" ShapeID="_x0000_i1046" DrawAspect="Content" ObjectID="_1526760657" r:id="rId50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 w:rsidR="00CE3990">
              <w:rPr>
                <w:rFonts w:ascii="Times New Roman" w:hAnsi="Times New Roman" w:cs="Times New Roman"/>
                <w:b/>
                <w:sz w:val="28"/>
                <w:szCs w:val="28"/>
              </w:rPr>
              <w:t>196/7=28</w:t>
            </w:r>
          </w:p>
        </w:tc>
        <w:tc>
          <w:tcPr>
            <w:tcW w:w="1947" w:type="dxa"/>
          </w:tcPr>
          <w:p w:rsidR="00B36A9B" w:rsidRPr="00BC7A75" w:rsidRDefault="00B36A9B" w:rsidP="00F0019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80">
                <v:shape id="_x0000_i1047" type="#_x0000_t75" style="width:10.85pt;height:19pt" o:ole="">
                  <v:imagedata r:id="rId48" o:title=""/>
                </v:shape>
                <o:OLEObject Type="Embed" ProgID="Equation.3" ShapeID="_x0000_i1047" DrawAspect="Content" ObjectID="_1526760658" r:id="rId51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2 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= 3416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7 = 488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08" w:type="dxa"/>
            <w:vMerge w:val="restart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32 - 38</w:t>
            </w:r>
          </w:p>
        </w:tc>
        <w:tc>
          <w:tcPr>
            <w:tcW w:w="1909" w:type="dxa"/>
          </w:tcPr>
          <w:p w:rsidR="00B36A9B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B36A9B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33,4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37,1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36,7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35,3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36,1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34,6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36,9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</w:tr>
      <w:tr w:rsidR="00B36A9B" w:rsidRPr="00BC7A75" w:rsidTr="00BC7A75">
        <w:tc>
          <w:tcPr>
            <w:tcW w:w="1181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6" w:type="dxa"/>
          </w:tcPr>
          <w:p w:rsidR="00B36A9B" w:rsidRPr="006B72F5" w:rsidRDefault="00B36A9B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36,9</w:t>
            </w:r>
          </w:p>
        </w:tc>
        <w:tc>
          <w:tcPr>
            <w:tcW w:w="1947" w:type="dxa"/>
          </w:tcPr>
          <w:p w:rsidR="00B36A9B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  <w:tr w:rsidR="00B36A9B" w:rsidRPr="00BC7A75" w:rsidTr="00BC7A75">
        <w:tc>
          <w:tcPr>
            <w:tcW w:w="3589" w:type="dxa"/>
            <w:gridSpan w:val="2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909" w:type="dxa"/>
          </w:tcPr>
          <w:p w:rsidR="00B36A9B" w:rsidRPr="00BC7A75" w:rsidRDefault="00B36A9B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B36A9B" w:rsidRPr="00BC7A75" w:rsidRDefault="00B36A9B" w:rsidP="00CE399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40">
                <v:shape id="_x0000_i1048" type="#_x0000_t75" style="width:10.85pt;height:17pt" o:ole="">
                  <v:imagedata r:id="rId46" o:title=""/>
                </v:shape>
                <o:OLEObject Type="Embed" ProgID="Equation.3" ShapeID="_x0000_i1048" DrawAspect="Content" ObjectID="_1526760659" r:id="rId52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3 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r w:rsidR="00CE3990">
              <w:rPr>
                <w:rFonts w:ascii="Times New Roman" w:hAnsi="Times New Roman" w:cs="Times New Roman"/>
                <w:b/>
                <w:sz w:val="28"/>
                <w:szCs w:val="28"/>
              </w:rPr>
              <w:t>360/10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 w:rsidR="00CE3990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947" w:type="dxa"/>
          </w:tcPr>
          <w:p w:rsidR="00B36A9B" w:rsidRPr="00BC7A75" w:rsidRDefault="00B36A9B" w:rsidP="00F0019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80">
                <v:shape id="_x0000_i1049" type="#_x0000_t75" style="width:10.85pt;height:19pt" o:ole="">
                  <v:imagedata r:id="rId48" o:title=""/>
                </v:shape>
                <o:OLEObject Type="Embed" ProgID="Equation.3" ShapeID="_x0000_i1049" DrawAspect="Content" ObjectID="_1526760660" r:id="rId53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3 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5120/10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512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08" w:type="dxa"/>
            <w:vMerge w:val="restart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38 - 44</w:t>
            </w:r>
          </w:p>
        </w:tc>
        <w:tc>
          <w:tcPr>
            <w:tcW w:w="1909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42,7</w:t>
            </w:r>
          </w:p>
        </w:tc>
        <w:tc>
          <w:tcPr>
            <w:tcW w:w="1947" w:type="dxa"/>
          </w:tcPr>
          <w:p w:rsidR="00CE3990" w:rsidRPr="00BC7A75" w:rsidRDefault="0013046C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39,2</w:t>
            </w:r>
          </w:p>
        </w:tc>
        <w:tc>
          <w:tcPr>
            <w:tcW w:w="1947" w:type="dxa"/>
          </w:tcPr>
          <w:p w:rsidR="00CE3990" w:rsidRPr="00BC7A75" w:rsidRDefault="00F00191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  <w:tc>
          <w:tcPr>
            <w:tcW w:w="1947" w:type="dxa"/>
          </w:tcPr>
          <w:p w:rsidR="00CE3990" w:rsidRPr="00BC7A75" w:rsidRDefault="00F00191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43,6</w:t>
            </w:r>
          </w:p>
        </w:tc>
        <w:tc>
          <w:tcPr>
            <w:tcW w:w="1947" w:type="dxa"/>
          </w:tcPr>
          <w:p w:rsidR="00CE3990" w:rsidRPr="00BC7A75" w:rsidRDefault="00F00191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CE3990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CE3990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</w:p>
        </w:tc>
        <w:tc>
          <w:tcPr>
            <w:tcW w:w="1947" w:type="dxa"/>
          </w:tcPr>
          <w:p w:rsidR="00CE3990" w:rsidRPr="00BC7A75" w:rsidRDefault="00F00191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CE3990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6" w:type="dxa"/>
          </w:tcPr>
          <w:p w:rsidR="00CE3990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47" w:type="dxa"/>
          </w:tcPr>
          <w:p w:rsidR="00CE3990" w:rsidRPr="00BC7A75" w:rsidRDefault="00F00191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</w:tr>
      <w:tr w:rsidR="00CE3990" w:rsidRPr="00BC7A75" w:rsidTr="00BC7A75">
        <w:tc>
          <w:tcPr>
            <w:tcW w:w="3589" w:type="dxa"/>
            <w:gridSpan w:val="2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909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CE3990" w:rsidRPr="00BC7A75" w:rsidRDefault="00CE3990" w:rsidP="00CE399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40">
                <v:shape id="_x0000_i1050" type="#_x0000_t75" style="width:10.85pt;height:17pt" o:ole="">
                  <v:imagedata r:id="rId46" o:title=""/>
                </v:shape>
                <o:OLEObject Type="Embed" ProgID="Equation.3" ShapeID="_x0000_i1050" DrawAspect="Content" ObjectID="_1526760661" r:id="rId54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4 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=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1947" w:type="dxa"/>
          </w:tcPr>
          <w:p w:rsidR="00CE3990" w:rsidRPr="00BC7A75" w:rsidRDefault="00CE3990" w:rsidP="00F0019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80">
                <v:shape id="_x0000_i1051" type="#_x0000_t75" style="width:10.85pt;height:19pt" o:ole="">
                  <v:imagedata r:id="rId48" o:title=""/>
                </v:shape>
                <o:OLEObject Type="Embed" ProgID="Equation.3" ShapeID="_x0000_i1051" DrawAspect="Content" ObjectID="_1526760662" r:id="rId55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4 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3486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581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08" w:type="dxa"/>
            <w:vMerge w:val="restart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44 - 50</w:t>
            </w:r>
          </w:p>
        </w:tc>
        <w:tc>
          <w:tcPr>
            <w:tcW w:w="1909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44,2</w:t>
            </w:r>
          </w:p>
        </w:tc>
        <w:tc>
          <w:tcPr>
            <w:tcW w:w="1947" w:type="dxa"/>
          </w:tcPr>
          <w:p w:rsidR="00CE3990" w:rsidRPr="00BC7A75" w:rsidRDefault="00F00191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47" w:type="dxa"/>
          </w:tcPr>
          <w:p w:rsidR="00CE3990" w:rsidRPr="00BC7A75" w:rsidRDefault="00F00191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6" w:type="dxa"/>
          </w:tcPr>
          <w:p w:rsidR="00CE3990" w:rsidRPr="006B72F5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45,8</w:t>
            </w:r>
          </w:p>
        </w:tc>
        <w:tc>
          <w:tcPr>
            <w:tcW w:w="1947" w:type="dxa"/>
          </w:tcPr>
          <w:p w:rsidR="00CE3990" w:rsidRPr="00BC7A75" w:rsidRDefault="00F00191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</w:tr>
      <w:tr w:rsidR="00CE3990" w:rsidRPr="00BC7A75" w:rsidTr="00BC7A75">
        <w:tc>
          <w:tcPr>
            <w:tcW w:w="1181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CE3990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CE3990" w:rsidRDefault="00CE3990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47" w:type="dxa"/>
          </w:tcPr>
          <w:p w:rsidR="00CE3990" w:rsidRPr="00BC7A75" w:rsidRDefault="00F00191" w:rsidP="00BC7A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</w:tr>
      <w:tr w:rsidR="00CE3990" w:rsidRPr="00BC7A75" w:rsidTr="00BC7A75">
        <w:tc>
          <w:tcPr>
            <w:tcW w:w="3589" w:type="dxa"/>
            <w:gridSpan w:val="2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909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CE3990" w:rsidRPr="00BC7A75" w:rsidRDefault="00CE3990" w:rsidP="00CE399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40">
                <v:shape id="_x0000_i1052" type="#_x0000_t75" style="width:10.85pt;height:17pt" o:ole="">
                  <v:imagedata r:id="rId46" o:title=""/>
                </v:shape>
                <o:OLEObject Type="Embed" ProgID="Equation.3" ShapeID="_x0000_i1052" DrawAspect="Content" ObjectID="_1526760663" r:id="rId56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5 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188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1947" w:type="dxa"/>
          </w:tcPr>
          <w:p w:rsidR="00CE3990" w:rsidRPr="00BC7A75" w:rsidRDefault="00CE3990" w:rsidP="00F0019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80">
                <v:shape id="_x0000_i1053" type="#_x0000_t75" style="width:10.85pt;height:19pt" o:ole="">
                  <v:imagedata r:id="rId48" o:title=""/>
                </v:shape>
                <o:OLEObject Type="Embed" ProgID="Equation.3" ShapeID="_x0000_i1053" DrawAspect="Content" ObjectID="_1526760664" r:id="rId57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5 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2490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 w:rsidR="00F00191">
              <w:rPr>
                <w:rFonts w:ascii="Times New Roman" w:hAnsi="Times New Roman" w:cs="Times New Roman"/>
                <w:b/>
                <w:sz w:val="28"/>
                <w:szCs w:val="28"/>
              </w:rPr>
              <w:t>622,5</w:t>
            </w:r>
          </w:p>
        </w:tc>
      </w:tr>
      <w:tr w:rsidR="00CE3990" w:rsidRPr="00BC7A75" w:rsidTr="00BC7A75">
        <w:tc>
          <w:tcPr>
            <w:tcW w:w="3589" w:type="dxa"/>
            <w:gridSpan w:val="2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всем группам:</w:t>
            </w:r>
          </w:p>
        </w:tc>
        <w:tc>
          <w:tcPr>
            <w:tcW w:w="1909" w:type="dxa"/>
          </w:tcPr>
          <w:p w:rsidR="00CE3990" w:rsidRPr="00BC7A75" w:rsidRDefault="00CE3990" w:rsidP="00BC7A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126" w:type="dxa"/>
          </w:tcPr>
          <w:p w:rsidR="00CE3990" w:rsidRPr="00BC7A75" w:rsidRDefault="00CE3990" w:rsidP="00CE399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40">
                <v:shape id="_x0000_i1054" type="#_x0000_t75" style="width:10.85pt;height:17pt" o:ole="">
                  <v:imagedata r:id="rId46" o:title=""/>
                </v:shape>
                <o:OLEObject Type="Embed" ProgID="Equation.3" ShapeID="_x0000_i1054" DrawAspect="Content" ObjectID="_1526760665" r:id="rId58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r w:rsidR="00905C8E">
              <w:rPr>
                <w:rFonts w:ascii="Times New Roman" w:hAnsi="Times New Roman" w:cs="Times New Roman"/>
                <w:b/>
                <w:sz w:val="28"/>
                <w:szCs w:val="28"/>
              </w:rPr>
              <w:t>35,3</w:t>
            </w:r>
          </w:p>
        </w:tc>
        <w:tc>
          <w:tcPr>
            <w:tcW w:w="1947" w:type="dxa"/>
          </w:tcPr>
          <w:p w:rsidR="00CE3990" w:rsidRPr="00BC7A75" w:rsidRDefault="00CE3990" w:rsidP="00F0019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80">
                <v:shape id="_x0000_i1055" type="#_x0000_t75" style="width:10.85pt;height:19pt" o:ole="">
                  <v:imagedata r:id="rId48" o:title=""/>
                </v:shape>
                <o:OLEObject Type="Embed" ProgID="Equation.3" ShapeID="_x0000_i1055" DrawAspect="Content" ObjectID="_1526760666" r:id="rId59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r w:rsidR="00905C8E">
              <w:rPr>
                <w:rFonts w:ascii="Times New Roman" w:hAnsi="Times New Roman" w:cs="Times New Roman"/>
                <w:b/>
                <w:sz w:val="28"/>
                <w:szCs w:val="28"/>
              </w:rPr>
              <w:t>525,4</w:t>
            </w:r>
          </w:p>
        </w:tc>
      </w:tr>
    </w:tbl>
    <w:p w:rsidR="00BC7A75" w:rsidRPr="00BC7A75" w:rsidRDefault="00BC7A75" w:rsidP="00BC7A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7A75" w:rsidRPr="00BC7A75" w:rsidRDefault="00BC7A75" w:rsidP="00BC7A75">
      <w:pPr>
        <w:pStyle w:val="a3"/>
        <w:rPr>
          <w:rFonts w:ascii="Times New Roman" w:hAnsi="Times New Roman" w:cs="Times New Roman"/>
          <w:sz w:val="28"/>
          <w:szCs w:val="28"/>
        </w:rPr>
      </w:pPr>
      <w:r w:rsidRPr="00BC7A75">
        <w:rPr>
          <w:rFonts w:ascii="Times New Roman" w:hAnsi="Times New Roman" w:cs="Times New Roman"/>
          <w:sz w:val="28"/>
          <w:szCs w:val="28"/>
        </w:rPr>
        <w:t>Строим аналитическую группировку и представляем ее в таблице 8</w:t>
      </w:r>
    </w:p>
    <w:p w:rsidR="00BC7A75" w:rsidRPr="00BC7A75" w:rsidRDefault="00BC7A75" w:rsidP="00E11981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C7A75">
        <w:rPr>
          <w:rFonts w:ascii="Times New Roman" w:hAnsi="Times New Roman" w:cs="Times New Roman"/>
          <w:sz w:val="28"/>
          <w:szCs w:val="28"/>
        </w:rPr>
        <w:t xml:space="preserve"> </w:t>
      </w:r>
      <w:r w:rsidRPr="00BC7A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Таблица 8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074"/>
        <w:gridCol w:w="2004"/>
        <w:gridCol w:w="1960"/>
        <w:gridCol w:w="1805"/>
      </w:tblGrid>
      <w:tr w:rsidR="00F50A55" w:rsidRPr="00BC7A75" w:rsidTr="00F40E1E">
        <w:trPr>
          <w:jc w:val="center"/>
        </w:trPr>
        <w:tc>
          <w:tcPr>
            <w:tcW w:w="1728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Номер группы</w:t>
            </w:r>
          </w:p>
        </w:tc>
        <w:tc>
          <w:tcPr>
            <w:tcW w:w="2074" w:type="dxa"/>
          </w:tcPr>
          <w:p w:rsidR="00F50A55" w:rsidRPr="00710BB4" w:rsidRDefault="00F50A55" w:rsidP="00F50A5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B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 по товарообороту</w:t>
            </w:r>
          </w:p>
        </w:tc>
        <w:tc>
          <w:tcPr>
            <w:tcW w:w="2004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товарооборот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млн. руб., 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40">
                <v:shape id="_x0000_i1056" type="#_x0000_t75" style="width:10.85pt;height:17pt" o:ole="">
                  <v:imagedata r:id="rId46" o:title=""/>
                </v:shape>
                <o:OLEObject Type="Embed" ProgID="Equation.3" ShapeID="_x0000_i1056" DrawAspect="Content" ObjectID="_1526760667" r:id="rId60"/>
              </w:objec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960" w:type="dxa"/>
          </w:tcPr>
          <w:p w:rsidR="00F50A55" w:rsidRPr="00710BB4" w:rsidRDefault="00F50A55" w:rsidP="00F50A5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B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</w:t>
            </w:r>
            <w:r w:rsidRPr="00710BB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ед., </w:t>
            </w:r>
            <w:r w:rsidRPr="00710BB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f</w:t>
            </w:r>
            <w:r w:rsidRPr="00710BB4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805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редние издержки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</w:pPr>
            <w:r w:rsidRPr="00F50A55">
              <w:rPr>
                <w:rFonts w:ascii="Times New Roman" w:hAnsi="Times New Roman" w:cs="Times New Roman"/>
                <w:b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220" w:dyaOrig="380">
                <v:shape id="_x0000_i1057" type="#_x0000_t75" style="width:10.85pt;height:19pt" o:ole="">
                  <v:imagedata r:id="rId48" o:title=""/>
                </v:shape>
                <o:OLEObject Type="Embed" ProgID="Equation.3" ShapeID="_x0000_i1057" DrawAspect="Content" ObjectID="_1526760668" r:id="rId61"/>
              </w:object>
            </w:r>
            <w:r w:rsidRPr="00BC7A75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F50A55" w:rsidRPr="00BC7A75" w:rsidTr="00F40E1E">
        <w:trPr>
          <w:jc w:val="center"/>
        </w:trPr>
        <w:tc>
          <w:tcPr>
            <w:tcW w:w="1728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C7A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74" w:type="dxa"/>
          </w:tcPr>
          <w:p w:rsidR="00F50A55" w:rsidRPr="00761213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20 - 26</w:t>
            </w:r>
          </w:p>
        </w:tc>
        <w:tc>
          <w:tcPr>
            <w:tcW w:w="2004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60" w:type="dxa"/>
          </w:tcPr>
          <w:p w:rsidR="00F50A55" w:rsidRPr="00761213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5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</w:tr>
      <w:tr w:rsidR="00F50A55" w:rsidRPr="00BC7A75" w:rsidTr="00F40E1E">
        <w:trPr>
          <w:jc w:val="center"/>
        </w:trPr>
        <w:tc>
          <w:tcPr>
            <w:tcW w:w="1728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4" w:type="dxa"/>
          </w:tcPr>
          <w:p w:rsidR="00F50A55" w:rsidRPr="00761213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26 - 32</w:t>
            </w:r>
          </w:p>
        </w:tc>
        <w:tc>
          <w:tcPr>
            <w:tcW w:w="2004" w:type="dxa"/>
          </w:tcPr>
          <w:p w:rsidR="00F50A55" w:rsidRPr="00BC7A75" w:rsidRDefault="00F02244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60" w:type="dxa"/>
          </w:tcPr>
          <w:p w:rsidR="00F50A55" w:rsidRPr="00C93886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05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</w:p>
        </w:tc>
      </w:tr>
      <w:tr w:rsidR="00F50A55" w:rsidRPr="00BC7A75" w:rsidTr="00F40E1E">
        <w:trPr>
          <w:jc w:val="center"/>
        </w:trPr>
        <w:tc>
          <w:tcPr>
            <w:tcW w:w="1728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74" w:type="dxa"/>
          </w:tcPr>
          <w:p w:rsidR="00F50A55" w:rsidRPr="00761213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32 - 38</w:t>
            </w:r>
          </w:p>
        </w:tc>
        <w:tc>
          <w:tcPr>
            <w:tcW w:w="2004" w:type="dxa"/>
          </w:tcPr>
          <w:p w:rsidR="00F50A55" w:rsidRPr="00BC7A75" w:rsidRDefault="00F02244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60" w:type="dxa"/>
          </w:tcPr>
          <w:p w:rsidR="00F50A55" w:rsidRPr="00C93886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5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</w:tr>
      <w:tr w:rsidR="00F50A55" w:rsidRPr="00BC7A75" w:rsidTr="00F40E1E">
        <w:trPr>
          <w:jc w:val="center"/>
        </w:trPr>
        <w:tc>
          <w:tcPr>
            <w:tcW w:w="1728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4" w:type="dxa"/>
          </w:tcPr>
          <w:p w:rsidR="00F50A55" w:rsidRPr="00761213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– 44</w:t>
            </w:r>
          </w:p>
        </w:tc>
        <w:tc>
          <w:tcPr>
            <w:tcW w:w="2004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60" w:type="dxa"/>
          </w:tcPr>
          <w:p w:rsidR="00F50A55" w:rsidRPr="00C93886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5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</w:p>
        </w:tc>
      </w:tr>
      <w:tr w:rsidR="00F50A55" w:rsidRPr="00BC7A75" w:rsidTr="00F40E1E">
        <w:trPr>
          <w:jc w:val="center"/>
        </w:trPr>
        <w:tc>
          <w:tcPr>
            <w:tcW w:w="1728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4" w:type="dxa"/>
          </w:tcPr>
          <w:p w:rsidR="00F50A55" w:rsidRPr="00761213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44 - 50</w:t>
            </w:r>
          </w:p>
        </w:tc>
        <w:tc>
          <w:tcPr>
            <w:tcW w:w="2004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60" w:type="dxa"/>
          </w:tcPr>
          <w:p w:rsidR="00F50A55" w:rsidRPr="00C93886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5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622,5</w:t>
            </w:r>
          </w:p>
        </w:tc>
      </w:tr>
      <w:tr w:rsidR="00F50A55" w:rsidRPr="00BC7A75" w:rsidTr="00F40E1E">
        <w:trPr>
          <w:jc w:val="center"/>
        </w:trPr>
        <w:tc>
          <w:tcPr>
            <w:tcW w:w="3802" w:type="dxa"/>
            <w:gridSpan w:val="2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004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35,5</w:t>
            </w:r>
          </w:p>
        </w:tc>
        <w:tc>
          <w:tcPr>
            <w:tcW w:w="1960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A75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805" w:type="dxa"/>
          </w:tcPr>
          <w:p w:rsidR="00F50A55" w:rsidRPr="00BC7A75" w:rsidRDefault="00F50A55" w:rsidP="00F50A5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525,4</w:t>
            </w:r>
          </w:p>
        </w:tc>
      </w:tr>
    </w:tbl>
    <w:p w:rsidR="00BC7A75" w:rsidRPr="00BC7A75" w:rsidRDefault="00BC7A75" w:rsidP="00BC7A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1A4A" w:rsidRPr="00CE1A4A" w:rsidRDefault="00F40E1E" w:rsidP="00CE1A4A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A4A">
        <w:rPr>
          <w:rFonts w:ascii="Times New Roman" w:hAnsi="Times New Roman" w:cs="Times New Roman"/>
          <w:sz w:val="28"/>
          <w:szCs w:val="28"/>
        </w:rPr>
        <w:t>Установление наличия и характера связи между признаками методом корреляционной таблицы</w:t>
      </w:r>
    </w:p>
    <w:p w:rsidR="00CE1A4A" w:rsidRPr="00CE1A4A" w:rsidRDefault="00CE1A4A" w:rsidP="00CE1A4A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A4A">
        <w:rPr>
          <w:rFonts w:ascii="Times New Roman" w:hAnsi="Times New Roman" w:cs="Times New Roman"/>
          <w:sz w:val="28"/>
          <w:szCs w:val="28"/>
        </w:rPr>
        <w:t xml:space="preserve">Корреляционная таблица представляет собой комбинацию двух рядов распределения. Строки таблицы соответствуют группировке единиц совокупности по факторному признаку Х, а графы – группировке по результативному признаку </w:t>
      </w:r>
      <w:r w:rsidRPr="00CE1A4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E1A4A">
        <w:rPr>
          <w:rFonts w:ascii="Times New Roman" w:hAnsi="Times New Roman" w:cs="Times New Roman"/>
          <w:sz w:val="28"/>
          <w:szCs w:val="28"/>
        </w:rPr>
        <w:t xml:space="preserve">. На пересечении </w:t>
      </w:r>
      <w:r w:rsidRPr="00CE1A4A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CE1A4A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CE1A4A">
        <w:rPr>
          <w:rFonts w:ascii="Times New Roman" w:hAnsi="Times New Roman" w:cs="Times New Roman"/>
          <w:sz w:val="28"/>
          <w:szCs w:val="28"/>
        </w:rPr>
        <w:t>ой</w:t>
      </w:r>
      <w:r w:rsidRPr="00CE1A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1A4A">
        <w:rPr>
          <w:rFonts w:ascii="Times New Roman" w:hAnsi="Times New Roman" w:cs="Times New Roman"/>
          <w:sz w:val="28"/>
          <w:szCs w:val="28"/>
        </w:rPr>
        <w:t xml:space="preserve">строки и </w:t>
      </w:r>
      <w:r w:rsidRPr="00CE1A4A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CE1A4A">
        <w:rPr>
          <w:rFonts w:ascii="Times New Roman" w:hAnsi="Times New Roman" w:cs="Times New Roman"/>
          <w:sz w:val="28"/>
          <w:szCs w:val="28"/>
        </w:rPr>
        <w:t xml:space="preserve">-ой графы укажем число единиц совокупности, которые входят в </w:t>
      </w:r>
      <w:r w:rsidRPr="00CE1A4A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CE1A4A">
        <w:rPr>
          <w:rFonts w:ascii="Times New Roman" w:hAnsi="Times New Roman" w:cs="Times New Roman"/>
          <w:sz w:val="28"/>
          <w:szCs w:val="28"/>
        </w:rPr>
        <w:t xml:space="preserve">-ый интервал по факторному признаку и в </w:t>
      </w:r>
      <w:r w:rsidRPr="00CE1A4A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CE1A4A">
        <w:rPr>
          <w:rFonts w:ascii="Times New Roman" w:hAnsi="Times New Roman" w:cs="Times New Roman"/>
          <w:sz w:val="28"/>
          <w:szCs w:val="28"/>
        </w:rPr>
        <w:t xml:space="preserve">-ый интервал по признаку результативному. </w:t>
      </w:r>
    </w:p>
    <w:p w:rsidR="00CE1A4A" w:rsidRPr="00CE1A4A" w:rsidRDefault="00CE1A4A" w:rsidP="00CE1A4A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A4A">
        <w:rPr>
          <w:rFonts w:ascii="Times New Roman" w:hAnsi="Times New Roman" w:cs="Times New Roman"/>
          <w:sz w:val="28"/>
          <w:szCs w:val="28"/>
        </w:rPr>
        <w:t xml:space="preserve">Построим еще один интервальный ряд распределения, в котором переменная </w:t>
      </w:r>
      <w:r w:rsidRPr="00CE1A4A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CE1A4A">
        <w:rPr>
          <w:rFonts w:ascii="Times New Roman" w:hAnsi="Times New Roman" w:cs="Times New Roman"/>
          <w:sz w:val="28"/>
          <w:szCs w:val="28"/>
        </w:rPr>
        <w:t xml:space="preserve"> представлена как </w:t>
      </w:r>
      <w:r w:rsidR="00F40E1E">
        <w:rPr>
          <w:rFonts w:ascii="Times New Roman" w:hAnsi="Times New Roman" w:cs="Times New Roman"/>
          <w:sz w:val="28"/>
          <w:szCs w:val="28"/>
        </w:rPr>
        <w:t>издержки обращения</w:t>
      </w:r>
      <w:r w:rsidRPr="00CE1A4A">
        <w:rPr>
          <w:rFonts w:ascii="Times New Roman" w:hAnsi="Times New Roman" w:cs="Times New Roman"/>
          <w:sz w:val="28"/>
          <w:szCs w:val="28"/>
        </w:rPr>
        <w:t xml:space="preserve">. Для этого необходимо знать </w:t>
      </w:r>
      <w:r w:rsidR="00F40E1E" w:rsidRPr="00CE1A4A">
        <w:rPr>
          <w:rFonts w:ascii="Times New Roman" w:hAnsi="Times New Roman" w:cs="Times New Roman"/>
          <w:sz w:val="28"/>
          <w:szCs w:val="28"/>
        </w:rPr>
        <w:t>величины и</w:t>
      </w:r>
      <w:r w:rsidRPr="00CE1A4A">
        <w:rPr>
          <w:rFonts w:ascii="Times New Roman" w:hAnsi="Times New Roman" w:cs="Times New Roman"/>
          <w:sz w:val="28"/>
          <w:szCs w:val="28"/>
        </w:rPr>
        <w:t xml:space="preserve"> границы интервалов по двум признакам Х и </w:t>
      </w:r>
      <w:r w:rsidRPr="00CE1A4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E1A4A">
        <w:rPr>
          <w:rFonts w:ascii="Times New Roman" w:hAnsi="Times New Roman" w:cs="Times New Roman"/>
          <w:sz w:val="28"/>
          <w:szCs w:val="28"/>
        </w:rPr>
        <w:t xml:space="preserve">. Величину интервала и его границы </w:t>
      </w:r>
      <w:r w:rsidR="00F40E1E" w:rsidRPr="00CE1A4A">
        <w:rPr>
          <w:rFonts w:ascii="Times New Roman" w:hAnsi="Times New Roman" w:cs="Times New Roman"/>
          <w:sz w:val="28"/>
          <w:szCs w:val="28"/>
        </w:rPr>
        <w:t>для факторного</w:t>
      </w:r>
      <w:r w:rsidRPr="00CE1A4A">
        <w:rPr>
          <w:rFonts w:ascii="Times New Roman" w:hAnsi="Times New Roman" w:cs="Times New Roman"/>
          <w:sz w:val="28"/>
          <w:szCs w:val="28"/>
        </w:rPr>
        <w:t xml:space="preserve"> признака </w:t>
      </w:r>
      <w:r>
        <w:rPr>
          <w:rFonts w:ascii="Times New Roman" w:hAnsi="Times New Roman" w:cs="Times New Roman"/>
          <w:b/>
          <w:i/>
          <w:sz w:val="28"/>
          <w:szCs w:val="28"/>
        </w:rPr>
        <w:t>товарооборот</w:t>
      </w:r>
      <w:r w:rsidRPr="00CE1A4A">
        <w:rPr>
          <w:rFonts w:ascii="Times New Roman" w:hAnsi="Times New Roman" w:cs="Times New Roman"/>
          <w:sz w:val="28"/>
          <w:szCs w:val="28"/>
        </w:rPr>
        <w:t xml:space="preserve"> возьмем 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E1A4A">
        <w:rPr>
          <w:rFonts w:ascii="Times New Roman" w:hAnsi="Times New Roman" w:cs="Times New Roman"/>
          <w:sz w:val="28"/>
          <w:szCs w:val="28"/>
        </w:rPr>
        <w:t xml:space="preserve"> таблицы 2, также из решения Задания 1 мы знаем, что величина интервала по признаку </w:t>
      </w:r>
      <w:r>
        <w:rPr>
          <w:rFonts w:ascii="Times New Roman" w:hAnsi="Times New Roman" w:cs="Times New Roman"/>
          <w:b/>
          <w:i/>
          <w:sz w:val="28"/>
          <w:szCs w:val="28"/>
        </w:rPr>
        <w:t>товарооборот</w:t>
      </w:r>
      <w:r>
        <w:rPr>
          <w:rFonts w:ascii="Times New Roman" w:hAnsi="Times New Roman" w:cs="Times New Roman"/>
          <w:sz w:val="28"/>
          <w:szCs w:val="28"/>
        </w:rPr>
        <w:t xml:space="preserve"> составляет 6</w:t>
      </w:r>
      <w:r w:rsidRPr="00CE1A4A">
        <w:rPr>
          <w:rFonts w:ascii="Times New Roman" w:hAnsi="Times New Roman" w:cs="Times New Roman"/>
          <w:sz w:val="28"/>
          <w:szCs w:val="28"/>
        </w:rPr>
        <w:t xml:space="preserve"> млн. руб. </w:t>
      </w:r>
    </w:p>
    <w:p w:rsidR="00CE1A4A" w:rsidRPr="00CE1A4A" w:rsidRDefault="00CE1A4A" w:rsidP="00CE1A4A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A4A">
        <w:rPr>
          <w:rFonts w:ascii="Times New Roman" w:hAnsi="Times New Roman" w:cs="Times New Roman"/>
          <w:sz w:val="28"/>
          <w:szCs w:val="28"/>
        </w:rPr>
        <w:t xml:space="preserve">Для результативного признака </w:t>
      </w:r>
      <w:r>
        <w:rPr>
          <w:rFonts w:ascii="Times New Roman" w:hAnsi="Times New Roman" w:cs="Times New Roman"/>
          <w:b/>
          <w:i/>
          <w:sz w:val="28"/>
          <w:szCs w:val="28"/>
        </w:rPr>
        <w:t>издержки обращения</w:t>
      </w:r>
      <w:r w:rsidRPr="00CE1A4A">
        <w:rPr>
          <w:rFonts w:ascii="Times New Roman" w:hAnsi="Times New Roman" w:cs="Times New Roman"/>
          <w:sz w:val="28"/>
          <w:szCs w:val="28"/>
        </w:rPr>
        <w:t xml:space="preserve">, представленного </w:t>
      </w:r>
      <w:r w:rsidRPr="00CE1A4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E1A4A">
        <w:rPr>
          <w:rFonts w:ascii="Times New Roman" w:hAnsi="Times New Roman" w:cs="Times New Roman"/>
          <w:sz w:val="28"/>
          <w:szCs w:val="28"/>
        </w:rPr>
        <w:t xml:space="preserve">, величину интервала определим по формуле  </w:t>
      </w:r>
      <w:r w:rsidR="00F40E1E" w:rsidRPr="00F40E1E">
        <w:rPr>
          <w:rFonts w:ascii="Times New Roman" w:hAnsi="Times New Roman" w:cs="Times New Roman"/>
          <w:position w:val="-24"/>
          <w:sz w:val="28"/>
          <w:szCs w:val="28"/>
        </w:rPr>
        <w:object w:dxaOrig="1520" w:dyaOrig="620">
          <v:shape id="_x0000_i1058" type="#_x0000_t75" style="width:76.1pt;height:29.9pt" o:ole="" fillcolor="window">
            <v:imagedata r:id="rId62" o:title=""/>
          </v:shape>
          <o:OLEObject Type="Embed" ProgID="Equation.3" ShapeID="_x0000_i1058" DrawAspect="Content" ObjectID="_1526760669" r:id="rId63"/>
        </w:object>
      </w:r>
      <w:r w:rsidRPr="00CE1A4A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E1A4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E1A4A">
        <w:rPr>
          <w:rFonts w:ascii="Times New Roman" w:hAnsi="Times New Roman" w:cs="Times New Roman"/>
          <w:sz w:val="28"/>
          <w:szCs w:val="28"/>
        </w:rPr>
        <w:t xml:space="preserve"> = 5.</w:t>
      </w:r>
    </w:p>
    <w:p w:rsidR="00CE1A4A" w:rsidRPr="00CE1A4A" w:rsidRDefault="00CE1A4A" w:rsidP="00CE1A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1A4A" w:rsidRPr="00CE1A4A" w:rsidRDefault="00CE1A4A" w:rsidP="00CE1A4A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A4A">
        <w:rPr>
          <w:rFonts w:ascii="Times New Roman" w:hAnsi="Times New Roman" w:cs="Times New Roman"/>
          <w:sz w:val="28"/>
          <w:szCs w:val="28"/>
        </w:rPr>
        <w:object w:dxaOrig="1620" w:dyaOrig="645">
          <v:shape id="_x0000_i1059" type="#_x0000_t75" style="width:81.5pt;height:31.9pt" o:ole="" fillcolor="window">
            <v:imagedata r:id="rId64" o:title=""/>
          </v:shape>
          <o:OLEObject Type="Embed" ProgID="Equation.3" ShapeID="_x0000_i1059" DrawAspect="Content" ObjectID="_1526760670" r:id="rId65"/>
        </w:object>
      </w:r>
      <w:r w:rsidRPr="00CE1A4A">
        <w:rPr>
          <w:rFonts w:ascii="Times New Roman" w:hAnsi="Times New Roman" w:cs="Times New Roman"/>
          <w:sz w:val="28"/>
          <w:szCs w:val="28"/>
        </w:rPr>
        <w:t xml:space="preserve"> = </w:t>
      </w:r>
      <w:r w:rsidRPr="00CE1A4A">
        <w:rPr>
          <w:rFonts w:ascii="Times New Roman" w:hAnsi="Times New Roman" w:cs="Times New Roman"/>
          <w:position w:val="-24"/>
          <w:sz w:val="28"/>
          <w:szCs w:val="28"/>
        </w:rPr>
        <w:object w:dxaOrig="1040" w:dyaOrig="620">
          <v:shape id="_x0000_i1060" type="#_x0000_t75" style="width:51.6pt;height:29.9pt" o:ole="" fillcolor="window">
            <v:imagedata r:id="rId66" o:title=""/>
          </v:shape>
          <o:OLEObject Type="Embed" ProgID="Equation.3" ShapeID="_x0000_i1060" DrawAspect="Content" ObjectID="_1526760671" r:id="rId67"/>
        </w:object>
      </w:r>
      <w:r w:rsidRPr="00CE1A4A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52</w:t>
      </w:r>
      <w:r w:rsidRPr="00CE1A4A">
        <w:rPr>
          <w:rFonts w:ascii="Times New Roman" w:hAnsi="Times New Roman" w:cs="Times New Roman"/>
          <w:sz w:val="28"/>
          <w:szCs w:val="28"/>
        </w:rPr>
        <w:t xml:space="preserve"> </w:t>
      </w:r>
      <w:r w:rsidR="001C780C">
        <w:rPr>
          <w:rFonts w:ascii="Times New Roman" w:hAnsi="Times New Roman" w:cs="Times New Roman"/>
          <w:sz w:val="28"/>
          <w:szCs w:val="28"/>
        </w:rPr>
        <w:t>тыс</w:t>
      </w:r>
      <w:r w:rsidRPr="00CE1A4A">
        <w:rPr>
          <w:rFonts w:ascii="Times New Roman" w:hAnsi="Times New Roman" w:cs="Times New Roman"/>
          <w:sz w:val="28"/>
          <w:szCs w:val="28"/>
        </w:rPr>
        <w:t xml:space="preserve">. руб. </w:t>
      </w:r>
    </w:p>
    <w:p w:rsidR="00F40E1E" w:rsidRDefault="00CE1A4A" w:rsidP="00CE1A4A">
      <w:pPr>
        <w:pStyle w:val="a3"/>
        <w:rPr>
          <w:rFonts w:ascii="Times New Roman" w:hAnsi="Times New Roman" w:cs="Times New Roman"/>
          <w:sz w:val="28"/>
          <w:szCs w:val="28"/>
        </w:rPr>
      </w:pPr>
      <w:r w:rsidRPr="00CE1A4A">
        <w:rPr>
          <w:rFonts w:ascii="Times New Roman" w:hAnsi="Times New Roman" w:cs="Times New Roman"/>
          <w:sz w:val="28"/>
          <w:szCs w:val="28"/>
        </w:rPr>
        <w:t>Зная шаг интервала по результативному признаку</w:t>
      </w:r>
      <w:r w:rsidRPr="00CE1A4A">
        <w:rPr>
          <w:rFonts w:ascii="Times New Roman" w:hAnsi="Times New Roman" w:cs="Times New Roman"/>
          <w:b/>
          <w:i/>
          <w:sz w:val="28"/>
          <w:szCs w:val="28"/>
        </w:rPr>
        <w:t xml:space="preserve"> издержки обращения</w:t>
      </w:r>
      <w:r w:rsidRPr="00CE1A4A">
        <w:rPr>
          <w:rFonts w:ascii="Times New Roman" w:hAnsi="Times New Roman" w:cs="Times New Roman"/>
          <w:sz w:val="28"/>
          <w:szCs w:val="28"/>
        </w:rPr>
        <w:t xml:space="preserve">, определяем границы интервалов ряда распределения результативного признака </w:t>
      </w:r>
      <w:r w:rsidRPr="00CE1A4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E1A4A">
        <w:rPr>
          <w:rFonts w:ascii="Times New Roman" w:hAnsi="Times New Roman" w:cs="Times New Roman"/>
          <w:sz w:val="28"/>
          <w:szCs w:val="28"/>
        </w:rPr>
        <w:t xml:space="preserve"> и отражаем полученные значения в таблице 9.   </w:t>
      </w:r>
    </w:p>
    <w:p w:rsidR="00CE1A4A" w:rsidRPr="00CE1A4A" w:rsidRDefault="00CE1A4A" w:rsidP="00E11981">
      <w:pPr>
        <w:pStyle w:val="a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1A4A">
        <w:rPr>
          <w:rFonts w:ascii="Times New Roman" w:hAnsi="Times New Roman" w:cs="Times New Roman"/>
          <w:sz w:val="28"/>
          <w:szCs w:val="28"/>
        </w:rPr>
        <w:t xml:space="preserve">   </w:t>
      </w:r>
      <w:r w:rsidRPr="00CE1A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Таблица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3"/>
        <w:gridCol w:w="3221"/>
        <w:gridCol w:w="3441"/>
      </w:tblGrid>
      <w:tr w:rsidR="00CE1A4A" w:rsidRPr="00CE1A4A" w:rsidTr="00F40E1E">
        <w:trPr>
          <w:trHeight w:val="462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4A" w:rsidRPr="00CE1A4A" w:rsidRDefault="00CE1A4A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группы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4A" w:rsidRPr="00CE1A4A" w:rsidRDefault="00CE1A4A" w:rsidP="001C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Нижняя граница, </w:t>
            </w:r>
            <w:r w:rsidR="001C78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</w:t>
            </w:r>
            <w:r w:rsidRPr="00CE1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4A" w:rsidRPr="00CE1A4A" w:rsidRDefault="00CE1A4A" w:rsidP="001C7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1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Верхняя граница, </w:t>
            </w:r>
            <w:r w:rsidR="001C78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</w:t>
            </w:r>
            <w:r w:rsidRPr="00CE1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руб. </w:t>
            </w:r>
          </w:p>
        </w:tc>
      </w:tr>
      <w:tr w:rsidR="00CE1A4A" w:rsidRPr="00CE1A4A" w:rsidTr="00F40E1E">
        <w:trPr>
          <w:trHeight w:val="231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4A" w:rsidRPr="00CE1A4A" w:rsidRDefault="00CE1A4A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</w:tr>
      <w:tr w:rsidR="00CE1A4A" w:rsidRPr="00CE1A4A" w:rsidTr="00F40E1E">
        <w:trPr>
          <w:trHeight w:val="231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4A" w:rsidRPr="00CE1A4A" w:rsidRDefault="00CE1A4A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</w:tr>
      <w:tr w:rsidR="00CE1A4A" w:rsidRPr="00CE1A4A" w:rsidTr="00F40E1E">
        <w:trPr>
          <w:trHeight w:val="231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4A" w:rsidRPr="00CE1A4A" w:rsidRDefault="00CE1A4A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</w:tr>
      <w:tr w:rsidR="00CE1A4A" w:rsidRPr="00CE1A4A" w:rsidTr="00F40E1E">
        <w:trPr>
          <w:trHeight w:val="231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4A" w:rsidRPr="00CE1A4A" w:rsidRDefault="00CE1A4A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</w:tr>
      <w:tr w:rsidR="00CE1A4A" w:rsidRPr="00CE1A4A" w:rsidTr="00F40E1E">
        <w:trPr>
          <w:trHeight w:val="243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4A" w:rsidRPr="00CE1A4A" w:rsidRDefault="00CE1A4A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A4A" w:rsidRPr="00CE1A4A" w:rsidRDefault="00F40E1E" w:rsidP="00CE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</w:tbl>
    <w:p w:rsidR="00CE1A4A" w:rsidRDefault="00F40E1E" w:rsidP="00CE1A4A">
      <w:pPr>
        <w:pStyle w:val="a3"/>
        <w:rPr>
          <w:rFonts w:ascii="Times New Roman" w:hAnsi="Times New Roman" w:cs="Times New Roman"/>
          <w:sz w:val="28"/>
          <w:szCs w:val="28"/>
        </w:rPr>
      </w:pPr>
      <w:r w:rsidRPr="00F40E1E">
        <w:rPr>
          <w:rFonts w:ascii="Times New Roman" w:hAnsi="Times New Roman" w:cs="Times New Roman"/>
          <w:sz w:val="28"/>
          <w:szCs w:val="28"/>
        </w:rPr>
        <w:t>Используя принцип полуоткрытого интервала [ ), подсчитываем частоты групп и получаем интервальный ряд распределения результативного признака.</w:t>
      </w:r>
    </w:p>
    <w:p w:rsidR="00293240" w:rsidRDefault="00293240" w:rsidP="00CE1A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93240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sz w:val="28"/>
          <w:szCs w:val="28"/>
        </w:rPr>
        <w:t>предприятий по издержкам обращения</w:t>
      </w:r>
    </w:p>
    <w:p w:rsidR="00F40E1E" w:rsidRPr="00F40E1E" w:rsidRDefault="00F40E1E" w:rsidP="00E11981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40E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Таблица 10</w:t>
      </w:r>
    </w:p>
    <w:tbl>
      <w:tblPr>
        <w:tblW w:w="0" w:type="auto"/>
        <w:tblInd w:w="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1960"/>
        <w:gridCol w:w="1890"/>
        <w:gridCol w:w="1781"/>
      </w:tblGrid>
      <w:tr w:rsidR="00F40E1E" w:rsidRPr="00F40E1E" w:rsidTr="00293240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1E" w:rsidRPr="00F40E1E" w:rsidRDefault="00F40E1E" w:rsidP="00293240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</w:t>
            </w:r>
            <w:r w:rsidR="00293240"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 по издержкам обращения</w:t>
            </w:r>
            <w:r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293240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руб. , </w:t>
            </w:r>
            <w:r w:rsidRPr="00F40E1E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1E" w:rsidRPr="00F40E1E" w:rsidRDefault="00F40E1E" w:rsidP="00293240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 </w:t>
            </w:r>
            <w:r w:rsidR="00293240"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</w:t>
            </w:r>
            <w:r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F40E1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  <w:r w:rsidRPr="00F40E1E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1E" w:rsidRPr="00F40E1E" w:rsidRDefault="00F40E1E" w:rsidP="002932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Номера </w:t>
            </w:r>
            <w:r w:rsidR="00293240"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Издержки обращения</w:t>
            </w:r>
            <w:r w:rsidR="00F40E1E"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="00F40E1E"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руб. </w:t>
            </w:r>
          </w:p>
        </w:tc>
      </w:tr>
      <w:tr w:rsidR="00F40E1E" w:rsidRPr="00F40E1E" w:rsidTr="00293240">
        <w:trPr>
          <w:trHeight w:val="159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380-432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  <w:tr w:rsidR="00F40E1E" w:rsidRPr="00F40E1E" w:rsidTr="00293240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</w:tr>
      <w:tr w:rsidR="00F40E1E" w:rsidRPr="00F40E1E" w:rsidTr="00293240">
        <w:trPr>
          <w:trHeight w:val="39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432-484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575196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</w:tr>
      <w:tr w:rsidR="00F40E1E" w:rsidRPr="00F40E1E" w:rsidTr="00293240">
        <w:trPr>
          <w:trHeight w:val="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</w:tr>
      <w:tr w:rsidR="00F40E1E" w:rsidRPr="00F40E1E" w:rsidTr="00293240">
        <w:trPr>
          <w:trHeight w:val="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</w:tr>
      <w:tr w:rsidR="00F40E1E" w:rsidRPr="00F40E1E" w:rsidTr="00293240">
        <w:trPr>
          <w:trHeight w:val="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</w:tr>
      <w:tr w:rsidR="00F40E1E" w:rsidRPr="00F40E1E" w:rsidTr="00293240">
        <w:trPr>
          <w:trHeight w:val="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</w:tr>
      <w:tr w:rsidR="00575196" w:rsidRPr="00F40E1E" w:rsidTr="00293240">
        <w:trPr>
          <w:trHeight w:val="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96" w:rsidRPr="00F40E1E" w:rsidRDefault="00575196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96" w:rsidRPr="00F40E1E" w:rsidRDefault="00575196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96" w:rsidRDefault="00575196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196" w:rsidRDefault="00575196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</w:tr>
      <w:tr w:rsidR="00F40E1E" w:rsidRPr="00F40E1E" w:rsidTr="00293240">
        <w:trPr>
          <w:trHeight w:val="30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484-536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293240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</w:tr>
      <w:tr w:rsidR="00F40E1E" w:rsidRPr="00F40E1E" w:rsidTr="0029324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</w:p>
        </w:tc>
      </w:tr>
      <w:tr w:rsidR="009D2722" w:rsidRPr="00F40E1E" w:rsidTr="006C31D4">
        <w:trPr>
          <w:trHeight w:val="69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536-588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722" w:rsidRPr="00F40E1E" w:rsidRDefault="00575196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</w:p>
        </w:tc>
      </w:tr>
      <w:tr w:rsidR="009D2722" w:rsidRPr="00F40E1E" w:rsidTr="006C31D4">
        <w:trPr>
          <w:trHeight w:val="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</w:tr>
      <w:tr w:rsidR="009D2722" w:rsidRPr="00F40E1E" w:rsidTr="006C31D4">
        <w:trPr>
          <w:trHeight w:val="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</w:tr>
      <w:tr w:rsidR="009D2722" w:rsidRPr="00F40E1E" w:rsidTr="006C31D4">
        <w:trPr>
          <w:trHeight w:val="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</w:tr>
      <w:tr w:rsidR="009D2722" w:rsidRPr="00F40E1E" w:rsidTr="006C31D4">
        <w:trPr>
          <w:trHeight w:val="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</w:tr>
      <w:tr w:rsidR="009D2722" w:rsidRPr="00F40E1E" w:rsidTr="006C31D4">
        <w:trPr>
          <w:trHeight w:val="6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</w:tr>
      <w:tr w:rsidR="009D2722" w:rsidRPr="00F40E1E" w:rsidTr="006C31D4"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588-640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</w:tr>
      <w:tr w:rsidR="009D2722" w:rsidRPr="00F40E1E" w:rsidTr="006C31D4"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</w:tr>
      <w:tr w:rsidR="009D2722" w:rsidRPr="00F40E1E" w:rsidTr="006C31D4"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</w:tr>
      <w:tr w:rsidR="009D2722" w:rsidRPr="00F40E1E" w:rsidTr="006C31D4"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</w:tr>
      <w:tr w:rsidR="009D2722" w:rsidRPr="00F40E1E" w:rsidTr="006C31D4"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722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F40E1E" w:rsidRDefault="009D2722" w:rsidP="00F40E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</w:tr>
      <w:tr w:rsidR="00F40E1E" w:rsidRPr="00F40E1E" w:rsidTr="00293240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E1E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1E" w:rsidRPr="00F40E1E" w:rsidRDefault="00F40E1E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E1E" w:rsidRPr="00F40E1E" w:rsidRDefault="009D2722" w:rsidP="00F40E1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15829</w:t>
            </w:r>
          </w:p>
        </w:tc>
      </w:tr>
    </w:tbl>
    <w:p w:rsidR="009D2722" w:rsidRPr="009D2722" w:rsidRDefault="009D2722" w:rsidP="009D2722">
      <w:pPr>
        <w:pStyle w:val="a3"/>
        <w:rPr>
          <w:rFonts w:ascii="Times New Roman" w:hAnsi="Times New Roman" w:cs="Times New Roman"/>
          <w:sz w:val="28"/>
          <w:szCs w:val="28"/>
        </w:rPr>
      </w:pPr>
      <w:r w:rsidRPr="009D2722">
        <w:rPr>
          <w:rFonts w:ascii="Times New Roman" w:hAnsi="Times New Roman" w:cs="Times New Roman"/>
          <w:sz w:val="28"/>
          <w:szCs w:val="28"/>
        </w:rPr>
        <w:t>Используя группировки по факторному и результативному признакам, строим корреляционную таблицу.</w:t>
      </w:r>
    </w:p>
    <w:p w:rsidR="009D2722" w:rsidRPr="009D2722" w:rsidRDefault="009D2722" w:rsidP="009D2722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D27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9D2722">
        <w:rPr>
          <w:rFonts w:ascii="Times New Roman" w:hAnsi="Times New Roman" w:cs="Times New Roman"/>
          <w:b/>
          <w:sz w:val="28"/>
          <w:szCs w:val="28"/>
        </w:rPr>
        <w:t>Таблица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50"/>
        <w:gridCol w:w="1225"/>
        <w:gridCol w:w="1224"/>
        <w:gridCol w:w="1225"/>
        <w:gridCol w:w="1225"/>
        <w:gridCol w:w="1304"/>
      </w:tblGrid>
      <w:tr w:rsidR="009D2722" w:rsidRPr="009D2722" w:rsidTr="006C31D4">
        <w:trPr>
          <w:trHeight w:val="69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2" w:rsidRPr="009D2722" w:rsidRDefault="009D2722" w:rsidP="009D272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27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 по товарообороту</w:t>
            </w:r>
            <w:r w:rsidRPr="009D2722">
              <w:rPr>
                <w:rFonts w:ascii="Times New Roman" w:hAnsi="Times New Roman" w:cs="Times New Roman"/>
                <w:b/>
                <w:sz w:val="28"/>
                <w:szCs w:val="28"/>
              </w:rPr>
              <w:t>, млн. руб.</w:t>
            </w:r>
          </w:p>
        </w:tc>
        <w:tc>
          <w:tcPr>
            <w:tcW w:w="7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2" w:rsidRPr="009D2722" w:rsidRDefault="009D2722" w:rsidP="009D272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27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предприятий по издержкам обращения</w:t>
            </w:r>
            <w:r w:rsidRPr="009D27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9D27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руб. </w:t>
            </w:r>
          </w:p>
        </w:tc>
      </w:tr>
      <w:tr w:rsidR="002B16E0" w:rsidRPr="009D2722" w:rsidTr="006C31D4">
        <w:trPr>
          <w:trHeight w:val="6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722" w:rsidRPr="009D2722" w:rsidRDefault="009D2722" w:rsidP="009D272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9D2722" w:rsidRDefault="002B16E0" w:rsidP="009D272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6E0">
              <w:rPr>
                <w:rFonts w:ascii="Times New Roman" w:hAnsi="Times New Roman" w:cs="Times New Roman"/>
                <w:sz w:val="28"/>
                <w:szCs w:val="28"/>
              </w:rPr>
              <w:t>380-432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9D2722" w:rsidRDefault="002B16E0" w:rsidP="009D272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6E0">
              <w:rPr>
                <w:rFonts w:ascii="Times New Roman" w:hAnsi="Times New Roman" w:cs="Times New Roman"/>
                <w:sz w:val="28"/>
                <w:szCs w:val="28"/>
              </w:rPr>
              <w:t>432-484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9D2722" w:rsidRDefault="002B16E0" w:rsidP="009D272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6E0">
              <w:rPr>
                <w:rFonts w:ascii="Times New Roman" w:hAnsi="Times New Roman" w:cs="Times New Roman"/>
                <w:sz w:val="28"/>
                <w:szCs w:val="28"/>
              </w:rPr>
              <w:t>484-536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9D2722" w:rsidRDefault="002B16E0" w:rsidP="009D272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6E0">
              <w:rPr>
                <w:rFonts w:ascii="Times New Roman" w:hAnsi="Times New Roman" w:cs="Times New Roman"/>
                <w:sz w:val="28"/>
                <w:szCs w:val="28"/>
              </w:rPr>
              <w:t>536-588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22" w:rsidRPr="009D2722" w:rsidRDefault="002B16E0" w:rsidP="009D272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6E0">
              <w:rPr>
                <w:rFonts w:ascii="Times New Roman" w:hAnsi="Times New Roman" w:cs="Times New Roman"/>
                <w:sz w:val="28"/>
                <w:szCs w:val="28"/>
              </w:rPr>
              <w:t>588-640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22" w:rsidRPr="009D2722" w:rsidRDefault="009D2722" w:rsidP="009D272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2722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</w:tr>
      <w:tr w:rsidR="002B16E0" w:rsidRPr="009D2722" w:rsidTr="006C31D4">
        <w:tc>
          <w:tcPr>
            <w:tcW w:w="2518" w:type="dxa"/>
          </w:tcPr>
          <w:p w:rsidR="002B16E0" w:rsidRPr="00761213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20 - 26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575196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2B16E0" w:rsidRPr="00761213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16E0" w:rsidRPr="009D2722" w:rsidTr="006C31D4">
        <w:tc>
          <w:tcPr>
            <w:tcW w:w="2518" w:type="dxa"/>
          </w:tcPr>
          <w:p w:rsidR="002B16E0" w:rsidRPr="00761213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26 - 32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6C31D4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575196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2B16E0" w:rsidRPr="00C93886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B16E0" w:rsidRPr="009D2722" w:rsidTr="006C31D4">
        <w:tc>
          <w:tcPr>
            <w:tcW w:w="2518" w:type="dxa"/>
          </w:tcPr>
          <w:p w:rsidR="002B16E0" w:rsidRPr="00761213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32 - 38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6C31D4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575196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6C31D4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2B16E0" w:rsidRPr="00C93886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B16E0" w:rsidRPr="009D2722" w:rsidTr="006C31D4">
        <w:tc>
          <w:tcPr>
            <w:tcW w:w="2518" w:type="dxa"/>
          </w:tcPr>
          <w:p w:rsidR="002B16E0" w:rsidRPr="00761213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– 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575196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6C31D4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4" w:type="dxa"/>
          </w:tcPr>
          <w:p w:rsidR="002B16E0" w:rsidRPr="00C93886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B16E0" w:rsidRPr="009D2722" w:rsidTr="006C31D4">
        <w:tc>
          <w:tcPr>
            <w:tcW w:w="2518" w:type="dxa"/>
          </w:tcPr>
          <w:p w:rsidR="002B16E0" w:rsidRPr="00761213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44 - 50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575196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575196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4" w:type="dxa"/>
          </w:tcPr>
          <w:p w:rsidR="002B16E0" w:rsidRPr="00C93886" w:rsidRDefault="002B16E0" w:rsidP="002B16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16E0" w:rsidRPr="009D2722" w:rsidTr="006C31D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2722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575196" w:rsidP="002B16E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575196" w:rsidP="002B16E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6E0" w:rsidRPr="009D2722" w:rsidRDefault="002B16E0" w:rsidP="002B16E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2722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</w:tbl>
    <w:p w:rsidR="00C4687F" w:rsidRPr="00C4687F" w:rsidRDefault="00C4687F" w:rsidP="00C4687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4687F">
        <w:rPr>
          <w:rFonts w:ascii="Times New Roman" w:hAnsi="Times New Roman" w:cs="Times New Roman"/>
          <w:b/>
          <w:sz w:val="28"/>
          <w:szCs w:val="28"/>
        </w:rPr>
        <w:t>Вывод.</w:t>
      </w:r>
    </w:p>
    <w:p w:rsidR="00F40E1E" w:rsidRDefault="00C4687F" w:rsidP="00C4687F">
      <w:pPr>
        <w:pStyle w:val="a3"/>
        <w:rPr>
          <w:rFonts w:ascii="Times New Roman" w:hAnsi="Times New Roman" w:cs="Times New Roman"/>
          <w:sz w:val="28"/>
          <w:szCs w:val="28"/>
        </w:rPr>
      </w:pPr>
      <w:r w:rsidRPr="00C4687F">
        <w:rPr>
          <w:rFonts w:ascii="Times New Roman" w:hAnsi="Times New Roman" w:cs="Times New Roman"/>
          <w:sz w:val="28"/>
          <w:szCs w:val="28"/>
        </w:rPr>
        <w:t>Анализ данных таблицы 11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</w:t>
      </w:r>
      <w:r>
        <w:rPr>
          <w:rFonts w:ascii="Times New Roman" w:hAnsi="Times New Roman" w:cs="Times New Roman"/>
          <w:sz w:val="28"/>
          <w:szCs w:val="28"/>
        </w:rPr>
        <w:t xml:space="preserve"> товарооборотом и издержками обращения</w:t>
      </w:r>
      <w:r w:rsidRPr="00C4687F">
        <w:rPr>
          <w:rFonts w:ascii="Times New Roman" w:hAnsi="Times New Roman" w:cs="Times New Roman"/>
          <w:sz w:val="28"/>
          <w:szCs w:val="28"/>
        </w:rPr>
        <w:t>.</w:t>
      </w:r>
    </w:p>
    <w:p w:rsidR="00EC4FBF" w:rsidRDefault="00EC4FBF" w:rsidP="00EC4F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FBF" w:rsidRPr="00EC4FBF" w:rsidRDefault="00EC4FBF" w:rsidP="00EC4F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тесноты корреляционной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 признаками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Тесноту корреляционной связи между названными признаками измерим с использованием коэффициентов детерминации и эмпирического корреляционного отношения.</w:t>
      </w:r>
    </w:p>
    <w:p w:rsidR="00EC4FBF" w:rsidRPr="00EC4FBF" w:rsidRDefault="00EC4FBF" w:rsidP="00E11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Эмпирический коэффициент детерминации (</w:t>
      </w:r>
      <w:r w:rsidRPr="00EC4FBF">
        <w:rPr>
          <w:rFonts w:ascii="Times New Roman" w:eastAsia="Times New Roman" w:hAnsi="Times New Roman" w:cs="Times New Roman"/>
          <w:i/>
          <w:position w:val="-10"/>
          <w:sz w:val="28"/>
          <w:szCs w:val="28"/>
          <w:lang w:eastAsia="ru-RU"/>
        </w:rPr>
        <w:object w:dxaOrig="320" w:dyaOrig="380">
          <v:shape id="_x0000_i1061" type="#_x0000_t75" style="width:16.3pt;height:19pt" o:ole="">
            <v:imagedata r:id="rId68" o:title=""/>
          </v:shape>
          <o:OLEObject Type="Embed" ProgID="Equation.3" ShapeID="_x0000_i1061" DrawAspect="Content" ObjectID="_1526760672" r:id="rId69"/>
        </w:object>
      </w:r>
      <w:r w:rsidRPr="00EC4F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как доля межгрупповой дисперсии в общей дисперсии, характеризует силу влияния факторного (группировочного) признака на результативный.</w:t>
      </w:r>
    </w:p>
    <w:p w:rsidR="00EC4FBF" w:rsidRPr="00EC4FBF" w:rsidRDefault="00EC4FBF" w:rsidP="00EC4F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980" w:dyaOrig="740">
          <v:shape id="_x0000_i1062" type="#_x0000_t75" style="width:48.9pt;height:36.7pt" o:ole="">
            <v:imagedata r:id="rId70" o:title=""/>
          </v:shape>
          <o:OLEObject Type="Embed" ProgID="Equation.3" ShapeID="_x0000_i1062" DrawAspect="Content" ObjectID="_1526760673" r:id="rId71"/>
        </w:object>
      </w:r>
    </w:p>
    <w:p w:rsidR="00EC4FBF" w:rsidRPr="00EC4FBF" w:rsidRDefault="00EC4FBF" w:rsidP="00E11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Эмпирическое корреляционное отношение </w: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 тесноту связи; рассчитывается как корень квадратный из эмпирического коэффициента детерминации.</w:t>
      </w:r>
    </w:p>
    <w:p w:rsidR="00EC4FBF" w:rsidRPr="00EC4FBF" w:rsidRDefault="00EC4FBF" w:rsidP="00EC4FB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i/>
          <w:position w:val="-30"/>
          <w:sz w:val="28"/>
          <w:szCs w:val="28"/>
          <w:lang w:eastAsia="ru-RU"/>
        </w:rPr>
        <w:object w:dxaOrig="1820" w:dyaOrig="800">
          <v:shape id="_x0000_i1063" type="#_x0000_t75" style="width:91pt;height:40.1pt" o:ole="">
            <v:imagedata r:id="rId72" o:title=""/>
          </v:shape>
          <o:OLEObject Type="Embed" ProgID="Equation.3" ShapeID="_x0000_i1063" DrawAspect="Content" ObjectID="_1526760674" r:id="rId73"/>
        </w:object>
      </w:r>
    </w:p>
    <w:p w:rsidR="00EC4FBF" w:rsidRPr="00EC4FBF" w:rsidRDefault="00EC4FBF" w:rsidP="00E11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Оба показателя находятся в пределах от 0 до 1. </w:t>
      </w:r>
    </w:p>
    <w:p w:rsidR="00EC4FBF" w:rsidRPr="00EC4FBF" w:rsidRDefault="00EC4FBF" w:rsidP="00E11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чем ближе показатели к единице, тем связь между изучаемыми признаками теснее: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0 – связь отсутствует;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 – связь функциональная.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оценки тесноты связи с помощью корреляционного отношения </w:t>
      </w:r>
      <w:r w:rsidRPr="00EC4FB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279">
          <v:shape id="_x0000_i1064" type="#_x0000_t75" style="width:10.85pt;height:14.25pt" o:ole="">
            <v:imagedata r:id="rId74" o:title=""/>
          </v:shape>
          <o:OLEObject Type="Embed" ProgID="Equation.3" ShapeID="_x0000_i1064" DrawAspect="Content" ObjectID="_1526760675" r:id="rId75"/>
        </w:objec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воспользоваться шкалой Чеддока: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0,1-0,3 – связь слабая;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0,3-0,5 – связь умеренная;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0,5-0,7 – связь заметная;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0,7-0,9 – связь тесная;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0,9-0,99 – связь весьма тесная.</w:t>
      </w:r>
    </w:p>
    <w:p w:rsidR="00EC4FBF" w:rsidRPr="00EC4FBF" w:rsidRDefault="00EC4FBF" w:rsidP="00EC4F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данных таблицы 7 строим вспомогательную таблицу для расчета межгрупповой дисперсии</w:t>
      </w:r>
    </w:p>
    <w:p w:rsidR="00EC4FBF" w:rsidRPr="00EC4FBF" w:rsidRDefault="00EC4FBF" w:rsidP="00EC4FB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12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40"/>
        <w:gridCol w:w="1132"/>
        <w:gridCol w:w="2828"/>
        <w:gridCol w:w="1800"/>
        <w:gridCol w:w="1800"/>
      </w:tblGrid>
      <w:tr w:rsidR="00EC4FBF" w:rsidRPr="00EC4FBF" w:rsidTr="00AB1E86">
        <w:tc>
          <w:tcPr>
            <w:tcW w:w="648" w:type="dxa"/>
            <w:vMerge w:val="restart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гр.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Товарооборот, млн.руб., </w:t>
            </w:r>
            <w:r w:rsidRPr="00EC4FBF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  <w:lang w:eastAsia="ru-RU"/>
              </w:rPr>
              <w:object w:dxaOrig="300" w:dyaOrig="420">
                <v:shape id="_x0000_i1065" type="#_x0000_t75" style="width:14.95pt;height:21.05pt" o:ole="">
                  <v:imagedata r:id="rId76" o:title=""/>
                </v:shape>
                <o:OLEObject Type="Embed" ProgID="Equation.3" ShapeID="_x0000_i1065" DrawAspect="Content" ObjectID="_1526760676" r:id="rId77"/>
              </w:object>
            </w: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предприятий, ед.,</w:t>
            </w:r>
          </w:p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  <w:lang w:eastAsia="ru-RU"/>
              </w:rPr>
              <w:object w:dxaOrig="300" w:dyaOrig="420">
                <v:shape id="_x0000_i1066" type="#_x0000_t75" style="width:14.95pt;height:21.05pt" o:ole="">
                  <v:imagedata r:id="rId78" o:title=""/>
                </v:shape>
                <o:OLEObject Type="Embed" ProgID="Equation.3" ShapeID="_x0000_i1066" DrawAspect="Content" ObjectID="_1526760677" r:id="rId79"/>
              </w:object>
            </w: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Издержки обращения, млн.руб.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  <w:lang w:eastAsia="ru-RU"/>
              </w:rPr>
              <w:object w:dxaOrig="1160" w:dyaOrig="460">
                <v:shape id="_x0000_i1067" type="#_x0000_t75" style="width:57.75pt;height:23.1pt" o:ole="">
                  <v:imagedata r:id="rId80" o:title=""/>
                </v:shape>
                <o:OLEObject Type="Embed" ProgID="Equation.3" ShapeID="_x0000_i1067" DrawAspect="Content" ObjectID="_1526760678" r:id="rId81"/>
              </w:object>
            </w: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EC4FBF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  <w:lang w:val="en-US" w:eastAsia="ru-RU"/>
              </w:rPr>
              <w:object w:dxaOrig="160" w:dyaOrig="420">
                <v:shape id="_x0000_i1068" type="#_x0000_t75" style="width:8.15pt;height:21.05pt" o:ole="">
                  <v:imagedata r:id="rId82" o:title=""/>
                </v:shape>
                <o:OLEObject Type="Embed" ProgID="Equation.3" ShapeID="_x0000_i1068" DrawAspect="Content" ObjectID="_1526760679" r:id="rId83"/>
              </w:object>
            </w:r>
          </w:p>
        </w:tc>
      </w:tr>
      <w:tr w:rsidR="00EC4FBF" w:rsidRPr="00EC4FBF" w:rsidTr="00AB1E86">
        <w:tc>
          <w:tcPr>
            <w:tcW w:w="648" w:type="dxa"/>
            <w:vMerge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noProof/>
                <w:position w:val="-16"/>
                <w:sz w:val="24"/>
                <w:szCs w:val="24"/>
                <w:lang w:eastAsia="ru-RU"/>
              </w:rPr>
              <w:drawing>
                <wp:inline distT="0" distB="0" distL="0" distR="0">
                  <wp:extent cx="207010" cy="267335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среднем на 1 регион </w:t>
            </w:r>
            <w:r w:rsidRPr="00EC4FBF">
              <w:rPr>
                <w:rFonts w:ascii="Times New Roman" w:eastAsia="Times New Roman" w:hAnsi="Times New Roman" w:cs="Times New Roman"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241300"/>
                  <wp:effectExtent l="0" t="0" r="9525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FBF" w:rsidRPr="00EC4FBF" w:rsidTr="00AB1E86">
        <w:tc>
          <w:tcPr>
            <w:tcW w:w="64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4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20 - 26</w:t>
            </w:r>
          </w:p>
        </w:tc>
        <w:tc>
          <w:tcPr>
            <w:tcW w:w="1132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380, 416,452,</w:t>
            </w:r>
          </w:p>
        </w:tc>
        <w:tc>
          <w:tcPr>
            <w:tcW w:w="180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35905</w:t>
            </w:r>
          </w:p>
        </w:tc>
      </w:tr>
      <w:tr w:rsidR="00EC4FBF" w:rsidRPr="00EC4FBF" w:rsidTr="00AB1E86">
        <w:tc>
          <w:tcPr>
            <w:tcW w:w="64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26 - 32</w:t>
            </w:r>
          </w:p>
        </w:tc>
        <w:tc>
          <w:tcPr>
            <w:tcW w:w="1132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583,473,444,508.470,</w:t>
            </w:r>
          </w:p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454,484,</w:t>
            </w:r>
          </w:p>
        </w:tc>
        <w:tc>
          <w:tcPr>
            <w:tcW w:w="180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9791,3</w:t>
            </w:r>
          </w:p>
        </w:tc>
      </w:tr>
      <w:tr w:rsidR="00EC4FBF" w:rsidRPr="00EC4FBF" w:rsidTr="00AB1E86">
        <w:tc>
          <w:tcPr>
            <w:tcW w:w="64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4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32 - 38</w:t>
            </w:r>
          </w:p>
        </w:tc>
        <w:tc>
          <w:tcPr>
            <w:tcW w:w="1132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503,504,503.515.</w:t>
            </w:r>
          </w:p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501,527,469,511,</w:t>
            </w:r>
          </w:p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527,560,</w:t>
            </w:r>
          </w:p>
        </w:tc>
        <w:tc>
          <w:tcPr>
            <w:tcW w:w="180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1795,6</w:t>
            </w:r>
          </w:p>
        </w:tc>
      </w:tr>
      <w:tr w:rsidR="00EC4FBF" w:rsidRPr="00EC4FBF" w:rsidTr="00AB1E86">
        <w:trPr>
          <w:trHeight w:val="390"/>
        </w:trPr>
        <w:tc>
          <w:tcPr>
            <w:tcW w:w="64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4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38 – 44</w:t>
            </w:r>
          </w:p>
        </w:tc>
        <w:tc>
          <w:tcPr>
            <w:tcW w:w="1132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566,575,609,591,</w:t>
            </w:r>
          </w:p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587,558</w:t>
            </w:r>
          </w:p>
        </w:tc>
        <w:tc>
          <w:tcPr>
            <w:tcW w:w="180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18548,16</w:t>
            </w:r>
          </w:p>
        </w:tc>
      </w:tr>
      <w:tr w:rsidR="00EC4FBF" w:rsidRPr="00EC4FBF" w:rsidTr="00AB1E86">
        <w:trPr>
          <w:trHeight w:val="390"/>
        </w:trPr>
        <w:tc>
          <w:tcPr>
            <w:tcW w:w="64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4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44 - 50</w:t>
            </w:r>
          </w:p>
        </w:tc>
        <w:tc>
          <w:tcPr>
            <w:tcW w:w="1132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583,637,630,640</w:t>
            </w:r>
          </w:p>
        </w:tc>
        <w:tc>
          <w:tcPr>
            <w:tcW w:w="180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sz w:val="24"/>
                <w:szCs w:val="24"/>
              </w:rPr>
              <w:t>622,5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37713,64</w:t>
            </w:r>
          </w:p>
        </w:tc>
      </w:tr>
      <w:tr w:rsidR="00EC4FBF" w:rsidRPr="00EC4FBF" w:rsidTr="00AB1E86">
        <w:tc>
          <w:tcPr>
            <w:tcW w:w="2088" w:type="dxa"/>
            <w:gridSpan w:val="2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</w:t>
            </w:r>
          </w:p>
        </w:tc>
        <w:tc>
          <w:tcPr>
            <w:tcW w:w="1800" w:type="dxa"/>
          </w:tcPr>
          <w:p w:rsidR="00EC4FBF" w:rsidRPr="00EC4FBF" w:rsidRDefault="00EC4FBF" w:rsidP="00EC4F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4F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103753,7</w:t>
            </w:r>
          </w:p>
        </w:tc>
      </w:tr>
    </w:tbl>
    <w:p w:rsidR="00EC4FBF" w:rsidRPr="00EC4FBF" w:rsidRDefault="00EC4FBF" w:rsidP="00EC4F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position w:val="-64"/>
          <w:sz w:val="28"/>
          <w:szCs w:val="28"/>
          <w:lang w:eastAsia="ru-RU"/>
        </w:rPr>
        <w:object w:dxaOrig="4260" w:dyaOrig="1400">
          <v:shape id="_x0000_i1069" type="#_x0000_t75" style="width:212.6pt;height:69.95pt" o:ole="">
            <v:imagedata r:id="rId86" o:title=""/>
          </v:shape>
          <o:OLEObject Type="Embed" ProgID="Equation.3" ShapeID="_x0000_i1069" DrawAspect="Content" ObjectID="_1526760680" r:id="rId87"/>
        </w:objec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FBF" w:rsidRPr="00EC4FBF" w:rsidRDefault="00EC4FBF" w:rsidP="00EC4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FBF" w:rsidRPr="00EC4FBF" w:rsidRDefault="00EC4FBF" w:rsidP="00EC4F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2079" w:dyaOrig="1140">
          <v:shape id="_x0000_i1070" type="#_x0000_t75" style="width:103.9pt;height:57.05pt" o:ole="">
            <v:imagedata r:id="rId88" o:title=""/>
          </v:shape>
          <o:OLEObject Type="Embed" ProgID="Equation.3" ShapeID="_x0000_i1070" DrawAspect="Content" ObjectID="_1526760681" r:id="rId89"/>
        </w:object>
      </w: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4FBF" w:rsidRPr="00EC4FBF" w:rsidRDefault="00EC4FBF" w:rsidP="00EC4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FBF" w:rsidRPr="00EC4FBF" w:rsidRDefault="00EC4FBF" w:rsidP="00EC4FBF">
      <w:pPr>
        <w:spacing w:after="0" w:line="360" w:lineRule="auto"/>
        <w:ind w:left="-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FBF">
        <w:rPr>
          <w:rFonts w:ascii="Times New Roman" w:eastAsia="Times New Roman" w:hAnsi="Times New Roman" w:cs="Times New Roman"/>
          <w:position w:val="-22"/>
          <w:sz w:val="24"/>
          <w:szCs w:val="24"/>
          <w:lang w:eastAsia="ru-RU"/>
        </w:rPr>
        <w:object w:dxaOrig="5240" w:dyaOrig="5660">
          <v:shape id="_x0000_i1071" type="#_x0000_t75" style="width:401.45pt;height:252pt" o:ole="">
            <v:imagedata r:id="rId90" o:title=""/>
          </v:shape>
          <o:OLEObject Type="Embed" ProgID="Equation.3" ShapeID="_x0000_i1071" DrawAspect="Content" ObjectID="_1526760682" r:id="rId91"/>
        </w:object>
      </w:r>
    </w:p>
    <w:p w:rsidR="00EC4FBF" w:rsidRPr="00EC4FBF" w:rsidRDefault="00EC4FBF" w:rsidP="00EC4FBF">
      <w:pPr>
        <w:spacing w:after="0" w:line="360" w:lineRule="auto"/>
        <w:ind w:left="-360" w:firstLine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Вывод.</w:t>
      </w:r>
    </w:p>
    <w:p w:rsidR="00EC4FBF" w:rsidRPr="00EC4FBF" w:rsidRDefault="00EC4FBF" w:rsidP="00EC4FBF">
      <w:pPr>
        <w:spacing w:after="0" w:line="360" w:lineRule="auto"/>
        <w:ind w:left="-360" w:firstLine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шкалу Чеддока, можно сделать вывод о том, что связь между товарооборотом и издержками обращения является тесной, так как 0,89933179 находится в пределах от 0,7 до 0,9. </w:t>
      </w:r>
    </w:p>
    <w:p w:rsidR="00EC4FBF" w:rsidRDefault="00EC4FBF" w:rsidP="00C468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1C33" w:rsidRDefault="00941C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4FAA" w:rsidRPr="00C64FAA" w:rsidRDefault="00C64FAA" w:rsidP="00C64F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FAA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</w:p>
    <w:p w:rsidR="00C64FAA" w:rsidRPr="00C64FAA" w:rsidRDefault="00C64FAA" w:rsidP="00C64FAA">
      <w:pPr>
        <w:pStyle w:val="a3"/>
        <w:rPr>
          <w:rFonts w:ascii="Times New Roman" w:hAnsi="Times New Roman" w:cs="Times New Roman"/>
          <w:sz w:val="28"/>
          <w:szCs w:val="28"/>
        </w:rPr>
      </w:pPr>
      <w:r w:rsidRPr="00C64FAA">
        <w:rPr>
          <w:rFonts w:ascii="Times New Roman" w:hAnsi="Times New Roman" w:cs="Times New Roman"/>
          <w:sz w:val="28"/>
          <w:szCs w:val="28"/>
        </w:rPr>
        <w:t>По результатам выполнения задания 1 с вероятностью 0,</w:t>
      </w:r>
      <w:r>
        <w:rPr>
          <w:rFonts w:ascii="Times New Roman" w:hAnsi="Times New Roman" w:cs="Times New Roman"/>
          <w:sz w:val="28"/>
          <w:szCs w:val="28"/>
        </w:rPr>
        <w:t>954</w:t>
      </w:r>
      <w:r w:rsidRPr="00C64FAA">
        <w:rPr>
          <w:rFonts w:ascii="Times New Roman" w:hAnsi="Times New Roman" w:cs="Times New Roman"/>
          <w:sz w:val="28"/>
          <w:szCs w:val="28"/>
        </w:rPr>
        <w:t xml:space="preserve"> определить:</w:t>
      </w:r>
    </w:p>
    <w:p w:rsidR="00560CB5" w:rsidRPr="00560CB5" w:rsidRDefault="00C64FAA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C64FAA">
        <w:rPr>
          <w:rFonts w:ascii="Times New Roman" w:hAnsi="Times New Roman" w:cs="Times New Roman"/>
          <w:sz w:val="28"/>
          <w:szCs w:val="28"/>
        </w:rPr>
        <w:t xml:space="preserve">1. </w:t>
      </w:r>
      <w:r w:rsidR="00560CB5">
        <w:rPr>
          <w:rFonts w:ascii="Times New Roman" w:hAnsi="Times New Roman" w:cs="Times New Roman"/>
          <w:sz w:val="28"/>
          <w:szCs w:val="28"/>
        </w:rPr>
        <w:t>о</w:t>
      </w:r>
      <w:r w:rsidR="00560CB5" w:rsidRPr="00560CB5">
        <w:rPr>
          <w:rFonts w:ascii="Times New Roman" w:hAnsi="Times New Roman" w:cs="Times New Roman"/>
          <w:sz w:val="28"/>
          <w:szCs w:val="28"/>
        </w:rPr>
        <w:t>шибку выборки средней величины товарооборота и границы, в которых будет находиться средняя величина товарооборота по району в целом;</w:t>
      </w:r>
    </w:p>
    <w:p w:rsidR="00C64FAA" w:rsidRPr="00C64FAA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0CB5">
        <w:rPr>
          <w:rFonts w:ascii="Times New Roman" w:hAnsi="Times New Roman" w:cs="Times New Roman"/>
          <w:sz w:val="28"/>
          <w:szCs w:val="28"/>
        </w:rPr>
        <w:t xml:space="preserve"> ошибку выборки доли торговых предприятий района, товарооборот которых менее 30 </w:t>
      </w:r>
      <w:r w:rsidR="00BD70B5">
        <w:rPr>
          <w:rFonts w:ascii="Times New Roman" w:hAnsi="Times New Roman" w:cs="Times New Roman"/>
          <w:sz w:val="28"/>
          <w:szCs w:val="28"/>
        </w:rPr>
        <w:t>млн</w:t>
      </w:r>
      <w:r w:rsidRPr="00560CB5">
        <w:rPr>
          <w:rFonts w:ascii="Times New Roman" w:hAnsi="Times New Roman" w:cs="Times New Roman"/>
          <w:sz w:val="28"/>
          <w:szCs w:val="28"/>
        </w:rPr>
        <w:t>. руб., и границы, в которых будет находиться генеральная доля.</w:t>
      </w:r>
    </w:p>
    <w:p w:rsidR="00C64FAA" w:rsidRPr="00C64FAA" w:rsidRDefault="00C64FAA" w:rsidP="00C64F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4FAA" w:rsidRDefault="00560CB5" w:rsidP="00C64FAA">
      <w:pPr>
        <w:pStyle w:val="a3"/>
        <w:rPr>
          <w:rFonts w:ascii="Times New Roman" w:hAnsi="Times New Roman" w:cs="Times New Roman"/>
          <w:sz w:val="28"/>
          <w:szCs w:val="28"/>
        </w:rPr>
      </w:pPr>
      <w:r w:rsidRPr="00C64FAA">
        <w:rPr>
          <w:rFonts w:ascii="Times New Roman" w:hAnsi="Times New Roman" w:cs="Times New Roman"/>
          <w:sz w:val="28"/>
          <w:szCs w:val="28"/>
        </w:rPr>
        <w:t>Решение:</w:t>
      </w:r>
    </w:p>
    <w:p w:rsidR="00560CB5" w:rsidRPr="00C64FAA" w:rsidRDefault="00560CB5" w:rsidP="00C64F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t xml:space="preserve">Определение ошибки выборки для величины </w:t>
      </w:r>
      <w:r>
        <w:rPr>
          <w:rFonts w:ascii="Times New Roman" w:hAnsi="Times New Roman" w:cs="Times New Roman"/>
          <w:sz w:val="28"/>
          <w:szCs w:val="28"/>
        </w:rPr>
        <w:t>товарооборота</w:t>
      </w:r>
      <w:r w:rsidRPr="00560CB5">
        <w:rPr>
          <w:rFonts w:ascii="Times New Roman" w:hAnsi="Times New Roman" w:cs="Times New Roman"/>
          <w:sz w:val="28"/>
          <w:szCs w:val="28"/>
        </w:rPr>
        <w:t>, а также границ, в пределах которых будет находиться генеральная средняя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t xml:space="preserve">Применяя выборочный метод наблюдения, необходимо рассчитать ошибки выборки, т.к. генеральные и выборочные характеристики, как правило, не совпадают, а отклоняются на некоторую величину </w:t>
      </w:r>
      <w:r w:rsidRPr="00560CB5">
        <w:rPr>
          <w:rFonts w:ascii="Times New Roman" w:hAnsi="Times New Roman" w:cs="Times New Roman"/>
          <w:b/>
          <w:sz w:val="28"/>
          <w:szCs w:val="28"/>
        </w:rPr>
        <w:t>ε</w:t>
      </w:r>
      <w:r w:rsidRPr="00560C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t xml:space="preserve">Принято вычислять два вида ошибок выборки – </w:t>
      </w:r>
      <w:r w:rsidRPr="00560CB5">
        <w:rPr>
          <w:rFonts w:ascii="Times New Roman" w:hAnsi="Times New Roman" w:cs="Times New Roman"/>
          <w:b/>
          <w:i/>
          <w:sz w:val="28"/>
          <w:szCs w:val="28"/>
        </w:rPr>
        <w:t>среднюю</w:t>
      </w:r>
      <w:r w:rsidRPr="00560CB5">
        <w:rPr>
          <w:rFonts w:ascii="Times New Roman" w:hAnsi="Times New Roman" w:cs="Times New Roman"/>
          <w:sz w:val="28"/>
          <w:szCs w:val="28"/>
        </w:rPr>
        <w:t xml:space="preserve"> </w:t>
      </w:r>
      <w:r w:rsidRPr="00560CB5">
        <w:rPr>
          <w:rFonts w:ascii="Times New Roman" w:hAnsi="Times New Roman" w:cs="Times New Roman"/>
          <w:position w:val="-22"/>
          <w:sz w:val="28"/>
          <w:szCs w:val="28"/>
        </w:rPr>
        <w:object w:dxaOrig="440" w:dyaOrig="460">
          <v:shape id="_x0000_i1072" type="#_x0000_t75" style="width:21.75pt;height:22.4pt" o:ole="">
            <v:imagedata r:id="rId92" o:title=""/>
          </v:shape>
          <o:OLEObject Type="Embed" ProgID="Equation.3" ShapeID="_x0000_i1072" DrawAspect="Content" ObjectID="_1526760683" r:id="rId93"/>
        </w:object>
      </w:r>
      <w:r w:rsidRPr="00560CB5">
        <w:rPr>
          <w:rFonts w:ascii="Times New Roman" w:hAnsi="Times New Roman" w:cs="Times New Roman"/>
          <w:sz w:val="28"/>
          <w:szCs w:val="28"/>
        </w:rPr>
        <w:t xml:space="preserve"> и </w:t>
      </w:r>
      <w:r w:rsidRPr="00560CB5">
        <w:rPr>
          <w:rFonts w:ascii="Times New Roman" w:hAnsi="Times New Roman" w:cs="Times New Roman"/>
          <w:b/>
          <w:i/>
          <w:sz w:val="28"/>
          <w:szCs w:val="28"/>
        </w:rPr>
        <w:t>предельную</w:t>
      </w:r>
      <w:r w:rsidRPr="00560CB5">
        <w:rPr>
          <w:rFonts w:ascii="Times New Roman" w:hAnsi="Times New Roman" w:cs="Times New Roman"/>
          <w:sz w:val="28"/>
          <w:szCs w:val="28"/>
        </w:rPr>
        <w:t xml:space="preserve"> </w:t>
      </w:r>
      <w:r w:rsidRPr="00560CB5">
        <w:rPr>
          <w:rFonts w:ascii="Times New Roman" w:hAnsi="Times New Roman" w:cs="Times New Roman"/>
          <w:sz w:val="28"/>
          <w:szCs w:val="28"/>
        </w:rPr>
        <w:object w:dxaOrig="465" w:dyaOrig="405">
          <v:shape id="_x0000_i1073" type="#_x0000_t75" style="width:23.75pt;height:20.4pt" o:ole="">
            <v:imagedata r:id="rId94" o:title=""/>
          </v:shape>
          <o:OLEObject Type="Embed" ProgID="Equation.3" ShapeID="_x0000_i1073" DrawAspect="Content" ObjectID="_1526760684" r:id="rId95"/>
        </w:object>
      </w:r>
      <w:r w:rsidRPr="00560CB5">
        <w:rPr>
          <w:rFonts w:ascii="Times New Roman" w:hAnsi="Times New Roman" w:cs="Times New Roman"/>
          <w:sz w:val="28"/>
          <w:szCs w:val="28"/>
        </w:rPr>
        <w:t>.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560CB5">
        <w:rPr>
          <w:rFonts w:ascii="Times New Roman" w:hAnsi="Times New Roman" w:cs="Times New Roman"/>
          <w:bCs/>
          <w:sz w:val="28"/>
          <w:szCs w:val="28"/>
        </w:rPr>
        <w:t xml:space="preserve">Для расчета средней ошибки выборки </w:t>
      </w:r>
      <w:r w:rsidRPr="00560CB5">
        <w:rPr>
          <w:rFonts w:ascii="Times New Roman" w:hAnsi="Times New Roman" w:cs="Times New Roman"/>
          <w:position w:val="-22"/>
          <w:sz w:val="28"/>
          <w:szCs w:val="28"/>
        </w:rPr>
        <w:object w:dxaOrig="440" w:dyaOrig="460">
          <v:shape id="_x0000_i1074" type="#_x0000_t75" style="width:21.75pt;height:22.4pt" o:ole="">
            <v:imagedata r:id="rId96" o:title=""/>
          </v:shape>
          <o:OLEObject Type="Embed" ProgID="Equation.3" ShapeID="_x0000_i1074" DrawAspect="Content" ObjectID="_1526760685" r:id="rId97"/>
        </w:object>
      </w:r>
      <w:r w:rsidRPr="00560CB5">
        <w:rPr>
          <w:rFonts w:ascii="Times New Roman" w:hAnsi="Times New Roman" w:cs="Times New Roman"/>
          <w:bCs/>
          <w:sz w:val="28"/>
          <w:szCs w:val="28"/>
        </w:rPr>
        <w:t xml:space="preserve"> применяются различные формулы в зависимости от вида и способа отбора единиц из генеральной совокупности в выборочную.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560CB5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Pr="00560CB5">
        <w:rPr>
          <w:rFonts w:ascii="Times New Roman" w:hAnsi="Times New Roman" w:cs="Times New Roman"/>
          <w:b/>
          <w:bCs/>
          <w:i/>
          <w:sz w:val="28"/>
          <w:szCs w:val="28"/>
        </w:rPr>
        <w:t>собственно-случайной</w:t>
      </w:r>
      <w:r w:rsidRPr="00560CB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560CB5">
        <w:rPr>
          <w:rFonts w:ascii="Times New Roman" w:hAnsi="Times New Roman" w:cs="Times New Roman"/>
          <w:b/>
          <w:bCs/>
          <w:i/>
          <w:sz w:val="28"/>
          <w:szCs w:val="28"/>
        </w:rPr>
        <w:t>механической</w:t>
      </w:r>
      <w:r w:rsidRPr="00560CB5">
        <w:rPr>
          <w:rFonts w:ascii="Times New Roman" w:hAnsi="Times New Roman" w:cs="Times New Roman"/>
          <w:bCs/>
          <w:sz w:val="28"/>
          <w:szCs w:val="28"/>
        </w:rPr>
        <w:t xml:space="preserve"> выборки с </w:t>
      </w:r>
      <w:r w:rsidRPr="00560CB5">
        <w:rPr>
          <w:rFonts w:ascii="Times New Roman" w:hAnsi="Times New Roman" w:cs="Times New Roman"/>
          <w:b/>
          <w:bCs/>
          <w:i/>
          <w:sz w:val="28"/>
          <w:szCs w:val="28"/>
        </w:rPr>
        <w:t>бесповторным способом отбора</w:t>
      </w:r>
      <w:r w:rsidRPr="00560CB5">
        <w:rPr>
          <w:rFonts w:ascii="Times New Roman" w:hAnsi="Times New Roman" w:cs="Times New Roman"/>
          <w:bCs/>
          <w:sz w:val="28"/>
          <w:szCs w:val="28"/>
        </w:rPr>
        <w:t xml:space="preserve"> средняя ошибка </w:t>
      </w:r>
      <w:r w:rsidRPr="00560CB5">
        <w:rPr>
          <w:rFonts w:ascii="Times New Roman" w:hAnsi="Times New Roman" w:cs="Times New Roman"/>
          <w:position w:val="-22"/>
          <w:sz w:val="28"/>
          <w:szCs w:val="28"/>
        </w:rPr>
        <w:object w:dxaOrig="440" w:dyaOrig="460">
          <v:shape id="_x0000_i1075" type="#_x0000_t75" style="width:21.75pt;height:22.4pt" o:ole="">
            <v:imagedata r:id="rId98" o:title=""/>
          </v:shape>
          <o:OLEObject Type="Embed" ProgID="Equation.3" ShapeID="_x0000_i1075" DrawAspect="Content" ObjectID="_1526760686" r:id="rId99"/>
        </w:object>
      </w:r>
      <w:r w:rsidRPr="00560CB5">
        <w:rPr>
          <w:rFonts w:ascii="Times New Roman" w:hAnsi="Times New Roman" w:cs="Times New Roman"/>
          <w:bCs/>
          <w:sz w:val="28"/>
          <w:szCs w:val="28"/>
        </w:rPr>
        <w:t xml:space="preserve"> для выборочной средней </w:t>
      </w:r>
      <w:r w:rsidRPr="00560CB5">
        <w:rPr>
          <w:rFonts w:ascii="Times New Roman" w:hAnsi="Times New Roman" w:cs="Times New Roman"/>
          <w:bCs/>
          <w:sz w:val="28"/>
          <w:szCs w:val="28"/>
        </w:rPr>
        <w:object w:dxaOrig="240" w:dyaOrig="255">
          <v:shape id="_x0000_i1076" type="#_x0000_t75" style="width:11.55pt;height:11.55pt" o:ole="">
            <v:imagedata r:id="rId100" o:title=""/>
          </v:shape>
          <o:OLEObject Type="Embed" ProgID="Equation.3" ShapeID="_x0000_i1076" DrawAspect="Content" ObjectID="_1526760687" r:id="rId101"/>
        </w:object>
      </w:r>
      <w:r w:rsidRPr="00560CB5">
        <w:rPr>
          <w:rFonts w:ascii="Times New Roman" w:hAnsi="Times New Roman" w:cs="Times New Roman"/>
          <w:bCs/>
          <w:sz w:val="28"/>
          <w:szCs w:val="28"/>
        </w:rPr>
        <w:t xml:space="preserve"> определяется по формуле: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object w:dxaOrig="2460" w:dyaOrig="870">
          <v:shape id="_x0000_i1077" type="#_x0000_t75" style="width:123.6pt;height:44.15pt" o:ole="">
            <v:imagedata r:id="rId102" o:title=""/>
          </v:shape>
          <o:OLEObject Type="Embed" ProgID="Equation.3" ShapeID="_x0000_i1077" DrawAspect="Content" ObjectID="_1526760688" r:id="rId103"/>
        </w:object>
      </w:r>
      <w:r w:rsidRPr="00560CB5">
        <w:rPr>
          <w:rFonts w:ascii="Times New Roman" w:hAnsi="Times New Roman" w:cs="Times New Roman"/>
          <w:sz w:val="28"/>
          <w:szCs w:val="28"/>
        </w:rPr>
        <w:t>,</w:t>
      </w:r>
    </w:p>
    <w:p w:rsid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t xml:space="preserve">где </w:t>
      </w:r>
      <w:r w:rsidRPr="00560CB5">
        <w:rPr>
          <w:rFonts w:ascii="Times New Roman" w:hAnsi="Times New Roman" w:cs="Times New Roman"/>
          <w:position w:val="-6"/>
          <w:sz w:val="28"/>
          <w:szCs w:val="28"/>
        </w:rPr>
        <w:object w:dxaOrig="440" w:dyaOrig="400">
          <v:shape id="_x0000_i1078" type="#_x0000_t75" style="width:21.75pt;height:19.7pt" o:ole="">
            <v:imagedata r:id="rId104" o:title=""/>
          </v:shape>
          <o:OLEObject Type="Embed" ProgID="Equation.3" ShapeID="_x0000_i1078" DrawAspect="Content" ObjectID="_1526760689" r:id="rId105"/>
        </w:object>
      </w:r>
      <w:r w:rsidRPr="00560CB5">
        <w:rPr>
          <w:rFonts w:ascii="Times New Roman" w:hAnsi="Times New Roman" w:cs="Times New Roman"/>
          <w:sz w:val="28"/>
          <w:szCs w:val="28"/>
        </w:rPr>
        <w:t xml:space="preserve"> – общая дисперсия изучаемого признака,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560CB5">
        <w:rPr>
          <w:rFonts w:ascii="Times New Roman" w:hAnsi="Times New Roman" w:cs="Times New Roman"/>
          <w:sz w:val="28"/>
          <w:szCs w:val="28"/>
        </w:rPr>
        <w:t xml:space="preserve"> – число единиц в генеральной совокупности,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560CB5">
        <w:rPr>
          <w:rFonts w:ascii="Times New Roman" w:hAnsi="Times New Roman" w:cs="Times New Roman"/>
          <w:sz w:val="28"/>
          <w:szCs w:val="28"/>
        </w:rPr>
        <w:t xml:space="preserve"> – число единиц в выборочной совокупности.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bCs/>
          <w:sz w:val="28"/>
          <w:szCs w:val="28"/>
        </w:rPr>
        <w:t xml:space="preserve">Предельная ошибка выборки </w:t>
      </w:r>
      <w:r w:rsidRPr="00560CB5">
        <w:rPr>
          <w:rFonts w:ascii="Times New Roman" w:hAnsi="Times New Roman" w:cs="Times New Roman"/>
          <w:position w:val="-22"/>
          <w:sz w:val="28"/>
          <w:szCs w:val="28"/>
        </w:rPr>
        <w:object w:dxaOrig="420" w:dyaOrig="460">
          <v:shape id="_x0000_i1079" type="#_x0000_t75" style="width:20.4pt;height:22.4pt" o:ole="">
            <v:imagedata r:id="rId106" o:title=""/>
          </v:shape>
          <o:OLEObject Type="Embed" ProgID="Equation.3" ShapeID="_x0000_i1079" DrawAspect="Content" ObjectID="_1526760690" r:id="rId107"/>
        </w:object>
      </w:r>
      <w:r w:rsidRPr="00560C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0CB5">
        <w:rPr>
          <w:rFonts w:ascii="Times New Roman" w:hAnsi="Times New Roman" w:cs="Times New Roman"/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object w:dxaOrig="1035" w:dyaOrig="600">
          <v:shape id="_x0000_i1080" type="#_x0000_t75" style="width:52.3pt;height:29.9pt" o:ole="">
            <v:imagedata r:id="rId108" o:title=""/>
          </v:shape>
          <o:OLEObject Type="Embed" ProgID="Equation.3" ShapeID="_x0000_i1080" DrawAspect="Content" ObjectID="_1526760691" r:id="rId109"/>
        </w:object>
      </w:r>
      <w:r w:rsidRPr="00560C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60CB5">
        <w:rPr>
          <w:rFonts w:ascii="Times New Roman" w:hAnsi="Times New Roman" w:cs="Times New Roman"/>
          <w:sz w:val="28"/>
          <w:szCs w:val="28"/>
        </w:rPr>
        <w:object w:dxaOrig="2400" w:dyaOrig="585">
          <v:shape id="_x0000_i1081" type="#_x0000_t75" style="width:119.55pt;height:29.2pt" o:ole="">
            <v:imagedata r:id="rId110" o:title=""/>
          </v:shape>
          <o:OLEObject Type="Embed" ProgID="Equation.3" ShapeID="_x0000_i1081" DrawAspect="Content" ObjectID="_1526760692" r:id="rId111"/>
        </w:object>
      </w:r>
      <w:r w:rsidRPr="00560CB5">
        <w:rPr>
          <w:rFonts w:ascii="Times New Roman" w:hAnsi="Times New Roman" w:cs="Times New Roman"/>
          <w:sz w:val="28"/>
          <w:szCs w:val="28"/>
        </w:rPr>
        <w:t>,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t xml:space="preserve">где     </w:t>
      </w:r>
      <w:r w:rsidRPr="00560CB5">
        <w:rPr>
          <w:rFonts w:ascii="Times New Roman" w:hAnsi="Times New Roman" w:cs="Times New Roman"/>
          <w:sz w:val="28"/>
          <w:szCs w:val="28"/>
        </w:rPr>
        <w:object w:dxaOrig="225" w:dyaOrig="315">
          <v:shape id="_x0000_i1082" type="#_x0000_t75" style="width:10.85pt;height:16.3pt" o:ole="">
            <v:imagedata r:id="rId112" o:title=""/>
          </v:shape>
          <o:OLEObject Type="Embed" ProgID="Equation.3" ShapeID="_x0000_i1082" DrawAspect="Content" ObjectID="_1526760693" r:id="rId113"/>
        </w:object>
      </w:r>
      <w:r w:rsidRPr="00560CB5">
        <w:rPr>
          <w:rFonts w:ascii="Times New Roman" w:hAnsi="Times New Roman" w:cs="Times New Roman"/>
          <w:sz w:val="28"/>
          <w:szCs w:val="28"/>
        </w:rPr>
        <w:t>– выборочная средняя,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CB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60CB5">
        <w:rPr>
          <w:rFonts w:ascii="Times New Roman" w:hAnsi="Times New Roman" w:cs="Times New Roman"/>
          <w:sz w:val="28"/>
          <w:szCs w:val="28"/>
        </w:rPr>
        <w:object w:dxaOrig="255" w:dyaOrig="375">
          <v:shape id="_x0000_i1083" type="#_x0000_t75" style="width:11.55pt;height:19pt" o:ole="">
            <v:imagedata r:id="rId114" o:title=""/>
          </v:shape>
          <o:OLEObject Type="Embed" ProgID="Equation.3" ShapeID="_x0000_i1083" DrawAspect="Content" ObjectID="_1526760694" r:id="rId115"/>
        </w:object>
      </w:r>
      <w:r w:rsidRPr="00560CB5">
        <w:rPr>
          <w:rFonts w:ascii="Times New Roman" w:hAnsi="Times New Roman" w:cs="Times New Roman"/>
          <w:sz w:val="28"/>
          <w:szCs w:val="28"/>
        </w:rPr>
        <w:t xml:space="preserve"> – генеральная средняя.</w: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w:r w:rsidRPr="00560CB5">
        <w:rPr>
          <w:rFonts w:ascii="Times New Roman" w:hAnsi="Times New Roman" w:cs="Times New Roman"/>
          <w:sz w:val="28"/>
          <w:szCs w:val="28"/>
        </w:rPr>
        <w:object w:dxaOrig="465" w:dyaOrig="405">
          <v:shape id="_x0000_i1084" type="#_x0000_t75" style="width:23.75pt;height:20.4pt" o:ole="">
            <v:imagedata r:id="rId94" o:title=""/>
          </v:shape>
          <o:OLEObject Type="Embed" ProgID="Equation.3" ShapeID="_x0000_i1084" DrawAspect="Content" ObjectID="_1526760695" r:id="rId116"/>
        </w:object>
      </w:r>
      <w:r w:rsidRPr="00560CB5">
        <w:rPr>
          <w:rFonts w:ascii="Times New Roman" w:hAnsi="Times New Roman" w:cs="Times New Roman"/>
          <w:sz w:val="28"/>
          <w:szCs w:val="28"/>
        </w:rPr>
        <w:t xml:space="preserve"> кратна средней ошибке </w:t>
      </w:r>
      <w:r w:rsidRPr="00560CB5">
        <w:rPr>
          <w:rFonts w:ascii="Times New Roman" w:hAnsi="Times New Roman" w:cs="Times New Roman"/>
          <w:sz w:val="28"/>
          <w:szCs w:val="28"/>
        </w:rPr>
        <w:object w:dxaOrig="495" w:dyaOrig="555">
          <v:shape id="_x0000_i1085" type="#_x0000_t75" style="width:24.45pt;height:27.85pt" o:ole="">
            <v:imagedata r:id="rId117" o:title=""/>
          </v:shape>
          <o:OLEObject Type="Embed" ProgID="Equation.3" ShapeID="_x0000_i1085" DrawAspect="Content" ObjectID="_1526760696" r:id="rId118"/>
        </w:object>
      </w:r>
      <w:r w:rsidRPr="00560CB5">
        <w:rPr>
          <w:rFonts w:ascii="Times New Roman" w:hAnsi="Times New Roman" w:cs="Times New Roman"/>
          <w:sz w:val="28"/>
          <w:szCs w:val="28"/>
        </w:rPr>
        <w:t xml:space="preserve"> с </w:t>
      </w:r>
      <w:r w:rsidRPr="00560CB5">
        <w:rPr>
          <w:rFonts w:ascii="Times New Roman" w:hAnsi="Times New Roman" w:cs="Times New Roman"/>
          <w:b/>
          <w:i/>
          <w:sz w:val="28"/>
          <w:szCs w:val="28"/>
        </w:rPr>
        <w:t>коэффициентом кратности</w:t>
      </w:r>
      <w:r w:rsidRPr="00560CB5">
        <w:rPr>
          <w:rFonts w:ascii="Times New Roman" w:hAnsi="Times New Roman" w:cs="Times New Roman"/>
          <w:sz w:val="28"/>
          <w:szCs w:val="28"/>
        </w:rPr>
        <w:t xml:space="preserve"> </w:t>
      </w:r>
      <w:r w:rsidRPr="00560CB5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Pr="00560CB5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560CB5">
        <w:rPr>
          <w:rFonts w:ascii="Times New Roman" w:hAnsi="Times New Roman" w:cs="Times New Roman"/>
          <w:bCs/>
          <w:sz w:val="28"/>
          <w:szCs w:val="28"/>
        </w:rPr>
        <w:t>или коэффициент доверия):</w:t>
      </w:r>
    </w:p>
    <w:p w:rsidR="00560CB5" w:rsidRDefault="00560CB5" w:rsidP="00560CB5">
      <w:pPr>
        <w:pStyle w:val="a3"/>
        <w:rPr>
          <w:rFonts w:ascii="Times New Roman" w:hAnsi="Times New Roman" w:cs="Times New Roman"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object w:dxaOrig="1860" w:dyaOrig="555">
          <v:shape id="_x0000_i1086" type="#_x0000_t75" style="width:92.4pt;height:27.85pt" o:ole="">
            <v:imagedata r:id="rId119" o:title=""/>
          </v:shape>
          <o:OLEObject Type="Embed" ProgID="Equation.3" ShapeID="_x0000_i1086" DrawAspect="Content" ObjectID="_1526760697" r:id="rId120"/>
        </w:object>
      </w:r>
    </w:p>
    <w:p w:rsidR="00560CB5" w:rsidRPr="00560CB5" w:rsidRDefault="00560CB5" w:rsidP="00560CB5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560CB5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 кратности </w:t>
      </w:r>
      <w:r w:rsidRPr="00560CB5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Pr="00560CB5">
        <w:rPr>
          <w:rFonts w:ascii="Times New Roman" w:hAnsi="Times New Roman" w:cs="Times New Roman"/>
          <w:sz w:val="28"/>
          <w:szCs w:val="28"/>
        </w:rPr>
        <w:t xml:space="preserve"> зависит от значения </w:t>
      </w:r>
      <w:r w:rsidRPr="00560CB5">
        <w:rPr>
          <w:rFonts w:ascii="Times New Roman" w:hAnsi="Times New Roman" w:cs="Times New Roman"/>
          <w:b/>
          <w:i/>
          <w:sz w:val="28"/>
          <w:szCs w:val="28"/>
        </w:rPr>
        <w:t>доверительной вероятности</w:t>
      </w:r>
      <w:r w:rsidRPr="00560CB5">
        <w:rPr>
          <w:rFonts w:ascii="Times New Roman" w:hAnsi="Times New Roman" w:cs="Times New Roman"/>
          <w:sz w:val="28"/>
          <w:szCs w:val="28"/>
        </w:rPr>
        <w:t xml:space="preserve"> </w:t>
      </w:r>
      <w:r w:rsidRPr="00560CB5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560CB5">
        <w:rPr>
          <w:rFonts w:ascii="Times New Roman" w:hAnsi="Times New Roman" w:cs="Times New Roman"/>
          <w:sz w:val="28"/>
          <w:szCs w:val="28"/>
        </w:rPr>
        <w:t>, гарантирующей вхождение генеральной средней в интервал</w:t>
      </w:r>
      <w:r w:rsidRPr="00560C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0CB5">
        <w:rPr>
          <w:rFonts w:ascii="Times New Roman" w:hAnsi="Times New Roman" w:cs="Times New Roman"/>
          <w:sz w:val="28"/>
          <w:szCs w:val="28"/>
        </w:rPr>
        <w:object w:dxaOrig="750" w:dyaOrig="420">
          <v:shape id="_x0000_i1087" type="#_x0000_t75" style="width:37.35pt;height:20.4pt" o:ole="">
            <v:imagedata r:id="rId121" o:title=""/>
          </v:shape>
          <o:OLEObject Type="Embed" ProgID="Equation.3" ShapeID="_x0000_i1087" DrawAspect="Content" ObjectID="_1526760698" r:id="rId122"/>
        </w:object>
      </w:r>
      <w:r w:rsidRPr="00560CB5">
        <w:rPr>
          <w:rFonts w:ascii="Times New Roman" w:hAnsi="Times New Roman" w:cs="Times New Roman"/>
          <w:sz w:val="28"/>
          <w:szCs w:val="28"/>
        </w:rPr>
        <w:t xml:space="preserve">, называемый </w:t>
      </w:r>
      <w:r w:rsidRPr="00560CB5">
        <w:rPr>
          <w:rFonts w:ascii="Times New Roman" w:hAnsi="Times New Roman" w:cs="Times New Roman"/>
          <w:b/>
          <w:i/>
          <w:sz w:val="28"/>
          <w:szCs w:val="28"/>
        </w:rPr>
        <w:t>доверительным интервалом</w:t>
      </w:r>
      <w:r w:rsidRPr="00560CB5">
        <w:rPr>
          <w:rFonts w:ascii="Times New Roman" w:hAnsi="Times New Roman" w:cs="Times New Roman"/>
          <w:sz w:val="28"/>
          <w:szCs w:val="28"/>
        </w:rPr>
        <w:t>.</w:t>
      </w:r>
    </w:p>
    <w:p w:rsidR="00C4687F" w:rsidRPr="00C4687F" w:rsidRDefault="00C4687F" w:rsidP="00C4687F">
      <w:pPr>
        <w:pStyle w:val="a3"/>
        <w:rPr>
          <w:rFonts w:ascii="Times New Roman" w:hAnsi="Times New Roman" w:cs="Times New Roman"/>
          <w:sz w:val="28"/>
          <w:szCs w:val="28"/>
        </w:rPr>
      </w:pPr>
      <w:r w:rsidRPr="00C4687F">
        <w:rPr>
          <w:rFonts w:ascii="Times New Roman" w:hAnsi="Times New Roman" w:cs="Times New Roman"/>
          <w:sz w:val="28"/>
          <w:szCs w:val="28"/>
        </w:rPr>
        <w:t xml:space="preserve">По условию задачи выборочная совокупность насчитывает 30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C4687F">
        <w:rPr>
          <w:rFonts w:ascii="Times New Roman" w:hAnsi="Times New Roman" w:cs="Times New Roman"/>
          <w:sz w:val="28"/>
          <w:szCs w:val="28"/>
        </w:rPr>
        <w:t xml:space="preserve">, выборка 25% механическая. </w:t>
      </w:r>
    </w:p>
    <w:p w:rsidR="002B2AB9" w:rsidRPr="002B2AB9" w:rsidRDefault="002B2AB9" w:rsidP="002B2AB9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</w:pPr>
      <w:r w:rsidRPr="002B2AB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88" type="#_x0000_t75" style="width:9.5pt;height:11.55pt" o:ole="" fillcolor="window">
            <v:imagedata r:id="rId123" o:title=""/>
          </v:shape>
          <o:OLEObject Type="Embed" ProgID="Equation.3" ShapeID="_x0000_i1088" DrawAspect="Content" ObjectID="_1526760699" r:id="rId124"/>
        </w:object>
      </w:r>
      <w:r w:rsidRPr="002B2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численность выборки, составляет: </w:t>
      </w:r>
      <w:r w:rsidRPr="002B2AB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680" w:dyaOrig="279">
          <v:shape id="_x0000_i1089" type="#_x0000_t75" style="width:34.65pt;height:14.25pt" o:ole="" fillcolor="window">
            <v:imagedata r:id="rId125" o:title=""/>
          </v:shape>
          <o:OLEObject Type="Embed" ProgID="Equation.3" ShapeID="_x0000_i1089" DrawAspect="Content" ObjectID="_1526760700" r:id="rId126"/>
        </w:object>
      </w:r>
      <w:r w:rsidRPr="002B2AB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t>,</w:t>
      </w:r>
    </w:p>
    <w:p w:rsidR="002B2AB9" w:rsidRPr="002B2AB9" w:rsidRDefault="003E02D5" w:rsidP="002B2AB9">
      <w:pPr>
        <w:spacing w:after="0" w:line="360" w:lineRule="auto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pict>
          <v:shape id="_x0000_s1074" type="#_x0000_t75" style="position:absolute;margin-left:45pt;margin-top:24.2pt;width:165.15pt;height:39.75pt;z-index:251659264" fillcolor="window">
            <v:imagedata r:id="rId127" o:title=""/>
            <w10:wrap type="square" side="right"/>
          </v:shape>
          <o:OLEObject Type="Embed" ProgID="Equation.3" ShapeID="_x0000_s1074" DrawAspect="Content" ObjectID="_1526760721" r:id="rId128"/>
        </w:pict>
      </w:r>
      <w:r w:rsidR="002B2AB9" w:rsidRPr="002B2AB9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279">
          <v:shape id="_x0000_i1090" type="#_x0000_t75" style="width:14.25pt;height:14.25pt" o:ole="" fillcolor="window">
            <v:imagedata r:id="rId129" o:title=""/>
          </v:shape>
          <o:OLEObject Type="Embed" ProgID="Equation.3" ShapeID="_x0000_i1090" DrawAspect="Content" ObjectID="_1526760701" r:id="rId130"/>
        </w:object>
      </w:r>
      <w:r w:rsidR="002B2AB9" w:rsidRPr="002B2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общее количество регионов, т.к. выборка 2</w:t>
      </w:r>
      <w:r w:rsidR="0025141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B2AB9" w:rsidRPr="002B2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%-ная, то: </w:t>
      </w:r>
    </w:p>
    <w:p w:rsidR="002B2AB9" w:rsidRPr="002B2AB9" w:rsidRDefault="0025141F" w:rsidP="002B2AB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251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560" w:dyaOrig="620">
          <v:shape id="_x0000_i1091" type="#_x0000_t75" style="width:113.45pt;height:40.1pt" o:ole="" fillcolor="window">
            <v:imagedata r:id="rId131" o:title=""/>
          </v:shape>
          <o:OLEObject Type="Embed" ProgID="Equation.3" ShapeID="_x0000_i1091" DrawAspect="Content" ObjectID="_1526760702" r:id="rId132"/>
        </w:object>
      </w:r>
      <w:r w:rsidR="002B2AB9" w:rsidRPr="002B2AB9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</w:t>
      </w:r>
    </w:p>
    <w:p w:rsidR="002B2AB9" w:rsidRPr="002B2AB9" w:rsidRDefault="002B2AB9" w:rsidP="0025141F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2AB9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Значения параметров, необходимых для решения задачи, представим в таблице 14:</w:t>
      </w:r>
    </w:p>
    <w:p w:rsidR="002B2AB9" w:rsidRPr="002B2AB9" w:rsidRDefault="002B2AB9" w:rsidP="002B2AB9">
      <w:pPr>
        <w:spacing w:before="120" w:after="0" w:line="360" w:lineRule="auto"/>
        <w:ind w:right="-4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B2A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Таблица 14</w:t>
      </w:r>
    </w:p>
    <w:tbl>
      <w:tblPr>
        <w:tblW w:w="7860" w:type="dxa"/>
        <w:jc w:val="center"/>
        <w:tblLook w:val="0000" w:firstRow="0" w:lastRow="0" w:firstColumn="0" w:lastColumn="0" w:noHBand="0" w:noVBand="0"/>
      </w:tblPr>
      <w:tblGrid>
        <w:gridCol w:w="1555"/>
        <w:gridCol w:w="1065"/>
        <w:gridCol w:w="1205"/>
        <w:gridCol w:w="1345"/>
        <w:gridCol w:w="1345"/>
        <w:gridCol w:w="1345"/>
      </w:tblGrid>
      <w:tr w:rsidR="002B2AB9" w:rsidRPr="002B2AB9" w:rsidTr="00F02244">
        <w:trPr>
          <w:trHeight w:val="270"/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2AB9" w:rsidRPr="002B2AB9" w:rsidRDefault="002B2AB9" w:rsidP="002B2AB9">
            <w:pPr>
              <w:spacing w:after="0" w:line="240" w:lineRule="auto"/>
              <w:ind w:firstLine="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2B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2AB9" w:rsidRPr="002B2AB9" w:rsidRDefault="002B2AB9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B2AB9" w:rsidRPr="002B2AB9" w:rsidRDefault="002B2AB9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2AB9" w:rsidRPr="002B2AB9" w:rsidRDefault="002B2AB9" w:rsidP="002B2AB9">
            <w:pPr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B2AB9" w:rsidRPr="002B2AB9" w:rsidRDefault="002B2AB9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AB9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eastAsia="ru-RU"/>
              </w:rPr>
              <w:object w:dxaOrig="279" w:dyaOrig="300">
                <v:shape id="_x0000_i1092" type="#_x0000_t75" style="width:9.5pt;height:14.25pt" o:ole="">
                  <v:imagedata r:id="rId133" o:title=""/>
                </v:shape>
                <o:OLEObject Type="Embed" ProgID="Equation.3" ShapeID="_x0000_i1092" DrawAspect="Content" ObjectID="_1526760703" r:id="rId134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B2AB9" w:rsidRPr="002B2AB9" w:rsidRDefault="002B2AB9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AB9">
              <w:rPr>
                <w:rFonts w:ascii="Arial CYR" w:eastAsia="Times New Roman" w:hAnsi="Arial CYR" w:cs="Arial CYR"/>
                <w:position w:val="-6"/>
                <w:sz w:val="28"/>
                <w:szCs w:val="24"/>
                <w:lang w:eastAsia="ru-RU"/>
              </w:rPr>
              <w:object w:dxaOrig="360" w:dyaOrig="340">
                <v:shape id="_x0000_i1093" type="#_x0000_t75" style="width:18.35pt;height:17pt" o:ole="">
                  <v:imagedata r:id="rId135" o:title=""/>
                </v:shape>
                <o:OLEObject Type="Embed" ProgID="Equation.3" ShapeID="_x0000_i1093" DrawAspect="Content" ObjectID="_1526760704" r:id="rId136"/>
              </w:object>
            </w:r>
          </w:p>
        </w:tc>
      </w:tr>
      <w:tr w:rsidR="002B2AB9" w:rsidRPr="002B2AB9" w:rsidTr="00F02244">
        <w:trPr>
          <w:trHeight w:val="270"/>
          <w:jc w:val="center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2AB9" w:rsidRPr="002B2AB9" w:rsidRDefault="000060FE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2AB9" w:rsidRPr="002B2AB9" w:rsidRDefault="000060FE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B2AB9" w:rsidRPr="002B2AB9" w:rsidRDefault="002B2AB9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B2AB9" w:rsidRPr="002B2AB9" w:rsidRDefault="0025141F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B2AB9" w:rsidRPr="002B2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2AB9" w:rsidRPr="002B2AB9" w:rsidRDefault="002D7AF4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B2AB9" w:rsidRPr="002B2AB9" w:rsidRDefault="0025141F" w:rsidP="002B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4287,49</w:t>
            </w:r>
          </w:p>
        </w:tc>
      </w:tr>
    </w:tbl>
    <w:p w:rsidR="002B2AB9" w:rsidRPr="002B2AB9" w:rsidRDefault="002B2AB9" w:rsidP="002B2AB9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2B2AB9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Следовательно, </w:t>
      </w:r>
    </w:p>
    <w:p w:rsidR="002B2AB9" w:rsidRDefault="002B2AB9" w:rsidP="002B2AB9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2AB9">
        <w:rPr>
          <w:rFonts w:ascii="Times New Roman" w:eastAsia="Times New Roman" w:hAnsi="Times New Roman" w:cs="Times New Roman"/>
          <w:b/>
          <w:position w:val="-24"/>
          <w:sz w:val="28"/>
          <w:szCs w:val="28"/>
          <w:lang w:eastAsia="ru-RU"/>
        </w:rPr>
        <w:object w:dxaOrig="1900" w:dyaOrig="680">
          <v:shape id="_x0000_i1094" type="#_x0000_t75" style="width:122.25pt;height:44.15pt" o:ole="">
            <v:imagedata r:id="rId102" o:title=""/>
          </v:shape>
          <o:OLEObject Type="Embed" ProgID="Equation.3" ShapeID="_x0000_i1094" DrawAspect="Content" ObjectID="_1526760705" r:id="rId137"/>
        </w:object>
      </w:r>
      <w:r w:rsidRPr="002B2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= </w:t>
      </w:r>
      <w:r w:rsidR="0025141F" w:rsidRPr="00251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380" w:dyaOrig="760">
          <v:shape id="_x0000_i1095" type="#_x0000_t75" style="width:112.1pt;height:35.3pt" o:ole="">
            <v:imagedata r:id="rId138" o:title=""/>
          </v:shape>
          <o:OLEObject Type="Embed" ProgID="Equation.3" ShapeID="_x0000_i1095" DrawAspect="Content" ObjectID="_1526760706" r:id="rId139"/>
        </w:object>
      </w:r>
      <w:r w:rsidR="0025141F">
        <w:rPr>
          <w:rFonts w:ascii="Times New Roman" w:eastAsia="Times New Roman" w:hAnsi="Times New Roman" w:cs="Times New Roman"/>
          <w:sz w:val="28"/>
          <w:szCs w:val="28"/>
          <w:lang w:eastAsia="ru-RU"/>
        </w:rPr>
        <w:t>10,6920531</w:t>
      </w:r>
      <w:r w:rsidRPr="002B2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  <w:r w:rsidRPr="002B2A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D7AF4" w:rsidRPr="002D7AF4" w:rsidRDefault="002D7AF4" w:rsidP="002D7AF4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Определяем предельную выборку: </w:t>
      </w:r>
      <w:r w:rsidRPr="002D7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D7AF4" w:rsidRPr="002D7AF4" w:rsidRDefault="0025141F" w:rsidP="002D7A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141F">
        <w:rPr>
          <w:rFonts w:ascii="Times New Roman" w:eastAsia="Times New Roman" w:hAnsi="Times New Roman" w:cs="Times New Roman"/>
          <w:position w:val="-22"/>
          <w:sz w:val="28"/>
          <w:szCs w:val="28"/>
          <w:lang w:eastAsia="ru-RU"/>
        </w:rPr>
        <w:object w:dxaOrig="4380" w:dyaOrig="460">
          <v:shape id="_x0000_i1096" type="#_x0000_t75" style="width:217.35pt;height:21.05pt" o:ole="">
            <v:imagedata r:id="rId140" o:title=""/>
          </v:shape>
          <o:OLEObject Type="Embed" ProgID="Equation.3" ShapeID="_x0000_i1096" DrawAspect="Content" ObjectID="_1526760707" r:id="rId141"/>
        </w:object>
      </w:r>
    </w:p>
    <w:p w:rsidR="002D7AF4" w:rsidRPr="002D7AF4" w:rsidRDefault="002D7AF4" w:rsidP="002D7AF4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доверительный интервал для генеральной средней: </w:t>
      </w:r>
    </w:p>
    <w:p w:rsidR="002D7AF4" w:rsidRPr="002D7AF4" w:rsidRDefault="002D7AF4" w:rsidP="002D7AF4">
      <w:pPr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AF4" w:rsidRPr="002D7AF4" w:rsidRDefault="002D7AF4" w:rsidP="002D7A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35,5-</w:t>
      </w:r>
      <w:r w:rsid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>21,38</w:t>
      </w:r>
      <w:r w:rsidRPr="002D7AF4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639" w:dyaOrig="340">
          <v:shape id="_x0000_i1097" type="#_x0000_t75" style="width:37.35pt;height:20.4pt" o:ole="">
            <v:imagedata r:id="rId142" o:title=""/>
          </v:shape>
          <o:OLEObject Type="Embed" ProgID="Equation.3" ShapeID="_x0000_i1097" DrawAspect="Content" ObjectID="_1526760708" r:id="rId143"/>
        </w:objec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35,5+</w:t>
      </w:r>
      <w:r w:rsid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>21,38</w:t>
      </w:r>
    </w:p>
    <w:p w:rsidR="002D7AF4" w:rsidRPr="002D7AF4" w:rsidRDefault="000060FE" w:rsidP="002D7AF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14,12</w:t>
      </w:r>
      <w:r w:rsidR="002D7AF4"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 </w:t>
      </w:r>
      <w:r w:rsidR="002D7AF4" w:rsidRPr="002D7AF4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639" w:dyaOrig="340">
          <v:shape id="_x0000_i1098" type="#_x0000_t75" style="width:34.65pt;height:18.35pt" o:ole="">
            <v:imagedata r:id="rId142" o:title=""/>
          </v:shape>
          <o:OLEObject Type="Embed" ProgID="Equation.3" ShapeID="_x0000_i1098" DrawAspect="Content" ObjectID="_1526760709" r:id="rId144"/>
        </w:object>
      </w:r>
      <w:r w:rsidR="002D7AF4"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56,88</w:t>
      </w:r>
      <w:r w:rsidR="002D7AF4"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</w:t>
      </w:r>
    </w:p>
    <w:p w:rsidR="005B78DB" w:rsidRDefault="005B78DB" w:rsidP="000060FE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0FE" w:rsidRDefault="000060FE" w:rsidP="000060FE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</w:t>
      </w:r>
      <w:r w:rsidRP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выборки доли торговых предприятий района, товарооборот которых менее 30 </w:t>
      </w:r>
      <w:r w:rsidR="00BD70B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P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руб., и границы, в которых будет находиться генеральная доля</w:t>
      </w:r>
    </w:p>
    <w:p w:rsidR="002D7AF4" w:rsidRPr="002D7AF4" w:rsidRDefault="002D7AF4" w:rsidP="000060FE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единиц выборочной совокупности, обладающих тем или иным заданным свойством, выражается формулой:</w:t>
      </w:r>
      <w:r w:rsid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7AF4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740" w:dyaOrig="620">
          <v:shape id="_x0000_i1099" type="#_x0000_t75" style="width:42.1pt;height:36.7pt" o:ole="">
            <v:imagedata r:id="rId145" o:title=""/>
          </v:shape>
          <o:OLEObject Type="Embed" ProgID="Equation.3" ShapeID="_x0000_i1099" DrawAspect="Content" ObjectID="_1526760710" r:id="rId146"/>
        </w:objec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D7AF4" w:rsidRPr="002D7AF4" w:rsidRDefault="002D7AF4" w:rsidP="002D7AF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Pr="002D7AF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m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совокупности, обладающих заданным свойством;</w:t>
      </w:r>
    </w:p>
    <w:p w:rsidR="002D7AF4" w:rsidRPr="002D7AF4" w:rsidRDefault="002D7AF4" w:rsidP="002D7AF4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7AF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lastRenderedPageBreak/>
        <w:t>n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общее число единиц в совокупности</w:t>
      </w:r>
      <w:r w:rsidRPr="002D7AF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D7AF4" w:rsidRPr="002D7AF4" w:rsidRDefault="002D7AF4" w:rsidP="000060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собственно-случайной и механической выборки с бесповторным способом отбора 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2D7AF4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40" w:dyaOrig="400">
          <v:shape id="_x0000_i1100" type="#_x0000_t75" style="width:19.7pt;height:18.35pt" o:ole="">
            <v:imagedata r:id="rId147" o:title=""/>
          </v:shape>
          <o:OLEObject Type="Embed" ProgID="Equation.3" ShapeID="_x0000_i1100" DrawAspect="Content" ObjectID="_1526760711" r:id="rId148"/>
        </w:objec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доли единиц,</w:t>
      </w:r>
      <w:r w:rsid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обладающих заданным свойством,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рассчитывается по формуле:</w:t>
      </w:r>
      <w:r w:rsid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7AF4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2760" w:dyaOrig="700">
          <v:shape id="_x0000_i1101" type="#_x0000_t75" style="width:161pt;height:38.7pt" o:ole="">
            <v:imagedata r:id="rId149" o:title=""/>
          </v:shape>
          <o:OLEObject Type="Embed" ProgID="Equation.3" ShapeID="_x0000_i1101" DrawAspect="Content" ObjectID="_1526760712" r:id="rId150"/>
        </w:objec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D7AF4" w:rsidRPr="002D7AF4" w:rsidRDefault="002D7AF4" w:rsidP="002D7AF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Pr="002D7AF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w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доля единиц совокупности, обладающих заданным свойством;</w:t>
      </w:r>
    </w:p>
    <w:p w:rsidR="002D7AF4" w:rsidRPr="002D7AF4" w:rsidRDefault="002D7AF4" w:rsidP="002D7AF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(1-</w:t>
      </w:r>
      <w:r w:rsidRPr="002D7AF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w</w:t>
      </w:r>
      <w:r w:rsidRPr="002D7A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доля единиц совокупности, не обладающих заданным свойством,</w:t>
      </w:r>
    </w:p>
    <w:p w:rsidR="002D7AF4" w:rsidRPr="002D7AF4" w:rsidRDefault="002D7AF4" w:rsidP="002D7AF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N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в генеральной совокупности,</w:t>
      </w:r>
    </w:p>
    <w:p w:rsidR="002D7AF4" w:rsidRPr="002D7AF4" w:rsidRDefault="002D7AF4" w:rsidP="002D7AF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n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число единиц в выборочной совокупности.</w:t>
      </w:r>
    </w:p>
    <w:p w:rsidR="002D7AF4" w:rsidRPr="002D7AF4" w:rsidRDefault="002D7AF4" w:rsidP="00BD70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Определим долю </w:t>
      </w:r>
      <w:r w:rsid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товарооборотом</w:t>
      </w:r>
      <w:r w:rsidR="000060FE" w:rsidRPr="000060FE">
        <w:t xml:space="preserve"> </w:t>
      </w:r>
      <w:r w:rsidR="00BD70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30 млн</w:t>
      </w:r>
      <w:r w:rsidR="000060FE" w:rsidRP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выборке; она равна отношению количеству </w:t>
      </w:r>
      <w:r w:rsid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указанной величиной </w:t>
      </w:r>
      <w:r w:rsidR="000060F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товарооборота</w:t>
      </w:r>
      <w:r w:rsidR="00BD7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шт.) ко всему количеству предприятий в выборке (30 шт.):</w:t>
      </w:r>
      <w:r w:rsidR="00BD70B5" w:rsidRPr="002D7AF4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280" w:dyaOrig="620">
          <v:shape id="_x0000_i1102" type="#_x0000_t75" style="width:88.3pt;height:42.1pt" o:ole="" fillcolor="window">
            <v:imagedata r:id="rId151" o:title=""/>
          </v:shape>
          <o:OLEObject Type="Embed" ProgID="Equation.3" ShapeID="_x0000_i1102" DrawAspect="Content" ObjectID="_1526760713" r:id="rId152"/>
        </w:object>
      </w:r>
    </w:p>
    <w:p w:rsidR="002D7AF4" w:rsidRPr="002D7AF4" w:rsidRDefault="002D7AF4" w:rsidP="00BD70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предельную ошибку выборки для доли (выборка 2</w:t>
      </w:r>
      <w:r w:rsidR="00BD70B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%-ная механическая):</w:t>
      </w:r>
      <w:r w:rsidRPr="002D7AF4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500" w:dyaOrig="760">
          <v:shape id="_x0000_i1103" type="#_x0000_t75" style="width:158.25pt;height:48.25pt" o:ole="" fillcolor="window">
            <v:imagedata r:id="rId153" o:title=""/>
          </v:shape>
          <o:OLEObject Type="Embed" ProgID="Equation.3" ShapeID="_x0000_i1103" DrawAspect="Content" ObjectID="_1526760714" r:id="rId154"/>
        </w:objec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D7AF4" w:rsidRPr="002D7AF4" w:rsidRDefault="002D7AF4" w:rsidP="002D7AF4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7AF4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20" w:dyaOrig="279">
          <v:shape id="_x0000_i1104" type="#_x0000_t75" style="width:27.15pt;height:14.25pt" o:ole="" fillcolor="window">
            <v:imagedata r:id="rId155" o:title=""/>
          </v:shape>
          <o:OLEObject Type="Embed" ProgID="Equation.3" ShapeID="_x0000_i1104" DrawAspect="Content" ObjectID="_1526760715" r:id="rId156"/>
        </w:object>
      </w:r>
      <w:r w:rsidR="00BD70B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Р = 0, 954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2D7AF4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00" w:dyaOrig="279">
          <v:shape id="_x0000_i1105" type="#_x0000_t75" style="width:34.65pt;height:14.25pt" o:ole="" fillcolor="window">
            <v:imagedata r:id="rId157" o:title=""/>
          </v:shape>
          <o:OLEObject Type="Embed" ProgID="Equation.3" ShapeID="_x0000_i1105" DrawAspect="Content" ObjectID="_1526760716" r:id="rId158"/>
        </w:object>
      </w:r>
      <w:r w:rsidRPr="002D7AF4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t xml:space="preserve"> регионов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 </w:t>
      </w:r>
      <w:r w:rsidRPr="002D7AF4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279">
          <v:shape id="_x0000_i1106" type="#_x0000_t75" style="width:14.25pt;height:14.25pt" o:ole="" fillcolor="window">
            <v:imagedata r:id="rId129" o:title=""/>
          </v:shape>
          <o:OLEObject Type="Embed" ProgID="Equation.3" ShapeID="_x0000_i1106" DrawAspect="Content" ObjectID="_1526760717" r:id="rId159"/>
        </w:object>
      </w:r>
      <w:r w:rsidR="00BD7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15</w: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  </w:t>
      </w:r>
    </w:p>
    <w:p w:rsidR="002D7AF4" w:rsidRPr="002D7AF4" w:rsidRDefault="00BD70B5" w:rsidP="002D7AF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4580" w:dyaOrig="760">
          <v:shape id="_x0000_i1107" type="#_x0000_t75" style="width:280.55pt;height:47.55pt" o:ole="" fillcolor="window">
            <v:imagedata r:id="rId160" o:title=""/>
          </v:shape>
          <o:OLEObject Type="Embed" ProgID="Equation.3" ShapeID="_x0000_i1107" DrawAspect="Content" ObjectID="_1526760718" r:id="rId161"/>
        </w:object>
      </w:r>
    </w:p>
    <w:p w:rsidR="002D7AF4" w:rsidRPr="002D7AF4" w:rsidRDefault="002D7AF4" w:rsidP="005B78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Границы, в которых будет находиться генеральная доля:</w:t>
      </w:r>
      <w:r w:rsidR="005B7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7AF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160" w:dyaOrig="360">
          <v:shape id="_x0000_i1108" type="#_x0000_t75" style="width:91pt;height:29.2pt" o:ole="" fillcolor="window">
            <v:imagedata r:id="rId162" o:title=""/>
          </v:shape>
          <o:OLEObject Type="Embed" ProgID="Equation.3" ShapeID="_x0000_i1108" DrawAspect="Content" ObjectID="_1526760719" r:id="rId163"/>
        </w:object>
      </w: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2D7AF4" w:rsidRPr="002D7AF4" w:rsidRDefault="002D7AF4" w:rsidP="002D7A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</w:pPr>
      <w:r w:rsidRPr="002D7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следовательно: </w:t>
      </w:r>
      <w:r w:rsidR="005B78DB" w:rsidRPr="002D7AF4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020" w:dyaOrig="320">
          <v:shape id="_x0000_i1109" type="#_x0000_t75" style="width:101.9pt;height:16.3pt" o:ole="" fillcolor="window">
            <v:imagedata r:id="rId164" o:title=""/>
          </v:shape>
          <o:OLEObject Type="Embed" ProgID="Equation.3" ShapeID="_x0000_i1109" DrawAspect="Content" ObjectID="_1526760720" r:id="rId165"/>
        </w:object>
      </w:r>
    </w:p>
    <w:p w:rsidR="002D7AF4" w:rsidRDefault="002D7AF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1106C" w:rsidRPr="00E1106C" w:rsidRDefault="00E1106C" w:rsidP="00E110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10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использованной литературы </w:t>
      </w:r>
    </w:p>
    <w:p w:rsidR="00E1106C" w:rsidRPr="00E1106C" w:rsidRDefault="00E1106C" w:rsidP="00E1106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1106C" w:rsidRPr="00E1106C" w:rsidRDefault="00E1106C" w:rsidP="00E1106C">
      <w:pPr>
        <w:pStyle w:val="a3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E1106C">
        <w:rPr>
          <w:rFonts w:ascii="Times New Roman" w:hAnsi="Times New Roman" w:cs="Times New Roman"/>
          <w:bCs/>
          <w:sz w:val="28"/>
          <w:szCs w:val="28"/>
        </w:rPr>
        <w:t>Громыко Г.Л. Теория статистики: Учебник. - М.: ИНФРА-М, 20</w:t>
      </w: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E1106C">
        <w:rPr>
          <w:rFonts w:ascii="Times New Roman" w:hAnsi="Times New Roman" w:cs="Times New Roman"/>
          <w:bCs/>
          <w:sz w:val="28"/>
          <w:szCs w:val="28"/>
        </w:rPr>
        <w:t>.</w:t>
      </w:r>
    </w:p>
    <w:p w:rsidR="00E1106C" w:rsidRPr="00E1106C" w:rsidRDefault="00E1106C" w:rsidP="00E1106C">
      <w:pPr>
        <w:pStyle w:val="a3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E1106C">
        <w:rPr>
          <w:rFonts w:ascii="Times New Roman" w:hAnsi="Times New Roman" w:cs="Times New Roman"/>
          <w:sz w:val="28"/>
          <w:szCs w:val="28"/>
        </w:rPr>
        <w:t>Ефимов М.Р., Петрова Е.В., Румянцев В.Н., Общая теория статистик</w:t>
      </w:r>
      <w:r>
        <w:rPr>
          <w:rFonts w:ascii="Times New Roman" w:hAnsi="Times New Roman" w:cs="Times New Roman"/>
          <w:sz w:val="28"/>
          <w:szCs w:val="28"/>
        </w:rPr>
        <w:t>и: Учебник. – М.: ИНФРА – М, 2010</w:t>
      </w:r>
    </w:p>
    <w:p w:rsidR="00E1106C" w:rsidRPr="00E1106C" w:rsidRDefault="00E1106C" w:rsidP="00E110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106C">
        <w:rPr>
          <w:rFonts w:ascii="Times New Roman" w:hAnsi="Times New Roman" w:cs="Times New Roman"/>
          <w:sz w:val="28"/>
          <w:szCs w:val="28"/>
        </w:rPr>
        <w:t>Общая теория статистики: Статистическая методология в изучении коммерческой деятельности: Учебник / Под. ред. Башиной О.Э., Спирина А.А. – М.: Финансы и статисика,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1106C">
        <w:rPr>
          <w:rFonts w:ascii="Times New Roman" w:hAnsi="Times New Roman" w:cs="Times New Roman"/>
          <w:sz w:val="28"/>
          <w:szCs w:val="28"/>
        </w:rPr>
        <w:t>.</w:t>
      </w:r>
    </w:p>
    <w:p w:rsidR="00E1106C" w:rsidRPr="00E1106C" w:rsidRDefault="00E1106C" w:rsidP="00E110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106C">
        <w:rPr>
          <w:rFonts w:ascii="Times New Roman" w:hAnsi="Times New Roman" w:cs="Times New Roman"/>
          <w:sz w:val="28"/>
          <w:szCs w:val="28"/>
        </w:rPr>
        <w:t>Статистика финансов: Учебник/ Под редакцией М.Г. Назарова-М.: Омега-Л ,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1106C">
        <w:rPr>
          <w:rFonts w:ascii="Times New Roman" w:hAnsi="Times New Roman" w:cs="Times New Roman"/>
          <w:sz w:val="28"/>
          <w:szCs w:val="28"/>
        </w:rPr>
        <w:t xml:space="preserve"> г. ,с.168.</w:t>
      </w:r>
    </w:p>
    <w:p w:rsidR="00E1106C" w:rsidRPr="00E1106C" w:rsidRDefault="00E1106C" w:rsidP="00E110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106C">
        <w:rPr>
          <w:rFonts w:ascii="Times New Roman" w:hAnsi="Times New Roman" w:cs="Times New Roman"/>
          <w:sz w:val="28"/>
          <w:szCs w:val="28"/>
        </w:rPr>
        <w:t xml:space="preserve">Теория статистики: Учебник/Под. ред. Шмойловой Р.А. </w:t>
      </w:r>
      <w:r>
        <w:rPr>
          <w:rFonts w:ascii="Times New Roman" w:hAnsi="Times New Roman" w:cs="Times New Roman"/>
          <w:sz w:val="28"/>
          <w:szCs w:val="28"/>
        </w:rPr>
        <w:t>– М.: Финансы и статистика, 2012</w:t>
      </w:r>
      <w:r w:rsidRPr="00E1106C">
        <w:rPr>
          <w:rFonts w:ascii="Times New Roman" w:hAnsi="Times New Roman" w:cs="Times New Roman"/>
          <w:sz w:val="28"/>
          <w:szCs w:val="28"/>
        </w:rPr>
        <w:t>.</w:t>
      </w:r>
    </w:p>
    <w:p w:rsidR="006C31D4" w:rsidRDefault="006C31D4" w:rsidP="00CE1A4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C31D4" w:rsidSect="003B1E7E">
      <w:footerReference w:type="default" r:id="rId16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2D5" w:rsidRDefault="003E02D5" w:rsidP="001C780C">
      <w:pPr>
        <w:spacing w:after="0" w:line="240" w:lineRule="auto"/>
      </w:pPr>
      <w:r>
        <w:separator/>
      </w:r>
    </w:p>
  </w:endnote>
  <w:endnote w:type="continuationSeparator" w:id="0">
    <w:p w:rsidR="003E02D5" w:rsidRDefault="003E02D5" w:rsidP="001C7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9792643"/>
      <w:docPartObj>
        <w:docPartGallery w:val="Page Numbers (Bottom of Page)"/>
        <w:docPartUnique/>
      </w:docPartObj>
    </w:sdtPr>
    <w:sdtEndPr/>
    <w:sdtContent>
      <w:p w:rsidR="00AA7DB5" w:rsidRDefault="00AA7DB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9EB">
          <w:rPr>
            <w:noProof/>
          </w:rPr>
          <w:t>1</w:t>
        </w:r>
        <w:r>
          <w:fldChar w:fldCharType="end"/>
        </w:r>
      </w:p>
    </w:sdtContent>
  </w:sdt>
  <w:p w:rsidR="00AA7DB5" w:rsidRDefault="00AA7DB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2D5" w:rsidRDefault="003E02D5" w:rsidP="001C780C">
      <w:pPr>
        <w:spacing w:after="0" w:line="240" w:lineRule="auto"/>
      </w:pPr>
      <w:r>
        <w:separator/>
      </w:r>
    </w:p>
  </w:footnote>
  <w:footnote w:type="continuationSeparator" w:id="0">
    <w:p w:rsidR="003E02D5" w:rsidRDefault="003E02D5" w:rsidP="001C7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913A1"/>
    <w:multiLevelType w:val="hybridMultilevel"/>
    <w:tmpl w:val="3E50FFDA"/>
    <w:lvl w:ilvl="0" w:tplc="E1FCFADA">
      <w:start w:val="1"/>
      <w:numFmt w:val="decimal"/>
      <w:lvlText w:val="%1."/>
      <w:lvlJc w:val="left"/>
      <w:pPr>
        <w:tabs>
          <w:tab w:val="num" w:pos="585"/>
        </w:tabs>
        <w:ind w:left="5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831FC0"/>
    <w:multiLevelType w:val="hybridMultilevel"/>
    <w:tmpl w:val="F45E55FC"/>
    <w:lvl w:ilvl="0" w:tplc="55364D6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C2"/>
    <w:rsid w:val="000060FE"/>
    <w:rsid w:val="000855E1"/>
    <w:rsid w:val="0013046C"/>
    <w:rsid w:val="00160795"/>
    <w:rsid w:val="00165B52"/>
    <w:rsid w:val="001C780C"/>
    <w:rsid w:val="0025141F"/>
    <w:rsid w:val="00293240"/>
    <w:rsid w:val="002B16E0"/>
    <w:rsid w:val="002B2AB9"/>
    <w:rsid w:val="002D7AF4"/>
    <w:rsid w:val="003B1E7E"/>
    <w:rsid w:val="003B1F89"/>
    <w:rsid w:val="003E02D5"/>
    <w:rsid w:val="00400493"/>
    <w:rsid w:val="004C7A05"/>
    <w:rsid w:val="00560CB5"/>
    <w:rsid w:val="00575196"/>
    <w:rsid w:val="005B5FA6"/>
    <w:rsid w:val="005B78DB"/>
    <w:rsid w:val="005C71F6"/>
    <w:rsid w:val="00670975"/>
    <w:rsid w:val="006B72F5"/>
    <w:rsid w:val="006C31D4"/>
    <w:rsid w:val="006F2BF5"/>
    <w:rsid w:val="00710BB4"/>
    <w:rsid w:val="007531AC"/>
    <w:rsid w:val="00761213"/>
    <w:rsid w:val="00780DC3"/>
    <w:rsid w:val="008A4C7F"/>
    <w:rsid w:val="00905C8E"/>
    <w:rsid w:val="00941C33"/>
    <w:rsid w:val="00955992"/>
    <w:rsid w:val="0099034F"/>
    <w:rsid w:val="009A77A6"/>
    <w:rsid w:val="009D2722"/>
    <w:rsid w:val="00A66659"/>
    <w:rsid w:val="00AA7DB5"/>
    <w:rsid w:val="00AC771A"/>
    <w:rsid w:val="00AD4E00"/>
    <w:rsid w:val="00AD529B"/>
    <w:rsid w:val="00AF6AC2"/>
    <w:rsid w:val="00B36A9B"/>
    <w:rsid w:val="00BC7A75"/>
    <w:rsid w:val="00BD70B5"/>
    <w:rsid w:val="00C44B73"/>
    <w:rsid w:val="00C4687F"/>
    <w:rsid w:val="00C64FAA"/>
    <w:rsid w:val="00C93886"/>
    <w:rsid w:val="00CC16F8"/>
    <w:rsid w:val="00CC5A50"/>
    <w:rsid w:val="00CE1A4A"/>
    <w:rsid w:val="00CE3990"/>
    <w:rsid w:val="00D01C78"/>
    <w:rsid w:val="00D25B7E"/>
    <w:rsid w:val="00D93875"/>
    <w:rsid w:val="00E1106C"/>
    <w:rsid w:val="00E11981"/>
    <w:rsid w:val="00E15C26"/>
    <w:rsid w:val="00E757D0"/>
    <w:rsid w:val="00EC4FBF"/>
    <w:rsid w:val="00F00191"/>
    <w:rsid w:val="00F02244"/>
    <w:rsid w:val="00F069EB"/>
    <w:rsid w:val="00F40E1E"/>
    <w:rsid w:val="00F50A55"/>
    <w:rsid w:val="00F6585F"/>
    <w:rsid w:val="00F868B3"/>
    <w:rsid w:val="00FA1C7F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5C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3B1E7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80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D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C7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780C"/>
  </w:style>
  <w:style w:type="paragraph" w:styleId="a8">
    <w:name w:val="footer"/>
    <w:basedOn w:val="a"/>
    <w:link w:val="a9"/>
    <w:uiPriority w:val="99"/>
    <w:unhideWhenUsed/>
    <w:rsid w:val="001C7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7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5C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3B1E7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80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D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C7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780C"/>
  </w:style>
  <w:style w:type="paragraph" w:styleId="a8">
    <w:name w:val="footer"/>
    <w:basedOn w:val="a"/>
    <w:link w:val="a9"/>
    <w:uiPriority w:val="99"/>
    <w:unhideWhenUsed/>
    <w:rsid w:val="001C7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7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5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8.wmf"/><Relationship Id="rId133" Type="http://schemas.openxmlformats.org/officeDocument/2006/relationships/image" Target="media/image58.wmf"/><Relationship Id="rId138" Type="http://schemas.openxmlformats.org/officeDocument/2006/relationships/image" Target="media/image60.wmf"/><Relationship Id="rId154" Type="http://schemas.openxmlformats.org/officeDocument/2006/relationships/oleObject" Target="embeddings/oleObject80.bin"/><Relationship Id="rId159" Type="http://schemas.openxmlformats.org/officeDocument/2006/relationships/oleObject" Target="embeddings/oleObject83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30.bin"/><Relationship Id="rId74" Type="http://schemas.openxmlformats.org/officeDocument/2006/relationships/image" Target="media/image28.wmf"/><Relationship Id="rId79" Type="http://schemas.openxmlformats.org/officeDocument/2006/relationships/oleObject" Target="embeddings/oleObject42.bin"/><Relationship Id="rId102" Type="http://schemas.openxmlformats.org/officeDocument/2006/relationships/image" Target="media/image43.wmf"/><Relationship Id="rId123" Type="http://schemas.openxmlformats.org/officeDocument/2006/relationships/image" Target="media/image53.wmf"/><Relationship Id="rId128" Type="http://schemas.openxmlformats.org/officeDocument/2006/relationships/oleObject" Target="embeddings/oleObject66.bin"/><Relationship Id="rId144" Type="http://schemas.openxmlformats.org/officeDocument/2006/relationships/oleObject" Target="embeddings/oleObject75.bin"/><Relationship Id="rId149" Type="http://schemas.openxmlformats.org/officeDocument/2006/relationships/image" Target="media/image65.wmf"/><Relationship Id="rId5" Type="http://schemas.openxmlformats.org/officeDocument/2006/relationships/webSettings" Target="webSetting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49.bin"/><Relationship Id="rId160" Type="http://schemas.openxmlformats.org/officeDocument/2006/relationships/image" Target="media/image70.wmf"/><Relationship Id="rId165" Type="http://schemas.openxmlformats.org/officeDocument/2006/relationships/oleObject" Target="embeddings/oleObject86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3.wmf"/><Relationship Id="rId69" Type="http://schemas.openxmlformats.org/officeDocument/2006/relationships/oleObject" Target="embeddings/oleObject37.bin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oleObject" Target="embeddings/oleObject72.bin"/><Relationship Id="rId80" Type="http://schemas.openxmlformats.org/officeDocument/2006/relationships/image" Target="media/image31.wmf"/><Relationship Id="rId85" Type="http://schemas.openxmlformats.org/officeDocument/2006/relationships/image" Target="media/image34.wmf"/><Relationship Id="rId150" Type="http://schemas.openxmlformats.org/officeDocument/2006/relationships/oleObject" Target="embeddings/oleObject78.bin"/><Relationship Id="rId155" Type="http://schemas.openxmlformats.org/officeDocument/2006/relationships/image" Target="media/image68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6.wmf"/><Relationship Id="rId124" Type="http://schemas.openxmlformats.org/officeDocument/2006/relationships/oleObject" Target="embeddings/oleObject64.bin"/><Relationship Id="rId129" Type="http://schemas.openxmlformats.org/officeDocument/2006/relationships/image" Target="media/image56.wmf"/><Relationship Id="rId54" Type="http://schemas.openxmlformats.org/officeDocument/2006/relationships/oleObject" Target="embeddings/oleObject26.bin"/><Relationship Id="rId70" Type="http://schemas.openxmlformats.org/officeDocument/2006/relationships/image" Target="media/image26.wmf"/><Relationship Id="rId75" Type="http://schemas.openxmlformats.org/officeDocument/2006/relationships/oleObject" Target="embeddings/oleObject40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0.wmf"/><Relationship Id="rId140" Type="http://schemas.openxmlformats.org/officeDocument/2006/relationships/image" Target="media/image61.wmf"/><Relationship Id="rId145" Type="http://schemas.openxmlformats.org/officeDocument/2006/relationships/image" Target="media/image63.wmf"/><Relationship Id="rId161" Type="http://schemas.openxmlformats.org/officeDocument/2006/relationships/oleObject" Target="embeddings/oleObject84.bin"/><Relationship Id="rId16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5.wmf"/><Relationship Id="rId114" Type="http://schemas.openxmlformats.org/officeDocument/2006/relationships/image" Target="media/image49.wmf"/><Relationship Id="rId119" Type="http://schemas.openxmlformats.org/officeDocument/2006/relationships/image" Target="media/image51.wmf"/><Relationship Id="rId127" Type="http://schemas.openxmlformats.org/officeDocument/2006/relationships/image" Target="media/image5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0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59.wmf"/><Relationship Id="rId143" Type="http://schemas.openxmlformats.org/officeDocument/2006/relationships/oleObject" Target="embeddings/oleObject74.bin"/><Relationship Id="rId148" Type="http://schemas.openxmlformats.org/officeDocument/2006/relationships/oleObject" Target="embeddings/oleObject77.bin"/><Relationship Id="rId151" Type="http://schemas.openxmlformats.org/officeDocument/2006/relationships/image" Target="media/image66.wmf"/><Relationship Id="rId156" Type="http://schemas.openxmlformats.org/officeDocument/2006/relationships/oleObject" Target="embeddings/oleObject81.bin"/><Relationship Id="rId164" Type="http://schemas.openxmlformats.org/officeDocument/2006/relationships/image" Target="media/image7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7.bin"/><Relationship Id="rId76" Type="http://schemas.openxmlformats.org/officeDocument/2006/relationships/image" Target="media/image29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4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54.wmf"/><Relationship Id="rId141" Type="http://schemas.openxmlformats.org/officeDocument/2006/relationships/oleObject" Target="embeddings/oleObject73.bin"/><Relationship Id="rId146" Type="http://schemas.openxmlformats.org/officeDocument/2006/relationships/oleObject" Target="embeddings/oleObject76.bin"/><Relationship Id="rId16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8.bin"/><Relationship Id="rId92" Type="http://schemas.openxmlformats.org/officeDocument/2006/relationships/image" Target="media/image38.wmf"/><Relationship Id="rId162" Type="http://schemas.openxmlformats.org/officeDocument/2006/relationships/image" Target="media/image71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4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59.bin"/><Relationship Id="rId131" Type="http://schemas.openxmlformats.org/officeDocument/2006/relationships/image" Target="media/image57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69.wmf"/><Relationship Id="rId61" Type="http://schemas.openxmlformats.org/officeDocument/2006/relationships/oleObject" Target="embeddings/oleObject33.bin"/><Relationship Id="rId82" Type="http://schemas.openxmlformats.org/officeDocument/2006/relationships/image" Target="media/image32.wmf"/><Relationship Id="rId152" Type="http://schemas.openxmlformats.org/officeDocument/2006/relationships/oleObject" Target="embeddings/oleObject7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41.bin"/><Relationship Id="rId100" Type="http://schemas.openxmlformats.org/officeDocument/2006/relationships/image" Target="media/image42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image" Target="media/image64.wmf"/><Relationship Id="rId168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27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1.wmf"/><Relationship Id="rId121" Type="http://schemas.openxmlformats.org/officeDocument/2006/relationships/image" Target="media/image52.wmf"/><Relationship Id="rId142" Type="http://schemas.openxmlformats.org/officeDocument/2006/relationships/image" Target="media/image62.wmf"/><Relationship Id="rId163" Type="http://schemas.openxmlformats.org/officeDocument/2006/relationships/oleObject" Target="embeddings/oleObject85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6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2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53" Type="http://schemas.openxmlformats.org/officeDocument/2006/relationships/image" Target="media/image6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2414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asus</cp:lastModifiedBy>
  <cp:revision>5</cp:revision>
  <dcterms:created xsi:type="dcterms:W3CDTF">2015-04-17T17:13:00Z</dcterms:created>
  <dcterms:modified xsi:type="dcterms:W3CDTF">2016-06-06T20:21:00Z</dcterms:modified>
</cp:coreProperties>
</file>