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48" w:rsidRPr="007F5248" w:rsidRDefault="007F5248" w:rsidP="007F5248">
      <w:pPr>
        <w:shd w:val="clear" w:color="auto" w:fill="FFFFFF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7F5248" w:rsidRPr="007F5248" w:rsidRDefault="007F5248" w:rsidP="007F5248">
      <w:pPr>
        <w:shd w:val="clear" w:color="auto" w:fill="FFFFFF"/>
        <w:tabs>
          <w:tab w:val="left" w:pos="10402"/>
        </w:tabs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7F5248">
        <w:rPr>
          <w:rFonts w:eastAsia="Calibri"/>
          <w:sz w:val="28"/>
          <w:szCs w:val="28"/>
          <w:lang w:eastAsia="en-US"/>
        </w:rPr>
        <w:t xml:space="preserve">Кафедра «Корпоративные финансы» </w:t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  <w:r w:rsidRPr="007F5248">
        <w:rPr>
          <w:sz w:val="28"/>
          <w:szCs w:val="28"/>
        </w:rPr>
        <w:t>РАСЧЕТНО-АНАЛИТИЧЕСКАЯ РАБОТА</w:t>
      </w: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  <w:r w:rsidRPr="007F5248">
        <w:rPr>
          <w:sz w:val="28"/>
          <w:szCs w:val="28"/>
        </w:rPr>
        <w:t xml:space="preserve">по дисциплине </w:t>
      </w: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  <w:r w:rsidRPr="007F5248">
        <w:rPr>
          <w:sz w:val="28"/>
          <w:szCs w:val="28"/>
        </w:rPr>
        <w:t>«Корпоративные финансы»</w:t>
      </w:r>
    </w:p>
    <w:p w:rsidR="007F5248" w:rsidRPr="007F5248" w:rsidRDefault="007F5248" w:rsidP="007F5248">
      <w:pPr>
        <w:spacing w:line="360" w:lineRule="auto"/>
        <w:jc w:val="center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Выполнил: студент</w:t>
      </w:r>
      <w:r w:rsidR="00D04030">
        <w:rPr>
          <w:sz w:val="28"/>
          <w:szCs w:val="28"/>
        </w:rPr>
        <w:t xml:space="preserve">ка гр. </w:t>
      </w:r>
    </w:p>
    <w:p w:rsidR="007F5248" w:rsidRPr="00907FB6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Проверил: _____________________</w:t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_______________________________</w:t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</w:p>
    <w:p w:rsidR="00D04030" w:rsidRDefault="00D04030" w:rsidP="007F5248">
      <w:pPr>
        <w:spacing w:line="360" w:lineRule="auto"/>
        <w:jc w:val="both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Оценка________________________</w:t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_______________________________</w:t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</w:p>
    <w:p w:rsidR="007F5248" w:rsidRPr="007F5248" w:rsidRDefault="007F5248" w:rsidP="007F5248">
      <w:pPr>
        <w:spacing w:line="360" w:lineRule="auto"/>
        <w:jc w:val="both"/>
        <w:rPr>
          <w:sz w:val="28"/>
          <w:szCs w:val="28"/>
        </w:rPr>
      </w:pP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(подпись)</w:t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</w:r>
      <w:r w:rsidRPr="007F5248">
        <w:rPr>
          <w:sz w:val="28"/>
          <w:szCs w:val="28"/>
        </w:rPr>
        <w:tab/>
        <w:t>(дата)</w:t>
      </w:r>
    </w:p>
    <w:p w:rsidR="007F5248" w:rsidRPr="007F5248" w:rsidRDefault="007F5248" w:rsidP="007F5248">
      <w:pPr>
        <w:spacing w:line="360" w:lineRule="auto"/>
        <w:ind w:firstLine="720"/>
        <w:jc w:val="center"/>
        <w:rPr>
          <w:sz w:val="28"/>
          <w:szCs w:val="28"/>
        </w:rPr>
      </w:pPr>
    </w:p>
    <w:p w:rsidR="007F5248" w:rsidRDefault="007F5248" w:rsidP="007F5248">
      <w:pPr>
        <w:spacing w:line="360" w:lineRule="auto"/>
        <w:ind w:firstLine="720"/>
        <w:jc w:val="center"/>
        <w:rPr>
          <w:sz w:val="28"/>
          <w:szCs w:val="28"/>
        </w:rPr>
      </w:pPr>
    </w:p>
    <w:p w:rsidR="00D04030" w:rsidRDefault="00D04030" w:rsidP="007F5248">
      <w:pPr>
        <w:spacing w:line="360" w:lineRule="auto"/>
        <w:ind w:firstLine="720"/>
        <w:jc w:val="center"/>
        <w:rPr>
          <w:sz w:val="28"/>
          <w:szCs w:val="28"/>
        </w:rPr>
      </w:pPr>
    </w:p>
    <w:p w:rsidR="00D04030" w:rsidRDefault="00D04030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907FB6" w:rsidRDefault="00907FB6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907FB6" w:rsidRDefault="00907FB6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907FB6" w:rsidRDefault="00907FB6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907FB6" w:rsidRDefault="00907FB6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907FB6" w:rsidRPr="00907FB6" w:rsidRDefault="00907FB6" w:rsidP="007F5248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D04030" w:rsidRPr="007F5248" w:rsidRDefault="00D04030" w:rsidP="007F5248">
      <w:pPr>
        <w:spacing w:line="360" w:lineRule="auto"/>
        <w:ind w:firstLine="720"/>
        <w:jc w:val="center"/>
        <w:rPr>
          <w:sz w:val="28"/>
          <w:szCs w:val="28"/>
        </w:rPr>
      </w:pPr>
    </w:p>
    <w:p w:rsidR="007F5248" w:rsidRPr="007F5248" w:rsidRDefault="007F5248" w:rsidP="007F5248">
      <w:pPr>
        <w:spacing w:line="360" w:lineRule="auto"/>
        <w:ind w:firstLine="720"/>
        <w:jc w:val="center"/>
        <w:rPr>
          <w:sz w:val="28"/>
          <w:szCs w:val="28"/>
        </w:rPr>
      </w:pPr>
      <w:r w:rsidRPr="007F5248">
        <w:rPr>
          <w:sz w:val="28"/>
          <w:szCs w:val="28"/>
        </w:rPr>
        <w:t>Москва 201</w:t>
      </w:r>
      <w:r w:rsidR="00D04030">
        <w:rPr>
          <w:sz w:val="28"/>
          <w:szCs w:val="28"/>
        </w:rPr>
        <w:t>5</w:t>
      </w:r>
    </w:p>
    <w:p w:rsidR="007F5248" w:rsidRPr="007F5248" w:rsidRDefault="009A16F8" w:rsidP="009A16F8">
      <w:pPr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7F5248" w:rsidRPr="007F5248" w:rsidRDefault="009A16F8" w:rsidP="009A16F8">
      <w:pPr>
        <w:spacing w:line="360" w:lineRule="auto"/>
        <w:jc w:val="both"/>
        <w:rPr>
          <w:rFonts w:eastAsia="Calibri"/>
          <w:sz w:val="28"/>
          <w:szCs w:val="22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 w:rsidR="007F5248" w:rsidRPr="007F5248">
        <w:rPr>
          <w:rFonts w:eastAsia="Calibri"/>
          <w:b/>
          <w:sz w:val="28"/>
          <w:szCs w:val="28"/>
          <w:lang w:eastAsia="en-US"/>
        </w:rPr>
        <w:t>Организационно-правовая форма компании</w:t>
      </w:r>
      <w:r w:rsidR="007F5248" w:rsidRPr="007F5248">
        <w:rPr>
          <w:rFonts w:eastAsia="Calibri"/>
          <w:b/>
          <w:sz w:val="28"/>
          <w:szCs w:val="22"/>
        </w:rPr>
        <w:t>.</w:t>
      </w:r>
      <w:r w:rsidR="007F5248" w:rsidRPr="007F5248">
        <w:rPr>
          <w:rFonts w:eastAsia="Calibri"/>
          <w:sz w:val="28"/>
          <w:szCs w:val="22"/>
        </w:rPr>
        <w:t xml:space="preserve"> Открытое Акционерное Общество "РЖД" входит в число крупнейших транспортных компаний мира и является одним из самых крупных предприятий в России.</w:t>
      </w:r>
    </w:p>
    <w:p w:rsidR="007F5248" w:rsidRPr="007F5248" w:rsidRDefault="009A16F8" w:rsidP="009A16F8">
      <w:pPr>
        <w:spacing w:line="360" w:lineRule="auto"/>
        <w:jc w:val="both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ab/>
      </w:r>
      <w:r w:rsidR="007F5248" w:rsidRPr="007F5248">
        <w:rPr>
          <w:rFonts w:eastAsia="Calibri"/>
          <w:sz w:val="28"/>
          <w:szCs w:val="22"/>
        </w:rPr>
        <w:t>Компания была создана путем приватизации имущества федерального железнодорожного транспорта, осуществленной в соответствии с законодательством Российской Федерации в 2003 году.  В процессе приватизации был создан единый хозяйствующий субъект путем изъятия имущества у организаций федерального железнодорожного транспорта и внесения его в уставной капитал ОАО "РЖД". Единственным акционером компании является Российская Федерация. От имени Российской Федерации полномочия акционера осуществляются Правительством Российской Федерации.</w:t>
      </w:r>
    </w:p>
    <w:p w:rsidR="007F5248" w:rsidRPr="007F5248" w:rsidRDefault="007F5248" w:rsidP="009A16F8">
      <w:pPr>
        <w:spacing w:line="360" w:lineRule="auto"/>
        <w:jc w:val="center"/>
        <w:rPr>
          <w:rFonts w:eastAsia="Calibri"/>
          <w:b/>
          <w:sz w:val="28"/>
          <w:szCs w:val="22"/>
        </w:rPr>
      </w:pPr>
      <w:r w:rsidRPr="007F5248">
        <w:rPr>
          <w:rFonts w:eastAsia="Calibri"/>
          <w:b/>
          <w:sz w:val="28"/>
          <w:szCs w:val="22"/>
        </w:rPr>
        <w:t>Регистрационные сведения.</w:t>
      </w:r>
    </w:p>
    <w:p w:rsidR="007F5248" w:rsidRPr="007F5248" w:rsidRDefault="00CF4F64" w:rsidP="009A16F8">
      <w:pPr>
        <w:spacing w:line="360" w:lineRule="auto"/>
        <w:jc w:val="center"/>
        <w:rPr>
          <w:rFonts w:eastAsia="Calibri"/>
          <w:noProof/>
          <w:sz w:val="28"/>
          <w:szCs w:val="22"/>
        </w:rPr>
      </w:pPr>
      <w:r w:rsidRPr="007F5248">
        <w:rPr>
          <w:rFonts w:eastAsia="Calibri"/>
          <w:noProof/>
          <w:sz w:val="28"/>
          <w:szCs w:val="22"/>
        </w:rPr>
        <w:drawing>
          <wp:inline distT="0" distB="0" distL="0" distR="0">
            <wp:extent cx="4200525" cy="28479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516" t="21683" r="23975" b="15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248" w:rsidRPr="007F5248" w:rsidRDefault="009A16F8" w:rsidP="009A16F8">
      <w:pPr>
        <w:spacing w:line="360" w:lineRule="auto"/>
        <w:jc w:val="both"/>
        <w:rPr>
          <w:rFonts w:eastAsia="Calibri"/>
          <w:sz w:val="28"/>
          <w:szCs w:val="22"/>
        </w:rPr>
      </w:pPr>
      <w:r>
        <w:rPr>
          <w:rFonts w:eastAsia="Calibri"/>
          <w:b/>
          <w:sz w:val="28"/>
          <w:szCs w:val="22"/>
        </w:rPr>
        <w:tab/>
      </w:r>
      <w:r w:rsidR="007F5248" w:rsidRPr="007F5248">
        <w:rPr>
          <w:rFonts w:eastAsia="Calibri"/>
          <w:b/>
          <w:sz w:val="28"/>
          <w:szCs w:val="22"/>
        </w:rPr>
        <w:t>Размер уставного капитала</w:t>
      </w:r>
      <w:r w:rsidR="007F5248" w:rsidRPr="007F5248">
        <w:rPr>
          <w:rFonts w:eastAsia="Calibri"/>
          <w:sz w:val="28"/>
          <w:szCs w:val="22"/>
        </w:rPr>
        <w:t xml:space="preserve"> на дату создания (четвертый квартал 2003 года) равен </w:t>
      </w:r>
      <w:r w:rsidR="007F5248" w:rsidRPr="007F5248">
        <w:rPr>
          <w:rFonts w:eastAsia="Calibri"/>
          <w:sz w:val="28"/>
          <w:szCs w:val="22"/>
          <w:lang w:eastAsia="en-US"/>
        </w:rPr>
        <w:t>1 535 700 млн. рублей</w:t>
      </w:r>
      <w:r w:rsidR="007F5248" w:rsidRPr="007F5248">
        <w:rPr>
          <w:rFonts w:eastAsia="Calibri"/>
          <w:sz w:val="28"/>
          <w:szCs w:val="22"/>
        </w:rPr>
        <w:t xml:space="preserve">  и на дату последнего  отчетного периода (первый квартал 2015 года) равен 1 972 223 млн. рублей.  </w:t>
      </w:r>
    </w:p>
    <w:p w:rsidR="007F5248" w:rsidRPr="009A16F8" w:rsidRDefault="009A16F8" w:rsidP="009A16F8">
      <w:pPr>
        <w:spacing w:line="360" w:lineRule="auto"/>
        <w:jc w:val="both"/>
        <w:rPr>
          <w:rFonts w:eastAsia="Calibri"/>
          <w:b/>
          <w:sz w:val="28"/>
          <w:szCs w:val="22"/>
        </w:rPr>
      </w:pPr>
      <w:r>
        <w:rPr>
          <w:rFonts w:eastAsia="Calibri"/>
          <w:b/>
          <w:sz w:val="28"/>
          <w:szCs w:val="22"/>
        </w:rPr>
        <w:tab/>
      </w:r>
      <w:r w:rsidR="007F5248" w:rsidRPr="009A16F8">
        <w:rPr>
          <w:rFonts w:eastAsia="Calibri"/>
          <w:b/>
          <w:sz w:val="28"/>
          <w:szCs w:val="22"/>
        </w:rPr>
        <w:t>Виды деятельности: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грузовые перевозки;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пассажирские перевозки в дальнем сообщении;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lastRenderedPageBreak/>
        <w:t>пассажирские перевозки в пригородном сообщении;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предоставление услуг инфраструктуры;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предоставление услуг локомотивной тяги;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ремонт подвижного состава;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строительство объектов инфраструктуры;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научно-исследовательские и опытно-конструкторские работы;</w:t>
      </w:r>
    </w:p>
    <w:p w:rsidR="007F5248" w:rsidRPr="007F5248" w:rsidRDefault="007F5248" w:rsidP="009A16F8">
      <w:pPr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содержание социальной сферы.</w:t>
      </w:r>
    </w:p>
    <w:p w:rsidR="007F5248" w:rsidRPr="007F5248" w:rsidRDefault="009A16F8" w:rsidP="009A16F8">
      <w:pPr>
        <w:spacing w:line="360" w:lineRule="auto"/>
        <w:jc w:val="both"/>
        <w:rPr>
          <w:rFonts w:eastAsia="Calibri"/>
          <w:sz w:val="28"/>
          <w:szCs w:val="22"/>
        </w:rPr>
      </w:pPr>
      <w:r>
        <w:rPr>
          <w:b/>
          <w:sz w:val="28"/>
          <w:szCs w:val="28"/>
        </w:rPr>
        <w:tab/>
      </w:r>
      <w:r w:rsidR="007F5248" w:rsidRPr="007F5248">
        <w:rPr>
          <w:rFonts w:eastAsia="Calibri"/>
          <w:b/>
          <w:sz w:val="28"/>
          <w:szCs w:val="22"/>
        </w:rPr>
        <w:t>Миссия компании</w:t>
      </w:r>
      <w:r w:rsidR="007F5248" w:rsidRPr="007F5248">
        <w:rPr>
          <w:rFonts w:eastAsia="Calibri"/>
          <w:sz w:val="28"/>
          <w:szCs w:val="22"/>
        </w:rPr>
        <w:t xml:space="preserve"> состоит в удовлетворении рыночного спроса на перевозки, повышении эффективности деятельности, качества услуг и глубокой интеграции в евро-азиатскую транспортную систему.</w:t>
      </w:r>
    </w:p>
    <w:p w:rsidR="007F5248" w:rsidRPr="007F5248" w:rsidRDefault="009A16F8" w:rsidP="009A16F8">
      <w:pPr>
        <w:spacing w:line="360" w:lineRule="auto"/>
        <w:jc w:val="both"/>
        <w:rPr>
          <w:rFonts w:eastAsia="Calibri"/>
          <w:sz w:val="28"/>
          <w:szCs w:val="22"/>
        </w:rPr>
      </w:pPr>
      <w:r>
        <w:rPr>
          <w:rFonts w:eastAsia="Calibri"/>
          <w:b/>
          <w:sz w:val="28"/>
          <w:szCs w:val="22"/>
        </w:rPr>
        <w:tab/>
      </w:r>
      <w:r w:rsidR="007F5248" w:rsidRPr="007F5248">
        <w:rPr>
          <w:rFonts w:eastAsia="Calibri"/>
          <w:b/>
          <w:sz w:val="28"/>
          <w:szCs w:val="22"/>
        </w:rPr>
        <w:t>Главные цели деятельности общества</w:t>
      </w:r>
      <w:r w:rsidR="007F5248" w:rsidRPr="007F5248">
        <w:rPr>
          <w:rFonts w:eastAsia="Calibri"/>
          <w:sz w:val="28"/>
          <w:szCs w:val="22"/>
        </w:rPr>
        <w:t xml:space="preserve"> - обеспечение потребностей государства, юридических и физических лиц в железнодорожных перевозках, работах и услугах, оказываемых железнодорожным транспортом, а также извлечение прибыли.</w:t>
      </w:r>
    </w:p>
    <w:p w:rsidR="007F5248" w:rsidRPr="009A16F8" w:rsidRDefault="009A16F8" w:rsidP="009A16F8">
      <w:pPr>
        <w:spacing w:line="360" w:lineRule="auto"/>
        <w:jc w:val="both"/>
        <w:rPr>
          <w:rFonts w:eastAsia="Calibri"/>
          <w:b/>
          <w:sz w:val="28"/>
          <w:szCs w:val="22"/>
        </w:rPr>
      </w:pPr>
      <w:r>
        <w:rPr>
          <w:rFonts w:eastAsia="Calibri"/>
          <w:i/>
          <w:sz w:val="28"/>
          <w:szCs w:val="22"/>
        </w:rPr>
        <w:tab/>
      </w:r>
      <w:r w:rsidR="007F5248" w:rsidRPr="009A16F8">
        <w:rPr>
          <w:rFonts w:eastAsia="Calibri"/>
          <w:b/>
          <w:sz w:val="28"/>
          <w:szCs w:val="22"/>
        </w:rPr>
        <w:t>Стратегические цели компании:</w:t>
      </w:r>
    </w:p>
    <w:p w:rsidR="007F5248" w:rsidRPr="007F5248" w:rsidRDefault="007F5248" w:rsidP="009A16F8">
      <w:pPr>
        <w:numPr>
          <w:ilvl w:val="0"/>
          <w:numId w:val="8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увеличение масштаба транспортного бизнеса;</w:t>
      </w:r>
    </w:p>
    <w:p w:rsidR="007F5248" w:rsidRPr="007F5248" w:rsidRDefault="007F5248" w:rsidP="009A16F8">
      <w:pPr>
        <w:numPr>
          <w:ilvl w:val="0"/>
          <w:numId w:val="8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повышение производственно-экономической эффективности;</w:t>
      </w:r>
    </w:p>
    <w:p w:rsidR="007F5248" w:rsidRPr="007F5248" w:rsidRDefault="007F5248" w:rsidP="009A16F8">
      <w:pPr>
        <w:numPr>
          <w:ilvl w:val="0"/>
          <w:numId w:val="8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повышение качества работы и безопасности перевозок;</w:t>
      </w:r>
    </w:p>
    <w:p w:rsidR="007F5248" w:rsidRPr="007F5248" w:rsidRDefault="007F5248" w:rsidP="009A16F8">
      <w:pPr>
        <w:numPr>
          <w:ilvl w:val="0"/>
          <w:numId w:val="8"/>
        </w:numPr>
        <w:spacing w:line="360" w:lineRule="auto"/>
        <w:contextualSpacing/>
        <w:jc w:val="both"/>
        <w:rPr>
          <w:sz w:val="28"/>
          <w:szCs w:val="24"/>
        </w:rPr>
      </w:pPr>
      <w:r w:rsidRPr="007F5248">
        <w:rPr>
          <w:sz w:val="28"/>
          <w:szCs w:val="24"/>
        </w:rPr>
        <w:t>глубокая интеграция в евро-азиатскую транспортную систему;</w:t>
      </w:r>
    </w:p>
    <w:p w:rsidR="007F5248" w:rsidRPr="007F5248" w:rsidRDefault="007F5248" w:rsidP="009A16F8">
      <w:pPr>
        <w:numPr>
          <w:ilvl w:val="0"/>
          <w:numId w:val="8"/>
        </w:numPr>
        <w:spacing w:line="360" w:lineRule="auto"/>
        <w:contextualSpacing/>
        <w:jc w:val="both"/>
        <w:rPr>
          <w:sz w:val="24"/>
          <w:szCs w:val="24"/>
        </w:rPr>
      </w:pPr>
      <w:r w:rsidRPr="007F5248">
        <w:rPr>
          <w:sz w:val="28"/>
          <w:szCs w:val="24"/>
        </w:rPr>
        <w:t>повышение финансовой устойчивости и эффективности.</w:t>
      </w:r>
    </w:p>
    <w:p w:rsidR="007F5248" w:rsidRPr="00122D29" w:rsidRDefault="007F5248" w:rsidP="007F5248">
      <w:pPr>
        <w:ind w:firstLine="709"/>
        <w:rPr>
          <w:sz w:val="28"/>
          <w:szCs w:val="28"/>
        </w:rPr>
      </w:pPr>
    </w:p>
    <w:p w:rsidR="007F5248" w:rsidRDefault="007F5248" w:rsidP="007F5248">
      <w:pPr>
        <w:ind w:firstLine="709"/>
        <w:rPr>
          <w:sz w:val="28"/>
          <w:szCs w:val="28"/>
        </w:rPr>
      </w:pPr>
    </w:p>
    <w:p w:rsidR="00843CD8" w:rsidRPr="00843CD8" w:rsidRDefault="00843CD8" w:rsidP="007F5248">
      <w:pPr>
        <w:ind w:firstLine="709"/>
        <w:rPr>
          <w:sz w:val="28"/>
          <w:szCs w:val="28"/>
        </w:rPr>
      </w:pPr>
    </w:p>
    <w:p w:rsidR="002B42C0" w:rsidRPr="009A16F8" w:rsidRDefault="009A16F8" w:rsidP="009A16F8">
      <w:pPr>
        <w:pStyle w:val="1"/>
      </w:pPr>
      <w:r>
        <w:br w:type="page"/>
      </w:r>
      <w:r w:rsidR="00964480" w:rsidRPr="009A16F8">
        <w:lastRenderedPageBreak/>
        <w:t xml:space="preserve">Анализ </w:t>
      </w:r>
      <w:r w:rsidR="004A16AC" w:rsidRPr="009A16F8">
        <w:t xml:space="preserve">структуры капитала и </w:t>
      </w:r>
      <w:r w:rsidR="00964480" w:rsidRPr="009A16F8">
        <w:t>имущественного комплекса.</w:t>
      </w:r>
    </w:p>
    <w:p w:rsidR="00964480" w:rsidRPr="00964480" w:rsidRDefault="00964480" w:rsidP="00964480"/>
    <w:p w:rsidR="009A16F8" w:rsidRPr="0091165A" w:rsidRDefault="009A16F8" w:rsidP="009A16F8">
      <w:pPr>
        <w:spacing w:line="360" w:lineRule="auto"/>
        <w:ind w:firstLine="709"/>
        <w:rPr>
          <w:sz w:val="28"/>
          <w:szCs w:val="28"/>
        </w:rPr>
      </w:pPr>
      <w:r w:rsidRPr="0091165A">
        <w:rPr>
          <w:sz w:val="28"/>
          <w:szCs w:val="28"/>
        </w:rPr>
        <w:t>На основе агрегированного баланса компании был проведен горизонтальный и вертикальный анализ источников капитала (пассив) и имущественного комплекса (</w:t>
      </w:r>
      <w:proofErr w:type="gramStart"/>
      <w:r w:rsidRPr="0091165A">
        <w:rPr>
          <w:sz w:val="28"/>
          <w:szCs w:val="28"/>
        </w:rPr>
        <w:t xml:space="preserve">активов) </w:t>
      </w:r>
      <w:proofErr w:type="gramEnd"/>
      <w:r w:rsidRPr="0091165A">
        <w:rPr>
          <w:sz w:val="28"/>
          <w:szCs w:val="28"/>
        </w:rPr>
        <w:t xml:space="preserve">компании, рассчитаны абсолютное и относительное изменение всех показателей. Расчеты оформлены в табличном виде. </w:t>
      </w:r>
    </w:p>
    <w:p w:rsidR="00F607AE" w:rsidRPr="00F607AE" w:rsidRDefault="00F607AE" w:rsidP="00F607A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1. Горизонтальный анализ активов и пассивов компании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709"/>
        <w:gridCol w:w="709"/>
        <w:gridCol w:w="850"/>
        <w:gridCol w:w="1284"/>
        <w:gridCol w:w="1284"/>
        <w:gridCol w:w="1514"/>
        <w:gridCol w:w="1588"/>
      </w:tblGrid>
      <w:tr w:rsidR="006670C4" w:rsidRPr="00D22691" w:rsidTr="00D22691">
        <w:tc>
          <w:tcPr>
            <w:tcW w:w="568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№</w:t>
            </w:r>
          </w:p>
          <w:p w:rsidR="00F638CA" w:rsidRPr="009A16F8" w:rsidRDefault="00F638CA" w:rsidP="00D22691">
            <w:pPr>
              <w:tabs>
                <w:tab w:val="left" w:pos="162"/>
              </w:tabs>
              <w:ind w:left="-257" w:right="-250" w:firstLine="39"/>
              <w:jc w:val="center"/>
            </w:pPr>
            <w:proofErr w:type="gramStart"/>
            <w:r w:rsidRPr="009A16F8">
              <w:t>п</w:t>
            </w:r>
            <w:proofErr w:type="gramEnd"/>
            <w:r w:rsidRPr="009A16F8">
              <w:t>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Показатель,</w:t>
            </w:r>
          </w:p>
          <w:p w:rsidR="006670C4" w:rsidRPr="009A16F8" w:rsidRDefault="006670C4" w:rsidP="00D22691">
            <w:pPr>
              <w:tabs>
                <w:tab w:val="left" w:pos="162"/>
              </w:tabs>
              <w:ind w:left="34" w:firstLine="39"/>
              <w:jc w:val="center"/>
            </w:pPr>
            <w:r w:rsidRPr="009A16F8">
              <w:t>в тыс. руб.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70C4" w:rsidRPr="00577947" w:rsidRDefault="007F5248" w:rsidP="00122D29">
            <w:pPr>
              <w:pStyle w:val="1"/>
              <w:rPr>
                <w:b w:val="0"/>
                <w:lang w:val="ru-RU"/>
              </w:rPr>
            </w:pPr>
            <w:r w:rsidRPr="009A16F8">
              <w:rPr>
                <w:b w:val="0"/>
              </w:rPr>
              <w:t xml:space="preserve">На </w:t>
            </w:r>
            <w:r w:rsidR="00122D29">
              <w:rPr>
                <w:b w:val="0"/>
                <w:lang w:val="ru-RU"/>
              </w:rPr>
              <w:t>2012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70C4" w:rsidRPr="00122D29" w:rsidRDefault="007F5248" w:rsidP="00122D29">
            <w:pPr>
              <w:pStyle w:val="1"/>
              <w:rPr>
                <w:b w:val="0"/>
                <w:lang w:val="ru-RU"/>
              </w:rPr>
            </w:pPr>
            <w:r w:rsidRPr="009A16F8">
              <w:rPr>
                <w:b w:val="0"/>
              </w:rPr>
              <w:t xml:space="preserve">На </w:t>
            </w:r>
            <w:r w:rsidR="00122D29">
              <w:rPr>
                <w:b w:val="0"/>
                <w:lang w:val="ru-RU"/>
              </w:rPr>
              <w:t>2013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70C4" w:rsidRPr="00122D29" w:rsidRDefault="00577947" w:rsidP="00122D29">
            <w:pPr>
              <w:pStyle w:val="1"/>
              <w:rPr>
                <w:b w:val="0"/>
                <w:lang w:val="ru-RU"/>
              </w:rPr>
            </w:pPr>
            <w:r>
              <w:rPr>
                <w:b w:val="0"/>
              </w:rPr>
              <w:t xml:space="preserve">На </w:t>
            </w:r>
            <w:r w:rsidR="00122D29">
              <w:rPr>
                <w:b w:val="0"/>
                <w:lang w:val="ru-RU"/>
              </w:rPr>
              <w:t>2014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Абсолютное отклонение</w:t>
            </w:r>
          </w:p>
          <w:p w:rsidR="007F5248" w:rsidRPr="009A16F8" w:rsidRDefault="007F5248" w:rsidP="007F5248">
            <w:pPr>
              <w:tabs>
                <w:tab w:val="left" w:pos="162"/>
              </w:tabs>
              <w:ind w:left="-53" w:firstLine="39"/>
              <w:jc w:val="center"/>
              <w:rPr>
                <w:lang w:val="en-US"/>
              </w:rPr>
            </w:pPr>
            <w:r w:rsidRPr="009A16F8">
              <w:t>30.09</w:t>
            </w:r>
            <w:r w:rsidRPr="009A16F8">
              <w:rPr>
                <w:lang w:val="en-US"/>
              </w:rPr>
              <w:t>/31.12</w:t>
            </w:r>
          </w:p>
          <w:p w:rsidR="006670C4" w:rsidRPr="009A16F8" w:rsidRDefault="007F5248" w:rsidP="007F5248">
            <w:pPr>
              <w:tabs>
                <w:tab w:val="left" w:pos="162"/>
              </w:tabs>
              <w:ind w:left="-53" w:firstLine="39"/>
              <w:jc w:val="center"/>
            </w:pPr>
            <w:r w:rsidRPr="009A16F8">
              <w:t>2014г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Абсолютное отклонение</w:t>
            </w:r>
          </w:p>
          <w:p w:rsidR="006670C4" w:rsidRPr="009A16F8" w:rsidRDefault="007F5248" w:rsidP="00D22691">
            <w:pPr>
              <w:tabs>
                <w:tab w:val="left" w:pos="162"/>
              </w:tabs>
              <w:ind w:left="-53" w:firstLine="39"/>
              <w:jc w:val="center"/>
              <w:rPr>
                <w:lang w:val="en-US"/>
              </w:rPr>
            </w:pPr>
            <w:r w:rsidRPr="009A16F8">
              <w:rPr>
                <w:lang w:val="en-US"/>
              </w:rPr>
              <w:t>31.12.2014/ 31.03.2015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Относительное отклонение</w:t>
            </w:r>
          </w:p>
          <w:p w:rsidR="007F5248" w:rsidRPr="009A16F8" w:rsidRDefault="007F5248" w:rsidP="007F5248">
            <w:pPr>
              <w:tabs>
                <w:tab w:val="left" w:pos="162"/>
              </w:tabs>
              <w:ind w:left="-53" w:firstLine="39"/>
              <w:jc w:val="center"/>
              <w:rPr>
                <w:lang w:val="en-US"/>
              </w:rPr>
            </w:pPr>
            <w:r w:rsidRPr="009A16F8">
              <w:t>30.09</w:t>
            </w:r>
            <w:r w:rsidRPr="009A16F8">
              <w:rPr>
                <w:lang w:val="en-US"/>
              </w:rPr>
              <w:t>/31.12</w:t>
            </w:r>
          </w:p>
          <w:p w:rsidR="006670C4" w:rsidRPr="009A16F8" w:rsidRDefault="007F5248" w:rsidP="007F5248">
            <w:pPr>
              <w:tabs>
                <w:tab w:val="left" w:pos="162"/>
              </w:tabs>
              <w:ind w:left="-53" w:firstLine="39"/>
              <w:jc w:val="center"/>
            </w:pPr>
            <w:r w:rsidRPr="009A16F8">
              <w:t>2014г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6670C4" w:rsidRPr="009A16F8" w:rsidRDefault="006670C4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Относительное отклонение</w:t>
            </w:r>
          </w:p>
          <w:p w:rsidR="006670C4" w:rsidRPr="009A16F8" w:rsidRDefault="007F5248" w:rsidP="009A16F8">
            <w:pPr>
              <w:pStyle w:val="1"/>
              <w:rPr>
                <w:b w:val="0"/>
                <w:lang w:val="ru-RU"/>
              </w:rPr>
            </w:pPr>
            <w:r w:rsidRPr="009A16F8">
              <w:rPr>
                <w:b w:val="0"/>
              </w:rPr>
              <w:t>31.12.2014/ 31.03.2015</w:t>
            </w:r>
          </w:p>
        </w:tc>
      </w:tr>
      <w:tr w:rsidR="004E36D7" w:rsidRPr="00D22691" w:rsidTr="00D22691">
        <w:tc>
          <w:tcPr>
            <w:tcW w:w="568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E36D7" w:rsidRPr="009A16F8" w:rsidRDefault="004E36D7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Д2-Д1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4E36D7" w:rsidRPr="009A16F8" w:rsidRDefault="003250AF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Д3-Д2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4E36D7" w:rsidRPr="009A16F8" w:rsidRDefault="003250AF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Д2/Д1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4E36D7" w:rsidRPr="009A16F8" w:rsidRDefault="003250AF" w:rsidP="009A16F8">
            <w:pPr>
              <w:pStyle w:val="1"/>
              <w:rPr>
                <w:b w:val="0"/>
              </w:rPr>
            </w:pPr>
            <w:r w:rsidRPr="009A16F8">
              <w:rPr>
                <w:b w:val="0"/>
              </w:rPr>
              <w:t>Д3/Д2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spacing w:before="120"/>
              <w:ind w:left="-257" w:right="-250" w:firstLine="39"/>
              <w:jc w:val="center"/>
              <w:rPr>
                <w:bCs/>
              </w:rPr>
            </w:pPr>
            <w:r w:rsidRPr="009A16F8">
              <w:rPr>
                <w:bCs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spacing w:before="120"/>
              <w:ind w:left="-257" w:right="-250" w:firstLine="39"/>
              <w:jc w:val="center"/>
              <w:rPr>
                <w:b/>
                <w:bCs/>
              </w:rPr>
            </w:pPr>
            <w:r w:rsidRPr="00955F94">
              <w:rPr>
                <w:b/>
                <w:bCs/>
              </w:rPr>
              <w:t>ВНЕОБОРОТНЫЕ АКТИВЫ итого</w:t>
            </w:r>
          </w:p>
          <w:p w:rsidR="003D789E" w:rsidRPr="009A16F8" w:rsidRDefault="003D789E" w:rsidP="004020D0">
            <w:pPr>
              <w:spacing w:before="120"/>
              <w:ind w:left="-257" w:right="-250" w:firstLine="39"/>
              <w:jc w:val="center"/>
              <w:rPr>
                <w:bCs/>
              </w:rPr>
            </w:pPr>
            <w:r w:rsidRPr="00955F94">
              <w:rPr>
                <w:b/>
                <w:bCs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4065919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4332599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4457297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266680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124698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1,066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1,029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Нематериальные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9593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10585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1526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1,189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1,103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Результаты исследований и разработок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2290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1643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-222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-425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0,903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0,794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Нематериальные поисковые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Материальные поисковые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Основные средства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3438128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3598783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3741938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160655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143155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1,047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1,040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Доходные вложения в материальные ценности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152788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171920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199578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19132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27658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1,125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1,161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Финансовые вложения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407922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413660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444917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5738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31257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1,014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1,076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Отложенные налоговые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9303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9634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8899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-735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2"/>
              </w:rPr>
            </w:pPr>
            <w:r w:rsidRPr="003D789E">
              <w:rPr>
                <w:color w:val="000000"/>
                <w:sz w:val="24"/>
                <w:szCs w:val="22"/>
              </w:rPr>
              <w:t>1,036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0,924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1.10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 xml:space="preserve">Прочие </w:t>
            </w:r>
            <w:proofErr w:type="spellStart"/>
            <w:r w:rsidRPr="009A16F8">
              <w:t>внеоборотные</w:t>
            </w:r>
            <w:proofErr w:type="spellEnd"/>
            <w:r w:rsidRPr="009A16F8">
              <w:t xml:space="preserve">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47421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126941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49737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79520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-77204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2,677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0,392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spacing w:before="120"/>
              <w:ind w:left="-257" w:right="-250" w:firstLine="39"/>
              <w:jc w:val="center"/>
              <w:rPr>
                <w:bCs/>
              </w:rPr>
            </w:pPr>
            <w:r w:rsidRPr="009A16F8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spacing w:before="120"/>
              <w:ind w:right="24" w:firstLine="34"/>
              <w:jc w:val="center"/>
              <w:rPr>
                <w:b/>
                <w:bCs/>
              </w:rPr>
            </w:pPr>
            <w:r w:rsidRPr="00955F94">
              <w:rPr>
                <w:b/>
                <w:bCs/>
              </w:rPr>
              <w:t>ОБОРОТНЫЕ АКТИВЫ итого,</w:t>
            </w:r>
          </w:p>
          <w:p w:rsidR="003D789E" w:rsidRPr="009A16F8" w:rsidRDefault="003D789E" w:rsidP="004020D0">
            <w:pPr>
              <w:spacing w:before="120"/>
              <w:ind w:right="24" w:firstLine="34"/>
              <w:jc w:val="center"/>
              <w:rPr>
                <w:bCs/>
              </w:rPr>
            </w:pPr>
            <w:r w:rsidRPr="00955F94">
              <w:rPr>
                <w:b/>
                <w:bCs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274187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254573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389447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-19614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134874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0,928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1,530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2.1.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Запасы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77150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83111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68997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5961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-14114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1,077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0,830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2.2.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Налог на добавленную стоимость по приобретенным ценностям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7128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3279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-936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-3849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0,884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0,460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lastRenderedPageBreak/>
              <w:t>2.3.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Дебиторская задолженность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56450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57326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122718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876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65392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1,016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2,141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2.4.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Финансовые вложения (за исключением денежных эквивалентов)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2813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7348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-9537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2,469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0,228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2.5.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Денежные средства и денежные эквиваленты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113541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80231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86097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-33310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5866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0,707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1,073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2.6.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Прочие оборотные активы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13980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14427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105543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91116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1,032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7,316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spacing w:before="120"/>
              <w:ind w:right="24" w:firstLine="34"/>
              <w:jc w:val="center"/>
              <w:rPr>
                <w:b/>
                <w:bCs/>
              </w:rPr>
            </w:pPr>
            <w:r w:rsidRPr="00955F94">
              <w:rPr>
                <w:b/>
                <w:bCs/>
              </w:rPr>
              <w:t>КАПИТАЛ И РЕЗЕРВЫ итого,</w:t>
            </w:r>
          </w:p>
          <w:p w:rsidR="003D789E" w:rsidRPr="009A16F8" w:rsidRDefault="003D789E" w:rsidP="004020D0">
            <w:pPr>
              <w:spacing w:before="120"/>
              <w:ind w:right="24" w:firstLine="34"/>
              <w:jc w:val="center"/>
              <w:rPr>
                <w:bCs/>
              </w:rPr>
            </w:pPr>
            <w:r w:rsidRPr="00955F94">
              <w:rPr>
                <w:b/>
                <w:bCs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3481818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3540312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3516208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58494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-24104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1,017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0,993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Уставный капитал (складочный капитал, уставный фонд, вклады товарищей)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1826877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1919454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1972223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92577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52769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1,051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1,027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Собственные акции, выкупленные у акционеров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 xml:space="preserve">Переоценка </w:t>
            </w:r>
            <w:proofErr w:type="spellStart"/>
            <w:r w:rsidRPr="009A16F8">
              <w:t>внеоборотных</w:t>
            </w:r>
            <w:proofErr w:type="spellEnd"/>
            <w:r w:rsidRPr="009A16F8">
              <w:t xml:space="preserve"> активов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1251387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1248068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1245923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-3319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-2145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0,997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0,998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Добавочный капитал (без переоценки)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86981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52155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10057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-34826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-42098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0,193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3.5.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Резервный капитал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12920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13626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13663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1,055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1,003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3.6.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Нераспределенная прибыль (непокрытый убыток)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303653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307009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274342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3356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-32667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1,011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0,894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spacing w:before="120"/>
              <w:ind w:right="24" w:firstLine="34"/>
              <w:jc w:val="center"/>
              <w:rPr>
                <w:b/>
                <w:bCs/>
              </w:rPr>
            </w:pPr>
            <w:r w:rsidRPr="00955F94">
              <w:rPr>
                <w:b/>
                <w:bCs/>
              </w:rPr>
              <w:t>ДОЛГОСРОЧНЫЕ ОБЯЗАТЕЛЬСТВА итого,</w:t>
            </w:r>
          </w:p>
          <w:p w:rsidR="003D789E" w:rsidRPr="009A16F8" w:rsidRDefault="003D789E" w:rsidP="004020D0">
            <w:pPr>
              <w:spacing w:before="120"/>
              <w:ind w:right="24" w:firstLine="34"/>
              <w:jc w:val="center"/>
              <w:rPr>
                <w:bCs/>
              </w:rPr>
            </w:pPr>
            <w:r w:rsidRPr="00955F94">
              <w:rPr>
                <w:b/>
                <w:bCs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437078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666352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805710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229274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139358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1,525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1,209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4.1.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Заемные средства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359480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579154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715711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219674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136557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1,611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1,236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4.2.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Отложенные налоговые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74231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85831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89999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11600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4168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1,156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1,049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4.3.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Оценочные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577947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4.4.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Прочие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3367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1367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-2000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spacing w:before="120"/>
              <w:ind w:right="24" w:firstLine="34"/>
              <w:jc w:val="center"/>
              <w:rPr>
                <w:b/>
                <w:bCs/>
              </w:rPr>
            </w:pPr>
            <w:r w:rsidRPr="00955F94">
              <w:rPr>
                <w:b/>
                <w:bCs/>
              </w:rPr>
              <w:t>КРАТКОСРОЧНЫЕ ОБЯЗАТЕЛЬСТВА итого,</w:t>
            </w:r>
          </w:p>
          <w:p w:rsidR="003D789E" w:rsidRPr="009A16F8" w:rsidRDefault="003D789E" w:rsidP="004020D0">
            <w:pPr>
              <w:spacing w:before="120"/>
              <w:ind w:right="24" w:firstLine="34"/>
              <w:jc w:val="center"/>
              <w:rPr>
                <w:bCs/>
              </w:rPr>
            </w:pPr>
            <w:r w:rsidRPr="00955F94">
              <w:rPr>
                <w:b/>
                <w:bCs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421210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380508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524826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-40702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144318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0,903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1,379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5.1.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Заемные средства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60167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36957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140509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-23210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103552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0,614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3,802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5.2.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Кредиторская задолженность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312329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297114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305644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-15215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8530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0,951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1,029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5.3.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Доходы будущих периодов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7322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37192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29870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1,030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5,079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lastRenderedPageBreak/>
              <w:t>5.4.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Оценочные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38647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36691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39539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-1956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2848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0,949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1,078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5.5.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right="24" w:firstLine="34"/>
              <w:jc w:val="center"/>
            </w:pPr>
            <w:r w:rsidRPr="009A16F8">
              <w:t>Прочие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2955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2424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1942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-531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-482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0,820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0,801</w:t>
            </w:r>
          </w:p>
        </w:tc>
      </w:tr>
      <w:tr w:rsidR="003D789E" w:rsidRPr="00D22691" w:rsidTr="003D789E">
        <w:tc>
          <w:tcPr>
            <w:tcW w:w="568" w:type="dxa"/>
            <w:shd w:val="clear" w:color="auto" w:fill="auto"/>
            <w:vAlign w:val="center"/>
          </w:tcPr>
          <w:p w:rsidR="003D789E" w:rsidRPr="009A16F8" w:rsidRDefault="003D789E" w:rsidP="004020D0">
            <w:pPr>
              <w:ind w:left="-257" w:right="-250" w:firstLine="39"/>
              <w:jc w:val="center"/>
            </w:pPr>
            <w:r w:rsidRPr="009A16F8">
              <w:t>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9E" w:rsidRPr="00955F94" w:rsidRDefault="003D789E" w:rsidP="004020D0">
            <w:pPr>
              <w:ind w:right="24" w:firstLine="34"/>
              <w:jc w:val="center"/>
              <w:rPr>
                <w:b/>
              </w:rPr>
            </w:pPr>
            <w:r w:rsidRPr="00955F94">
              <w:rPr>
                <w:b/>
              </w:rPr>
              <w:t>БАЛАНС (активы=пассивы)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4340106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789E" w:rsidRPr="00122D29" w:rsidRDefault="003D789E" w:rsidP="009A16F8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4587172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89E" w:rsidRPr="00955F94" w:rsidRDefault="003D789E" w:rsidP="007A1350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4846744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247066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259572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1,057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789E" w:rsidRPr="003D789E" w:rsidRDefault="003D789E" w:rsidP="003D789E">
            <w:pPr>
              <w:jc w:val="center"/>
              <w:rPr>
                <w:color w:val="000000"/>
                <w:sz w:val="24"/>
                <w:szCs w:val="24"/>
              </w:rPr>
            </w:pPr>
            <w:r w:rsidRPr="003D789E">
              <w:rPr>
                <w:color w:val="000000"/>
                <w:sz w:val="24"/>
                <w:szCs w:val="24"/>
              </w:rPr>
              <w:t>1,057</w:t>
            </w:r>
          </w:p>
        </w:tc>
      </w:tr>
    </w:tbl>
    <w:p w:rsidR="00F607AE" w:rsidRDefault="00F607AE" w:rsidP="00F607AE">
      <w:pPr>
        <w:spacing w:line="360" w:lineRule="auto"/>
        <w:ind w:firstLine="426"/>
        <w:rPr>
          <w:sz w:val="28"/>
          <w:szCs w:val="28"/>
        </w:rPr>
      </w:pPr>
    </w:p>
    <w:p w:rsidR="00F607AE" w:rsidRDefault="00F607AE" w:rsidP="00F607A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2. Вертикальный анализ активов и пассивов компании</w:t>
      </w:r>
    </w:p>
    <w:p w:rsidR="00AA57E3" w:rsidRPr="009A67AF" w:rsidRDefault="00AA57E3" w:rsidP="00F607A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01=О</w:t>
      </w:r>
      <w:r w:rsidRPr="00AA57E3">
        <w:rPr>
          <w:sz w:val="28"/>
          <w:szCs w:val="28"/>
        </w:rPr>
        <w:t>бщ</w:t>
      </w:r>
      <w:r>
        <w:rPr>
          <w:sz w:val="28"/>
          <w:szCs w:val="28"/>
        </w:rPr>
        <w:t>ая</w:t>
      </w:r>
      <w:r w:rsidRPr="00AA57E3">
        <w:rPr>
          <w:sz w:val="28"/>
          <w:szCs w:val="28"/>
        </w:rPr>
        <w:t xml:space="preserve"> сумм</w:t>
      </w:r>
      <w:r>
        <w:rPr>
          <w:sz w:val="28"/>
          <w:szCs w:val="28"/>
        </w:rPr>
        <w:t>а</w:t>
      </w:r>
      <w:r w:rsidRPr="00AA57E3">
        <w:rPr>
          <w:sz w:val="28"/>
          <w:szCs w:val="28"/>
        </w:rPr>
        <w:t xml:space="preserve"> активов предприятия</w:t>
      </w:r>
      <w:proofErr w:type="gramStart"/>
      <w:r>
        <w:rPr>
          <w:sz w:val="28"/>
          <w:szCs w:val="28"/>
        </w:rPr>
        <w:t>1</w:t>
      </w:r>
      <w:proofErr w:type="gramEnd"/>
      <w:r w:rsidRPr="009A67AF">
        <w:rPr>
          <w:sz w:val="28"/>
          <w:szCs w:val="28"/>
        </w:rPr>
        <w:t xml:space="preserve">= </w:t>
      </w:r>
      <w:r w:rsidR="009A67AF" w:rsidRPr="009A67AF">
        <w:rPr>
          <w:sz w:val="28"/>
          <w:szCs w:val="28"/>
        </w:rPr>
        <w:t>4 065 919</w:t>
      </w:r>
    </w:p>
    <w:p w:rsidR="00AA57E3" w:rsidRPr="009A67AF" w:rsidRDefault="00AA57E3" w:rsidP="00F607AE">
      <w:pPr>
        <w:spacing w:line="360" w:lineRule="auto"/>
        <w:jc w:val="center"/>
        <w:rPr>
          <w:sz w:val="28"/>
          <w:szCs w:val="28"/>
        </w:rPr>
      </w:pPr>
      <w:r w:rsidRPr="009A67AF">
        <w:rPr>
          <w:sz w:val="28"/>
          <w:szCs w:val="28"/>
        </w:rPr>
        <w:t>02=Общ сумм акт предпр</w:t>
      </w:r>
      <w:proofErr w:type="gramStart"/>
      <w:r w:rsidRPr="009A67AF">
        <w:rPr>
          <w:sz w:val="28"/>
          <w:szCs w:val="28"/>
        </w:rPr>
        <w:t>2</w:t>
      </w:r>
      <w:proofErr w:type="gramEnd"/>
      <w:r w:rsidRPr="009A67AF">
        <w:rPr>
          <w:sz w:val="28"/>
          <w:szCs w:val="28"/>
        </w:rPr>
        <w:t xml:space="preserve">=  </w:t>
      </w:r>
      <w:r w:rsidR="009A67AF" w:rsidRPr="009A67AF">
        <w:rPr>
          <w:sz w:val="28"/>
          <w:szCs w:val="28"/>
        </w:rPr>
        <w:t>4 332 599</w:t>
      </w:r>
    </w:p>
    <w:p w:rsidR="00AA57E3" w:rsidRPr="009A67AF" w:rsidRDefault="00AA57E3" w:rsidP="00F607AE">
      <w:pPr>
        <w:spacing w:line="360" w:lineRule="auto"/>
        <w:jc w:val="center"/>
        <w:rPr>
          <w:sz w:val="28"/>
          <w:szCs w:val="28"/>
        </w:rPr>
      </w:pPr>
      <w:r w:rsidRPr="009A67AF">
        <w:rPr>
          <w:sz w:val="28"/>
          <w:szCs w:val="28"/>
        </w:rPr>
        <w:t xml:space="preserve">03=Общ сумм акт предпр3= </w:t>
      </w:r>
      <w:r w:rsidR="009A67AF" w:rsidRPr="009A67AF">
        <w:rPr>
          <w:sz w:val="28"/>
          <w:szCs w:val="28"/>
        </w:rPr>
        <w:t>4 457 297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13"/>
        <w:gridCol w:w="764"/>
        <w:gridCol w:w="851"/>
        <w:gridCol w:w="850"/>
        <w:gridCol w:w="1284"/>
        <w:gridCol w:w="1284"/>
        <w:gridCol w:w="1514"/>
        <w:gridCol w:w="1588"/>
      </w:tblGrid>
      <w:tr w:rsidR="00122D29" w:rsidRPr="00624586" w:rsidTr="004020D0">
        <w:tc>
          <w:tcPr>
            <w:tcW w:w="567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№</w:t>
            </w:r>
          </w:p>
          <w:p w:rsidR="00122D29" w:rsidRPr="00910F92" w:rsidRDefault="00122D29" w:rsidP="00B50E1F">
            <w:proofErr w:type="gramStart"/>
            <w:r w:rsidRPr="00910F92">
              <w:t>п</w:t>
            </w:r>
            <w:proofErr w:type="gramEnd"/>
            <w:r w:rsidRPr="00910F92">
              <w:t>/п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Показатель,</w:t>
            </w:r>
          </w:p>
          <w:p w:rsidR="00122D29" w:rsidRPr="00910F92" w:rsidRDefault="00122D29" w:rsidP="004020D0">
            <w:pPr>
              <w:jc w:val="center"/>
            </w:pPr>
            <w:r w:rsidRPr="00910F92">
              <w:t xml:space="preserve">Удельный вес </w:t>
            </w:r>
            <w:proofErr w:type="gramStart"/>
            <w:r w:rsidRPr="00910F92">
              <w:t>в</w:t>
            </w:r>
            <w:proofErr w:type="gramEnd"/>
            <w:r w:rsidRPr="00910F92">
              <w:t xml:space="preserve"> %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22D29" w:rsidRPr="00577947" w:rsidRDefault="00122D29" w:rsidP="007A1350">
            <w:pPr>
              <w:pStyle w:val="1"/>
              <w:rPr>
                <w:b w:val="0"/>
                <w:lang w:val="ru-RU"/>
              </w:rPr>
            </w:pPr>
            <w:r w:rsidRPr="009A16F8">
              <w:rPr>
                <w:b w:val="0"/>
              </w:rPr>
              <w:t xml:space="preserve">На </w:t>
            </w:r>
            <w:r>
              <w:rPr>
                <w:b w:val="0"/>
                <w:lang w:val="ru-RU"/>
              </w:rPr>
              <w:t>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2D29" w:rsidRPr="00122D29" w:rsidRDefault="00122D29" w:rsidP="007A1350">
            <w:pPr>
              <w:pStyle w:val="1"/>
              <w:rPr>
                <w:b w:val="0"/>
                <w:lang w:val="ru-RU"/>
              </w:rPr>
            </w:pPr>
            <w:r w:rsidRPr="009A16F8">
              <w:rPr>
                <w:b w:val="0"/>
              </w:rPr>
              <w:t xml:space="preserve">На </w:t>
            </w:r>
            <w:r>
              <w:rPr>
                <w:b w:val="0"/>
                <w:lang w:val="ru-RU"/>
              </w:rPr>
              <w:t>2013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2D29" w:rsidRPr="00122D29" w:rsidRDefault="00122D29" w:rsidP="007A1350">
            <w:pPr>
              <w:pStyle w:val="1"/>
              <w:rPr>
                <w:b w:val="0"/>
                <w:lang w:val="ru-RU"/>
              </w:rPr>
            </w:pPr>
            <w:r>
              <w:rPr>
                <w:b w:val="0"/>
              </w:rPr>
              <w:t xml:space="preserve">На </w:t>
            </w:r>
            <w:r>
              <w:rPr>
                <w:b w:val="0"/>
                <w:lang w:val="ru-RU"/>
              </w:rPr>
              <w:t>2014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Абсолютное отклонение</w:t>
            </w:r>
          </w:p>
          <w:p w:rsidR="00122D29" w:rsidRPr="00910F92" w:rsidRDefault="00122D29" w:rsidP="00AA57E3">
            <w:pPr>
              <w:tabs>
                <w:tab w:val="left" w:pos="162"/>
              </w:tabs>
              <w:ind w:left="-53" w:firstLine="39"/>
              <w:jc w:val="center"/>
              <w:rPr>
                <w:lang w:val="en-US"/>
              </w:rPr>
            </w:pPr>
            <w:r w:rsidRPr="00910F92">
              <w:t>30.09</w:t>
            </w:r>
            <w:r w:rsidRPr="00910F92">
              <w:rPr>
                <w:lang w:val="en-US"/>
              </w:rPr>
              <w:t>/31.12</w:t>
            </w:r>
          </w:p>
          <w:p w:rsidR="00122D29" w:rsidRPr="00910F92" w:rsidRDefault="00122D29" w:rsidP="00AA57E3">
            <w:pPr>
              <w:jc w:val="center"/>
            </w:pPr>
            <w:r w:rsidRPr="00910F92">
              <w:t>2014г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Абсолютное отклонение</w:t>
            </w:r>
          </w:p>
          <w:p w:rsidR="00122D29" w:rsidRPr="00910F92" w:rsidRDefault="00122D29" w:rsidP="004020D0">
            <w:pPr>
              <w:jc w:val="center"/>
            </w:pPr>
            <w:r w:rsidRPr="00910F92">
              <w:rPr>
                <w:lang w:val="en-US"/>
              </w:rPr>
              <w:t>31.12.2014/ 31.03.2015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Относительное отклонение</w:t>
            </w:r>
          </w:p>
          <w:p w:rsidR="00122D29" w:rsidRPr="00910F92" w:rsidRDefault="00122D29" w:rsidP="00AA57E3">
            <w:pPr>
              <w:tabs>
                <w:tab w:val="left" w:pos="162"/>
              </w:tabs>
              <w:ind w:left="-53" w:firstLine="39"/>
              <w:jc w:val="center"/>
              <w:rPr>
                <w:lang w:val="en-US"/>
              </w:rPr>
            </w:pPr>
            <w:r w:rsidRPr="00910F92">
              <w:t>30.09</w:t>
            </w:r>
            <w:r w:rsidRPr="00910F92">
              <w:rPr>
                <w:lang w:val="en-US"/>
              </w:rPr>
              <w:t>/31.12</w:t>
            </w:r>
          </w:p>
          <w:p w:rsidR="00122D29" w:rsidRPr="00910F92" w:rsidRDefault="00122D29" w:rsidP="00AA57E3">
            <w:pPr>
              <w:jc w:val="center"/>
            </w:pPr>
            <w:r w:rsidRPr="00910F92">
              <w:t>2014г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122D29" w:rsidRPr="00910F92" w:rsidRDefault="00122D29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Относительное отклонение</w:t>
            </w:r>
          </w:p>
          <w:p w:rsidR="00122D29" w:rsidRPr="00910F92" w:rsidRDefault="00122D29" w:rsidP="009A16F8">
            <w:pPr>
              <w:pStyle w:val="1"/>
              <w:rPr>
                <w:b w:val="0"/>
                <w:lang w:val="ru-RU"/>
              </w:rPr>
            </w:pPr>
            <w:r w:rsidRPr="00910F92">
              <w:rPr>
                <w:b w:val="0"/>
              </w:rPr>
              <w:t>31.12.2014/ 31.03.2015</w:t>
            </w:r>
          </w:p>
        </w:tc>
      </w:tr>
      <w:tr w:rsidR="00591162" w:rsidRPr="00624586" w:rsidTr="004020D0">
        <w:tc>
          <w:tcPr>
            <w:tcW w:w="567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Д1/01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Д2/02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Д3/03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Д2/02-Д1/01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Д3/03-Д2/02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(Д2/02)/(Д1/01)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1162" w:rsidRPr="00910F92" w:rsidRDefault="00591162" w:rsidP="009A16F8">
            <w:pPr>
              <w:pStyle w:val="1"/>
              <w:rPr>
                <w:b w:val="0"/>
              </w:rPr>
            </w:pPr>
            <w:r w:rsidRPr="00910F92">
              <w:rPr>
                <w:b w:val="0"/>
              </w:rPr>
              <w:t>(Д3/03)/(Д2/02)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ВНЕОБОРОТНЫЕ АКТИВЫ итого</w:t>
            </w:r>
          </w:p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 том числе: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Нематериальные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0,001984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0,002214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0,002375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0,000230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0,000161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1,115970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1,072540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Результаты исследований и разработок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0,000563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0,000477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0,000369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   0,000086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0,000109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0,847472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0,772261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Нематериальные поисковые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Материальные поисковые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Основные средства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0,845597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0,830629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0,839508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0,014968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0,008879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0,982299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1,010690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Доходные вложения в материальные ценности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0,037578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0,0396806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0,044776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0,002103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0,005095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1,055960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1,128400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Финансовые вложения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0,100327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0,095476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0,099818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0,004851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0,004341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0,951649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1,045472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1.9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Отложенные налоговые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0,002224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0,001997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0,000064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0,000227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0,897866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1.10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 xml:space="preserve">Прочие </w:t>
            </w:r>
            <w:proofErr w:type="spellStart"/>
            <w:r w:rsidRPr="00624586">
              <w:t>внеоборотные</w:t>
            </w:r>
            <w:proofErr w:type="spellEnd"/>
            <w:r w:rsidRPr="00624586">
              <w:t xml:space="preserve">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0,011663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0,029299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0,011159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0,017636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0,018140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2,512126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0,380851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ОБОРОТНЫЕ АКТИВЫ итого,</w:t>
            </w:r>
          </w:p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 том числе: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0,067435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0,058758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0,087373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Pr="007A1350">
              <w:rPr>
                <w:color w:val="000000"/>
                <w:sz w:val="22"/>
                <w:szCs w:val="24"/>
              </w:rPr>
              <w:t xml:space="preserve"> 0,008678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0,028615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0,871316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1,487007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2.1.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Запасы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0,018975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0,019183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0,01548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0,000208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0,003703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1,010957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0,806954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2.2.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 xml:space="preserve">Налог на добавленную стоимость по </w:t>
            </w:r>
            <w:r w:rsidRPr="00624586">
              <w:lastRenderedPageBreak/>
              <w:t>приобретенным ценностям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lastRenderedPageBreak/>
              <w:t>0,001983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0,0016452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0,000736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0,000338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0,000910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0,829521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0,447147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lastRenderedPageBreak/>
              <w:t>2.3.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Дебиторская задолженность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0,013884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0,013231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0,027532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0,000652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0,014301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0,953011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2,080815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2.4.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Финансовые вложения (за исключением денежных эквивалентов)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0,000631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0,001620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0,002219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2,317040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0,221401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2.5.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Денежные средства и денежные эквиваленты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0,027925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0,018518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0,019316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0B54CA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="007A1350" w:rsidRPr="007A1350">
              <w:rPr>
                <w:color w:val="000000"/>
                <w:sz w:val="22"/>
                <w:szCs w:val="24"/>
              </w:rPr>
              <w:t xml:space="preserve"> 0,009407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0,000798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0,663132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1,043092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2.6.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Прочие оборотные активы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0,003438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0,003330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0,023679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0B54CA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="007A1350" w:rsidRPr="007A1350">
              <w:rPr>
                <w:color w:val="000000"/>
                <w:sz w:val="22"/>
                <w:szCs w:val="24"/>
              </w:rPr>
              <w:t xml:space="preserve"> 0,000108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0,020349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0,968454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7,110994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КАПИТАЛ И РЕЗЕРВЫ итого,</w:t>
            </w:r>
          </w:p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 том числе: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0,856342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0,817134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0,788866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Pr="007A1350">
              <w:rPr>
                <w:color w:val="000000"/>
                <w:sz w:val="22"/>
                <w:szCs w:val="24"/>
              </w:rPr>
              <w:t xml:space="preserve"> 0,039209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0B54CA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="007A1350" w:rsidRPr="007A1350">
              <w:rPr>
                <w:color w:val="000000"/>
                <w:sz w:val="22"/>
                <w:szCs w:val="24"/>
              </w:rPr>
              <w:t>0,028268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0,954214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0,965406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3.1.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Уставный капитал (складочный капитал, уставный фонд, вклады товарищей)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0,449315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0,443026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0,442471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Pr="007A1350">
              <w:rPr>
                <w:color w:val="000000"/>
                <w:sz w:val="22"/>
                <w:szCs w:val="24"/>
              </w:rPr>
              <w:t xml:space="preserve"> 0,006289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0B54CA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="007A1350" w:rsidRPr="007A1350">
              <w:rPr>
                <w:color w:val="000000"/>
                <w:sz w:val="22"/>
                <w:szCs w:val="24"/>
              </w:rPr>
              <w:t>0,000555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0,986004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0,998746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3.2.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Собственные акции, выкупленные у акционеров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3.3.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 xml:space="preserve">Переоценка </w:t>
            </w:r>
            <w:proofErr w:type="spellStart"/>
            <w:r w:rsidRPr="00624586">
              <w:t>внеоборотных</w:t>
            </w:r>
            <w:proofErr w:type="spellEnd"/>
            <w:r w:rsidRPr="00624586">
              <w:t xml:space="preserve"> активов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0,307775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0,288065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0,279524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0,019710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0,008540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0,935959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0,970353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3.4.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Добавочный капитал (без переоценки)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0,021393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0,0120378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0,002256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 xml:space="preserve"> 0,009355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0,009782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0,562706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0,187434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3.5.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Резервный капитал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0,003178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0,003145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0,003065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 xml:space="preserve"> 0,000033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0,000080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0,989729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0,974663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3.6.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Нераспределенная прибыль (непокрытый убыток)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0,074683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0,070860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0,061549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Pr="007A1350">
              <w:rPr>
                <w:color w:val="000000"/>
                <w:sz w:val="22"/>
                <w:szCs w:val="24"/>
              </w:rPr>
              <w:t xml:space="preserve"> 0,003822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0,009311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0,948820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0,868597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ДОЛГОСРОЧНЫЕ ОБЯЗАТЕЛЬСТВА итого,</w:t>
            </w:r>
          </w:p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 том числе: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0,107498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0,1537996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0,180762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0,046302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0,026962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1,430721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1,175309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4.1.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Заемные средства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0,088413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0,133674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0,160571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0,045261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0,026897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1,511923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1,201214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4.2.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Отложенные налоговые обязательства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0,018257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0,019811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0,020191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0,001554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0,000381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1,085098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1,019226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4.3.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Оценочные обязательства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4.4.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Прочие обязательства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0,000828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0,000316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0,000513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-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КРАТКОСРОЧНЫЕ ОБЯЗАТЕЛЬСТВА итого,</w:t>
            </w:r>
          </w:p>
          <w:p w:rsidR="007A1350" w:rsidRPr="00624586" w:rsidRDefault="007A1350" w:rsidP="004020D0">
            <w:pPr>
              <w:spacing w:before="120"/>
              <w:jc w:val="center"/>
              <w:rPr>
                <w:b/>
                <w:bCs/>
              </w:rPr>
            </w:pPr>
            <w:r w:rsidRPr="00624586">
              <w:rPr>
                <w:b/>
                <w:bCs/>
              </w:rPr>
              <w:t>в том числе: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0,103595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0,087824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0,117745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0,015771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0,029921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0,847765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1,340690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5.1.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Заемные средства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0,014798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0,00853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0,031523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0,006268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0,022993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0,576433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3,695595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5.2.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Кредиторская задолженность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0,076816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0,068576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0,068572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0,008240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 </w:t>
            </w:r>
            <w:r w:rsidRPr="007A1350">
              <w:rPr>
                <w:color w:val="000000"/>
                <w:sz w:val="22"/>
                <w:szCs w:val="24"/>
              </w:rPr>
              <w:t>0,000005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0,892732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0,999930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5.3.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Доходы будущих периодов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0,001749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0,001690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0,008344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0,000059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0,006654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0,966158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4,937382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5.4.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Оценочные обязательства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0,009505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0,0084686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0,008871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-</w:t>
            </w:r>
            <w:r w:rsidRPr="007A1350">
              <w:rPr>
                <w:color w:val="000000"/>
                <w:sz w:val="22"/>
                <w:szCs w:val="24"/>
              </w:rPr>
              <w:t xml:space="preserve"> 0,001037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0,000402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0,890951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1,047474</w:t>
            </w:r>
          </w:p>
        </w:tc>
      </w:tr>
      <w:tr w:rsidR="007A1350" w:rsidRPr="00624586" w:rsidTr="007A1350">
        <w:tc>
          <w:tcPr>
            <w:tcW w:w="567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lastRenderedPageBreak/>
              <w:t>5.5.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350" w:rsidRPr="00624586" w:rsidRDefault="007A1350" w:rsidP="004020D0">
            <w:pPr>
              <w:jc w:val="center"/>
            </w:pPr>
            <w:r w:rsidRPr="00624586">
              <w:t>Прочие обязательства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0,000727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0,000559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0,000436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0,000167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- </w:t>
            </w:r>
            <w:r w:rsidRPr="007A1350">
              <w:rPr>
                <w:color w:val="000000"/>
                <w:sz w:val="22"/>
                <w:szCs w:val="24"/>
              </w:rPr>
              <w:t>0,000124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0,769813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A1350" w:rsidRPr="007A1350" w:rsidRDefault="007A1350" w:rsidP="007A1350">
            <w:pPr>
              <w:jc w:val="center"/>
              <w:rPr>
                <w:color w:val="000000"/>
                <w:sz w:val="22"/>
                <w:szCs w:val="24"/>
              </w:rPr>
            </w:pPr>
            <w:r w:rsidRPr="007A1350">
              <w:rPr>
                <w:color w:val="000000"/>
                <w:sz w:val="22"/>
                <w:szCs w:val="24"/>
              </w:rPr>
              <w:t>0,778742</w:t>
            </w:r>
          </w:p>
        </w:tc>
      </w:tr>
      <w:tr w:rsidR="00A403D1" w:rsidRPr="00624586" w:rsidTr="007A1350">
        <w:tc>
          <w:tcPr>
            <w:tcW w:w="567" w:type="dxa"/>
            <w:shd w:val="clear" w:color="auto" w:fill="auto"/>
            <w:vAlign w:val="center"/>
          </w:tcPr>
          <w:p w:rsidR="00A403D1" w:rsidRPr="00624586" w:rsidRDefault="00A403D1" w:rsidP="004020D0">
            <w:pPr>
              <w:jc w:val="center"/>
            </w:pPr>
            <w:r w:rsidRPr="00624586">
              <w:t>6.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03D1" w:rsidRPr="00624586" w:rsidRDefault="00A403D1" w:rsidP="004020D0">
            <w:pPr>
              <w:jc w:val="center"/>
              <w:rPr>
                <w:b/>
              </w:rPr>
            </w:pPr>
            <w:r w:rsidRPr="00624586">
              <w:rPr>
                <w:b/>
              </w:rPr>
              <w:t>БАЛАНС (активы=пассивы)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A403D1" w:rsidRPr="00A86F3C" w:rsidRDefault="00A403D1" w:rsidP="007A1350">
            <w:pPr>
              <w:jc w:val="center"/>
              <w:rPr>
                <w:color w:val="000000"/>
                <w:sz w:val="24"/>
                <w:szCs w:val="24"/>
              </w:rPr>
            </w:pPr>
            <w:r w:rsidRPr="00A86F3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03D1" w:rsidRPr="008D30E2" w:rsidRDefault="00A403D1" w:rsidP="007A1350">
            <w:pPr>
              <w:pStyle w:val="1"/>
              <w:rPr>
                <w:b w:val="0"/>
              </w:rPr>
            </w:pPr>
            <w:r w:rsidRPr="008D30E2">
              <w:rPr>
                <w:b w:val="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03D1" w:rsidRPr="008D30E2" w:rsidRDefault="00A403D1" w:rsidP="007A1350">
            <w:pPr>
              <w:pStyle w:val="1"/>
              <w:rPr>
                <w:b w:val="0"/>
              </w:rPr>
            </w:pPr>
            <w:r w:rsidRPr="008D30E2">
              <w:rPr>
                <w:b w:val="0"/>
              </w:rPr>
              <w:t>100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A403D1" w:rsidRPr="000C22CA" w:rsidRDefault="00A403D1" w:rsidP="007A1350">
            <w:pPr>
              <w:pStyle w:val="1"/>
            </w:pPr>
            <w:r w:rsidRPr="000C22CA"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A403D1" w:rsidRPr="000C22CA" w:rsidRDefault="00A403D1" w:rsidP="007A1350">
            <w:pPr>
              <w:pStyle w:val="1"/>
            </w:pPr>
            <w:r w:rsidRPr="000C22CA"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403D1" w:rsidRPr="000C22CA" w:rsidRDefault="00A403D1" w:rsidP="007A1350">
            <w:pPr>
              <w:pStyle w:val="1"/>
            </w:pPr>
            <w:r w:rsidRPr="000C22CA"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A403D1" w:rsidRPr="000C22CA" w:rsidRDefault="00A403D1" w:rsidP="007A1350">
            <w:pPr>
              <w:pStyle w:val="1"/>
            </w:pPr>
            <w:r w:rsidRPr="000C22CA">
              <w:t>-</w:t>
            </w:r>
          </w:p>
        </w:tc>
      </w:tr>
    </w:tbl>
    <w:p w:rsidR="00F607AE" w:rsidRPr="00F607AE" w:rsidRDefault="00F607AE" w:rsidP="009A16F8">
      <w:pPr>
        <w:pStyle w:val="1"/>
      </w:pPr>
    </w:p>
    <w:p w:rsidR="00F607AE" w:rsidRDefault="004547B1" w:rsidP="00F607AE">
      <w:pPr>
        <w:spacing w:line="360" w:lineRule="auto"/>
        <w:ind w:firstLine="426"/>
        <w:jc w:val="both"/>
        <w:rPr>
          <w:sz w:val="28"/>
          <w:szCs w:val="28"/>
        </w:rPr>
      </w:pPr>
      <w:r w:rsidRPr="00F607AE">
        <w:rPr>
          <w:sz w:val="28"/>
          <w:szCs w:val="28"/>
        </w:rPr>
        <w:t>Д</w:t>
      </w:r>
      <w:r w:rsidR="00F607AE">
        <w:rPr>
          <w:sz w:val="28"/>
          <w:szCs w:val="28"/>
        </w:rPr>
        <w:t>алее д</w:t>
      </w:r>
      <w:r w:rsidRPr="00F607AE">
        <w:rPr>
          <w:sz w:val="28"/>
          <w:szCs w:val="28"/>
        </w:rPr>
        <w:t xml:space="preserve">ля наглядности </w:t>
      </w:r>
      <w:r w:rsidR="00F607AE">
        <w:rPr>
          <w:sz w:val="28"/>
          <w:szCs w:val="28"/>
        </w:rPr>
        <w:t xml:space="preserve">результатов проведенного анализа,  </w:t>
      </w:r>
      <w:r w:rsidRPr="00F607AE">
        <w:rPr>
          <w:sz w:val="28"/>
          <w:szCs w:val="28"/>
        </w:rPr>
        <w:t>с</w:t>
      </w:r>
      <w:r w:rsidR="004A16AC" w:rsidRPr="00F607AE">
        <w:rPr>
          <w:sz w:val="28"/>
          <w:szCs w:val="28"/>
        </w:rPr>
        <w:t>труктур</w:t>
      </w:r>
      <w:r w:rsidR="00490A84">
        <w:rPr>
          <w:sz w:val="28"/>
          <w:szCs w:val="28"/>
        </w:rPr>
        <w:t>а</w:t>
      </w:r>
      <w:r w:rsidR="004A16AC" w:rsidRPr="00F607AE">
        <w:rPr>
          <w:sz w:val="28"/>
          <w:szCs w:val="28"/>
        </w:rPr>
        <w:t xml:space="preserve"> активов и </w:t>
      </w:r>
      <w:r w:rsidRPr="00F607AE">
        <w:rPr>
          <w:sz w:val="28"/>
          <w:szCs w:val="28"/>
        </w:rPr>
        <w:t>структур</w:t>
      </w:r>
      <w:r w:rsidR="00490A84">
        <w:rPr>
          <w:sz w:val="28"/>
          <w:szCs w:val="28"/>
        </w:rPr>
        <w:t>а</w:t>
      </w:r>
      <w:r w:rsidRPr="00F607AE">
        <w:rPr>
          <w:sz w:val="28"/>
          <w:szCs w:val="28"/>
        </w:rPr>
        <w:t xml:space="preserve"> </w:t>
      </w:r>
      <w:r w:rsidR="004A16AC" w:rsidRPr="00F607AE">
        <w:rPr>
          <w:sz w:val="28"/>
          <w:szCs w:val="28"/>
        </w:rPr>
        <w:t xml:space="preserve">пассивов </w:t>
      </w:r>
      <w:r w:rsidR="00490A84">
        <w:rPr>
          <w:sz w:val="28"/>
          <w:szCs w:val="28"/>
        </w:rPr>
        <w:t>изображены</w:t>
      </w:r>
      <w:r w:rsidRPr="00F607AE">
        <w:rPr>
          <w:sz w:val="28"/>
          <w:szCs w:val="28"/>
        </w:rPr>
        <w:t xml:space="preserve"> </w:t>
      </w:r>
      <w:r w:rsidR="004A16AC" w:rsidRPr="00F607AE">
        <w:rPr>
          <w:sz w:val="28"/>
          <w:szCs w:val="28"/>
        </w:rPr>
        <w:t>в виде круговых диаграмм</w:t>
      </w:r>
      <w:r w:rsidRPr="00F607AE">
        <w:rPr>
          <w:sz w:val="28"/>
          <w:szCs w:val="28"/>
        </w:rPr>
        <w:t xml:space="preserve">. Динамику изменения показателей за исследуемый период </w:t>
      </w:r>
      <w:proofErr w:type="gramStart"/>
      <w:r w:rsidRPr="00F607AE">
        <w:rPr>
          <w:sz w:val="28"/>
          <w:szCs w:val="28"/>
        </w:rPr>
        <w:t>отра</w:t>
      </w:r>
      <w:r w:rsidR="00490A84">
        <w:rPr>
          <w:sz w:val="28"/>
          <w:szCs w:val="28"/>
        </w:rPr>
        <w:t>жена</w:t>
      </w:r>
      <w:proofErr w:type="gramEnd"/>
      <w:r w:rsidRPr="00F607AE">
        <w:rPr>
          <w:sz w:val="28"/>
          <w:szCs w:val="28"/>
        </w:rPr>
        <w:t xml:space="preserve"> на гистограмм</w:t>
      </w:r>
      <w:r w:rsidR="00490A84">
        <w:rPr>
          <w:sz w:val="28"/>
          <w:szCs w:val="28"/>
        </w:rPr>
        <w:t>е</w:t>
      </w:r>
      <w:r w:rsidRPr="00F607AE">
        <w:rPr>
          <w:sz w:val="28"/>
          <w:szCs w:val="28"/>
        </w:rPr>
        <w:t>, где каждый отчетный период выделен своим цветом.</w:t>
      </w:r>
      <w:r w:rsidR="002A20C4">
        <w:rPr>
          <w:sz w:val="28"/>
          <w:szCs w:val="28"/>
        </w:rPr>
        <w:t xml:space="preserve"> </w:t>
      </w:r>
    </w:p>
    <w:p w:rsidR="00F607AE" w:rsidRDefault="00F607AE" w:rsidP="00F607AE">
      <w:pPr>
        <w:spacing w:line="360" w:lineRule="auto"/>
        <w:ind w:firstLine="426"/>
        <w:jc w:val="both"/>
        <w:rPr>
          <w:sz w:val="28"/>
          <w:szCs w:val="28"/>
        </w:rPr>
      </w:pPr>
    </w:p>
    <w:p w:rsidR="00DD3168" w:rsidRDefault="00DD3168" w:rsidP="00F607AE">
      <w:pPr>
        <w:spacing w:line="360" w:lineRule="auto"/>
        <w:ind w:firstLine="426"/>
        <w:jc w:val="both"/>
        <w:rPr>
          <w:sz w:val="28"/>
          <w:szCs w:val="28"/>
        </w:rPr>
      </w:pPr>
    </w:p>
    <w:p w:rsidR="00490A84" w:rsidRDefault="00CF4F64" w:rsidP="00490A84">
      <w:pPr>
        <w:spacing w:line="360" w:lineRule="auto"/>
        <w:ind w:firstLine="426"/>
        <w:jc w:val="both"/>
        <w:rPr>
          <w:sz w:val="28"/>
          <w:szCs w:val="28"/>
        </w:rPr>
      </w:pPr>
      <w:bookmarkStart w:id="0" w:name="_GoBack"/>
      <w:r w:rsidRPr="00490A84">
        <w:rPr>
          <w:noProof/>
          <w:sz w:val="28"/>
          <w:szCs w:val="28"/>
        </w:rPr>
        <w:drawing>
          <wp:inline distT="0" distB="0" distL="0" distR="0">
            <wp:extent cx="5943600" cy="3486150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p w:rsidR="00490A84" w:rsidRDefault="00490A84" w:rsidP="00490A84">
      <w:pPr>
        <w:spacing w:line="360" w:lineRule="auto"/>
        <w:ind w:firstLine="426"/>
        <w:jc w:val="both"/>
        <w:rPr>
          <w:sz w:val="28"/>
          <w:szCs w:val="28"/>
        </w:rPr>
      </w:pPr>
    </w:p>
    <w:p w:rsidR="00490A84" w:rsidRPr="00F44252" w:rsidRDefault="00CF4F64" w:rsidP="00490A84">
      <w:pPr>
        <w:spacing w:line="360" w:lineRule="auto"/>
        <w:ind w:firstLine="426"/>
        <w:jc w:val="both"/>
        <w:rPr>
          <w:sz w:val="28"/>
          <w:szCs w:val="28"/>
        </w:rPr>
      </w:pPr>
      <w:r w:rsidRPr="00490A84">
        <w:rPr>
          <w:noProof/>
          <w:sz w:val="28"/>
          <w:szCs w:val="28"/>
        </w:rPr>
        <w:lastRenderedPageBreak/>
        <w:drawing>
          <wp:inline distT="0" distB="0" distL="0" distR="0">
            <wp:extent cx="5781675" cy="3390900"/>
            <wp:effectExtent l="0" t="0" r="0" b="0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0A84" w:rsidRDefault="00490A84" w:rsidP="00490A84">
      <w:pPr>
        <w:jc w:val="center"/>
        <w:rPr>
          <w:color w:val="000000"/>
          <w:sz w:val="28"/>
          <w:szCs w:val="22"/>
        </w:rPr>
      </w:pPr>
    </w:p>
    <w:p w:rsidR="00624586" w:rsidRPr="00490A84" w:rsidRDefault="00490A84" w:rsidP="00490A84">
      <w:pPr>
        <w:jc w:val="center"/>
        <w:rPr>
          <w:color w:val="000000"/>
          <w:sz w:val="22"/>
          <w:szCs w:val="22"/>
        </w:rPr>
      </w:pPr>
      <w:r w:rsidRPr="00492BD9">
        <w:rPr>
          <w:color w:val="000000"/>
          <w:sz w:val="28"/>
          <w:szCs w:val="22"/>
        </w:rPr>
        <w:t>Динамика изменений за 2012-2014гг</w:t>
      </w:r>
    </w:p>
    <w:p w:rsidR="00F607AE" w:rsidRPr="00045946" w:rsidRDefault="00CF4F64" w:rsidP="00092F5A">
      <w:pPr>
        <w:spacing w:line="360" w:lineRule="auto"/>
        <w:ind w:left="1095"/>
        <w:jc w:val="center"/>
        <w:rPr>
          <w:b/>
          <w:sz w:val="28"/>
          <w:szCs w:val="28"/>
        </w:rPr>
      </w:pPr>
      <w:r w:rsidRPr="00490A84">
        <w:rPr>
          <w:b/>
          <w:noProof/>
          <w:sz w:val="28"/>
          <w:szCs w:val="28"/>
        </w:rPr>
        <w:drawing>
          <wp:inline distT="0" distB="0" distL="0" distR="0">
            <wp:extent cx="5505450" cy="3695700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D30E2">
        <w:rPr>
          <w:b/>
          <w:sz w:val="28"/>
          <w:szCs w:val="28"/>
        </w:rPr>
        <w:br w:type="page"/>
      </w:r>
      <w:r w:rsidR="00DF144E">
        <w:rPr>
          <w:b/>
          <w:sz w:val="28"/>
          <w:szCs w:val="28"/>
        </w:rPr>
        <w:lastRenderedPageBreak/>
        <w:t xml:space="preserve">Оценка </w:t>
      </w:r>
      <w:r w:rsidR="002A20C4" w:rsidRPr="00045946">
        <w:rPr>
          <w:b/>
          <w:sz w:val="28"/>
          <w:szCs w:val="28"/>
        </w:rPr>
        <w:t>финансового состояния компании</w:t>
      </w:r>
    </w:p>
    <w:p w:rsidR="002A20C4" w:rsidRPr="00045946" w:rsidRDefault="00DF144E" w:rsidP="008D30E2">
      <w:pPr>
        <w:spacing w:line="360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 w:rsidR="002A20C4" w:rsidRPr="00045946">
        <w:rPr>
          <w:b/>
          <w:sz w:val="28"/>
          <w:szCs w:val="28"/>
        </w:rPr>
        <w:t xml:space="preserve"> ликвидности</w:t>
      </w:r>
      <w:r>
        <w:rPr>
          <w:b/>
          <w:sz w:val="28"/>
          <w:szCs w:val="28"/>
        </w:rPr>
        <w:t xml:space="preserve"> компании</w:t>
      </w:r>
    </w:p>
    <w:p w:rsidR="008D30E2" w:rsidRPr="0091165A" w:rsidRDefault="008D30E2" w:rsidP="00955F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r w:rsidRPr="0091165A">
        <w:rPr>
          <w:sz w:val="28"/>
          <w:szCs w:val="28"/>
        </w:rPr>
        <w:t xml:space="preserve">агрегированного баланса компании </w:t>
      </w:r>
      <w:r>
        <w:rPr>
          <w:sz w:val="28"/>
          <w:szCs w:val="28"/>
        </w:rPr>
        <w:t xml:space="preserve">за три отчетных периода </w:t>
      </w:r>
      <w:r w:rsidRPr="0091165A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Pr="008D30E2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рассчитаны коэффициенты текущей, абсолютной, уточненной ликвидности, а также коэффициент ликвидности при мобилизации средств</w:t>
      </w:r>
      <w:r w:rsidRPr="0091165A">
        <w:rPr>
          <w:sz w:val="28"/>
          <w:szCs w:val="28"/>
        </w:rPr>
        <w:t xml:space="preserve">. Расчеты оформлены в табличном виде. </w:t>
      </w:r>
    </w:p>
    <w:p w:rsidR="00484A49" w:rsidRPr="00E60FB8" w:rsidRDefault="00DD3168" w:rsidP="00955F94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Таблица 3. Расчет коэффициентов ликвидности</w:t>
      </w:r>
      <w:r w:rsidR="00045946">
        <w:rPr>
          <w:sz w:val="28"/>
          <w:szCs w:val="28"/>
        </w:rPr>
        <w:t xml:space="preserve"> компании и оценка их динамики за </w:t>
      </w:r>
      <w:r w:rsidR="00C9272F" w:rsidRPr="00C9272F">
        <w:rPr>
          <w:sz w:val="28"/>
          <w:szCs w:val="28"/>
        </w:rPr>
        <w:t>2012-2014</w:t>
      </w:r>
      <w:r w:rsidR="00045946">
        <w:rPr>
          <w:sz w:val="28"/>
          <w:szCs w:val="28"/>
        </w:rPr>
        <w:t>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09"/>
        <w:gridCol w:w="993"/>
        <w:gridCol w:w="992"/>
        <w:gridCol w:w="992"/>
        <w:gridCol w:w="1984"/>
        <w:gridCol w:w="1701"/>
      </w:tblGrid>
      <w:tr w:rsidR="00045946" w:rsidRPr="00045946" w:rsidTr="007E20D4">
        <w:tc>
          <w:tcPr>
            <w:tcW w:w="534" w:type="dxa"/>
            <w:shd w:val="clear" w:color="auto" w:fill="auto"/>
            <w:vAlign w:val="center"/>
          </w:tcPr>
          <w:p w:rsidR="00F638CA" w:rsidRDefault="00F638CA" w:rsidP="00955F94">
            <w:pPr>
              <w:jc w:val="center"/>
            </w:pPr>
            <w:r>
              <w:t>№</w:t>
            </w:r>
          </w:p>
          <w:p w:rsidR="00045946" w:rsidRPr="00045946" w:rsidRDefault="00045946" w:rsidP="00955F94">
            <w:pPr>
              <w:jc w:val="center"/>
            </w:pPr>
            <w:proofErr w:type="gramStart"/>
            <w:r w:rsidRPr="00045946">
              <w:t>п</w:t>
            </w:r>
            <w:proofErr w:type="gramEnd"/>
            <w:r w:rsidRPr="00045946">
              <w:t>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45946" w:rsidRPr="00045946" w:rsidRDefault="00955F94" w:rsidP="00955F94">
            <w:pPr>
              <w:jc w:val="center"/>
            </w:pPr>
            <w:r>
              <w:t>П</w:t>
            </w:r>
            <w:r w:rsidR="00045946" w:rsidRPr="00045946">
              <w:t>оказатель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46" w:rsidRPr="00C9272F" w:rsidRDefault="00C9272F" w:rsidP="00955F9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46" w:rsidRPr="00C9272F" w:rsidRDefault="00C9272F" w:rsidP="00955F9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46" w:rsidRPr="00C9272F" w:rsidRDefault="00C9272F" w:rsidP="00955F9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5946" w:rsidRPr="00045946" w:rsidRDefault="00045946" w:rsidP="00955F94">
            <w:pPr>
              <w:jc w:val="center"/>
            </w:pPr>
            <w:r>
              <w:t>Рекомендуемое значение</w:t>
            </w:r>
            <w:r w:rsidRPr="00045946">
              <w:t xml:space="preserve"> для коэффициентов ликвидности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946" w:rsidRPr="00045946" w:rsidRDefault="00045946" w:rsidP="00955F94">
            <w:pPr>
              <w:jc w:val="center"/>
            </w:pPr>
            <w:r w:rsidRPr="00045946">
              <w:t>Абсолютное  отклонение показателя</w:t>
            </w:r>
          </w:p>
          <w:p w:rsidR="00045946" w:rsidRPr="00C9272F" w:rsidRDefault="00C9272F" w:rsidP="00955F94">
            <w:pPr>
              <w:jc w:val="center"/>
            </w:pPr>
            <w:r w:rsidRPr="00C9272F">
              <w:t>2014 от 2012</w:t>
            </w:r>
          </w:p>
        </w:tc>
      </w:tr>
      <w:tr w:rsidR="00045946" w:rsidRPr="00045946" w:rsidTr="007E20D4">
        <w:tc>
          <w:tcPr>
            <w:tcW w:w="534" w:type="dxa"/>
            <w:shd w:val="clear" w:color="auto" w:fill="auto"/>
            <w:vAlign w:val="center"/>
          </w:tcPr>
          <w:p w:rsidR="00045946" w:rsidRPr="00045946" w:rsidRDefault="00045946" w:rsidP="004020D0">
            <w:pPr>
              <w:jc w:val="center"/>
            </w:pPr>
            <w:r w:rsidRPr="00045946"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45946" w:rsidRPr="00045946" w:rsidRDefault="00045946" w:rsidP="004020D0">
            <w:pPr>
              <w:jc w:val="center"/>
            </w:pPr>
            <w:r w:rsidRPr="00045946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46" w:rsidRPr="008D30E2" w:rsidRDefault="00045946" w:rsidP="004020D0">
            <w:pPr>
              <w:jc w:val="center"/>
            </w:pPr>
            <w:r w:rsidRPr="008D30E2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46" w:rsidRPr="008D30E2" w:rsidRDefault="00045946" w:rsidP="004020D0">
            <w:pPr>
              <w:jc w:val="center"/>
            </w:pPr>
            <w:r w:rsidRPr="008D30E2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46" w:rsidRPr="008D30E2" w:rsidRDefault="00045946" w:rsidP="004020D0">
            <w:pPr>
              <w:jc w:val="center"/>
            </w:pPr>
            <w:r w:rsidRPr="008D30E2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5946" w:rsidRPr="00045946" w:rsidRDefault="00045946" w:rsidP="004020D0">
            <w:pPr>
              <w:jc w:val="center"/>
            </w:pPr>
            <w:r w:rsidRPr="00045946"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946" w:rsidRPr="00045946" w:rsidRDefault="00045946" w:rsidP="004020D0">
            <w:pPr>
              <w:jc w:val="center"/>
            </w:pPr>
            <w:r w:rsidRPr="00045946">
              <w:t>7=ст.5-ст.3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Оборотные активы,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274187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254573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389447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115260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Текущие обязательства,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122D29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421210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122D29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380508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524826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103616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К текущей ликвидности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(стр.1/стр.2)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D53874">
            <w:pPr>
              <w:jc w:val="center"/>
              <w:rPr>
                <w:sz w:val="24"/>
                <w:szCs w:val="24"/>
              </w:rPr>
            </w:pPr>
            <w:r w:rsidRPr="008D30E2">
              <w:rPr>
                <w:sz w:val="24"/>
                <w:szCs w:val="24"/>
              </w:rPr>
              <w:t>0,7421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color w:val="FF0000"/>
                <w:sz w:val="24"/>
                <w:szCs w:val="24"/>
              </w:rPr>
            </w:pPr>
            <w:r w:rsidRPr="008D30E2">
              <w:rPr>
                <w:color w:val="FF0000"/>
                <w:sz w:val="24"/>
                <w:szCs w:val="24"/>
              </w:rPr>
              <w:t>1,5-2,5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0,0912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Денежные средства,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113541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80231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86097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-27444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Финансовые вложения,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12350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2813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-2189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К абсолютной ликвидности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(стр.4+стр.5)/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/стр.2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D53874">
            <w:pPr>
              <w:jc w:val="center"/>
              <w:rPr>
                <w:sz w:val="24"/>
                <w:szCs w:val="24"/>
              </w:rPr>
            </w:pPr>
            <w:r w:rsidRPr="008D30E2">
              <w:rPr>
                <w:sz w:val="24"/>
                <w:szCs w:val="24"/>
              </w:rPr>
              <w:t>0,1694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color w:val="FF0000"/>
                <w:sz w:val="24"/>
                <w:szCs w:val="24"/>
              </w:rPr>
            </w:pPr>
            <w:r w:rsidRPr="008D30E2">
              <w:rPr>
                <w:color w:val="FF0000"/>
                <w:sz w:val="24"/>
                <w:szCs w:val="24"/>
              </w:rPr>
              <w:t>0,2-0,5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-0,112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Дебиторская задолженность,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56450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57326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122718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66268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К срочной ликвидности</w:t>
            </w:r>
          </w:p>
          <w:p w:rsidR="00523861" w:rsidRPr="00045946" w:rsidRDefault="00523861" w:rsidP="004020D0">
            <w:pPr>
              <w:jc w:val="center"/>
            </w:pPr>
            <w:proofErr w:type="gramStart"/>
            <w:r w:rsidRPr="00045946">
              <w:t>(стр.4+стр.5+</w:t>
            </w:r>
            <w:proofErr w:type="gramEnd"/>
          </w:p>
          <w:p w:rsidR="00523861" w:rsidRPr="00045946" w:rsidRDefault="00523861" w:rsidP="004020D0">
            <w:pPr>
              <w:jc w:val="center"/>
            </w:pPr>
            <w:r w:rsidRPr="00045946">
              <w:t>+стр.7)/стр.2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0,4155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D53874">
            <w:pPr>
              <w:jc w:val="center"/>
              <w:rPr>
                <w:sz w:val="24"/>
                <w:szCs w:val="24"/>
              </w:rPr>
            </w:pPr>
            <w:r w:rsidRPr="008D30E2">
              <w:rPr>
                <w:sz w:val="24"/>
                <w:szCs w:val="24"/>
              </w:rPr>
              <w:t>0,4032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color w:val="FF0000"/>
                <w:sz w:val="24"/>
                <w:szCs w:val="24"/>
              </w:rPr>
            </w:pPr>
            <w:r w:rsidRPr="008D30E2">
              <w:rPr>
                <w:color w:val="FF0000"/>
                <w:sz w:val="24"/>
                <w:szCs w:val="24"/>
                <w:shd w:val="clear" w:color="auto" w:fill="FFFFFF"/>
              </w:rPr>
              <w:t>0,6-1,0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-0,0123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Запасы,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в 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77150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577947" w:rsidRDefault="00523861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83111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955F94" w:rsidRDefault="00523861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68997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-8153</w:t>
            </w:r>
          </w:p>
        </w:tc>
      </w:tr>
      <w:tr w:rsidR="00523861" w:rsidRPr="00045946" w:rsidTr="00523861">
        <w:tc>
          <w:tcPr>
            <w:tcW w:w="534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23861" w:rsidRPr="00045946" w:rsidRDefault="00523861" w:rsidP="004020D0">
            <w:pPr>
              <w:jc w:val="center"/>
            </w:pPr>
            <w:r w:rsidRPr="00045946">
              <w:t>К ликвидности при мобилизации средств</w:t>
            </w:r>
          </w:p>
          <w:p w:rsidR="00523861" w:rsidRPr="00045946" w:rsidRDefault="00523861" w:rsidP="004020D0">
            <w:pPr>
              <w:jc w:val="center"/>
            </w:pPr>
            <w:r w:rsidRPr="00045946">
              <w:t>стр.9/стр.2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3861" w:rsidRPr="008D30E2" w:rsidRDefault="00523861" w:rsidP="00D53874">
            <w:pPr>
              <w:jc w:val="center"/>
              <w:rPr>
                <w:sz w:val="24"/>
                <w:szCs w:val="24"/>
              </w:rPr>
            </w:pPr>
            <w:r w:rsidRPr="008D30E2">
              <w:rPr>
                <w:sz w:val="24"/>
                <w:szCs w:val="24"/>
              </w:rPr>
              <w:t>0,1315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861" w:rsidRPr="008D30E2" w:rsidRDefault="00523861" w:rsidP="00B83827">
            <w:pPr>
              <w:jc w:val="center"/>
              <w:rPr>
                <w:color w:val="FF0000"/>
                <w:sz w:val="24"/>
                <w:szCs w:val="24"/>
              </w:rPr>
            </w:pPr>
            <w:r w:rsidRPr="008D30E2">
              <w:rPr>
                <w:color w:val="FF0000"/>
                <w:sz w:val="24"/>
                <w:szCs w:val="24"/>
              </w:rPr>
              <w:t>0,5-0,7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3861" w:rsidRPr="00523861" w:rsidRDefault="00523861" w:rsidP="00523861">
            <w:pPr>
              <w:jc w:val="center"/>
              <w:rPr>
                <w:color w:val="000000"/>
                <w:sz w:val="24"/>
                <w:szCs w:val="22"/>
              </w:rPr>
            </w:pPr>
            <w:r w:rsidRPr="00523861">
              <w:rPr>
                <w:color w:val="000000"/>
                <w:sz w:val="24"/>
                <w:szCs w:val="22"/>
              </w:rPr>
              <w:t>-0,0517</w:t>
            </w:r>
          </w:p>
        </w:tc>
      </w:tr>
    </w:tbl>
    <w:p w:rsidR="00955F94" w:rsidRDefault="00DD3168" w:rsidP="00490A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20C4" w:rsidRPr="00DF144E" w:rsidRDefault="00DF144E" w:rsidP="00955F94">
      <w:pPr>
        <w:spacing w:line="360" w:lineRule="auto"/>
        <w:ind w:left="1800"/>
        <w:jc w:val="center"/>
        <w:rPr>
          <w:b/>
          <w:sz w:val="28"/>
          <w:szCs w:val="28"/>
        </w:rPr>
      </w:pPr>
      <w:r w:rsidRPr="00DF144E">
        <w:rPr>
          <w:b/>
          <w:sz w:val="28"/>
          <w:szCs w:val="28"/>
        </w:rPr>
        <w:t>Оценка</w:t>
      </w:r>
      <w:r w:rsidR="002A20C4" w:rsidRPr="00DF144E">
        <w:rPr>
          <w:b/>
          <w:sz w:val="28"/>
          <w:szCs w:val="28"/>
        </w:rPr>
        <w:t xml:space="preserve"> финансовой устойчивости</w:t>
      </w:r>
      <w:r w:rsidRPr="00DF144E">
        <w:rPr>
          <w:b/>
          <w:sz w:val="28"/>
          <w:szCs w:val="28"/>
        </w:rPr>
        <w:t xml:space="preserve"> компании</w:t>
      </w:r>
    </w:p>
    <w:p w:rsidR="00955F94" w:rsidRDefault="00955F94" w:rsidP="00DF144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данным </w:t>
      </w:r>
      <w:r w:rsidRPr="0091165A">
        <w:rPr>
          <w:sz w:val="28"/>
          <w:szCs w:val="28"/>
        </w:rPr>
        <w:t xml:space="preserve">агрегированного баланса компании </w:t>
      </w:r>
      <w:r>
        <w:rPr>
          <w:sz w:val="28"/>
          <w:szCs w:val="28"/>
        </w:rPr>
        <w:t xml:space="preserve">за три отчетных периода </w:t>
      </w:r>
      <w:r w:rsidRPr="0091165A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Pr="008D3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рассчитаны абсолютный показатель финансовой устойчивости – объем собственных оборотных средств, а также относительные показатели финансовой устойчивости - коэффициенты автономии, финансового рычага, маневренности собственного капитала, </w:t>
      </w:r>
      <w:r>
        <w:rPr>
          <w:sz w:val="28"/>
          <w:szCs w:val="28"/>
        </w:rPr>
        <w:lastRenderedPageBreak/>
        <w:t>обеспеченности собственными оборотными средствами, покрытия инвестиций</w:t>
      </w:r>
      <w:r w:rsidRPr="0091165A">
        <w:rPr>
          <w:sz w:val="28"/>
          <w:szCs w:val="28"/>
        </w:rPr>
        <w:t>.</w:t>
      </w:r>
      <w:proofErr w:type="gramEnd"/>
      <w:r w:rsidRPr="0091165A">
        <w:rPr>
          <w:sz w:val="28"/>
          <w:szCs w:val="28"/>
        </w:rPr>
        <w:t xml:space="preserve"> Расчеты оформлены в табличном виде. </w:t>
      </w:r>
    </w:p>
    <w:p w:rsidR="00484A49" w:rsidRPr="00484A49" w:rsidRDefault="00DF144E" w:rsidP="00484A49">
      <w:pPr>
        <w:spacing w:line="360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25BBB">
        <w:rPr>
          <w:sz w:val="28"/>
          <w:szCs w:val="28"/>
        </w:rPr>
        <w:t>4</w:t>
      </w:r>
      <w:r>
        <w:rPr>
          <w:sz w:val="28"/>
          <w:szCs w:val="28"/>
        </w:rPr>
        <w:t xml:space="preserve">. Расчет показателей финансовой устойчивости  компании и оценка их динамики за </w:t>
      </w:r>
      <w:r w:rsidR="00C9272F" w:rsidRPr="00C9272F">
        <w:rPr>
          <w:sz w:val="28"/>
          <w:szCs w:val="28"/>
        </w:rPr>
        <w:t>2012-2014</w:t>
      </w:r>
      <w:r>
        <w:rPr>
          <w:sz w:val="28"/>
          <w:szCs w:val="28"/>
        </w:rPr>
        <w:t>.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213"/>
        <w:gridCol w:w="1183"/>
        <w:gridCol w:w="1134"/>
        <w:gridCol w:w="1134"/>
        <w:gridCol w:w="1842"/>
        <w:gridCol w:w="1791"/>
      </w:tblGrid>
      <w:tr w:rsidR="00C9272F" w:rsidRPr="008E435C" w:rsidTr="004020D0">
        <w:tc>
          <w:tcPr>
            <w:tcW w:w="540" w:type="dxa"/>
            <w:shd w:val="clear" w:color="auto" w:fill="auto"/>
            <w:vAlign w:val="center"/>
          </w:tcPr>
          <w:p w:rsidR="00C9272F" w:rsidRPr="008E435C" w:rsidRDefault="00C9272F" w:rsidP="004020D0">
            <w:pPr>
              <w:jc w:val="center"/>
            </w:pPr>
            <w:r w:rsidRPr="008E435C">
              <w:t>№</w:t>
            </w:r>
          </w:p>
          <w:p w:rsidR="00C9272F" w:rsidRPr="008E435C" w:rsidRDefault="00C9272F" w:rsidP="004020D0">
            <w:pPr>
              <w:jc w:val="center"/>
            </w:pPr>
            <w:proofErr w:type="gramStart"/>
            <w:r w:rsidRPr="008E435C">
              <w:t>п</w:t>
            </w:r>
            <w:proofErr w:type="gramEnd"/>
            <w:r w:rsidRPr="008E435C">
              <w:t>/п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9272F" w:rsidRPr="008E435C" w:rsidRDefault="00C9272F" w:rsidP="004020D0">
            <w:pPr>
              <w:jc w:val="center"/>
            </w:pPr>
            <w:r>
              <w:t>П</w:t>
            </w:r>
            <w:r w:rsidRPr="008E435C">
              <w:t>оказатель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 w:rsidRPr="00C9272F">
              <w:rPr>
                <w:b w:val="0"/>
                <w:sz w:val="24"/>
              </w:rPr>
              <w:t xml:space="preserve">На </w:t>
            </w:r>
            <w:r w:rsidRPr="00C9272F">
              <w:rPr>
                <w:b w:val="0"/>
                <w:sz w:val="24"/>
                <w:lang w:val="ru-RU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 w:rsidRPr="00C9272F">
              <w:rPr>
                <w:b w:val="0"/>
                <w:sz w:val="24"/>
              </w:rPr>
              <w:t xml:space="preserve">На </w:t>
            </w:r>
            <w:r w:rsidRPr="00C9272F">
              <w:rPr>
                <w:b w:val="0"/>
                <w:sz w:val="24"/>
                <w:lang w:val="ru-RU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 w:rsidRPr="00C9272F">
              <w:rPr>
                <w:b w:val="0"/>
                <w:sz w:val="24"/>
              </w:rPr>
              <w:t xml:space="preserve">На </w:t>
            </w:r>
            <w:r w:rsidRPr="00C9272F">
              <w:rPr>
                <w:b w:val="0"/>
                <w:sz w:val="24"/>
                <w:lang w:val="ru-RU"/>
              </w:rPr>
              <w:t>2014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272F" w:rsidRPr="008E435C" w:rsidRDefault="00C9272F" w:rsidP="004020D0">
            <w:pPr>
              <w:jc w:val="center"/>
            </w:pPr>
            <w:r w:rsidRPr="008E435C">
              <w:t>Рекомендуемое значение показателя финансовой устойчивости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C9272F" w:rsidRPr="008E435C" w:rsidRDefault="00C9272F" w:rsidP="004020D0">
            <w:pPr>
              <w:jc w:val="center"/>
            </w:pPr>
            <w:r w:rsidRPr="008E435C">
              <w:t>Абсолютное  отклонение показателя</w:t>
            </w:r>
          </w:p>
          <w:p w:rsidR="00C9272F" w:rsidRPr="008E435C" w:rsidRDefault="00C9272F" w:rsidP="00C9272F">
            <w:pPr>
              <w:jc w:val="center"/>
            </w:pPr>
            <w:r>
              <w:t>2014 от 2012</w:t>
            </w:r>
          </w:p>
        </w:tc>
      </w:tr>
      <w:tr w:rsidR="00DF144E" w:rsidRPr="008E435C" w:rsidTr="004020D0">
        <w:tc>
          <w:tcPr>
            <w:tcW w:w="540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2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144E" w:rsidRPr="008E435C" w:rsidRDefault="00DF144E" w:rsidP="004020D0">
            <w:pPr>
              <w:jc w:val="center"/>
            </w:pPr>
            <w:r w:rsidRPr="008E435C">
              <w:t>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DF144E" w:rsidRPr="002D5419" w:rsidRDefault="002D5419" w:rsidP="004020D0">
            <w:pPr>
              <w:jc w:val="center"/>
            </w:pPr>
            <w:r w:rsidRPr="002D5419">
              <w:t>7=стр.5-стр.3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Оборотные активы,</w:t>
            </w:r>
          </w:p>
          <w:p w:rsidR="002D5419" w:rsidRPr="008E435C" w:rsidRDefault="002D5419" w:rsidP="004020D0">
            <w:pPr>
              <w:jc w:val="center"/>
            </w:pPr>
            <w:r w:rsidRPr="008E435C">
              <w:t>в тыс. руб.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577947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274187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577947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254573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389447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115260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>
              <w:t xml:space="preserve">Краткосрочные </w:t>
            </w:r>
            <w:r w:rsidRPr="008E435C">
              <w:t>обязательства,</w:t>
            </w:r>
          </w:p>
          <w:p w:rsidR="002D5419" w:rsidRPr="008E435C" w:rsidRDefault="002D5419" w:rsidP="004020D0">
            <w:pPr>
              <w:jc w:val="center"/>
            </w:pPr>
            <w:r w:rsidRPr="008E435C">
              <w:t>в тыс. руб.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122D29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421210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122D29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380508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524826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103616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 xml:space="preserve">Собственные оборотные </w:t>
            </w:r>
            <w:r>
              <w:t>средства</w:t>
            </w:r>
            <w:r w:rsidRPr="008E435C">
              <w:t xml:space="preserve"> СОС (</w:t>
            </w:r>
            <w:r>
              <w:t>стр.</w:t>
            </w:r>
            <w:r w:rsidRPr="008E435C">
              <w:t>1-</w:t>
            </w:r>
            <w:r>
              <w:t>стр.</w:t>
            </w:r>
            <w:r w:rsidRPr="008E435C">
              <w:t>2)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-147023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-125935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sz w:val="24"/>
                <w:szCs w:val="24"/>
              </w:rPr>
            </w:pPr>
            <w:r w:rsidRPr="00955F94">
              <w:rPr>
                <w:sz w:val="24"/>
                <w:szCs w:val="24"/>
              </w:rPr>
              <w:t>-135379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11644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Собственный капитал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577947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3481818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577947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3540312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3516208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34390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Заемный капитал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1046860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1330536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472248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Валюта баланса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122D29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4340106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122D29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4587172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pStyle w:val="1"/>
              <w:rPr>
                <w:b w:val="0"/>
                <w:sz w:val="24"/>
                <w:szCs w:val="24"/>
              </w:rPr>
            </w:pPr>
            <w:r w:rsidRPr="00955F94">
              <w:rPr>
                <w:b w:val="0"/>
                <w:sz w:val="24"/>
                <w:szCs w:val="24"/>
              </w:rPr>
              <w:t>4846744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506638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К автономии (</w:t>
            </w:r>
            <w:r>
              <w:t>стр.</w:t>
            </w:r>
            <w:r w:rsidRPr="008E435C">
              <w:t>4/</w:t>
            </w:r>
            <w:r>
              <w:t>стр.</w:t>
            </w:r>
            <w:r w:rsidRPr="008E435C">
              <w:t>6)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FC50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0,802243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0,771785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0,725478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pStyle w:val="af0"/>
              <w:ind w:left="79"/>
              <w:jc w:val="center"/>
              <w:rPr>
                <w:color w:val="FF0000"/>
              </w:rPr>
            </w:pPr>
            <w:r w:rsidRPr="00955F94">
              <w:rPr>
                <w:color w:val="FF0000"/>
              </w:rPr>
              <w:t>0,5-0,7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-0,07677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proofErr w:type="gramStart"/>
            <w:r w:rsidRPr="008E435C">
              <w:t>К</w:t>
            </w:r>
            <w:proofErr w:type="gramEnd"/>
            <w:r w:rsidRPr="008E435C">
              <w:t xml:space="preserve"> финансового рычага (</w:t>
            </w:r>
            <w:r>
              <w:t>стр.</w:t>
            </w:r>
            <w:r w:rsidRPr="008E435C">
              <w:t>5/</w:t>
            </w:r>
            <w:r>
              <w:t>стр.</w:t>
            </w:r>
            <w:r w:rsidRPr="008E435C">
              <w:t>4)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0,246506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0,295697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0,378401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ind w:left="7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0,131895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9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К обеспеченности СОС</w:t>
            </w:r>
          </w:p>
          <w:p w:rsidR="002D5419" w:rsidRPr="008E435C" w:rsidRDefault="002D5419" w:rsidP="004020D0">
            <w:pPr>
              <w:jc w:val="center"/>
            </w:pPr>
            <w:r w:rsidRPr="008E435C">
              <w:t>(</w:t>
            </w:r>
            <w:r>
              <w:t>стр.</w:t>
            </w:r>
            <w:r w:rsidRPr="008E435C">
              <w:t>3/</w:t>
            </w:r>
            <w:r>
              <w:t>стр.</w:t>
            </w:r>
            <w:r w:rsidRPr="008E435C">
              <w:t>1)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-0,53621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-0,49469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-0,34762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pStyle w:val="af0"/>
              <w:ind w:left="79"/>
              <w:jc w:val="center"/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0,18859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10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К маневренности СОС</w:t>
            </w:r>
          </w:p>
          <w:p w:rsidR="002D5419" w:rsidRPr="008E435C" w:rsidRDefault="002D5419" w:rsidP="004020D0">
            <w:pPr>
              <w:jc w:val="center"/>
            </w:pPr>
            <w:r w:rsidRPr="008E435C">
              <w:t>(</w:t>
            </w:r>
            <w:r>
              <w:t>стр.</w:t>
            </w:r>
            <w:r w:rsidRPr="008E435C">
              <w:t>3/</w:t>
            </w:r>
            <w:r>
              <w:t>стр.</w:t>
            </w:r>
            <w:r w:rsidRPr="008E435C">
              <w:t>4)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-0,04223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-0,03557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-0,0385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ind w:left="79"/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0,00373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11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Долгосрочные пассивы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A8128C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A8128C">
              <w:rPr>
                <w:b w:val="0"/>
                <w:sz w:val="24"/>
                <w:szCs w:val="24"/>
                <w:lang w:val="ru-RU"/>
              </w:rPr>
              <w:t>437078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A8128C" w:rsidRDefault="002D5419" w:rsidP="00D5387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A8128C">
              <w:rPr>
                <w:b w:val="0"/>
                <w:sz w:val="24"/>
                <w:szCs w:val="24"/>
                <w:lang w:val="ru-RU"/>
              </w:rPr>
              <w:t>666352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A8128C" w:rsidRDefault="002D5419" w:rsidP="00D53874">
            <w:pPr>
              <w:pStyle w:val="1"/>
              <w:rPr>
                <w:b w:val="0"/>
                <w:sz w:val="24"/>
                <w:szCs w:val="24"/>
              </w:rPr>
            </w:pPr>
            <w:r w:rsidRPr="00A8128C">
              <w:rPr>
                <w:b w:val="0"/>
                <w:sz w:val="24"/>
                <w:szCs w:val="24"/>
              </w:rPr>
              <w:t>805710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368632</w:t>
            </w:r>
          </w:p>
        </w:tc>
      </w:tr>
      <w:tr w:rsidR="002D5419" w:rsidRPr="008E435C" w:rsidTr="002D5419">
        <w:tc>
          <w:tcPr>
            <w:tcW w:w="540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r w:rsidRPr="008E435C">
              <w:t>12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5419" w:rsidRPr="008E435C" w:rsidRDefault="002D5419" w:rsidP="004020D0">
            <w:pPr>
              <w:jc w:val="center"/>
            </w:pPr>
            <w:proofErr w:type="gramStart"/>
            <w:r w:rsidRPr="008E435C">
              <w:t>К</w:t>
            </w:r>
            <w:proofErr w:type="gramEnd"/>
            <w:r w:rsidRPr="008E435C">
              <w:t xml:space="preserve"> покрытия инвестиций (</w:t>
            </w:r>
            <w:r>
              <w:t>стр.</w:t>
            </w:r>
            <w:r w:rsidRPr="008E435C">
              <w:t>11/</w:t>
            </w:r>
            <w:r>
              <w:t>стр.</w:t>
            </w:r>
            <w:r w:rsidRPr="008E435C">
              <w:t>6)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0,100707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5D20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0,145264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5419" w:rsidRPr="00955F94" w:rsidRDefault="002D5419" w:rsidP="00D53874">
            <w:pPr>
              <w:jc w:val="center"/>
              <w:rPr>
                <w:color w:val="000000"/>
                <w:sz w:val="24"/>
                <w:szCs w:val="24"/>
              </w:rPr>
            </w:pPr>
            <w:r w:rsidRPr="00955F94">
              <w:rPr>
                <w:color w:val="000000"/>
                <w:sz w:val="24"/>
                <w:szCs w:val="24"/>
              </w:rPr>
              <w:t>0,166237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D5419" w:rsidRPr="00955F94" w:rsidRDefault="002D5419" w:rsidP="005D20AC">
            <w:pPr>
              <w:ind w:left="79"/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center"/>
          </w:tcPr>
          <w:p w:rsidR="002D5419" w:rsidRPr="002D5419" w:rsidRDefault="002D5419" w:rsidP="002D5419">
            <w:pPr>
              <w:jc w:val="center"/>
              <w:rPr>
                <w:color w:val="000000"/>
                <w:sz w:val="24"/>
                <w:szCs w:val="22"/>
              </w:rPr>
            </w:pPr>
            <w:r w:rsidRPr="002D5419">
              <w:rPr>
                <w:color w:val="000000"/>
                <w:sz w:val="24"/>
                <w:szCs w:val="22"/>
              </w:rPr>
              <w:t>0,06553</w:t>
            </w:r>
          </w:p>
        </w:tc>
      </w:tr>
    </w:tbl>
    <w:p w:rsidR="002A20C4" w:rsidRDefault="002A20C4" w:rsidP="002A20C4">
      <w:pPr>
        <w:spacing w:line="360" w:lineRule="auto"/>
        <w:jc w:val="both"/>
        <w:rPr>
          <w:sz w:val="28"/>
          <w:szCs w:val="28"/>
        </w:rPr>
      </w:pPr>
    </w:p>
    <w:p w:rsidR="002A20C4" w:rsidRPr="008E435C" w:rsidRDefault="008E435C" w:rsidP="00955F94">
      <w:pPr>
        <w:spacing w:line="360" w:lineRule="auto"/>
        <w:ind w:left="1800"/>
        <w:jc w:val="center"/>
        <w:rPr>
          <w:b/>
          <w:sz w:val="28"/>
          <w:szCs w:val="28"/>
        </w:rPr>
      </w:pPr>
      <w:r w:rsidRPr="008E435C">
        <w:rPr>
          <w:b/>
          <w:sz w:val="28"/>
          <w:szCs w:val="28"/>
        </w:rPr>
        <w:t>Оценка</w:t>
      </w:r>
      <w:r w:rsidR="002A20C4" w:rsidRPr="008E435C">
        <w:rPr>
          <w:b/>
          <w:sz w:val="28"/>
          <w:szCs w:val="28"/>
        </w:rPr>
        <w:t xml:space="preserve"> рентабельности</w:t>
      </w:r>
      <w:r w:rsidRPr="008E435C">
        <w:rPr>
          <w:b/>
          <w:sz w:val="28"/>
          <w:szCs w:val="28"/>
        </w:rPr>
        <w:t xml:space="preserve"> компании</w:t>
      </w:r>
    </w:p>
    <w:p w:rsidR="00955F94" w:rsidRDefault="00955F94" w:rsidP="00955F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отчета о финансовых результатах</w:t>
      </w:r>
      <w:r w:rsidRPr="0091165A">
        <w:rPr>
          <w:sz w:val="28"/>
          <w:szCs w:val="28"/>
        </w:rPr>
        <w:t xml:space="preserve"> компании </w:t>
      </w:r>
      <w:r>
        <w:rPr>
          <w:sz w:val="28"/>
          <w:szCs w:val="28"/>
        </w:rPr>
        <w:t xml:space="preserve">за три отчетных периода </w:t>
      </w:r>
      <w:r w:rsidRPr="0091165A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Pr="008D3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рассчитаны </w:t>
      </w:r>
      <w:r w:rsidR="00444D97">
        <w:rPr>
          <w:sz w:val="28"/>
          <w:szCs w:val="28"/>
        </w:rPr>
        <w:t>коэффициенты рентабельности (продукции, продаж, активов, собственного капитала, инвестиций)</w:t>
      </w:r>
      <w:r w:rsidRPr="0091165A">
        <w:rPr>
          <w:sz w:val="28"/>
          <w:szCs w:val="28"/>
        </w:rPr>
        <w:t xml:space="preserve">. Расчеты оформлены в табличном виде. </w:t>
      </w:r>
    </w:p>
    <w:p w:rsidR="000A68E5" w:rsidRDefault="008E435C" w:rsidP="008E435C">
      <w:pPr>
        <w:spacing w:line="360" w:lineRule="auto"/>
        <w:ind w:left="1080"/>
        <w:jc w:val="center"/>
        <w:rPr>
          <w:sz w:val="28"/>
          <w:szCs w:val="28"/>
        </w:rPr>
      </w:pPr>
      <w:r w:rsidRPr="0094571F">
        <w:rPr>
          <w:sz w:val="28"/>
          <w:szCs w:val="28"/>
        </w:rPr>
        <w:t xml:space="preserve">Таблица </w:t>
      </w:r>
      <w:r w:rsidR="00525BBB">
        <w:rPr>
          <w:sz w:val="28"/>
          <w:szCs w:val="28"/>
        </w:rPr>
        <w:t>5</w:t>
      </w:r>
      <w:r w:rsidRPr="0094571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Расчет показателей рентабельности компании </w:t>
      </w:r>
    </w:p>
    <w:p w:rsidR="008E435C" w:rsidRDefault="008E435C" w:rsidP="008E435C">
      <w:pPr>
        <w:spacing w:line="360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оценка их динамики за </w:t>
      </w:r>
      <w:r w:rsidR="00C9272F" w:rsidRPr="00C9272F">
        <w:rPr>
          <w:sz w:val="28"/>
          <w:szCs w:val="28"/>
        </w:rPr>
        <w:t>2012-2014</w:t>
      </w:r>
      <w:r>
        <w:rPr>
          <w:sz w:val="28"/>
          <w:szCs w:val="28"/>
        </w:rPr>
        <w:t>.</w:t>
      </w: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2522"/>
        <w:gridCol w:w="1418"/>
        <w:gridCol w:w="1417"/>
        <w:gridCol w:w="1418"/>
        <w:gridCol w:w="2292"/>
      </w:tblGrid>
      <w:tr w:rsidR="00C9272F" w:rsidRPr="008E435C" w:rsidTr="00263543">
        <w:tc>
          <w:tcPr>
            <w:tcW w:w="743" w:type="dxa"/>
            <w:shd w:val="clear" w:color="auto" w:fill="auto"/>
            <w:vAlign w:val="center"/>
          </w:tcPr>
          <w:p w:rsidR="00C9272F" w:rsidRPr="004020D0" w:rsidRDefault="00C9272F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020D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4020D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C9272F" w:rsidRPr="004020D0" w:rsidRDefault="00C9272F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Показатель,</w:t>
            </w:r>
          </w:p>
          <w:p w:rsidR="00C9272F" w:rsidRPr="004020D0" w:rsidRDefault="00C9272F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в тыс. руб. / в 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2014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C9272F" w:rsidRPr="007F548A" w:rsidRDefault="00C9272F" w:rsidP="00C9272F">
            <w:pPr>
              <w:pStyle w:val="af1"/>
              <w:spacing w:before="0" w:beforeAutospacing="0" w:after="0" w:afterAutospacing="0"/>
              <w:ind w:right="220"/>
              <w:jc w:val="center"/>
              <w:rPr>
                <w:sz w:val="20"/>
                <w:szCs w:val="20"/>
              </w:rPr>
            </w:pPr>
            <w:r w:rsidRPr="007F548A">
              <w:rPr>
                <w:sz w:val="20"/>
                <w:szCs w:val="20"/>
              </w:rPr>
              <w:t xml:space="preserve">Абсолютное изменение </w:t>
            </w:r>
            <w:r>
              <w:rPr>
                <w:sz w:val="20"/>
                <w:szCs w:val="20"/>
              </w:rPr>
              <w:t xml:space="preserve">2014 </w:t>
            </w:r>
            <w:r w:rsidRPr="007F548A">
              <w:rPr>
                <w:sz w:val="20"/>
                <w:szCs w:val="20"/>
              </w:rPr>
              <w:t xml:space="preserve">по сравнению с </w:t>
            </w:r>
            <w:r>
              <w:rPr>
                <w:sz w:val="20"/>
                <w:szCs w:val="20"/>
              </w:rPr>
              <w:t>2012</w:t>
            </w:r>
          </w:p>
        </w:tc>
      </w:tr>
      <w:tr w:rsidR="006E23EE" w:rsidRPr="008E435C" w:rsidTr="00263543">
        <w:tc>
          <w:tcPr>
            <w:tcW w:w="743" w:type="dxa"/>
            <w:shd w:val="clear" w:color="auto" w:fill="auto"/>
            <w:vAlign w:val="center"/>
          </w:tcPr>
          <w:p w:rsidR="006E23EE" w:rsidRPr="004020D0" w:rsidRDefault="006E23EE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6E23EE" w:rsidRPr="004020D0" w:rsidRDefault="006E23EE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23EE" w:rsidRPr="006E23EE" w:rsidRDefault="006E23EE" w:rsidP="006E23EE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23EE" w:rsidRPr="006E23EE" w:rsidRDefault="006E23EE" w:rsidP="006E23EE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23EE" w:rsidRPr="006E23EE" w:rsidRDefault="006E23EE" w:rsidP="006E23EE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</w:p>
        </w:tc>
        <w:tc>
          <w:tcPr>
            <w:tcW w:w="2292" w:type="dxa"/>
            <w:shd w:val="clear" w:color="auto" w:fill="auto"/>
            <w:vAlign w:val="center"/>
          </w:tcPr>
          <w:p w:rsidR="006E23EE" w:rsidRPr="00484A49" w:rsidRDefault="006E23EE" w:rsidP="00C9272F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Д201</w:t>
            </w:r>
            <w:r w:rsidR="00C9272F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-Д201</w:t>
            </w:r>
            <w:r w:rsidR="00C9272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>/(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  <w:lang w:val="en-US"/>
              </w:rPr>
              <w:t>201</w:t>
            </w:r>
            <w:r w:rsidR="00C9272F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  <w:lang w:val="en-US"/>
              </w:rPr>
              <w:t>201</w:t>
            </w:r>
            <w:r w:rsidR="00C9272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Выручка (без НДС)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860434">
              <w:rPr>
                <w:color w:val="000000"/>
              </w:rPr>
              <w:t>1366015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860434">
              <w:rPr>
                <w:color w:val="000000"/>
              </w:rPr>
              <w:t>1376582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860434">
              <w:rPr>
                <w:color w:val="000000"/>
              </w:rPr>
              <w:t>1401729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70518,0596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-1298480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-1317718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-1343160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-87873,727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Чистая прибыль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14110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740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af1"/>
              <w:spacing w:before="0" w:beforeAutospacing="0" w:after="0" w:afterAutospacing="0"/>
              <w:ind w:right="220"/>
              <w:jc w:val="center"/>
            </w:pPr>
            <w:r w:rsidRPr="00860434">
              <w:t>-44078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-39561,1866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Собственный капитал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3481818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3540312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</w:rPr>
            </w:pPr>
            <w:r w:rsidRPr="00860434">
              <w:rPr>
                <w:b w:val="0"/>
                <w:sz w:val="24"/>
                <w:szCs w:val="24"/>
              </w:rPr>
              <w:t>3516208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68443,6513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Сумма активов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4340106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4587172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</w:rPr>
            </w:pPr>
            <w:r w:rsidRPr="00860434">
              <w:rPr>
                <w:b w:val="0"/>
                <w:sz w:val="24"/>
                <w:szCs w:val="24"/>
              </w:rPr>
              <w:t>4846744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960316,309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Долгосрочные пассивы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437078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860434">
              <w:rPr>
                <w:b w:val="0"/>
                <w:sz w:val="24"/>
                <w:szCs w:val="24"/>
                <w:lang w:val="ru-RU"/>
              </w:rPr>
              <w:t>666352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pStyle w:val="1"/>
              <w:rPr>
                <w:b w:val="0"/>
                <w:sz w:val="24"/>
                <w:szCs w:val="24"/>
              </w:rPr>
            </w:pPr>
            <w:r w:rsidRPr="00860434">
              <w:rPr>
                <w:b w:val="0"/>
                <w:sz w:val="24"/>
                <w:szCs w:val="24"/>
              </w:rPr>
              <w:t>805710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568605,858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Рентабельность продукции (стр.3/стр.2)*100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-1,086655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-0,056158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3,281664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2,92184072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Рентабельность продаж (стр.3/стр.1)*100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1,032932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0,053756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-3,144545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-2,8052436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Рентабельность собственного капитала (стр.3/стр.4)*100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0,405248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0,020902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-1,253567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-1,12256009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Рентабельность активов (стр.3/стр.5)*100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0,325107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0,016132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-0,909435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-0,79321497</w:t>
            </w:r>
          </w:p>
        </w:tc>
      </w:tr>
      <w:tr w:rsidR="00860434" w:rsidRPr="008E435C" w:rsidTr="00860434">
        <w:tc>
          <w:tcPr>
            <w:tcW w:w="743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60434" w:rsidRPr="004020D0" w:rsidRDefault="00860434" w:rsidP="004020D0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  <w:sz w:val="20"/>
                <w:szCs w:val="20"/>
              </w:rPr>
            </w:pPr>
            <w:r w:rsidRPr="004020D0">
              <w:rPr>
                <w:color w:val="000000"/>
                <w:sz w:val="20"/>
                <w:szCs w:val="20"/>
              </w:rPr>
              <w:t>Рентабельность  инвестиций (стр.3/стр.6)*100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3,228257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0,111052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-5,470703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60434" w:rsidRPr="00860434" w:rsidRDefault="00860434" w:rsidP="00860434">
            <w:pPr>
              <w:jc w:val="center"/>
              <w:rPr>
                <w:color w:val="000000"/>
                <w:sz w:val="24"/>
                <w:szCs w:val="24"/>
              </w:rPr>
            </w:pPr>
            <w:r w:rsidRPr="00860434">
              <w:rPr>
                <w:color w:val="000000"/>
                <w:sz w:val="24"/>
                <w:szCs w:val="24"/>
              </w:rPr>
              <w:t>-3,5657114</w:t>
            </w:r>
          </w:p>
        </w:tc>
      </w:tr>
    </w:tbl>
    <w:p w:rsidR="00444D97" w:rsidRDefault="00444D97" w:rsidP="00444D97">
      <w:pPr>
        <w:spacing w:line="360" w:lineRule="auto"/>
        <w:ind w:left="1800"/>
        <w:jc w:val="center"/>
        <w:rPr>
          <w:b/>
          <w:sz w:val="28"/>
          <w:szCs w:val="28"/>
        </w:rPr>
      </w:pPr>
    </w:p>
    <w:p w:rsidR="000A68E5" w:rsidRPr="000A68E5" w:rsidRDefault="000A68E5" w:rsidP="00444D97">
      <w:pPr>
        <w:spacing w:line="360" w:lineRule="auto"/>
        <w:ind w:left="1800"/>
        <w:jc w:val="center"/>
        <w:rPr>
          <w:b/>
          <w:sz w:val="28"/>
          <w:szCs w:val="28"/>
        </w:rPr>
      </w:pPr>
      <w:r w:rsidRPr="000A68E5">
        <w:rPr>
          <w:b/>
          <w:sz w:val="28"/>
          <w:szCs w:val="28"/>
        </w:rPr>
        <w:t>Оценка деловой активности компании</w:t>
      </w:r>
    </w:p>
    <w:p w:rsidR="000A68E5" w:rsidRDefault="000A68E5" w:rsidP="000A68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агрегированного баланса и отчета о финансовых результатах компании за три отчетных периода </w:t>
      </w:r>
      <w:r w:rsidR="00444D97" w:rsidRPr="0091165A">
        <w:rPr>
          <w:sz w:val="28"/>
          <w:szCs w:val="28"/>
        </w:rPr>
        <w:t>был</w:t>
      </w:r>
      <w:r w:rsidR="00444D97">
        <w:rPr>
          <w:sz w:val="28"/>
          <w:szCs w:val="28"/>
        </w:rPr>
        <w:t>и</w:t>
      </w:r>
      <w:r w:rsidR="00444D97" w:rsidRPr="008D30E2">
        <w:rPr>
          <w:sz w:val="28"/>
          <w:szCs w:val="28"/>
        </w:rPr>
        <w:t xml:space="preserve"> </w:t>
      </w:r>
      <w:r w:rsidR="00444D97">
        <w:rPr>
          <w:sz w:val="28"/>
          <w:szCs w:val="28"/>
        </w:rPr>
        <w:t xml:space="preserve">рассчитаны </w:t>
      </w:r>
      <w:r>
        <w:rPr>
          <w:sz w:val="28"/>
          <w:szCs w:val="28"/>
        </w:rPr>
        <w:t xml:space="preserve">показатели деловой активности (коэффициенты оборачиваемости и длительность одного оборота). </w:t>
      </w:r>
      <w:r w:rsidR="00444D97" w:rsidRPr="0091165A">
        <w:rPr>
          <w:sz w:val="28"/>
          <w:szCs w:val="28"/>
        </w:rPr>
        <w:t>Расчеты оформлены в табличном виде.</w:t>
      </w:r>
    </w:p>
    <w:p w:rsidR="000A68E5" w:rsidRDefault="000A68E5" w:rsidP="000A68E5">
      <w:pPr>
        <w:spacing w:line="360" w:lineRule="auto"/>
        <w:ind w:firstLine="709"/>
        <w:jc w:val="center"/>
        <w:rPr>
          <w:sz w:val="28"/>
          <w:szCs w:val="28"/>
        </w:rPr>
      </w:pPr>
      <w:r w:rsidRPr="0094571F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  <w:r w:rsidRPr="0094571F">
        <w:rPr>
          <w:sz w:val="28"/>
          <w:szCs w:val="28"/>
        </w:rPr>
        <w:t xml:space="preserve">. </w:t>
      </w:r>
      <w:r>
        <w:rPr>
          <w:sz w:val="28"/>
          <w:szCs w:val="28"/>
        </w:rPr>
        <w:t>Расчет показателей деловой активности компании</w:t>
      </w:r>
    </w:p>
    <w:p w:rsidR="000A68E5" w:rsidRDefault="000A68E5" w:rsidP="000A68E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оценка их динамики за </w:t>
      </w:r>
      <w:r w:rsidR="00C9272F" w:rsidRPr="00C9272F">
        <w:rPr>
          <w:sz w:val="28"/>
          <w:szCs w:val="28"/>
        </w:rPr>
        <w:t>2012-2014</w:t>
      </w:r>
      <w:r>
        <w:rPr>
          <w:sz w:val="28"/>
          <w:szCs w:val="28"/>
        </w:rPr>
        <w:t>.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3222"/>
        <w:gridCol w:w="1356"/>
        <w:gridCol w:w="1356"/>
        <w:gridCol w:w="1276"/>
        <w:gridCol w:w="1633"/>
      </w:tblGrid>
      <w:tr w:rsidR="00C9272F" w:rsidRPr="00BB2E10" w:rsidTr="00D34B0A">
        <w:tc>
          <w:tcPr>
            <w:tcW w:w="516" w:type="dxa"/>
            <w:shd w:val="clear" w:color="auto" w:fill="auto"/>
            <w:vAlign w:val="center"/>
          </w:tcPr>
          <w:p w:rsidR="00C9272F" w:rsidRDefault="00C9272F" w:rsidP="004020D0">
            <w:pPr>
              <w:jc w:val="center"/>
            </w:pPr>
            <w:r>
              <w:t>№</w:t>
            </w:r>
          </w:p>
          <w:p w:rsidR="00C9272F" w:rsidRPr="00BB2E10" w:rsidRDefault="00C9272F" w:rsidP="004020D0">
            <w:pPr>
              <w:jc w:val="center"/>
            </w:pPr>
            <w:proofErr w:type="gramStart"/>
            <w:r w:rsidRPr="00BB2E10">
              <w:t>п</w:t>
            </w:r>
            <w:proofErr w:type="gramEnd"/>
            <w:r w:rsidRPr="00BB2E10">
              <w:t>/п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C9272F" w:rsidRPr="00BB2E10" w:rsidRDefault="00C9272F" w:rsidP="004020D0">
            <w:pPr>
              <w:jc w:val="center"/>
            </w:pPr>
            <w:r w:rsidRPr="00BB2E10">
              <w:t>Показатель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2014</w:t>
            </w:r>
          </w:p>
        </w:tc>
        <w:tc>
          <w:tcPr>
            <w:tcW w:w="1657" w:type="dxa"/>
            <w:shd w:val="clear" w:color="auto" w:fill="auto"/>
          </w:tcPr>
          <w:p w:rsidR="00C9272F" w:rsidRPr="00B8059A" w:rsidRDefault="00C9272F" w:rsidP="004020D0">
            <w:pPr>
              <w:jc w:val="center"/>
            </w:pPr>
            <w:r w:rsidRPr="00B8059A">
              <w:t xml:space="preserve">Абсолютное изменение </w:t>
            </w:r>
            <w:r>
              <w:t xml:space="preserve">2014 </w:t>
            </w:r>
            <w:r w:rsidRPr="007F548A">
              <w:t xml:space="preserve">по сравнению с </w:t>
            </w:r>
            <w:r>
              <w:t>2012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BB2E10" w:rsidRDefault="00E67D63" w:rsidP="004020D0">
            <w:pPr>
              <w:jc w:val="center"/>
            </w:pPr>
            <w:r>
              <w:t>1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FD1653" w:rsidRDefault="00E67D63" w:rsidP="004020D0">
            <w:pPr>
              <w:jc w:val="center"/>
            </w:pPr>
            <w:r w:rsidRPr="00FD1653">
              <w:t>Итого активы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4340106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4587172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4846744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960316,309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3727F3" w:rsidRDefault="00E67D63" w:rsidP="004020D0">
            <w:pPr>
              <w:jc w:val="center"/>
            </w:pPr>
            <w:r w:rsidRPr="003727F3">
              <w:t>2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3727F3" w:rsidRDefault="00E67D63" w:rsidP="004020D0">
            <w:pPr>
              <w:ind w:left="-284"/>
              <w:jc w:val="center"/>
            </w:pPr>
            <w:r w:rsidRPr="003727F3">
              <w:t>Выручка от реализации</w:t>
            </w:r>
            <w:r>
              <w:t xml:space="preserve"> 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E67D63">
              <w:rPr>
                <w:color w:val="000000"/>
              </w:rPr>
              <w:t>1366015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E67D63">
              <w:rPr>
                <w:color w:val="000000"/>
              </w:rPr>
              <w:t>1376582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af1"/>
              <w:spacing w:before="0" w:beforeAutospacing="0" w:after="0" w:afterAutospacing="0"/>
              <w:ind w:right="220"/>
              <w:jc w:val="center"/>
              <w:rPr>
                <w:color w:val="000000"/>
              </w:rPr>
            </w:pPr>
            <w:r w:rsidRPr="00E67D63">
              <w:rPr>
                <w:color w:val="000000"/>
              </w:rPr>
              <w:t>1401729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70518,0596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BB2E10" w:rsidRDefault="00E67D63" w:rsidP="004020D0">
            <w:pPr>
              <w:jc w:val="center"/>
            </w:pPr>
            <w:r>
              <w:t>3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BB2E10" w:rsidRDefault="00E67D63" w:rsidP="004020D0">
            <w:pPr>
              <w:jc w:val="center"/>
            </w:pPr>
            <w:r>
              <w:t>Коэффициент оборачиваемости активов (стр.2/стр.1)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0,314742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0,300094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0,28921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-0,05331801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Default="00E67D63" w:rsidP="004020D0">
            <w:pPr>
              <w:jc w:val="center"/>
            </w:pPr>
            <w:r>
              <w:t>4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Default="00E67D63" w:rsidP="004020D0">
            <w:pPr>
              <w:jc w:val="center"/>
            </w:pPr>
            <w:r>
              <w:t>Длительность 1-го оборота активов (365/стр.3), 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1159,67884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1216,28627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1262,057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196,451396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Default="00E67D63" w:rsidP="004020D0">
            <w:pPr>
              <w:jc w:val="center"/>
            </w:pPr>
            <w:r>
              <w:t>5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FD1653" w:rsidRDefault="00E67D63" w:rsidP="004020D0">
            <w:pPr>
              <w:jc w:val="center"/>
            </w:pPr>
            <w:r w:rsidRPr="00FD1653">
              <w:t>Итого оборотные активы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274187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254573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389447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196407,868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BB2E10" w:rsidRDefault="00E67D63" w:rsidP="004020D0">
            <w:pPr>
              <w:jc w:val="center"/>
            </w:pPr>
            <w:r>
              <w:t>6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FD1653" w:rsidRDefault="00E67D63" w:rsidP="004020D0">
            <w:pPr>
              <w:jc w:val="center"/>
            </w:pPr>
            <w:r>
              <w:t>Коэффициент оборачиваемости оборотных активов (стр.2/стр.5)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4,982056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5,40741555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3,599281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-3,29678574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 w:rsidRPr="00C47EF6">
              <w:t>7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Default="00E67D63" w:rsidP="004020D0">
            <w:pPr>
              <w:jc w:val="center"/>
            </w:pPr>
            <w:r w:rsidRPr="00C47EF6">
              <w:t xml:space="preserve">Длительность 1-го оборота </w:t>
            </w:r>
            <w:r>
              <w:t xml:space="preserve">оборотных </w:t>
            </w:r>
            <w:r w:rsidRPr="00C47EF6">
              <w:t xml:space="preserve">активов </w:t>
            </w:r>
          </w:p>
          <w:p w:rsidR="00E67D63" w:rsidRPr="00C47EF6" w:rsidRDefault="00E67D63" w:rsidP="004020D0">
            <w:pPr>
              <w:jc w:val="center"/>
            </w:pPr>
            <w:r w:rsidRPr="00C47EF6">
              <w:t>(365/стр</w:t>
            </w:r>
            <w:r>
              <w:t>.</w:t>
            </w:r>
            <w:r w:rsidRPr="00C47EF6">
              <w:t>6), 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73,262925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67,499898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101,4092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48,4805093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 w:rsidRPr="00C47EF6">
              <w:t>8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 w:rsidRPr="00C47EF6">
              <w:t>Дебиторская задолженность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56450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57326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122718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96751,1288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 w:rsidRPr="00C47EF6">
              <w:t>9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 w:rsidRPr="00C47EF6">
              <w:t>Коэффициент оборачиваемости дебиторской задолженности (стр</w:t>
            </w:r>
            <w:r>
              <w:t>.</w:t>
            </w:r>
            <w:r w:rsidRPr="00C47EF6">
              <w:t>2/стр</w:t>
            </w:r>
            <w:r>
              <w:t>.</w:t>
            </w:r>
            <w:r w:rsidRPr="00C47EF6">
              <w:t>8)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24,198671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24,013223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11,42236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-39,8433748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10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Длительность 1-го оборота дебиторской задолженности (365/стр</w:t>
            </w:r>
            <w:r>
              <w:t>.</w:t>
            </w:r>
            <w:r w:rsidRPr="00D85B0B">
              <w:t>9), 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15,083473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15,199959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31,95487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24,8351052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11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Кредиторская задолженность и начисленные обязательства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353931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336229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347125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-13745,4437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lastRenderedPageBreak/>
              <w:t>12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Коэффициент оборачиваемости кредиторской задолженности (стр</w:t>
            </w:r>
            <w:r>
              <w:t>.</w:t>
            </w:r>
            <w:r w:rsidRPr="00D85B0B">
              <w:t>2/стр</w:t>
            </w:r>
            <w:r>
              <w:t>.</w:t>
            </w:r>
            <w:r w:rsidRPr="00D85B0B">
              <w:t>11)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3,859552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4,09418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4,03811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0,34922048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13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D85B0B" w:rsidRDefault="00E67D63" w:rsidP="004020D0">
            <w:pPr>
              <w:jc w:val="center"/>
            </w:pPr>
            <w:r w:rsidRPr="00D85B0B">
              <w:t>Длительность 1-го оборота кредиторской задолженности (365/стр</w:t>
            </w:r>
            <w:r>
              <w:t>.</w:t>
            </w:r>
            <w:r w:rsidRPr="00D85B0B">
              <w:t>12), 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94,570568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89,150944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90,38882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-8,55696037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14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Товарно-материальные запасы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77150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83111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68997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-17269,3956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15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Коэффициент оборачиваемости запасов (стр</w:t>
            </w:r>
            <w:r>
              <w:t>.</w:t>
            </w:r>
            <w:r w:rsidRPr="00622859">
              <w:t>2/стр</w:t>
            </w:r>
            <w:r>
              <w:t>.</w:t>
            </w:r>
            <w:r w:rsidRPr="00622859">
              <w:t>1</w:t>
            </w:r>
            <w:r>
              <w:t>4</w:t>
            </w:r>
            <w:r w:rsidRPr="00622859"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17,705962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16,563175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20,3158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4,88440718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16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Длительность 1-го оборота запасов (365/стр</w:t>
            </w:r>
            <w:r>
              <w:t>.</w:t>
            </w:r>
            <w:r w:rsidRPr="00622859">
              <w:t>15), 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20,614525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22,036838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17,96632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-5,68675091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17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Основные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3438128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3598783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3741938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582953,499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18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Фондоотдача (стр</w:t>
            </w:r>
            <w:r>
              <w:t>.</w:t>
            </w:r>
            <w:r w:rsidRPr="00622859">
              <w:t>2/стр</w:t>
            </w:r>
            <w:r>
              <w:t>.</w:t>
            </w:r>
            <w:r w:rsidRPr="00622859">
              <w:t>17)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0,397314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0,382513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0,3746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-0,04680527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>19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proofErr w:type="spellStart"/>
            <w:r w:rsidRPr="00622859">
              <w:t>Фондоёмкость</w:t>
            </w:r>
            <w:proofErr w:type="spellEnd"/>
            <w:r w:rsidRPr="00622859">
              <w:t xml:space="preserve"> (1/стр</w:t>
            </w:r>
            <w:r>
              <w:t>.</w:t>
            </w:r>
            <w:r w:rsidRPr="00622859">
              <w:t>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10923628,2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11992192,7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12938461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3715907,17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>
              <w:t>20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FD1653" w:rsidRDefault="00E67D63" w:rsidP="004020D0">
            <w:pPr>
              <w:jc w:val="center"/>
            </w:pPr>
            <w:r>
              <w:t xml:space="preserve">Собственный </w:t>
            </w:r>
            <w:r w:rsidRPr="00FD1653">
              <w:t>капитал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3481818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  <w:lang w:val="ru-RU"/>
              </w:rPr>
            </w:pPr>
            <w:r w:rsidRPr="00E67D63">
              <w:rPr>
                <w:b w:val="0"/>
                <w:sz w:val="24"/>
                <w:szCs w:val="24"/>
                <w:lang w:val="ru-RU"/>
              </w:rPr>
              <w:t>3540312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pStyle w:val="1"/>
              <w:rPr>
                <w:b w:val="0"/>
                <w:sz w:val="24"/>
                <w:szCs w:val="24"/>
              </w:rPr>
            </w:pPr>
            <w:r w:rsidRPr="00E67D63">
              <w:rPr>
                <w:b w:val="0"/>
                <w:sz w:val="24"/>
                <w:szCs w:val="24"/>
              </w:rPr>
              <w:t>3516208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68443,6513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>
              <w:t>21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Pr="00622859" w:rsidRDefault="00E67D63" w:rsidP="004020D0">
            <w:pPr>
              <w:jc w:val="center"/>
            </w:pPr>
            <w:r w:rsidRPr="00622859">
              <w:t xml:space="preserve">Коэффициент оборачиваемости </w:t>
            </w:r>
            <w:r>
              <w:t>собственного капитала</w:t>
            </w:r>
            <w:r w:rsidRPr="00622859">
              <w:t xml:space="preserve"> (стр</w:t>
            </w:r>
            <w:r>
              <w:t>.</w:t>
            </w:r>
            <w:r w:rsidRPr="00622859">
              <w:t>2/стр</w:t>
            </w:r>
            <w:r>
              <w:t>.20</w:t>
            </w:r>
            <w:r w:rsidRPr="00622859"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0,392328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0,388831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0,398648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0,01253981</w:t>
            </w:r>
          </w:p>
        </w:tc>
      </w:tr>
      <w:tr w:rsidR="00E67D63" w:rsidRPr="00BB2E10" w:rsidTr="00E67D63">
        <w:tc>
          <w:tcPr>
            <w:tcW w:w="516" w:type="dxa"/>
            <w:shd w:val="clear" w:color="auto" w:fill="auto"/>
            <w:vAlign w:val="center"/>
          </w:tcPr>
          <w:p w:rsidR="00E67D63" w:rsidRPr="00C47EF6" w:rsidRDefault="00E67D63" w:rsidP="004020D0">
            <w:pPr>
              <w:jc w:val="center"/>
            </w:pPr>
            <w:r>
              <w:t>22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E67D63" w:rsidRDefault="00E67D63" w:rsidP="004020D0">
            <w:pPr>
              <w:jc w:val="center"/>
            </w:pPr>
            <w:r w:rsidRPr="00622859">
              <w:t xml:space="preserve">Длительность 1-го оборота </w:t>
            </w:r>
            <w:r>
              <w:t>собственного капитала</w:t>
            </w:r>
            <w:r w:rsidRPr="00622859">
              <w:t xml:space="preserve"> (365/стр</w:t>
            </w:r>
            <w:r>
              <w:t>.2</w:t>
            </w:r>
            <w:r w:rsidRPr="00622859">
              <w:t xml:space="preserve">1), </w:t>
            </w:r>
          </w:p>
          <w:p w:rsidR="00E67D63" w:rsidRPr="00622859" w:rsidRDefault="00E67D63" w:rsidP="004020D0">
            <w:pPr>
              <w:jc w:val="center"/>
            </w:pPr>
            <w:r w:rsidRPr="00622859">
              <w:t>в днях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930,343788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938,711882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915,5949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67D63" w:rsidRPr="00E67D63" w:rsidRDefault="00E67D63" w:rsidP="00E67D63">
            <w:pPr>
              <w:jc w:val="center"/>
              <w:rPr>
                <w:color w:val="000000"/>
                <w:sz w:val="24"/>
                <w:szCs w:val="24"/>
              </w:rPr>
            </w:pPr>
            <w:r w:rsidRPr="00E67D63">
              <w:rPr>
                <w:color w:val="000000"/>
                <w:sz w:val="24"/>
                <w:szCs w:val="24"/>
              </w:rPr>
              <w:t>-29,7353589</w:t>
            </w:r>
          </w:p>
        </w:tc>
      </w:tr>
    </w:tbl>
    <w:p w:rsidR="00444D97" w:rsidRDefault="00444D97" w:rsidP="00444D97">
      <w:pPr>
        <w:spacing w:line="360" w:lineRule="auto"/>
        <w:ind w:left="720"/>
        <w:jc w:val="center"/>
        <w:rPr>
          <w:sz w:val="28"/>
          <w:szCs w:val="28"/>
        </w:rPr>
      </w:pPr>
    </w:p>
    <w:p w:rsidR="000A68E5" w:rsidRPr="007D22DE" w:rsidRDefault="007D22DE" w:rsidP="00444D97">
      <w:pPr>
        <w:spacing w:line="360" w:lineRule="auto"/>
        <w:ind w:left="720"/>
        <w:jc w:val="center"/>
        <w:rPr>
          <w:b/>
          <w:sz w:val="28"/>
          <w:szCs w:val="28"/>
        </w:rPr>
      </w:pPr>
      <w:r w:rsidRPr="007D22DE">
        <w:rPr>
          <w:b/>
          <w:sz w:val="28"/>
          <w:szCs w:val="28"/>
        </w:rPr>
        <w:t>Оценка управления денежными потоками компании</w:t>
      </w:r>
    </w:p>
    <w:p w:rsidR="007D22DE" w:rsidRDefault="007D22DE" w:rsidP="007D22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r w:rsidRPr="009B35BC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Pr="009B35BC">
        <w:rPr>
          <w:sz w:val="28"/>
          <w:szCs w:val="28"/>
        </w:rPr>
        <w:t xml:space="preserve"> о движении денежных средств </w:t>
      </w:r>
      <w:r>
        <w:rPr>
          <w:sz w:val="28"/>
          <w:szCs w:val="28"/>
        </w:rPr>
        <w:t xml:space="preserve">компании за три отчетных периода </w:t>
      </w:r>
      <w:r w:rsidR="007063BD">
        <w:rPr>
          <w:sz w:val="28"/>
          <w:szCs w:val="28"/>
        </w:rPr>
        <w:t>были рассчитаны</w:t>
      </w:r>
      <w:r>
        <w:rPr>
          <w:sz w:val="28"/>
          <w:szCs w:val="28"/>
        </w:rPr>
        <w:t xml:space="preserve"> показатели управления денежными потоками (чистый денежный поток от операционной, финансовой, инвестиционной деятельности, валовой положительный и отрицательный денежные потоки, чистый денежный поток, а также темпы роста денежных потоков). </w:t>
      </w:r>
      <w:r w:rsidR="007063BD" w:rsidRPr="0091165A">
        <w:rPr>
          <w:sz w:val="28"/>
          <w:szCs w:val="28"/>
        </w:rPr>
        <w:t>Расчеты оформлены в табличном виде.</w:t>
      </w:r>
    </w:p>
    <w:p w:rsidR="007D22DE" w:rsidRPr="004152E2" w:rsidRDefault="007D22DE" w:rsidP="004152E2">
      <w:pPr>
        <w:spacing w:line="360" w:lineRule="auto"/>
        <w:ind w:left="142"/>
        <w:jc w:val="center"/>
        <w:rPr>
          <w:sz w:val="28"/>
          <w:szCs w:val="28"/>
        </w:rPr>
      </w:pPr>
      <w:r w:rsidRPr="004152E2">
        <w:rPr>
          <w:sz w:val="28"/>
          <w:szCs w:val="28"/>
        </w:rPr>
        <w:t xml:space="preserve">Таблица 7. Динамика денежных потоков компании за </w:t>
      </w:r>
      <w:r w:rsidR="00C9272F" w:rsidRPr="00C9272F">
        <w:rPr>
          <w:sz w:val="28"/>
          <w:szCs w:val="28"/>
        </w:rPr>
        <w:t>2012-2014</w:t>
      </w:r>
      <w:r w:rsidRPr="004152E2">
        <w:rPr>
          <w:sz w:val="28"/>
          <w:szCs w:val="28"/>
        </w:rPr>
        <w:t>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1134"/>
        <w:gridCol w:w="992"/>
        <w:gridCol w:w="992"/>
        <w:gridCol w:w="1418"/>
        <w:gridCol w:w="1559"/>
      </w:tblGrid>
      <w:tr w:rsidR="00C9272F" w:rsidRPr="00167CCB" w:rsidTr="004020D0">
        <w:tc>
          <w:tcPr>
            <w:tcW w:w="567" w:type="dxa"/>
            <w:shd w:val="clear" w:color="auto" w:fill="auto"/>
          </w:tcPr>
          <w:p w:rsidR="00C9272F" w:rsidRDefault="00C9272F" w:rsidP="004020D0">
            <w:pPr>
              <w:jc w:val="center"/>
            </w:pPr>
            <w:r>
              <w:t>№</w:t>
            </w:r>
          </w:p>
          <w:p w:rsidR="00C9272F" w:rsidRPr="00167CCB" w:rsidRDefault="00C9272F" w:rsidP="004020D0">
            <w:pPr>
              <w:jc w:val="center"/>
            </w:pPr>
            <w:proofErr w:type="gramStart"/>
            <w:r w:rsidRPr="00167CCB">
              <w:t>п</w:t>
            </w:r>
            <w:proofErr w:type="gramEnd"/>
            <w:r w:rsidRPr="00167CCB">
              <w:t>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167CCB" w:rsidRDefault="00C9272F" w:rsidP="004020D0">
            <w:pPr>
              <w:jc w:val="center"/>
            </w:pPr>
            <w:r w:rsidRPr="00167CCB"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C9272F" w:rsidRDefault="00C9272F" w:rsidP="00D53874">
            <w:pPr>
              <w:pStyle w:val="1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2014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C9272F" w:rsidRDefault="00C9272F" w:rsidP="004020D0">
            <w:pPr>
              <w:jc w:val="center"/>
            </w:pPr>
            <w:r w:rsidRPr="00C9272F">
              <w:t xml:space="preserve">Темп роста </w:t>
            </w:r>
          </w:p>
          <w:p w:rsidR="00C9272F" w:rsidRPr="00C9272F" w:rsidRDefault="00C9272F" w:rsidP="004020D0">
            <w:pPr>
              <w:jc w:val="center"/>
            </w:pPr>
            <w:r w:rsidRPr="00C9272F">
              <w:t>2013/ 2012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C9272F" w:rsidRDefault="00C9272F" w:rsidP="004020D0">
            <w:pPr>
              <w:jc w:val="center"/>
            </w:pPr>
            <w:r w:rsidRPr="00C9272F">
              <w:t>Темп роста</w:t>
            </w:r>
          </w:p>
          <w:p w:rsidR="00C9272F" w:rsidRPr="00C9272F" w:rsidRDefault="00C9272F" w:rsidP="004020D0">
            <w:pPr>
              <w:jc w:val="center"/>
            </w:pPr>
            <w:r w:rsidRPr="00C9272F">
              <w:t>2014/ 2013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 w:rsidRPr="00167CCB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167CCB" w:rsidRDefault="00C9272F" w:rsidP="004020D0">
            <w:pPr>
              <w:jc w:val="center"/>
            </w:pPr>
            <w:r w:rsidRPr="00167CCB">
              <w:t>Чистые денежные средства, полученные от операционной деятельности</w:t>
            </w:r>
            <w:r>
              <w:t xml:space="preserve"> (операционный денежный поток)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100996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89362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143927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0,884807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1,610606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167CCB" w:rsidRDefault="00C9272F" w:rsidP="004020D0">
            <w:pPr>
              <w:jc w:val="center"/>
            </w:pPr>
            <w:r w:rsidRPr="00167CCB">
              <w:t>Чистые денежные средства, использованные для инвестиционной деятельности</w:t>
            </w:r>
            <w:r>
              <w:t xml:space="preserve"> (инвестиционный денежный поток)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-326466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-359292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-313600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1,10055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727096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0,872828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167CCB" w:rsidRDefault="00C9272F" w:rsidP="004020D0">
            <w:pPr>
              <w:jc w:val="center"/>
            </w:pPr>
            <w:r w:rsidRPr="00167CCB">
              <w:t xml:space="preserve">Чистые денежные средства, полученные </w:t>
            </w:r>
            <w:proofErr w:type="gramStart"/>
            <w:r w:rsidRPr="00167CCB">
              <w:t>от</w:t>
            </w:r>
            <w:proofErr w:type="gramEnd"/>
            <w:r w:rsidRPr="00167CCB">
              <w:t xml:space="preserve"> (использованные для) финансовой деятельности</w:t>
            </w:r>
            <w:r>
              <w:t xml:space="preserve"> (финансовый денежный поток)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158222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010625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236714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174173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1,496088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0,735795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>
              <w:lastRenderedPageBreak/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167CCB" w:rsidRDefault="00C9272F" w:rsidP="004020D0">
            <w:pPr>
              <w:jc w:val="center"/>
            </w:pPr>
            <w:r>
              <w:t>Валовой положительный денежный поток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259218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326076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318100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1,257922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0,975539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Default="00C9272F" w:rsidP="004020D0">
            <w:pPr>
              <w:jc w:val="center"/>
            </w:pPr>
            <w:r>
              <w:t>Валовой отрицательный денежный поток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-326466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-359292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-313600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1,10055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sz w:val="22"/>
              </w:rPr>
            </w:pPr>
            <w:r w:rsidRPr="008B7443">
              <w:rPr>
                <w:sz w:val="22"/>
              </w:rPr>
              <w:t>0,872828</w:t>
            </w:r>
          </w:p>
        </w:tc>
      </w:tr>
      <w:tr w:rsidR="00C9272F" w:rsidRPr="00167CCB" w:rsidTr="004020D0">
        <w:tc>
          <w:tcPr>
            <w:tcW w:w="567" w:type="dxa"/>
            <w:shd w:val="clear" w:color="auto" w:fill="auto"/>
          </w:tcPr>
          <w:p w:rsidR="00C9272F" w:rsidRPr="00167CCB" w:rsidRDefault="00C9272F" w:rsidP="004020D0">
            <w:pPr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9272F" w:rsidRPr="004152E2" w:rsidRDefault="00C9272F" w:rsidP="004020D0">
            <w:pPr>
              <w:jc w:val="center"/>
            </w:pPr>
            <w:r w:rsidRPr="004152E2">
              <w:t>Чистый денежный поток (стр.4-стр.5)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b/>
                <w:sz w:val="22"/>
              </w:rPr>
            </w:pPr>
            <w:r w:rsidRPr="008B7443">
              <w:rPr>
                <w:b/>
                <w:sz w:val="22"/>
              </w:rPr>
              <w:t>-67248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6F371B" w:rsidP="004020D0">
            <w:pPr>
              <w:jc w:val="center"/>
              <w:rPr>
                <w:b/>
                <w:sz w:val="22"/>
              </w:rPr>
            </w:pPr>
            <w:r w:rsidRPr="008B7443">
              <w:rPr>
                <w:b/>
                <w:sz w:val="22"/>
              </w:rPr>
              <w:t>-33216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72F" w:rsidRPr="008B7443" w:rsidRDefault="00C9272F" w:rsidP="00D53874">
            <w:pPr>
              <w:jc w:val="center"/>
              <w:rPr>
                <w:b/>
                <w:sz w:val="22"/>
              </w:rPr>
            </w:pPr>
            <w:r w:rsidRPr="008B7443">
              <w:rPr>
                <w:b/>
                <w:sz w:val="22"/>
              </w:rPr>
              <w:t>4500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b/>
                <w:sz w:val="22"/>
              </w:rPr>
            </w:pPr>
            <w:r w:rsidRPr="008B7443">
              <w:rPr>
                <w:b/>
                <w:sz w:val="22"/>
              </w:rPr>
              <w:t>0,493933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272F" w:rsidRPr="008B7443" w:rsidRDefault="00727096" w:rsidP="004020D0">
            <w:pPr>
              <w:jc w:val="center"/>
              <w:rPr>
                <w:b/>
                <w:sz w:val="22"/>
              </w:rPr>
            </w:pPr>
            <w:r w:rsidRPr="008B7443">
              <w:rPr>
                <w:b/>
                <w:sz w:val="22"/>
              </w:rPr>
              <w:t>-0,135477</w:t>
            </w:r>
          </w:p>
        </w:tc>
      </w:tr>
    </w:tbl>
    <w:p w:rsidR="007D22DE" w:rsidRDefault="007D22DE" w:rsidP="007D22DE">
      <w:pPr>
        <w:spacing w:line="360" w:lineRule="auto"/>
        <w:jc w:val="both"/>
        <w:rPr>
          <w:sz w:val="28"/>
          <w:szCs w:val="28"/>
        </w:rPr>
      </w:pPr>
    </w:p>
    <w:p w:rsidR="00136EA1" w:rsidRPr="00675EAB" w:rsidRDefault="00136EA1" w:rsidP="00136EA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75EAB">
        <w:rPr>
          <w:color w:val="000000"/>
          <w:sz w:val="28"/>
          <w:szCs w:val="28"/>
        </w:rPr>
        <w:t>По представленным данным 201</w:t>
      </w:r>
      <w:r>
        <w:rPr>
          <w:color w:val="000000"/>
          <w:sz w:val="28"/>
          <w:szCs w:val="28"/>
        </w:rPr>
        <w:t>4</w:t>
      </w:r>
      <w:r w:rsidRPr="00675EAB">
        <w:rPr>
          <w:color w:val="000000"/>
          <w:sz w:val="28"/>
          <w:szCs w:val="28"/>
        </w:rPr>
        <w:t xml:space="preserve"> года </w:t>
      </w:r>
      <w:r>
        <w:rPr>
          <w:color w:val="000000"/>
          <w:sz w:val="28"/>
          <w:szCs w:val="28"/>
        </w:rPr>
        <w:t>также были рассчитаны</w:t>
      </w:r>
      <w:r w:rsidRPr="00675EAB">
        <w:rPr>
          <w:color w:val="000000"/>
          <w:sz w:val="28"/>
          <w:szCs w:val="28"/>
        </w:rPr>
        <w:t>:</w:t>
      </w:r>
    </w:p>
    <w:p w:rsidR="00136EA1" w:rsidRPr="00675EAB" w:rsidRDefault="00136EA1" w:rsidP="00136EA1">
      <w:pPr>
        <w:shd w:val="clear" w:color="auto" w:fill="FFFFFF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675EAB">
        <w:rPr>
          <w:i/>
          <w:sz w:val="28"/>
          <w:szCs w:val="28"/>
        </w:rPr>
        <w:t>-Коэффициент ликвидности</w:t>
      </w:r>
      <w:r w:rsidRPr="00675EAB">
        <w:rPr>
          <w:sz w:val="28"/>
          <w:szCs w:val="28"/>
        </w:rPr>
        <w:t xml:space="preserve"> </w:t>
      </w:r>
      <w:proofErr w:type="spellStart"/>
      <w:r w:rsidRPr="00675EAB">
        <w:rPr>
          <w:i/>
          <w:iCs/>
          <w:sz w:val="28"/>
          <w:szCs w:val="28"/>
        </w:rPr>
        <w:t>Клдп</w:t>
      </w:r>
      <w:proofErr w:type="spellEnd"/>
      <w:r w:rsidRPr="00675EAB">
        <w:rPr>
          <w:i/>
          <w:iCs/>
          <w:sz w:val="28"/>
          <w:szCs w:val="28"/>
        </w:rPr>
        <w:t xml:space="preserve"> = ПДП / ОДП,                       </w:t>
      </w:r>
    </w:p>
    <w:p w:rsidR="00136EA1" w:rsidRPr="004951B2" w:rsidRDefault="00136EA1" w:rsidP="00F54E0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proofErr w:type="spellStart"/>
      <w:r w:rsidRPr="004951B2">
        <w:rPr>
          <w:i/>
          <w:iCs/>
          <w:sz w:val="28"/>
          <w:szCs w:val="28"/>
        </w:rPr>
        <w:t>Клдп=</w:t>
      </w:r>
      <w:proofErr w:type="spellEnd"/>
      <w:r w:rsidRPr="004951B2">
        <w:rPr>
          <w:i/>
          <w:iCs/>
          <w:sz w:val="28"/>
          <w:szCs w:val="28"/>
        </w:rPr>
        <w:t xml:space="preserve"> </w:t>
      </w:r>
      <w:r w:rsidR="004951B2" w:rsidRPr="004951B2">
        <w:rPr>
          <w:sz w:val="28"/>
          <w:szCs w:val="28"/>
        </w:rPr>
        <w:t>318100</w:t>
      </w:r>
      <w:r w:rsidRPr="004951B2">
        <w:rPr>
          <w:color w:val="000000"/>
          <w:sz w:val="28"/>
          <w:szCs w:val="28"/>
        </w:rPr>
        <w:t>/</w:t>
      </w:r>
      <w:r w:rsidR="004951B2" w:rsidRPr="004951B2">
        <w:rPr>
          <w:sz w:val="28"/>
          <w:szCs w:val="28"/>
        </w:rPr>
        <w:t>313600</w:t>
      </w:r>
      <w:r w:rsidRPr="004951B2">
        <w:rPr>
          <w:color w:val="000000"/>
          <w:sz w:val="28"/>
          <w:szCs w:val="28"/>
        </w:rPr>
        <w:t xml:space="preserve"> =1,</w:t>
      </w:r>
      <w:r w:rsidR="004951B2" w:rsidRPr="004951B2">
        <w:rPr>
          <w:color w:val="000000"/>
          <w:sz w:val="28"/>
          <w:szCs w:val="28"/>
        </w:rPr>
        <w:t>0143</w:t>
      </w:r>
      <w:r w:rsidR="004951B2">
        <w:rPr>
          <w:color w:val="000000"/>
          <w:sz w:val="28"/>
          <w:szCs w:val="28"/>
        </w:rPr>
        <w:t>49</w:t>
      </w:r>
    </w:p>
    <w:p w:rsidR="00136EA1" w:rsidRPr="00675EAB" w:rsidRDefault="00136EA1" w:rsidP="00136EA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75EAB">
        <w:rPr>
          <w:sz w:val="28"/>
          <w:szCs w:val="28"/>
        </w:rPr>
        <w:t xml:space="preserve">Значение показателя отражает уровень платежеспособности и синхронности формирования различных видов денежных потоков. </w:t>
      </w:r>
    </w:p>
    <w:p w:rsidR="00136EA1" w:rsidRPr="00675EAB" w:rsidRDefault="00136EA1" w:rsidP="00136EA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75EAB">
        <w:rPr>
          <w:sz w:val="28"/>
          <w:szCs w:val="28"/>
        </w:rPr>
        <w:t>Для обеспечения необходимой ликвидности денежного потока этот коэффициент должен иметь значение не ниже единицы, как и происходит в данном случае.</w:t>
      </w:r>
    </w:p>
    <w:p w:rsidR="00136EA1" w:rsidRPr="00675EAB" w:rsidRDefault="004951B2" w:rsidP="00136EA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</w:t>
      </w:r>
      <w:r w:rsidR="00136EA1" w:rsidRPr="00675EAB">
        <w:rPr>
          <w:i/>
          <w:iCs/>
          <w:sz w:val="28"/>
          <w:szCs w:val="28"/>
        </w:rPr>
        <w:t>Коэффициент соотношения чистого денежного потока (ЧДП)</w:t>
      </w:r>
      <w:r w:rsidR="00136EA1" w:rsidRPr="00675EAB">
        <w:rPr>
          <w:sz w:val="28"/>
          <w:szCs w:val="28"/>
        </w:rPr>
        <w:t> фирмы к отрицательному денежному потоку (ОДП):</w:t>
      </w:r>
    </w:p>
    <w:p w:rsidR="00136EA1" w:rsidRPr="004951B2" w:rsidRDefault="00136EA1" w:rsidP="00F54E0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4951B2">
        <w:rPr>
          <w:sz w:val="28"/>
          <w:szCs w:val="28"/>
        </w:rPr>
        <w:t>Кэф</w:t>
      </w:r>
      <w:proofErr w:type="spellEnd"/>
      <w:r w:rsidRPr="004951B2">
        <w:rPr>
          <w:sz w:val="28"/>
          <w:szCs w:val="28"/>
        </w:rPr>
        <w:t xml:space="preserve"> = ЧДП / ОДП;</w:t>
      </w:r>
    </w:p>
    <w:p w:rsidR="00136EA1" w:rsidRPr="004951B2" w:rsidRDefault="00136EA1" w:rsidP="00136EA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951B2">
        <w:rPr>
          <w:sz w:val="28"/>
          <w:szCs w:val="28"/>
        </w:rPr>
        <w:t xml:space="preserve"> Кэф=</w:t>
      </w:r>
      <w:r w:rsidR="004951B2" w:rsidRPr="004951B2">
        <w:rPr>
          <w:sz w:val="28"/>
          <w:szCs w:val="28"/>
        </w:rPr>
        <w:t>4500</w:t>
      </w:r>
      <w:r w:rsidRPr="004951B2">
        <w:rPr>
          <w:b/>
          <w:bCs/>
          <w:color w:val="000000"/>
          <w:sz w:val="28"/>
          <w:szCs w:val="28"/>
        </w:rPr>
        <w:t>/</w:t>
      </w:r>
      <w:r w:rsidR="004951B2" w:rsidRPr="004951B2">
        <w:rPr>
          <w:sz w:val="28"/>
          <w:szCs w:val="28"/>
        </w:rPr>
        <w:t>313600</w:t>
      </w:r>
      <w:r w:rsidRPr="004951B2">
        <w:rPr>
          <w:sz w:val="28"/>
          <w:szCs w:val="28"/>
        </w:rPr>
        <w:t xml:space="preserve"> =</w:t>
      </w:r>
      <w:r w:rsidRPr="004951B2">
        <w:rPr>
          <w:color w:val="000000"/>
          <w:sz w:val="28"/>
          <w:szCs w:val="28"/>
        </w:rPr>
        <w:t>0,</w:t>
      </w:r>
      <w:r w:rsidR="004951B2" w:rsidRPr="004951B2">
        <w:rPr>
          <w:color w:val="000000"/>
          <w:sz w:val="28"/>
          <w:szCs w:val="28"/>
        </w:rPr>
        <w:t>014349</w:t>
      </w:r>
      <w:r w:rsidRPr="004951B2">
        <w:rPr>
          <w:sz w:val="28"/>
          <w:szCs w:val="28"/>
        </w:rPr>
        <w:t xml:space="preserve">                                     </w:t>
      </w:r>
    </w:p>
    <w:p w:rsidR="00136EA1" w:rsidRPr="004951B2" w:rsidRDefault="00136EA1" w:rsidP="00136EA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951B2">
        <w:rPr>
          <w:i/>
          <w:iCs/>
          <w:sz w:val="28"/>
          <w:szCs w:val="28"/>
        </w:rPr>
        <w:t>- Коэффициент соотношения чистого денежного потока (ЧДП)</w:t>
      </w:r>
      <w:r w:rsidRPr="004951B2">
        <w:rPr>
          <w:sz w:val="28"/>
          <w:szCs w:val="28"/>
        </w:rPr>
        <w:t> фирмы к положительному денежному потоку (ОДП):</w:t>
      </w:r>
    </w:p>
    <w:p w:rsidR="00136EA1" w:rsidRPr="004951B2" w:rsidRDefault="00136EA1" w:rsidP="00F54E0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4951B2">
        <w:rPr>
          <w:sz w:val="28"/>
          <w:szCs w:val="28"/>
        </w:rPr>
        <w:t>Кэф</w:t>
      </w:r>
      <w:proofErr w:type="spellEnd"/>
      <w:r w:rsidRPr="004951B2">
        <w:rPr>
          <w:sz w:val="28"/>
          <w:szCs w:val="28"/>
        </w:rPr>
        <w:t xml:space="preserve"> = ЧДП / ПДП;</w:t>
      </w:r>
    </w:p>
    <w:p w:rsidR="00136EA1" w:rsidRPr="004951B2" w:rsidRDefault="00136EA1" w:rsidP="00136EA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951B2">
        <w:rPr>
          <w:sz w:val="28"/>
          <w:szCs w:val="28"/>
        </w:rPr>
        <w:t>Кэф=</w:t>
      </w:r>
      <w:r w:rsidR="004951B2" w:rsidRPr="004951B2">
        <w:rPr>
          <w:sz w:val="28"/>
          <w:szCs w:val="28"/>
        </w:rPr>
        <w:t>4500</w:t>
      </w:r>
      <w:r w:rsidR="004951B2" w:rsidRPr="004951B2">
        <w:rPr>
          <w:b/>
          <w:bCs/>
          <w:color w:val="000000"/>
          <w:sz w:val="28"/>
          <w:szCs w:val="28"/>
        </w:rPr>
        <w:t>/</w:t>
      </w:r>
      <w:r w:rsidR="004951B2" w:rsidRPr="004951B2">
        <w:rPr>
          <w:i/>
          <w:iCs/>
          <w:sz w:val="28"/>
          <w:szCs w:val="28"/>
        </w:rPr>
        <w:t xml:space="preserve"> </w:t>
      </w:r>
      <w:r w:rsidR="004951B2" w:rsidRPr="004951B2">
        <w:rPr>
          <w:sz w:val="28"/>
          <w:szCs w:val="28"/>
        </w:rPr>
        <w:t>318100</w:t>
      </w:r>
      <w:r w:rsidRPr="004951B2">
        <w:rPr>
          <w:sz w:val="28"/>
          <w:szCs w:val="28"/>
        </w:rPr>
        <w:t>=</w:t>
      </w:r>
      <w:r w:rsidRPr="004951B2">
        <w:rPr>
          <w:color w:val="000000"/>
          <w:sz w:val="28"/>
          <w:szCs w:val="28"/>
        </w:rPr>
        <w:t>0,</w:t>
      </w:r>
      <w:r w:rsidR="004951B2" w:rsidRPr="004951B2">
        <w:rPr>
          <w:color w:val="000000"/>
          <w:sz w:val="28"/>
          <w:szCs w:val="28"/>
        </w:rPr>
        <w:t>014146</w:t>
      </w:r>
    </w:p>
    <w:p w:rsidR="004951B2" w:rsidRDefault="004951B2" w:rsidP="004152E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774392" w:rsidRDefault="00774392" w:rsidP="00A27FF9">
      <w:pPr>
        <w:spacing w:line="360" w:lineRule="auto"/>
        <w:ind w:firstLine="709"/>
        <w:jc w:val="both"/>
        <w:rPr>
          <w:sz w:val="28"/>
          <w:szCs w:val="28"/>
        </w:rPr>
      </w:pPr>
    </w:p>
    <w:p w:rsidR="00774392" w:rsidRDefault="00774392" w:rsidP="00A27FF9">
      <w:pPr>
        <w:spacing w:line="360" w:lineRule="auto"/>
        <w:ind w:firstLine="709"/>
        <w:jc w:val="both"/>
        <w:rPr>
          <w:sz w:val="28"/>
          <w:szCs w:val="28"/>
        </w:rPr>
      </w:pPr>
    </w:p>
    <w:p w:rsidR="003C526D" w:rsidRDefault="003C526D" w:rsidP="003C526D">
      <w:pPr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Заключение</w:t>
      </w:r>
    </w:p>
    <w:p w:rsidR="00F525C7" w:rsidRDefault="00F525C7" w:rsidP="00490A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проведенного мною анализа в 2012-2014 годах компания «РЖД» переживала не лучшие свои времена, поскольку увеличение капитала и </w:t>
      </w:r>
      <w:proofErr w:type="spellStart"/>
      <w:r>
        <w:rPr>
          <w:sz w:val="28"/>
          <w:szCs w:val="28"/>
        </w:rPr>
        <w:t>внеоборотные</w:t>
      </w:r>
      <w:proofErr w:type="spellEnd"/>
      <w:r>
        <w:rPr>
          <w:sz w:val="28"/>
          <w:szCs w:val="28"/>
        </w:rPr>
        <w:t xml:space="preserve"> активы выросли за счет долговых обязательств, существенно возросли долгосрочные и краткосрочные обязательства, возросли длительности оборота активов. Но вместе с тем, подавляющее количество расчётных коэффициентов находятся в рекомендуемом диапазоне, </w:t>
      </w:r>
      <w:r w:rsidR="00697E49">
        <w:rPr>
          <w:sz w:val="28"/>
          <w:szCs w:val="28"/>
        </w:rPr>
        <w:t>рентабельность, не</w:t>
      </w:r>
      <w:r>
        <w:rPr>
          <w:sz w:val="28"/>
          <w:szCs w:val="28"/>
        </w:rPr>
        <w:t xml:space="preserve">смотря на </w:t>
      </w:r>
      <w:r w:rsidR="00697E49">
        <w:rPr>
          <w:sz w:val="28"/>
          <w:szCs w:val="28"/>
        </w:rPr>
        <w:t xml:space="preserve">небольшое </w:t>
      </w:r>
      <w:r>
        <w:rPr>
          <w:sz w:val="28"/>
          <w:szCs w:val="28"/>
        </w:rPr>
        <w:t>снижение все равно остается выше чем таковая в среднем по данной отрасли.</w:t>
      </w:r>
    </w:p>
    <w:p w:rsidR="00F525C7" w:rsidRDefault="00F525C7" w:rsidP="00490A8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Таким образом, можно </w:t>
      </w:r>
      <w:r w:rsidR="00697E49">
        <w:rPr>
          <w:sz w:val="28"/>
          <w:szCs w:val="28"/>
        </w:rPr>
        <w:t>сказать,</w:t>
      </w:r>
      <w:r>
        <w:rPr>
          <w:sz w:val="28"/>
          <w:szCs w:val="28"/>
        </w:rPr>
        <w:t xml:space="preserve"> что хотя компания</w:t>
      </w:r>
      <w:r w:rsidR="00697E49">
        <w:rPr>
          <w:sz w:val="28"/>
          <w:szCs w:val="28"/>
        </w:rPr>
        <w:t xml:space="preserve"> «РЖД»</w:t>
      </w:r>
      <w:r>
        <w:rPr>
          <w:sz w:val="28"/>
          <w:szCs w:val="28"/>
        </w:rPr>
        <w:t xml:space="preserve"> и испытывала некоторые временные затруднения</w:t>
      </w:r>
      <w:r w:rsidR="00697E49">
        <w:rPr>
          <w:sz w:val="28"/>
          <w:szCs w:val="28"/>
        </w:rPr>
        <w:t xml:space="preserve">, которые характерны для всех компаний в </w:t>
      </w:r>
      <w:proofErr w:type="spellStart"/>
      <w:r w:rsidR="00697E49">
        <w:rPr>
          <w:sz w:val="28"/>
          <w:szCs w:val="28"/>
        </w:rPr>
        <w:t>последкризисный</w:t>
      </w:r>
      <w:proofErr w:type="spellEnd"/>
      <w:r w:rsidR="00697E49">
        <w:rPr>
          <w:sz w:val="28"/>
          <w:szCs w:val="28"/>
        </w:rPr>
        <w:t xml:space="preserve"> период 2008-2009 годов и последствия этого кризиса, в период ограничения иностранных инвестиций и жесткой внешней политики</w:t>
      </w:r>
      <w:r>
        <w:rPr>
          <w:sz w:val="28"/>
          <w:szCs w:val="28"/>
        </w:rPr>
        <w:t>, но они имели вполне объективные причины: конфликт крупных акционеров, смена руководства, нестабильность на рынке металлов из за общего экономического спада вызванного кризисом 2008 года.</w:t>
      </w:r>
      <w:proofErr w:type="gramEnd"/>
    </w:p>
    <w:p w:rsidR="00774392" w:rsidRDefault="00F525C7" w:rsidP="00490A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697E49">
        <w:rPr>
          <w:sz w:val="28"/>
          <w:szCs w:val="28"/>
        </w:rPr>
        <w:t>РЖД</w:t>
      </w:r>
      <w:r>
        <w:rPr>
          <w:sz w:val="28"/>
          <w:szCs w:val="28"/>
        </w:rPr>
        <w:t xml:space="preserve">» имеет положительные перспективы доступные после разрешения своих внутренних конфликтов. </w:t>
      </w:r>
      <w:r w:rsidR="00697E49">
        <w:rPr>
          <w:sz w:val="28"/>
          <w:szCs w:val="28"/>
        </w:rPr>
        <w:t xml:space="preserve">Поскольку «РЖД» государственная структура, то она практически полностью зависит от политики РФ и бюджетных расходов. </w:t>
      </w:r>
      <w:r>
        <w:rPr>
          <w:sz w:val="28"/>
          <w:szCs w:val="28"/>
        </w:rPr>
        <w:t xml:space="preserve">Что, вполне подтверждается результатами ее деятельности в 2014 году.  </w:t>
      </w:r>
      <w:r w:rsidR="00D2788C">
        <w:rPr>
          <w:sz w:val="28"/>
          <w:szCs w:val="28"/>
        </w:rPr>
        <w:t>Сообщалось, что к</w:t>
      </w:r>
      <w:r>
        <w:rPr>
          <w:sz w:val="28"/>
          <w:szCs w:val="28"/>
        </w:rPr>
        <w:t>омпания «</w:t>
      </w:r>
      <w:r w:rsidR="00697E49">
        <w:rPr>
          <w:sz w:val="28"/>
          <w:szCs w:val="28"/>
        </w:rPr>
        <w:t>РЖД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увеличила в первом полугодии 2014 года</w:t>
      </w:r>
      <w:r w:rsidR="00D2788C">
        <w:rPr>
          <w:sz w:val="28"/>
          <w:szCs w:val="28"/>
        </w:rPr>
        <w:t xml:space="preserve">  снизила</w:t>
      </w:r>
      <w:proofErr w:type="gramEnd"/>
      <w:r w:rsidR="00D278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788C" w:rsidRPr="00D2788C">
        <w:rPr>
          <w:sz w:val="28"/>
          <w:szCs w:val="28"/>
        </w:rPr>
        <w:t>инвестиционный денежный поток</w:t>
      </w:r>
      <w:r w:rsidR="00D2788C">
        <w:rPr>
          <w:sz w:val="28"/>
          <w:szCs w:val="28"/>
        </w:rPr>
        <w:t xml:space="preserve"> на </w:t>
      </w:r>
      <w:r w:rsidR="00D2788C" w:rsidRPr="00D2788C">
        <w:rPr>
          <w:sz w:val="28"/>
          <w:szCs w:val="28"/>
        </w:rPr>
        <w:t>-313600</w:t>
      </w:r>
      <w:r>
        <w:rPr>
          <w:sz w:val="28"/>
          <w:szCs w:val="28"/>
        </w:rPr>
        <w:t xml:space="preserve">. Более того в 2015 году Владимир Потанин стал богатейшим бизнесменом России. </w:t>
      </w:r>
      <w:r w:rsidR="00D2788C" w:rsidRPr="00D2788C">
        <w:rPr>
          <w:sz w:val="28"/>
          <w:szCs w:val="28"/>
        </w:rPr>
        <w:t xml:space="preserve">Учредителем и единственным акционером ОАО "РЖД" является Российская Федерация. От имени Российской Федерации полномочия акционера осуществляет Правительство Российской Федерации. </w:t>
      </w:r>
    </w:p>
    <w:p w:rsidR="00FE5C5C" w:rsidRPr="00530909" w:rsidRDefault="00FE5C5C" w:rsidP="00FE5C5C">
      <w:pPr>
        <w:spacing w:line="360" w:lineRule="auto"/>
        <w:ind w:firstLine="720"/>
        <w:jc w:val="center"/>
        <w:rPr>
          <w:sz w:val="28"/>
          <w:szCs w:val="28"/>
        </w:rPr>
      </w:pPr>
    </w:p>
    <w:sectPr w:rsidR="00FE5C5C" w:rsidRPr="00530909" w:rsidSect="00313D72">
      <w:footerReference w:type="even" r:id="rId11"/>
      <w:footerReference w:type="default" r:id="rId12"/>
      <w:pgSz w:w="11906" w:h="16838"/>
      <w:pgMar w:top="851" w:right="14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8F1" w:rsidRDefault="00AD08F1">
      <w:r>
        <w:separator/>
      </w:r>
    </w:p>
  </w:endnote>
  <w:endnote w:type="continuationSeparator" w:id="0">
    <w:p w:rsidR="00AD08F1" w:rsidRDefault="00AD0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350" w:rsidRDefault="000E3AE1" w:rsidP="001202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135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1350">
      <w:rPr>
        <w:rStyle w:val="a7"/>
        <w:noProof/>
      </w:rPr>
      <w:t>1</w:t>
    </w:r>
    <w:r>
      <w:rPr>
        <w:rStyle w:val="a7"/>
      </w:rPr>
      <w:fldChar w:fldCharType="end"/>
    </w:r>
  </w:p>
  <w:p w:rsidR="007A1350" w:rsidRDefault="007A13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350" w:rsidRDefault="000E3AE1" w:rsidP="001202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135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2742">
      <w:rPr>
        <w:rStyle w:val="a7"/>
        <w:noProof/>
      </w:rPr>
      <w:t>2</w:t>
    </w:r>
    <w:r>
      <w:rPr>
        <w:rStyle w:val="a7"/>
      </w:rPr>
      <w:fldChar w:fldCharType="end"/>
    </w:r>
  </w:p>
  <w:p w:rsidR="007A1350" w:rsidRDefault="007A13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8F1" w:rsidRDefault="00AD08F1">
      <w:r>
        <w:separator/>
      </w:r>
    </w:p>
  </w:footnote>
  <w:footnote w:type="continuationSeparator" w:id="0">
    <w:p w:rsidR="00AD08F1" w:rsidRDefault="00AD08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3EA1"/>
    <w:multiLevelType w:val="multilevel"/>
    <w:tmpl w:val="F544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DD3545"/>
    <w:multiLevelType w:val="multilevel"/>
    <w:tmpl w:val="9A3EA8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54C09BD"/>
    <w:multiLevelType w:val="multilevel"/>
    <w:tmpl w:val="5DB664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7A5172"/>
    <w:multiLevelType w:val="multilevel"/>
    <w:tmpl w:val="BDCA6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31E568F3"/>
    <w:multiLevelType w:val="hybridMultilevel"/>
    <w:tmpl w:val="D9F2AAEE"/>
    <w:lvl w:ilvl="0" w:tplc="08841CAC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627035"/>
    <w:multiLevelType w:val="multilevel"/>
    <w:tmpl w:val="0D549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EAA3ACC"/>
    <w:multiLevelType w:val="multilevel"/>
    <w:tmpl w:val="2FD21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5053FC"/>
    <w:multiLevelType w:val="hybridMultilevel"/>
    <w:tmpl w:val="3FACF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EE09D4"/>
    <w:multiLevelType w:val="hybridMultilevel"/>
    <w:tmpl w:val="92CCF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6E2E05"/>
    <w:multiLevelType w:val="hybridMultilevel"/>
    <w:tmpl w:val="DB60A4F0"/>
    <w:lvl w:ilvl="0" w:tplc="1924CA64">
      <w:start w:val="1"/>
      <w:numFmt w:val="upperRoman"/>
      <w:lvlText w:val="%1."/>
      <w:lvlJc w:val="right"/>
      <w:pPr>
        <w:tabs>
          <w:tab w:val="num" w:pos="1571"/>
        </w:tabs>
        <w:ind w:left="1571" w:hanging="18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7D4F1A80"/>
    <w:multiLevelType w:val="hybridMultilevel"/>
    <w:tmpl w:val="C1940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0"/>
  </w:num>
  <w:num w:numId="10">
    <w:abstractNumId w:val="1"/>
  </w:num>
  <w:num w:numId="11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944"/>
    <w:rsid w:val="00005DD1"/>
    <w:rsid w:val="00010625"/>
    <w:rsid w:val="00045946"/>
    <w:rsid w:val="00067D47"/>
    <w:rsid w:val="000914D4"/>
    <w:rsid w:val="00092F5A"/>
    <w:rsid w:val="000A68E5"/>
    <w:rsid w:val="000B54CA"/>
    <w:rsid w:val="000C22CA"/>
    <w:rsid w:val="000E3AE1"/>
    <w:rsid w:val="000F50F0"/>
    <w:rsid w:val="0010794D"/>
    <w:rsid w:val="00113FA6"/>
    <w:rsid w:val="00114BCF"/>
    <w:rsid w:val="00120279"/>
    <w:rsid w:val="00122D29"/>
    <w:rsid w:val="00136EA1"/>
    <w:rsid w:val="00137343"/>
    <w:rsid w:val="001544AB"/>
    <w:rsid w:val="001623ED"/>
    <w:rsid w:val="001A0DC5"/>
    <w:rsid w:val="001B084C"/>
    <w:rsid w:val="001E2D85"/>
    <w:rsid w:val="001E7461"/>
    <w:rsid w:val="00214BEA"/>
    <w:rsid w:val="002270B4"/>
    <w:rsid w:val="002370BF"/>
    <w:rsid w:val="00263543"/>
    <w:rsid w:val="00281A82"/>
    <w:rsid w:val="0029761E"/>
    <w:rsid w:val="002A20C4"/>
    <w:rsid w:val="002B42C0"/>
    <w:rsid w:val="002C26BD"/>
    <w:rsid w:val="002D5419"/>
    <w:rsid w:val="0030174F"/>
    <w:rsid w:val="00313D72"/>
    <w:rsid w:val="003250AF"/>
    <w:rsid w:val="00370944"/>
    <w:rsid w:val="00384C9C"/>
    <w:rsid w:val="003A6BEA"/>
    <w:rsid w:val="003A7A37"/>
    <w:rsid w:val="003B25E0"/>
    <w:rsid w:val="003B322A"/>
    <w:rsid w:val="003C526D"/>
    <w:rsid w:val="003D789E"/>
    <w:rsid w:val="003E05FE"/>
    <w:rsid w:val="003E2115"/>
    <w:rsid w:val="004020D0"/>
    <w:rsid w:val="004152E2"/>
    <w:rsid w:val="00416511"/>
    <w:rsid w:val="00442EFA"/>
    <w:rsid w:val="00444D97"/>
    <w:rsid w:val="004547B1"/>
    <w:rsid w:val="00455499"/>
    <w:rsid w:val="00471505"/>
    <w:rsid w:val="00484A49"/>
    <w:rsid w:val="0048767E"/>
    <w:rsid w:val="00490A84"/>
    <w:rsid w:val="004951B2"/>
    <w:rsid w:val="004A1183"/>
    <w:rsid w:val="004A16AC"/>
    <w:rsid w:val="004B425C"/>
    <w:rsid w:val="004B573A"/>
    <w:rsid w:val="004C2AF4"/>
    <w:rsid w:val="004D69B6"/>
    <w:rsid w:val="004E316F"/>
    <w:rsid w:val="004E36D7"/>
    <w:rsid w:val="004E6093"/>
    <w:rsid w:val="004F2805"/>
    <w:rsid w:val="00510108"/>
    <w:rsid w:val="00512AA8"/>
    <w:rsid w:val="00523861"/>
    <w:rsid w:val="00525BBB"/>
    <w:rsid w:val="00557345"/>
    <w:rsid w:val="00563EA8"/>
    <w:rsid w:val="0057340A"/>
    <w:rsid w:val="00577947"/>
    <w:rsid w:val="00591162"/>
    <w:rsid w:val="005A04BF"/>
    <w:rsid w:val="005D20AC"/>
    <w:rsid w:val="005E4306"/>
    <w:rsid w:val="005F2B8E"/>
    <w:rsid w:val="005F4CDA"/>
    <w:rsid w:val="006022A7"/>
    <w:rsid w:val="00604E68"/>
    <w:rsid w:val="0061706C"/>
    <w:rsid w:val="00624586"/>
    <w:rsid w:val="00653102"/>
    <w:rsid w:val="00655934"/>
    <w:rsid w:val="006613CA"/>
    <w:rsid w:val="006670C4"/>
    <w:rsid w:val="00697E49"/>
    <w:rsid w:val="006B3AB3"/>
    <w:rsid w:val="006C3F0A"/>
    <w:rsid w:val="006D3BDE"/>
    <w:rsid w:val="006D3BFA"/>
    <w:rsid w:val="006D6359"/>
    <w:rsid w:val="006E23EE"/>
    <w:rsid w:val="006F371B"/>
    <w:rsid w:val="00701B69"/>
    <w:rsid w:val="007063BD"/>
    <w:rsid w:val="00715D62"/>
    <w:rsid w:val="00727096"/>
    <w:rsid w:val="007544C5"/>
    <w:rsid w:val="00774392"/>
    <w:rsid w:val="007962EE"/>
    <w:rsid w:val="00797FAE"/>
    <w:rsid w:val="007A1350"/>
    <w:rsid w:val="007C27E3"/>
    <w:rsid w:val="007C3624"/>
    <w:rsid w:val="007D22DE"/>
    <w:rsid w:val="007D2742"/>
    <w:rsid w:val="007D385D"/>
    <w:rsid w:val="007E20D4"/>
    <w:rsid w:val="007E353C"/>
    <w:rsid w:val="007E76CF"/>
    <w:rsid w:val="007F44FF"/>
    <w:rsid w:val="007F5248"/>
    <w:rsid w:val="007F548A"/>
    <w:rsid w:val="00810033"/>
    <w:rsid w:val="00843CD8"/>
    <w:rsid w:val="00860434"/>
    <w:rsid w:val="00875FD1"/>
    <w:rsid w:val="008B7443"/>
    <w:rsid w:val="008D30E2"/>
    <w:rsid w:val="008E0E8E"/>
    <w:rsid w:val="008E435C"/>
    <w:rsid w:val="008E5E04"/>
    <w:rsid w:val="009036B1"/>
    <w:rsid w:val="009047F5"/>
    <w:rsid w:val="00907FB6"/>
    <w:rsid w:val="00910F92"/>
    <w:rsid w:val="00943D19"/>
    <w:rsid w:val="009531B6"/>
    <w:rsid w:val="00955F94"/>
    <w:rsid w:val="00964480"/>
    <w:rsid w:val="0097459F"/>
    <w:rsid w:val="009A16F8"/>
    <w:rsid w:val="009A67AF"/>
    <w:rsid w:val="009B40DC"/>
    <w:rsid w:val="009F43C2"/>
    <w:rsid w:val="009F7348"/>
    <w:rsid w:val="00A27FF9"/>
    <w:rsid w:val="00A3136A"/>
    <w:rsid w:val="00A403D1"/>
    <w:rsid w:val="00A504A0"/>
    <w:rsid w:val="00A7765B"/>
    <w:rsid w:val="00A8128C"/>
    <w:rsid w:val="00A86F3C"/>
    <w:rsid w:val="00AA57E3"/>
    <w:rsid w:val="00AB5688"/>
    <w:rsid w:val="00AD08F1"/>
    <w:rsid w:val="00AD1E84"/>
    <w:rsid w:val="00AE405B"/>
    <w:rsid w:val="00B35C5B"/>
    <w:rsid w:val="00B44A42"/>
    <w:rsid w:val="00B50E1F"/>
    <w:rsid w:val="00B8059A"/>
    <w:rsid w:val="00B80BE1"/>
    <w:rsid w:val="00B83827"/>
    <w:rsid w:val="00BA6AFF"/>
    <w:rsid w:val="00BB0CDB"/>
    <w:rsid w:val="00BB2C4F"/>
    <w:rsid w:val="00BC1200"/>
    <w:rsid w:val="00BC2597"/>
    <w:rsid w:val="00BC6349"/>
    <w:rsid w:val="00BD7FC9"/>
    <w:rsid w:val="00BE60D2"/>
    <w:rsid w:val="00C1707C"/>
    <w:rsid w:val="00C20BF9"/>
    <w:rsid w:val="00C46DBE"/>
    <w:rsid w:val="00C66D17"/>
    <w:rsid w:val="00C9272F"/>
    <w:rsid w:val="00CB3B48"/>
    <w:rsid w:val="00CC55D6"/>
    <w:rsid w:val="00CF4F64"/>
    <w:rsid w:val="00D04030"/>
    <w:rsid w:val="00D04502"/>
    <w:rsid w:val="00D07E44"/>
    <w:rsid w:val="00D10245"/>
    <w:rsid w:val="00D10889"/>
    <w:rsid w:val="00D12B18"/>
    <w:rsid w:val="00D201DA"/>
    <w:rsid w:val="00D20865"/>
    <w:rsid w:val="00D22691"/>
    <w:rsid w:val="00D2788C"/>
    <w:rsid w:val="00D34B0A"/>
    <w:rsid w:val="00D4040F"/>
    <w:rsid w:val="00D53874"/>
    <w:rsid w:val="00D610EE"/>
    <w:rsid w:val="00DA36C3"/>
    <w:rsid w:val="00DA6962"/>
    <w:rsid w:val="00DD3168"/>
    <w:rsid w:val="00DE329A"/>
    <w:rsid w:val="00DF144E"/>
    <w:rsid w:val="00E014D1"/>
    <w:rsid w:val="00E0231A"/>
    <w:rsid w:val="00E12428"/>
    <w:rsid w:val="00E35F50"/>
    <w:rsid w:val="00E40388"/>
    <w:rsid w:val="00E422C2"/>
    <w:rsid w:val="00E60FB8"/>
    <w:rsid w:val="00E67D63"/>
    <w:rsid w:val="00E7262D"/>
    <w:rsid w:val="00E77CD7"/>
    <w:rsid w:val="00ED08C7"/>
    <w:rsid w:val="00EF4681"/>
    <w:rsid w:val="00F27809"/>
    <w:rsid w:val="00F470D8"/>
    <w:rsid w:val="00F525C7"/>
    <w:rsid w:val="00F54E03"/>
    <w:rsid w:val="00F607AE"/>
    <w:rsid w:val="00F638CA"/>
    <w:rsid w:val="00FA3621"/>
    <w:rsid w:val="00FB1C2E"/>
    <w:rsid w:val="00FB425D"/>
    <w:rsid w:val="00FC5077"/>
    <w:rsid w:val="00FE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E1"/>
  </w:style>
  <w:style w:type="paragraph" w:styleId="1">
    <w:name w:val="heading 1"/>
    <w:basedOn w:val="a"/>
    <w:next w:val="a"/>
    <w:link w:val="10"/>
    <w:autoRedefine/>
    <w:qFormat/>
    <w:rsid w:val="009A16F8"/>
    <w:pPr>
      <w:keepNext/>
      <w:tabs>
        <w:tab w:val="left" w:pos="162"/>
      </w:tabs>
      <w:contextualSpacing/>
      <w:jc w:val="center"/>
      <w:outlineLvl w:val="0"/>
    </w:pPr>
    <w:rPr>
      <w:b/>
      <w:sz w:val="28"/>
      <w:szCs w:val="28"/>
      <w:lang/>
    </w:rPr>
  </w:style>
  <w:style w:type="paragraph" w:styleId="2">
    <w:name w:val="heading 2"/>
    <w:basedOn w:val="a"/>
    <w:next w:val="a"/>
    <w:link w:val="20"/>
    <w:autoRedefine/>
    <w:qFormat/>
    <w:rsid w:val="006613CA"/>
    <w:pPr>
      <w:keepNext/>
      <w:tabs>
        <w:tab w:val="left" w:pos="284"/>
      </w:tabs>
      <w:spacing w:line="360" w:lineRule="auto"/>
      <w:jc w:val="right"/>
      <w:outlineLvl w:val="1"/>
    </w:pPr>
    <w:rPr>
      <w:b/>
      <w:bCs/>
      <w:iCs/>
      <w:sz w:val="30"/>
      <w:szCs w:val="30"/>
      <w:lang w:val="en-US" w:eastAsia="en-US"/>
    </w:rPr>
  </w:style>
  <w:style w:type="paragraph" w:styleId="3">
    <w:name w:val="heading 3"/>
    <w:basedOn w:val="a"/>
    <w:next w:val="a"/>
    <w:link w:val="30"/>
    <w:autoRedefine/>
    <w:qFormat/>
    <w:rsid w:val="000E3AE1"/>
    <w:pPr>
      <w:keepNext/>
      <w:spacing w:before="120" w:after="120"/>
      <w:ind w:firstLine="720"/>
      <w:outlineLvl w:val="2"/>
    </w:pPr>
    <w:rPr>
      <w:b/>
      <w:bCs/>
      <w:i/>
      <w:sz w:val="28"/>
      <w:szCs w:val="26"/>
      <w:lang w:val="en-US" w:eastAsia="en-US"/>
    </w:rPr>
  </w:style>
  <w:style w:type="paragraph" w:styleId="4">
    <w:name w:val="heading 4"/>
    <w:basedOn w:val="a"/>
    <w:next w:val="a"/>
    <w:qFormat/>
    <w:rsid w:val="000E3AE1"/>
    <w:pPr>
      <w:keepNext/>
      <w:tabs>
        <w:tab w:val="num" w:pos="360"/>
        <w:tab w:val="left" w:pos="2340"/>
        <w:tab w:val="left" w:pos="4320"/>
      </w:tabs>
      <w:spacing w:before="120" w:after="120" w:line="360" w:lineRule="auto"/>
      <w:ind w:left="360" w:hanging="36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E3AE1"/>
    <w:pPr>
      <w:keepNext/>
      <w:spacing w:line="360" w:lineRule="auto"/>
      <w:jc w:val="both"/>
      <w:outlineLvl w:val="4"/>
    </w:pPr>
    <w:rPr>
      <w:b/>
      <w:i/>
      <w:sz w:val="28"/>
      <w:lang/>
    </w:rPr>
  </w:style>
  <w:style w:type="paragraph" w:styleId="6">
    <w:name w:val="heading 6"/>
    <w:basedOn w:val="a"/>
    <w:next w:val="a"/>
    <w:qFormat/>
    <w:rsid w:val="000E3AE1"/>
    <w:pPr>
      <w:keepNext/>
      <w:spacing w:line="360" w:lineRule="auto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0E3AE1"/>
    <w:pPr>
      <w:keepNext/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0E3AE1"/>
    <w:pPr>
      <w:keepNext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0E3AE1"/>
    <w:pPr>
      <w:keepNext/>
      <w:outlineLvl w:val="8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E3AE1"/>
    <w:pPr>
      <w:spacing w:before="80" w:after="80"/>
      <w:jc w:val="both"/>
    </w:pPr>
    <w:rPr>
      <w:sz w:val="24"/>
      <w:lang/>
    </w:rPr>
  </w:style>
  <w:style w:type="paragraph" w:styleId="a5">
    <w:name w:val="footer"/>
    <w:basedOn w:val="a"/>
    <w:link w:val="a6"/>
    <w:rsid w:val="000E3AE1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3AE1"/>
  </w:style>
  <w:style w:type="paragraph" w:styleId="31">
    <w:name w:val="Body Text 3"/>
    <w:basedOn w:val="a"/>
    <w:rsid w:val="000E3AE1"/>
    <w:pPr>
      <w:spacing w:line="360" w:lineRule="auto"/>
    </w:pPr>
    <w:rPr>
      <w:sz w:val="28"/>
    </w:rPr>
  </w:style>
  <w:style w:type="paragraph" w:styleId="a8">
    <w:name w:val="Body Text Indent"/>
    <w:basedOn w:val="a"/>
    <w:link w:val="a9"/>
    <w:uiPriority w:val="99"/>
    <w:rsid w:val="000E3AE1"/>
    <w:pPr>
      <w:spacing w:after="120"/>
      <w:ind w:left="283"/>
    </w:pPr>
  </w:style>
  <w:style w:type="paragraph" w:styleId="aa">
    <w:name w:val="Title"/>
    <w:basedOn w:val="a"/>
    <w:qFormat/>
    <w:rsid w:val="000E3AE1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b">
    <w:name w:val="Subtitle"/>
    <w:basedOn w:val="a"/>
    <w:qFormat/>
    <w:rsid w:val="000E3AE1"/>
    <w:pPr>
      <w:spacing w:before="120" w:after="120"/>
      <w:jc w:val="center"/>
    </w:pPr>
    <w:rPr>
      <w:b/>
      <w:bCs/>
      <w:sz w:val="32"/>
      <w:szCs w:val="32"/>
    </w:rPr>
  </w:style>
  <w:style w:type="paragraph" w:styleId="21">
    <w:name w:val="Body Text 2"/>
    <w:basedOn w:val="a"/>
    <w:rsid w:val="000E3AE1"/>
    <w:pPr>
      <w:spacing w:before="120" w:after="120" w:line="360" w:lineRule="auto"/>
      <w:jc w:val="both"/>
    </w:pPr>
    <w:rPr>
      <w:sz w:val="28"/>
    </w:rPr>
  </w:style>
  <w:style w:type="paragraph" w:styleId="22">
    <w:name w:val="Body Text Indent 2"/>
    <w:basedOn w:val="a"/>
    <w:rsid w:val="000E3AE1"/>
    <w:pPr>
      <w:tabs>
        <w:tab w:val="left" w:pos="360"/>
      </w:tabs>
      <w:spacing w:before="120" w:after="120" w:line="360" w:lineRule="auto"/>
      <w:ind w:left="360" w:hanging="360"/>
      <w:jc w:val="both"/>
    </w:pPr>
    <w:rPr>
      <w:sz w:val="28"/>
    </w:rPr>
  </w:style>
  <w:style w:type="paragraph" w:styleId="32">
    <w:name w:val="Body Text Indent 3"/>
    <w:basedOn w:val="a"/>
    <w:link w:val="33"/>
    <w:rsid w:val="000E3AE1"/>
    <w:pPr>
      <w:spacing w:before="120" w:after="120" w:line="360" w:lineRule="auto"/>
      <w:ind w:firstLine="720"/>
    </w:pPr>
    <w:rPr>
      <w:sz w:val="28"/>
      <w:lang/>
    </w:rPr>
  </w:style>
  <w:style w:type="table" w:styleId="ac">
    <w:name w:val="Table Grid"/>
    <w:basedOn w:val="a1"/>
    <w:uiPriority w:val="59"/>
    <w:rsid w:val="0037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A16F8"/>
    <w:rPr>
      <w:b/>
      <w:sz w:val="28"/>
      <w:szCs w:val="28"/>
      <w:lang/>
    </w:rPr>
  </w:style>
  <w:style w:type="character" w:customStyle="1" w:styleId="20">
    <w:name w:val="Заголовок 2 Знак"/>
    <w:link w:val="2"/>
    <w:rsid w:val="006613CA"/>
    <w:rPr>
      <w:rFonts w:cs="Arial"/>
      <w:b/>
      <w:bCs/>
      <w:iCs/>
      <w:sz w:val="30"/>
      <w:szCs w:val="30"/>
      <w:lang w:val="en-US" w:eastAsia="en-US"/>
    </w:rPr>
  </w:style>
  <w:style w:type="character" w:customStyle="1" w:styleId="30">
    <w:name w:val="Заголовок 3 Знак"/>
    <w:link w:val="3"/>
    <w:rsid w:val="00FE5C5C"/>
    <w:rPr>
      <w:rFonts w:cs="Arial"/>
      <w:b/>
      <w:bCs/>
      <w:i/>
      <w:sz w:val="28"/>
      <w:szCs w:val="26"/>
      <w:lang w:val="en-US" w:eastAsia="en-US"/>
    </w:rPr>
  </w:style>
  <w:style w:type="character" w:customStyle="1" w:styleId="50">
    <w:name w:val="Заголовок 5 Знак"/>
    <w:link w:val="5"/>
    <w:rsid w:val="00FE5C5C"/>
    <w:rPr>
      <w:b/>
      <w:i/>
      <w:sz w:val="28"/>
    </w:rPr>
  </w:style>
  <w:style w:type="character" w:customStyle="1" w:styleId="a6">
    <w:name w:val="Нижний колонтитул Знак"/>
    <w:link w:val="a5"/>
    <w:rsid w:val="00FE5C5C"/>
  </w:style>
  <w:style w:type="paragraph" w:styleId="ad">
    <w:name w:val="header"/>
    <w:basedOn w:val="a"/>
    <w:link w:val="ae"/>
    <w:rsid w:val="00FE5C5C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e">
    <w:name w:val="Верхний колонтитул Знак"/>
    <w:link w:val="ad"/>
    <w:rsid w:val="00FE5C5C"/>
    <w:rPr>
      <w:sz w:val="24"/>
      <w:szCs w:val="24"/>
    </w:rPr>
  </w:style>
  <w:style w:type="paragraph" w:customStyle="1" w:styleId="BodyText21">
    <w:name w:val="Body Text 21"/>
    <w:basedOn w:val="a"/>
    <w:rsid w:val="00FE5C5C"/>
    <w:pPr>
      <w:autoSpaceDE w:val="0"/>
      <w:autoSpaceDN w:val="0"/>
    </w:pPr>
    <w:rPr>
      <w:sz w:val="32"/>
      <w:szCs w:val="32"/>
    </w:rPr>
  </w:style>
  <w:style w:type="character" w:customStyle="1" w:styleId="33">
    <w:name w:val="Основной текст с отступом 3 Знак"/>
    <w:link w:val="32"/>
    <w:rsid w:val="00FE5C5C"/>
    <w:rPr>
      <w:sz w:val="28"/>
    </w:rPr>
  </w:style>
  <w:style w:type="paragraph" w:customStyle="1" w:styleId="af">
    <w:name w:val="Îáû÷íûé"/>
    <w:rsid w:val="00FE5C5C"/>
    <w:pPr>
      <w:widowControl w:val="0"/>
      <w:autoSpaceDE w:val="0"/>
      <w:autoSpaceDN w:val="0"/>
    </w:pPr>
  </w:style>
  <w:style w:type="paragraph" w:styleId="af0">
    <w:name w:val="List Paragraph"/>
    <w:basedOn w:val="a"/>
    <w:uiPriority w:val="99"/>
    <w:qFormat/>
    <w:rsid w:val="00FE5C5C"/>
    <w:pPr>
      <w:ind w:left="720"/>
      <w:contextualSpacing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FE5C5C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rsid w:val="00FE5C5C"/>
  </w:style>
  <w:style w:type="character" w:customStyle="1" w:styleId="a4">
    <w:name w:val="Основной текст Знак"/>
    <w:link w:val="a3"/>
    <w:uiPriority w:val="99"/>
    <w:rsid w:val="00FE5C5C"/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FE5C5C"/>
    <w:rPr>
      <w:rFonts w:ascii="Tahoma" w:hAnsi="Tahoma"/>
      <w:sz w:val="16"/>
      <w:szCs w:val="16"/>
      <w:lang/>
    </w:rPr>
  </w:style>
  <w:style w:type="character" w:customStyle="1" w:styleId="af3">
    <w:name w:val="Текст выноски Знак"/>
    <w:link w:val="af2"/>
    <w:uiPriority w:val="99"/>
    <w:semiHidden/>
    <w:rsid w:val="00FE5C5C"/>
    <w:rPr>
      <w:rFonts w:ascii="Tahoma" w:hAnsi="Tahoma" w:cs="Tahoma"/>
      <w:sz w:val="16"/>
      <w:szCs w:val="16"/>
    </w:rPr>
  </w:style>
  <w:style w:type="character" w:styleId="af4">
    <w:name w:val="Hyperlink"/>
    <w:uiPriority w:val="99"/>
    <w:unhideWhenUsed/>
    <w:rsid w:val="00774392"/>
    <w:rPr>
      <w:color w:val="0563C1"/>
      <w:u w:val="single"/>
    </w:rPr>
  </w:style>
  <w:style w:type="paragraph" w:customStyle="1" w:styleId="af5">
    <w:name w:val="Общий"/>
    <w:basedOn w:val="a"/>
    <w:link w:val="af6"/>
    <w:rsid w:val="00774392"/>
    <w:pPr>
      <w:spacing w:line="360" w:lineRule="auto"/>
      <w:ind w:firstLine="709"/>
      <w:jc w:val="both"/>
    </w:pPr>
    <w:rPr>
      <w:sz w:val="28"/>
      <w:szCs w:val="24"/>
      <w:lang/>
    </w:rPr>
  </w:style>
  <w:style w:type="character" w:customStyle="1" w:styleId="af6">
    <w:name w:val="Общий Знак"/>
    <w:link w:val="af5"/>
    <w:rsid w:val="00774392"/>
    <w:rPr>
      <w:sz w:val="28"/>
      <w:szCs w:val="24"/>
      <w:lang/>
    </w:rPr>
  </w:style>
  <w:style w:type="character" w:customStyle="1" w:styleId="apple-converted-space">
    <w:name w:val="apple-converted-space"/>
    <w:rsid w:val="00774392"/>
  </w:style>
  <w:style w:type="paragraph" w:styleId="23">
    <w:name w:val="toc 2"/>
    <w:basedOn w:val="a"/>
    <w:next w:val="a"/>
    <w:autoRedefine/>
    <w:uiPriority w:val="39"/>
    <w:unhideWhenUsed/>
    <w:rsid w:val="00BD7FC9"/>
    <w:pPr>
      <w:spacing w:after="100"/>
      <w:ind w:left="240"/>
    </w:pPr>
    <w:rPr>
      <w:rFonts w:ascii="Calibri" w:hAnsi="Calibri"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BD7FC9"/>
    <w:pPr>
      <w:keepLines/>
      <w:tabs>
        <w:tab w:val="clear" w:pos="162"/>
      </w:tabs>
      <w:spacing w:before="480" w:line="276" w:lineRule="auto"/>
      <w:contextualSpacing w:val="0"/>
      <w:outlineLvl w:val="9"/>
    </w:pPr>
    <w:rPr>
      <w:rFonts w:ascii="Cambria" w:hAnsi="Cambria"/>
      <w:b w:val="0"/>
      <w:bCs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BD7FC9"/>
    <w:pPr>
      <w:tabs>
        <w:tab w:val="right" w:leader="dot" w:pos="9345"/>
      </w:tabs>
      <w:spacing w:after="1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toc 3"/>
    <w:basedOn w:val="a"/>
    <w:next w:val="a"/>
    <w:autoRedefine/>
    <w:uiPriority w:val="39"/>
    <w:unhideWhenUsed/>
    <w:rsid w:val="00E12428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E12428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2428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12428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12428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E12428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E12428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9A16F8"/>
    <w:pPr>
      <w:keepNext/>
      <w:tabs>
        <w:tab w:val="left" w:pos="162"/>
      </w:tabs>
      <w:contextualSpacing/>
      <w:jc w:val="center"/>
      <w:outlineLvl w:val="0"/>
    </w:pPr>
    <w:rPr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autoRedefine/>
    <w:qFormat/>
    <w:rsid w:val="006613CA"/>
    <w:pPr>
      <w:keepNext/>
      <w:tabs>
        <w:tab w:val="left" w:pos="284"/>
      </w:tabs>
      <w:spacing w:line="360" w:lineRule="auto"/>
      <w:jc w:val="right"/>
      <w:outlineLvl w:val="1"/>
    </w:pPr>
    <w:rPr>
      <w:b/>
      <w:bCs/>
      <w:iCs/>
      <w:sz w:val="30"/>
      <w:szCs w:val="30"/>
      <w:lang w:val="en-US" w:eastAsia="en-US"/>
    </w:rPr>
  </w:style>
  <w:style w:type="paragraph" w:styleId="3">
    <w:name w:val="heading 3"/>
    <w:basedOn w:val="a"/>
    <w:next w:val="a"/>
    <w:link w:val="30"/>
    <w:autoRedefine/>
    <w:qFormat/>
    <w:pPr>
      <w:keepNext/>
      <w:spacing w:before="120" w:after="120"/>
      <w:ind w:firstLine="720"/>
      <w:outlineLvl w:val="2"/>
    </w:pPr>
    <w:rPr>
      <w:b/>
      <w:bCs/>
      <w:i/>
      <w:sz w:val="28"/>
      <w:szCs w:val="26"/>
      <w:lang w:val="en-US" w:eastAsia="en-US"/>
    </w:rPr>
  </w:style>
  <w:style w:type="paragraph" w:styleId="4">
    <w:name w:val="heading 4"/>
    <w:basedOn w:val="a"/>
    <w:next w:val="a"/>
    <w:qFormat/>
    <w:pPr>
      <w:keepNext/>
      <w:tabs>
        <w:tab w:val="num" w:pos="360"/>
        <w:tab w:val="left" w:pos="2340"/>
        <w:tab w:val="left" w:pos="4320"/>
      </w:tabs>
      <w:spacing w:before="120" w:after="120" w:line="360" w:lineRule="auto"/>
      <w:ind w:left="360" w:hanging="36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360" w:lineRule="auto"/>
      <w:jc w:val="both"/>
      <w:outlineLvl w:val="4"/>
    </w:pPr>
    <w:rPr>
      <w:b/>
      <w:i/>
      <w:sz w:val="28"/>
      <w:lang w:val="x-none" w:eastAsia="x-none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spacing w:before="80" w:after="80"/>
      <w:jc w:val="both"/>
    </w:pPr>
    <w:rPr>
      <w:sz w:val="24"/>
      <w:lang w:val="x-none" w:eastAsia="x-none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31">
    <w:name w:val="Body Text 3"/>
    <w:basedOn w:val="a"/>
    <w:pPr>
      <w:spacing w:line="360" w:lineRule="auto"/>
    </w:pPr>
    <w:rPr>
      <w:sz w:val="28"/>
    </w:rPr>
  </w:style>
  <w:style w:type="paragraph" w:styleId="a8">
    <w:name w:val="Body Text Indent"/>
    <w:basedOn w:val="a"/>
    <w:link w:val="a9"/>
    <w:uiPriority w:val="99"/>
    <w:pPr>
      <w:spacing w:after="120"/>
      <w:ind w:left="283"/>
    </w:pPr>
  </w:style>
  <w:style w:type="paragraph" w:styleId="aa">
    <w:name w:val="Title"/>
    <w:basedOn w:val="a"/>
    <w:qFormat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b">
    <w:name w:val="Subtitle"/>
    <w:basedOn w:val="a"/>
    <w:qFormat/>
    <w:pPr>
      <w:spacing w:before="120" w:after="120"/>
      <w:jc w:val="center"/>
    </w:pPr>
    <w:rPr>
      <w:b/>
      <w:bCs/>
      <w:sz w:val="32"/>
      <w:szCs w:val="32"/>
    </w:rPr>
  </w:style>
  <w:style w:type="paragraph" w:styleId="21">
    <w:name w:val="Body Text 2"/>
    <w:basedOn w:val="a"/>
    <w:pPr>
      <w:spacing w:before="120" w:after="120" w:line="360" w:lineRule="auto"/>
      <w:jc w:val="both"/>
    </w:pPr>
    <w:rPr>
      <w:sz w:val="28"/>
    </w:rPr>
  </w:style>
  <w:style w:type="paragraph" w:styleId="22">
    <w:name w:val="Body Text Indent 2"/>
    <w:basedOn w:val="a"/>
    <w:pPr>
      <w:tabs>
        <w:tab w:val="left" w:pos="360"/>
      </w:tabs>
      <w:spacing w:before="120" w:after="120" w:line="360" w:lineRule="auto"/>
      <w:ind w:left="360" w:hanging="360"/>
      <w:jc w:val="both"/>
    </w:pPr>
    <w:rPr>
      <w:sz w:val="28"/>
    </w:rPr>
  </w:style>
  <w:style w:type="paragraph" w:styleId="32">
    <w:name w:val="Body Text Indent 3"/>
    <w:basedOn w:val="a"/>
    <w:link w:val="33"/>
    <w:pPr>
      <w:spacing w:before="120" w:after="120" w:line="360" w:lineRule="auto"/>
      <w:ind w:firstLine="720"/>
    </w:pPr>
    <w:rPr>
      <w:sz w:val="28"/>
      <w:lang w:val="x-none" w:eastAsia="x-none"/>
    </w:rPr>
  </w:style>
  <w:style w:type="table" w:styleId="ac">
    <w:name w:val="Table Grid"/>
    <w:basedOn w:val="a1"/>
    <w:uiPriority w:val="59"/>
    <w:rsid w:val="0037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A16F8"/>
    <w:rPr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rsid w:val="006613CA"/>
    <w:rPr>
      <w:rFonts w:cs="Arial"/>
      <w:b/>
      <w:bCs/>
      <w:iCs/>
      <w:sz w:val="30"/>
      <w:szCs w:val="30"/>
      <w:lang w:val="en-US" w:eastAsia="en-US"/>
    </w:rPr>
  </w:style>
  <w:style w:type="character" w:customStyle="1" w:styleId="30">
    <w:name w:val="Заголовок 3 Знак"/>
    <w:link w:val="3"/>
    <w:rsid w:val="00FE5C5C"/>
    <w:rPr>
      <w:rFonts w:cs="Arial"/>
      <w:b/>
      <w:bCs/>
      <w:i/>
      <w:sz w:val="28"/>
      <w:szCs w:val="26"/>
      <w:lang w:val="en-US" w:eastAsia="en-US"/>
    </w:rPr>
  </w:style>
  <w:style w:type="character" w:customStyle="1" w:styleId="50">
    <w:name w:val="Заголовок 5 Знак"/>
    <w:link w:val="5"/>
    <w:rsid w:val="00FE5C5C"/>
    <w:rPr>
      <w:b/>
      <w:i/>
      <w:sz w:val="28"/>
    </w:rPr>
  </w:style>
  <w:style w:type="character" w:customStyle="1" w:styleId="a6">
    <w:name w:val="Нижний колонтитул Знак"/>
    <w:link w:val="a5"/>
    <w:rsid w:val="00FE5C5C"/>
  </w:style>
  <w:style w:type="paragraph" w:styleId="ad">
    <w:name w:val="header"/>
    <w:basedOn w:val="a"/>
    <w:link w:val="ae"/>
    <w:rsid w:val="00FE5C5C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e">
    <w:name w:val="Верхний колонтитул Знак"/>
    <w:link w:val="ad"/>
    <w:rsid w:val="00FE5C5C"/>
    <w:rPr>
      <w:sz w:val="24"/>
      <w:szCs w:val="24"/>
    </w:rPr>
  </w:style>
  <w:style w:type="paragraph" w:customStyle="1" w:styleId="BodyText21">
    <w:name w:val="Body Text 21"/>
    <w:basedOn w:val="a"/>
    <w:rsid w:val="00FE5C5C"/>
    <w:pPr>
      <w:autoSpaceDE w:val="0"/>
      <w:autoSpaceDN w:val="0"/>
    </w:pPr>
    <w:rPr>
      <w:sz w:val="32"/>
      <w:szCs w:val="32"/>
    </w:rPr>
  </w:style>
  <w:style w:type="character" w:customStyle="1" w:styleId="33">
    <w:name w:val="Основной текст с отступом 3 Знак"/>
    <w:link w:val="32"/>
    <w:rsid w:val="00FE5C5C"/>
    <w:rPr>
      <w:sz w:val="28"/>
    </w:rPr>
  </w:style>
  <w:style w:type="paragraph" w:customStyle="1" w:styleId="af">
    <w:name w:val="Îáû÷íûé"/>
    <w:rsid w:val="00FE5C5C"/>
    <w:pPr>
      <w:widowControl w:val="0"/>
      <w:autoSpaceDE w:val="0"/>
      <w:autoSpaceDN w:val="0"/>
    </w:pPr>
  </w:style>
  <w:style w:type="paragraph" w:styleId="af0">
    <w:name w:val="List Paragraph"/>
    <w:basedOn w:val="a"/>
    <w:uiPriority w:val="99"/>
    <w:qFormat/>
    <w:rsid w:val="00FE5C5C"/>
    <w:pPr>
      <w:ind w:left="720"/>
      <w:contextualSpacing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FE5C5C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rsid w:val="00FE5C5C"/>
  </w:style>
  <w:style w:type="character" w:customStyle="1" w:styleId="a4">
    <w:name w:val="Основной текст Знак"/>
    <w:link w:val="a3"/>
    <w:uiPriority w:val="99"/>
    <w:rsid w:val="00FE5C5C"/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FE5C5C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FE5C5C"/>
    <w:rPr>
      <w:rFonts w:ascii="Tahoma" w:hAnsi="Tahoma" w:cs="Tahoma"/>
      <w:sz w:val="16"/>
      <w:szCs w:val="16"/>
    </w:rPr>
  </w:style>
  <w:style w:type="character" w:styleId="af4">
    <w:name w:val="Hyperlink"/>
    <w:uiPriority w:val="99"/>
    <w:unhideWhenUsed/>
    <w:rsid w:val="00774392"/>
    <w:rPr>
      <w:color w:val="0563C1"/>
      <w:u w:val="single"/>
    </w:rPr>
  </w:style>
  <w:style w:type="paragraph" w:customStyle="1" w:styleId="af5">
    <w:name w:val="Общий"/>
    <w:basedOn w:val="a"/>
    <w:link w:val="af6"/>
    <w:rsid w:val="00774392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af6">
    <w:name w:val="Общий Знак"/>
    <w:link w:val="af5"/>
    <w:rsid w:val="00774392"/>
    <w:rPr>
      <w:sz w:val="28"/>
      <w:szCs w:val="24"/>
      <w:lang w:val="x-none" w:eastAsia="x-none"/>
    </w:rPr>
  </w:style>
  <w:style w:type="character" w:customStyle="1" w:styleId="apple-converted-space">
    <w:name w:val="apple-converted-space"/>
    <w:rsid w:val="00774392"/>
  </w:style>
  <w:style w:type="paragraph" w:styleId="23">
    <w:name w:val="toc 2"/>
    <w:basedOn w:val="a"/>
    <w:next w:val="a"/>
    <w:autoRedefine/>
    <w:uiPriority w:val="39"/>
    <w:unhideWhenUsed/>
    <w:rsid w:val="00BD7FC9"/>
    <w:pPr>
      <w:spacing w:after="100"/>
      <w:ind w:left="240"/>
    </w:pPr>
    <w:rPr>
      <w:rFonts w:ascii="Calibri" w:hAnsi="Calibri"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BD7FC9"/>
    <w:pPr>
      <w:keepLines/>
      <w:tabs>
        <w:tab w:val="clear" w:pos="162"/>
      </w:tabs>
      <w:spacing w:before="480" w:line="276" w:lineRule="auto"/>
      <w:contextualSpacing w:val="0"/>
      <w:outlineLvl w:val="9"/>
    </w:pPr>
    <w:rPr>
      <w:rFonts w:ascii="Cambria" w:hAnsi="Cambria"/>
      <w:b w:val="0"/>
      <w:bCs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BD7FC9"/>
    <w:pPr>
      <w:tabs>
        <w:tab w:val="right" w:leader="dot" w:pos="9345"/>
      </w:tabs>
      <w:spacing w:after="1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toc 3"/>
    <w:basedOn w:val="a"/>
    <w:next w:val="a"/>
    <w:autoRedefine/>
    <w:uiPriority w:val="39"/>
    <w:unhideWhenUsed/>
    <w:rsid w:val="00E12428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E12428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2428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12428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12428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E12428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E12428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активов 2014 г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активов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Лист1!$A$2:$A$16</c:f>
              <c:strCache>
                <c:ptCount val="15"/>
                <c:pt idx="0">
                  <c:v>Нематериальные активы</c:v>
                </c:pt>
                <c:pt idx="1">
                  <c:v>Результаты исследований и разработок</c:v>
                </c:pt>
                <c:pt idx="2">
                  <c:v>Нематериальные поисковые активы</c:v>
                </c:pt>
                <c:pt idx="3">
                  <c:v>Материальные поисковые активы</c:v>
                </c:pt>
                <c:pt idx="4">
                  <c:v>Основные средства</c:v>
                </c:pt>
                <c:pt idx="5">
                  <c:v>Доходные вложения в материальные ценности</c:v>
                </c:pt>
                <c:pt idx="6">
                  <c:v>Финансовые вложения</c:v>
                </c:pt>
                <c:pt idx="7">
                  <c:v>Отложенные налоговые активы</c:v>
                </c:pt>
                <c:pt idx="8">
                  <c:v>Прочие внеоборотные активы</c:v>
                </c:pt>
                <c:pt idx="9">
                  <c:v>Запасы</c:v>
                </c:pt>
                <c:pt idx="10">
                  <c:v>Налог на добавленную стоимость по приобретенным ценностям</c:v>
                </c:pt>
                <c:pt idx="11">
                  <c:v>Дебиторская задолженность</c:v>
                </c:pt>
                <c:pt idx="12">
                  <c:v>Финансовые вложения (за исключением денежных эквивалентов)</c:v>
                </c:pt>
                <c:pt idx="13">
                  <c:v>Денежные средства и денежные эквиваленты</c:v>
                </c:pt>
                <c:pt idx="14">
                  <c:v>Прочие оборотные активы</c:v>
                </c:pt>
              </c:strCache>
            </c:strRef>
          </c:cat>
          <c:val>
            <c:numRef>
              <c:f>Лист1!$B$2:$B$16</c:f>
              <c:numCache>
                <c:formatCode>\О\с\н\о\в\н\о\й</c:formatCode>
                <c:ptCount val="15"/>
                <c:pt idx="0">
                  <c:v>10585</c:v>
                </c:pt>
                <c:pt idx="1">
                  <c:v>1643</c:v>
                </c:pt>
                <c:pt idx="2">
                  <c:v>0</c:v>
                </c:pt>
                <c:pt idx="3">
                  <c:v>0</c:v>
                </c:pt>
                <c:pt idx="4">
                  <c:v>3741938</c:v>
                </c:pt>
                <c:pt idx="5">
                  <c:v>199578</c:v>
                </c:pt>
                <c:pt idx="6">
                  <c:v>444917</c:v>
                </c:pt>
                <c:pt idx="7">
                  <c:v>8899</c:v>
                </c:pt>
                <c:pt idx="8">
                  <c:v>49737</c:v>
                </c:pt>
                <c:pt idx="9">
                  <c:v>68997</c:v>
                </c:pt>
                <c:pt idx="10">
                  <c:v>3279</c:v>
                </c:pt>
                <c:pt idx="11">
                  <c:v>122718</c:v>
                </c:pt>
                <c:pt idx="12">
                  <c:v>2813</c:v>
                </c:pt>
                <c:pt idx="13">
                  <c:v>86097</c:v>
                </c:pt>
                <c:pt idx="14">
                  <c:v>105543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B576-48A8-9EB9-8053634901FA}"/>
            </c:ext>
          </c:extLst>
        </c:ser>
        <c:firstSliceAng val="0"/>
      </c:pieChart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59064930609164079"/>
          <c:y val="0.14232405456360209"/>
          <c:w val="0.37694337227454433"/>
          <c:h val="0.83826875161731551"/>
        </c:manualLayout>
      </c:layout>
      <c:txPr>
        <a:bodyPr/>
        <a:lstStyle/>
        <a:p>
          <a:pPr>
            <a:defRPr sz="700"/>
          </a:pPr>
          <a:endParaRPr lang="ru-RU"/>
        </a:p>
      </c:txPr>
    </c:legend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1">
                <a:latin typeface="Times New Roman" pitchFamily="18" charset="0"/>
                <a:cs typeface="Times New Roman" pitchFamily="18" charset="0"/>
              </a:rPr>
              <a:t>Структура пассивов 2014 г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пассивов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Лист1!$A$2:$A$16</c:f>
              <c:strCache>
                <c:ptCount val="15"/>
                <c:pt idx="0">
                  <c:v>Уставный капитал</c:v>
                </c:pt>
                <c:pt idx="1">
                  <c:v>Собственные акции, выкупленные у акционеров</c:v>
                </c:pt>
                <c:pt idx="2">
                  <c:v>Переоценка внеоборотных активов</c:v>
                </c:pt>
                <c:pt idx="3">
                  <c:v>Добавочный капитал (без переоценки)</c:v>
                </c:pt>
                <c:pt idx="4">
                  <c:v>Резервный капитал</c:v>
                </c:pt>
                <c:pt idx="5">
                  <c:v>Нераспределенная прибыль (непокрытый убыток)</c:v>
                </c:pt>
                <c:pt idx="6">
                  <c:v>Заемные средства</c:v>
                </c:pt>
                <c:pt idx="7">
                  <c:v>Отложенные налоговые обязательства</c:v>
                </c:pt>
                <c:pt idx="8">
                  <c:v>Оценочные обязательства</c:v>
                </c:pt>
                <c:pt idx="9">
                  <c:v>Прочие обязательства</c:v>
                </c:pt>
                <c:pt idx="10">
                  <c:v>Заемные средства</c:v>
                </c:pt>
                <c:pt idx="11">
                  <c:v>Кредиторская задолженность</c:v>
                </c:pt>
                <c:pt idx="12">
                  <c:v>Доходы будущих периодов</c:v>
                </c:pt>
                <c:pt idx="13">
                  <c:v>Оценочные обязательства</c:v>
                </c:pt>
                <c:pt idx="14">
                  <c:v>Прочие обязательства</c:v>
                </c:pt>
              </c:strCache>
            </c:strRef>
          </c:cat>
          <c:val>
            <c:numRef>
              <c:f>Лист1!$B$2:$B$16</c:f>
              <c:numCache>
                <c:formatCode>\О\с\н\о\в\н\о\й</c:formatCode>
                <c:ptCount val="15"/>
                <c:pt idx="0">
                  <c:v>1972223</c:v>
                </c:pt>
                <c:pt idx="1">
                  <c:v>0</c:v>
                </c:pt>
                <c:pt idx="2">
                  <c:v>1245923</c:v>
                </c:pt>
                <c:pt idx="3">
                  <c:v>10057</c:v>
                </c:pt>
                <c:pt idx="4">
                  <c:v>13663</c:v>
                </c:pt>
                <c:pt idx="5">
                  <c:v>274342</c:v>
                </c:pt>
                <c:pt idx="6">
                  <c:v>715711</c:v>
                </c:pt>
                <c:pt idx="7">
                  <c:v>89999</c:v>
                </c:pt>
                <c:pt idx="8">
                  <c:v>0</c:v>
                </c:pt>
                <c:pt idx="9">
                  <c:v>0</c:v>
                </c:pt>
                <c:pt idx="10">
                  <c:v>140509</c:v>
                </c:pt>
                <c:pt idx="11">
                  <c:v>305644</c:v>
                </c:pt>
                <c:pt idx="12">
                  <c:v>37192</c:v>
                </c:pt>
                <c:pt idx="13">
                  <c:v>39539</c:v>
                </c:pt>
                <c:pt idx="14">
                  <c:v>1942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C371-4EEE-A033-65CCCDE63B0F}"/>
            </c:ext>
          </c:extLst>
        </c:ser>
        <c:firstSliceAng val="0"/>
      </c:pieChart>
      <c:spPr>
        <a:noFill/>
        <a:ln w="25409">
          <a:noFill/>
        </a:ln>
      </c:spPr>
    </c:plotArea>
    <c:legend>
      <c:legendPos val="r"/>
      <c:layout>
        <c:manualLayout>
          <c:xMode val="edge"/>
          <c:yMode val="edge"/>
          <c:x val="0.59064928648624804"/>
          <c:y val="0.14232416600098902"/>
          <c:w val="0.37694329385297437"/>
          <c:h val="0.83826878161968876"/>
        </c:manualLayout>
      </c:layout>
      <c:txPr>
        <a:bodyPr/>
        <a:lstStyle/>
        <a:p>
          <a:pPr>
            <a:defRPr sz="700"/>
          </a:pPr>
          <a:endParaRPr lang="ru-RU"/>
        </a:p>
      </c:txPr>
    </c:legend>
    <c:plotVisOnly val="1"/>
    <c:dispBlanksAs val="zero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Внеоборотные активы</c:v>
                </c:pt>
                <c:pt idx="1">
                  <c:v>Оборотные активы</c:v>
                </c:pt>
                <c:pt idx="2">
                  <c:v>Капитал и резервы</c:v>
                </c:pt>
                <c:pt idx="3">
                  <c:v>Долгосрочные обязательства</c:v>
                </c:pt>
                <c:pt idx="4">
                  <c:v>Краткосрочные обязательства</c:v>
                </c:pt>
              </c:strCache>
            </c:strRef>
          </c:cat>
          <c:val>
            <c:numRef>
              <c:f>Лист1!$B$2:$B$6</c:f>
              <c:numCache>
                <c:formatCode>\О\с\н\о\в\н\о\й</c:formatCode>
                <c:ptCount val="5"/>
                <c:pt idx="0">
                  <c:v>4065919</c:v>
                </c:pt>
                <c:pt idx="1">
                  <c:v>274187</c:v>
                </c:pt>
                <c:pt idx="2">
                  <c:v>3481818</c:v>
                </c:pt>
                <c:pt idx="3">
                  <c:v>437078</c:v>
                </c:pt>
                <c:pt idx="4">
                  <c:v>421210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E6-468D-ADB8-B68EA63E33B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Внеоборотные активы</c:v>
                </c:pt>
                <c:pt idx="1">
                  <c:v>Оборотные активы</c:v>
                </c:pt>
                <c:pt idx="2">
                  <c:v>Капитал и резервы</c:v>
                </c:pt>
                <c:pt idx="3">
                  <c:v>Долгосрочные обязательства</c:v>
                </c:pt>
                <c:pt idx="4">
                  <c:v>Краткосрочные обязательства</c:v>
                </c:pt>
              </c:strCache>
            </c:strRef>
          </c:cat>
          <c:val>
            <c:numRef>
              <c:f>Лист1!$C$2:$C$6</c:f>
              <c:numCache>
                <c:formatCode>\О\с\н\о\в\н\о\й</c:formatCode>
                <c:ptCount val="5"/>
                <c:pt idx="0">
                  <c:v>4332599</c:v>
                </c:pt>
                <c:pt idx="1">
                  <c:v>254573</c:v>
                </c:pt>
                <c:pt idx="2">
                  <c:v>3540312</c:v>
                </c:pt>
                <c:pt idx="3">
                  <c:v>666352</c:v>
                </c:pt>
                <c:pt idx="4">
                  <c:v>380508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BE6-468D-ADB8-B68EA63E33B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Внеоборотные активы</c:v>
                </c:pt>
                <c:pt idx="1">
                  <c:v>Оборотные активы</c:v>
                </c:pt>
                <c:pt idx="2">
                  <c:v>Капитал и резервы</c:v>
                </c:pt>
                <c:pt idx="3">
                  <c:v>Долгосрочные обязательства</c:v>
                </c:pt>
                <c:pt idx="4">
                  <c:v>Краткосрочные обязательства</c:v>
                </c:pt>
              </c:strCache>
            </c:strRef>
          </c:cat>
          <c:val>
            <c:numRef>
              <c:f>Лист1!$D$2:$D$6</c:f>
              <c:numCache>
                <c:formatCode>\О\с\н\о\в\н\о\й</c:formatCode>
                <c:ptCount val="5"/>
                <c:pt idx="0">
                  <c:v>4457297</c:v>
                </c:pt>
                <c:pt idx="1">
                  <c:v>389447</c:v>
                </c:pt>
                <c:pt idx="2">
                  <c:v>3516208</c:v>
                </c:pt>
                <c:pt idx="3">
                  <c:v>805710</c:v>
                </c:pt>
                <c:pt idx="4">
                  <c:v>524826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BE6-468D-ADB8-B68EA63E33B8}"/>
            </c:ext>
          </c:extLst>
        </c:ser>
        <c:axId val="100794368"/>
        <c:axId val="100795904"/>
      </c:barChart>
      <c:catAx>
        <c:axId val="100794368"/>
        <c:scaling>
          <c:orientation val="minMax"/>
        </c:scaling>
        <c:axPos val="b"/>
        <c:numFmt formatCode="General" sourceLinked="1"/>
        <c:tickLblPos val="nextTo"/>
        <c:crossAx val="100795904"/>
        <c:crosses val="autoZero"/>
        <c:auto val="1"/>
        <c:lblAlgn val="ctr"/>
        <c:lblOffset val="100"/>
      </c:catAx>
      <c:valAx>
        <c:axId val="100795904"/>
        <c:scaling>
          <c:orientation val="minMax"/>
        </c:scaling>
        <c:axPos val="l"/>
        <c:majorGridlines/>
        <c:numFmt formatCode="\О\с\н\о\в\н\о\й" sourceLinked="1"/>
        <c:tickLblPos val="nextTo"/>
        <c:crossAx val="100794368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</vt:lpstr>
    </vt:vector>
  </TitlesOfParts>
  <Company/>
  <LinksUpToDate>false</LinksUpToDate>
  <CharactersWithSpaces>19963</CharactersWithSpaces>
  <SharedDoc>false</SharedDoc>
  <HLinks>
    <vt:vector size="60" baseType="variant"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_Toc420355980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_Toc420355979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_Toc420355978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_Toc420355977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_Toc420355976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_Toc420355975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_Toc420355974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_Toc420355973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_Toc420355972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_Toc420355971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</dc:title>
  <dc:subject/>
  <dc:creator>finman</dc:creator>
  <cp:keywords/>
  <cp:lastModifiedBy>Admin</cp:lastModifiedBy>
  <cp:revision>7</cp:revision>
  <cp:lastPrinted>2007-05-25T07:39:00Z</cp:lastPrinted>
  <dcterms:created xsi:type="dcterms:W3CDTF">2015-12-02T19:36:00Z</dcterms:created>
  <dcterms:modified xsi:type="dcterms:W3CDTF">2016-06-06T13:56:00Z</dcterms:modified>
</cp:coreProperties>
</file>