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D2" w:rsidRDefault="00A20BD2" w:rsidP="00A20BD2">
      <w:pPr>
        <w:spacing w:line="360" w:lineRule="auto"/>
        <w:ind w:right="-7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Содержание</w:t>
      </w:r>
    </w:p>
    <w:p w:rsidR="00A20BD2" w:rsidRDefault="00A20BD2" w:rsidP="00A20BD2">
      <w:pPr>
        <w:spacing w:line="360" w:lineRule="auto"/>
        <w:ind w:right="-79"/>
        <w:rPr>
          <w:sz w:val="28"/>
          <w:szCs w:val="28"/>
        </w:rPr>
      </w:pPr>
      <w:r>
        <w:rPr>
          <w:sz w:val="28"/>
          <w:szCs w:val="28"/>
        </w:rPr>
        <w:t>Задача 1……………………………………………………………………………..3</w:t>
      </w:r>
    </w:p>
    <w:p w:rsidR="00A20BD2" w:rsidRDefault="00A20BD2" w:rsidP="00A20BD2">
      <w:pPr>
        <w:spacing w:line="360" w:lineRule="auto"/>
        <w:ind w:right="-79"/>
        <w:rPr>
          <w:sz w:val="28"/>
          <w:szCs w:val="28"/>
        </w:rPr>
      </w:pPr>
      <w:r>
        <w:rPr>
          <w:sz w:val="28"/>
          <w:szCs w:val="28"/>
        </w:rPr>
        <w:t>Задача 2……………………………………………………………………………..8</w:t>
      </w:r>
    </w:p>
    <w:p w:rsidR="00A20BD2" w:rsidRDefault="00A20BD2" w:rsidP="00A20BD2">
      <w:pPr>
        <w:spacing w:line="360" w:lineRule="auto"/>
        <w:ind w:right="-79"/>
        <w:rPr>
          <w:sz w:val="28"/>
          <w:szCs w:val="28"/>
        </w:rPr>
      </w:pPr>
      <w:r>
        <w:rPr>
          <w:sz w:val="28"/>
          <w:szCs w:val="28"/>
        </w:rPr>
        <w:t>Задача 3……………………………………………………………………………12</w:t>
      </w:r>
    </w:p>
    <w:p w:rsidR="00A20BD2" w:rsidRDefault="00A20BD2" w:rsidP="00A20BD2">
      <w:pPr>
        <w:spacing w:line="360" w:lineRule="auto"/>
        <w:ind w:right="-79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литературы……………………………………………………………….15</w:t>
      </w:r>
    </w:p>
    <w:p w:rsidR="00A20BD2" w:rsidRDefault="00A20BD2" w:rsidP="00A20BD2">
      <w:pPr>
        <w:spacing w:line="360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A20BD2" w:rsidRPr="00A20BD2" w:rsidRDefault="00A20BD2" w:rsidP="00A20BD2">
      <w:pPr>
        <w:spacing w:line="276" w:lineRule="auto"/>
        <w:ind w:right="-79"/>
        <w:rPr>
          <w:sz w:val="28"/>
          <w:szCs w:val="28"/>
        </w:rPr>
      </w:pPr>
    </w:p>
    <w:p w:rsidR="00427FF8" w:rsidRDefault="00427FF8" w:rsidP="00A20BD2">
      <w:pPr>
        <w:spacing w:line="360" w:lineRule="auto"/>
        <w:ind w:right="-79"/>
        <w:jc w:val="both"/>
        <w:rPr>
          <w:b/>
          <w:sz w:val="28"/>
          <w:szCs w:val="28"/>
        </w:rPr>
      </w:pPr>
      <w:r w:rsidRPr="005750EC">
        <w:rPr>
          <w:b/>
          <w:sz w:val="28"/>
          <w:szCs w:val="28"/>
        </w:rPr>
        <w:lastRenderedPageBreak/>
        <w:t xml:space="preserve">Задача </w:t>
      </w:r>
      <w:r w:rsidR="00BA791F">
        <w:rPr>
          <w:b/>
          <w:sz w:val="28"/>
          <w:szCs w:val="28"/>
        </w:rPr>
        <w:t>1</w:t>
      </w:r>
      <w:r w:rsidRPr="005750EC">
        <w:rPr>
          <w:b/>
          <w:sz w:val="28"/>
          <w:szCs w:val="28"/>
        </w:rPr>
        <w:t xml:space="preserve"> </w:t>
      </w:r>
    </w:p>
    <w:p w:rsidR="00427FF8" w:rsidRPr="005750EC" w:rsidRDefault="00427FF8" w:rsidP="00A20BD2">
      <w:pPr>
        <w:spacing w:line="360" w:lineRule="auto"/>
        <w:ind w:right="-79"/>
        <w:jc w:val="both"/>
        <w:rPr>
          <w:b/>
          <w:sz w:val="28"/>
          <w:szCs w:val="28"/>
        </w:rPr>
      </w:pPr>
      <w:r w:rsidRPr="005750EC">
        <w:rPr>
          <w:b/>
          <w:sz w:val="28"/>
          <w:szCs w:val="28"/>
        </w:rPr>
        <w:t xml:space="preserve">Необходимо составить математическую модель транспортной задачи и решить ее с помощью средств </w:t>
      </w:r>
      <w:r w:rsidRPr="005750EC">
        <w:rPr>
          <w:b/>
          <w:sz w:val="28"/>
          <w:szCs w:val="28"/>
          <w:lang w:val="en-US"/>
        </w:rPr>
        <w:t>MS</w:t>
      </w:r>
      <w:r w:rsidRPr="005750EC">
        <w:rPr>
          <w:b/>
          <w:sz w:val="28"/>
          <w:szCs w:val="28"/>
        </w:rPr>
        <w:t xml:space="preserve"> </w:t>
      </w:r>
      <w:r w:rsidRPr="005750EC">
        <w:rPr>
          <w:b/>
          <w:sz w:val="28"/>
          <w:szCs w:val="28"/>
          <w:lang w:val="en-US"/>
        </w:rPr>
        <w:t>Excel</w:t>
      </w:r>
      <w:r w:rsidRPr="005750EC">
        <w:rPr>
          <w:b/>
          <w:sz w:val="28"/>
          <w:szCs w:val="28"/>
        </w:rPr>
        <w:t xml:space="preserve"> (надстройки Поиск решения).</w:t>
      </w:r>
    </w:p>
    <w:p w:rsidR="00BA7EEE" w:rsidRPr="005750EC" w:rsidRDefault="00BA7EEE" w:rsidP="00A20BD2">
      <w:pPr>
        <w:pStyle w:val="BodyTextIndent31"/>
        <w:spacing w:line="360" w:lineRule="auto"/>
        <w:ind w:firstLine="0"/>
        <w:rPr>
          <w:sz w:val="28"/>
          <w:szCs w:val="28"/>
        </w:rPr>
      </w:pPr>
      <w:r w:rsidRPr="005750EC">
        <w:rPr>
          <w:sz w:val="28"/>
          <w:szCs w:val="28"/>
        </w:rPr>
        <w:t>Необходимо решить транспортную задачу: минимизировать расходы на доставку продукции заказчикам со складов фирмы, учитывая следующие затраты на доставку одной единицы продукции, объём заказа и количество продукции, хранящейся на каждом складе. Тарифы на перевозку единицы продукции, объёмы запасов продукции на складах, а также объёмы заказанной продукции представлены в таблице №1.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951"/>
        <w:gridCol w:w="1134"/>
        <w:gridCol w:w="1043"/>
        <w:gridCol w:w="989"/>
        <w:gridCol w:w="1126"/>
        <w:gridCol w:w="988"/>
        <w:gridCol w:w="1590"/>
      </w:tblGrid>
      <w:tr w:rsidR="00BA7EEE" w:rsidRPr="005750EC" w:rsidTr="008F6E99">
        <w:trPr>
          <w:jc w:val="center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E437CA" w:rsidP="00A20BD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6" style="position:absolute;left:0;text-align:left;z-index:251669504" from="-8.4pt,.45pt" to="87.95pt,38.55pt"/>
              </w:pict>
            </w:r>
            <w:r w:rsidR="00BA7EEE" w:rsidRPr="005750EC">
              <w:rPr>
                <w:sz w:val="28"/>
                <w:szCs w:val="28"/>
              </w:rPr>
              <w:t>Магазин</w:t>
            </w:r>
          </w:p>
          <w:p w:rsidR="00BA7EEE" w:rsidRPr="005750EC" w:rsidRDefault="00BA7EEE" w:rsidP="00A20BD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Склад</w:t>
            </w:r>
          </w:p>
        </w:tc>
        <w:tc>
          <w:tcPr>
            <w:tcW w:w="52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Магазины заказчики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Запасы на складе (ед. прод)</w:t>
            </w:r>
          </w:p>
        </w:tc>
      </w:tr>
      <w:tr w:rsidR="00BA7EEE" w:rsidRPr="005750EC" w:rsidTr="008F6E99">
        <w:trPr>
          <w:jc w:val="center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“Анна”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“Вада”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“Ева”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“Алла”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“Мех”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7EEE" w:rsidRPr="005750EC" w:rsidTr="008F6E99">
        <w:trPr>
          <w:jc w:val="center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“Таганка”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2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20</w:t>
            </w:r>
          </w:p>
        </w:tc>
      </w:tr>
      <w:tr w:rsidR="00BA7EEE" w:rsidRPr="005750EC" w:rsidTr="008F6E99">
        <w:trPr>
          <w:jc w:val="center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“ВВЦ”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4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5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15</w:t>
            </w:r>
          </w:p>
        </w:tc>
      </w:tr>
      <w:tr w:rsidR="00BA7EEE" w:rsidRPr="005750EC" w:rsidTr="008F6E99">
        <w:trPr>
          <w:jc w:val="center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“Щёлково”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40</w:t>
            </w:r>
          </w:p>
        </w:tc>
      </w:tr>
      <w:tr w:rsidR="00BA7EEE" w:rsidRPr="005750EC" w:rsidTr="008F6E99">
        <w:trPr>
          <w:jc w:val="center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“Коньково”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3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15</w:t>
            </w:r>
          </w:p>
        </w:tc>
      </w:tr>
      <w:tr w:rsidR="00BA7EEE" w:rsidRPr="005750EC" w:rsidTr="008F6E99">
        <w:trPr>
          <w:jc w:val="center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Объём заказа (ед. прод)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10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25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750EC">
              <w:rPr>
                <w:sz w:val="28"/>
                <w:szCs w:val="28"/>
              </w:rPr>
              <w:t>9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EEE" w:rsidRPr="005750EC" w:rsidRDefault="00BA7EEE" w:rsidP="00A20B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A7EEE" w:rsidRDefault="00BA7EEE" w:rsidP="00A20BD2">
      <w:pPr>
        <w:spacing w:line="360" w:lineRule="auto"/>
        <w:ind w:right="-3686" w:firstLine="709"/>
        <w:jc w:val="both"/>
        <w:rPr>
          <w:bCs/>
          <w:sz w:val="28"/>
          <w:szCs w:val="28"/>
        </w:rPr>
      </w:pPr>
    </w:p>
    <w:p w:rsidR="00CF49FB" w:rsidRDefault="00CF49FB" w:rsidP="00A20BD2">
      <w:pPr>
        <w:tabs>
          <w:tab w:val="left" w:pos="0"/>
        </w:tabs>
        <w:spacing w:line="360" w:lineRule="auto"/>
        <w:ind w:right="-79"/>
        <w:jc w:val="both"/>
        <w:rPr>
          <w:b/>
          <w:bCs/>
          <w:iCs/>
          <w:sz w:val="28"/>
          <w:szCs w:val="28"/>
        </w:rPr>
      </w:pPr>
      <w:r w:rsidRPr="0019731D">
        <w:rPr>
          <w:b/>
          <w:bCs/>
          <w:iCs/>
          <w:sz w:val="28"/>
          <w:szCs w:val="28"/>
        </w:rPr>
        <w:t>Решение:</w:t>
      </w:r>
    </w:p>
    <w:p w:rsidR="00CF49FB" w:rsidRPr="00E24E8B" w:rsidRDefault="00CF49FB" w:rsidP="00A20BD2">
      <w:pPr>
        <w:spacing w:line="360" w:lineRule="auto"/>
        <w:jc w:val="both"/>
        <w:rPr>
          <w:b/>
          <w:bCs/>
          <w:sz w:val="28"/>
          <w:szCs w:val="28"/>
        </w:rPr>
      </w:pPr>
      <w:r w:rsidRPr="00E24E8B">
        <w:rPr>
          <w:b/>
          <w:bCs/>
          <w:sz w:val="28"/>
          <w:szCs w:val="28"/>
        </w:rPr>
        <w:t>Экономико-математическая модель:</w:t>
      </w:r>
    </w:p>
    <w:p w:rsidR="00CF49FB" w:rsidRPr="00E24E8B" w:rsidRDefault="00CF49FB" w:rsidP="00A20BD2">
      <w:pPr>
        <w:spacing w:line="360" w:lineRule="auto"/>
        <w:jc w:val="both"/>
        <w:rPr>
          <w:sz w:val="28"/>
          <w:szCs w:val="28"/>
        </w:rPr>
      </w:pPr>
      <w:r w:rsidRPr="00E24E8B">
        <w:rPr>
          <w:sz w:val="28"/>
          <w:szCs w:val="28"/>
        </w:rPr>
        <w:t>В данном случае задача является открытого типа, так как запасов больше, чем потребностей.</w:t>
      </w:r>
    </w:p>
    <w:p w:rsidR="00CF49FB" w:rsidRPr="00E24E8B" w:rsidRDefault="00CF49FB" w:rsidP="00A20BD2">
      <w:pPr>
        <w:spacing w:line="360" w:lineRule="auto"/>
        <w:jc w:val="both"/>
        <w:rPr>
          <w:sz w:val="28"/>
          <w:szCs w:val="28"/>
        </w:rPr>
      </w:pPr>
      <w:r w:rsidRPr="00E24E8B">
        <w:rPr>
          <w:sz w:val="28"/>
          <w:szCs w:val="28"/>
        </w:rPr>
        <w:t>Функция цели- минимизировать расходы на доставку продукции.</w:t>
      </w:r>
    </w:p>
    <w:p w:rsidR="00CF49FB" w:rsidRDefault="00CF49FB" w:rsidP="00A20BD2">
      <w:pPr>
        <w:spacing w:line="360" w:lineRule="auto"/>
        <w:rPr>
          <w:sz w:val="28"/>
          <w:szCs w:val="28"/>
          <w:u w:val="single"/>
        </w:rPr>
      </w:pPr>
      <w:r w:rsidRPr="00E24E8B">
        <w:rPr>
          <w:sz w:val="28"/>
          <w:szCs w:val="28"/>
          <w:u w:val="single"/>
        </w:rPr>
        <w:t>Целевая функция (общие затраты на перевозку):</w:t>
      </w:r>
    </w:p>
    <w:p w:rsidR="00CF49FB" w:rsidRPr="00402DD5" w:rsidRDefault="00CF49FB" w:rsidP="00A20BD2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→min;</m:t>
                  </m:r>
                </m:e>
              </m:nary>
            </m:e>
          </m:nary>
        </m:oMath>
      </m:oMathPara>
    </w:p>
    <w:p w:rsidR="00CF49FB" w:rsidRPr="00402DD5" w:rsidRDefault="00CF49FB" w:rsidP="00A20BD2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→min</m:t>
          </m:r>
        </m:oMath>
      </m:oMathPara>
    </w:p>
    <w:p w:rsidR="00CF49FB" w:rsidRPr="00E24E8B" w:rsidRDefault="00CF49FB" w:rsidP="00A20BD2">
      <w:pPr>
        <w:spacing w:line="360" w:lineRule="auto"/>
        <w:jc w:val="both"/>
        <w:rPr>
          <w:sz w:val="28"/>
          <w:szCs w:val="28"/>
        </w:rPr>
      </w:pPr>
    </w:p>
    <w:p w:rsidR="00CF49FB" w:rsidRPr="00402DD5" w:rsidRDefault="00CF49FB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r>
            <w:rPr>
              <w:rFonts w:ascii="Cambria Math" w:hAnsi="Cambria Math"/>
              <w:sz w:val="28"/>
              <w:szCs w:val="28"/>
            </w:rPr>
            <m:t>(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Cambria Math"/>
              <w:sz w:val="28"/>
              <w:szCs w:val="28"/>
            </w:rPr>
            <m:t>) =1∙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+1∙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+3∙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+…+3</m:t>
          </m:r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sub>
          </m:sSub>
          <m:r>
            <w:rPr>
              <w:rFonts w:ascii="Cambria Math" w:hAnsi="Cambria Math"/>
              <w:sz w:val="28"/>
              <w:szCs w:val="28"/>
              <w:vertAlign w:val="subscript"/>
            </w:rPr>
            <m:t xml:space="preserve">→ </m:t>
          </m:r>
          <m:r>
            <w:rPr>
              <w:rFonts w:ascii="Cambria Math" w:hAnsi="Cambria Math"/>
              <w:sz w:val="28"/>
              <w:szCs w:val="28"/>
              <w:lang w:val="en-US"/>
            </w:rPr>
            <m:t>min</m:t>
          </m:r>
        </m:oMath>
      </m:oMathPara>
    </w:p>
    <w:p w:rsidR="00CF49FB" w:rsidRPr="00402DD5" w:rsidRDefault="00CF49FB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</w:p>
    <w:p w:rsidR="00CF49FB" w:rsidRPr="00E24E8B" w:rsidRDefault="00CF49FB" w:rsidP="00A20BD2">
      <w:pPr>
        <w:spacing w:line="360" w:lineRule="auto"/>
        <w:rPr>
          <w:sz w:val="28"/>
          <w:szCs w:val="28"/>
        </w:rPr>
      </w:pPr>
      <w:r w:rsidRPr="00E24E8B">
        <w:rPr>
          <w:sz w:val="28"/>
          <w:szCs w:val="28"/>
          <w:u w:val="single"/>
        </w:rPr>
        <w:t>Ограничения по ресурсам:</w:t>
      </w:r>
      <w:r w:rsidRPr="00E24E8B">
        <w:rPr>
          <w:sz w:val="28"/>
          <w:szCs w:val="28"/>
        </w:rPr>
        <w:t xml:space="preserve">     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m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≤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Pr="00E24E8B">
        <w:rPr>
          <w:sz w:val="28"/>
          <w:szCs w:val="28"/>
        </w:rPr>
        <w:t xml:space="preserve">                                                                      </w:t>
      </w:r>
    </w:p>
    <w:p w:rsidR="00CF49FB" w:rsidRPr="00402DD5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20</m:t>
          </m:r>
        </m:oMath>
      </m:oMathPara>
    </w:p>
    <w:p w:rsidR="00CF49FB" w:rsidRPr="00402DD5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15</m:t>
          </m:r>
        </m:oMath>
      </m:oMathPara>
    </w:p>
    <w:p w:rsidR="00CF49FB" w:rsidRPr="00402DD5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40</m:t>
          </m:r>
        </m:oMath>
      </m:oMathPara>
    </w:p>
    <w:p w:rsidR="00CF49FB" w:rsidRPr="00402DD5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≤ 15</m:t>
          </m:r>
        </m:oMath>
      </m:oMathPara>
    </w:p>
    <w:p w:rsidR="00CF49FB" w:rsidRPr="00E24E8B" w:rsidRDefault="00CF49FB" w:rsidP="00A20BD2">
      <w:pPr>
        <w:spacing w:line="360" w:lineRule="auto"/>
        <w:jc w:val="both"/>
        <w:rPr>
          <w:sz w:val="28"/>
          <w:szCs w:val="28"/>
        </w:rPr>
      </w:pPr>
    </w:p>
    <w:p w:rsidR="00CF49FB" w:rsidRPr="00E24E8B" w:rsidRDefault="00CF49FB" w:rsidP="00A20BD2">
      <w:pPr>
        <w:spacing w:line="360" w:lineRule="auto"/>
        <w:jc w:val="both"/>
        <w:rPr>
          <w:sz w:val="28"/>
          <w:szCs w:val="28"/>
        </w:rPr>
      </w:pPr>
      <w:r w:rsidRPr="00E24E8B">
        <w:rPr>
          <w:sz w:val="28"/>
          <w:szCs w:val="28"/>
          <w:u w:val="single"/>
        </w:rPr>
        <w:t>Ограничения по заказам:</w:t>
      </w:r>
      <w:r w:rsidRPr="006403D0">
        <w:rPr>
          <w:sz w:val="28"/>
          <w:szCs w:val="28"/>
        </w:rPr>
        <w:t xml:space="preserve">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nary>
      </m:oMath>
      <w:r>
        <w:rPr>
          <w:sz w:val="28"/>
          <w:szCs w:val="28"/>
        </w:rPr>
        <w:t xml:space="preserve"> </w:t>
      </w:r>
      <w:r w:rsidRPr="00E24E8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</w:t>
      </w:r>
    </w:p>
    <w:p w:rsidR="00CF49FB" w:rsidRPr="006403D0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15</m:t>
          </m:r>
        </m:oMath>
      </m:oMathPara>
    </w:p>
    <w:p w:rsidR="00CF49FB" w:rsidRPr="006403D0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 10</m:t>
          </m:r>
        </m:oMath>
      </m:oMathPara>
    </w:p>
    <w:p w:rsidR="00CF49FB" w:rsidRPr="006403D0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=25</m:t>
          </m:r>
        </m:oMath>
      </m:oMathPara>
    </w:p>
    <w:p w:rsidR="00CF49FB" w:rsidRPr="006403D0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5</m:t>
          </m:r>
        </m:oMath>
      </m:oMathPara>
    </w:p>
    <w:p w:rsidR="00CF49FB" w:rsidRPr="006403D0" w:rsidRDefault="00E437CA" w:rsidP="00A20BD2">
      <w:pPr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9</m:t>
          </m:r>
        </m:oMath>
      </m:oMathPara>
    </w:p>
    <w:p w:rsidR="00CF49FB" w:rsidRPr="00E24E8B" w:rsidRDefault="00CF49FB" w:rsidP="00A20BD2">
      <w:pPr>
        <w:spacing w:line="360" w:lineRule="auto"/>
        <w:jc w:val="both"/>
        <w:rPr>
          <w:sz w:val="28"/>
          <w:szCs w:val="28"/>
        </w:rPr>
      </w:pPr>
    </w:p>
    <w:p w:rsidR="00CF49FB" w:rsidRDefault="00CF49FB" w:rsidP="00A20BD2">
      <w:pPr>
        <w:spacing w:line="360" w:lineRule="auto"/>
        <w:jc w:val="both"/>
        <w:rPr>
          <w:sz w:val="28"/>
          <w:szCs w:val="28"/>
        </w:rPr>
      </w:pPr>
      <w:r w:rsidRPr="00E24E8B">
        <w:rPr>
          <w:sz w:val="28"/>
          <w:szCs w:val="28"/>
        </w:rPr>
        <w:t xml:space="preserve">Введем исходные данные в таблицу </w:t>
      </w:r>
      <w:r w:rsidRPr="00E24E8B">
        <w:rPr>
          <w:sz w:val="28"/>
          <w:szCs w:val="28"/>
          <w:lang w:val="en-US"/>
        </w:rPr>
        <w:t>Excel</w:t>
      </w:r>
      <w:r w:rsidRPr="00E24E8B">
        <w:rPr>
          <w:sz w:val="28"/>
          <w:szCs w:val="28"/>
        </w:rPr>
        <w:t>.</w:t>
      </w:r>
    </w:p>
    <w:p w:rsidR="00CF49FB" w:rsidRDefault="00CF49FB" w:rsidP="00A20BD2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B1B5FAA" wp14:editId="7431CAE8">
            <wp:extent cx="5940425" cy="130520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9FB" w:rsidRDefault="00DC7570" w:rsidP="00A20BD2">
      <w:pPr>
        <w:spacing w:line="360" w:lineRule="auto"/>
        <w:jc w:val="both"/>
        <w:rPr>
          <w:sz w:val="28"/>
          <w:szCs w:val="28"/>
        </w:rPr>
      </w:pPr>
      <w:r w:rsidRPr="00DC7570">
        <w:rPr>
          <w:sz w:val="28"/>
          <w:szCs w:val="28"/>
        </w:rPr>
        <w:t xml:space="preserve">В данной задаче предложение превышает спрос, предложение составляет </w:t>
      </w:r>
      <w:r>
        <w:rPr>
          <w:sz w:val="28"/>
          <w:szCs w:val="28"/>
        </w:rPr>
        <w:t>90</w:t>
      </w:r>
      <w:r w:rsidRPr="00DC7570">
        <w:rPr>
          <w:sz w:val="28"/>
          <w:szCs w:val="28"/>
        </w:rPr>
        <w:t xml:space="preserve"> единицу, а спрос – </w:t>
      </w:r>
      <w:r>
        <w:rPr>
          <w:sz w:val="28"/>
          <w:szCs w:val="28"/>
        </w:rPr>
        <w:t>64</w:t>
      </w:r>
      <w:r w:rsidRPr="00DC7570">
        <w:rPr>
          <w:sz w:val="28"/>
          <w:szCs w:val="28"/>
        </w:rPr>
        <w:t xml:space="preserve"> единиц, поэтому введём фиктивный магазин, заказ которого будет составлять </w:t>
      </w:r>
      <w:r>
        <w:rPr>
          <w:sz w:val="28"/>
          <w:szCs w:val="28"/>
        </w:rPr>
        <w:t>2</w:t>
      </w:r>
      <w:r w:rsidRPr="00DC7570">
        <w:rPr>
          <w:sz w:val="28"/>
          <w:szCs w:val="28"/>
        </w:rPr>
        <w:t>6 единиц продукции и добавим его в таблицу.</w:t>
      </w:r>
    </w:p>
    <w:p w:rsidR="00DC7570" w:rsidRPr="00DC7570" w:rsidRDefault="00DC7570" w:rsidP="00A20BD2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542116E" wp14:editId="42A3790F">
            <wp:extent cx="5940425" cy="1161615"/>
            <wp:effectExtent l="19050" t="0" r="3175" b="0"/>
            <wp:docPr id="1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6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9FB" w:rsidRDefault="00CF49FB" w:rsidP="00A20BD2">
      <w:pPr>
        <w:spacing w:line="360" w:lineRule="auto"/>
        <w:jc w:val="both"/>
        <w:rPr>
          <w:sz w:val="28"/>
          <w:szCs w:val="28"/>
        </w:rPr>
      </w:pPr>
      <w:r w:rsidRPr="00CF49FB">
        <w:rPr>
          <w:sz w:val="28"/>
          <w:szCs w:val="28"/>
        </w:rPr>
        <w:t>Создадим матрицу перевозок (в ячейках B9:</w:t>
      </w:r>
      <w:r w:rsidR="00DC7570">
        <w:rPr>
          <w:sz w:val="28"/>
          <w:szCs w:val="28"/>
          <w:lang w:val="en-US"/>
        </w:rPr>
        <w:t>G</w:t>
      </w:r>
      <w:r w:rsidRPr="00CF49FB">
        <w:rPr>
          <w:sz w:val="28"/>
          <w:szCs w:val="28"/>
        </w:rPr>
        <w:t>12)</w:t>
      </w:r>
    </w:p>
    <w:p w:rsidR="00CF49FB" w:rsidRDefault="00CF49FB" w:rsidP="00A20BD2">
      <w:pPr>
        <w:spacing w:line="360" w:lineRule="auto"/>
        <w:jc w:val="both"/>
        <w:rPr>
          <w:sz w:val="28"/>
          <w:szCs w:val="28"/>
        </w:rPr>
      </w:pPr>
      <w:r w:rsidRPr="00CF49FB">
        <w:rPr>
          <w:sz w:val="28"/>
          <w:szCs w:val="28"/>
        </w:rPr>
        <w:lastRenderedPageBreak/>
        <w:t>Целевая функция расположена в ячейке F19 и будет определяться как сумма произведений элементов первой матрицы на соответствующие элементы второй матрицы.</w:t>
      </w:r>
      <w:r w:rsidR="009B298B">
        <w:rPr>
          <w:sz w:val="28"/>
          <w:szCs w:val="28"/>
        </w:rPr>
        <w:t xml:space="preserve"> (</w:t>
      </w:r>
      <w:r w:rsidR="009B298B" w:rsidRPr="009B298B">
        <w:rPr>
          <w:sz w:val="28"/>
          <w:szCs w:val="28"/>
        </w:rPr>
        <w:t>=СУММПРОИЗВ(B9:</w:t>
      </w:r>
      <w:r w:rsidR="00DC7570">
        <w:rPr>
          <w:sz w:val="28"/>
          <w:szCs w:val="28"/>
          <w:lang w:val="en-US"/>
        </w:rPr>
        <w:t>G</w:t>
      </w:r>
      <w:r w:rsidR="009B298B" w:rsidRPr="009B298B">
        <w:rPr>
          <w:sz w:val="28"/>
          <w:szCs w:val="28"/>
        </w:rPr>
        <w:t>12;B2:</w:t>
      </w:r>
      <w:r w:rsidR="00DC7570">
        <w:rPr>
          <w:sz w:val="28"/>
          <w:szCs w:val="28"/>
          <w:lang w:val="en-US"/>
        </w:rPr>
        <w:t>G</w:t>
      </w:r>
      <w:r w:rsidR="009B298B" w:rsidRPr="009B298B">
        <w:rPr>
          <w:sz w:val="28"/>
          <w:szCs w:val="28"/>
        </w:rPr>
        <w:t>5)</w:t>
      </w:r>
      <w:r w:rsidR="009B298B">
        <w:rPr>
          <w:sz w:val="28"/>
          <w:szCs w:val="28"/>
        </w:rPr>
        <w:t>)</w:t>
      </w:r>
    </w:p>
    <w:p w:rsidR="009B298B" w:rsidRDefault="00DC7570" w:rsidP="00A20BD2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46814F6" wp14:editId="77F8D30B">
            <wp:extent cx="5940425" cy="3260545"/>
            <wp:effectExtent l="19050" t="0" r="3175" b="0"/>
            <wp:docPr id="1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98B" w:rsidRDefault="009B298B" w:rsidP="00A20BD2">
      <w:pPr>
        <w:spacing w:line="360" w:lineRule="auto"/>
        <w:jc w:val="both"/>
        <w:rPr>
          <w:sz w:val="28"/>
          <w:szCs w:val="28"/>
        </w:rPr>
      </w:pPr>
      <w:r w:rsidRPr="009B298B">
        <w:rPr>
          <w:sz w:val="28"/>
          <w:szCs w:val="28"/>
        </w:rPr>
        <w:t>Далее, для решения задачи запускаем команду Поиск решения в меню Сервис. Необходимо установить целевую ячейку ($F$19), изменяемые ячейки ($B$9:$</w:t>
      </w:r>
      <w:r w:rsidR="00DC7570">
        <w:rPr>
          <w:sz w:val="28"/>
          <w:szCs w:val="28"/>
          <w:lang w:val="en-US"/>
        </w:rPr>
        <w:t>G</w:t>
      </w:r>
      <w:r w:rsidRPr="009B298B">
        <w:rPr>
          <w:sz w:val="28"/>
          <w:szCs w:val="28"/>
        </w:rPr>
        <w:t>$12). Для этого поместим курсор в требуемые ячейки и введем нужные адреса ячеек. Вводим тип целевой функции: по условию задачи, она равна минимальному значению. Поместим указатель мыши на кнопку «Добавить» и введем ограничения. Завершив ввод необходимых данных, диалоговое окно примет вид:</w:t>
      </w:r>
    </w:p>
    <w:p w:rsidR="009B298B" w:rsidRDefault="00DC7570" w:rsidP="00A20BD2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FC5373F" wp14:editId="6BE53517">
            <wp:extent cx="4667250" cy="2743200"/>
            <wp:effectExtent l="19050" t="0" r="0" b="0"/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99D" w:rsidRPr="00EB4944" w:rsidRDefault="009B298B" w:rsidP="00A20BD2">
      <w:pPr>
        <w:spacing w:line="360" w:lineRule="auto"/>
        <w:jc w:val="both"/>
        <w:rPr>
          <w:sz w:val="28"/>
          <w:szCs w:val="28"/>
        </w:rPr>
      </w:pPr>
      <w:r w:rsidRPr="009B298B">
        <w:rPr>
          <w:sz w:val="28"/>
          <w:szCs w:val="28"/>
        </w:rPr>
        <w:lastRenderedPageBreak/>
        <w:t xml:space="preserve">Нажимаем кнопку «Выполнить». </w:t>
      </w:r>
    </w:p>
    <w:p w:rsidR="00EB4944" w:rsidRDefault="00EB4944" w:rsidP="00A20BD2">
      <w:pPr>
        <w:spacing w:line="360" w:lineRule="auto"/>
        <w:jc w:val="both"/>
        <w:rPr>
          <w:sz w:val="28"/>
          <w:szCs w:val="28"/>
        </w:rPr>
      </w:pPr>
      <w:r w:rsidRPr="00EB4944">
        <w:rPr>
          <w:sz w:val="28"/>
          <w:szCs w:val="28"/>
        </w:rPr>
        <w:t>После этого в исходной таблице появляются заполненные ячейки искомых данных $B$9:$</w:t>
      </w:r>
      <w:r w:rsidR="00DC7570">
        <w:rPr>
          <w:sz w:val="28"/>
          <w:szCs w:val="28"/>
          <w:lang w:val="en-US"/>
        </w:rPr>
        <w:t>G</w:t>
      </w:r>
      <w:r w:rsidRPr="00EB4944">
        <w:rPr>
          <w:sz w:val="28"/>
          <w:szCs w:val="28"/>
        </w:rPr>
        <w:t>$12 для значений Х</w:t>
      </w:r>
      <w:r w:rsidRPr="00EB4944">
        <w:rPr>
          <w:sz w:val="28"/>
          <w:szCs w:val="28"/>
          <w:vertAlign w:val="subscript"/>
        </w:rPr>
        <w:t>ij</w:t>
      </w:r>
      <w:r w:rsidRPr="00EB4944">
        <w:rPr>
          <w:sz w:val="28"/>
          <w:szCs w:val="28"/>
        </w:rPr>
        <w:t xml:space="preserve"> и ячейка $F$19 c минимальным з</w:t>
      </w:r>
      <w:r>
        <w:rPr>
          <w:sz w:val="28"/>
          <w:szCs w:val="28"/>
        </w:rPr>
        <w:t>начением целевой функции</w:t>
      </w:r>
      <w:r w:rsidRPr="00EB4944">
        <w:rPr>
          <w:sz w:val="28"/>
          <w:szCs w:val="28"/>
        </w:rPr>
        <w:t>.</w:t>
      </w:r>
    </w:p>
    <w:p w:rsidR="00EB4944" w:rsidRDefault="00DC7570" w:rsidP="00A20BD2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3329EF4" wp14:editId="5808CA2F">
            <wp:extent cx="5940425" cy="3363753"/>
            <wp:effectExtent l="19050" t="0" r="3175" b="0"/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63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944" w:rsidRDefault="00EB4944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DC7570" w:rsidRPr="00E24E8B" w:rsidRDefault="00DC7570" w:rsidP="00A20BD2">
      <w:pPr>
        <w:spacing w:line="360" w:lineRule="auto"/>
        <w:jc w:val="both"/>
        <w:rPr>
          <w:b/>
          <w:sz w:val="28"/>
          <w:szCs w:val="28"/>
        </w:rPr>
      </w:pPr>
      <w:r w:rsidRPr="00E24E8B">
        <w:rPr>
          <w:b/>
          <w:sz w:val="28"/>
          <w:szCs w:val="28"/>
        </w:rPr>
        <w:t>Ответ:</w:t>
      </w:r>
    </w:p>
    <w:p w:rsidR="00DC7570" w:rsidRPr="00E24E8B" w:rsidRDefault="00DC7570" w:rsidP="00A20BD2">
      <w:pPr>
        <w:spacing w:line="360" w:lineRule="auto"/>
        <w:rPr>
          <w:sz w:val="28"/>
          <w:szCs w:val="28"/>
        </w:rPr>
      </w:pPr>
      <w:r w:rsidRPr="00E24E8B">
        <w:rPr>
          <w:sz w:val="28"/>
          <w:szCs w:val="28"/>
        </w:rPr>
        <w:t xml:space="preserve">Минимум затрат на доставку продукции, равный </w:t>
      </w:r>
      <m:oMath>
        <m:r>
          <w:rPr>
            <w:rFonts w:ascii="Cambria Math" w:hAnsi="Cambria Math"/>
            <w:sz w:val="28"/>
            <w:szCs w:val="28"/>
          </w:rPr>
          <m:t>89 у. е.</m:t>
        </m:r>
      </m:oMath>
      <w:r w:rsidRPr="00E24E8B">
        <w:rPr>
          <w:sz w:val="28"/>
          <w:szCs w:val="28"/>
        </w:rPr>
        <w:t>, будет достигнут при следующем плане перевозок:</w:t>
      </w:r>
    </w:p>
    <w:p w:rsidR="00DC7570" w:rsidRPr="006403D0" w:rsidRDefault="00DC7570" w:rsidP="00A20BD2">
      <w:pPr>
        <w:pStyle w:val="af9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</w:t>
      </w:r>
      <w:r w:rsidRPr="006403D0">
        <w:rPr>
          <w:sz w:val="28"/>
          <w:szCs w:val="28"/>
        </w:rPr>
        <w:t xml:space="preserve"> склада </w:t>
      </w:r>
      <w:r>
        <w:rPr>
          <w:sz w:val="28"/>
          <w:szCs w:val="28"/>
        </w:rPr>
        <w:t xml:space="preserve">«Таганка» </w:t>
      </w:r>
      <w:r w:rsidRPr="006403D0">
        <w:rPr>
          <w:sz w:val="28"/>
          <w:szCs w:val="28"/>
        </w:rPr>
        <w:t xml:space="preserve">будет перевезено </w:t>
      </w:r>
      <w:r w:rsidRPr="00DC7570">
        <w:rPr>
          <w:sz w:val="28"/>
          <w:szCs w:val="28"/>
        </w:rPr>
        <w:t>5</w:t>
      </w:r>
      <w:r>
        <w:rPr>
          <w:sz w:val="28"/>
          <w:szCs w:val="28"/>
        </w:rPr>
        <w:t xml:space="preserve"> ед. продукции в магазин «Анна»</w:t>
      </w:r>
    </w:p>
    <w:p w:rsidR="00DC7570" w:rsidRPr="006403D0" w:rsidRDefault="00DC7570" w:rsidP="00A20BD2">
      <w:pPr>
        <w:pStyle w:val="af9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</w:t>
      </w:r>
      <w:r w:rsidRPr="006403D0">
        <w:rPr>
          <w:sz w:val="28"/>
          <w:szCs w:val="28"/>
        </w:rPr>
        <w:t xml:space="preserve"> склада </w:t>
      </w:r>
      <w:r>
        <w:rPr>
          <w:sz w:val="28"/>
          <w:szCs w:val="28"/>
        </w:rPr>
        <w:t xml:space="preserve">«ВВЦ» </w:t>
      </w:r>
      <w:r w:rsidRPr="006403D0">
        <w:rPr>
          <w:sz w:val="28"/>
          <w:szCs w:val="28"/>
        </w:rPr>
        <w:t xml:space="preserve">будет перевезено </w:t>
      </w:r>
      <w:r>
        <w:rPr>
          <w:sz w:val="28"/>
          <w:szCs w:val="28"/>
        </w:rPr>
        <w:t>15 ед. продукции в магазин «Ева»</w:t>
      </w:r>
    </w:p>
    <w:p w:rsidR="00DC7570" w:rsidRPr="006403D0" w:rsidRDefault="00DC7570" w:rsidP="00A20BD2">
      <w:pPr>
        <w:pStyle w:val="af9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</w:t>
      </w:r>
      <w:r w:rsidRPr="006403D0">
        <w:rPr>
          <w:sz w:val="28"/>
          <w:szCs w:val="28"/>
        </w:rPr>
        <w:t xml:space="preserve"> склада </w:t>
      </w:r>
      <w:r>
        <w:rPr>
          <w:sz w:val="28"/>
          <w:szCs w:val="28"/>
        </w:rPr>
        <w:t xml:space="preserve">«Щелково» </w:t>
      </w:r>
      <w:r w:rsidRPr="006403D0">
        <w:rPr>
          <w:sz w:val="28"/>
          <w:szCs w:val="28"/>
        </w:rPr>
        <w:t>будет перевезено 1</w:t>
      </w:r>
      <w:r w:rsidR="00EA699D">
        <w:rPr>
          <w:sz w:val="28"/>
          <w:szCs w:val="28"/>
        </w:rPr>
        <w:t>0</w:t>
      </w:r>
      <w:r w:rsidRPr="006403D0">
        <w:rPr>
          <w:sz w:val="28"/>
          <w:szCs w:val="28"/>
        </w:rPr>
        <w:t xml:space="preserve"> ед. продукции </w:t>
      </w:r>
      <w:r w:rsidR="00EA699D">
        <w:rPr>
          <w:sz w:val="28"/>
          <w:szCs w:val="28"/>
        </w:rPr>
        <w:t>в магазин «Анна»</w:t>
      </w:r>
      <w:r w:rsidRPr="006403D0">
        <w:rPr>
          <w:sz w:val="28"/>
          <w:szCs w:val="28"/>
        </w:rPr>
        <w:t xml:space="preserve">, 10 ед. – </w:t>
      </w:r>
      <w:r w:rsidR="00EA699D">
        <w:rPr>
          <w:sz w:val="28"/>
          <w:szCs w:val="28"/>
        </w:rPr>
        <w:t>в магазин «Ева»</w:t>
      </w:r>
      <w:r w:rsidRPr="006403D0">
        <w:rPr>
          <w:sz w:val="28"/>
          <w:szCs w:val="28"/>
        </w:rPr>
        <w:t xml:space="preserve">, </w:t>
      </w:r>
      <w:r w:rsidR="00EA699D">
        <w:rPr>
          <w:sz w:val="28"/>
          <w:szCs w:val="28"/>
        </w:rPr>
        <w:t>4</w:t>
      </w:r>
      <w:r w:rsidRPr="006403D0">
        <w:rPr>
          <w:sz w:val="28"/>
          <w:szCs w:val="28"/>
        </w:rPr>
        <w:t xml:space="preserve"> ед. – </w:t>
      </w:r>
      <w:r w:rsidR="00EA699D">
        <w:rPr>
          <w:sz w:val="28"/>
          <w:szCs w:val="28"/>
        </w:rPr>
        <w:t>в магазин «Алла»</w:t>
      </w:r>
      <w:r w:rsidRPr="006403D0">
        <w:rPr>
          <w:sz w:val="28"/>
          <w:szCs w:val="28"/>
        </w:rPr>
        <w:t xml:space="preserve"> и 9 ед. в </w:t>
      </w:r>
      <w:r w:rsidR="00EA699D">
        <w:rPr>
          <w:sz w:val="28"/>
          <w:szCs w:val="28"/>
        </w:rPr>
        <w:t xml:space="preserve"> магазин «Мех»</w:t>
      </w:r>
      <w:r w:rsidRPr="006403D0">
        <w:rPr>
          <w:sz w:val="28"/>
          <w:szCs w:val="28"/>
        </w:rPr>
        <w:t>.</w:t>
      </w:r>
    </w:p>
    <w:p w:rsidR="00DC7570" w:rsidRDefault="00DC7570" w:rsidP="00A20BD2">
      <w:pPr>
        <w:pStyle w:val="af9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</w:t>
      </w:r>
      <w:r w:rsidRPr="006403D0">
        <w:rPr>
          <w:sz w:val="28"/>
          <w:szCs w:val="28"/>
        </w:rPr>
        <w:t xml:space="preserve"> склада </w:t>
      </w:r>
      <w:r>
        <w:rPr>
          <w:sz w:val="28"/>
          <w:szCs w:val="28"/>
        </w:rPr>
        <w:t xml:space="preserve">«Коньково» </w:t>
      </w:r>
      <w:r w:rsidRPr="006403D0">
        <w:rPr>
          <w:sz w:val="28"/>
          <w:szCs w:val="28"/>
        </w:rPr>
        <w:t xml:space="preserve">будет перевезено 10 ед. продукции </w:t>
      </w:r>
      <w:r w:rsidR="00EA699D">
        <w:rPr>
          <w:sz w:val="28"/>
          <w:szCs w:val="28"/>
        </w:rPr>
        <w:t>в магазин «Вада» и</w:t>
      </w:r>
      <w:r w:rsidR="00EA699D" w:rsidRPr="00EA699D">
        <w:rPr>
          <w:sz w:val="28"/>
          <w:szCs w:val="28"/>
        </w:rPr>
        <w:t xml:space="preserve"> </w:t>
      </w:r>
      <w:r w:rsidR="00EA699D" w:rsidRPr="006403D0">
        <w:rPr>
          <w:sz w:val="28"/>
          <w:szCs w:val="28"/>
        </w:rPr>
        <w:t xml:space="preserve">1 ед. – </w:t>
      </w:r>
      <w:r w:rsidR="00EA699D">
        <w:rPr>
          <w:sz w:val="28"/>
          <w:szCs w:val="28"/>
        </w:rPr>
        <w:t>в магазин «Алла».</w:t>
      </w:r>
    </w:p>
    <w:p w:rsidR="00EA699D" w:rsidRDefault="00EA699D" w:rsidP="00A20B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силу того, что запасы больше, чем запросы на складах останется товар в </w:t>
      </w:r>
      <w:r>
        <w:rPr>
          <w:sz w:val="28"/>
          <w:szCs w:val="28"/>
        </w:rPr>
        <w:lastRenderedPageBreak/>
        <w:t>количестве:</w:t>
      </w:r>
    </w:p>
    <w:p w:rsidR="00EA699D" w:rsidRDefault="00EA699D" w:rsidP="00A20B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«Таганка» - 15 ед. продукции</w:t>
      </w:r>
    </w:p>
    <w:p w:rsidR="00EA699D" w:rsidRDefault="00EA699D" w:rsidP="00A20B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«ВВЦ» - 0 ед. продукции</w:t>
      </w:r>
    </w:p>
    <w:p w:rsidR="00EA699D" w:rsidRDefault="00EA699D" w:rsidP="00A20B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«Щелково» - 7 ед. продукции</w:t>
      </w:r>
    </w:p>
    <w:p w:rsidR="00EA699D" w:rsidRDefault="00EA699D" w:rsidP="00A20B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«Коньково» - 4 ед. продукции</w:t>
      </w:r>
    </w:p>
    <w:p w:rsidR="00EA699D" w:rsidRPr="00EA699D" w:rsidRDefault="00EA699D" w:rsidP="00A20BD2">
      <w:pPr>
        <w:spacing w:line="360" w:lineRule="auto"/>
        <w:rPr>
          <w:sz w:val="28"/>
          <w:szCs w:val="28"/>
        </w:rPr>
      </w:pPr>
    </w:p>
    <w:p w:rsidR="00EB4944" w:rsidRPr="00EB4944" w:rsidRDefault="00EB4944" w:rsidP="00A20BD2">
      <w:pPr>
        <w:spacing w:line="360" w:lineRule="auto"/>
        <w:jc w:val="both"/>
        <w:rPr>
          <w:sz w:val="28"/>
          <w:szCs w:val="28"/>
        </w:rPr>
      </w:pPr>
    </w:p>
    <w:p w:rsidR="00D30134" w:rsidRDefault="00D30134" w:rsidP="00A20BD2">
      <w:pPr>
        <w:pageBreakBefore/>
        <w:tabs>
          <w:tab w:val="left" w:pos="0"/>
        </w:tabs>
        <w:spacing w:line="360" w:lineRule="auto"/>
        <w:ind w:right="-7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Задача </w:t>
      </w:r>
      <w:r w:rsidR="00BA791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="004814DD">
        <w:rPr>
          <w:b/>
          <w:sz w:val="28"/>
          <w:szCs w:val="28"/>
        </w:rPr>
        <w:t xml:space="preserve"> </w:t>
      </w:r>
      <w:r w:rsidR="00115ADE">
        <w:rPr>
          <w:b/>
          <w:sz w:val="28"/>
          <w:szCs w:val="28"/>
        </w:rPr>
        <w:t>Решите симплекс-методом задачу линейного программирования</w:t>
      </w:r>
      <w:r w:rsidR="004814DD">
        <w:rPr>
          <w:b/>
          <w:sz w:val="28"/>
          <w:szCs w:val="28"/>
        </w:rPr>
        <w:t>.</w:t>
      </w:r>
    </w:p>
    <w:p w:rsidR="00C642C7" w:rsidRDefault="00C642C7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maxf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</m:oMath>
      </m:oMathPara>
    </w:p>
    <w:p w:rsidR="00C642C7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≤2</m:t>
          </m:r>
        </m:oMath>
      </m:oMathPara>
    </w:p>
    <w:p w:rsidR="00C642C7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2x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≥1</m:t>
          </m:r>
        </m:oMath>
      </m:oMathPara>
    </w:p>
    <w:p w:rsidR="00C642C7" w:rsidRPr="00C642C7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≥0</m:t>
          </m:r>
        </m:oMath>
      </m:oMathPara>
    </w:p>
    <w:p w:rsidR="003C6D30" w:rsidRDefault="003C6D30" w:rsidP="00A20BD2">
      <w:pPr>
        <w:tabs>
          <w:tab w:val="left" w:pos="0"/>
        </w:tabs>
        <w:spacing w:line="360" w:lineRule="auto"/>
        <w:ind w:right="-79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3C6D30" w:rsidRDefault="003C6D30" w:rsidP="00A20BD2">
      <w:pPr>
        <w:spacing w:line="360" w:lineRule="auto"/>
        <w:jc w:val="both"/>
        <w:rPr>
          <w:rStyle w:val="a9"/>
          <w:sz w:val="28"/>
          <w:szCs w:val="28"/>
        </w:rPr>
      </w:pPr>
      <w:r w:rsidRPr="003C6D30">
        <w:rPr>
          <w:rStyle w:val="a9"/>
          <w:sz w:val="28"/>
          <w:szCs w:val="28"/>
        </w:rPr>
        <w:t>Шаг 1.</w:t>
      </w:r>
    </w:p>
    <w:p w:rsidR="003C6D30" w:rsidRDefault="003C6D30" w:rsidP="00A20BD2">
      <w:pPr>
        <w:spacing w:line="360" w:lineRule="auto"/>
        <w:jc w:val="both"/>
        <w:rPr>
          <w:sz w:val="28"/>
          <w:szCs w:val="28"/>
        </w:rPr>
      </w:pPr>
      <w:r w:rsidRPr="003C6D30">
        <w:rPr>
          <w:sz w:val="28"/>
          <w:szCs w:val="28"/>
        </w:rPr>
        <w:t xml:space="preserve">Избавимся от неравенств в ограничениях, введя в ограничения 1, 2 неотрицательные балансовые переменные </w:t>
      </w:r>
      <m:oMath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3C6D30">
        <w:rPr>
          <w:sz w:val="28"/>
          <w:szCs w:val="28"/>
        </w:rPr>
        <w:t>.</w:t>
      </w:r>
    </w:p>
    <w:p w:rsidR="003C6D30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=2            (1)</m:t>
        </m:r>
      </m:oMath>
      <w:r w:rsidR="003C6D30">
        <w:rPr>
          <w:sz w:val="28"/>
          <w:szCs w:val="28"/>
        </w:rPr>
        <w:t xml:space="preserve"> </w:t>
      </w:r>
    </w:p>
    <w:p w:rsidR="003C6D30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2x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          (2)</m:t>
          </m:r>
        </m:oMath>
      </m:oMathPara>
    </w:p>
    <w:p w:rsidR="003C6D30" w:rsidRPr="00C642C7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, 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≥0</m:t>
          </m:r>
        </m:oMath>
      </m:oMathPara>
    </w:p>
    <w:p w:rsidR="00A20BD2" w:rsidRDefault="003C6D30" w:rsidP="00A20BD2">
      <w:pPr>
        <w:spacing w:after="240" w:line="360" w:lineRule="auto"/>
        <w:jc w:val="both"/>
        <w:rPr>
          <w:rStyle w:val="a9"/>
          <w:sz w:val="28"/>
          <w:szCs w:val="28"/>
        </w:rPr>
      </w:pPr>
      <w:r>
        <w:rPr>
          <w:rStyle w:val="a9"/>
          <w:sz w:val="28"/>
          <w:szCs w:val="28"/>
        </w:rPr>
        <w:t xml:space="preserve">Шаг </w:t>
      </w:r>
      <w:r w:rsidRPr="003C6D30">
        <w:rPr>
          <w:rStyle w:val="a9"/>
          <w:sz w:val="28"/>
          <w:szCs w:val="28"/>
        </w:rPr>
        <w:t>2</w:t>
      </w:r>
      <w:r>
        <w:rPr>
          <w:rStyle w:val="a9"/>
          <w:sz w:val="28"/>
          <w:szCs w:val="28"/>
        </w:rPr>
        <w:t>.</w:t>
      </w:r>
    </w:p>
    <w:p w:rsidR="003C6D30" w:rsidRPr="00A20BD2" w:rsidRDefault="003C6D30" w:rsidP="00A20BD2">
      <w:pPr>
        <w:spacing w:after="240" w:line="360" w:lineRule="auto"/>
        <w:jc w:val="both"/>
        <w:rPr>
          <w:b/>
          <w:bCs/>
          <w:sz w:val="28"/>
          <w:szCs w:val="28"/>
        </w:rPr>
      </w:pPr>
      <w:r w:rsidRPr="003C6D30">
        <w:rPr>
          <w:sz w:val="28"/>
          <w:szCs w:val="28"/>
        </w:rPr>
        <w:t>Ищем в системе ограничений базисные переменные.</w:t>
      </w:r>
    </w:p>
    <w:p w:rsidR="003C6D30" w:rsidRPr="003C6D30" w:rsidRDefault="003C6D30" w:rsidP="00A20BD2">
      <w:pPr>
        <w:spacing w:after="240" w:line="360" w:lineRule="auto"/>
        <w:jc w:val="both"/>
        <w:rPr>
          <w:sz w:val="28"/>
          <w:szCs w:val="28"/>
        </w:rPr>
      </w:pPr>
      <w:r w:rsidRPr="003C6D30">
        <w:rPr>
          <w:sz w:val="28"/>
          <w:szCs w:val="28"/>
        </w:rPr>
        <w:t xml:space="preserve">Из последней системы ограничений можно выделить базисную переменную </w:t>
      </w:r>
      <m:oMath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3C6D30">
        <w:rPr>
          <w:sz w:val="28"/>
          <w:szCs w:val="28"/>
        </w:rPr>
        <w:t>.</w:t>
      </w:r>
      <w:r w:rsidRPr="003C6D30">
        <w:rPr>
          <w:sz w:val="28"/>
          <w:szCs w:val="28"/>
        </w:rPr>
        <w:br/>
        <w:t>Не все уравнения содержат базисные переменные, это значит, что исходная задача не содержит в себе допустимого базисного решения. Для его нахождения вначале составим и решим вспомогательную задачу. Такое решение еще называют реш</w:t>
      </w:r>
      <w:r w:rsidR="00A20BD2">
        <w:rPr>
          <w:sz w:val="28"/>
          <w:szCs w:val="28"/>
        </w:rPr>
        <w:t>ением с искусственным базисом.</w:t>
      </w:r>
      <w:r w:rsidR="00A20BD2">
        <w:rPr>
          <w:sz w:val="28"/>
          <w:szCs w:val="28"/>
        </w:rPr>
        <w:br/>
      </w:r>
      <w:r w:rsidRPr="003C6D30">
        <w:rPr>
          <w:sz w:val="28"/>
          <w:szCs w:val="28"/>
        </w:rPr>
        <w:t xml:space="preserve">Введем в уравнение 2 искусственную неотрицательную переменную </w:t>
      </w:r>
      <m:oMath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3C6D30">
        <w:rPr>
          <w:sz w:val="28"/>
          <w:szCs w:val="28"/>
        </w:rPr>
        <w:t>.</w:t>
      </w:r>
      <w:r w:rsidRPr="003C6D30">
        <w:rPr>
          <w:sz w:val="28"/>
          <w:szCs w:val="28"/>
        </w:rPr>
        <w:br/>
        <w:t>Получим следующую систему ограничений,</w:t>
      </w:r>
    </w:p>
    <w:p w:rsidR="003C6D30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=2            (1)</m:t>
        </m:r>
      </m:oMath>
      <w:r w:rsidR="003C6D30">
        <w:rPr>
          <w:sz w:val="28"/>
          <w:szCs w:val="28"/>
        </w:rPr>
        <w:t xml:space="preserve"> </w:t>
      </w:r>
    </w:p>
    <w:p w:rsidR="003C6D30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2x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          (2)</m:t>
          </m:r>
        </m:oMath>
      </m:oMathPara>
    </w:p>
    <w:p w:rsidR="003C6D30" w:rsidRPr="00C642C7" w:rsidRDefault="00E437CA" w:rsidP="00A20BD2">
      <w:pPr>
        <w:tabs>
          <w:tab w:val="left" w:pos="0"/>
        </w:tabs>
        <w:spacing w:line="360" w:lineRule="auto"/>
        <w:ind w:right="-7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, 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≥0</m:t>
          </m:r>
        </m:oMath>
      </m:oMathPara>
    </w:p>
    <w:p w:rsidR="003C6D30" w:rsidRPr="003C6D30" w:rsidRDefault="003C6D30" w:rsidP="00A20BD2">
      <w:pPr>
        <w:spacing w:line="360" w:lineRule="auto"/>
        <w:jc w:val="both"/>
        <w:rPr>
          <w:sz w:val="28"/>
          <w:szCs w:val="28"/>
        </w:rPr>
      </w:pPr>
      <w:r w:rsidRPr="003C6D30">
        <w:rPr>
          <w:sz w:val="28"/>
          <w:szCs w:val="28"/>
        </w:rPr>
        <w:br/>
        <w:t xml:space="preserve">с базисными переменными </w:t>
      </w:r>
      <m:oMath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3C6D30">
        <w:rPr>
          <w:sz w:val="28"/>
          <w:szCs w:val="28"/>
        </w:rPr>
        <w:t>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3C6D30" w:rsidRPr="003C6D30" w:rsidTr="003C6D30">
        <w:trPr>
          <w:tblCellSpacing w:w="0" w:type="dxa"/>
        </w:trPr>
        <w:tc>
          <w:tcPr>
            <w:tcW w:w="0" w:type="auto"/>
            <w:vAlign w:val="center"/>
            <w:hideMark/>
          </w:tcPr>
          <w:p w:rsidR="003C6D30" w:rsidRPr="003C6D30" w:rsidRDefault="003C6D30" w:rsidP="00A20BD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BC5BB8" w:rsidRPr="00BC5BB8" w:rsidRDefault="003C6D30" w:rsidP="00A20BD2">
      <w:pPr>
        <w:spacing w:line="360" w:lineRule="auto"/>
        <w:jc w:val="both"/>
        <w:rPr>
          <w:sz w:val="28"/>
          <w:szCs w:val="28"/>
        </w:rPr>
      </w:pPr>
      <w:r w:rsidRPr="003C6D30">
        <w:rPr>
          <w:sz w:val="28"/>
          <w:szCs w:val="28"/>
        </w:rPr>
        <w:lastRenderedPageBreak/>
        <w:t xml:space="preserve">Целью решения вспомогательной задачи является получение допустимого базисного решения не содержащего искусственных переменных </w:t>
      </w:r>
      <w:r w:rsidRPr="003C6D30">
        <w:rPr>
          <w:rStyle w:val="a9"/>
          <w:sz w:val="28"/>
          <w:szCs w:val="28"/>
        </w:rPr>
        <w:t>(</w:t>
      </w:r>
      <m:oMath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3C6D30">
        <w:rPr>
          <w:rStyle w:val="a9"/>
          <w:sz w:val="28"/>
          <w:szCs w:val="28"/>
        </w:rPr>
        <w:t>)</w:t>
      </w:r>
      <w:r w:rsidRPr="003C6D30">
        <w:rPr>
          <w:sz w:val="28"/>
          <w:szCs w:val="28"/>
        </w:rPr>
        <w:t>. Для этого сформируем вспомогательную целевую фу</w:t>
      </w:r>
      <w:r w:rsidR="00BC5BB8">
        <w:rPr>
          <w:sz w:val="28"/>
          <w:szCs w:val="28"/>
        </w:rPr>
        <w:t>нкцию</w:t>
      </w:r>
      <w:r w:rsidRPr="003C6D30">
        <w:rPr>
          <w:sz w:val="28"/>
          <w:szCs w:val="28"/>
        </w:rPr>
        <w:t>:</w:t>
      </w:r>
      <w:r w:rsidR="00BC5BB8" w:rsidRPr="00BC5BB8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Style w:val="a9"/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w:rPr>
                <w:rStyle w:val="a9"/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Style w:val="a9"/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BC5BB8" w:rsidRPr="00BC5BB8">
        <w:rPr>
          <w:sz w:val="28"/>
          <w:szCs w:val="28"/>
        </w:rPr>
        <w:t xml:space="preserve"> </w:t>
      </w:r>
    </w:p>
    <w:p w:rsidR="00BC5BB8" w:rsidRPr="00BC5BB8" w:rsidRDefault="003C6D30" w:rsidP="00A20BD2">
      <w:pPr>
        <w:spacing w:line="360" w:lineRule="auto"/>
        <w:jc w:val="both"/>
        <w:rPr>
          <w:sz w:val="28"/>
          <w:szCs w:val="28"/>
        </w:rPr>
      </w:pPr>
      <w:r w:rsidRPr="003C6D30">
        <w:rPr>
          <w:sz w:val="28"/>
          <w:szCs w:val="28"/>
        </w:rPr>
        <w:t xml:space="preserve">и проведем ее минимизацию в заданной системе ограничений. Если после минимизации функции </w:t>
      </w:r>
      <m:oMath>
        <m:r>
          <w:rPr>
            <w:rFonts w:ascii="Cambria Math" w:hAnsi="Cambria Math"/>
            <w:sz w:val="28"/>
            <w:szCs w:val="28"/>
          </w:rPr>
          <m:t>G</m:t>
        </m:r>
      </m:oMath>
      <w:r w:rsidRPr="003C6D30">
        <w:rPr>
          <w:sz w:val="28"/>
          <w:szCs w:val="28"/>
        </w:rPr>
        <w:t xml:space="preserve"> ее оптимальное значение будет равно нулю и все искусственные переменные окажутся выведенными из базиса, то полученное базисное решение есть допустимое базисное решение исходной задачи. Если же после минимизации функции </w:t>
      </w:r>
      <m:oMath>
        <m:r>
          <w:rPr>
            <w:rFonts w:ascii="Cambria Math" w:hAnsi="Cambria Math"/>
            <w:sz w:val="28"/>
            <w:szCs w:val="28"/>
          </w:rPr>
          <m:t>G</m:t>
        </m:r>
      </m:oMath>
      <w:r w:rsidRPr="003C6D30">
        <w:rPr>
          <w:sz w:val="28"/>
          <w:szCs w:val="28"/>
        </w:rPr>
        <w:t xml:space="preserve"> ее оптимальное значение окажется отличным от нуля, значит исходная система ограничений противоречива (область допустимых решений пуста) и исх</w:t>
      </w:r>
      <w:r w:rsidR="00A20BD2">
        <w:rPr>
          <w:sz w:val="28"/>
          <w:szCs w:val="28"/>
        </w:rPr>
        <w:t>одная задача решения не имеет.</w:t>
      </w:r>
      <w:r w:rsidR="00A20BD2">
        <w:rPr>
          <w:sz w:val="28"/>
          <w:szCs w:val="28"/>
        </w:rPr>
        <w:br/>
      </w:r>
      <w:r w:rsidRPr="003C6D30">
        <w:rPr>
          <w:sz w:val="28"/>
          <w:szCs w:val="28"/>
        </w:rPr>
        <w:t xml:space="preserve">Для решения вспомогательной задачи симплекс-методом выразим функцию </w:t>
      </w:r>
      <m:oMath>
        <m:r>
          <w:rPr>
            <w:rFonts w:ascii="Cambria Math" w:hAnsi="Cambria Math"/>
            <w:sz w:val="28"/>
            <w:szCs w:val="28"/>
          </w:rPr>
          <m:t>G</m:t>
        </m:r>
      </m:oMath>
      <w:r w:rsidRPr="003C6D30">
        <w:rPr>
          <w:sz w:val="28"/>
          <w:szCs w:val="28"/>
        </w:rPr>
        <w:t xml:space="preserve"> через свободные переменные, для этого: </w:t>
      </w:r>
    </w:p>
    <w:p w:rsidR="00BC5BB8" w:rsidRPr="00BC5BB8" w:rsidRDefault="003C6D30" w:rsidP="00A20BD2">
      <w:pPr>
        <w:spacing w:line="360" w:lineRule="auto"/>
        <w:jc w:val="both"/>
        <w:rPr>
          <w:sz w:val="28"/>
          <w:szCs w:val="28"/>
        </w:rPr>
      </w:pPr>
      <w:r w:rsidRPr="003C6D30">
        <w:rPr>
          <w:sz w:val="28"/>
          <w:szCs w:val="28"/>
        </w:rPr>
        <w:t>  - вычтем из функции G уравнение 2</w:t>
      </w:r>
    </w:p>
    <w:p w:rsidR="003C6D30" w:rsidRPr="00BC5BB8" w:rsidRDefault="00BC5BB8" w:rsidP="00A20B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Функция G примет вид</w:t>
      </w:r>
      <w:r w:rsidR="003C6D30" w:rsidRPr="003C6D30">
        <w:rPr>
          <w:sz w:val="28"/>
          <w:szCs w:val="28"/>
        </w:rPr>
        <w:t xml:space="preserve">: </w:t>
      </w:r>
    </w:p>
    <w:p w:rsidR="003C6D30" w:rsidRPr="00A20BD2" w:rsidRDefault="00BC5BB8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G</m:t>
          </m:r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-2x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Style w:val="a9"/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sSubPr>
            <m:e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Style w:val="a9"/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sz w:val="28"/>
              <w:szCs w:val="28"/>
            </w:rPr>
            <w:br/>
          </m:r>
        </m:oMath>
      </m:oMathPara>
      <w:r w:rsidR="003C6D30" w:rsidRPr="003C6D30">
        <w:rPr>
          <w:sz w:val="28"/>
          <w:szCs w:val="28"/>
        </w:rPr>
        <w:t xml:space="preserve">Теперь мы можем сформировать начальную </w:t>
      </w:r>
      <w:r w:rsidR="003C6D30" w:rsidRPr="00BC5BB8">
        <w:rPr>
          <w:sz w:val="28"/>
          <w:szCs w:val="28"/>
        </w:rPr>
        <w:t>симплекс-таблицу</w:t>
      </w:r>
      <w:r w:rsidR="003C6D30" w:rsidRPr="003C6D30">
        <w:rPr>
          <w:sz w:val="28"/>
          <w:szCs w:val="28"/>
        </w:rPr>
        <w:t>.</w:t>
      </w:r>
    </w:p>
    <w:p w:rsidR="00BC5BB8" w:rsidRPr="00A20BD2" w:rsidRDefault="00BC5BB8" w:rsidP="00A20BD2">
      <w:pPr>
        <w:tabs>
          <w:tab w:val="left" w:pos="0"/>
        </w:tabs>
        <w:spacing w:line="360" w:lineRule="auto"/>
        <w:ind w:right="-79"/>
        <w:jc w:val="both"/>
        <w:rPr>
          <w:b/>
          <w:sz w:val="28"/>
          <w:szCs w:val="28"/>
        </w:rPr>
      </w:pPr>
      <w:r w:rsidRPr="00A20BD2">
        <w:rPr>
          <w:b/>
          <w:sz w:val="28"/>
          <w:szCs w:val="28"/>
        </w:rPr>
        <w:t>Шаг 3.</w:t>
      </w:r>
    </w:p>
    <w:p w:rsidR="00BC5BB8" w:rsidRDefault="00BC5BB8" w:rsidP="00A20BD2">
      <w:pPr>
        <w:tabs>
          <w:tab w:val="left" w:pos="0"/>
        </w:tabs>
        <w:spacing w:line="360" w:lineRule="auto"/>
        <w:ind w:right="-79"/>
        <w:jc w:val="both"/>
        <w:rPr>
          <w:color w:val="000000"/>
          <w:sz w:val="28"/>
          <w:szCs w:val="28"/>
        </w:rPr>
      </w:pPr>
      <w:r w:rsidRPr="00BC5BB8">
        <w:rPr>
          <w:color w:val="000000"/>
          <w:sz w:val="28"/>
          <w:szCs w:val="28"/>
        </w:rPr>
        <w:t>Начальная симплекс-таблица</w:t>
      </w: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1190"/>
        <w:gridCol w:w="1190"/>
        <w:gridCol w:w="1190"/>
        <w:gridCol w:w="1190"/>
        <w:gridCol w:w="1190"/>
        <w:gridCol w:w="1191"/>
        <w:gridCol w:w="2465"/>
      </w:tblGrid>
      <w:tr w:rsidR="00BC5BB8" w:rsidTr="00BC5BB8">
        <w:tc>
          <w:tcPr>
            <w:tcW w:w="1190" w:type="dxa"/>
            <w:vAlign w:val="center"/>
          </w:tcPr>
          <w:p w:rsid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БП</w:t>
            </w:r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1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465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BC5BB8" w:rsidTr="00BC5BB8"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1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2465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2</w:t>
            </w:r>
          </w:p>
        </w:tc>
      </w:tr>
      <w:tr w:rsidR="00BC5BB8" w:rsidTr="00BC5BB8"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shd w:val="clear" w:color="auto" w:fill="31849B" w:themeFill="accent5" w:themeFillShade="BF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-1</w:t>
            </w:r>
          </w:p>
        </w:tc>
        <w:tc>
          <w:tcPr>
            <w:tcW w:w="1191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65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1</w:t>
            </w:r>
          </w:p>
        </w:tc>
      </w:tr>
      <w:tr w:rsidR="00BC5BB8" w:rsidTr="00BC5BB8"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f(x)</m:t>
                </m:r>
              </m:oMath>
            </m:oMathPara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-1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2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1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2465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</w:tr>
      <w:tr w:rsidR="00BC5BB8" w:rsidTr="00BC5BB8"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BC5BB8">
              <w:rPr>
                <w:color w:val="FF0000"/>
                <w:sz w:val="28"/>
                <w:szCs w:val="28"/>
                <w:lang w:val="en-US"/>
              </w:rPr>
              <w:t>-2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-1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1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2465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-1</w:t>
            </w:r>
          </w:p>
        </w:tc>
      </w:tr>
    </w:tbl>
    <w:p w:rsidR="00BC5BB8" w:rsidRDefault="00BC5BB8" w:rsidP="00A20BD2">
      <w:pPr>
        <w:tabs>
          <w:tab w:val="left" w:pos="0"/>
        </w:tabs>
        <w:spacing w:line="360" w:lineRule="auto"/>
        <w:ind w:right="-79"/>
        <w:jc w:val="both"/>
        <w:rPr>
          <w:color w:val="000000"/>
          <w:sz w:val="28"/>
          <w:szCs w:val="28"/>
          <w:lang w:val="en-US"/>
        </w:rPr>
      </w:pPr>
    </w:p>
    <w:p w:rsidR="00A20BD2" w:rsidRDefault="00A20BD2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</w:rPr>
      </w:pPr>
    </w:p>
    <w:p w:rsidR="00A20BD2" w:rsidRDefault="00A20BD2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</w:rPr>
      </w:pPr>
    </w:p>
    <w:p w:rsidR="00A20BD2" w:rsidRDefault="00A20BD2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</w:rPr>
      </w:pPr>
    </w:p>
    <w:p w:rsidR="00A20BD2" w:rsidRDefault="00A20BD2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</w:rPr>
      </w:pPr>
    </w:p>
    <w:p w:rsidR="00A20BD2" w:rsidRDefault="00A20BD2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</w:rPr>
      </w:pPr>
    </w:p>
    <w:p w:rsidR="00A20BD2" w:rsidRDefault="00A20BD2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</w:rPr>
      </w:pPr>
    </w:p>
    <w:p w:rsidR="00BC5BB8" w:rsidRPr="00DB2D81" w:rsidRDefault="00BC5BB8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  <w:lang w:val="en-US"/>
        </w:rPr>
      </w:pPr>
      <w:r w:rsidRPr="00DB2D81">
        <w:rPr>
          <w:b/>
          <w:color w:val="000000"/>
          <w:sz w:val="28"/>
          <w:szCs w:val="28"/>
        </w:rPr>
        <w:lastRenderedPageBreak/>
        <w:t>Итерация 0-a</w:t>
      </w:r>
      <w:r w:rsidRPr="00DB2D81">
        <w:rPr>
          <w:b/>
          <w:color w:val="000000"/>
          <w:sz w:val="28"/>
          <w:szCs w:val="28"/>
          <w:lang w:val="en-US"/>
        </w:rPr>
        <w:t>.</w:t>
      </w: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1190"/>
        <w:gridCol w:w="1190"/>
        <w:gridCol w:w="1190"/>
        <w:gridCol w:w="1190"/>
        <w:gridCol w:w="1190"/>
        <w:gridCol w:w="3656"/>
      </w:tblGrid>
      <w:tr w:rsidR="00BC5BB8" w:rsidRPr="00BC5BB8" w:rsidTr="00BC5BB8">
        <w:tc>
          <w:tcPr>
            <w:tcW w:w="1190" w:type="dxa"/>
            <w:vAlign w:val="center"/>
          </w:tcPr>
          <w:p w:rsid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БП</w:t>
            </w:r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656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BC5BB8" w:rsidRPr="00BC5BB8" w:rsidTr="00BC5BB8"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BC5BB8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BC5BB8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56" w:type="dxa"/>
            <w:vAlign w:val="center"/>
          </w:tcPr>
          <w:p w:rsidR="00BC5BB8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  <w:tr w:rsidR="00BC5BB8" w:rsidRPr="00BC5BB8" w:rsidTr="00BC5BB8">
        <w:tc>
          <w:tcPr>
            <w:tcW w:w="1190" w:type="dxa"/>
            <w:vAlign w:val="center"/>
          </w:tcPr>
          <w:p w:rsid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shd w:val="clear" w:color="auto" w:fill="auto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BC5BB8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56" w:type="dxa"/>
            <w:vAlign w:val="center"/>
          </w:tcPr>
          <w:p w:rsidR="00BC5BB8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  <w:tr w:rsidR="00BC5BB8" w:rsidRPr="00BC5BB8" w:rsidTr="00BC5BB8"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f(x)</m:t>
                </m:r>
              </m:oMath>
            </m:oMathPara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BC5BB8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56" w:type="dxa"/>
            <w:vAlign w:val="center"/>
          </w:tcPr>
          <w:p w:rsidR="00BC5BB8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  <w:tr w:rsidR="00BC5BB8" w:rsidRPr="00BC5BB8" w:rsidTr="00BC5BB8"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3656" w:type="dxa"/>
            <w:shd w:val="clear" w:color="auto" w:fill="A6A6A6" w:themeFill="background1" w:themeFillShade="A6"/>
            <w:vAlign w:val="center"/>
          </w:tcPr>
          <w:p w:rsidR="00BC5BB8" w:rsidRPr="00BC5BB8" w:rsidRDefault="00BC5BB8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-1</w:t>
            </w:r>
          </w:p>
        </w:tc>
      </w:tr>
    </w:tbl>
    <w:p w:rsidR="00BC5BB8" w:rsidRDefault="00BC5BB8" w:rsidP="00A20BD2">
      <w:pPr>
        <w:tabs>
          <w:tab w:val="left" w:pos="0"/>
        </w:tabs>
        <w:spacing w:line="360" w:lineRule="auto"/>
        <w:ind w:right="-79"/>
        <w:jc w:val="both"/>
        <w:rPr>
          <w:b/>
          <w:sz w:val="28"/>
          <w:szCs w:val="28"/>
          <w:lang w:val="en-US"/>
        </w:rPr>
      </w:pPr>
    </w:p>
    <w:p w:rsidR="00DB2D81" w:rsidRPr="00A20BD2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</w:rPr>
      </w:pPr>
      <w:r w:rsidRPr="00DB2D81">
        <w:rPr>
          <w:sz w:val="28"/>
          <w:szCs w:val="28"/>
        </w:rPr>
        <w:t xml:space="preserve">Получено оптимальное решение вспомогательной задачи (найден минимум функции </w:t>
      </w:r>
      <m:oMath>
        <m:r>
          <w:rPr>
            <w:rFonts w:ascii="Cambria Math" w:hAnsi="Cambria Math"/>
            <w:sz w:val="28"/>
            <w:szCs w:val="28"/>
          </w:rPr>
          <m:t>G</m:t>
        </m:r>
      </m:oMath>
      <w:r w:rsidRPr="00DB2D81">
        <w:rPr>
          <w:sz w:val="28"/>
          <w:szCs w:val="28"/>
        </w:rPr>
        <w:t xml:space="preserve"> т.к. в строке целевой функции нет отрицательных коэффициентов). Все искусственные переменные вышли из базиса и поэтому мы можем приступить к решению исходной задачи, приняв полученное базисное решение в качестве опорного. Сторка "</w:t>
      </w:r>
      <m:oMath>
        <m:r>
          <w:rPr>
            <w:rFonts w:ascii="Cambria Math" w:hAnsi="Cambria Math"/>
            <w:sz w:val="28"/>
            <w:szCs w:val="28"/>
          </w:rPr>
          <m:t>G</m:t>
        </m:r>
      </m:oMath>
      <w:r w:rsidRPr="00DB2D81">
        <w:rPr>
          <w:sz w:val="28"/>
          <w:szCs w:val="28"/>
        </w:rPr>
        <w:t>" нам больше не нужна, принятие решения о направляющем столбце, во всех последующих итерациях, будем принимать по строке "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)"</m:t>
        </m:r>
      </m:oMath>
    </w:p>
    <w:p w:rsidR="00DB2D81" w:rsidRP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  <w:lang w:val="en-US"/>
        </w:rPr>
      </w:pPr>
      <w:r w:rsidRPr="00DB2D81">
        <w:rPr>
          <w:b/>
          <w:color w:val="000000"/>
          <w:sz w:val="28"/>
          <w:szCs w:val="28"/>
        </w:rPr>
        <w:t xml:space="preserve">Итерация </w:t>
      </w:r>
      <w:r>
        <w:rPr>
          <w:b/>
          <w:color w:val="000000"/>
          <w:sz w:val="28"/>
          <w:szCs w:val="28"/>
          <w:lang w:val="en-US"/>
        </w:rPr>
        <w:t>1</w:t>
      </w:r>
      <w:r w:rsidRPr="00DB2D81">
        <w:rPr>
          <w:b/>
          <w:color w:val="000000"/>
          <w:sz w:val="28"/>
          <w:szCs w:val="28"/>
          <w:lang w:val="en-US"/>
        </w:rPr>
        <w:t>.</w:t>
      </w: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1190"/>
        <w:gridCol w:w="1190"/>
        <w:gridCol w:w="1190"/>
        <w:gridCol w:w="1190"/>
        <w:gridCol w:w="1190"/>
        <w:gridCol w:w="3656"/>
      </w:tblGrid>
      <w:tr w:rsidR="00DB2D81" w:rsidRPr="00BC5BB8" w:rsidTr="00CF49FB">
        <w:tc>
          <w:tcPr>
            <w:tcW w:w="1190" w:type="dxa"/>
            <w:vAlign w:val="center"/>
          </w:tcPr>
          <w:p w:rsid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БП</w:t>
            </w:r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656" w:type="dxa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DB2D81" w:rsidRPr="00BC5BB8" w:rsidTr="00CF49FB"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DB2D81" w:rsidRP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90" w:type="dxa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DB2D81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56" w:type="dxa"/>
            <w:vAlign w:val="center"/>
          </w:tcPr>
          <w:p w:rsidR="00DB2D81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  <w:tr w:rsidR="00DB2D81" w:rsidRPr="00BC5BB8" w:rsidTr="00DB2D81"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shd w:val="clear" w:color="auto" w:fill="auto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DB2D81">
              <w:rPr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shd w:val="clear" w:color="auto" w:fill="92CDDC" w:themeFill="accent5" w:themeFillTint="99"/>
            <w:vAlign w:val="center"/>
          </w:tcPr>
          <w:p w:rsidR="00DB2D81" w:rsidRP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DB2D81">
              <w:rPr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56" w:type="dxa"/>
            <w:vAlign w:val="center"/>
          </w:tcPr>
          <w:p w:rsidR="00DB2D81" w:rsidRP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  <w:tr w:rsidR="00DB2D81" w:rsidRPr="00BC5BB8" w:rsidTr="00DB2D81"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f(x)</m:t>
                </m:r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BC5BB8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56" w:type="dxa"/>
            <w:shd w:val="clear" w:color="auto" w:fill="A6A6A6" w:themeFill="background1" w:themeFillShade="A6"/>
            <w:vAlign w:val="center"/>
          </w:tcPr>
          <w:p w:rsidR="00DB2D81" w:rsidRPr="00BC5BB8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70C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70C0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</w:tbl>
    <w:p w:rsid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  <w:lang w:val="en-US"/>
        </w:rPr>
      </w:pPr>
    </w:p>
    <w:p w:rsidR="00DB2D81" w:rsidRP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  <w:lang w:val="en-US"/>
        </w:rPr>
      </w:pPr>
      <w:r w:rsidRPr="00DB2D81">
        <w:rPr>
          <w:b/>
          <w:color w:val="000000"/>
          <w:sz w:val="28"/>
          <w:szCs w:val="28"/>
        </w:rPr>
        <w:t xml:space="preserve">Итерация </w:t>
      </w:r>
      <w:r>
        <w:rPr>
          <w:b/>
          <w:color w:val="000000"/>
          <w:sz w:val="28"/>
          <w:szCs w:val="28"/>
          <w:lang w:val="en-US"/>
        </w:rPr>
        <w:t>2</w:t>
      </w:r>
      <w:r w:rsidRPr="00DB2D81">
        <w:rPr>
          <w:b/>
          <w:color w:val="000000"/>
          <w:sz w:val="28"/>
          <w:szCs w:val="28"/>
          <w:lang w:val="en-US"/>
        </w:rPr>
        <w:t>.</w:t>
      </w: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1190"/>
        <w:gridCol w:w="1190"/>
        <w:gridCol w:w="1190"/>
        <w:gridCol w:w="1190"/>
        <w:gridCol w:w="1190"/>
        <w:gridCol w:w="3656"/>
      </w:tblGrid>
      <w:tr w:rsidR="00DB2D81" w:rsidRPr="00BC5BB8" w:rsidTr="00CF49FB">
        <w:tc>
          <w:tcPr>
            <w:tcW w:w="1190" w:type="dxa"/>
            <w:vAlign w:val="center"/>
          </w:tcPr>
          <w:p w:rsid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БП</w:t>
            </w:r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656" w:type="dxa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DB2D81" w:rsidRPr="00BC5BB8" w:rsidTr="00DB2D81"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DB2D81">
              <w:rPr>
                <w:color w:val="FF0000"/>
                <w:sz w:val="28"/>
                <w:szCs w:val="28"/>
                <w:lang w:val="en-US"/>
              </w:rPr>
              <w:t>-1</w:t>
            </w:r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DB2D81">
              <w:rPr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shd w:val="clear" w:color="auto" w:fill="92CDDC" w:themeFill="accent5" w:themeFillTint="99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3656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</w:tr>
      <w:tr w:rsidR="00DB2D81" w:rsidRPr="00BC5BB8" w:rsidTr="00DB2D81"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shd w:val="clear" w:color="auto" w:fill="auto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8"/>
                    <w:szCs w:val="28"/>
                    <w:lang w:val="en-US"/>
                  </w:rPr>
                  <m:t>-1</m:t>
                </m:r>
              </m:oMath>
            </m:oMathPara>
          </w:p>
        </w:tc>
        <w:tc>
          <w:tcPr>
            <w:tcW w:w="3656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</w:tr>
      <w:tr w:rsidR="00DB2D81" w:rsidRPr="00BC5BB8" w:rsidTr="00CF49FB"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f(x)</m:t>
                </m:r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-5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0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FF000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8"/>
                    <w:szCs w:val="28"/>
                    <w:lang w:val="en-US"/>
                  </w:rPr>
                  <m:t>2</m:t>
                </m:r>
              </m:oMath>
            </m:oMathPara>
          </w:p>
        </w:tc>
        <w:tc>
          <w:tcPr>
            <w:tcW w:w="3656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-2</m:t>
                </m:r>
              </m:oMath>
            </m:oMathPara>
          </w:p>
        </w:tc>
      </w:tr>
    </w:tbl>
    <w:p w:rsid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  <w:lang w:val="en-US"/>
        </w:rPr>
      </w:pPr>
    </w:p>
    <w:p w:rsidR="00DB2D81" w:rsidRP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b/>
          <w:color w:val="000000"/>
          <w:sz w:val="28"/>
          <w:szCs w:val="28"/>
          <w:lang w:val="en-US"/>
        </w:rPr>
      </w:pPr>
      <w:r w:rsidRPr="00DB2D81">
        <w:rPr>
          <w:b/>
          <w:color w:val="000000"/>
          <w:sz w:val="28"/>
          <w:szCs w:val="28"/>
        </w:rPr>
        <w:lastRenderedPageBreak/>
        <w:t xml:space="preserve">Итерация </w:t>
      </w:r>
      <w:r>
        <w:rPr>
          <w:b/>
          <w:color w:val="000000"/>
          <w:sz w:val="28"/>
          <w:szCs w:val="28"/>
          <w:lang w:val="en-US"/>
        </w:rPr>
        <w:t>3</w:t>
      </w:r>
      <w:r w:rsidRPr="00DB2D81">
        <w:rPr>
          <w:b/>
          <w:color w:val="000000"/>
          <w:sz w:val="28"/>
          <w:szCs w:val="28"/>
          <w:lang w:val="en-US"/>
        </w:rPr>
        <w:t>.</w:t>
      </w: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1190"/>
        <w:gridCol w:w="1190"/>
        <w:gridCol w:w="1190"/>
        <w:gridCol w:w="1190"/>
        <w:gridCol w:w="1190"/>
        <w:gridCol w:w="3656"/>
      </w:tblGrid>
      <w:tr w:rsidR="00DB2D81" w:rsidRPr="00BC5BB8" w:rsidTr="00CF49FB">
        <w:tc>
          <w:tcPr>
            <w:tcW w:w="1190" w:type="dxa"/>
            <w:vAlign w:val="center"/>
          </w:tcPr>
          <w:p w:rsid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БП</w:t>
            </w:r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656" w:type="dxa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DB2D81" w:rsidRPr="00BC5BB8" w:rsidTr="00DB2D81"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Style w:val="a9"/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Style w:val="a9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-1</w:t>
            </w:r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3656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</w:tr>
      <w:tr w:rsidR="00DB2D81" w:rsidRPr="00BC5BB8" w:rsidTr="00CF49FB">
        <w:tc>
          <w:tcPr>
            <w:tcW w:w="1190" w:type="dxa"/>
            <w:vAlign w:val="center"/>
          </w:tcPr>
          <w:p w:rsidR="00DB2D81" w:rsidRDefault="00E437CA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90" w:type="dxa"/>
            <w:shd w:val="clear" w:color="auto" w:fill="auto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1190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3656" w:type="dxa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2</m:t>
                </m:r>
              </m:oMath>
            </m:oMathPara>
          </w:p>
        </w:tc>
      </w:tr>
      <w:tr w:rsidR="00DB2D81" w:rsidRPr="00BC5BB8" w:rsidTr="00CF49FB"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BC5BB8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f(x)</m:t>
                </m:r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-3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w:r w:rsidRPr="00DB2D81">
              <w:rPr>
                <w:color w:val="0070C0"/>
                <w:sz w:val="28"/>
                <w:szCs w:val="28"/>
                <w:lang w:val="en-US"/>
              </w:rPr>
              <w:t>-2</w:t>
            </w:r>
          </w:p>
        </w:tc>
        <w:tc>
          <w:tcPr>
            <w:tcW w:w="1190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3656" w:type="dxa"/>
            <w:shd w:val="clear" w:color="auto" w:fill="A6A6A6" w:themeFill="background1" w:themeFillShade="A6"/>
            <w:vAlign w:val="center"/>
          </w:tcPr>
          <w:p w:rsidR="00DB2D81" w:rsidRPr="00DB2D81" w:rsidRDefault="00DB2D81" w:rsidP="00A20BD2">
            <w:pPr>
              <w:tabs>
                <w:tab w:val="left" w:pos="0"/>
              </w:tabs>
              <w:spacing w:line="360" w:lineRule="auto"/>
              <w:ind w:right="-79"/>
              <w:jc w:val="center"/>
              <w:rPr>
                <w:color w:val="0070C0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sz w:val="28"/>
                    <w:szCs w:val="28"/>
                    <w:lang w:val="en-US"/>
                  </w:rPr>
                  <m:t>-4</m:t>
                </m:r>
              </m:oMath>
            </m:oMathPara>
          </w:p>
        </w:tc>
      </w:tr>
    </w:tbl>
    <w:p w:rsidR="00DB2D81" w:rsidRP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  <w:lang w:val="en-US"/>
        </w:rPr>
      </w:pPr>
    </w:p>
    <w:p w:rsidR="00DB2D81" w:rsidRPr="00A20BD2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</w:rPr>
      </w:pPr>
      <w:r w:rsidRPr="00DB2D81">
        <w:rPr>
          <w:sz w:val="28"/>
          <w:szCs w:val="28"/>
        </w:rPr>
        <w:t>Достигнуто оптимальное решение, т.к. в строке целевой функции нет положительных коэффициентов</w:t>
      </w:r>
    </w:p>
    <w:p w:rsid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</w:rPr>
      </w:pPr>
      <w:r w:rsidRPr="00DB2D81">
        <w:rPr>
          <w:sz w:val="28"/>
          <w:szCs w:val="28"/>
        </w:rPr>
        <w:t xml:space="preserve">Оптимальное значение функции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=4</m:t>
        </m:r>
      </m:oMath>
      <w:r w:rsidRPr="00DB2D81">
        <w:rPr>
          <w:sz w:val="28"/>
          <w:szCs w:val="28"/>
        </w:rPr>
        <w:t xml:space="preserve"> достигается в точке с координатами:</w:t>
      </w:r>
    </w:p>
    <w:p w:rsidR="00DB2D81" w:rsidRPr="00DB2D81" w:rsidRDefault="00E437CA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=0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Style w:val="a9"/>
                                <w:rFonts w:ascii="Cambria Math" w:hAnsi="Cambria Math"/>
                                <w:b w:val="0"/>
                                <w:bCs w:val="0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Style w:val="a9"/>
                                <w:rFonts w:ascii="Cambria Math" w:hAnsi="Cambria Math"/>
                                <w:sz w:val="28"/>
                                <w:szCs w:val="2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Style w:val="a9"/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Style w:val="a9"/>
                            <w:rFonts w:ascii="Cambria Math" w:hAnsi="Cambria Math"/>
                            <w:sz w:val="28"/>
                            <w:szCs w:val="28"/>
                          </w:rPr>
                          <m:t>=0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Style w:val="a9"/>
                                <w:rFonts w:ascii="Cambria Math" w:hAnsi="Cambria Math"/>
                                <w:b w:val="0"/>
                                <w:bCs w:val="0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Style w:val="a9"/>
                                <w:rFonts w:ascii="Cambria Math" w:hAnsi="Cambria Math"/>
                                <w:sz w:val="28"/>
                                <w:szCs w:val="2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Style w:val="a9"/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Style w:val="a9"/>
                            <w:rFonts w:ascii="Cambria Math" w:hAnsi="Cambria Math"/>
                            <w:sz w:val="28"/>
                            <w:szCs w:val="28"/>
                          </w:rPr>
                          <m:t>=1</m:t>
                        </m:r>
                      </m:e>
                    </m:mr>
                  </m:m>
                </m:e>
              </m:eqArr>
            </m:e>
          </m:d>
        </m:oMath>
      </m:oMathPara>
    </w:p>
    <w:p w:rsidR="00DB2D81" w:rsidRPr="00DB2D81" w:rsidRDefault="00DB2D81" w:rsidP="00A20BD2">
      <w:pPr>
        <w:tabs>
          <w:tab w:val="left" w:pos="0"/>
        </w:tabs>
        <w:spacing w:line="360" w:lineRule="auto"/>
        <w:ind w:right="-79"/>
        <w:jc w:val="both"/>
        <w:rPr>
          <w:sz w:val="28"/>
          <w:szCs w:val="28"/>
          <w:lang w:val="en-US"/>
        </w:rPr>
      </w:pPr>
    </w:p>
    <w:p w:rsidR="008C5454" w:rsidRPr="00A20BD2" w:rsidRDefault="008C5454" w:rsidP="00A20BD2">
      <w:pPr>
        <w:pageBreakBefore/>
        <w:tabs>
          <w:tab w:val="left" w:pos="0"/>
        </w:tabs>
        <w:spacing w:line="360" w:lineRule="auto"/>
        <w:ind w:right="-79"/>
        <w:rPr>
          <w:b/>
          <w:sz w:val="28"/>
          <w:szCs w:val="28"/>
        </w:rPr>
      </w:pPr>
      <w:r w:rsidRPr="00A20BD2">
        <w:rPr>
          <w:b/>
          <w:sz w:val="28"/>
          <w:szCs w:val="28"/>
        </w:rPr>
        <w:lastRenderedPageBreak/>
        <w:t xml:space="preserve">Задача </w:t>
      </w:r>
      <w:r w:rsidR="00BA791F" w:rsidRPr="00A20BD2">
        <w:rPr>
          <w:b/>
          <w:sz w:val="28"/>
          <w:szCs w:val="28"/>
        </w:rPr>
        <w:t>3</w:t>
      </w:r>
      <w:r w:rsidRPr="00A20BD2">
        <w:rPr>
          <w:b/>
          <w:sz w:val="28"/>
          <w:szCs w:val="28"/>
        </w:rPr>
        <w:t>.</w:t>
      </w:r>
    </w:p>
    <w:p w:rsidR="008D4331" w:rsidRPr="00A20BD2" w:rsidRDefault="008D4331" w:rsidP="00A20BD2">
      <w:pPr>
        <w:spacing w:line="360" w:lineRule="auto"/>
        <w:rPr>
          <w:sz w:val="28"/>
          <w:szCs w:val="28"/>
        </w:rPr>
      </w:pPr>
      <w:r w:rsidRPr="00A20BD2">
        <w:rPr>
          <w:sz w:val="28"/>
          <w:szCs w:val="28"/>
        </w:rPr>
        <w:t xml:space="preserve">Для матрицы  последствий </w:t>
      </w:r>
      <w:r w:rsidRPr="00A20BD2">
        <w:rPr>
          <w:sz w:val="28"/>
          <w:szCs w:val="28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8D4331" w:rsidRPr="00A20BD2" w:rsidRDefault="008D4331" w:rsidP="00A20BD2">
      <w:pPr>
        <w:spacing w:line="360" w:lineRule="auto"/>
        <w:rPr>
          <w:sz w:val="28"/>
          <w:szCs w:val="28"/>
        </w:rPr>
      </w:pPr>
      <w:r w:rsidRPr="00A20BD2">
        <w:rPr>
          <w:sz w:val="28"/>
          <w:szCs w:val="28"/>
        </w:rPr>
        <w:t>выберите вариант решения:</w:t>
      </w:r>
    </w:p>
    <w:p w:rsidR="008D4331" w:rsidRPr="00A20BD2" w:rsidRDefault="008D4331" w:rsidP="00A20BD2">
      <w:pPr>
        <w:spacing w:line="360" w:lineRule="auto"/>
        <w:rPr>
          <w:sz w:val="28"/>
          <w:szCs w:val="28"/>
        </w:rPr>
      </w:pPr>
      <w:r w:rsidRPr="00A20BD2">
        <w:rPr>
          <w:sz w:val="28"/>
          <w:szCs w:val="28"/>
        </w:rPr>
        <w:t>А) по критерию максимакса</w:t>
      </w:r>
    </w:p>
    <w:p w:rsidR="008D4331" w:rsidRPr="00A20BD2" w:rsidRDefault="008D4331" w:rsidP="00A20BD2">
      <w:pPr>
        <w:spacing w:line="360" w:lineRule="auto"/>
        <w:rPr>
          <w:sz w:val="28"/>
          <w:szCs w:val="28"/>
        </w:rPr>
      </w:pPr>
      <w:r w:rsidRPr="00A20BD2">
        <w:rPr>
          <w:sz w:val="28"/>
          <w:szCs w:val="28"/>
        </w:rPr>
        <w:t>Б) по критерию Вальда (максимина)</w:t>
      </w:r>
    </w:p>
    <w:p w:rsidR="008D4331" w:rsidRPr="00A20BD2" w:rsidRDefault="008D4331" w:rsidP="00A20BD2">
      <w:pPr>
        <w:spacing w:line="360" w:lineRule="auto"/>
        <w:rPr>
          <w:sz w:val="28"/>
          <w:szCs w:val="28"/>
        </w:rPr>
      </w:pPr>
      <w:r w:rsidRPr="00A20BD2">
        <w:rPr>
          <w:sz w:val="28"/>
          <w:szCs w:val="28"/>
        </w:rPr>
        <w:t>В)  по критерию Сэвиджа</w:t>
      </w:r>
    </w:p>
    <w:p w:rsidR="00A20BD2" w:rsidRDefault="008D4331" w:rsidP="00A20BD2">
      <w:pPr>
        <w:spacing w:line="360" w:lineRule="auto"/>
        <w:rPr>
          <w:sz w:val="28"/>
          <w:szCs w:val="28"/>
        </w:rPr>
      </w:pPr>
      <w:r w:rsidRPr="00A20BD2">
        <w:rPr>
          <w:sz w:val="28"/>
          <w:szCs w:val="28"/>
        </w:rPr>
        <w:t>В)  по критерию Гурвица при λ =1/2.</w:t>
      </w:r>
    </w:p>
    <w:p w:rsidR="00C642C7" w:rsidRPr="00A20BD2" w:rsidRDefault="00C642C7" w:rsidP="00A20BD2">
      <w:pPr>
        <w:spacing w:line="360" w:lineRule="auto"/>
        <w:rPr>
          <w:sz w:val="28"/>
          <w:szCs w:val="28"/>
        </w:rPr>
      </w:pPr>
      <w:r w:rsidRPr="00A20BD2">
        <w:rPr>
          <w:b/>
          <w:sz w:val="28"/>
          <w:szCs w:val="28"/>
        </w:rPr>
        <w:t>Решение:</w:t>
      </w:r>
    </w:p>
    <w:p w:rsidR="00C642C7" w:rsidRPr="00BD369B" w:rsidRDefault="00C642C7" w:rsidP="00A20BD2">
      <w:pPr>
        <w:spacing w:line="360" w:lineRule="auto"/>
        <w:ind w:hanging="142"/>
        <w:jc w:val="both"/>
        <w:rPr>
          <w:sz w:val="28"/>
          <w:szCs w:val="28"/>
        </w:rPr>
      </w:pPr>
      <w:r w:rsidRPr="00A20BD2">
        <w:rPr>
          <w:sz w:val="28"/>
          <w:szCs w:val="28"/>
        </w:rPr>
        <w:t>Построим матрицу рисков:</w:t>
      </w:r>
    </w:p>
    <w:p w:rsidR="00C642C7" w:rsidRPr="00A20BD2" w:rsidRDefault="00E437CA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e>
          </m:func>
        </m:oMath>
      </m:oMathPara>
    </w:p>
    <w:p w:rsidR="00C642C7" w:rsidRPr="00A20BD2" w:rsidRDefault="00E437CA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=7</m:t>
              </m:r>
            </m:e>
          </m:func>
        </m:oMath>
      </m:oMathPara>
    </w:p>
    <w:p w:rsidR="00C642C7" w:rsidRPr="00A20BD2" w:rsidRDefault="00E437CA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i2</m:t>
                  </m:r>
                </m:sub>
              </m:sSub>
            </m:e>
          </m:func>
          <m:r>
            <w:rPr>
              <w:rFonts w:ascii="Cambria Math" w:hAnsi="Cambria Math"/>
              <w:sz w:val="28"/>
              <w:szCs w:val="28"/>
              <w:lang w:val="en-US"/>
            </w:rPr>
            <m:t>=6</m:t>
          </m:r>
        </m:oMath>
      </m:oMathPara>
    </w:p>
    <w:p w:rsidR="00C642C7" w:rsidRPr="00A20BD2" w:rsidRDefault="00E437CA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=9</m:t>
              </m:r>
            </m:e>
          </m:func>
        </m:oMath>
      </m:oMathPara>
    </w:p>
    <w:p w:rsidR="00C642C7" w:rsidRPr="00A20BD2" w:rsidRDefault="00E437CA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i4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=12</m:t>
              </m:r>
            </m:e>
          </m:func>
        </m:oMath>
      </m:oMathPara>
    </w:p>
    <w:p w:rsidR="00C642C7" w:rsidRPr="00A20BD2" w:rsidRDefault="00C642C7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</w:p>
    <w:p w:rsidR="00C642C7" w:rsidRPr="00A20BD2" w:rsidRDefault="00E437CA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ij</m:t>
              </m:r>
            </m:sub>
          </m:sSub>
        </m:oMath>
      </m:oMathPara>
    </w:p>
    <w:p w:rsidR="00C642C7" w:rsidRPr="00A20BD2" w:rsidRDefault="00C642C7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</w:p>
    <w:tbl>
      <w:tblPr>
        <w:tblStyle w:val="af5"/>
        <w:tblW w:w="9831" w:type="dxa"/>
        <w:tblLook w:val="04A0" w:firstRow="1" w:lastRow="0" w:firstColumn="1" w:lastColumn="0" w:noHBand="0" w:noVBand="1"/>
      </w:tblPr>
      <w:tblGrid>
        <w:gridCol w:w="2457"/>
        <w:gridCol w:w="2458"/>
        <w:gridCol w:w="2458"/>
        <w:gridCol w:w="2458"/>
      </w:tblGrid>
      <w:tr w:rsidR="00C642C7" w:rsidRPr="00A20BD2" w:rsidTr="00C642C7">
        <w:trPr>
          <w:trHeight w:val="423"/>
        </w:trPr>
        <w:tc>
          <w:tcPr>
            <w:tcW w:w="2457" w:type="dxa"/>
            <w:vAlign w:val="center"/>
          </w:tcPr>
          <w:p w:rsidR="00C642C7" w:rsidRPr="00A20BD2" w:rsidRDefault="00E437CA" w:rsidP="00A20BD2">
            <w:pPr>
              <w:spacing w:line="360" w:lineRule="auto"/>
              <w:ind w:hanging="142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=1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=2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=6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=0</m:t>
                </m:r>
              </m:oMath>
            </m:oMathPara>
          </w:p>
        </w:tc>
      </w:tr>
      <w:tr w:rsidR="00C642C7" w:rsidRPr="00A20BD2" w:rsidTr="00C642C7">
        <w:trPr>
          <w:trHeight w:val="385"/>
        </w:trPr>
        <w:tc>
          <w:tcPr>
            <w:tcW w:w="2457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=0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=0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=4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=4</m:t>
                </m:r>
              </m:oMath>
            </m:oMathPara>
          </w:p>
        </w:tc>
      </w:tr>
      <w:tr w:rsidR="00C642C7" w:rsidRPr="00A20BD2" w:rsidTr="00C642C7">
        <w:trPr>
          <w:trHeight w:val="423"/>
        </w:trPr>
        <w:tc>
          <w:tcPr>
            <w:tcW w:w="2457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=5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=1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=0</m:t>
                </m:r>
              </m:oMath>
            </m:oMathPara>
          </w:p>
        </w:tc>
        <w:tc>
          <w:tcPr>
            <w:tcW w:w="2458" w:type="dxa"/>
            <w:vAlign w:val="center"/>
          </w:tcPr>
          <w:p w:rsidR="00C642C7" w:rsidRPr="00A20BD2" w:rsidRDefault="00E437CA" w:rsidP="00A20BD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=9</m:t>
                </m:r>
              </m:oMath>
            </m:oMathPara>
          </w:p>
        </w:tc>
      </w:tr>
    </w:tbl>
    <w:p w:rsidR="00C642C7" w:rsidRPr="00A20BD2" w:rsidRDefault="00C642C7" w:rsidP="00A20BD2">
      <w:pPr>
        <w:spacing w:line="360" w:lineRule="auto"/>
        <w:ind w:hanging="142"/>
        <w:jc w:val="both"/>
        <w:rPr>
          <w:sz w:val="28"/>
          <w:szCs w:val="28"/>
          <w:lang w:val="en-US"/>
        </w:rPr>
      </w:pPr>
    </w:p>
    <w:p w:rsidR="00C642C7" w:rsidRPr="00A20BD2" w:rsidRDefault="00C642C7" w:rsidP="00A20BD2">
      <w:pPr>
        <w:spacing w:line="360" w:lineRule="auto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R</m:t>
          </m:r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0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9</m:t>
                    </m:r>
                  </m:e>
                </m:mr>
              </m:m>
            </m:e>
          </m:d>
        </m:oMath>
      </m:oMathPara>
    </w:p>
    <w:p w:rsidR="00C642C7" w:rsidRPr="00A20BD2" w:rsidRDefault="00C642C7" w:rsidP="00A20BD2">
      <w:pPr>
        <w:spacing w:line="360" w:lineRule="auto"/>
        <w:ind w:hanging="142"/>
        <w:jc w:val="both"/>
        <w:rPr>
          <w:sz w:val="28"/>
          <w:szCs w:val="28"/>
        </w:rPr>
      </w:pPr>
    </w:p>
    <w:p w:rsidR="00C642C7" w:rsidRPr="00A20BD2" w:rsidRDefault="00C642C7" w:rsidP="00A20BD2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A20BD2" w:rsidRDefault="00A20BD2" w:rsidP="00A20BD2">
      <w:pPr>
        <w:spacing w:line="360" w:lineRule="auto"/>
        <w:rPr>
          <w:b/>
          <w:sz w:val="28"/>
          <w:szCs w:val="28"/>
        </w:rPr>
      </w:pPr>
    </w:p>
    <w:p w:rsidR="00C642C7" w:rsidRPr="00A20BD2" w:rsidRDefault="00C642C7" w:rsidP="00A20BD2">
      <w:pPr>
        <w:spacing w:line="360" w:lineRule="auto"/>
        <w:rPr>
          <w:b/>
          <w:sz w:val="28"/>
          <w:szCs w:val="28"/>
        </w:rPr>
      </w:pPr>
      <w:r w:rsidRPr="00A20BD2">
        <w:rPr>
          <w:b/>
          <w:sz w:val="28"/>
          <w:szCs w:val="28"/>
        </w:rPr>
        <w:lastRenderedPageBreak/>
        <w:t>А) по критерию максимакса</w:t>
      </w:r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Находим последовательность значений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</m:e>
        </m:func>
      </m:oMath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=12</m:t>
          </m:r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=8</m:t>
          </m:r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=9</m:t>
          </m:r>
        </m:oMath>
      </m:oMathPara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Из этих значений находим наибольшее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=12</m:t>
        </m:r>
      </m:oMath>
      <w:r w:rsidRPr="00A20BD2">
        <w:rPr>
          <w:sz w:val="28"/>
          <w:szCs w:val="28"/>
        </w:rPr>
        <w:t xml:space="preserve">. Следовательно, критерий максимакса рекомендует принять первое решение </w:t>
      </w:r>
      <m:oMath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>=1).</m:t>
        </m:r>
      </m:oMath>
    </w:p>
    <w:p w:rsidR="00C642C7" w:rsidRPr="00A20BD2" w:rsidRDefault="00C642C7" w:rsidP="00A20BD2">
      <w:pPr>
        <w:spacing w:line="360" w:lineRule="auto"/>
        <w:rPr>
          <w:b/>
          <w:sz w:val="28"/>
          <w:szCs w:val="28"/>
        </w:rPr>
      </w:pPr>
      <w:r w:rsidRPr="00A20BD2">
        <w:rPr>
          <w:b/>
          <w:sz w:val="28"/>
          <w:szCs w:val="28"/>
        </w:rPr>
        <w:t>Б) по критерию Вальда (максимина)</w:t>
      </w:r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Находим последовательность значений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</m:e>
        </m:func>
      </m:oMath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=3</m:t>
          </m:r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=5</m:t>
          </m:r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=3</m:t>
          </m:r>
        </m:oMath>
      </m:oMathPara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Из этих значений находим наибольшее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=5</m:t>
        </m:r>
      </m:oMath>
      <w:r w:rsidRPr="00A20BD2">
        <w:rPr>
          <w:sz w:val="28"/>
          <w:szCs w:val="28"/>
        </w:rPr>
        <w:t xml:space="preserve">. Следовательно, критерий Вальда рекомендует принять первое решение </w:t>
      </w:r>
      <m:oMath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>=2).</m:t>
        </m:r>
      </m:oMath>
    </w:p>
    <w:p w:rsidR="00C642C7" w:rsidRPr="00A20BD2" w:rsidRDefault="00C642C7" w:rsidP="00A20BD2">
      <w:pPr>
        <w:spacing w:line="360" w:lineRule="auto"/>
        <w:rPr>
          <w:b/>
          <w:sz w:val="28"/>
          <w:szCs w:val="28"/>
        </w:rPr>
      </w:pPr>
      <w:r w:rsidRPr="00A20BD2">
        <w:rPr>
          <w:b/>
          <w:sz w:val="28"/>
          <w:szCs w:val="28"/>
        </w:rPr>
        <w:t>В)  по критерию Сэвиджа</w:t>
      </w:r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Рассматривая матрицу рисков </w:t>
      </w:r>
      <w:r w:rsidRPr="00A20BD2">
        <w:rPr>
          <w:sz w:val="28"/>
          <w:szCs w:val="28"/>
          <w:lang w:val="en-US"/>
        </w:rPr>
        <w:t>R</w:t>
      </w:r>
      <w:r w:rsidRPr="00A20BD2">
        <w:rPr>
          <w:sz w:val="28"/>
          <w:szCs w:val="28"/>
        </w:rPr>
        <w:t xml:space="preserve">, находим последовательность величин </w:t>
      </w:r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</m:e>
          </m:func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</m:t>
          </m:r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</m:t>
          </m:r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=9</m:t>
          </m:r>
        </m:oMath>
      </m:oMathPara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Из этих значений находим наименьшее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</m:oMath>
      <w:r w:rsidRPr="00A20BD2">
        <w:rPr>
          <w:sz w:val="28"/>
          <w:szCs w:val="28"/>
        </w:rPr>
        <w:t xml:space="preserve">. Следовательно, критерий Сэвиджа рекомендует принять первое решение </w:t>
      </w:r>
      <m:oMath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>=2).</m:t>
        </m:r>
      </m:oMath>
      <w:r w:rsidRPr="00A20BD2">
        <w:rPr>
          <w:sz w:val="28"/>
          <w:szCs w:val="28"/>
        </w:rPr>
        <w:t xml:space="preserve"> </w:t>
      </w:r>
    </w:p>
    <w:p w:rsidR="00C642C7" w:rsidRPr="00A20BD2" w:rsidRDefault="00C642C7" w:rsidP="00A20BD2">
      <w:pPr>
        <w:spacing w:line="360" w:lineRule="auto"/>
        <w:rPr>
          <w:sz w:val="28"/>
          <w:szCs w:val="28"/>
        </w:rPr>
      </w:pPr>
      <w:r w:rsidRPr="00A20BD2">
        <w:rPr>
          <w:b/>
          <w:sz w:val="28"/>
          <w:szCs w:val="28"/>
        </w:rPr>
        <w:t xml:space="preserve">Г)  по критерию Гурвица при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λ =1/2</m:t>
        </m:r>
      </m:oMath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Рассматривая матрицу последствий </w:t>
      </w:r>
      <m:oMath>
        <m:r>
          <w:rPr>
            <w:rFonts w:ascii="Cambria Math" w:hAnsi="Cambria Math"/>
            <w:sz w:val="28"/>
            <w:szCs w:val="28"/>
          </w:rPr>
          <m:t>Q</m:t>
        </m:r>
      </m:oMath>
      <w:r w:rsidRPr="00A20BD2">
        <w:rPr>
          <w:sz w:val="28"/>
          <w:szCs w:val="28"/>
        </w:rPr>
        <w:t xml:space="preserve"> по строкам, для каждого </w:t>
      </w:r>
      <m:oMath>
        <m:r>
          <w:rPr>
            <w:rFonts w:ascii="Cambria Math" w:hAnsi="Cambria Math"/>
            <w:sz w:val="28"/>
            <w:szCs w:val="28"/>
          </w:rPr>
          <m:t>i</m:t>
        </m:r>
      </m:oMath>
      <w:r w:rsidRPr="00A20BD2">
        <w:rPr>
          <w:sz w:val="28"/>
          <w:szCs w:val="28"/>
        </w:rPr>
        <w:t xml:space="preserve"> вычисляем значения</w:t>
      </w:r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min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</m:e>
          </m:func>
          <m:r>
            <w:rPr>
              <w:rFonts w:ascii="Cambria Math" w:hAnsi="Cambria Math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</m:e>
          </m:func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∙3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12=7,5</m:t>
              </m:r>
            </m:e>
          </m:func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∙5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8=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6,5</m:t>
          </m:r>
        </m:oMath>
      </m:oMathPara>
    </w:p>
    <w:p w:rsidR="00C642C7" w:rsidRPr="00A20BD2" w:rsidRDefault="00E437CA" w:rsidP="00A20BD2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∙2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9=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5,5</m:t>
          </m:r>
        </m:oMath>
      </m:oMathPara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  <w:r w:rsidRPr="00A20BD2">
        <w:rPr>
          <w:sz w:val="28"/>
          <w:szCs w:val="28"/>
        </w:rPr>
        <w:t xml:space="preserve">Наибольшим является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=7,5</m:t>
        </m:r>
      </m:oMath>
      <w:r w:rsidRPr="00A20BD2">
        <w:rPr>
          <w:sz w:val="28"/>
          <w:szCs w:val="28"/>
        </w:rPr>
        <w:t xml:space="preserve">. Следовательно, критерий Гурвица при заданном </w:t>
      </w:r>
      <m:oMath>
        <m:r>
          <w:rPr>
            <w:rFonts w:ascii="Cambria Math" w:hAnsi="Cambria Math"/>
            <w:sz w:val="28"/>
            <w:szCs w:val="28"/>
          </w:rPr>
          <m:t>λ =1/2</m:t>
        </m:r>
      </m:oMath>
      <w:r w:rsidRPr="00A20BD2">
        <w:rPr>
          <w:sz w:val="28"/>
          <w:szCs w:val="28"/>
        </w:rPr>
        <w:t xml:space="preserve"> рекомендует принять первое решение </w:t>
      </w:r>
      <m:oMath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>=1).</m:t>
        </m:r>
      </m:oMath>
      <w:r w:rsidRPr="00A20BD2">
        <w:rPr>
          <w:sz w:val="28"/>
          <w:szCs w:val="28"/>
        </w:rPr>
        <w:t xml:space="preserve"> </w:t>
      </w:r>
    </w:p>
    <w:p w:rsidR="00C642C7" w:rsidRPr="00A20BD2" w:rsidRDefault="00C642C7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Pr="00A20BD2" w:rsidRDefault="00A20BD2" w:rsidP="00A20BD2">
      <w:pPr>
        <w:spacing w:line="360" w:lineRule="auto"/>
        <w:jc w:val="both"/>
        <w:rPr>
          <w:sz w:val="28"/>
          <w:szCs w:val="28"/>
        </w:rPr>
      </w:pPr>
    </w:p>
    <w:p w:rsidR="00A20BD2" w:rsidRDefault="00A20BD2" w:rsidP="00A20BD2">
      <w:pPr>
        <w:spacing w:line="360" w:lineRule="auto"/>
        <w:jc w:val="center"/>
        <w:rPr>
          <w:b/>
          <w:sz w:val="28"/>
          <w:szCs w:val="28"/>
        </w:rPr>
      </w:pPr>
      <w:r w:rsidRPr="00A20BD2">
        <w:rPr>
          <w:b/>
          <w:sz w:val="28"/>
          <w:szCs w:val="28"/>
        </w:rPr>
        <w:lastRenderedPageBreak/>
        <w:t>Список литературы</w:t>
      </w:r>
    </w:p>
    <w:p w:rsidR="00A20BD2" w:rsidRPr="00A20BD2" w:rsidRDefault="00A20BD2" w:rsidP="00A20BD2">
      <w:pPr>
        <w:pStyle w:val="af9"/>
        <w:numPr>
          <w:ilvl w:val="0"/>
          <w:numId w:val="21"/>
        </w:num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A20BD2">
        <w:rPr>
          <w:color w:val="000000"/>
          <w:sz w:val="28"/>
          <w:szCs w:val="28"/>
          <w:shd w:val="clear" w:color="auto" w:fill="FFFFFF"/>
        </w:rPr>
        <w:t>Агишева Д. К., Зотова С. А., Светличная В. Б., Матвеева Т. А. Мето-</w:t>
      </w:r>
      <w:r w:rsidRPr="00A20BD2">
        <w:rPr>
          <w:color w:val="000000"/>
          <w:sz w:val="28"/>
          <w:szCs w:val="28"/>
        </w:rPr>
        <w:br/>
      </w:r>
      <w:r w:rsidRPr="00A20BD2">
        <w:rPr>
          <w:color w:val="000000"/>
          <w:sz w:val="28"/>
          <w:szCs w:val="28"/>
          <w:shd w:val="clear" w:color="auto" w:fill="FFFFFF"/>
        </w:rPr>
        <w:t>ды принятия оптимальных решений. Часть 1: учебное пособие/</w:t>
      </w:r>
      <w:r w:rsidRPr="00A20BD2">
        <w:rPr>
          <w:color w:val="000000"/>
          <w:sz w:val="28"/>
          <w:szCs w:val="28"/>
        </w:rPr>
        <w:br/>
      </w:r>
      <w:r w:rsidRPr="00A20BD2">
        <w:rPr>
          <w:color w:val="000000"/>
          <w:sz w:val="28"/>
          <w:szCs w:val="28"/>
          <w:shd w:val="clear" w:color="auto" w:fill="FFFFFF"/>
        </w:rPr>
        <w:t>Д. К. Агишева, С. А. Зотова, В. Б. Светл</w:t>
      </w:r>
      <w:r w:rsidR="00030455">
        <w:rPr>
          <w:color w:val="000000"/>
          <w:sz w:val="28"/>
          <w:szCs w:val="28"/>
          <w:shd w:val="clear" w:color="auto" w:fill="FFFFFF"/>
        </w:rPr>
        <w:t>ичная, Т. А. Матвеева / ВПИ (фи</w:t>
      </w:r>
      <w:r w:rsidRPr="00A20BD2">
        <w:rPr>
          <w:color w:val="000000"/>
          <w:sz w:val="28"/>
          <w:szCs w:val="28"/>
          <w:shd w:val="clear" w:color="auto" w:fill="FFFFFF"/>
        </w:rPr>
        <w:t>лиал) ВолгГТУ. – Волгоград: ИУНЛ ВолгГТУ, 2011. – 155 с.</w:t>
      </w:r>
    </w:p>
    <w:p w:rsidR="00A20BD2" w:rsidRDefault="00030455" w:rsidP="00A20BD2">
      <w:pPr>
        <w:pStyle w:val="af9"/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5750EC">
        <w:rPr>
          <w:sz w:val="28"/>
          <w:szCs w:val="28"/>
        </w:rPr>
        <w:t>Гармаш А.Н., Орлова И.В. Математические методы в управлении: учебное пособие, - М.: Вузовский учебник, 2012.</w:t>
      </w:r>
    </w:p>
    <w:p w:rsidR="00030455" w:rsidRDefault="00030455" w:rsidP="00A20BD2">
      <w:pPr>
        <w:pStyle w:val="af9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К.В. Балдин, В.Н. Башлыков, А.В. Рукосуев,-Методы оптимальных решений.-Учебник для вузов,2015.-336с.</w:t>
      </w:r>
    </w:p>
    <w:p w:rsidR="00C642C7" w:rsidRPr="00030455" w:rsidRDefault="00C642C7" w:rsidP="00A20BD2">
      <w:pPr>
        <w:widowControl/>
        <w:spacing w:line="360" w:lineRule="auto"/>
        <w:rPr>
          <w:b/>
          <w:color w:val="7F7F7F" w:themeColor="text1" w:themeTint="80"/>
          <w:sz w:val="28"/>
          <w:szCs w:val="28"/>
        </w:rPr>
      </w:pPr>
    </w:p>
    <w:p w:rsidR="00403444" w:rsidRPr="00A20BD2" w:rsidRDefault="00403444" w:rsidP="00A20BD2">
      <w:pPr>
        <w:widowControl/>
        <w:spacing w:line="360" w:lineRule="auto"/>
        <w:rPr>
          <w:b/>
          <w:sz w:val="28"/>
          <w:szCs w:val="28"/>
        </w:rPr>
      </w:pPr>
    </w:p>
    <w:sectPr w:rsidR="00403444" w:rsidRPr="00A20BD2" w:rsidSect="00A20BD2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7CA" w:rsidRDefault="00E437CA" w:rsidP="00DF4CFC">
      <w:r>
        <w:separator/>
      </w:r>
    </w:p>
  </w:endnote>
  <w:endnote w:type="continuationSeparator" w:id="0">
    <w:p w:rsidR="00E437CA" w:rsidRDefault="00E437CA" w:rsidP="00DF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982805"/>
      <w:docPartObj>
        <w:docPartGallery w:val="Page Numbers (Bottom of Page)"/>
        <w:docPartUnique/>
      </w:docPartObj>
    </w:sdtPr>
    <w:sdtEndPr/>
    <w:sdtContent>
      <w:p w:rsidR="00A20BD2" w:rsidRDefault="00A20BD2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69B">
          <w:rPr>
            <w:noProof/>
          </w:rPr>
          <w:t>11</w:t>
        </w:r>
        <w:r>
          <w:fldChar w:fldCharType="end"/>
        </w:r>
      </w:p>
    </w:sdtContent>
  </w:sdt>
  <w:p w:rsidR="00A20BD2" w:rsidRDefault="00A20BD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7CA" w:rsidRDefault="00E437CA" w:rsidP="00DF4CFC">
      <w:r>
        <w:separator/>
      </w:r>
    </w:p>
  </w:footnote>
  <w:footnote w:type="continuationSeparator" w:id="0">
    <w:p w:rsidR="00E437CA" w:rsidRDefault="00E437CA" w:rsidP="00DF4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A3C"/>
    <w:multiLevelType w:val="hybridMultilevel"/>
    <w:tmpl w:val="6C101076"/>
    <w:lvl w:ilvl="0" w:tplc="FCEEE53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90406FD"/>
    <w:multiLevelType w:val="singleLevel"/>
    <w:tmpl w:val="991EAFAC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">
    <w:nsid w:val="10321407"/>
    <w:multiLevelType w:val="hybridMultilevel"/>
    <w:tmpl w:val="16762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3209C"/>
    <w:multiLevelType w:val="hybridMultilevel"/>
    <w:tmpl w:val="565EEA64"/>
    <w:lvl w:ilvl="0" w:tplc="2928694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F552F6"/>
    <w:multiLevelType w:val="hybridMultilevel"/>
    <w:tmpl w:val="C45A63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B5ED4"/>
    <w:multiLevelType w:val="hybridMultilevel"/>
    <w:tmpl w:val="C94C1714"/>
    <w:lvl w:ilvl="0" w:tplc="BA7234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A16BD"/>
    <w:multiLevelType w:val="hybridMultilevel"/>
    <w:tmpl w:val="F496A202"/>
    <w:lvl w:ilvl="0" w:tplc="2160CE2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E196F63"/>
    <w:multiLevelType w:val="hybridMultilevel"/>
    <w:tmpl w:val="16F2C7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A72D12"/>
    <w:multiLevelType w:val="hybridMultilevel"/>
    <w:tmpl w:val="75640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7851F3"/>
    <w:multiLevelType w:val="hybridMultilevel"/>
    <w:tmpl w:val="4A0AC0C2"/>
    <w:lvl w:ilvl="0" w:tplc="73E0DB0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AE14E5"/>
    <w:multiLevelType w:val="hybridMultilevel"/>
    <w:tmpl w:val="8EE8F4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50864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0D683A"/>
    <w:multiLevelType w:val="hybridMultilevel"/>
    <w:tmpl w:val="9920DF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F3DF6"/>
    <w:multiLevelType w:val="hybridMultilevel"/>
    <w:tmpl w:val="348E8A7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DB65C9"/>
    <w:multiLevelType w:val="hybridMultilevel"/>
    <w:tmpl w:val="16981C4C"/>
    <w:lvl w:ilvl="0" w:tplc="2928694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C47874"/>
    <w:multiLevelType w:val="hybridMultilevel"/>
    <w:tmpl w:val="7A2A33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A43E78"/>
    <w:multiLevelType w:val="hybridMultilevel"/>
    <w:tmpl w:val="8EE8F4D4"/>
    <w:lvl w:ilvl="0" w:tplc="4D50864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C33929"/>
    <w:multiLevelType w:val="multilevel"/>
    <w:tmpl w:val="4D2AD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5FD66058"/>
    <w:multiLevelType w:val="hybridMultilevel"/>
    <w:tmpl w:val="D55E0184"/>
    <w:lvl w:ilvl="0" w:tplc="62A0F8C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2367E3"/>
    <w:multiLevelType w:val="hybridMultilevel"/>
    <w:tmpl w:val="0452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8165A"/>
    <w:multiLevelType w:val="hybridMultilevel"/>
    <w:tmpl w:val="3B7E9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C37D6"/>
    <w:multiLevelType w:val="hybridMultilevel"/>
    <w:tmpl w:val="72B05C4A"/>
    <w:lvl w:ilvl="0" w:tplc="F338331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5"/>
  </w:num>
  <w:num w:numId="5">
    <w:abstractNumId w:val="11"/>
  </w:num>
  <w:num w:numId="6">
    <w:abstractNumId w:val="4"/>
  </w:num>
  <w:num w:numId="7">
    <w:abstractNumId w:val="7"/>
  </w:num>
  <w:num w:numId="8">
    <w:abstractNumId w:val="8"/>
  </w:num>
  <w:num w:numId="9">
    <w:abstractNumId w:val="14"/>
  </w:num>
  <w:num w:numId="10">
    <w:abstractNumId w:val="3"/>
  </w:num>
  <w:num w:numId="11">
    <w:abstractNumId w:val="13"/>
  </w:num>
  <w:num w:numId="12">
    <w:abstractNumId w:val="17"/>
  </w:num>
  <w:num w:numId="13">
    <w:abstractNumId w:val="6"/>
  </w:num>
  <w:num w:numId="14">
    <w:abstractNumId w:val="20"/>
  </w:num>
  <w:num w:numId="15">
    <w:abstractNumId w:val="0"/>
  </w:num>
  <w:num w:numId="16">
    <w:abstractNumId w:val="12"/>
  </w:num>
  <w:num w:numId="17">
    <w:abstractNumId w:val="16"/>
  </w:num>
  <w:num w:numId="18">
    <w:abstractNumId w:val="9"/>
  </w:num>
  <w:num w:numId="19">
    <w:abstractNumId w:val="19"/>
  </w:num>
  <w:num w:numId="20">
    <w:abstractNumId w:val="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BA6"/>
    <w:rsid w:val="0000083B"/>
    <w:rsid w:val="00001CB0"/>
    <w:rsid w:val="000032A7"/>
    <w:rsid w:val="00006323"/>
    <w:rsid w:val="000147B4"/>
    <w:rsid w:val="00017242"/>
    <w:rsid w:val="00020295"/>
    <w:rsid w:val="00030455"/>
    <w:rsid w:val="00032A01"/>
    <w:rsid w:val="000362C6"/>
    <w:rsid w:val="000478D0"/>
    <w:rsid w:val="00053CB9"/>
    <w:rsid w:val="00066044"/>
    <w:rsid w:val="000A6A74"/>
    <w:rsid w:val="000C1838"/>
    <w:rsid w:val="000C60EC"/>
    <w:rsid w:val="000D19BE"/>
    <w:rsid w:val="000D431F"/>
    <w:rsid w:val="000E2F86"/>
    <w:rsid w:val="000E52EF"/>
    <w:rsid w:val="000F4236"/>
    <w:rsid w:val="000F4660"/>
    <w:rsid w:val="00104D44"/>
    <w:rsid w:val="00106497"/>
    <w:rsid w:val="0011103D"/>
    <w:rsid w:val="00113D48"/>
    <w:rsid w:val="0011433E"/>
    <w:rsid w:val="00115ADE"/>
    <w:rsid w:val="001308A0"/>
    <w:rsid w:val="00137578"/>
    <w:rsid w:val="001413ED"/>
    <w:rsid w:val="001441B8"/>
    <w:rsid w:val="001513DA"/>
    <w:rsid w:val="00151C37"/>
    <w:rsid w:val="0015569B"/>
    <w:rsid w:val="00161C86"/>
    <w:rsid w:val="00163992"/>
    <w:rsid w:val="001756EB"/>
    <w:rsid w:val="00177F10"/>
    <w:rsid w:val="00181239"/>
    <w:rsid w:val="00181804"/>
    <w:rsid w:val="0018449B"/>
    <w:rsid w:val="001879C3"/>
    <w:rsid w:val="001913F4"/>
    <w:rsid w:val="00193E57"/>
    <w:rsid w:val="001A2843"/>
    <w:rsid w:val="001A63B3"/>
    <w:rsid w:val="001B01E1"/>
    <w:rsid w:val="001B2281"/>
    <w:rsid w:val="001B5EEC"/>
    <w:rsid w:val="001B69B9"/>
    <w:rsid w:val="001C1507"/>
    <w:rsid w:val="001C1FE1"/>
    <w:rsid w:val="001C39C3"/>
    <w:rsid w:val="001C5A9E"/>
    <w:rsid w:val="001D01CF"/>
    <w:rsid w:val="001D3D79"/>
    <w:rsid w:val="001D5F35"/>
    <w:rsid w:val="001D78EF"/>
    <w:rsid w:val="001E5F2E"/>
    <w:rsid w:val="001F1402"/>
    <w:rsid w:val="001F41F7"/>
    <w:rsid w:val="001F7CD3"/>
    <w:rsid w:val="00204301"/>
    <w:rsid w:val="0020441D"/>
    <w:rsid w:val="00204FCA"/>
    <w:rsid w:val="002305DE"/>
    <w:rsid w:val="0023069E"/>
    <w:rsid w:val="002339EF"/>
    <w:rsid w:val="00233EA2"/>
    <w:rsid w:val="00240AF4"/>
    <w:rsid w:val="00254870"/>
    <w:rsid w:val="00256DB2"/>
    <w:rsid w:val="00267DA4"/>
    <w:rsid w:val="00277819"/>
    <w:rsid w:val="0028205F"/>
    <w:rsid w:val="0029433F"/>
    <w:rsid w:val="002A1B1F"/>
    <w:rsid w:val="002D1340"/>
    <w:rsid w:val="002D2507"/>
    <w:rsid w:val="002D42D0"/>
    <w:rsid w:val="002D65DA"/>
    <w:rsid w:val="002E115D"/>
    <w:rsid w:val="002E6B86"/>
    <w:rsid w:val="002E6F73"/>
    <w:rsid w:val="002F6EF3"/>
    <w:rsid w:val="00303DDA"/>
    <w:rsid w:val="00315D34"/>
    <w:rsid w:val="00320FC7"/>
    <w:rsid w:val="0033086F"/>
    <w:rsid w:val="0034657A"/>
    <w:rsid w:val="0035079E"/>
    <w:rsid w:val="003511A6"/>
    <w:rsid w:val="00351E3E"/>
    <w:rsid w:val="0036684B"/>
    <w:rsid w:val="0038750C"/>
    <w:rsid w:val="00390E94"/>
    <w:rsid w:val="003A138F"/>
    <w:rsid w:val="003A2657"/>
    <w:rsid w:val="003A689A"/>
    <w:rsid w:val="003B0128"/>
    <w:rsid w:val="003C2ED4"/>
    <w:rsid w:val="003C6D30"/>
    <w:rsid w:val="003D0503"/>
    <w:rsid w:val="003D22CA"/>
    <w:rsid w:val="003D328A"/>
    <w:rsid w:val="003E19C1"/>
    <w:rsid w:val="003E2591"/>
    <w:rsid w:val="003E62CB"/>
    <w:rsid w:val="003E674F"/>
    <w:rsid w:val="003F1452"/>
    <w:rsid w:val="003F24AA"/>
    <w:rsid w:val="00403444"/>
    <w:rsid w:val="00411D85"/>
    <w:rsid w:val="00413DDE"/>
    <w:rsid w:val="0042104C"/>
    <w:rsid w:val="00427FF8"/>
    <w:rsid w:val="004314E8"/>
    <w:rsid w:val="00433F69"/>
    <w:rsid w:val="00441ADD"/>
    <w:rsid w:val="00451F51"/>
    <w:rsid w:val="00463FA9"/>
    <w:rsid w:val="004678F7"/>
    <w:rsid w:val="00470D45"/>
    <w:rsid w:val="00471D51"/>
    <w:rsid w:val="004748ED"/>
    <w:rsid w:val="004814DD"/>
    <w:rsid w:val="0048431B"/>
    <w:rsid w:val="00484EB0"/>
    <w:rsid w:val="004A1D68"/>
    <w:rsid w:val="004A206C"/>
    <w:rsid w:val="004A26A6"/>
    <w:rsid w:val="004A2E23"/>
    <w:rsid w:val="004A41B6"/>
    <w:rsid w:val="004A4F36"/>
    <w:rsid w:val="004B7F84"/>
    <w:rsid w:val="004D26BB"/>
    <w:rsid w:val="004D291E"/>
    <w:rsid w:val="004E1601"/>
    <w:rsid w:val="004E1B03"/>
    <w:rsid w:val="004F0659"/>
    <w:rsid w:val="004F13B7"/>
    <w:rsid w:val="00502F50"/>
    <w:rsid w:val="00510814"/>
    <w:rsid w:val="00511774"/>
    <w:rsid w:val="005258CF"/>
    <w:rsid w:val="00530538"/>
    <w:rsid w:val="00531A2A"/>
    <w:rsid w:val="00531AF4"/>
    <w:rsid w:val="00532580"/>
    <w:rsid w:val="0053691D"/>
    <w:rsid w:val="00540F58"/>
    <w:rsid w:val="005418D1"/>
    <w:rsid w:val="00543495"/>
    <w:rsid w:val="005434CA"/>
    <w:rsid w:val="0054686E"/>
    <w:rsid w:val="00555275"/>
    <w:rsid w:val="00557326"/>
    <w:rsid w:val="005745A6"/>
    <w:rsid w:val="005750EC"/>
    <w:rsid w:val="00575A82"/>
    <w:rsid w:val="005764D0"/>
    <w:rsid w:val="00590840"/>
    <w:rsid w:val="005924AE"/>
    <w:rsid w:val="005B0C4E"/>
    <w:rsid w:val="005D0327"/>
    <w:rsid w:val="005D2649"/>
    <w:rsid w:val="005D660D"/>
    <w:rsid w:val="005E2520"/>
    <w:rsid w:val="005E4400"/>
    <w:rsid w:val="005F2B0F"/>
    <w:rsid w:val="005F4D09"/>
    <w:rsid w:val="00602E04"/>
    <w:rsid w:val="0061172A"/>
    <w:rsid w:val="00620339"/>
    <w:rsid w:val="00643360"/>
    <w:rsid w:val="006435DC"/>
    <w:rsid w:val="00652BEF"/>
    <w:rsid w:val="006554C6"/>
    <w:rsid w:val="00665F70"/>
    <w:rsid w:val="0066628E"/>
    <w:rsid w:val="00671BDE"/>
    <w:rsid w:val="00674431"/>
    <w:rsid w:val="00677130"/>
    <w:rsid w:val="00683FE4"/>
    <w:rsid w:val="006913D3"/>
    <w:rsid w:val="0069617B"/>
    <w:rsid w:val="006A4F02"/>
    <w:rsid w:val="006B31ED"/>
    <w:rsid w:val="006C73ED"/>
    <w:rsid w:val="006D0CE9"/>
    <w:rsid w:val="006D208A"/>
    <w:rsid w:val="006E15B1"/>
    <w:rsid w:val="006F03AA"/>
    <w:rsid w:val="006F3379"/>
    <w:rsid w:val="00711B91"/>
    <w:rsid w:val="0071571C"/>
    <w:rsid w:val="00716A0B"/>
    <w:rsid w:val="00717873"/>
    <w:rsid w:val="00717F6B"/>
    <w:rsid w:val="00722306"/>
    <w:rsid w:val="00725A21"/>
    <w:rsid w:val="0072638C"/>
    <w:rsid w:val="00741B83"/>
    <w:rsid w:val="007435F3"/>
    <w:rsid w:val="007520BB"/>
    <w:rsid w:val="00754DE5"/>
    <w:rsid w:val="00755314"/>
    <w:rsid w:val="00763970"/>
    <w:rsid w:val="007659B6"/>
    <w:rsid w:val="00765EC8"/>
    <w:rsid w:val="0077511F"/>
    <w:rsid w:val="00776B7C"/>
    <w:rsid w:val="007775EA"/>
    <w:rsid w:val="00781915"/>
    <w:rsid w:val="00785764"/>
    <w:rsid w:val="00786EFD"/>
    <w:rsid w:val="007A03F1"/>
    <w:rsid w:val="007A3AC6"/>
    <w:rsid w:val="007B0212"/>
    <w:rsid w:val="007B0FE6"/>
    <w:rsid w:val="007B2E3C"/>
    <w:rsid w:val="007B3D04"/>
    <w:rsid w:val="007C08C9"/>
    <w:rsid w:val="007D19AF"/>
    <w:rsid w:val="007D29C4"/>
    <w:rsid w:val="007D2C64"/>
    <w:rsid w:val="007D542D"/>
    <w:rsid w:val="007D77E3"/>
    <w:rsid w:val="007E10B3"/>
    <w:rsid w:val="007E17C5"/>
    <w:rsid w:val="007F2198"/>
    <w:rsid w:val="007F549A"/>
    <w:rsid w:val="007F6FB0"/>
    <w:rsid w:val="00802CAC"/>
    <w:rsid w:val="00804840"/>
    <w:rsid w:val="00810C1B"/>
    <w:rsid w:val="00813D32"/>
    <w:rsid w:val="00821E52"/>
    <w:rsid w:val="0084001F"/>
    <w:rsid w:val="00840FCD"/>
    <w:rsid w:val="00842AAB"/>
    <w:rsid w:val="008442F7"/>
    <w:rsid w:val="00845D68"/>
    <w:rsid w:val="008527D9"/>
    <w:rsid w:val="00852A28"/>
    <w:rsid w:val="00852AF2"/>
    <w:rsid w:val="00870423"/>
    <w:rsid w:val="008809A0"/>
    <w:rsid w:val="00887871"/>
    <w:rsid w:val="00897337"/>
    <w:rsid w:val="008B186A"/>
    <w:rsid w:val="008C5454"/>
    <w:rsid w:val="008C7F12"/>
    <w:rsid w:val="008D24E5"/>
    <w:rsid w:val="008D4331"/>
    <w:rsid w:val="008E77D9"/>
    <w:rsid w:val="008F6E99"/>
    <w:rsid w:val="0090227C"/>
    <w:rsid w:val="00903A60"/>
    <w:rsid w:val="00904138"/>
    <w:rsid w:val="00905266"/>
    <w:rsid w:val="009071BF"/>
    <w:rsid w:val="00912113"/>
    <w:rsid w:val="00912AA9"/>
    <w:rsid w:val="0091582B"/>
    <w:rsid w:val="0092019C"/>
    <w:rsid w:val="0092350C"/>
    <w:rsid w:val="00923999"/>
    <w:rsid w:val="0092727B"/>
    <w:rsid w:val="00930CDD"/>
    <w:rsid w:val="00931AD7"/>
    <w:rsid w:val="009326CA"/>
    <w:rsid w:val="00934CF7"/>
    <w:rsid w:val="009407FB"/>
    <w:rsid w:val="0094304F"/>
    <w:rsid w:val="00947D44"/>
    <w:rsid w:val="009517ED"/>
    <w:rsid w:val="00954DA4"/>
    <w:rsid w:val="00962767"/>
    <w:rsid w:val="00967053"/>
    <w:rsid w:val="009760E2"/>
    <w:rsid w:val="00984CDE"/>
    <w:rsid w:val="009872C9"/>
    <w:rsid w:val="0098747C"/>
    <w:rsid w:val="009875AA"/>
    <w:rsid w:val="00987636"/>
    <w:rsid w:val="00993085"/>
    <w:rsid w:val="00993D91"/>
    <w:rsid w:val="009944E0"/>
    <w:rsid w:val="009A3002"/>
    <w:rsid w:val="009A44AA"/>
    <w:rsid w:val="009B26C2"/>
    <w:rsid w:val="009B298B"/>
    <w:rsid w:val="009C3531"/>
    <w:rsid w:val="009D0488"/>
    <w:rsid w:val="009D6B24"/>
    <w:rsid w:val="009D7F65"/>
    <w:rsid w:val="009E6A42"/>
    <w:rsid w:val="009E7FAD"/>
    <w:rsid w:val="009F2D60"/>
    <w:rsid w:val="009F71DC"/>
    <w:rsid w:val="009F756F"/>
    <w:rsid w:val="00A06FF7"/>
    <w:rsid w:val="00A10B0D"/>
    <w:rsid w:val="00A20479"/>
    <w:rsid w:val="00A20BD2"/>
    <w:rsid w:val="00A22147"/>
    <w:rsid w:val="00A2246C"/>
    <w:rsid w:val="00A22E84"/>
    <w:rsid w:val="00A239F0"/>
    <w:rsid w:val="00A2547D"/>
    <w:rsid w:val="00A3046C"/>
    <w:rsid w:val="00A3191B"/>
    <w:rsid w:val="00A3278D"/>
    <w:rsid w:val="00A34113"/>
    <w:rsid w:val="00A417A9"/>
    <w:rsid w:val="00A46862"/>
    <w:rsid w:val="00A70824"/>
    <w:rsid w:val="00A73D7A"/>
    <w:rsid w:val="00A7494E"/>
    <w:rsid w:val="00A87878"/>
    <w:rsid w:val="00A97EAF"/>
    <w:rsid w:val="00AC1577"/>
    <w:rsid w:val="00AC1C0C"/>
    <w:rsid w:val="00AC4C28"/>
    <w:rsid w:val="00AC4CE9"/>
    <w:rsid w:val="00AD31F8"/>
    <w:rsid w:val="00AD41DB"/>
    <w:rsid w:val="00AD7322"/>
    <w:rsid w:val="00AE7186"/>
    <w:rsid w:val="00AE76F7"/>
    <w:rsid w:val="00AF24EC"/>
    <w:rsid w:val="00AF3E68"/>
    <w:rsid w:val="00AF4838"/>
    <w:rsid w:val="00B03A32"/>
    <w:rsid w:val="00B11811"/>
    <w:rsid w:val="00B30D57"/>
    <w:rsid w:val="00B33862"/>
    <w:rsid w:val="00B36E95"/>
    <w:rsid w:val="00B51794"/>
    <w:rsid w:val="00B5370E"/>
    <w:rsid w:val="00B54DDF"/>
    <w:rsid w:val="00B66696"/>
    <w:rsid w:val="00B74814"/>
    <w:rsid w:val="00B8421D"/>
    <w:rsid w:val="00B91933"/>
    <w:rsid w:val="00B930DC"/>
    <w:rsid w:val="00B96CF7"/>
    <w:rsid w:val="00BA2173"/>
    <w:rsid w:val="00BA3C6D"/>
    <w:rsid w:val="00BA791F"/>
    <w:rsid w:val="00BA7EEE"/>
    <w:rsid w:val="00BB5674"/>
    <w:rsid w:val="00BB65DE"/>
    <w:rsid w:val="00BB6F8F"/>
    <w:rsid w:val="00BC5BB8"/>
    <w:rsid w:val="00BD369B"/>
    <w:rsid w:val="00BD6FA0"/>
    <w:rsid w:val="00BD7E95"/>
    <w:rsid w:val="00BE7F99"/>
    <w:rsid w:val="00C03D64"/>
    <w:rsid w:val="00C045BD"/>
    <w:rsid w:val="00C140B6"/>
    <w:rsid w:val="00C15988"/>
    <w:rsid w:val="00C213A8"/>
    <w:rsid w:val="00C21ED4"/>
    <w:rsid w:val="00C262A0"/>
    <w:rsid w:val="00C34756"/>
    <w:rsid w:val="00C36B04"/>
    <w:rsid w:val="00C642C7"/>
    <w:rsid w:val="00C66625"/>
    <w:rsid w:val="00C75947"/>
    <w:rsid w:val="00C75E7B"/>
    <w:rsid w:val="00C76A85"/>
    <w:rsid w:val="00C82684"/>
    <w:rsid w:val="00C93978"/>
    <w:rsid w:val="00C97169"/>
    <w:rsid w:val="00CB798B"/>
    <w:rsid w:val="00CC11CA"/>
    <w:rsid w:val="00CC2006"/>
    <w:rsid w:val="00CC5017"/>
    <w:rsid w:val="00CC79D7"/>
    <w:rsid w:val="00CD2569"/>
    <w:rsid w:val="00CD25EB"/>
    <w:rsid w:val="00CD6742"/>
    <w:rsid w:val="00CE0052"/>
    <w:rsid w:val="00CE1357"/>
    <w:rsid w:val="00CF2B01"/>
    <w:rsid w:val="00CF363F"/>
    <w:rsid w:val="00CF49FB"/>
    <w:rsid w:val="00CF588F"/>
    <w:rsid w:val="00D05539"/>
    <w:rsid w:val="00D179B7"/>
    <w:rsid w:val="00D2350C"/>
    <w:rsid w:val="00D2743F"/>
    <w:rsid w:val="00D30134"/>
    <w:rsid w:val="00D4198C"/>
    <w:rsid w:val="00D517EE"/>
    <w:rsid w:val="00D54564"/>
    <w:rsid w:val="00D55FFD"/>
    <w:rsid w:val="00D5759B"/>
    <w:rsid w:val="00D62FDF"/>
    <w:rsid w:val="00D719B0"/>
    <w:rsid w:val="00D71D52"/>
    <w:rsid w:val="00D74098"/>
    <w:rsid w:val="00D75B16"/>
    <w:rsid w:val="00D80451"/>
    <w:rsid w:val="00D9130A"/>
    <w:rsid w:val="00D91849"/>
    <w:rsid w:val="00D9409C"/>
    <w:rsid w:val="00D9433A"/>
    <w:rsid w:val="00D963EC"/>
    <w:rsid w:val="00D978FC"/>
    <w:rsid w:val="00DB2D81"/>
    <w:rsid w:val="00DB4929"/>
    <w:rsid w:val="00DB6AF0"/>
    <w:rsid w:val="00DC7254"/>
    <w:rsid w:val="00DC7570"/>
    <w:rsid w:val="00DD7651"/>
    <w:rsid w:val="00DE072C"/>
    <w:rsid w:val="00DE572D"/>
    <w:rsid w:val="00DE5F4B"/>
    <w:rsid w:val="00DF0CA5"/>
    <w:rsid w:val="00DF4CFC"/>
    <w:rsid w:val="00DF6AAE"/>
    <w:rsid w:val="00E05E77"/>
    <w:rsid w:val="00E070F1"/>
    <w:rsid w:val="00E07156"/>
    <w:rsid w:val="00E11771"/>
    <w:rsid w:val="00E11A20"/>
    <w:rsid w:val="00E11E41"/>
    <w:rsid w:val="00E12387"/>
    <w:rsid w:val="00E13A20"/>
    <w:rsid w:val="00E1719F"/>
    <w:rsid w:val="00E26CED"/>
    <w:rsid w:val="00E41D1C"/>
    <w:rsid w:val="00E437CA"/>
    <w:rsid w:val="00E467FD"/>
    <w:rsid w:val="00E563FA"/>
    <w:rsid w:val="00E5647B"/>
    <w:rsid w:val="00E57F1E"/>
    <w:rsid w:val="00E61E72"/>
    <w:rsid w:val="00E63B00"/>
    <w:rsid w:val="00E65283"/>
    <w:rsid w:val="00E66871"/>
    <w:rsid w:val="00E725A4"/>
    <w:rsid w:val="00E75AAB"/>
    <w:rsid w:val="00E857C9"/>
    <w:rsid w:val="00EA46AB"/>
    <w:rsid w:val="00EA48E1"/>
    <w:rsid w:val="00EA5713"/>
    <w:rsid w:val="00EA699D"/>
    <w:rsid w:val="00EA6DB8"/>
    <w:rsid w:val="00EB4944"/>
    <w:rsid w:val="00EC171A"/>
    <w:rsid w:val="00EC5410"/>
    <w:rsid w:val="00EE077B"/>
    <w:rsid w:val="00EE2CCA"/>
    <w:rsid w:val="00EE3CC5"/>
    <w:rsid w:val="00EF2CC4"/>
    <w:rsid w:val="00F014DC"/>
    <w:rsid w:val="00F0586D"/>
    <w:rsid w:val="00F05AA8"/>
    <w:rsid w:val="00F0799E"/>
    <w:rsid w:val="00F12389"/>
    <w:rsid w:val="00F15392"/>
    <w:rsid w:val="00F22316"/>
    <w:rsid w:val="00F247A1"/>
    <w:rsid w:val="00F26468"/>
    <w:rsid w:val="00F423B6"/>
    <w:rsid w:val="00F45B2F"/>
    <w:rsid w:val="00F7004F"/>
    <w:rsid w:val="00F7077B"/>
    <w:rsid w:val="00F70F4E"/>
    <w:rsid w:val="00F7369D"/>
    <w:rsid w:val="00F8048F"/>
    <w:rsid w:val="00F84BA6"/>
    <w:rsid w:val="00F8601D"/>
    <w:rsid w:val="00F86699"/>
    <w:rsid w:val="00F9160E"/>
    <w:rsid w:val="00F9305F"/>
    <w:rsid w:val="00F93A26"/>
    <w:rsid w:val="00FC6040"/>
    <w:rsid w:val="00FD6C66"/>
    <w:rsid w:val="00FE1424"/>
    <w:rsid w:val="00FE203A"/>
    <w:rsid w:val="00FE392A"/>
    <w:rsid w:val="00FE3FEC"/>
    <w:rsid w:val="00FF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BA6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256D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84BA6"/>
    <w:pPr>
      <w:keepNext/>
      <w:widowControl/>
      <w:jc w:val="center"/>
      <w:outlineLvl w:val="1"/>
    </w:pPr>
    <w:rPr>
      <w:b/>
      <w:sz w:val="44"/>
      <w:u w:val="single"/>
      <w:lang w:val="en-US"/>
    </w:rPr>
  </w:style>
  <w:style w:type="paragraph" w:styleId="4">
    <w:name w:val="heading 4"/>
    <w:basedOn w:val="a"/>
    <w:next w:val="a"/>
    <w:link w:val="40"/>
    <w:qFormat/>
    <w:rsid w:val="00F84BA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4BA6"/>
    <w:rPr>
      <w:rFonts w:ascii="Times New Roman" w:eastAsia="Times New Roman" w:hAnsi="Times New Roman" w:cs="Times New Roman"/>
      <w:b/>
      <w:sz w:val="44"/>
      <w:szCs w:val="20"/>
      <w:u w:val="single"/>
      <w:lang w:val="en-US"/>
    </w:rPr>
  </w:style>
  <w:style w:type="character" w:customStyle="1" w:styleId="40">
    <w:name w:val="Заголовок 4 Знак"/>
    <w:basedOn w:val="a0"/>
    <w:link w:val="4"/>
    <w:rsid w:val="00F84BA6"/>
    <w:rPr>
      <w:rFonts w:ascii="Calibri" w:eastAsia="Times New Roman" w:hAnsi="Calibri" w:cs="Times New Roman"/>
      <w:b/>
      <w:bCs/>
      <w:sz w:val="28"/>
      <w:szCs w:val="28"/>
    </w:rPr>
  </w:style>
  <w:style w:type="paragraph" w:styleId="41">
    <w:name w:val="toc 4"/>
    <w:basedOn w:val="a"/>
    <w:next w:val="a"/>
    <w:autoRedefine/>
    <w:semiHidden/>
    <w:rsid w:val="00F84BA6"/>
    <w:pPr>
      <w:widowControl/>
      <w:tabs>
        <w:tab w:val="right" w:leader="dot" w:pos="9628"/>
      </w:tabs>
      <w:ind w:right="-285"/>
      <w:jc w:val="center"/>
    </w:pPr>
    <w:rPr>
      <w:sz w:val="28"/>
    </w:rPr>
  </w:style>
  <w:style w:type="paragraph" w:styleId="a3">
    <w:name w:val="Title"/>
    <w:aliases w:val="Название Знак Знак Знак Знак Знак Знак Знак Знак"/>
    <w:basedOn w:val="a"/>
    <w:link w:val="a4"/>
    <w:qFormat/>
    <w:rsid w:val="00F84BA6"/>
    <w:pPr>
      <w:widowControl/>
      <w:jc w:val="center"/>
    </w:pPr>
    <w:rPr>
      <w:sz w:val="24"/>
    </w:rPr>
  </w:style>
  <w:style w:type="character" w:customStyle="1" w:styleId="a4">
    <w:name w:val="Название Знак"/>
    <w:aliases w:val="Название Знак Знак Знак Знак Знак Знак Знак Знак Знак"/>
    <w:basedOn w:val="a0"/>
    <w:link w:val="a3"/>
    <w:rsid w:val="00F84BA6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Стиль1"/>
    <w:basedOn w:val="a"/>
    <w:rsid w:val="00F84BA6"/>
    <w:rPr>
      <w:sz w:val="28"/>
    </w:rPr>
  </w:style>
  <w:style w:type="paragraph" w:styleId="a5">
    <w:name w:val="Subtitle"/>
    <w:basedOn w:val="a"/>
    <w:link w:val="a6"/>
    <w:qFormat/>
    <w:rsid w:val="00F84BA6"/>
    <w:pPr>
      <w:widowControl/>
      <w:jc w:val="center"/>
    </w:pPr>
    <w:rPr>
      <w:rFonts w:ascii="Arial" w:hAnsi="Arial"/>
      <w:b/>
      <w:sz w:val="22"/>
    </w:rPr>
  </w:style>
  <w:style w:type="character" w:customStyle="1" w:styleId="a6">
    <w:name w:val="Подзаголовок Знак"/>
    <w:basedOn w:val="a0"/>
    <w:link w:val="a5"/>
    <w:rsid w:val="00F84BA6"/>
    <w:rPr>
      <w:rFonts w:ascii="Arial" w:eastAsia="Times New Roman" w:hAnsi="Arial" w:cs="Times New Roman"/>
      <w:b/>
      <w:szCs w:val="20"/>
    </w:rPr>
  </w:style>
  <w:style w:type="paragraph" w:styleId="a7">
    <w:name w:val="Body Text Indent"/>
    <w:aliases w:val="Основной текст с отступом Знак Знак,Основной текст с отступом1"/>
    <w:basedOn w:val="a"/>
    <w:link w:val="a8"/>
    <w:uiPriority w:val="99"/>
    <w:rsid w:val="00F84BA6"/>
    <w:pPr>
      <w:widowControl/>
      <w:autoSpaceDE w:val="0"/>
      <w:autoSpaceDN w:val="0"/>
      <w:adjustRightInd w:val="0"/>
      <w:ind w:firstLine="485"/>
      <w:jc w:val="both"/>
    </w:pPr>
    <w:rPr>
      <w:rFonts w:ascii="Arial" w:hAnsi="Arial"/>
      <w:color w:val="000000"/>
    </w:rPr>
  </w:style>
  <w:style w:type="character" w:customStyle="1" w:styleId="a8">
    <w:name w:val="Основной текст с отступом Знак"/>
    <w:aliases w:val="Основной текст с отступом Знак Знак Знак,Основной текст с отступом1 Знак"/>
    <w:basedOn w:val="a0"/>
    <w:link w:val="a7"/>
    <w:uiPriority w:val="99"/>
    <w:rsid w:val="00F84BA6"/>
    <w:rPr>
      <w:rFonts w:ascii="Arial" w:eastAsia="Times New Roman" w:hAnsi="Arial" w:cs="Times New Roman"/>
      <w:color w:val="000000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531A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31A2A"/>
    <w:rPr>
      <w:rFonts w:ascii="Times New Roman" w:eastAsia="Times New Roman" w:hAnsi="Times New Roman"/>
      <w:sz w:val="16"/>
      <w:szCs w:val="16"/>
    </w:rPr>
  </w:style>
  <w:style w:type="character" w:styleId="a9">
    <w:name w:val="Strong"/>
    <w:basedOn w:val="a0"/>
    <w:uiPriority w:val="22"/>
    <w:qFormat/>
    <w:rsid w:val="00DE572D"/>
    <w:rPr>
      <w:b/>
      <w:bCs/>
    </w:rPr>
  </w:style>
  <w:style w:type="character" w:styleId="aa">
    <w:name w:val="Emphasis"/>
    <w:basedOn w:val="a0"/>
    <w:uiPriority w:val="20"/>
    <w:qFormat/>
    <w:rsid w:val="00DE572D"/>
    <w:rPr>
      <w:i/>
      <w:iCs/>
    </w:rPr>
  </w:style>
  <w:style w:type="character" w:customStyle="1" w:styleId="FontStyle12">
    <w:name w:val="Font Style12"/>
    <w:basedOn w:val="a0"/>
    <w:rsid w:val="00DE572D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DE572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DE572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DE572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rsid w:val="00DE572D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styleId="ab">
    <w:name w:val="Hyperlink"/>
    <w:basedOn w:val="a0"/>
    <w:rsid w:val="00DE572D"/>
    <w:rPr>
      <w:color w:val="0000FF"/>
      <w:u w:val="single"/>
    </w:rPr>
  </w:style>
  <w:style w:type="paragraph" w:styleId="ac">
    <w:name w:val="Body Text"/>
    <w:basedOn w:val="a"/>
    <w:link w:val="ad"/>
    <w:uiPriority w:val="99"/>
    <w:unhideWhenUsed/>
    <w:rsid w:val="00DF4CF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F4CFC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DF4CF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F4CFC"/>
    <w:rPr>
      <w:rFonts w:ascii="Times New Roman" w:eastAsia="Times New Roman" w:hAnsi="Times New Roman"/>
    </w:rPr>
  </w:style>
  <w:style w:type="paragraph" w:styleId="ae">
    <w:name w:val="footnote text"/>
    <w:basedOn w:val="a"/>
    <w:link w:val="af"/>
    <w:semiHidden/>
    <w:rsid w:val="00DF4CFC"/>
    <w:pPr>
      <w:widowControl/>
    </w:pPr>
  </w:style>
  <w:style w:type="character" w:customStyle="1" w:styleId="af">
    <w:name w:val="Текст сноски Знак"/>
    <w:basedOn w:val="a0"/>
    <w:link w:val="ae"/>
    <w:semiHidden/>
    <w:rsid w:val="00DF4CFC"/>
    <w:rPr>
      <w:rFonts w:ascii="Times New Roman" w:eastAsia="Times New Roman" w:hAnsi="Times New Roman"/>
    </w:rPr>
  </w:style>
  <w:style w:type="character" w:styleId="af0">
    <w:name w:val="footnote reference"/>
    <w:basedOn w:val="a0"/>
    <w:semiHidden/>
    <w:rsid w:val="00DF4CFC"/>
    <w:rPr>
      <w:vertAlign w:val="superscript"/>
    </w:rPr>
  </w:style>
  <w:style w:type="paragraph" w:styleId="af1">
    <w:name w:val="header"/>
    <w:basedOn w:val="a"/>
    <w:link w:val="af2"/>
    <w:uiPriority w:val="99"/>
    <w:unhideWhenUsed/>
    <w:rsid w:val="005552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55275"/>
    <w:rPr>
      <w:rFonts w:ascii="Times New Roman" w:eastAsia="Times New Roman" w:hAnsi="Times New Roman"/>
    </w:rPr>
  </w:style>
  <w:style w:type="paragraph" w:styleId="af3">
    <w:name w:val="footer"/>
    <w:basedOn w:val="a"/>
    <w:link w:val="af4"/>
    <w:uiPriority w:val="99"/>
    <w:unhideWhenUsed/>
    <w:rsid w:val="005552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55275"/>
    <w:rPr>
      <w:rFonts w:ascii="Times New Roman" w:eastAsia="Times New Roman" w:hAnsi="Times New Roman"/>
    </w:rPr>
  </w:style>
  <w:style w:type="paragraph" w:styleId="23">
    <w:name w:val="Body Text Indent 2"/>
    <w:basedOn w:val="a"/>
    <w:link w:val="24"/>
    <w:uiPriority w:val="99"/>
    <w:semiHidden/>
    <w:unhideWhenUsed/>
    <w:rsid w:val="00256DB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6DB2"/>
    <w:rPr>
      <w:rFonts w:ascii="Times New Roman" w:eastAsia="Times New Roman" w:hAnsi="Times New Roman"/>
    </w:rPr>
  </w:style>
  <w:style w:type="paragraph" w:customStyle="1" w:styleId="12">
    <w:name w:val="Обычный1"/>
    <w:rsid w:val="00256DB2"/>
    <w:pPr>
      <w:widowControl w:val="0"/>
      <w:spacing w:line="260" w:lineRule="auto"/>
    </w:pPr>
    <w:rPr>
      <w:rFonts w:ascii="Times New Roman" w:eastAsia="Times New Roman" w:hAnsi="Times New Roman"/>
      <w:b/>
      <w:snapToGrid w:val="0"/>
      <w:sz w:val="18"/>
    </w:rPr>
  </w:style>
  <w:style w:type="character" w:customStyle="1" w:styleId="10">
    <w:name w:val="Заголовок 1 Знак"/>
    <w:basedOn w:val="a0"/>
    <w:link w:val="1"/>
    <w:uiPriority w:val="9"/>
    <w:rsid w:val="00256DB2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FR2">
    <w:name w:val="FR2"/>
    <w:rsid w:val="00E61E72"/>
    <w:pPr>
      <w:widowControl w:val="0"/>
      <w:spacing w:before="180"/>
      <w:ind w:left="40" w:firstLine="340"/>
      <w:jc w:val="both"/>
    </w:pPr>
    <w:rPr>
      <w:rFonts w:ascii="Times New Roman" w:eastAsia="Times New Roman" w:hAnsi="Times New Roman"/>
      <w:snapToGrid w:val="0"/>
      <w:sz w:val="16"/>
      <w:lang w:val="en-US"/>
    </w:rPr>
  </w:style>
  <w:style w:type="paragraph" w:customStyle="1" w:styleId="FR4">
    <w:name w:val="FR4"/>
    <w:rsid w:val="00E61E72"/>
    <w:pPr>
      <w:widowControl w:val="0"/>
      <w:autoSpaceDE w:val="0"/>
      <w:autoSpaceDN w:val="0"/>
      <w:adjustRightInd w:val="0"/>
      <w:spacing w:before="60" w:line="300" w:lineRule="auto"/>
      <w:ind w:left="40" w:right="800" w:hanging="40"/>
      <w:jc w:val="both"/>
    </w:pPr>
    <w:rPr>
      <w:rFonts w:ascii="Arial" w:eastAsia="Times New Roman" w:hAnsi="Arial"/>
      <w:sz w:val="16"/>
    </w:rPr>
  </w:style>
  <w:style w:type="table" w:styleId="af5">
    <w:name w:val="Table Grid"/>
    <w:basedOn w:val="a1"/>
    <w:uiPriority w:val="59"/>
    <w:rsid w:val="00E11A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rsid w:val="007E10B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a"/>
    <w:rsid w:val="00502F50"/>
    <w:pPr>
      <w:autoSpaceDE w:val="0"/>
      <w:autoSpaceDN w:val="0"/>
      <w:adjustRightInd w:val="0"/>
      <w:spacing w:line="235" w:lineRule="exact"/>
      <w:ind w:firstLine="226"/>
      <w:jc w:val="both"/>
    </w:pPr>
    <w:rPr>
      <w:rFonts w:ascii="Trebuchet MS" w:hAnsi="Trebuchet MS"/>
      <w:sz w:val="24"/>
      <w:szCs w:val="24"/>
    </w:rPr>
  </w:style>
  <w:style w:type="paragraph" w:customStyle="1" w:styleId="Style6">
    <w:name w:val="Style6"/>
    <w:basedOn w:val="a"/>
    <w:rsid w:val="00502F50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3">
    <w:name w:val="Знак1"/>
    <w:basedOn w:val="a"/>
    <w:rsid w:val="00BB6F8F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Indent31">
    <w:name w:val="Body Text Indent 31"/>
    <w:basedOn w:val="a"/>
    <w:rsid w:val="00BA7EEE"/>
    <w:pPr>
      <w:widowControl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paragraph" w:styleId="af6">
    <w:name w:val="Balloon Text"/>
    <w:basedOn w:val="a"/>
    <w:link w:val="af7"/>
    <w:uiPriority w:val="99"/>
    <w:semiHidden/>
    <w:unhideWhenUsed/>
    <w:rsid w:val="008D4331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D4331"/>
    <w:rPr>
      <w:rFonts w:ascii="Tahoma" w:eastAsia="Times New Roman" w:hAnsi="Tahoma" w:cs="Tahoma"/>
      <w:sz w:val="16"/>
      <w:szCs w:val="16"/>
    </w:rPr>
  </w:style>
  <w:style w:type="character" w:styleId="af8">
    <w:name w:val="Placeholder Text"/>
    <w:basedOn w:val="a0"/>
    <w:uiPriority w:val="99"/>
    <w:semiHidden/>
    <w:rsid w:val="00C642C7"/>
    <w:rPr>
      <w:color w:val="808080"/>
    </w:rPr>
  </w:style>
  <w:style w:type="paragraph" w:styleId="af9">
    <w:name w:val="List Paragraph"/>
    <w:basedOn w:val="a"/>
    <w:uiPriority w:val="34"/>
    <w:qFormat/>
    <w:rsid w:val="00EB49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31EDD-7314-4614-BADC-8CC27B41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</vt:lpstr>
    </vt:vector>
  </TitlesOfParts>
  <Company>Your Organization Name</Company>
  <LinksUpToDate>false</LinksUpToDate>
  <CharactersWithSpaces>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</dc:title>
  <dc:creator>Гармаш</dc:creator>
  <cp:lastModifiedBy>User</cp:lastModifiedBy>
  <cp:revision>5</cp:revision>
  <cp:lastPrinted>2012-10-11T14:01:00Z</cp:lastPrinted>
  <dcterms:created xsi:type="dcterms:W3CDTF">2016-05-05T12:08:00Z</dcterms:created>
  <dcterms:modified xsi:type="dcterms:W3CDTF">2016-06-01T05:42:00Z</dcterms:modified>
</cp:coreProperties>
</file>