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73D" w:rsidRPr="00BC273D" w:rsidRDefault="00E7315D" w:rsidP="00E7315D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Оглавление</w:t>
      </w:r>
    </w:p>
    <w:p w:rsidR="00E7315D" w:rsidRDefault="00E7315D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012C5" w:rsidRPr="001012C5" w:rsidRDefault="001012C5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12C5">
        <w:rPr>
          <w:rFonts w:ascii="Times New Roman" w:hAnsi="Times New Roman" w:cs="Times New Roman"/>
          <w:sz w:val="28"/>
          <w:szCs w:val="28"/>
        </w:rPr>
        <w:t xml:space="preserve">Введение </w:t>
      </w:r>
      <w:r w:rsidR="00E7315D"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  <w:r w:rsidR="002A3890">
        <w:rPr>
          <w:rFonts w:ascii="Times New Roman" w:hAnsi="Times New Roman" w:cs="Times New Roman"/>
          <w:sz w:val="28"/>
          <w:szCs w:val="28"/>
        </w:rPr>
        <w:t>………</w:t>
      </w:r>
      <w:r w:rsidR="00E7315D">
        <w:rPr>
          <w:rFonts w:ascii="Times New Roman" w:hAnsi="Times New Roman" w:cs="Times New Roman"/>
          <w:sz w:val="28"/>
          <w:szCs w:val="28"/>
        </w:rPr>
        <w:t>3</w:t>
      </w:r>
    </w:p>
    <w:p w:rsidR="00394BC6" w:rsidRDefault="00394BC6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47092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70312">
        <w:rPr>
          <w:rFonts w:ascii="Times New Roman" w:hAnsi="Times New Roman" w:cs="Times New Roman"/>
          <w:sz w:val="28"/>
          <w:szCs w:val="28"/>
        </w:rPr>
        <w:t>П</w:t>
      </w:r>
      <w:r w:rsidR="00B70312" w:rsidRPr="00790541">
        <w:rPr>
          <w:rFonts w:ascii="Times New Roman" w:hAnsi="Times New Roman" w:cs="Times New Roman"/>
          <w:sz w:val="28"/>
          <w:szCs w:val="28"/>
        </w:rPr>
        <w:t>ричин</w:t>
      </w:r>
      <w:r w:rsidR="00B70312">
        <w:rPr>
          <w:rFonts w:ascii="Times New Roman" w:hAnsi="Times New Roman" w:cs="Times New Roman"/>
          <w:sz w:val="28"/>
          <w:szCs w:val="28"/>
        </w:rPr>
        <w:t>ы</w:t>
      </w:r>
      <w:r w:rsidR="00B70312" w:rsidRPr="00790541">
        <w:rPr>
          <w:rFonts w:ascii="Times New Roman" w:hAnsi="Times New Roman" w:cs="Times New Roman"/>
          <w:sz w:val="28"/>
          <w:szCs w:val="28"/>
        </w:rPr>
        <w:t xml:space="preserve"> распространения ислама </w:t>
      </w:r>
      <w:r w:rsidR="00B70312">
        <w:rPr>
          <w:rFonts w:ascii="Times New Roman" w:hAnsi="Times New Roman" w:cs="Times New Roman"/>
          <w:sz w:val="28"/>
          <w:szCs w:val="28"/>
        </w:rPr>
        <w:t xml:space="preserve">в средневековом Китае </w:t>
      </w:r>
      <w:r w:rsidR="002A3890">
        <w:rPr>
          <w:rFonts w:ascii="Times New Roman" w:hAnsi="Times New Roman" w:cs="Times New Roman"/>
          <w:sz w:val="28"/>
          <w:szCs w:val="28"/>
        </w:rPr>
        <w:t>….</w:t>
      </w:r>
      <w:r w:rsidR="007B783B">
        <w:rPr>
          <w:rFonts w:ascii="Times New Roman" w:hAnsi="Times New Roman" w:cs="Times New Roman"/>
          <w:sz w:val="28"/>
          <w:szCs w:val="28"/>
        </w:rPr>
        <w:t>8</w:t>
      </w:r>
    </w:p>
    <w:p w:rsidR="000C43FE" w:rsidRDefault="00470926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C43FE">
        <w:rPr>
          <w:rFonts w:ascii="Times New Roman" w:hAnsi="Times New Roman" w:cs="Times New Roman"/>
          <w:sz w:val="28"/>
          <w:szCs w:val="28"/>
        </w:rPr>
        <w:t xml:space="preserve">.1 </w:t>
      </w:r>
      <w:r w:rsidR="008A2A3D">
        <w:rPr>
          <w:rFonts w:ascii="Times New Roman" w:hAnsi="Times New Roman" w:cs="Times New Roman"/>
          <w:sz w:val="28"/>
          <w:szCs w:val="28"/>
        </w:rPr>
        <w:t>Особенности цивилизации средневекового Китая</w:t>
      </w:r>
      <w:r w:rsidR="00F911CE">
        <w:rPr>
          <w:rFonts w:ascii="Times New Roman" w:hAnsi="Times New Roman" w:cs="Times New Roman"/>
          <w:sz w:val="28"/>
          <w:szCs w:val="28"/>
        </w:rPr>
        <w:t>………</w:t>
      </w:r>
      <w:r w:rsidR="008A2A3D">
        <w:rPr>
          <w:rFonts w:ascii="Times New Roman" w:hAnsi="Times New Roman" w:cs="Times New Roman"/>
          <w:sz w:val="28"/>
          <w:szCs w:val="28"/>
        </w:rPr>
        <w:t>……</w:t>
      </w:r>
      <w:r w:rsidR="002A3890">
        <w:rPr>
          <w:rFonts w:ascii="Times New Roman" w:hAnsi="Times New Roman" w:cs="Times New Roman"/>
          <w:sz w:val="28"/>
          <w:szCs w:val="28"/>
        </w:rPr>
        <w:t>……..</w:t>
      </w:r>
      <w:r w:rsidR="007B783B">
        <w:rPr>
          <w:rFonts w:ascii="Times New Roman" w:hAnsi="Times New Roman" w:cs="Times New Roman"/>
          <w:sz w:val="28"/>
          <w:szCs w:val="28"/>
        </w:rPr>
        <w:t>8</w:t>
      </w:r>
    </w:p>
    <w:p w:rsidR="009426B7" w:rsidRDefault="009426B7" w:rsidP="009426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r w:rsidR="007F445B">
        <w:rPr>
          <w:rFonts w:ascii="Times New Roman" w:hAnsi="Times New Roman" w:cs="Times New Roman"/>
          <w:sz w:val="28"/>
          <w:szCs w:val="28"/>
        </w:rPr>
        <w:t>Распространение</w:t>
      </w:r>
      <w:r w:rsidR="008A2A3D">
        <w:rPr>
          <w:rFonts w:ascii="Times New Roman" w:hAnsi="Times New Roman" w:cs="Times New Roman"/>
          <w:sz w:val="28"/>
          <w:szCs w:val="28"/>
        </w:rPr>
        <w:t xml:space="preserve"> и</w:t>
      </w:r>
      <w:r w:rsidR="007B783B">
        <w:rPr>
          <w:rFonts w:ascii="Times New Roman" w:hAnsi="Times New Roman" w:cs="Times New Roman"/>
          <w:sz w:val="28"/>
          <w:szCs w:val="28"/>
        </w:rPr>
        <w:t>слама в средневеков</w:t>
      </w:r>
      <w:r w:rsidR="007F445B">
        <w:rPr>
          <w:rFonts w:ascii="Times New Roman" w:hAnsi="Times New Roman" w:cs="Times New Roman"/>
          <w:sz w:val="28"/>
          <w:szCs w:val="28"/>
        </w:rPr>
        <w:t>ом</w:t>
      </w:r>
      <w:r w:rsidR="007B783B">
        <w:rPr>
          <w:rFonts w:ascii="Times New Roman" w:hAnsi="Times New Roman" w:cs="Times New Roman"/>
          <w:sz w:val="28"/>
          <w:szCs w:val="28"/>
        </w:rPr>
        <w:t xml:space="preserve"> Кита</w:t>
      </w:r>
      <w:r w:rsidR="007F445B">
        <w:rPr>
          <w:rFonts w:ascii="Times New Roman" w:hAnsi="Times New Roman" w:cs="Times New Roman"/>
          <w:sz w:val="28"/>
          <w:szCs w:val="28"/>
        </w:rPr>
        <w:t>е</w:t>
      </w:r>
      <w:r w:rsidR="007B783B">
        <w:rPr>
          <w:rFonts w:ascii="Times New Roman" w:hAnsi="Times New Roman" w:cs="Times New Roman"/>
          <w:sz w:val="28"/>
          <w:szCs w:val="28"/>
        </w:rPr>
        <w:t xml:space="preserve"> ……...</w:t>
      </w:r>
      <w:r w:rsidR="007F445B">
        <w:rPr>
          <w:rFonts w:ascii="Times New Roman" w:hAnsi="Times New Roman" w:cs="Times New Roman"/>
          <w:sz w:val="28"/>
          <w:szCs w:val="28"/>
        </w:rPr>
        <w:t>.......</w:t>
      </w:r>
      <w:r w:rsidR="002A3890">
        <w:rPr>
          <w:rFonts w:ascii="Times New Roman" w:hAnsi="Times New Roman" w:cs="Times New Roman"/>
          <w:sz w:val="28"/>
          <w:szCs w:val="28"/>
        </w:rPr>
        <w:t>...........</w:t>
      </w:r>
      <w:r w:rsidR="00D62683">
        <w:rPr>
          <w:rFonts w:ascii="Times New Roman" w:hAnsi="Times New Roman" w:cs="Times New Roman"/>
          <w:sz w:val="28"/>
          <w:szCs w:val="28"/>
        </w:rPr>
        <w:t>14</w:t>
      </w:r>
    </w:p>
    <w:p w:rsidR="00470926" w:rsidRDefault="00470926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2. </w:t>
      </w:r>
      <w:r w:rsidR="00F911CE">
        <w:rPr>
          <w:rFonts w:ascii="Times New Roman" w:hAnsi="Times New Roman" w:cs="Times New Roman"/>
          <w:sz w:val="28"/>
          <w:szCs w:val="28"/>
        </w:rPr>
        <w:t>Значение ислама для развития средневекового Китая ….....</w:t>
      </w:r>
      <w:r w:rsidR="002A3890">
        <w:rPr>
          <w:rFonts w:ascii="Times New Roman" w:hAnsi="Times New Roman" w:cs="Times New Roman"/>
          <w:sz w:val="28"/>
          <w:szCs w:val="28"/>
        </w:rPr>
        <w:t>....</w:t>
      </w:r>
      <w:r w:rsidR="00D62683">
        <w:rPr>
          <w:rFonts w:ascii="Times New Roman" w:hAnsi="Times New Roman" w:cs="Times New Roman"/>
          <w:sz w:val="28"/>
          <w:szCs w:val="28"/>
        </w:rPr>
        <w:t>2</w:t>
      </w:r>
      <w:r w:rsidR="002639E2">
        <w:rPr>
          <w:rFonts w:ascii="Times New Roman" w:hAnsi="Times New Roman" w:cs="Times New Roman"/>
          <w:sz w:val="28"/>
          <w:szCs w:val="28"/>
        </w:rPr>
        <w:t>2</w:t>
      </w:r>
    </w:p>
    <w:p w:rsidR="00F75A95" w:rsidRDefault="009426B7" w:rsidP="0012303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123036">
        <w:rPr>
          <w:rFonts w:ascii="Times New Roman" w:hAnsi="Times New Roman" w:cs="Times New Roman"/>
          <w:sz w:val="28"/>
          <w:szCs w:val="28"/>
        </w:rPr>
        <w:t xml:space="preserve"> </w:t>
      </w:r>
      <w:r w:rsidR="00F75A95">
        <w:rPr>
          <w:rFonts w:ascii="Times New Roman" w:hAnsi="Times New Roman" w:cs="Times New Roman"/>
          <w:sz w:val="28"/>
          <w:szCs w:val="28"/>
        </w:rPr>
        <w:t xml:space="preserve">Взаимовлияние ислама и китайских религий </w:t>
      </w:r>
      <w:r w:rsidR="00397FBF">
        <w:rPr>
          <w:rFonts w:ascii="Times New Roman" w:hAnsi="Times New Roman" w:cs="Times New Roman"/>
          <w:sz w:val="28"/>
          <w:szCs w:val="28"/>
        </w:rPr>
        <w:t>в средние века</w:t>
      </w:r>
      <w:r w:rsidR="00F75A95">
        <w:rPr>
          <w:rFonts w:ascii="Times New Roman" w:hAnsi="Times New Roman" w:cs="Times New Roman"/>
          <w:sz w:val="28"/>
          <w:szCs w:val="28"/>
        </w:rPr>
        <w:t>……</w:t>
      </w:r>
      <w:r w:rsidR="002A3890">
        <w:rPr>
          <w:rFonts w:ascii="Times New Roman" w:hAnsi="Times New Roman" w:cs="Times New Roman"/>
          <w:sz w:val="28"/>
          <w:szCs w:val="28"/>
        </w:rPr>
        <w:t>...</w:t>
      </w:r>
      <w:r w:rsidR="00D62683">
        <w:rPr>
          <w:rFonts w:ascii="Times New Roman" w:hAnsi="Times New Roman" w:cs="Times New Roman"/>
          <w:sz w:val="28"/>
          <w:szCs w:val="28"/>
        </w:rPr>
        <w:t>2</w:t>
      </w:r>
      <w:r w:rsidR="002639E2">
        <w:rPr>
          <w:rFonts w:ascii="Times New Roman" w:hAnsi="Times New Roman" w:cs="Times New Roman"/>
          <w:sz w:val="28"/>
          <w:szCs w:val="28"/>
        </w:rPr>
        <w:t>2</w:t>
      </w:r>
    </w:p>
    <w:p w:rsidR="00123036" w:rsidRDefault="00F75A95" w:rsidP="0012303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 </w:t>
      </w:r>
      <w:r w:rsidR="00F911CE">
        <w:rPr>
          <w:rFonts w:ascii="Times New Roman" w:hAnsi="Times New Roman" w:cs="Times New Roman"/>
          <w:sz w:val="28"/>
          <w:szCs w:val="28"/>
        </w:rPr>
        <w:t xml:space="preserve">Влияние ислама на развитие Китая </w:t>
      </w:r>
      <w:r w:rsidR="00397FBF">
        <w:rPr>
          <w:rFonts w:ascii="Times New Roman" w:hAnsi="Times New Roman" w:cs="Times New Roman"/>
          <w:sz w:val="28"/>
          <w:szCs w:val="28"/>
        </w:rPr>
        <w:t>………………</w:t>
      </w:r>
      <w:r w:rsidR="00F911CE">
        <w:rPr>
          <w:rFonts w:ascii="Times New Roman" w:hAnsi="Times New Roman" w:cs="Times New Roman"/>
          <w:sz w:val="28"/>
          <w:szCs w:val="28"/>
        </w:rPr>
        <w:t>…………</w:t>
      </w:r>
      <w:r w:rsidR="002A3890">
        <w:rPr>
          <w:rFonts w:ascii="Times New Roman" w:hAnsi="Times New Roman" w:cs="Times New Roman"/>
          <w:sz w:val="28"/>
          <w:szCs w:val="28"/>
        </w:rPr>
        <w:t>………</w:t>
      </w:r>
      <w:r w:rsidR="0014363A">
        <w:rPr>
          <w:rFonts w:ascii="Times New Roman" w:hAnsi="Times New Roman" w:cs="Times New Roman"/>
          <w:sz w:val="28"/>
          <w:szCs w:val="28"/>
        </w:rPr>
        <w:t>2</w:t>
      </w:r>
      <w:r w:rsidR="002639E2">
        <w:rPr>
          <w:rFonts w:ascii="Times New Roman" w:hAnsi="Times New Roman" w:cs="Times New Roman"/>
          <w:sz w:val="28"/>
          <w:szCs w:val="28"/>
        </w:rPr>
        <w:t>4</w:t>
      </w:r>
    </w:p>
    <w:p w:rsidR="00E7315D" w:rsidRDefault="00394BC6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54238F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r w:rsidR="002A3890">
        <w:rPr>
          <w:rFonts w:ascii="Times New Roman" w:hAnsi="Times New Roman" w:cs="Times New Roman"/>
          <w:sz w:val="28"/>
          <w:szCs w:val="28"/>
        </w:rPr>
        <w:t>……..</w:t>
      </w:r>
      <w:r w:rsidR="003D639A">
        <w:rPr>
          <w:rFonts w:ascii="Times New Roman" w:hAnsi="Times New Roman" w:cs="Times New Roman"/>
          <w:sz w:val="28"/>
          <w:szCs w:val="28"/>
        </w:rPr>
        <w:t>2</w:t>
      </w:r>
      <w:r w:rsidR="00D34907">
        <w:rPr>
          <w:rFonts w:ascii="Times New Roman" w:hAnsi="Times New Roman" w:cs="Times New Roman"/>
          <w:sz w:val="28"/>
          <w:szCs w:val="28"/>
        </w:rPr>
        <w:t>8</w:t>
      </w:r>
    </w:p>
    <w:p w:rsidR="00394BC6" w:rsidRDefault="00394BC6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  <w:r w:rsidR="0054238F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2A3890">
        <w:rPr>
          <w:rFonts w:ascii="Times New Roman" w:hAnsi="Times New Roman" w:cs="Times New Roman"/>
          <w:sz w:val="28"/>
          <w:szCs w:val="28"/>
        </w:rPr>
        <w:t>…….</w:t>
      </w:r>
      <w:r w:rsidR="00D34907">
        <w:rPr>
          <w:rFonts w:ascii="Times New Roman" w:hAnsi="Times New Roman" w:cs="Times New Roman"/>
          <w:sz w:val="28"/>
          <w:szCs w:val="28"/>
        </w:rPr>
        <w:t>31</w:t>
      </w:r>
    </w:p>
    <w:p w:rsidR="00E7315D" w:rsidRDefault="00E7315D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7315D" w:rsidRDefault="00E7315D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94C52" w:rsidRDefault="00B94C52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94C52" w:rsidRDefault="00B94C52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94C52" w:rsidRDefault="00B94C52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94C52" w:rsidRDefault="00B94C52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94C52" w:rsidRDefault="00B94C52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94C52" w:rsidRDefault="00B94C52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94C52" w:rsidRDefault="00B94C52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94C52" w:rsidRDefault="00B94C52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94C52" w:rsidRDefault="00B94C52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94C52" w:rsidRDefault="00B94C52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94C52" w:rsidRDefault="00B94C52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94C52" w:rsidRDefault="00B94C52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94C52" w:rsidRDefault="00B94C52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3890" w:rsidRDefault="002A3890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3890" w:rsidRDefault="002A3890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3890" w:rsidRDefault="002A3890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714E" w:rsidRDefault="006B714E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94C52" w:rsidRPr="00B94C52" w:rsidRDefault="00B94C52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C5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Введение </w:t>
      </w:r>
    </w:p>
    <w:p w:rsidR="00B94C52" w:rsidRDefault="00B94C52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7315D" w:rsidRPr="006548EF" w:rsidRDefault="00E7315D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48EF">
        <w:rPr>
          <w:rFonts w:ascii="Times New Roman" w:hAnsi="Times New Roman" w:cs="Times New Roman"/>
          <w:b/>
          <w:sz w:val="28"/>
          <w:szCs w:val="28"/>
        </w:rPr>
        <w:t xml:space="preserve">Актуальность темы исследования. </w:t>
      </w:r>
    </w:p>
    <w:p w:rsidR="00893C3D" w:rsidRPr="001012C5" w:rsidRDefault="00576BC5" w:rsidP="001012C5">
      <w:pPr>
        <w:spacing w:line="360" w:lineRule="auto"/>
        <w:ind w:firstLine="709"/>
        <w:contextualSpacing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1012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Необходимость оценки роли и места ислама в современном китайском социуме осознана в мировом китаеведении уже давно</w:t>
      </w:r>
      <w:r w:rsidR="003C109F" w:rsidRPr="001012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Проблема функционирования исламской традиции в современном мире является столь же актуальной, сколь и малоизученной.</w:t>
      </w:r>
      <w:r w:rsidRPr="001012C5">
        <w:rPr>
          <w:rFonts w:ascii="Times New Roman" w:hAnsi="Times New Roman" w:cs="Times New Roman"/>
          <w:sz w:val="28"/>
          <w:szCs w:val="28"/>
        </w:rPr>
        <w:t xml:space="preserve"> </w:t>
      </w:r>
      <w:r w:rsidR="003C109F" w:rsidRPr="001012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Безусловно, на состояние научных исследований этой проблемы оказала сильное влияние нерешенность ряда фундаментальных проблем общего характера, связанных с историей ислама как сложного и влиятельного компонента духовной культуры традиционного Китая.</w:t>
      </w:r>
      <w:r w:rsidR="003C109F" w:rsidRPr="001012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012C5">
        <w:rPr>
          <w:rFonts w:ascii="Times New Roman" w:hAnsi="Times New Roman" w:cs="Times New Roman"/>
          <w:color w:val="000000"/>
          <w:sz w:val="28"/>
          <w:szCs w:val="28"/>
        </w:rPr>
        <w:t>Китай – одно из древнейших государств. За время своего существования оно продемонстрировало устойчивость и динамичность развития, и в связи с этим интересна та система политических, социальных и философских ценностей, которая определила характер и направление государственной идеологии.</w:t>
      </w:r>
      <w:r w:rsidRPr="001012C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764729" w:rsidRDefault="003C109F" w:rsidP="001012C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012C5"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Политические и этнокультурные процессы, происходящие в современном китайском обществе, обращают нас к более глубокому изучению религиозной истории Китая. Наряду с традиционными религиями Китая - конфуцианством, буддизмом, даосизмом, заметное влияние на формирование китайской цивилизации оказал ислам.</w:t>
      </w:r>
      <w:r w:rsidRPr="001012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3C109F" w:rsidRPr="001012C5" w:rsidRDefault="00764729" w:rsidP="0076472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647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историческим запискам, ислам проник в Китай примерно в 7-м веке через мусульманских купцов, приезжавших торговать в Китай. По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7647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Шелковому пути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7647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из-за моря Китай часто посещали арабские и персидские купцы-мусульмане. Они везли в страну пряности, специи, янтарь, вывозили шелк, фарфор и чай. Кроме того, мир узнал о таких изобретениях китайцев, как компас, бумага и порох, что сильно стимулировало экономический и культурный обмен между Востоком и Западом. Немало купцов-мусульман осели в Китае, породнились с местными жителями. Их потомки и стали первыми китайскими мусульманами. </w:t>
      </w:r>
      <w:r w:rsidR="003C109F" w:rsidRPr="001012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Мусульманская община существует в Китае уже более 1300 лет, и в настоящее время она </w:t>
      </w:r>
      <w:r w:rsidR="003C109F" w:rsidRPr="001012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является одной из самых крупных в мире. Численность китайских мусульман превышает 27 млн. человек. </w:t>
      </w:r>
      <w:r w:rsidRPr="007647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Ислам получил в Китае широкое распространение. Ислам оказывал и оказывает глубокое влияние на историю и культуру, этику, образ жизни, нравы и привычки национальностей мусульманского вероисповедания</w:t>
      </w:r>
      <w:r w:rsidR="006B714E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1"/>
      </w:r>
      <w:r w:rsidRPr="007647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C109F" w:rsidRPr="001012C5" w:rsidRDefault="003C109F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012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Таким образом, ислам, для которого характерна исключительная преемственность и непрерывность традиции, во многом сохранил свою жизнеспособность и основные положения доктрины и в настоящее время. Поэтому он остается мощным фактором, воздействующим на культуру и идеологию Китая и других стран Дальнего Востока как непосредственно, так и опосредованно (через исторически детерминированные им особенности менталитета носителей китайской культуры), что уже само по себе свидетельствует об актуальности данного направления исследования.</w:t>
      </w:r>
      <w:r w:rsidR="005C289F" w:rsidRPr="001012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13576" w:rsidRDefault="005C289F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6472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Объект исследования</w:t>
      </w:r>
      <w:r w:rsidR="00A462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135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="007647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94C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ислам в истории Китая.</w:t>
      </w:r>
    </w:p>
    <w:p w:rsidR="00A462BD" w:rsidRDefault="005C289F" w:rsidP="008F230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6472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Предмет исследования</w:t>
      </w:r>
      <w:r w:rsidR="00A462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</w:t>
      </w:r>
      <w:r w:rsidR="008F23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8F2307" w:rsidRPr="008F23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роникно</w:t>
      </w:r>
      <w:r w:rsidR="008F23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вение и распространение Ислама </w:t>
      </w:r>
      <w:r w:rsidR="008F2307" w:rsidRPr="008F23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средневековом Китае</w:t>
      </w:r>
      <w:r w:rsidR="00A462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A462BD" w:rsidRPr="00A462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D41014" w:rsidRPr="00CE1FB2" w:rsidRDefault="00D41014" w:rsidP="00D4101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CE1FB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Историография проблемы.</w:t>
      </w:r>
    </w:p>
    <w:p w:rsidR="00AA1D5B" w:rsidRDefault="00AA1D5B" w:rsidP="00AA1D5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D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науч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ной литературе</w:t>
      </w:r>
      <w:r w:rsidRPr="00AA1D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накоплен обширный эмпирический и теоретический материал, позволяющий изучить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историю ислама в Китае</w:t>
      </w:r>
      <w:r w:rsidRPr="00AA1D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BA5263" w:rsidRPr="00BA52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работы, относящиеся к этой теме, можно условно разделить на 3 части: научные статьи в журналах, труды, созданные современниками, а также монографии, повествующие о различных событиях, связанных с исламом на территории Китая.</w:t>
      </w:r>
    </w:p>
    <w:p w:rsidR="00AA1D5B" w:rsidRPr="00AA1D5B" w:rsidRDefault="00AA1D5B" w:rsidP="00AA1D5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D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китайской историографии впервые вопросы истории ислама в Китае получили освещение в творчестве мусульманских писателей XVII-XIX веков. Так, один из них (неизвестный по имени) подготовил трактат «Хуэй-хуэй-юань-лань» (XVII век). В данном произведении изложена одна из версий зарождения ислама в Китае. Автор, повествуя о появлении ислама в Китае, </w:t>
      </w:r>
      <w:r w:rsidRPr="00AA1D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сообщает о вещем сне танского императора Чжен Гуаня, о небесных знамениях, о прибытии мусульманина-мудреца Гай Сы, о об особом покровительстве ему императора Поднебесной и прочих деталях, характерных для традиционных китайских легенд о деятельности святых мудрецов Конфуция, Лао Цзы и других.</w:t>
      </w:r>
    </w:p>
    <w:p w:rsidR="00AA1D5B" w:rsidRPr="00AA1D5B" w:rsidRDefault="00AA1D5B" w:rsidP="00AA1D5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D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Вопросы начальной истории китайского ислама рассматриваются в произведениях китайского писателя XVII века - Ма Цижуна. В трактате «Си лай цзун пу» (Родословная пришедших с запада предков) повествуется о реальных исторических событиях: бунте в 755 году китайского придворного Ань Лушаня против императора Сюань Цзуна и о прибытии на помощь последнему воинов-мусульман. Помимо данных работ сведения по истории ислама в Китае встречаются в сочинениях Лю Фасяня «Сянь Ян ван дянь гун цзи» (Князь Сян Ян, умиротворитель Юньнани), Ма-вэнь-бина (Мачжи) -«Цинъ-чжень-чжи нань» (Компас магометанской веры) и некоторых других произведениях мусульманских писателей XVII—XIX веков</w:t>
      </w:r>
      <w:r w:rsidR="006B714E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2"/>
      </w:r>
      <w:r w:rsidRPr="00AA1D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A1D5B" w:rsidRPr="00AA1D5B" w:rsidRDefault="00AA1D5B" w:rsidP="00AA1D5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D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середине XIX - начале XX столетия интерес к истории ислама в Китае начинают проявлять не только мусульманские теологи, но и китайские историки. Среди работ историков Цинского периода, затрагивающих данную проблему, прежде всего следует отметить сочинение Вэй Юаня «Шэн у цзи» (Записи о ранних деяниях царствующего дома). В этом произведении исследуется история мусульманских общин Северо-западного Китая, рассматриваются взаимоотношения мусульман с маньчжурскими властями, анализируются традиц</w:t>
      </w:r>
      <w:r w:rsidR="00BA52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ии и обряды китайских мусульман</w:t>
      </w:r>
      <w:r w:rsidRPr="00AA1D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A5263" w:rsidRDefault="00BA5263" w:rsidP="00BA52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E03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Среди российских ученых, оставивших заметный след в изучении роли ислама в политике, экономике и культуре Китая в период правления маньчжурской династии Цин (1644–1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912), следует выделить акад. В.П. Васильева (1818–1900), П.И. Кафарова (1817–1878) и Д.</w:t>
      </w:r>
      <w:r w:rsidRPr="007E03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М. Позднеева (1865–</w:t>
      </w:r>
      <w:r w:rsidRPr="007E03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1937).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Серьезное исследование о значении и</w:t>
      </w:r>
      <w:r w:rsidRPr="00021D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021D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политической истории Китая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провел </w:t>
      </w:r>
      <w:r w:rsidRPr="00021D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В.С. Кузнецов</w:t>
      </w:r>
      <w:r w:rsidR="006B714E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3"/>
      </w:r>
      <w:r w:rsidRPr="00021D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D41014" w:rsidRPr="00D41014" w:rsidRDefault="00BA5263" w:rsidP="00E84F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D41014" w:rsidRPr="00D410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трудах М. Аксеновой «Религии мира. Том 6. Часть 2. Религии Китая и Японии. Христианство. Ислам», Л.С. Васильева «Культы, религии, традиции в Китае», Л.И. Климович «Книга о </w:t>
      </w:r>
      <w:r w:rsidR="00095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D41014" w:rsidRPr="00D410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оране, его происхождении и мифологии» и др. отражены взгляд на философию ислама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его взаимодействие с китайскими религиями</w:t>
      </w:r>
      <w:r w:rsidR="00D41014" w:rsidRPr="00D410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7E0303" w:rsidRDefault="00D41014" w:rsidP="00D41014">
      <w:pPr>
        <w:spacing w:line="360" w:lineRule="auto"/>
        <w:ind w:firstLine="709"/>
        <w:contextualSpacing/>
        <w:jc w:val="both"/>
      </w:pPr>
      <w:r w:rsidRPr="00D410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исследованиях Л.Б. Алаева «История Востока», Л.С. Васильева «История религий Востока», А. Бокщанин «Лики Срединного царства. Занимательные и познавательные сюжеты средневековой истории Китая», А.В. Меликсетова «История Китая» проанализированы исторические аспекты зарождения ислама на территории Китая.</w:t>
      </w:r>
      <w:r w:rsidR="007E0303" w:rsidRPr="007E0303">
        <w:t xml:space="preserve"> </w:t>
      </w:r>
    </w:p>
    <w:p w:rsidR="00DE7F13" w:rsidRDefault="00DE7F13" w:rsidP="00D4101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6472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Цель исследования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состоит в изучении особенностей </w:t>
      </w:r>
      <w:r w:rsidRPr="00DE7F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зарождени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Pr="00DE7F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распространени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Pr="00DE7F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Ислама на территории Китая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E7F13" w:rsidRPr="00764729" w:rsidRDefault="00DE7F13" w:rsidP="00B94C5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достижения данной цели требуется решение </w:t>
      </w:r>
      <w:r w:rsidRPr="0076472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следующих задач:</w:t>
      </w:r>
    </w:p>
    <w:p w:rsidR="0075386A" w:rsidRPr="0075386A" w:rsidRDefault="0075386A" w:rsidP="0075386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рассмотреть</w:t>
      </w:r>
      <w:r w:rsidRPr="007538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E1F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CE1FB2" w:rsidRPr="00CE1F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собенности цивилизации средневекового Китая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7538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75386A" w:rsidRPr="0075386A" w:rsidRDefault="0075386A" w:rsidP="0075386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7F4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охарактеризовать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F4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распространение</w:t>
      </w:r>
      <w:r w:rsidR="00CE1FB2" w:rsidRPr="00CE1F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ислама в средневеков</w:t>
      </w:r>
      <w:r w:rsidR="007F4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</w:t>
      </w:r>
      <w:r w:rsidR="00CE1FB2" w:rsidRPr="00CE1F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Кита</w:t>
      </w:r>
      <w:r w:rsidR="007F4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75386A" w:rsidRPr="0075386A" w:rsidRDefault="0075386A" w:rsidP="0075386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выявить</w:t>
      </w:r>
      <w:r w:rsidRPr="007538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061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706132" w:rsidRPr="00CE1F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заимовлияние ислама и китайских религий в средние века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75386A" w:rsidRPr="0075386A" w:rsidRDefault="0075386A" w:rsidP="0075386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определить</w:t>
      </w:r>
      <w:r w:rsidRPr="007538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061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влияние</w:t>
      </w:r>
      <w:r w:rsidRPr="007538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ислама </w:t>
      </w:r>
      <w:r w:rsidR="007061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r w:rsidRPr="007538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развити</w:t>
      </w:r>
      <w:r w:rsidR="007061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7538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Китая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C30C0" w:rsidRPr="00B94C52" w:rsidRDefault="00EC30C0" w:rsidP="00EC30C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6472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Хронологические рамки</w:t>
      </w:r>
      <w:r w:rsidR="00456EC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исследования.</w:t>
      </w:r>
      <w:r w:rsidRPr="00B94C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56ECD" w:rsidRPr="00456E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развитии </w:t>
      </w:r>
      <w:r w:rsidR="00802C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средневекового</w:t>
      </w:r>
      <w:r w:rsidR="00456ECD" w:rsidRPr="00456E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56E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Китая</w:t>
      </w:r>
      <w:r w:rsidR="00456ECD" w:rsidRPr="00456E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можно выделить несколько наиболее этапов. Это ранний период (4–6 в</w:t>
      </w:r>
      <w:r w:rsidR="00021D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</w:t>
      </w:r>
      <w:r w:rsidR="00456ECD" w:rsidRPr="00456E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), период расцвета (</w:t>
      </w:r>
      <w:r w:rsidR="00021D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7-13 вв.</w:t>
      </w:r>
      <w:r w:rsidR="00456ECD" w:rsidRPr="00456E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и поздний период (14 – середина 19 века), завершающий долгую историю китайского средневековья.</w:t>
      </w:r>
      <w:r w:rsidR="00802C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Однако мы будем рассматривать период </w:t>
      </w:r>
      <w:r w:rsidR="00802C68" w:rsidRPr="00456E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="00802C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</w:t>
      </w:r>
      <w:r w:rsidR="00802C68" w:rsidRPr="00456E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FE14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802C68" w:rsidRPr="00456E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r w:rsidR="00802C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в., так именно на этот период времени приходится распространение </w:t>
      </w:r>
      <w:r w:rsidR="00FE14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закрепление </w:t>
      </w:r>
      <w:r w:rsidR="00802C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ислама в Китае.</w:t>
      </w:r>
    </w:p>
    <w:p w:rsidR="00AE7EA7" w:rsidRPr="00AE7EA7" w:rsidRDefault="00AE7EA7" w:rsidP="00AE7EA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7EA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Методы исследования:</w:t>
      </w:r>
    </w:p>
    <w:p w:rsidR="00AE7EA7" w:rsidRPr="00AE7EA7" w:rsidRDefault="00AE7EA7" w:rsidP="00AE7EA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E7E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Проблемно-хронологический. Изучение и исследование проблемы происходил в хронологической последовательности.</w:t>
      </w:r>
    </w:p>
    <w:p w:rsidR="00AE7EA7" w:rsidRDefault="00AE7EA7" w:rsidP="00AE7EA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2</w:t>
      </w:r>
      <w:r w:rsidRPr="00AE7E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Историко-структурный метод. Раскрывает особенности формирования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ислама в китайском</w:t>
      </w:r>
      <w:r w:rsidRPr="00AE7E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обществ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AE7E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A0559" w:rsidRPr="00AE7EA7" w:rsidRDefault="00AE7EA7" w:rsidP="006A05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E7EA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Научная новизна исследования.</w:t>
      </w:r>
      <w:r w:rsidRPr="00AE7E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данной работе предпринята попытка проанализировать формирование </w:t>
      </w:r>
      <w:r w:rsidR="006A05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ислама на территории Китая</w:t>
      </w:r>
      <w:r w:rsidRPr="00AE7E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точки зрения ее влияния на </w:t>
      </w:r>
      <w:r w:rsidR="006A05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развитие страны</w:t>
      </w:r>
      <w:r w:rsidRPr="00AE7E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Формирование </w:t>
      </w:r>
      <w:r w:rsidR="006A05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ислама</w:t>
      </w:r>
      <w:r w:rsidRPr="00AE7E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изучается в контексте взаимосвязи экономических, исторических и политических процессов, протекавших в </w:t>
      </w:r>
      <w:r w:rsidR="006A05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Китае с 7 века. Также</w:t>
      </w:r>
      <w:r w:rsidR="006A0559" w:rsidRPr="00AE7E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предпринята попытка изучить тему с позиций современной исторической науки. Необходимо отметить то, что изучаемый период мало раскрыт в исторических источниках, что вызывает существенные затруднения при изучении этой темы.</w:t>
      </w:r>
    </w:p>
    <w:p w:rsidR="00EC30C0" w:rsidRPr="006548EF" w:rsidRDefault="00EC30C0" w:rsidP="00EC30C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Практическая значимость работы. </w:t>
      </w:r>
      <w:r w:rsidRPr="00AE7E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Материал курсовой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работы </w:t>
      </w:r>
      <w:r w:rsidRPr="00AE7E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может быть использован в учебной практике в качестве дополнительного материала по элективным курсам по истории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ислама и Китая</w:t>
      </w:r>
      <w:r w:rsidRPr="00AE7E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Данные, упомянутые в работе, можно использовать для популяризации исторических знаний. Также материал может использоваться при написании общих трудов по истории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ислама и Китая</w:t>
      </w:r>
      <w:r w:rsidRPr="00AE7E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41014" w:rsidRPr="00706132" w:rsidRDefault="00706132" w:rsidP="00B94C5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Источники.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написания работы были использованы </w:t>
      </w:r>
      <w:r w:rsidR="00F5453E" w:rsidRPr="00F545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научные статьи в журналах</w:t>
      </w:r>
      <w:r w:rsidR="00F545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периодизации Китая и его истории,</w:t>
      </w:r>
      <w:r w:rsidR="00F5453E" w:rsidRPr="00F545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монографии, повествующие о различных событиях, связанных с исламом на территории </w:t>
      </w:r>
      <w:r w:rsidR="00F545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средневекового </w:t>
      </w:r>
      <w:r w:rsidR="00F5453E" w:rsidRPr="00F545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Китая</w:t>
      </w:r>
      <w:r w:rsidR="00F545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также </w:t>
      </w:r>
      <w:r w:rsidR="00B434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труды по религиоведению.</w:t>
      </w:r>
    </w:p>
    <w:p w:rsidR="001E08DF" w:rsidRDefault="00B94C52" w:rsidP="00B94C5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A055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Структура работы</w:t>
      </w:r>
      <w:r w:rsidR="00C74723" w:rsidRPr="006A055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</w:t>
      </w:r>
      <w:r w:rsidR="00C747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Курсовая работа</w:t>
      </w:r>
      <w:r w:rsidRPr="00B94C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состоит </w:t>
      </w:r>
      <w:r w:rsidR="00C747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введения, д</w:t>
      </w:r>
      <w:r w:rsidR="00F545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C747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ух глав, заключения, списка использованной литературы</w:t>
      </w:r>
      <w:r w:rsidR="001E08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количестве 28 наименований.</w:t>
      </w:r>
    </w:p>
    <w:p w:rsidR="00F5453E" w:rsidRDefault="00F5453E" w:rsidP="00EC30C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839E6" w:rsidRDefault="006839E6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5453E" w:rsidRDefault="00F5453E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5453E" w:rsidRDefault="00F5453E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F16EA" w:rsidRDefault="001F16EA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F16EA" w:rsidRDefault="001F16EA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03CD0" w:rsidRPr="00603CD0" w:rsidRDefault="00603CD0" w:rsidP="00603CD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03CD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 xml:space="preserve">Глава 1. Причины распространения ислама в средневековом Китае </w:t>
      </w:r>
    </w:p>
    <w:p w:rsidR="00603CD0" w:rsidRPr="00603CD0" w:rsidRDefault="00603CD0" w:rsidP="00603CD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03CD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1.1 Особенности цивилизации средневекового Китая</w:t>
      </w:r>
    </w:p>
    <w:p w:rsidR="00F5453E" w:rsidRDefault="00F5453E" w:rsidP="00C2154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B6CE6" w:rsidRPr="00AB6CE6" w:rsidRDefault="00AB6CE6" w:rsidP="00AB6CE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Pr="00AB6C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итай – крупнейшая страна Азии, площадь территории которой составляет 9,6 млн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AB6C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кв. км. Территория Китая отличается разнообразием рельефа. На западе и юге страны – высокие горы, на востоке – плодородные низменности, однако и в горах встречаются долины с мягким климатом и плодородными почвами, и север, и восток страны пересечены горными массивами</w:t>
      </w:r>
      <w:r w:rsidR="000F1B5A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4"/>
      </w:r>
      <w:r w:rsidRPr="00AB6C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Китай омывается водами более полутора тысяч рек, истоки многих из которых лежат в Центрально-Тибетском нагорье. Крупнейшие реки страны Янцзы, Хуанхэ, Хэйлунцзян, Чжуцзян, Ляохэ, Хайхэ, Хуайхэ, текущие с запада на восток и впадающие в воды морей, бассейна Тихого океана. Хотя многие реки Китая, такие как Янцзы, например, третья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AB6C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длине в мире, полноводны, их воды не способны оросить всю территорию Китая, и многие районы, особенно на севере и востоке стран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 представляют собой пустыни</w:t>
      </w:r>
      <w:r w:rsidR="00B7302F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5"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AB6C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Долины Хуанхэ – колыбель древней китайской цивилизации. </w:t>
      </w:r>
      <w:r w:rsidR="00B7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Современный Китай</w:t>
      </w:r>
      <w:r w:rsidRPr="00AB6C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 столицей в Пекине – наследни</w:t>
      </w:r>
      <w:r w:rsidR="00B7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Pr="00AB6C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многих древних государств, существовавших на территории Китая. Возникшие на основе древних земледельческих культур все эти государства были основаны на государственном (императорском) владении землей и взимании центром поземельных и прочих налогов, прежде всего с земледельцев</w:t>
      </w:r>
      <w:r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6"/>
      </w:r>
      <w:r w:rsidRPr="00AB6C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03FC1" w:rsidRDefault="00C21546" w:rsidP="000F1B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Средневековый Восток являлся для европейцев символом богатства и утонче</w:t>
      </w:r>
      <w:r w:rsidR="000F1B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нной роскоши. Жизненный уровень вплоть до конца XVIII в.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 значительно выше, чем на Западе, </w:t>
      </w:r>
      <w:r w:rsidR="000F1B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города по своей численности превосходили европейские. В Лондоне, Париже, Венеции и Флоренции - 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самых крупных городах Запада - в XIII в. проживало примерно по 100 тыс. человек, в то время как в Китае уже в XI в. были города с населением от полумиллиона до миллиона человек, на арабском Востоке - до 300- 400 тысяч</w:t>
      </w:r>
      <w:r w:rsidR="00525D6D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7"/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C21546" w:rsidRPr="00C21546" w:rsidRDefault="00C21546" w:rsidP="000F1B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крупных городах Востока </w:t>
      </w:r>
      <w:r w:rsidR="00503FC1"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проходили прямые, как стрелы, мощеные дороги, обсаженные деревьями</w:t>
      </w:r>
      <w:r w:rsidR="00503F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="00503FC1"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постоялы</w:t>
      </w:r>
      <w:r w:rsidR="00503F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503FC1"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двор</w:t>
      </w:r>
      <w:r w:rsidR="00503F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 содержали </w:t>
      </w:r>
      <w:r w:rsidR="00503FC1"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полной готовности около четырехсот лошадей</w:t>
      </w:r>
      <w:r w:rsidR="00503F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="00503FC1"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гигантски</w:t>
      </w:r>
      <w:r w:rsidR="00503F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503FC1"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базар</w:t>
      </w:r>
      <w:r w:rsidR="00503F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="00503FC1"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вмеща</w:t>
      </w:r>
      <w:r w:rsidR="00503F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</w:t>
      </w:r>
      <w:r w:rsidR="00503FC1"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 50 тыс. человек</w:t>
      </w:r>
      <w:r w:rsidR="00503F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="00503FC1"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развивалось ремесло, достигшее очень вы</w:t>
      </w:r>
      <w:r w:rsidR="009141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сокого для средневековья уровня</w:t>
      </w:r>
      <w:r w:rsidR="00067527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8"/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C21546" w:rsidRPr="00C21546" w:rsidRDefault="00C21546" w:rsidP="00C2154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Китайская цивилизация пережила переход от древности к средневековью незаметно, без глобальных трансформаций и разрушения всех основ, как это было на Западе. Более того, средневековый Китай во многом напоминал Китай древний. Но изменения все же происходили. Средние века в Китае, в сущности, начались гораздо раньше, чем в Европе. Зарождение феодальных отношений (в особой форме) историки датируют временем от XI до IV в. до н. э., хотя считается, что особые возможности для развития они получили приблизительно к III в. н. э. Постепенно, медленно изживалось рабовладение. Формировались феодальные отношения в их особом, </w:t>
      </w:r>
      <w:r w:rsidR="00BD59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восточном</w:t>
      </w:r>
      <w:r w:rsidR="00BD59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варианте. Серьезные трансформации шли в духовной жизни, пересоздавалась государственная структура и ее нравственные основы. В этом смысле переломным моментом в истории Китая стало появление конфуцианства</w:t>
      </w:r>
      <w:r w:rsidR="00067527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9"/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21546" w:rsidRPr="00C21546" w:rsidRDefault="00C21546" w:rsidP="00BD596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середине первого тысячелетия до н. э. философ Конфуций (551-479 гг. до н. э.) создал учение, которому было суждено стать плотью и кровью цивилизации. Цель его философской системы состояла в том, чтобы сделать 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государство идеальным, основанным на тв</w:t>
      </w:r>
      <w:r w:rsidR="006675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рдых нравственных принципах, с гармоничными социальными отношениями.</w:t>
      </w:r>
      <w:r w:rsidR="00BD59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Идеи Конфуция, на первый взгляд далекие от реальности, спустя несколько веков стали государственной религией и на протяжении более чем двух тысячелетий, почти не изменившись, сохраняли ведущую роль в духовной жизни китайского общества</w:t>
      </w:r>
      <w:r w:rsidR="00067527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10"/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21546" w:rsidRPr="00C21546" w:rsidRDefault="00C21546" w:rsidP="0006752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Государственность конфуцианского Китая является своего рода образцом долголетия и устойчивости: ведь на протяжении почти двух тысячелетий она сохранялась практически в неизменном виде. Между тем история Китая в средние века была весьма бурной. Страна переживала времена процветания и жесточайших бедствий, гражданского мира и кровопролитных восстаний, единства и раздробленности</w:t>
      </w:r>
      <w:r w:rsidR="001B3580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11"/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0675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Еще в древности китайские историки заметили, что в чередовании этих периодов есть определенный ритм, действующий с четкостью часового механизма. Каждая новая династия как бы начинала новый цикл и действовала весьма успешно. Но спустя некоторое время в стране все сильнее и сильнее проявлялись признаки упадка: разорялось крестьянство, среди чиновников росла коррупция, крупные земельные собственники отстаивали свою независимость от центральной власти. Под конец всеобщий развал завершался народным восстанием, участники которого требовали смены правящей </w:t>
      </w:r>
      <w:r w:rsidR="001B35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уже не устраивающей их 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династии</w:t>
      </w:r>
      <w:r w:rsidR="001B3580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12"/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21546" w:rsidRPr="00C21546" w:rsidRDefault="00C21546" w:rsidP="00C2154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Именно в таких условиях - жесточайшего экономического и социального кризиса, голода и распада административной системы, восстаний - в 206 г. до н. э. начала свое существование первая конфуцианская империя, которой правила династия Хань. Ее основателем был крестьянин, один из вождей восставших. Новая династия вновь объединила страну, 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отменила многие казарменные законы прежних времен, снизила налоги. В систему управления стали вводиться конфуцианские нормы; ставка была сделана не столько на насилие, сколько на моральные принципы и древние почитаемые традиции. Однако уже с середины II в. н. э. империя вступила в роковую полосу упадка.</w:t>
      </w:r>
    </w:p>
    <w:p w:rsidR="00C21546" w:rsidRPr="00C21546" w:rsidRDefault="00C21546" w:rsidP="006C67E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III в. Китай распался на три самостоятельных государства. Правда, в конце III в. была предпринята попытка вернуться к централизации, но новой династии Цзинь удалось объединить Китай лишь на несколько десятилетий.</w:t>
      </w:r>
      <w:r w:rsidR="006C67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начале IV в. с севера на Китай хлынули орды кочевников, в том числе гуннов. Население бежало из районов, занятых чужеземцами-варварами, а на севере страны возникло множество мелких государств, созданных захватчиками. Они довольно быстро китаизировались, перенимая местную культуру, обычаи и систему управления</w:t>
      </w:r>
      <w:r w:rsidR="006C67E7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13"/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21546" w:rsidRPr="00C21546" w:rsidRDefault="00C21546" w:rsidP="00C2154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Следующий этап централизации был осуществлен при династии Суй, которая в конце VI в. объединила север и юг, но была свергнута в начале VII в.</w:t>
      </w:r>
    </w:p>
    <w:p w:rsidR="00C21546" w:rsidRPr="00C21546" w:rsidRDefault="00C21546" w:rsidP="00C64EF2">
      <w:pPr>
        <w:spacing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Эпоха истинного расцвета Китая связана с династией Тан, правившей достаточно долго (с начала VII по начало X в.) и династией Сун (X-XIII вв.). В ту эпоху по всей стране строились дороги, каналы и новые города, необычайного расцвета достигли ремесло и торговля, все изящные искусства и особенно поэзия.</w:t>
      </w:r>
      <w:r w:rsidR="00C64E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Правление Сунской династии закончилось трагически для Китая, пережившего новую волну вторжения кочевых племен. В течение XIII в. империя была завоевана монголами, и великий хан Хубилай основал новую монгольскую династию Юань (1280- 1368). Экономика страны в ходе долгих войн (Китай сопротивлялся монголам около 40 лет) была разрушена, 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ирригационные сооружения, от которых зависело сельское хозяйство, не ремонтировались, огромное число китайцев было обращено в рабство</w:t>
      </w:r>
      <w:r w:rsidR="00C64EF2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14"/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21546" w:rsidRPr="00C21546" w:rsidRDefault="00C21546" w:rsidP="00BE354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Хотя монголы довольно быстро ассимилиро</w:t>
      </w:r>
      <w:r w:rsidR="00C64E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вались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недовольство их правлением </w:t>
      </w:r>
      <w:r w:rsidR="00C64E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среди китайцев 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возрастало. Древняя буддийская секта Белый Лотос, которая к XIV в. превратилась в тайное общество, объединила восставший народ. Руководитель движения, Чжу Юань-Чжан, родом из крестьян, бывший послушник буддийского монастыря, опираясь на свои войска и примкнувших к нему ученых-конфуцианцев, разгромил монголов и в 1368 г. объявил себя императором династии, получившей символическое название Мин (Свет)</w:t>
      </w:r>
      <w:r w:rsidR="00C64EF2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15"/>
      </w:r>
      <w:r w:rsidR="00BE35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Минское правительство сумело восстановить экономику страны; было отменено рабство, сокращены налоги, выходцы из низов получили большие возможности продвигаться </w:t>
      </w:r>
      <w:r w:rsidR="007D1E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вверх по иерархической лестнице</w:t>
      </w:r>
      <w:r w:rsidR="00BE35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C21546" w:rsidRPr="00C21546" w:rsidRDefault="005F3267" w:rsidP="005F326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Также</w:t>
      </w:r>
      <w:r w:rsidR="00C64E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следует отметить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особенности государственной власти в Китае. </w:t>
      </w:r>
      <w:r w:rsidR="00C21546"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Сильная централизованная государственная власть в Китае имела древние и прочные традиции. Ее важнейшей опорой было право верховной собственности на землю. Государство, осуществляющее жесткий контроль над обществом (как и во всех восточных деспотиях), издавна взяло на себя функцию управления экономикой.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протяжении всей истории Китая правительство руководствовалось в своей деятельности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концепцией трех основных функций государства – «земледелие, торговля и управление»</w:t>
      </w:r>
      <w:r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16"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21546" w:rsidRPr="00C21546" w:rsidRDefault="00C21546" w:rsidP="00C2154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Направляя экономические процессы, власть стремилась ограничить частную собственность (прежде всего на землю), сохранить свою монополию в использовании природных богатств, пыталась поставить под контроль торговлю и ремесло. Крестьяне, составлявшие 90% населения страны, всегда 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были объектом внимания и заботы. Их благополучие являлось условием существования крепкой централизованной власти, ибо все они были для государства в первую очередь налогоплательщиками.</w:t>
      </w:r>
    </w:p>
    <w:p w:rsidR="00C21546" w:rsidRPr="00C21546" w:rsidRDefault="00C21546" w:rsidP="00C2154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</w:t>
      </w:r>
      <w:r w:rsidR="007D1E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итае также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существовало крупное частное землевладение (так называемые </w:t>
      </w:r>
      <w:r w:rsidR="006C67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сильные дома</w:t>
      </w:r>
      <w:r w:rsidR="006C67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), относительно независимое от центральной власти, </w:t>
      </w:r>
      <w:r w:rsidR="007D1E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именно по этой причине невыгодное для правительства. Как только начинало расти крупное землевладение, доходы казны резко падали: обезземеленные, разорившиеся крестьяне становились арендаторами у богатых землевладельцев, которые всеми возможными способами старались сократить сумму налогов, выплачиваемых государству. В результате возрастали сила и влияние (в том числе и политическое) местной знати, в провинциях усиливался произвол администрации, авторитет центральной власти падал. А в ответ начинался протест снизу - в виде восстаний, участники которых требовали возврата земли и восстановления принципа урав</w:t>
      </w:r>
      <w:r w:rsidR="00B32D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нительности. Выступления против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правителей, допускающих беззаконие, освящались конфуцианством</w:t>
      </w:r>
      <w:r w:rsidR="00B32DD8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17"/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21546" w:rsidRPr="00C21546" w:rsidRDefault="00C21546" w:rsidP="00B32DD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Вновь созданная династия обычно начинала свое правление с реформ, призванных установить социальную гармонию. При этом в вопросе о частной собственности правительство, казалось бы, не слишком расходилось с требованиями восставших масс: оно тоже отстаивало принцип уравнительности, разумеется, преследуя свои цели и интересы.</w:t>
      </w:r>
      <w:r w:rsidR="00B32D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Поэтому реформы обычно сводились к гигантскому, в рамках всей Поднебесной империи, переделу земли - с тем, чтобы каждый трудоспособный </w:t>
      </w:r>
      <w:r w:rsidR="00BC20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крестьянин получил свой участок</w:t>
      </w:r>
      <w:r w:rsidR="00B32DD8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18"/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21546" w:rsidRPr="00C21546" w:rsidRDefault="00C21546" w:rsidP="00D6268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Таким образом вновь восстанавливалась система </w:t>
      </w:r>
      <w:r w:rsidR="00B32D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равных полей</w:t>
      </w:r>
      <w:r w:rsidR="00B32D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которая всегда считалась в Китае идеалом. </w:t>
      </w:r>
      <w:r w:rsidR="001107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</w:t>
      </w:r>
      <w:r w:rsidR="00B32D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 меры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32D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могли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совсем остановить рост частного землевладения, </w:t>
      </w:r>
      <w:r w:rsidR="001107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в то же время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государственная власть была достаточно сильна, чтобы на определенном этапе резко 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сокращать его. Поэтому в Китае, как и в других восточных цивилизациях, сформиров</w:t>
      </w:r>
      <w:r w:rsidR="00D626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ался государственный феодализм. </w:t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Примерно такая же политика осуществлялась и по отношен</w:t>
      </w:r>
      <w:r w:rsidR="00D626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ию к ремесленникам и купечеств</w:t>
      </w:r>
      <w:r w:rsidR="00110739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19"/>
      </w:r>
      <w:r w:rsidRPr="00C21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1107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D90995" w:rsidRPr="00D90995" w:rsidRDefault="00D90995" w:rsidP="00D909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909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Эпоха феодализма отмечена в Китае и рядом новых, важных для своего времени открытий. Среди них можно назвать изобретение фарфора, возникновение книгопечатания – сначала с гравированных досок, а затем и при помощи разборного шрифта, что позволяло издавать книги во многих экземплярах и широко знакомить восточные страны с сочинениями китайских философов, поэтов и теоретиков искусства. Распространителями знаний в те далекие времена были, как правило, монахи-паломники и ученые-путешественники, преодолевавшие различные бедствия и невзгоды, огромные расстояния, чтобы изучить жизнь дальних ст</w:t>
      </w:r>
      <w:r w:rsidR="007B78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ран и принести туда свои знания</w:t>
      </w:r>
      <w:r w:rsidR="0023601F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20"/>
      </w:r>
      <w:r w:rsidRPr="00D909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16D56" w:rsidRDefault="00214F87" w:rsidP="00B16D5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Таким образом, по данному разделу можно сделать следующие выводы. </w:t>
      </w:r>
      <w:r w:rsidR="00B16D56" w:rsidRPr="00B16D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История всех средневековых цивилизаций имеет много общих черт, но вместе с тем именно 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</w:t>
      </w:r>
      <w:r w:rsidR="00B16D56" w:rsidRPr="00B16D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 эпоху особенно отчетливо определяется их разнообразие. Так, на Востоке огромная пропасть разделяла кочевые племена и оседлые культуры, различны были исторические пути древних цивилизаций (индийской и китайской) и более молодых, появившихся к VI-VII вв. н. э. (арабской и японской). Их неповторимое своеобразие складывалось под влиянием множества факторов, среди которых важнейшую роль играли религии спасения и выработанные ими системы ценностей, влиявшие на государственность, официальную идеологию, миросозерцание людей и их</w:t>
      </w:r>
      <w:r w:rsidR="00B16D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поведение, трудовую этику и т.</w:t>
      </w:r>
      <w:r w:rsidR="00B16D56" w:rsidRPr="00B16D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</w:t>
      </w:r>
    </w:p>
    <w:p w:rsidR="00D62683" w:rsidRDefault="00D62683" w:rsidP="00B16D5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03CD0" w:rsidRPr="00603CD0" w:rsidRDefault="00603CD0" w:rsidP="00603CD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3CD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1.2 Предпосылки проникновения ислама в средневековый Китай </w:t>
      </w:r>
    </w:p>
    <w:p w:rsidR="00D90995" w:rsidRDefault="00D90995" w:rsidP="00603CD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B0AC7" w:rsidRPr="00AB0AC7" w:rsidRDefault="00614439" w:rsidP="00AB0AC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</w:t>
      </w:r>
      <w:r w:rsidR="00AB0AC7" w:rsidRPr="00AB0A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проникновени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ем</w:t>
      </w:r>
      <w:r w:rsidR="00AB0AC7" w:rsidRPr="00AB0A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ислама в средневековый Китай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тесно связаны </w:t>
      </w:r>
      <w:r w:rsidR="00AB0AC7" w:rsidRPr="00AB0A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особенности его хозяйственно-экономического развития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 частности, внешней торговли.</w:t>
      </w:r>
    </w:p>
    <w:p w:rsidR="00AB0AC7" w:rsidRPr="00AB0AC7" w:rsidRDefault="00AB0AC7" w:rsidP="00AB0AC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B0A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Появление хлопководства привело к тому, что в стране наряду с холстом и шелком стали выделываться хлопчатобумажные ткани. В большом количестве производился чай. Огромный размах приняла добыча соли. Сильно увеличилась добыча железа, серебра, меди, олова. Расширилось изготовление металлических орудий, оружия, предметов быта, в частности металлических полированных зеркал, пользовавшихся большой славой далеко за пределами Китая. Увеличилось производство керамических изделий, в особенности фарфора. В большом количестве производилась бумага - из древесной коры, тряпья, конопли, - изобретенная еще в 105 г. С VII в. началось книгопечатание с досок (ксилографическим способом)</w:t>
      </w:r>
      <w:r w:rsidR="00614439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21"/>
      </w:r>
      <w:r w:rsidRPr="00AB0A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B0AC7" w:rsidRPr="00AB0AC7" w:rsidRDefault="00AB0AC7" w:rsidP="00AB0AC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B0A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Совершенно очевидно, что при таком развитии стране требовались внешние рынки, поэтому внешняя торговля приняла большие объемы. Она велась с различными странами Индо-Китая, Малайского архипелага (современная Индонезия), со странами Средней Азии, а через них - с персами и арабами. Через посредство же персов и арабов Китай вел торговлю с Византией. Из Китая вывозились металлические изделия, шелк, бумага, фарфор. Ввозились в Китай слоновая кость, некоторые металлы, пряности и лекарственные растения. Стали развиваться средневековые города как средоточия ремесла и как центры торговли. Возникали небольшие города и на месте рынков, периодически устраиваемых в пунктах, расположенных между селениями. Особенное развитие получили портовые города, через которые велась внешняя торговля</w:t>
      </w:r>
      <w:r w:rsidR="00614439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22"/>
      </w:r>
      <w:r w:rsidRPr="00AB0A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9141B3" w:rsidRPr="009141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DA1905" w:rsidRDefault="00675B1B" w:rsidP="00D50BA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 востоковедении принято считать, что и</w:t>
      </w:r>
      <w:r w:rsidR="00715F81" w:rsidRPr="00715F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слам проник в Китай в 651 г. во время правления танского императора Гаоцзуна через арабских и персидских купцов, приезжавших торговать в Китай. Сухопутные тракты, используемые торговцами и дипломатами, проходили через Персию и Афганистан на северо-запад Китая. </w:t>
      </w:r>
      <w:r w:rsidR="00D50B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Этот трансконтиненталь</w:t>
      </w:r>
      <w:r w:rsidR="00D50BAB" w:rsidRPr="00D50B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ный торговый поток именуют</w:t>
      </w:r>
      <w:r w:rsidR="00D50B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получил название </w:t>
      </w:r>
      <w:r w:rsidR="00D50BAB" w:rsidRPr="00D50B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Велики</w:t>
      </w:r>
      <w:r w:rsidR="00D50B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</w:t>
      </w:r>
      <w:r w:rsidR="00D50BAB" w:rsidRPr="00D50B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шелковы</w:t>
      </w:r>
      <w:r w:rsidR="00D50B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 путь</w:t>
      </w:r>
      <w:r w:rsidR="00D50BAB" w:rsidRPr="00D50B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D50B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Так, в источниках описывается, что «</w:t>
      </w:r>
      <w:r w:rsidR="00D50BAB" w:rsidRPr="007B6C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один из мусульманских купц</w:t>
      </w:r>
      <w:r w:rsidR="00D50B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 по возвращении из Китая уди</w:t>
      </w:r>
      <w:r w:rsidR="00D50BAB" w:rsidRPr="007B6C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вил современников своим б</w:t>
      </w:r>
      <w:r w:rsidR="00D50B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огатством. Бассейн для омовения </w:t>
      </w:r>
      <w:r w:rsidR="00D50BAB" w:rsidRPr="007B6C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Мекке он выложил золотыми листами</w:t>
      </w:r>
      <w:r w:rsidR="00D50B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DA1905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23"/>
      </w:r>
      <w:r w:rsidR="00DA19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15F81" w:rsidRPr="00715F81" w:rsidRDefault="00715F81" w:rsidP="00DA190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15F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Морские пути начинались в Арабском море, проходили через Бенгальский залив и пролив Малакка, прежде чем достигнуть китайских портов - Гуанчжоу, Цюаньчжоу, Ханчжоу и Янчжоу. Большинство арабских и персидских торговцев осели в Китае, женившись на китаянках. Их потомки и стали первыми китайскими мусульманами</w:t>
      </w:r>
      <w:r w:rsidR="00EB6079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24"/>
      </w:r>
      <w:r w:rsidRPr="00715F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FF4444" w:rsidRPr="00FF4444" w:rsidRDefault="00FF4444" w:rsidP="00FF444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F44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то время ислам существовал в Китае как религиозное верование иммигрантов и имел немногочисленных последователей. Начиная с монгольской династии Юань (1271–1368) и далее, по мере широкомасштабного переселения и слияния национальностей, количество мусульман стало быстро расти, в результате чего ислам превратился в религию многих малых народностей. В их число вошли уйгуры, казахи, киргизы, дунсяне, салары и др. народы северо- запада, а также наиболее многочисленные носители ислама – представители народности хуэй, которая в то время уже в основном сформировалась, имела значительную численность и была широко распространена во вс</w:t>
      </w:r>
      <w:r w:rsidR="00EB60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FF44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 Китае. Хуэйцы занимали </w:t>
      </w:r>
      <w:r w:rsidRPr="00FF44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при Юань высокий социальный статус, уступавший только статусу монголов</w:t>
      </w:r>
      <w:r w:rsidR="00EB6079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25"/>
      </w:r>
      <w:r w:rsidRPr="00FF44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F4444" w:rsidRDefault="00FF4444" w:rsidP="00FF444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F44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конце правления династии Юань наступил период военной смуты, общественное положение хуэйцев резко снизилось, ислам утратил свой исключительный статус. После того, как династия Мин (1368–1644) сменила на престоле династию Юань, е</w:t>
      </w:r>
      <w:r w:rsidR="007F4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FF44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первые правители прибегали к задабриванию иностранных государств, в результате чего приезжали с данью и товарами многочисленные посланники из соседних царств и иностранные купцы; число таких визитов значительно превзошло соответствующие показатели времени правления предшествующей династии Юань. Ислам получил стабильное развитие и ещ</w:t>
      </w:r>
      <w:r w:rsidR="002043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FF44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20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более широкое распространение, начал оказывать определ</w:t>
      </w:r>
      <w:r w:rsidR="002043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520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нное влияние на политику, экономику и культуру. Данное явление было тесно связано с одобрительным отношением правителей этой династии к исламу, которое в целом восходит к той большой поддержке и защите ислама, которые предоставлялись этой религии Чжу Юаньчжаном, первым императором династии Мин</w:t>
      </w:r>
      <w:r w:rsidR="002043F5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26"/>
      </w:r>
      <w:r w:rsidRPr="00520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043F5" w:rsidRPr="005204DA" w:rsidRDefault="002043F5" w:rsidP="00FF444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император сыграл важную роль в распространении ислама.</w:t>
      </w:r>
    </w:p>
    <w:p w:rsidR="00FF4444" w:rsidRPr="00FF4444" w:rsidRDefault="00FF4444" w:rsidP="00330B4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20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Во-первых, </w:t>
      </w:r>
      <w:r w:rsidR="00457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вескими </w:t>
      </w:r>
      <w:r w:rsidR="00330B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были </w:t>
      </w:r>
      <w:r w:rsidRPr="00520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политические соображения</w:t>
      </w:r>
      <w:r w:rsidR="00457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поддержки ислама</w:t>
      </w:r>
      <w:r w:rsidRPr="00520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Когда Чжу Юаньчжан объявил себя императором, страна ещ</w:t>
      </w:r>
      <w:r w:rsidR="00330B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520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была объединена. Ему предстояло не только восстановить нормальный общественный порядок, возобновить производство и укрепить свою власть, но и продолжать направлять</w:t>
      </w:r>
      <w:r w:rsidRPr="00FF44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войска в карательные походы, приводя в подчинение сепаратистов в удал</w:t>
      </w:r>
      <w:r w:rsidR="00330B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FF44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нных районах. В то время ислам уже был принят многими национальными меньшинствами, в особенности хуэйцами, которые обладали определ</w:t>
      </w:r>
      <w:r w:rsidR="00330B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FF44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нными силами и ресурсами не только в области, находящейся под властью династии Мин, но и в районах, </w:t>
      </w:r>
      <w:r w:rsidR="00330B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где власть была у </w:t>
      </w:r>
      <w:r w:rsidR="00330B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сепаратистов. </w:t>
      </w:r>
      <w:r w:rsidRPr="00FF44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Таким образом, проявление симпатий к исламу могло очень помочь императору Чжу Юаньчжану. Если уважать, поддерживать и защищать ислам, то это могло помочь в обретении симпатий хуэйцэв и приведению их к покорности, способствуя тем самым разделению и изоляции врагов, максимально быстрому завершению объединения страны, а также привлечению региональной мусульманской элиты на сторону центральной власти</w:t>
      </w:r>
      <w:r w:rsidR="00330B4A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27"/>
      </w:r>
      <w:r w:rsidRPr="00FF44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F4444" w:rsidRPr="00FF4444" w:rsidRDefault="00FF4444" w:rsidP="006D2A6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F44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Во-вторых, </w:t>
      </w:r>
      <w:r w:rsidR="00330B4A" w:rsidRPr="00FF44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Чжу Юаньчжан придерживался мягкой внешней политики в отношениях с иностранными государствами</w:t>
      </w:r>
      <w:r w:rsidR="00330B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так как это </w:t>
      </w:r>
      <w:r w:rsidRPr="00FF44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требовалось для стабилизации страны. Внутренняя ситуация </w:t>
      </w:r>
      <w:r w:rsidR="006D2A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империи </w:t>
      </w:r>
      <w:r w:rsidRPr="00FF44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требовала жить в мире и дружбе с соседними странами. Любые военные действия грозили стать авантюрами, изнуряющими народ непосильным трудом и расточающими материальные средства, что неизбежно привело бы в дальнейшем к беспорядкам. </w:t>
      </w:r>
      <w:r w:rsidR="006D2A6A" w:rsidRPr="006D2A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Чжу Юаньчжан </w:t>
      </w:r>
      <w:r w:rsidRPr="00FF44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своей инициативе отправлял посланников в соседние страны, выражая им свое расположение. Ввиду того, что эти страны были сосредоточены главным образом в Центральной, Западной, Юго-Восточной и Южной Азии, их население в большинстве случаев либо придерживалось ислама, либо находились под его сильным влиянием. Таким образом, для развития дружественных отношений с такими странами следовало поддерживать ислам внутри собственной страны</w:t>
      </w:r>
      <w:r w:rsidR="00457AF6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28"/>
      </w:r>
      <w:r w:rsidRPr="00FF44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F4444" w:rsidRPr="00FF4444" w:rsidRDefault="00FF4444" w:rsidP="00FF444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F44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В-третьих, религиозная доктрина ислама не противоречит интересам государственного управления. После военной смуты в последние годы правления династии Юань общественная структура деформировалась, у больших групп населения возникло чувство неудовлетвор</w:t>
      </w:r>
      <w:r w:rsidR="006D2A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FF44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нности и стремление изменить существующее положение вещей. В такой ситуации ислам оказывался эффективным средством, которое можно было обратить на благо государственным интересам. Согласно концепции ислама, богатство и </w:t>
      </w:r>
      <w:r w:rsidRPr="00FF44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бедность, благородство и незнатность, жизнь и смерть, несчастье и счастье – вс</w:t>
      </w:r>
      <w:r w:rsidR="006D2A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FF44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земной жизни предопределено Аллахом, люди же должны терпеть страдания, удовлетворяясь достигнутым. Тот, кто верит в Аллаха, соблюдает правила и наставления пророка в земной жизни, после смерти попад</w:t>
      </w:r>
      <w:r w:rsidR="006D2A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FF44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 в рай. Очевидно, учение ислама пробуждало у своих верующих чувство вины и связывало все надежды на изменение к лучшему с усердием в вере и волей Аллаха, то есть, позволяло смириться с реальным миром, полным классных различий. Это же делало содействие исламу весьма дальновидным поступком с точки зрения стабилизации общества и укрепления государственной власти</w:t>
      </w:r>
      <w:r w:rsidR="00852A17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29"/>
      </w:r>
      <w:r w:rsidRPr="00FF44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F4444" w:rsidRDefault="00FF4444" w:rsidP="00DE72E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20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В-четв</w:t>
      </w:r>
      <w:r w:rsidR="006D2A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520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ртых, Чжу Юаньчжан симпатизировал исламу в связи с предпочтениями его окружения. Среди близких ему, заслуженных государственных деятелей было много хуэйцев, совершивших подвиги в период создания и укрепления династии Мин. </w:t>
      </w:r>
      <w:r w:rsidR="0085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Однако, к</w:t>
      </w:r>
      <w:r w:rsidRPr="00520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роме уважения к исламу и защиты мусульман, император Чжу Юаньчжан несколько ограничил масштабы распространения ислама и глубину проникновения мусульман в государственные структуры, приняв меры для перевоспитания и наставления последователей ислама в традиционном китайском духе. В глазах Чжу Юань</w:t>
      </w:r>
      <w:r w:rsidR="00BA37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</w:t>
      </w:r>
      <w:r w:rsidRPr="00520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</w:t>
      </w:r>
      <w:r w:rsidR="00BA37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520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мусульмане являлись важной силой, которую нельзя было оставлять без внимания. Хотя он уважал их веру, но исходя из требований защиты коренных интересов государства, он также определил ограничения при взаимодействии с исламом и мусульманами, способствуя их сближению с конфуцианством и конфуцианцами</w:t>
      </w:r>
      <w:r w:rsidR="00852A17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30"/>
      </w:r>
      <w:r w:rsidRPr="00520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366F6E" w:rsidRPr="00366F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66F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Так, в</w:t>
      </w:r>
      <w:r w:rsidR="00366F6E" w:rsidRPr="00366F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1368 г. император Чжу Юаньчжан отдал приказ запретить во всей стране использовать одежду, языки и фамилии национальных меньшинств, а также заключать браки внутри этих групп. Это ускорило дальнейшую ассимиляцию мусульман, выходцев из Центральной и Западной Азии, и формирование хуэйцев как </w:t>
      </w:r>
      <w:r w:rsidR="00366F6E" w:rsidRPr="00366F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особой этнической группы. Стоит отметить, что ислам сыграл чрезвычайно важную роль в формировании народности хуэй. Если бы не их вера, то они, возможно, полностью бы ассимилировались с ханьцами или другими коренными народами Китая. Благодаря исламу, им удалось сохранить свою культуру и идентичность. Ханьцы и монголы, проживающие рядом с хуэйцами, нередко при вступлении с ними в брак принимали ислам, тем самым становясь частью этой этнической группы</w:t>
      </w:r>
      <w:r w:rsidR="00366F6E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31"/>
      </w:r>
      <w:r w:rsidR="00366F6E" w:rsidRPr="00366F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744F88" w:rsidRPr="005204DA" w:rsidRDefault="000C19D2" w:rsidP="00852A1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Также следует отметь тот факт, что е</w:t>
      </w:r>
      <w:r w:rsidR="00744F88" w:rsidRPr="00744F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ще одним важным фактором в формировании мусульманского сообщества в Китае было вторжение в эту страну монголов в XIII веке. После разграбления мусульманских городов Бухары и Самарканда армии Чингисхана и его наследников двинулись в Поднебесную империю. Они привезли с собой ремесленников, а также обращенных в рабство женщин и детей, которые должны были стать прислугой монгольской аристократии.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Именно эти люди</w:t>
      </w:r>
      <w:r w:rsidR="00744F88" w:rsidRPr="00744F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сохранили</w:t>
      </w:r>
      <w:r w:rsidR="00744F88" w:rsidRPr="00744F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распространи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</w:t>
      </w:r>
      <w:r w:rsidR="00744F88" w:rsidRPr="00744F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свою му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сульманскую веру в чужой стране</w:t>
      </w:r>
      <w:r w:rsidR="00744F88" w:rsidRPr="00744F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366F6E" w:rsidRPr="00366F6E">
        <w:t xml:space="preserve"> </w:t>
      </w:r>
    </w:p>
    <w:p w:rsidR="000C19D2" w:rsidRDefault="00072589" w:rsidP="000C19D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57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Таким образом, по первой главе можно сделать следующие выводы.</w:t>
      </w:r>
    </w:p>
    <w:p w:rsidR="00D90995" w:rsidRPr="00D90995" w:rsidRDefault="00D90995" w:rsidP="000C19D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909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Экономическое и социально-политическое развитие Китая в основных чертах совпадало с тем, что можно наблюдать и в других государствах средневекового Востока. Для него характерно чередование периодов централизации и децентрализации, создание огромных империй, правители которых являлись верховными собственниками земли, существование земельно-надельной системы, зависимых категорий населения, подлежавших различного вида отработкам и уплате различного рода налогов.</w:t>
      </w:r>
    </w:p>
    <w:p w:rsidR="00D90995" w:rsidRPr="00D90995" w:rsidRDefault="00D90995" w:rsidP="0007258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909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Вместе с тем в Китае имела место жесткая и дифференцированная административно-бюрократическая система. Важнейшую роль играли чиновники всех рангов, образовавшие особое сословие </w:t>
      </w:r>
      <w:r w:rsidR="00FF44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D909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жэньши. Ученый-чиновник был не только главной фигурой</w:t>
      </w:r>
      <w:r w:rsidR="00FF44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909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политическом устройстве Китая, но и социальным идеалом, к достижению которого стремились </w:t>
      </w:r>
      <w:r w:rsidRPr="00D909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представи</w:t>
      </w:r>
      <w:r w:rsidR="000725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тели разных общественных слоев. </w:t>
      </w:r>
      <w:r w:rsidRPr="00D909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Разрушение и смена государств в средневековом Китае были нередко сопряжены, как и в других странах Востока, с иноземными завоеваниями. Но ни в какой другой стране не была столь велика в этом роль крестьянских восстаний, подчас выступавших под религиозно-мистическими лозунгами.</w:t>
      </w:r>
    </w:p>
    <w:p w:rsidR="00457AF6" w:rsidRDefault="00457AF6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57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востоковедении принято считать, что ислам проник в Китай в 651 г. во</w:t>
      </w:r>
    </w:p>
    <w:p w:rsidR="00457AF6" w:rsidRDefault="00457AF6" w:rsidP="00457AF6">
      <w:pPr>
        <w:spacing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57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время правления танского императора Гаоцзуна через арабских и персидских купцов, приезжавших торговать в Китай. Сухопутные тракты, используемые торговцами и дипломатами, проходили через Персию и Афганистан на северо-запад Китая. Морские пути начинались в Арабском море, проходили через Бенгальский залив и пролив Малакка, прежде чем достигнуть китайских портов - Гуанчжоу, Цюаньчжоу, Ханчжоу и Янчжоу. Большинство арабских и персидских торговцев осели в Китае, женившись на китаянках. Их потомки и стали первыми китайскими мусульманами</w:t>
      </w:r>
    </w:p>
    <w:p w:rsidR="00BC201D" w:rsidRDefault="00BC201D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20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После того, как династия Мин (1368–1644) сменила на престоле династию Юань, ее первые правители прибегали к задабриванию иностранных государств, в результате чего приезжали с данью и товарами многочисленные посланники из соседних царств и иностранные купцы; число таких визитов значительно превзошло соответствующие показатели времени правления предшествующей династии Юань. </w:t>
      </w:r>
    </w:p>
    <w:p w:rsidR="00FF4444" w:rsidRDefault="00BC201D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20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Ислам получил стабильное развитие и еще более широкое распространение, начал оказывать определенное влияние на политику, экономику и культуру. Данное явление было тесно связано с одобрительным отношением правителей этой династии к исламу, которое в целом восходит к той большой поддержке и защите ислама, которые предоставлялись этой религии Чжу Юаньчжаном, первым императором династии Мин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F4444" w:rsidRDefault="00FF4444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C19D2" w:rsidRDefault="000C19D2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C19D2" w:rsidRDefault="000C19D2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03CD0" w:rsidRPr="00603CD0" w:rsidRDefault="00603CD0" w:rsidP="00603CD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03CD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 xml:space="preserve">Глава 2. Значение ислама для развития средневекового Китая </w:t>
      </w:r>
    </w:p>
    <w:p w:rsidR="00603CD0" w:rsidRPr="00603CD0" w:rsidRDefault="00603CD0" w:rsidP="00603CD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3CD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2.1 Взаимовлияние ислама и китайских религий в средние</w:t>
      </w:r>
      <w:r w:rsidRPr="00603C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03CD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века</w:t>
      </w:r>
    </w:p>
    <w:p w:rsidR="005110C3" w:rsidRDefault="005110C3" w:rsidP="007D6CC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D6CCC" w:rsidRPr="007D6CCC" w:rsidRDefault="005110C3" w:rsidP="007D6CC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Особенно интересным представляется изучение</w:t>
      </w:r>
      <w:r w:rsidR="007D6CCC" w:rsidRPr="007D6C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взаимовлияние или, точнее, сосуществование религий в средневековом Китае. </w:t>
      </w:r>
      <w:r w:rsidR="007D6CCC" w:rsidRPr="007D6C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Помимо трех мировых религий - буддизма, ислам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и христианства - в Китае еще было </w:t>
      </w:r>
      <w:r w:rsidR="007D6CCC" w:rsidRPr="007D6C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своеобразное традиционное религиозное учение - даосизм. </w:t>
      </w:r>
      <w:r w:rsidR="00427F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Особенность в том, что </w:t>
      </w:r>
      <w:r w:rsidR="007D6CCC" w:rsidRPr="007D6C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религи</w:t>
      </w:r>
      <w:r w:rsidR="00427F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7D6CCC" w:rsidRPr="007D6C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Китае оказыва</w:t>
      </w:r>
      <w:r w:rsidR="00427F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7D6CCC" w:rsidRPr="007D6C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 на общественную и политическую жизнь страны не столь большее влияние, как в других странах. </w:t>
      </w:r>
    </w:p>
    <w:p w:rsidR="008331EF" w:rsidRPr="008331EF" w:rsidRDefault="00427F70" w:rsidP="008331E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Так, б</w:t>
      </w:r>
      <w:r w:rsidR="007D6CCC" w:rsidRPr="007D6C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уддизм, имеющий уже более чем 2000-летнюю историю, проник в Китай из Индии </w:t>
      </w:r>
      <w:r w:rsidR="000B1A65" w:rsidRPr="008331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преимущественно в своей северной форме Махаяны во II в.</w:t>
      </w:r>
      <w:r w:rsidR="000B1A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D6CCC" w:rsidRPr="007D6C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до сих пор остается самой влиятельной религией в таких районах страны, как Тибет, Внутренняя Монголия, а также там, где проживают дайцы и </w:t>
      </w:r>
      <w:r w:rsidR="008331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другие национальные меньшинства</w:t>
      </w:r>
      <w:r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32"/>
      </w:r>
      <w:r w:rsidR="008331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8331EF" w:rsidRPr="008331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Процесс его укрепления и развития в Китае был сложен и длителен. Потребовались многие века и огромные усилия поколений проповедников и переводчиков текстов, чтобы выработались и вошли в обиход китайские эквиваленты индо-буддийских понятий и терминов. Кроме того, многое в буддизме с его восприятием жизни как страдания и зла противоречило распространенным в Китае конфуцианским нормам этики и принципам поведения; только содействие параллельно формировавшегося религиозного даосизма, в свою очередь щедро черпавшего из сокровищницы индо-буддийской мудрости, помогло буддистам укрепиться на китайской земле. Неудивительно, что первые буддийские общины воспринимались в Китае лишь как одна из сект даосизма.</w:t>
      </w:r>
    </w:p>
    <w:p w:rsidR="008331EF" w:rsidRPr="008331EF" w:rsidRDefault="008331EF" w:rsidP="008331E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331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Постепенно буддизм усиливал свои позиции, чему немало способствовала и общая историческая ситуация эпохи Южных и Северных династий (III-VI вв.) с ее кризисами, междоусобицами и неустойчивостью бытия, В такой обстановке призывы буддистов отрешиться от земной суеты и </w:t>
      </w:r>
      <w:r w:rsidRPr="008331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укрыться за высокими стенами монастыря не могли не показаться привлекательными. В III-IV вв. вокруг столичных центров, Лояна и Чанани, действовало около 180 буддийских монастырей, храмов и кумирен, а к концу V в. в государстве Восточная Цзинь их было уже 1800 с 24 тыс. монахов</w:t>
      </w:r>
      <w:r w:rsidR="00815078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33"/>
      </w:r>
      <w:r w:rsidRPr="008331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D6CCC" w:rsidRPr="007D6CCC" w:rsidRDefault="007D6CCC" w:rsidP="007D6CC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6C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История даосизма, насчитывающая уже 1700 лет, является автохтонной религией Китая. Он оказался самой влиятельной религией в сельских районах, где проживали ханцы и некоторые национальные меньшинства. Ныне число последователей даосизма трудно пересчитать</w:t>
      </w:r>
      <w:r w:rsidR="00427F70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34"/>
      </w:r>
      <w:r w:rsidRPr="007D6C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815078" w:rsidRPr="007D6CCC" w:rsidRDefault="00815078" w:rsidP="0081507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6C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Католицизм проник в Китай достаточно рано, примерно в 7 веке. В настоящее время в стране насчитывается 4600 церквей, около 4 миллионов католиков и 4000 священников. В стране работают 11 семинарий и более 10 женских монастырей</w:t>
      </w:r>
      <w:r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35"/>
      </w:r>
      <w:r w:rsidRPr="007D6C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815078" w:rsidRPr="00815078" w:rsidRDefault="007D6CCC" w:rsidP="003B178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6C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Ислам получил особо широкое распространение в Синьцзян-уйгурском автономном районе, Нинся-хуэйском автономном районе, а также в провинциях Ганьсу, Цинхай и Юньнань, где </w:t>
      </w:r>
      <w:r w:rsidR="003B17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сейчас компактно проживают мусульмане</w:t>
      </w:r>
      <w:r w:rsidR="00427F70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36"/>
      </w:r>
      <w:r w:rsidR="003B17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815078" w:rsidRPr="008150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страну смогли приехать проповедники и ученые из Средней Азии. Вскоре город Наньнин - первая столица династии Мин - приобрел репутацию главного исламского учебного центра региона. В этом городе мусульманский ученый Ван Дайю написал свой знаменитый труд «Праведный комментарий по вопросам истинной религии</w:t>
      </w:r>
      <w:r w:rsidR="00744F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и несколько других трактатов. </w:t>
      </w:r>
      <w:r w:rsidR="00815078" w:rsidRPr="008150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Мирные условия жизни китайских мусульман радикально изменились во время правления династии Цин (1644-1911). В этот период им пришлось отстаивать свое право на самобытность. Произошел целый ряд </w:t>
      </w:r>
      <w:r w:rsidR="00815078" w:rsidRPr="008150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восстаний, результатом которых стала гибель тысяч мусульман и масштабные миграции</w:t>
      </w:r>
      <w:r w:rsidR="00744F88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37"/>
      </w:r>
      <w:r w:rsidR="00815078" w:rsidRPr="008150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D6CCC" w:rsidRPr="007D6CCC" w:rsidRDefault="007D6CCC" w:rsidP="007D6CC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6C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Уважение и охрана свободы вероисповедания - основной политический курс, проводимый китайским правительством вот уже на протяжении достаточно длительного времени по отношению к религиозным вопросам. Свобода вероисповедования рассматривается как основное право граждан, охраняемое Конституцией и законом. Выбор вероисповедания - частное дело гражданина. Конституция, юридические законы и государственная политика гарантируют религиозную свободу совести каждому гражданину и предоставляют ему свободу выбора</w:t>
      </w:r>
      <w:r w:rsidR="004E7123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38"/>
      </w:r>
      <w:r w:rsidRPr="007D6C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7D6CCC" w:rsidRPr="007D6CCC" w:rsidRDefault="004E7123" w:rsidP="003B178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Более, чем все существующие религии, на Китай влияет конфуцианство. </w:t>
      </w:r>
      <w:r w:rsidR="007D6CCC" w:rsidRPr="007D6C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будучи религией в полном смысле слова, конфуцианство стало большим, нежели просто религия. Конфуцианство - это также и политика, и административная система, и верховный регулятор экономических и социальных процессов - словом, основа всего китайского образа жизни, принцип организации китайского общества, квин</w:t>
      </w:r>
      <w:r w:rsidR="003D63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тэссенция китайской цивилизации</w:t>
      </w:r>
      <w:r w:rsidR="00744F88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39"/>
      </w:r>
      <w:r w:rsidR="007D6CCC" w:rsidRPr="007D6C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B1783" w:rsidRPr="007D6CCC" w:rsidRDefault="003B1783" w:rsidP="007D6CC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Исходя из рассмотренного будет правильным считать, что религии существовали обособлено, но вполне мирно друг с другом, поэтому скорее можно говорить о взаимовлиянии культур</w:t>
      </w:r>
      <w:r w:rsidR="00A92B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чем религий, что и будет частично рассмотрено в следующем разделе.</w:t>
      </w:r>
    </w:p>
    <w:p w:rsidR="00603CD0" w:rsidRDefault="00603CD0" w:rsidP="00603CD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839E6" w:rsidRPr="001C0DB0" w:rsidRDefault="00603CD0" w:rsidP="00603CD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C0DB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2.2 Влияние ислама на развитие Китая</w:t>
      </w:r>
    </w:p>
    <w:p w:rsidR="00B12E2F" w:rsidRDefault="00B12E2F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30BBD" w:rsidRPr="00B30BBD" w:rsidRDefault="00B30BBD" w:rsidP="00A92B4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30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Отношение к исламу основателя династии Мин Чжу Юаньчжана оказало глубокое влияние на последующих императоров этой династии.</w:t>
      </w:r>
      <w:r w:rsidR="00A92B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Так, </w:t>
      </w:r>
      <w:r w:rsidR="00A92B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у</w:t>
      </w:r>
      <w:r w:rsidRPr="00B30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важительное отношение императоров к исламу проявлялось прежде всего в их личной жизни. Например, ислам разрешает своему последователю мужского пола иметь не более 4 жен. У каждого императора династии Мин было не больше 4 жен, официально возвед</w:t>
      </w:r>
      <w:r w:rsidR="00A92B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B30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нных в этот ранг.</w:t>
      </w:r>
      <w:r w:rsidR="00A92B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30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Более того, среди потомков Чжу Юаньчжана был император Чжу Хоучжао, ставший искренним последователем ислама. Согласно учению ислама, свинья является крайне грязным животным, потому существует запрет на употребление свинины в пищу. В 1519 г. Чжу Хоучжао издал указ, запрещавший разводить свиней, что соответствовало установкам ислама. В указе говорилось, что намеренно нарушивший это правило будет отправлен на каторгу</w:t>
      </w:r>
      <w:r w:rsidR="00A92B42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40"/>
      </w:r>
      <w:r w:rsidRPr="00B30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30BBD" w:rsidRPr="00B30BBD" w:rsidRDefault="00B30BBD" w:rsidP="00B30BB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30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Минские императоры подвергались сильному влиянию симпатий Чжу Юаньчжана к исламу, и потому прибегали к мягкой политике в отношении ислама. В такой обстановке ислам процветал. Например, в начале правления династии Мин в пределах Китая было немного мечетей. Потом, по мере увеличения численности хуэйцев, количество мечетей постоянно увеличивалось. Большое внимание уделялось переводу и систематизации исламских канонических книг. Тогдашний знаток канонических книг Ху Дэнчжоу открыл исламскую школу («Дом Корана»), преподавал канон на арабском и персидском языках, подготовил многих исламских уч</w:t>
      </w:r>
      <w:r w:rsidR="00A92B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B30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ных и наставников по каноническим книгам. Эти уч</w:t>
      </w:r>
      <w:r w:rsidR="00A92B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B30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ные и наставники, например</w:t>
      </w:r>
      <w:r w:rsidR="00A92B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B30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Ван Дайюй, трактовали исламскую доктрину с точки зрения конфуцианства, тем самым проводя китаизацию исламской доктрины</w:t>
      </w:r>
      <w:r w:rsidR="00A92B42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41"/>
      </w:r>
      <w:r w:rsidRPr="00B30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34907" w:rsidRDefault="00B30BBD" w:rsidP="00A92B4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30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Свободное распространение и развитие ислама укрепляли связи между хуэйцами. Широкомасштабное строительство мечетей привело к формированию общности хуэйцев, способствовало формированию их общего </w:t>
      </w:r>
      <w:r w:rsidRPr="00B30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менталитета и привычек, их ко</w:t>
      </w:r>
      <w:r w:rsidR="00A92B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нсолидации как единой общности. </w:t>
      </w:r>
      <w:r w:rsidRPr="00B30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Политика защиты ислама стимулировала дружественные связи между империей Мин и зарубежными странами. </w:t>
      </w:r>
    </w:p>
    <w:p w:rsidR="00B30BBD" w:rsidRPr="00B30BBD" w:rsidRDefault="00B30BBD" w:rsidP="00A92B4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30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одной стороны, окраинные районы империи Мин были на долгое время умиротворены, е</w:t>
      </w:r>
      <w:r w:rsidR="00A92B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B30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торговля с другими странами получила чрезвычайное развитие; </w:t>
      </w:r>
      <w:r w:rsidR="00A92B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</w:t>
      </w:r>
      <w:r w:rsidRPr="00B30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другой стороны, благодаря снисходительной политике империи Мин к исламу</w:t>
      </w:r>
      <w:r w:rsidR="00A92B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B30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многие хуэйцы переселялись в Китай из западных стран-соседей Китая</w:t>
      </w:r>
      <w:r w:rsidR="00A92B42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42"/>
      </w:r>
      <w:r w:rsidRPr="00B30B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15963" w:rsidRPr="00815963" w:rsidRDefault="008E46DB" w:rsidP="008E46D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159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Вслед за распространением в Китае ислам постепенно принял китайскую традиционную культуру, и таким образом, возникла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религия с китайской спецификой. </w:t>
      </w:r>
      <w:r w:rsidR="00B32B10" w:rsidRPr="00B32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основе </w:t>
      </w:r>
      <w:r w:rsidR="00991B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B32B10" w:rsidRPr="00B32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слама и культурных традиций ханьцев, перенятых хуэйцами, сформировалась специфическая культура. Особенно примечательны хуэйские мечети</w:t>
      </w:r>
      <w:r w:rsidR="00991B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так как</w:t>
      </w:r>
      <w:r w:rsidR="00B32B10" w:rsidRPr="00B32B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их архитектуре переплелись элементы арабской, персидской, тюркской и китайской архитектуры и искусства. Отличием является направление входа, обращенного на запад (направление на Мекку в Китае)</w:t>
      </w:r>
      <w:r w:rsidR="00991B52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43"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815963" w:rsidRPr="008159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Большинство китайских мечетей построено в виде храмов. Но в Синьцзяне и в некоторых других местах имеется немало мечетей, выдержанных в традиционном исламском стиле. Многие из них представляют историческую ценность, напр. мечеть Гуантасы в Гуанчжоу и мечеть Цинцзинсы в Цюаньчжоу, сооруженные в эпохи Тан и Сун персидскими купцами</w:t>
      </w:r>
      <w:r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44"/>
      </w:r>
      <w:r w:rsidR="00815963" w:rsidRPr="008159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92708" w:rsidRDefault="008E46DB" w:rsidP="008159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Таким образом, по второй главе можно сделать следующие выводы.</w:t>
      </w:r>
    </w:p>
    <w:p w:rsidR="003D639A" w:rsidRDefault="003D639A" w:rsidP="008159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63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Помимо трех мировых религий - буддизма, ислама и христианства - в Китае еще было своеобразное традиционное религиозное учение - даосизм. Особенность в том, что религии в Китае оказывают на общественную и политическую жизнь страны не столь большее влияние, как в других странах.</w:t>
      </w:r>
    </w:p>
    <w:p w:rsidR="002D3A06" w:rsidRDefault="002D3A06" w:rsidP="008159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3A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Уважение и охрана свободы вероисповедания - основной политический курс, проводимый китайским правительством вот уже на протяжении достаточно длительного времени по отношению к религиозным вопросам. Свобода вероисповедования рассматривается как основное право граждан, охраняемое Конституцией и законом. Выбор вероисповедания - частное дело гражданина. Конституция, юридические законы и государственная политика гарантируют религиозную свободу совести каждому гражданину и пр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едоставляют ему свободу выбора.</w:t>
      </w:r>
    </w:p>
    <w:p w:rsidR="008E46DB" w:rsidRDefault="002D3A06" w:rsidP="008159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Таким образом,</w:t>
      </w:r>
      <w:r w:rsidR="008E46DB" w:rsidRPr="008E4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будет правильным считать, что религии существовали обособлено, но вполне мирно друг с другом, поэтому скорее можно говорить о взаимовлиянии культур, чем религий</w:t>
      </w:r>
      <w:r w:rsidR="008E4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Прекрасным доказательством этому служат многочисленные мечети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Китая, так как их</w:t>
      </w:r>
      <w:r w:rsidRPr="002D3A06"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2D3A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тличием является направление входа, обращенного на запад (направление на Мекку в Китае)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что говорит о сильном влиянии ислама.</w:t>
      </w:r>
    </w:p>
    <w:p w:rsidR="00392708" w:rsidRDefault="00392708" w:rsidP="008159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34907" w:rsidRDefault="00D34907" w:rsidP="008159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34907" w:rsidRDefault="00D34907" w:rsidP="008159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34907" w:rsidRDefault="00D34907" w:rsidP="008159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34907" w:rsidRDefault="00D34907" w:rsidP="008159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34907" w:rsidRDefault="00D34907" w:rsidP="008159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34907" w:rsidRDefault="00D34907" w:rsidP="008159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34907" w:rsidRDefault="00D34907" w:rsidP="008159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34907" w:rsidRDefault="00D34907" w:rsidP="008159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34907" w:rsidRDefault="00D34907" w:rsidP="008159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34907" w:rsidRDefault="00D34907" w:rsidP="008159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34907" w:rsidRDefault="00D34907" w:rsidP="008159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34907" w:rsidRDefault="00D34907" w:rsidP="008159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34907" w:rsidRDefault="00D34907" w:rsidP="008159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34907" w:rsidRDefault="00D34907" w:rsidP="008159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34907" w:rsidRDefault="00D34907" w:rsidP="008159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92708" w:rsidRPr="00392708" w:rsidRDefault="00392708" w:rsidP="008159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9270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Заключение</w:t>
      </w:r>
    </w:p>
    <w:p w:rsidR="00392708" w:rsidRDefault="00392708" w:rsidP="008159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92708" w:rsidRDefault="00392708" w:rsidP="0039270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результате вышеизложенного по курсовой работе можно сделать следующие выводы.</w:t>
      </w:r>
    </w:p>
    <w:p w:rsidR="00BC201D" w:rsidRPr="00BC201D" w:rsidRDefault="00BC201D" w:rsidP="00BC20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20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Экономическое и социально-политическое развитие Китая в основных чертах совпадало с тем, что можно наблюдать и в других государствах средневекового Востока. Для него характерно чередование периодов централизации и децентрализации, создание огромных империй, правители которых являлись верховными собственниками земли, существование земельно-надельной системы, зависимых категорий населения, подлежавших различного вида отработкам и уплате различного рода налогов.</w:t>
      </w:r>
    </w:p>
    <w:p w:rsidR="00BC201D" w:rsidRPr="00BC201D" w:rsidRDefault="00BC201D" w:rsidP="00BC20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20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Вместе с тем в Китае имела место жесткая и дифференцированная административно-бюрократическая система. Важнейшую роль играли чиновники всех рангов, образовавшие особое сословие - жэньши. Ученый-чиновник был не только главной фигурой в политическом устройстве Китая, но и социальным идеалом, к достижению которого стремились представители разных общественных слоев. Разрушение и смена государств в средневековом Китае были нередко сопряжены, как и в других странах Востока, с иноземными завоеваниями. Но ни в какой другой стране не была столь велика в этом роль крестьянских восстаний, подчас выступавших под религиозно-мистическими лозунгами.</w:t>
      </w:r>
    </w:p>
    <w:p w:rsidR="00BC201D" w:rsidRPr="00BC201D" w:rsidRDefault="00BC201D" w:rsidP="00BC20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20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востоковедении принято считать, что ислам проник в Китай в 651 г. во</w:t>
      </w:r>
    </w:p>
    <w:p w:rsidR="00BC201D" w:rsidRPr="00BC201D" w:rsidRDefault="00BC201D" w:rsidP="00BC20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20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время правления танского императора Гаоцзуна через арабских и персидских купцов, приезжавших торговать в Китай. Сухопутные тракты, используемые торговцами и дипломатами, проходили через Персию и Афганистан на северо-запад Китая. Морские пути начинались в Арабском море, проходили через Бенгальский залив и пролив Малакка, прежде чем достигнуть китайских портов - Гуанчжоу, Цюаньчжоу, Ханчжоу и Янчжоу. </w:t>
      </w:r>
      <w:r w:rsidRPr="00BC20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Большинство арабских и персидских торговцев осели в Китае, женившись на китаянках. Их потомки и стали первыми китайскими мусульманами</w:t>
      </w:r>
    </w:p>
    <w:p w:rsidR="00BC201D" w:rsidRPr="00BC201D" w:rsidRDefault="00BC201D" w:rsidP="00BC20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20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 время западных военных походов Чингисхана в начале 13 в. в Китае появилось большое количество мусульман, рекрутированных из Центральной и Западной Азии. Эти мусульманские солдаты (некоторые из них были ремесленниками и мелкими чиновниками) также распространяли ислам. В эпоху Юань (1271 - 1368) по всей стране были построены мечети; мусульмане занимали правительственные должности на разных уровнях. </w:t>
      </w:r>
    </w:p>
    <w:p w:rsidR="00BC201D" w:rsidRPr="00BC201D" w:rsidRDefault="00BC201D" w:rsidP="00BC20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20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После того, как династия Мин (1368–1644) сменила на престоле династию Юань, ее первые правители прибегали к задабриванию иностранных государств, в результате чего приезжали с данью и товарами многочисленные посланники из соседних царств и иностранные купцы; число таких визитов значительно превзошло соответствующие показатели времени правления предшествующей династии Юань. </w:t>
      </w:r>
    </w:p>
    <w:p w:rsidR="00392708" w:rsidRDefault="00BC201D" w:rsidP="00BC20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20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Ислам получил стабильное развитие и еще более широкое распространение, начал оказывать определенное влияние на политику, экономику и культуру. Данное явление было тесно связано с одобрительным отношением правителей этой династии к исламу, которое в целом восходит к той большой поддержке и защите ислама, которые предоставлялись этой религии Чжу Юаньчжаном, первым императором династии Мин.</w:t>
      </w:r>
    </w:p>
    <w:p w:rsidR="003D639A" w:rsidRPr="003D639A" w:rsidRDefault="003D639A" w:rsidP="003D639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63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Помимо трех мировых религий - буддизма, ислама и христианства - в Китае еще было своеобразное традиционное религиозное учение - даосизм. Особенность в том, что религии в Китае оказывают на общественную и политическую жизнь страны не столь большее влияние, как в других странах.</w:t>
      </w:r>
    </w:p>
    <w:p w:rsidR="003D639A" w:rsidRPr="003D639A" w:rsidRDefault="003D639A" w:rsidP="003D639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63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Уважение и охрана свободы вероисповедания - основной политический курс, проводимый китайским правительством вот уже на протяжении достаточно длительного времени по отношению к религиозным вопросам. Свобода вероисповедования рассматривается как основное право граждан, охраняемое Конституцией и законом. Выбор вероисповедания - частное дело гражданина. Конституция, юридические законы и государственная политика </w:t>
      </w:r>
      <w:r w:rsidRPr="003D63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гарантируют религиозную свободу совести каждому гражданину и предоставляют ему свободу выбора.</w:t>
      </w:r>
    </w:p>
    <w:p w:rsidR="003D639A" w:rsidRPr="003D639A" w:rsidRDefault="003D639A" w:rsidP="003D639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63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Таким образом, будет правильным считать, что религии существовали обособлено, но вполне мирно друг с другом, поэтому скорее можно говорить о взаимовлиянии культур, чем религий. Прекрасным доказательством этому служат многочисленные мечети Китая, так как их отличием является направление входа, обращенного на запад (направление на Мекку в Китае), что говорит о сильном влиянии ислама.</w:t>
      </w:r>
    </w:p>
    <w:p w:rsidR="003D639A" w:rsidRDefault="003D639A" w:rsidP="00BC20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D639A" w:rsidRDefault="003D639A" w:rsidP="00BC20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D639A" w:rsidRDefault="003D639A" w:rsidP="00BC20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D639A" w:rsidRDefault="003D639A" w:rsidP="00BC20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D639A" w:rsidRDefault="003D639A" w:rsidP="00BC20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D639A" w:rsidRDefault="003D639A" w:rsidP="00BC20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D639A" w:rsidRDefault="003D639A" w:rsidP="00BC20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D639A" w:rsidRDefault="003D639A" w:rsidP="00BC20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D639A" w:rsidRDefault="003D639A" w:rsidP="00BC20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D639A" w:rsidRDefault="003D639A" w:rsidP="00BC20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D639A" w:rsidRDefault="003D639A" w:rsidP="00BC20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D639A" w:rsidRDefault="003D639A" w:rsidP="00BC20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D639A" w:rsidRDefault="003D639A" w:rsidP="00BC20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D639A" w:rsidRDefault="003D639A" w:rsidP="00BC20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D639A" w:rsidRDefault="003D639A" w:rsidP="00BC20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D639A" w:rsidRDefault="003D639A" w:rsidP="00BC20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D639A" w:rsidRDefault="003D639A" w:rsidP="00BC20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D639A" w:rsidRDefault="003D639A" w:rsidP="00BC20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D639A" w:rsidRDefault="003D639A" w:rsidP="00BC20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D639A" w:rsidRDefault="003D639A" w:rsidP="00BC20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D639A" w:rsidRDefault="003D639A" w:rsidP="00BC20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D639A" w:rsidRDefault="003D639A" w:rsidP="00BC20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012AE" w:rsidRPr="00305409" w:rsidRDefault="00444620" w:rsidP="001012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 w:rsidRPr="0030540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Список использованной литературы:</w:t>
      </w:r>
    </w:p>
    <w:p w:rsidR="00D34907" w:rsidRPr="00D34907" w:rsidRDefault="00D34907" w:rsidP="00D34907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4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Аксенова М. Религии мира. Том 6. Часть 2. Религии Китая и Японии. Христианство. Ислам / М. Аксенова. – М.: Авента+, 2008. – 688 с.</w:t>
      </w:r>
    </w:p>
    <w:p w:rsidR="00D34907" w:rsidRPr="00D34907" w:rsidRDefault="00D34907" w:rsidP="00D34907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4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Алаев Л.Б., Ашрафян К.З. История Востока. В 6 т. Том 2. Восток в средние века / Л.Б. Алаев, К.З. Ашрафян. - М.: Вост. лит, 2002. - 716 с.</w:t>
      </w:r>
    </w:p>
    <w:p w:rsidR="00D34907" w:rsidRPr="00D34907" w:rsidRDefault="00D34907" w:rsidP="00D34907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4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Васильев Л.С. История религий Востока: [учеб. пособие для вузов] / Л.С. Васильев. - 7-е изд., испр. и доп. - М.: КДУ, 2004. - 702 с.</w:t>
      </w:r>
    </w:p>
    <w:p w:rsidR="00D34907" w:rsidRPr="00D34907" w:rsidRDefault="00D34907" w:rsidP="00D34907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4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Васильев Л.С. Культы, религии, традиции в Китае / Л.С. Васильев. – М.: ЛомоносовЪ, 2015. – 528 с.</w:t>
      </w:r>
    </w:p>
    <w:p w:rsidR="00D34907" w:rsidRPr="00D34907" w:rsidRDefault="00D34907" w:rsidP="00D34907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4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Гусейнов А.А. История этических учений: учеб. для студентов вузов по направлению и спец. «Философия» / А.А. Гусейнов, А.И. Кобзев, В.К. Шохин и др.; под ред. А.А. Гусейнова. - М.: Гардарики, 2003. - Разд. 3: Классическая арабо-мусульманская мысль. - С. 204-307.</w:t>
      </w:r>
    </w:p>
    <w:p w:rsidR="00D34907" w:rsidRPr="00D34907" w:rsidRDefault="00D34907" w:rsidP="00D34907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4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Духовная кул</w:t>
      </w:r>
      <w:r w:rsidR="001E08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ьтура Китая: Энциклопедия в 5 т </w:t>
      </w:r>
      <w:r w:rsidRPr="00D34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 Под ред. М.Л. Титаренко. - М.: Восточная литература, 2006. - Т.4.</w:t>
      </w:r>
      <w:r w:rsidR="001E08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727 с. </w:t>
      </w:r>
    </w:p>
    <w:p w:rsidR="00D34907" w:rsidRPr="00D34907" w:rsidRDefault="00D34907" w:rsidP="00D34907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4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Завьялова О.И. Проникновение ислама в Китай: лингвистические и этнокультурные аспекты / О.И. Завьялова // Китай, китайская цивилизация и мир: исто</w:t>
      </w:r>
      <w:r w:rsidR="001E08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рия, современность, перспективы</w:t>
      </w:r>
      <w:r w:rsidRPr="00D34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тез. докл. IV Междунар. науч. конф., 6-8 окт., 1993 г. – С. 48-51.</w:t>
      </w:r>
    </w:p>
    <w:p w:rsidR="00D34907" w:rsidRPr="00D34907" w:rsidRDefault="00D34907" w:rsidP="00D34907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4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Захарьин А.Б. Ислам в Китае. Религия и власть / А.Б. Захарьин // Вестн. Моск. ун-та. Сер. 13: Востоковедение. - 2012. - № 4. - С. 38-47</w:t>
      </w:r>
    </w:p>
    <w:p w:rsidR="00D34907" w:rsidRPr="00D34907" w:rsidRDefault="00D34907" w:rsidP="00D34907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4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Ислам: энцикл. словарь / АН СССР, Ин-т востоковедения. – М.: Наука, 1991. - 311 с.</w:t>
      </w:r>
    </w:p>
    <w:p w:rsidR="00D34907" w:rsidRPr="00D34907" w:rsidRDefault="00D34907" w:rsidP="00D34907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4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История Китая. Учебник / Под ред. А.В. Меликсетова. – 2-е изд., испр. и доп. – М.: Изд-во МГУ, Изд-во «Высшая школа», 2002. – 736 с.</w:t>
      </w:r>
    </w:p>
    <w:p w:rsidR="00D34907" w:rsidRPr="00D34907" w:rsidRDefault="00D34907" w:rsidP="00D34907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4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Козьмин В.А. Этнология (Этнография): учебник для академического бакалавриата / под ред. В.А. Козьмина, В.С. Бузина. - М.: Юрайт, 2015. - 580 с.</w:t>
      </w:r>
    </w:p>
    <w:p w:rsidR="00D34907" w:rsidRPr="00D34907" w:rsidRDefault="00D34907" w:rsidP="00D34907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4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Кравцова М.Е. История культуры Китая / М.Е. Кравцова. - СПб.: Лань, 2003. - 415 с.</w:t>
      </w:r>
    </w:p>
    <w:p w:rsidR="00D34907" w:rsidRPr="00D34907" w:rsidRDefault="00D34907" w:rsidP="00D34907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4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Кузнецов В.С. Отечественная историография о роли ислама в политической истории Китая // Двадцать шестая научная конференция «Общество и государство в Китае». - М., 1995. - С. 192-220.</w:t>
      </w:r>
    </w:p>
    <w:p w:rsidR="00D34907" w:rsidRPr="00D34907" w:rsidRDefault="00D34907" w:rsidP="00D34907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4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Курганова У. Ислам / У. Курганова. – М.: Фолио, 2013. – 153 с.</w:t>
      </w:r>
    </w:p>
    <w:p w:rsidR="00D34907" w:rsidRPr="00D34907" w:rsidRDefault="00D34907" w:rsidP="00D34907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4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 Синь. Ислам на Северо-Востоке Китая: философско-религиоведческий анализ / Ли Синь // Дисс. к. ф. н. – Благовещенск, 2009. – 167 с.</w:t>
      </w:r>
    </w:p>
    <w:p w:rsidR="00D34907" w:rsidRPr="00D34907" w:rsidRDefault="00D34907" w:rsidP="00D34907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4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Лян Чжэ. Роль императора Чжу Юаньчжана в проникновении ислама в Китай / Лян Чжэ // Общество и государство в Китае. Т. XLIV, ч. 1 / Редколл.: Кобзев А.И. и др. – М.: Институт востоковедения Российской академии наук  (ИВ РАН), 2014. – С. 124-130.</w:t>
      </w:r>
    </w:p>
    <w:p w:rsidR="00D34907" w:rsidRPr="00D34907" w:rsidRDefault="00D34907" w:rsidP="00D34907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4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Михайлова Л.Б. Религиозные традиции мира: иудаизм, христианство, ислам. Учебное пособие / Л.Б. Михайлова. – М.: Прометей, 2013. – 292 с.</w:t>
      </w:r>
    </w:p>
    <w:p w:rsidR="00D34907" w:rsidRPr="00D34907" w:rsidRDefault="00D34907" w:rsidP="00D34907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4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Мюллер А. История ислама / А. Мюллер. – М.: ОЛМА Медиа Групп, 2013. – 304 с.</w:t>
      </w:r>
    </w:p>
    <w:p w:rsidR="00D34907" w:rsidRPr="00D34907" w:rsidRDefault="00D34907" w:rsidP="00D34907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4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Непомнин О., Бокщанин А. Лики Срединного царства. Занимательные и познавательные сюжеты средневековой истории Китая / О. Непомнин, А. Бокщанин. - М.: Ломоносов, 2015. – 436 с.</w:t>
      </w:r>
    </w:p>
    <w:p w:rsidR="00D34907" w:rsidRPr="00D34907" w:rsidRDefault="00D34907" w:rsidP="00D34907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4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Нефедов С.А. Факторный анализ исторического процесса. История Востока / С.А. Нефедов. - М.: Территория будущего, 2008. - 753 с.</w:t>
      </w:r>
    </w:p>
    <w:p w:rsidR="00D34907" w:rsidRPr="00D34907" w:rsidRDefault="00D34907" w:rsidP="00D34907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4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Певцов М.В. Алтай. Монголия. Китай. Тибет / М.В. Певцов. – М.: Эксмо, 2015. – 480 с.</w:t>
      </w:r>
    </w:p>
    <w:p w:rsidR="00D34907" w:rsidRPr="00D34907" w:rsidRDefault="00D34907" w:rsidP="00D34907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4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Потанин Г.Н. Сибирь. Монголия. Китай. Тибет. Путешествия длиною в жизнь / Н.Г. Потанин. – М.: Эксмо, 2014. – 464 с.</w:t>
      </w:r>
    </w:p>
    <w:p w:rsidR="00D34907" w:rsidRPr="00D34907" w:rsidRDefault="00D34907" w:rsidP="00D34907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4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Религии Китая: Хрестоматия / Ермаков М.Е., Солонин К.Ю., Торчинов Е.А. СПб.: Евразия, 2001. - 512 с.</w:t>
      </w:r>
    </w:p>
    <w:p w:rsidR="00D34907" w:rsidRPr="00D34907" w:rsidRDefault="00D34907" w:rsidP="00D34907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4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Религия и общество: хрестоматия по социологии религии / сост. В.И. Гараджа, Е.Д. Руткевич - М.: Аспект-пресс, 1996. - 774 с. </w:t>
      </w:r>
    </w:p>
    <w:p w:rsidR="00D34907" w:rsidRPr="00D34907" w:rsidRDefault="00D34907" w:rsidP="00D34907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4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Сидихменов В.Я. Китай: страницы прошлого / В.Я. Сидихменов. - М.: Русич, 2010. - 542 с.</w:t>
      </w:r>
    </w:p>
    <w:p w:rsidR="00D34907" w:rsidRPr="00D34907" w:rsidRDefault="00D34907" w:rsidP="00D34907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4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Хакимов Ш.В. Распространение ислама в Китае: проблемы историографии / Ш.В. Хакимов // Гуманитарное знание в системах политики и культуры. - Казань, 2000. - С. 208-210.</w:t>
      </w:r>
    </w:p>
    <w:p w:rsidR="00D34907" w:rsidRPr="00D34907" w:rsidRDefault="00D34907" w:rsidP="00D34907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4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Хансен В. Великий шелковый путь. Портовые маршруты через Среднюю Азию. Китай-Согдиана-Персия-Левант / В. Хансен. – М.: Центрполиграф, 2014. – 477 с.</w:t>
      </w:r>
    </w:p>
    <w:p w:rsidR="00D34907" w:rsidRPr="00D34907" w:rsidRDefault="00D34907" w:rsidP="00D34907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4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Царева Г.И. Все о Китае. Культура, религия, традиции / Г.И. Царева. - М.: Профит-Стайл, 2008. - 608 с.</w:t>
      </w:r>
    </w:p>
    <w:p w:rsidR="00D049AF" w:rsidRPr="006B714E" w:rsidRDefault="00D049AF" w:rsidP="00D34907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sectPr w:rsidR="00D049AF" w:rsidRPr="006B714E" w:rsidSect="002A3890">
      <w:footerReference w:type="default" r:id="rId8"/>
      <w:pgSz w:w="11906" w:h="16838"/>
      <w:pgMar w:top="1134" w:right="849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3FEA" w:rsidRDefault="00CA3FEA" w:rsidP="00394BC6">
      <w:pPr>
        <w:spacing w:after="0" w:line="240" w:lineRule="auto"/>
      </w:pPr>
      <w:r>
        <w:separator/>
      </w:r>
    </w:p>
  </w:endnote>
  <w:endnote w:type="continuationSeparator" w:id="0">
    <w:p w:rsidR="00CA3FEA" w:rsidRDefault="00CA3FEA" w:rsidP="00394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8698354"/>
      <w:docPartObj>
        <w:docPartGallery w:val="Page Numbers (Bottom of Page)"/>
        <w:docPartUnique/>
      </w:docPartObj>
    </w:sdtPr>
    <w:sdtEndPr/>
    <w:sdtContent>
      <w:p w:rsidR="007E0303" w:rsidRDefault="007E030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890">
          <w:rPr>
            <w:noProof/>
          </w:rPr>
          <w:t>31</w:t>
        </w:r>
        <w:r>
          <w:fldChar w:fldCharType="end"/>
        </w:r>
      </w:p>
    </w:sdtContent>
  </w:sdt>
  <w:p w:rsidR="007E0303" w:rsidRDefault="007E030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3FEA" w:rsidRDefault="00CA3FEA" w:rsidP="00394BC6">
      <w:pPr>
        <w:spacing w:after="0" w:line="240" w:lineRule="auto"/>
      </w:pPr>
      <w:r>
        <w:separator/>
      </w:r>
    </w:p>
  </w:footnote>
  <w:footnote w:type="continuationSeparator" w:id="0">
    <w:p w:rsidR="00CA3FEA" w:rsidRDefault="00CA3FEA" w:rsidP="00394BC6">
      <w:pPr>
        <w:spacing w:after="0" w:line="240" w:lineRule="auto"/>
      </w:pPr>
      <w:r>
        <w:continuationSeparator/>
      </w:r>
    </w:p>
  </w:footnote>
  <w:footnote w:id="1">
    <w:p w:rsidR="006B714E" w:rsidRPr="006B714E" w:rsidRDefault="006B714E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6D0E3B" w:rsidRPr="006D0E3B">
        <w:rPr>
          <w:rFonts w:ascii="Times New Roman" w:hAnsi="Times New Roman" w:cs="Times New Roman"/>
          <w:sz w:val="24"/>
          <w:szCs w:val="24"/>
        </w:rPr>
        <w:t>Непомнин О., Бокщанин А. Лики Срединного царства. Занимательные и познавательные сюжеты средневековой истории Китая / О. Непомнин, А. Бо</w:t>
      </w:r>
      <w:r w:rsidR="006D0E3B">
        <w:rPr>
          <w:rFonts w:ascii="Times New Roman" w:hAnsi="Times New Roman" w:cs="Times New Roman"/>
          <w:sz w:val="24"/>
          <w:szCs w:val="24"/>
        </w:rPr>
        <w:t xml:space="preserve">кщанин. - М.: Ломоносов, 2015. </w:t>
      </w:r>
      <w:r w:rsidRPr="006B714E">
        <w:rPr>
          <w:rFonts w:ascii="Times New Roman" w:hAnsi="Times New Roman" w:cs="Times New Roman"/>
          <w:sz w:val="24"/>
          <w:szCs w:val="24"/>
        </w:rPr>
        <w:t>– С. 19.</w:t>
      </w:r>
    </w:p>
  </w:footnote>
  <w:footnote w:id="2">
    <w:p w:rsidR="006B714E" w:rsidRPr="006B714E" w:rsidRDefault="006B714E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Лян Чжэ. Роль императора Чжу Юаньчжана в проникновении ислама в Китай / Лян Чжэ // Общество и государство в Китае. Т. XLIV, ч. 1 / Редколл.: Кобзев А.И. и др. – М.: Институт востоковедения Российской академии наук  (ИВ РАН), 2014. – С. 124.</w:t>
      </w:r>
    </w:p>
  </w:footnote>
  <w:footnote w:id="3">
    <w:p w:rsidR="006B714E" w:rsidRPr="006B714E" w:rsidRDefault="006B714E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Кузнецов В.С. Отечественная историография о роли ислама в политической истории Китая // Двадцать шестая научная конференция «Общество и государство в Китае». - М., 1995. - С. 192.</w:t>
      </w:r>
    </w:p>
  </w:footnote>
  <w:footnote w:id="4">
    <w:p w:rsidR="007E0303" w:rsidRPr="006B714E" w:rsidRDefault="007E0303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3040F8" w:rsidRPr="003040F8">
        <w:rPr>
          <w:rFonts w:ascii="Times New Roman" w:hAnsi="Times New Roman" w:cs="Times New Roman"/>
          <w:sz w:val="24"/>
          <w:szCs w:val="24"/>
        </w:rPr>
        <w:t>История Китая. Учебник / Под ред. А.В. Меликсетова. – 2-е изд., испр. и доп. – М.: Изд-во МГУ, Изд-во «Высшая школа», 2002. –</w:t>
      </w:r>
      <w:r w:rsidRPr="006B714E">
        <w:rPr>
          <w:rFonts w:ascii="Times New Roman" w:hAnsi="Times New Roman" w:cs="Times New Roman"/>
          <w:sz w:val="24"/>
          <w:szCs w:val="24"/>
        </w:rPr>
        <w:t>С. 5.</w:t>
      </w:r>
    </w:p>
  </w:footnote>
  <w:footnote w:id="5">
    <w:p w:rsidR="007E0303" w:rsidRPr="006B714E" w:rsidRDefault="007E0303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Царева Г.И. Все о Китае. Культура, религия, традиции / Г.И. Царева. - М.: Профит-Стайл, 2008. – С. 5.</w:t>
      </w:r>
    </w:p>
  </w:footnote>
  <w:footnote w:id="6">
    <w:p w:rsidR="007E0303" w:rsidRPr="006B714E" w:rsidRDefault="007E0303" w:rsidP="004802D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Козьмин В.А. Этнология (Этнография): учебник для академического бакалавриата / под ред. В.А. Козьмина, В.С. Бузина. - М.: Юрайт, 2015. – С. 531.</w:t>
      </w:r>
    </w:p>
  </w:footnote>
  <w:footnote w:id="7">
    <w:p w:rsidR="007E0303" w:rsidRPr="006B714E" w:rsidRDefault="007E0303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3040F8" w:rsidRPr="003040F8">
        <w:rPr>
          <w:rFonts w:ascii="Times New Roman" w:hAnsi="Times New Roman" w:cs="Times New Roman"/>
          <w:sz w:val="24"/>
          <w:szCs w:val="24"/>
        </w:rPr>
        <w:t xml:space="preserve">Непомнин О., Бокщанин А. Лики Срединного царства. Занимательные и познавательные сюжеты средневековой истории Китая / О. Непомнин, А. Бокщанин. - М.: Ломоносов, 2015. – </w:t>
      </w:r>
      <w:r w:rsidR="003040F8">
        <w:rPr>
          <w:rFonts w:ascii="Times New Roman" w:hAnsi="Times New Roman" w:cs="Times New Roman"/>
          <w:sz w:val="24"/>
          <w:szCs w:val="24"/>
        </w:rPr>
        <w:t>С. 9.</w:t>
      </w:r>
    </w:p>
  </w:footnote>
  <w:footnote w:id="8">
    <w:p w:rsidR="007E0303" w:rsidRPr="006B714E" w:rsidRDefault="007E0303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3040F8" w:rsidRPr="003040F8">
        <w:rPr>
          <w:rFonts w:ascii="Times New Roman" w:hAnsi="Times New Roman" w:cs="Times New Roman"/>
          <w:sz w:val="24"/>
          <w:szCs w:val="24"/>
        </w:rPr>
        <w:t xml:space="preserve">История Китая. Учебник / Под ред. А.В. Меликсетова. – 2-е изд., испр. и доп. – М.: Изд-во МГУ, Изд-во «Высшая школа», 2002. – </w:t>
      </w:r>
      <w:r w:rsidR="003040F8">
        <w:rPr>
          <w:rFonts w:ascii="Times New Roman" w:hAnsi="Times New Roman" w:cs="Times New Roman"/>
          <w:sz w:val="24"/>
          <w:szCs w:val="24"/>
        </w:rPr>
        <w:t>С. 122.</w:t>
      </w:r>
    </w:p>
  </w:footnote>
  <w:footnote w:id="9">
    <w:p w:rsidR="007E0303" w:rsidRPr="006B714E" w:rsidRDefault="007E0303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6D0E3B" w:rsidRPr="006D0E3B">
        <w:rPr>
          <w:rFonts w:ascii="Times New Roman" w:hAnsi="Times New Roman" w:cs="Times New Roman"/>
          <w:sz w:val="24"/>
          <w:szCs w:val="24"/>
        </w:rPr>
        <w:t xml:space="preserve">Васильев Л.С. Культы, религии, традиции в Китае / Л.С. Васильев. </w:t>
      </w:r>
      <w:r w:rsidR="006D0E3B">
        <w:rPr>
          <w:rFonts w:ascii="Times New Roman" w:hAnsi="Times New Roman" w:cs="Times New Roman"/>
          <w:sz w:val="24"/>
          <w:szCs w:val="24"/>
        </w:rPr>
        <w:t>– М.: ЛомоносовЪ, 2015. – С. 25.</w:t>
      </w:r>
    </w:p>
  </w:footnote>
  <w:footnote w:id="10">
    <w:p w:rsidR="007E0303" w:rsidRPr="006B714E" w:rsidRDefault="007E0303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FC61A1" w:rsidRPr="00FC61A1">
        <w:rPr>
          <w:rFonts w:ascii="Times New Roman" w:hAnsi="Times New Roman" w:cs="Times New Roman"/>
          <w:sz w:val="24"/>
          <w:szCs w:val="24"/>
        </w:rPr>
        <w:t>Духовная культура Китая: Энциклопедия в 5 т./ Под ред. М.Л. Титаренко. - М.: Во</w:t>
      </w:r>
      <w:r w:rsidR="00FC61A1">
        <w:rPr>
          <w:rFonts w:ascii="Times New Roman" w:hAnsi="Times New Roman" w:cs="Times New Roman"/>
          <w:sz w:val="24"/>
          <w:szCs w:val="24"/>
        </w:rPr>
        <w:t>сточная литература, 2006. - Т.4.</w:t>
      </w:r>
      <w:r w:rsidR="001E08DF">
        <w:rPr>
          <w:rFonts w:ascii="Times New Roman" w:hAnsi="Times New Roman" w:cs="Times New Roman"/>
          <w:sz w:val="24"/>
          <w:szCs w:val="24"/>
        </w:rPr>
        <w:t xml:space="preserve"> – С. 306.</w:t>
      </w:r>
    </w:p>
  </w:footnote>
  <w:footnote w:id="11">
    <w:p w:rsidR="007E0303" w:rsidRPr="006B714E" w:rsidRDefault="007E0303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FC61A1" w:rsidRPr="00FC61A1">
        <w:rPr>
          <w:rFonts w:ascii="Times New Roman" w:hAnsi="Times New Roman" w:cs="Times New Roman"/>
          <w:sz w:val="24"/>
          <w:szCs w:val="24"/>
        </w:rPr>
        <w:t>Нефедов С.А. Факторный анализ исторического процесса. История Востока / С.А. Нефедов. - М.: Тер</w:t>
      </w:r>
      <w:r w:rsidR="00FC61A1">
        <w:rPr>
          <w:rFonts w:ascii="Times New Roman" w:hAnsi="Times New Roman" w:cs="Times New Roman"/>
          <w:sz w:val="24"/>
          <w:szCs w:val="24"/>
        </w:rPr>
        <w:t>ритория будущего, 2008. – С. 401.</w:t>
      </w:r>
    </w:p>
  </w:footnote>
  <w:footnote w:id="12">
    <w:p w:rsidR="007E0303" w:rsidRPr="006B714E" w:rsidRDefault="007E0303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FC61A1">
        <w:rPr>
          <w:rFonts w:ascii="Times New Roman" w:hAnsi="Times New Roman" w:cs="Times New Roman"/>
          <w:sz w:val="24"/>
          <w:szCs w:val="24"/>
        </w:rPr>
        <w:t>Там же. – С. 402.</w:t>
      </w:r>
    </w:p>
  </w:footnote>
  <w:footnote w:id="13">
    <w:p w:rsidR="007E0303" w:rsidRPr="006B714E" w:rsidRDefault="007E0303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BE354A" w:rsidRPr="00BE354A">
        <w:rPr>
          <w:rFonts w:ascii="Times New Roman" w:hAnsi="Times New Roman" w:cs="Times New Roman"/>
          <w:sz w:val="24"/>
          <w:szCs w:val="24"/>
        </w:rPr>
        <w:t>Сидихменов В.Я. Китай: страницы прошлого / В.Я. Сидихме</w:t>
      </w:r>
      <w:r w:rsidR="00BE354A">
        <w:rPr>
          <w:rFonts w:ascii="Times New Roman" w:hAnsi="Times New Roman" w:cs="Times New Roman"/>
          <w:sz w:val="24"/>
          <w:szCs w:val="24"/>
        </w:rPr>
        <w:t>нов. - М.: Русич, 2010. – С. 55.</w:t>
      </w:r>
    </w:p>
  </w:footnote>
  <w:footnote w:id="14">
    <w:p w:rsidR="007E0303" w:rsidRPr="006B714E" w:rsidRDefault="007E0303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BE354A" w:rsidRPr="00BE354A">
        <w:rPr>
          <w:rFonts w:ascii="Times New Roman" w:hAnsi="Times New Roman" w:cs="Times New Roman"/>
          <w:sz w:val="24"/>
          <w:szCs w:val="24"/>
        </w:rPr>
        <w:t>Непомнин О., Бокщанин А. Лики Срединного царства. Занимательные и познавательные сюжеты средневековой истории Китая / О. Непомнин, А. Бокщанин.</w:t>
      </w:r>
      <w:r w:rsidR="00BE354A">
        <w:rPr>
          <w:rFonts w:ascii="Times New Roman" w:hAnsi="Times New Roman" w:cs="Times New Roman"/>
          <w:sz w:val="24"/>
          <w:szCs w:val="24"/>
        </w:rPr>
        <w:t xml:space="preserve"> - М.: Ломоносов, 2015. – С. 164.</w:t>
      </w:r>
    </w:p>
  </w:footnote>
  <w:footnote w:id="15">
    <w:p w:rsidR="007E0303" w:rsidRPr="006B714E" w:rsidRDefault="007E0303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BE354A" w:rsidRPr="00BE354A">
        <w:rPr>
          <w:rFonts w:ascii="Times New Roman" w:hAnsi="Times New Roman" w:cs="Times New Roman"/>
          <w:sz w:val="24"/>
          <w:szCs w:val="24"/>
        </w:rPr>
        <w:t>Непомнин О., Бокщанин А. Лики Срединного царства. Занимательные и познавательные сюжеты средневековой истории Китая / О. Непомнин, А. Бокщанин.</w:t>
      </w:r>
      <w:r w:rsidR="00BE354A">
        <w:rPr>
          <w:rFonts w:ascii="Times New Roman" w:hAnsi="Times New Roman" w:cs="Times New Roman"/>
          <w:sz w:val="24"/>
          <w:szCs w:val="24"/>
        </w:rPr>
        <w:t xml:space="preserve"> - М.: Ломоносов, 2015. – С. 18.</w:t>
      </w:r>
    </w:p>
  </w:footnote>
  <w:footnote w:id="16">
    <w:p w:rsidR="007E0303" w:rsidRPr="006B714E" w:rsidRDefault="007E0303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BE354A" w:rsidRPr="00BE354A">
        <w:rPr>
          <w:rFonts w:ascii="Times New Roman" w:hAnsi="Times New Roman" w:cs="Times New Roman"/>
          <w:sz w:val="24"/>
          <w:szCs w:val="24"/>
        </w:rPr>
        <w:t xml:space="preserve">История Китая. Учебник / Под ред. А.В. Меликсетова. – 2-е изд., испр. и доп. – М.: Изд-во МГУ, Изд-во «Высшая школа», 2002. – </w:t>
      </w:r>
      <w:r w:rsidR="00BE354A">
        <w:rPr>
          <w:rFonts w:ascii="Times New Roman" w:hAnsi="Times New Roman" w:cs="Times New Roman"/>
          <w:sz w:val="24"/>
          <w:szCs w:val="24"/>
        </w:rPr>
        <w:t>С. 51.</w:t>
      </w:r>
    </w:p>
  </w:footnote>
  <w:footnote w:id="17">
    <w:p w:rsidR="007E0303" w:rsidRPr="006B714E" w:rsidRDefault="007E0303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B576F4" w:rsidRPr="00B576F4">
        <w:rPr>
          <w:rFonts w:ascii="Times New Roman" w:hAnsi="Times New Roman" w:cs="Times New Roman"/>
          <w:sz w:val="24"/>
          <w:szCs w:val="24"/>
        </w:rPr>
        <w:t xml:space="preserve">Васильев Л.С. Культы, религии, традиции в Китае / Л.С. Васильев. </w:t>
      </w:r>
      <w:r w:rsidR="00B576F4">
        <w:rPr>
          <w:rFonts w:ascii="Times New Roman" w:hAnsi="Times New Roman" w:cs="Times New Roman"/>
          <w:sz w:val="24"/>
          <w:szCs w:val="24"/>
        </w:rPr>
        <w:t>– М.: ЛомоносовЪ, 2015. – С. 213.</w:t>
      </w:r>
    </w:p>
  </w:footnote>
  <w:footnote w:id="18">
    <w:p w:rsidR="007E0303" w:rsidRPr="006B714E" w:rsidRDefault="007E0303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B576F4">
        <w:rPr>
          <w:rFonts w:ascii="Times New Roman" w:hAnsi="Times New Roman" w:cs="Times New Roman"/>
          <w:sz w:val="24"/>
          <w:szCs w:val="24"/>
        </w:rPr>
        <w:t>Там же. – С. 211.</w:t>
      </w:r>
    </w:p>
  </w:footnote>
  <w:footnote w:id="19">
    <w:p w:rsidR="007E0303" w:rsidRPr="006B714E" w:rsidRDefault="007E0303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575E5D" w:rsidRPr="00575E5D">
        <w:rPr>
          <w:rFonts w:ascii="Times New Roman" w:hAnsi="Times New Roman" w:cs="Times New Roman"/>
          <w:sz w:val="24"/>
          <w:szCs w:val="24"/>
        </w:rPr>
        <w:t xml:space="preserve">Кравцова М.Е. История культуры Китая / М.Е. Кравцова. - СПб.: Лань, 2003. </w:t>
      </w:r>
      <w:r w:rsidR="00575E5D">
        <w:rPr>
          <w:rFonts w:ascii="Times New Roman" w:hAnsi="Times New Roman" w:cs="Times New Roman"/>
          <w:sz w:val="24"/>
          <w:szCs w:val="24"/>
        </w:rPr>
        <w:t>–</w:t>
      </w:r>
      <w:r w:rsidR="00575E5D" w:rsidRPr="00575E5D">
        <w:rPr>
          <w:rFonts w:ascii="Times New Roman" w:hAnsi="Times New Roman" w:cs="Times New Roman"/>
          <w:sz w:val="24"/>
          <w:szCs w:val="24"/>
        </w:rPr>
        <w:t xml:space="preserve"> </w:t>
      </w:r>
      <w:r w:rsidR="00575E5D">
        <w:rPr>
          <w:rFonts w:ascii="Times New Roman" w:hAnsi="Times New Roman" w:cs="Times New Roman"/>
          <w:sz w:val="24"/>
          <w:szCs w:val="24"/>
        </w:rPr>
        <w:t>С. 160</w:t>
      </w:r>
    </w:p>
  </w:footnote>
  <w:footnote w:id="20">
    <w:p w:rsidR="007E0303" w:rsidRPr="006B714E" w:rsidRDefault="007E0303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575E5D" w:rsidRPr="00575E5D">
        <w:rPr>
          <w:rFonts w:ascii="Times New Roman" w:hAnsi="Times New Roman" w:cs="Times New Roman"/>
          <w:sz w:val="24"/>
          <w:szCs w:val="24"/>
        </w:rPr>
        <w:t>Кравцова М.Е. История культуры Китая / М.Е. Кравцо</w:t>
      </w:r>
      <w:r w:rsidR="00575E5D">
        <w:rPr>
          <w:rFonts w:ascii="Times New Roman" w:hAnsi="Times New Roman" w:cs="Times New Roman"/>
          <w:sz w:val="24"/>
          <w:szCs w:val="24"/>
        </w:rPr>
        <w:t>ва. - СПб.: Лань, 2003. – С. 163.</w:t>
      </w:r>
    </w:p>
  </w:footnote>
  <w:footnote w:id="21">
    <w:p w:rsidR="00614439" w:rsidRPr="006B714E" w:rsidRDefault="00614439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575E5D" w:rsidRPr="00575E5D">
        <w:rPr>
          <w:rFonts w:ascii="Times New Roman" w:hAnsi="Times New Roman" w:cs="Times New Roman"/>
          <w:sz w:val="24"/>
          <w:szCs w:val="24"/>
        </w:rPr>
        <w:t>Непомнин О., Бокщанин А. Лики Срединного царства. Занимательные и познавательные сюжеты средневековой истории Китая / О. Непомнин, А. Бокщанин.</w:t>
      </w:r>
      <w:r w:rsidR="00575E5D">
        <w:rPr>
          <w:rFonts w:ascii="Times New Roman" w:hAnsi="Times New Roman" w:cs="Times New Roman"/>
          <w:sz w:val="24"/>
          <w:szCs w:val="24"/>
        </w:rPr>
        <w:t xml:space="preserve"> - М.: Ломоносов, 2015. – С. 19.</w:t>
      </w:r>
    </w:p>
  </w:footnote>
  <w:footnote w:id="22">
    <w:p w:rsidR="00614439" w:rsidRPr="006B714E" w:rsidRDefault="00614439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575E5D" w:rsidRPr="00575E5D">
        <w:rPr>
          <w:rFonts w:ascii="Times New Roman" w:hAnsi="Times New Roman" w:cs="Times New Roman"/>
          <w:sz w:val="24"/>
          <w:szCs w:val="24"/>
        </w:rPr>
        <w:t xml:space="preserve">Потанин Г.Н. Сибирь. Монголия. Китай. Тибет. Путешествия длиною в жизнь / Н.Г. Потанин. – М.: Эксмо, 2014. – </w:t>
      </w:r>
      <w:r w:rsidR="00575E5D">
        <w:rPr>
          <w:rFonts w:ascii="Times New Roman" w:hAnsi="Times New Roman" w:cs="Times New Roman"/>
          <w:sz w:val="24"/>
          <w:szCs w:val="24"/>
        </w:rPr>
        <w:t xml:space="preserve">С. </w:t>
      </w:r>
      <w:r w:rsidR="004802D8">
        <w:rPr>
          <w:rFonts w:ascii="Times New Roman" w:hAnsi="Times New Roman" w:cs="Times New Roman"/>
          <w:sz w:val="24"/>
          <w:szCs w:val="24"/>
        </w:rPr>
        <w:t>381.</w:t>
      </w:r>
    </w:p>
  </w:footnote>
  <w:footnote w:id="23">
    <w:p w:rsidR="00DA1905" w:rsidRPr="006B714E" w:rsidRDefault="00DA1905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4802D8" w:rsidRPr="004802D8">
        <w:rPr>
          <w:rFonts w:ascii="Times New Roman" w:hAnsi="Times New Roman" w:cs="Times New Roman"/>
          <w:sz w:val="24"/>
          <w:szCs w:val="24"/>
        </w:rPr>
        <w:t>Непомнин О., Бокщанин А. Лики Срединного царства. Занимательные и познавательные сюжеты средневековой истории Китая / О. Непомнин, А. Бокщанин. - М.: Л</w:t>
      </w:r>
      <w:r w:rsidR="004802D8">
        <w:rPr>
          <w:rFonts w:ascii="Times New Roman" w:hAnsi="Times New Roman" w:cs="Times New Roman"/>
          <w:sz w:val="24"/>
          <w:szCs w:val="24"/>
        </w:rPr>
        <w:t xml:space="preserve">омоносов, 2015. – </w:t>
      </w:r>
      <w:r w:rsidRPr="006B714E">
        <w:rPr>
          <w:rFonts w:ascii="Times New Roman" w:hAnsi="Times New Roman" w:cs="Times New Roman"/>
          <w:sz w:val="24"/>
          <w:szCs w:val="24"/>
        </w:rPr>
        <w:t>С. 19.</w:t>
      </w:r>
    </w:p>
  </w:footnote>
  <w:footnote w:id="24">
    <w:p w:rsidR="00EB6079" w:rsidRPr="006B714E" w:rsidRDefault="00EB6079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4802D8" w:rsidRPr="004802D8">
        <w:rPr>
          <w:rFonts w:ascii="Times New Roman" w:hAnsi="Times New Roman" w:cs="Times New Roman"/>
          <w:sz w:val="24"/>
          <w:szCs w:val="24"/>
        </w:rPr>
        <w:t>Ли Синь. Ислам на Северо-Востоке Китая: философско-религиоведческий анализ / Ли Синь // Дисс. к. ф. н</w:t>
      </w:r>
      <w:r w:rsidR="004802D8">
        <w:rPr>
          <w:rFonts w:ascii="Times New Roman" w:hAnsi="Times New Roman" w:cs="Times New Roman"/>
          <w:sz w:val="24"/>
          <w:szCs w:val="24"/>
        </w:rPr>
        <w:t>. – Благовещенск, 2009. – С. 101.</w:t>
      </w:r>
    </w:p>
  </w:footnote>
  <w:footnote w:id="25">
    <w:p w:rsidR="00EB6079" w:rsidRPr="006B714E" w:rsidRDefault="00EB6079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87746B" w:rsidRPr="0087746B">
        <w:rPr>
          <w:rFonts w:ascii="Times New Roman" w:hAnsi="Times New Roman" w:cs="Times New Roman"/>
          <w:sz w:val="24"/>
          <w:szCs w:val="24"/>
        </w:rPr>
        <w:t>Завьялова О.И. Проникновение ислама в Китай: лингвистические и этнокультурные аспекты / О.И. Завьялова // Китай, китайская цивилизация и мир: история, современность, перспективы : тез. докл. IV Междунар. науч. конф</w:t>
      </w:r>
      <w:r w:rsidR="0087746B">
        <w:rPr>
          <w:rFonts w:ascii="Times New Roman" w:hAnsi="Times New Roman" w:cs="Times New Roman"/>
          <w:sz w:val="24"/>
          <w:szCs w:val="24"/>
        </w:rPr>
        <w:t>., 6-8 окт., 1993 г. – С. 48.</w:t>
      </w:r>
    </w:p>
  </w:footnote>
  <w:footnote w:id="26">
    <w:p w:rsidR="002043F5" w:rsidRPr="006B714E" w:rsidRDefault="002043F5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87746B" w:rsidRPr="0087746B">
        <w:rPr>
          <w:rFonts w:ascii="Times New Roman" w:hAnsi="Times New Roman" w:cs="Times New Roman"/>
          <w:sz w:val="24"/>
          <w:szCs w:val="24"/>
        </w:rPr>
        <w:t>Лян Чжэ. Роль императора Чжу Юаньчжана в проникновении ислама в Китай / Лян Чжэ // Общество и государство в Китае. Т. XLIV, ч. 1 / Редколл.: Кобзев А.И. и др. – М.: Институт востоковедения Российской академии наук  (ИВ РАН), 2014. – С. 124</w:t>
      </w:r>
      <w:r w:rsidR="0087746B">
        <w:rPr>
          <w:rFonts w:ascii="Times New Roman" w:hAnsi="Times New Roman" w:cs="Times New Roman"/>
          <w:sz w:val="24"/>
          <w:szCs w:val="24"/>
        </w:rPr>
        <w:t>.</w:t>
      </w:r>
      <w:r w:rsidR="0087746B" w:rsidRPr="0087746B">
        <w:rPr>
          <w:rFonts w:ascii="Times New Roman" w:hAnsi="Times New Roman" w:cs="Times New Roman"/>
          <w:sz w:val="24"/>
          <w:szCs w:val="24"/>
        </w:rPr>
        <w:t>.</w:t>
      </w:r>
    </w:p>
  </w:footnote>
  <w:footnote w:id="27">
    <w:p w:rsidR="00330B4A" w:rsidRPr="006B714E" w:rsidRDefault="00330B4A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87746B">
        <w:rPr>
          <w:rFonts w:ascii="Times New Roman" w:hAnsi="Times New Roman" w:cs="Times New Roman"/>
          <w:sz w:val="24"/>
          <w:szCs w:val="24"/>
        </w:rPr>
        <w:t>Там же</w:t>
      </w:r>
      <w:r w:rsidR="0087746B" w:rsidRPr="0087746B">
        <w:rPr>
          <w:rFonts w:ascii="Times New Roman" w:hAnsi="Times New Roman" w:cs="Times New Roman"/>
          <w:sz w:val="24"/>
          <w:szCs w:val="24"/>
        </w:rPr>
        <w:t xml:space="preserve">. – С. </w:t>
      </w:r>
      <w:r w:rsidR="0087746B">
        <w:rPr>
          <w:rFonts w:ascii="Times New Roman" w:hAnsi="Times New Roman" w:cs="Times New Roman"/>
          <w:sz w:val="24"/>
          <w:szCs w:val="24"/>
        </w:rPr>
        <w:t>125.</w:t>
      </w:r>
      <w:r w:rsidR="0087746B" w:rsidRPr="0087746B">
        <w:rPr>
          <w:rFonts w:ascii="Times New Roman" w:hAnsi="Times New Roman" w:cs="Times New Roman"/>
          <w:sz w:val="24"/>
          <w:szCs w:val="24"/>
        </w:rPr>
        <w:t>.</w:t>
      </w:r>
    </w:p>
  </w:footnote>
  <w:footnote w:id="28">
    <w:p w:rsidR="00457AF6" w:rsidRPr="006B714E" w:rsidRDefault="00457AF6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87746B" w:rsidRPr="0087746B">
        <w:rPr>
          <w:rFonts w:ascii="Times New Roman" w:hAnsi="Times New Roman" w:cs="Times New Roman"/>
          <w:sz w:val="24"/>
          <w:szCs w:val="24"/>
        </w:rPr>
        <w:t>Непомнин О., Бокщанин А. Лики Срединного царства. Занимательные и познавательные сюжеты средневековой истории Китая / О. Непомнин, А. Бокщанин.</w:t>
      </w:r>
      <w:r w:rsidR="0087746B">
        <w:rPr>
          <w:rFonts w:ascii="Times New Roman" w:hAnsi="Times New Roman" w:cs="Times New Roman"/>
          <w:sz w:val="24"/>
          <w:szCs w:val="24"/>
        </w:rPr>
        <w:t xml:space="preserve"> - М.: Ломоносов, 2015. – </w:t>
      </w:r>
      <w:r w:rsidR="00DE72EB">
        <w:rPr>
          <w:rFonts w:ascii="Times New Roman" w:hAnsi="Times New Roman" w:cs="Times New Roman"/>
          <w:sz w:val="24"/>
          <w:szCs w:val="24"/>
        </w:rPr>
        <w:t>С. 40.</w:t>
      </w:r>
    </w:p>
  </w:footnote>
  <w:footnote w:id="29">
    <w:p w:rsidR="00852A17" w:rsidRPr="006B714E" w:rsidRDefault="00852A17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DE72EB">
        <w:rPr>
          <w:rFonts w:ascii="Times New Roman" w:hAnsi="Times New Roman" w:cs="Times New Roman"/>
          <w:sz w:val="24"/>
          <w:szCs w:val="24"/>
        </w:rPr>
        <w:t>Там же</w:t>
      </w:r>
      <w:r w:rsidR="00DE72EB" w:rsidRPr="00DE72EB">
        <w:rPr>
          <w:rFonts w:ascii="Times New Roman" w:hAnsi="Times New Roman" w:cs="Times New Roman"/>
          <w:sz w:val="24"/>
          <w:szCs w:val="24"/>
        </w:rPr>
        <w:t xml:space="preserve"> – </w:t>
      </w:r>
      <w:r w:rsidR="00DE72EB">
        <w:rPr>
          <w:rFonts w:ascii="Times New Roman" w:hAnsi="Times New Roman" w:cs="Times New Roman"/>
          <w:sz w:val="24"/>
          <w:szCs w:val="24"/>
        </w:rPr>
        <w:t>С. 41.</w:t>
      </w:r>
    </w:p>
  </w:footnote>
  <w:footnote w:id="30">
    <w:p w:rsidR="00852A17" w:rsidRPr="006B714E" w:rsidRDefault="00852A17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DE72EB" w:rsidRPr="00DE72EB">
        <w:rPr>
          <w:rFonts w:ascii="Times New Roman" w:hAnsi="Times New Roman" w:cs="Times New Roman"/>
          <w:sz w:val="24"/>
          <w:szCs w:val="24"/>
        </w:rPr>
        <w:t xml:space="preserve">Лян Чжэ. Роль императора Чжу Юаньчжана в проникновении ислама в Китай / Лян Чжэ // Общество и государство в Китае. Т. XLIV, ч. 1 / Редколл.: Кобзев А.И. и др. – М.: Институт востоковедения Российской академии наук  (ИВ РАН), 2014. – С. </w:t>
      </w:r>
      <w:r w:rsidR="00DE72EB">
        <w:rPr>
          <w:rFonts w:ascii="Times New Roman" w:hAnsi="Times New Roman" w:cs="Times New Roman"/>
          <w:sz w:val="24"/>
          <w:szCs w:val="24"/>
        </w:rPr>
        <w:t>130.</w:t>
      </w:r>
    </w:p>
  </w:footnote>
  <w:footnote w:id="31">
    <w:p w:rsidR="00366F6E" w:rsidRPr="006B714E" w:rsidRDefault="00366F6E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2639E2" w:rsidRPr="002639E2">
        <w:rPr>
          <w:rFonts w:ascii="Times New Roman" w:hAnsi="Times New Roman" w:cs="Times New Roman"/>
          <w:sz w:val="24"/>
          <w:szCs w:val="24"/>
        </w:rPr>
        <w:t xml:space="preserve">Захарьин А.Б. Ислам в Китае. Религия и власть / А.Б. Захарьин // Вестн. Моск. ун-та. Сер. 13: Востоковедение. - 2012. - № 4. - С. </w:t>
      </w:r>
      <w:r w:rsidR="002639E2">
        <w:rPr>
          <w:rFonts w:ascii="Times New Roman" w:hAnsi="Times New Roman" w:cs="Times New Roman"/>
          <w:sz w:val="24"/>
          <w:szCs w:val="24"/>
        </w:rPr>
        <w:t>45.</w:t>
      </w:r>
    </w:p>
  </w:footnote>
  <w:footnote w:id="32">
    <w:p w:rsidR="00427F70" w:rsidRPr="006B714E" w:rsidRDefault="00427F70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2639E2" w:rsidRPr="002639E2">
        <w:rPr>
          <w:rFonts w:ascii="Times New Roman" w:hAnsi="Times New Roman" w:cs="Times New Roman"/>
          <w:sz w:val="24"/>
          <w:szCs w:val="24"/>
        </w:rPr>
        <w:t xml:space="preserve">Завьялова О.И. Проникновение ислама в Китай: лингвистические и этнокультурные аспекты / О.И. Завьялова // Китай, китайская цивилизация и мир: история, современность, перспективы : тез. докл. IV Междунар. науч. конф., 6-8 окт., 1993 г. – С. </w:t>
      </w:r>
      <w:r w:rsidR="002639E2">
        <w:rPr>
          <w:rFonts w:ascii="Times New Roman" w:hAnsi="Times New Roman" w:cs="Times New Roman"/>
          <w:sz w:val="24"/>
          <w:szCs w:val="24"/>
        </w:rPr>
        <w:t>50.</w:t>
      </w:r>
    </w:p>
  </w:footnote>
  <w:footnote w:id="33">
    <w:p w:rsidR="00815078" w:rsidRPr="006B714E" w:rsidRDefault="00815078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2639E2" w:rsidRPr="002639E2">
        <w:rPr>
          <w:rFonts w:ascii="Times New Roman" w:hAnsi="Times New Roman" w:cs="Times New Roman"/>
          <w:sz w:val="24"/>
          <w:szCs w:val="24"/>
        </w:rPr>
        <w:t xml:space="preserve">Козьмин В.А. Этнология (Этнография): учебник для академического бакалавриата / под ред. В.А. Козьмина, В.С. Бузина. - М.: Юрайт, 2015. </w:t>
      </w:r>
      <w:r w:rsidR="002639E2">
        <w:rPr>
          <w:rFonts w:ascii="Times New Roman" w:hAnsi="Times New Roman" w:cs="Times New Roman"/>
          <w:sz w:val="24"/>
          <w:szCs w:val="24"/>
        </w:rPr>
        <w:t>–</w:t>
      </w:r>
      <w:r w:rsidR="002639E2" w:rsidRPr="002639E2">
        <w:rPr>
          <w:rFonts w:ascii="Times New Roman" w:hAnsi="Times New Roman" w:cs="Times New Roman"/>
          <w:sz w:val="24"/>
          <w:szCs w:val="24"/>
        </w:rPr>
        <w:t xml:space="preserve"> </w:t>
      </w:r>
      <w:r w:rsidR="002639E2">
        <w:rPr>
          <w:rFonts w:ascii="Times New Roman" w:hAnsi="Times New Roman" w:cs="Times New Roman"/>
          <w:sz w:val="24"/>
          <w:szCs w:val="24"/>
        </w:rPr>
        <w:t>С. 320.</w:t>
      </w:r>
    </w:p>
  </w:footnote>
  <w:footnote w:id="34">
    <w:p w:rsidR="00427F70" w:rsidRPr="006B714E" w:rsidRDefault="00427F70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112DAF" w:rsidRPr="00112DAF">
        <w:rPr>
          <w:rFonts w:ascii="Times New Roman" w:hAnsi="Times New Roman" w:cs="Times New Roman"/>
          <w:sz w:val="24"/>
          <w:szCs w:val="24"/>
        </w:rPr>
        <w:t xml:space="preserve">Васильев Л.С. Культы, религии, традиции в Китае / Л.С. Васильев. – М.: ЛомоносовЪ, 2015. – </w:t>
      </w:r>
      <w:r w:rsidR="00112DAF">
        <w:rPr>
          <w:rFonts w:ascii="Times New Roman" w:hAnsi="Times New Roman" w:cs="Times New Roman"/>
          <w:sz w:val="24"/>
          <w:szCs w:val="24"/>
        </w:rPr>
        <w:t>С. 180.</w:t>
      </w:r>
    </w:p>
  </w:footnote>
  <w:footnote w:id="35">
    <w:p w:rsidR="00815078" w:rsidRPr="006B714E" w:rsidRDefault="00815078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112DAF" w:rsidRPr="00112DAF">
        <w:rPr>
          <w:rFonts w:ascii="Times New Roman" w:hAnsi="Times New Roman" w:cs="Times New Roman"/>
          <w:sz w:val="24"/>
          <w:szCs w:val="24"/>
        </w:rPr>
        <w:t xml:space="preserve">Царева Г.И. Все о Китае. Культура, религия, традиции / Г.И. Царева. - </w:t>
      </w:r>
      <w:r w:rsidR="00112DAF">
        <w:rPr>
          <w:rFonts w:ascii="Times New Roman" w:hAnsi="Times New Roman" w:cs="Times New Roman"/>
          <w:sz w:val="24"/>
          <w:szCs w:val="24"/>
        </w:rPr>
        <w:t>М.: Профит-Стайл, 2008. – С. 307.</w:t>
      </w:r>
    </w:p>
  </w:footnote>
  <w:footnote w:id="36">
    <w:p w:rsidR="00427F70" w:rsidRPr="006B714E" w:rsidRDefault="00427F70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112DAF" w:rsidRPr="00112DAF">
        <w:rPr>
          <w:rFonts w:ascii="Times New Roman" w:hAnsi="Times New Roman" w:cs="Times New Roman"/>
          <w:sz w:val="24"/>
          <w:szCs w:val="24"/>
        </w:rPr>
        <w:t xml:space="preserve">Захарьин А.Б. Ислам в Китае. Религия и власть / А.Б. Захарьин // Вестн. Моск. ун-та. Сер. 13: Востоковедение. - 2012. - № 4. - С. </w:t>
      </w:r>
      <w:r w:rsidR="00112DAF">
        <w:rPr>
          <w:rFonts w:ascii="Times New Roman" w:hAnsi="Times New Roman" w:cs="Times New Roman"/>
          <w:sz w:val="24"/>
          <w:szCs w:val="24"/>
        </w:rPr>
        <w:t>38.</w:t>
      </w:r>
    </w:p>
  </w:footnote>
  <w:footnote w:id="37">
    <w:p w:rsidR="00744F88" w:rsidRPr="006B714E" w:rsidRDefault="00744F88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4A5484" w:rsidRPr="004A5484">
        <w:rPr>
          <w:rFonts w:ascii="Times New Roman" w:hAnsi="Times New Roman" w:cs="Times New Roman"/>
          <w:sz w:val="24"/>
          <w:szCs w:val="24"/>
        </w:rPr>
        <w:t xml:space="preserve">Ли Синь. Ислам на Северо-Востоке Китая: философско-религиоведческий анализ / Ли Синь // Дисс. к. ф. н. </w:t>
      </w:r>
      <w:r w:rsidR="004A5484">
        <w:rPr>
          <w:rFonts w:ascii="Times New Roman" w:hAnsi="Times New Roman" w:cs="Times New Roman"/>
          <w:sz w:val="24"/>
          <w:szCs w:val="24"/>
        </w:rPr>
        <w:t>– Благовещенск, 2009. – С. 114.</w:t>
      </w:r>
    </w:p>
  </w:footnote>
  <w:footnote w:id="38">
    <w:p w:rsidR="004E7123" w:rsidRPr="006B714E" w:rsidRDefault="004E7123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4A5484" w:rsidRPr="004A5484">
        <w:rPr>
          <w:rFonts w:ascii="Times New Roman" w:hAnsi="Times New Roman" w:cs="Times New Roman"/>
          <w:sz w:val="24"/>
          <w:szCs w:val="24"/>
        </w:rPr>
        <w:t>Религии Китая: Хрестоматия / Ермаков М.Е., Солонин К.Ю., Торчинов Е.</w:t>
      </w:r>
      <w:r w:rsidR="004A5484">
        <w:rPr>
          <w:rFonts w:ascii="Times New Roman" w:hAnsi="Times New Roman" w:cs="Times New Roman"/>
          <w:sz w:val="24"/>
          <w:szCs w:val="24"/>
        </w:rPr>
        <w:t>А. СПб.: Евразия, 2001. – С. 317.</w:t>
      </w:r>
    </w:p>
  </w:footnote>
  <w:footnote w:id="39">
    <w:p w:rsidR="00744F88" w:rsidRPr="006B714E" w:rsidRDefault="00744F88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4A5484" w:rsidRPr="004A5484">
        <w:rPr>
          <w:rFonts w:ascii="Times New Roman" w:hAnsi="Times New Roman" w:cs="Times New Roman"/>
          <w:sz w:val="24"/>
          <w:szCs w:val="24"/>
        </w:rPr>
        <w:t xml:space="preserve">Васильев Л.С. Культы, религии, традиции в Китае / Л.С. Васильев. – М.: ЛомоносовЪ, 2015. – </w:t>
      </w:r>
      <w:r w:rsidR="004A5484">
        <w:rPr>
          <w:rFonts w:ascii="Times New Roman" w:hAnsi="Times New Roman" w:cs="Times New Roman"/>
          <w:sz w:val="24"/>
          <w:szCs w:val="24"/>
        </w:rPr>
        <w:t>С. 100.</w:t>
      </w:r>
    </w:p>
  </w:footnote>
  <w:footnote w:id="40">
    <w:p w:rsidR="00A92B42" w:rsidRPr="006B714E" w:rsidRDefault="00A92B42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4A5484" w:rsidRPr="004A5484">
        <w:rPr>
          <w:rFonts w:ascii="Times New Roman" w:hAnsi="Times New Roman" w:cs="Times New Roman"/>
          <w:sz w:val="24"/>
          <w:szCs w:val="24"/>
        </w:rPr>
        <w:t>Непомнин О., Бокщанин А. Лики Срединного царства. Занимательные и познавательные сюжеты средневековой истории Китая / О. Непомнин, А. Бокщанин.</w:t>
      </w:r>
      <w:r w:rsidR="004A5484">
        <w:rPr>
          <w:rFonts w:ascii="Times New Roman" w:hAnsi="Times New Roman" w:cs="Times New Roman"/>
          <w:sz w:val="24"/>
          <w:szCs w:val="24"/>
        </w:rPr>
        <w:t xml:space="preserve"> - М.: Ломоносов, 2015. – </w:t>
      </w:r>
      <w:r w:rsidR="00D34907">
        <w:rPr>
          <w:rFonts w:ascii="Times New Roman" w:hAnsi="Times New Roman" w:cs="Times New Roman"/>
          <w:sz w:val="24"/>
          <w:szCs w:val="24"/>
        </w:rPr>
        <w:t>С. 63.</w:t>
      </w:r>
    </w:p>
  </w:footnote>
  <w:footnote w:id="41">
    <w:p w:rsidR="00A92B42" w:rsidRPr="006B714E" w:rsidRDefault="00A92B42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D34907" w:rsidRPr="00D34907">
        <w:rPr>
          <w:rFonts w:ascii="Times New Roman" w:hAnsi="Times New Roman" w:cs="Times New Roman"/>
          <w:sz w:val="24"/>
          <w:szCs w:val="24"/>
        </w:rPr>
        <w:t>Хакимов Ш.В. Распространение ислама в Китае: проблемы историографии / Ш.В. Хакимов // Гуманитарное знание в системах политики и культуры. - Казань, 2000. - С. 208</w:t>
      </w:r>
      <w:r w:rsidR="00D34907">
        <w:rPr>
          <w:rFonts w:ascii="Times New Roman" w:hAnsi="Times New Roman" w:cs="Times New Roman"/>
          <w:sz w:val="24"/>
          <w:szCs w:val="24"/>
        </w:rPr>
        <w:t>.</w:t>
      </w:r>
    </w:p>
  </w:footnote>
  <w:footnote w:id="42">
    <w:p w:rsidR="00A92B42" w:rsidRPr="006B714E" w:rsidRDefault="00A92B42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D34907" w:rsidRPr="00D34907">
        <w:rPr>
          <w:rFonts w:ascii="Times New Roman" w:hAnsi="Times New Roman" w:cs="Times New Roman"/>
          <w:sz w:val="24"/>
          <w:szCs w:val="24"/>
        </w:rPr>
        <w:t>Захарьин А.Б. Ислам в Китае. Религия и власть / А.Б. Захарьин // Вестн. Моск. ун-та. Сер. 13: Востокове</w:t>
      </w:r>
      <w:r w:rsidR="00D34907">
        <w:rPr>
          <w:rFonts w:ascii="Times New Roman" w:hAnsi="Times New Roman" w:cs="Times New Roman"/>
          <w:sz w:val="24"/>
          <w:szCs w:val="24"/>
        </w:rPr>
        <w:t>дение. - 2012. - № 4. - С. 46.</w:t>
      </w:r>
    </w:p>
  </w:footnote>
  <w:footnote w:id="43">
    <w:p w:rsidR="00991B52" w:rsidRPr="006B714E" w:rsidRDefault="00991B52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D34907" w:rsidRPr="00D34907">
        <w:rPr>
          <w:rFonts w:ascii="Times New Roman" w:hAnsi="Times New Roman" w:cs="Times New Roman"/>
          <w:sz w:val="24"/>
          <w:szCs w:val="24"/>
        </w:rPr>
        <w:t>Кравцова М.Е. История культуры Китая / М.Е. Кравцо</w:t>
      </w:r>
      <w:r w:rsidR="00D34907">
        <w:rPr>
          <w:rFonts w:ascii="Times New Roman" w:hAnsi="Times New Roman" w:cs="Times New Roman"/>
          <w:sz w:val="24"/>
          <w:szCs w:val="24"/>
        </w:rPr>
        <w:t>ва. - СПб.: Лань, 2003. – С. 305.</w:t>
      </w:r>
    </w:p>
  </w:footnote>
  <w:footnote w:id="44">
    <w:p w:rsidR="008E46DB" w:rsidRPr="006B714E" w:rsidRDefault="008E46DB" w:rsidP="004802D8">
      <w:pPr>
        <w:pStyle w:val="aa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4E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6B714E">
        <w:rPr>
          <w:rFonts w:ascii="Times New Roman" w:hAnsi="Times New Roman" w:cs="Times New Roman"/>
          <w:sz w:val="24"/>
          <w:szCs w:val="24"/>
        </w:rPr>
        <w:t xml:space="preserve"> </w:t>
      </w:r>
      <w:r w:rsidR="00D34907">
        <w:rPr>
          <w:rFonts w:ascii="Times New Roman" w:hAnsi="Times New Roman" w:cs="Times New Roman"/>
          <w:sz w:val="24"/>
          <w:szCs w:val="24"/>
        </w:rPr>
        <w:t>Там же. – С. 306.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1113C"/>
    <w:multiLevelType w:val="hybridMultilevel"/>
    <w:tmpl w:val="973AF8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7AB7885"/>
    <w:multiLevelType w:val="hybridMultilevel"/>
    <w:tmpl w:val="D706B2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0FB4"/>
    <w:rsid w:val="00005BEF"/>
    <w:rsid w:val="00021D49"/>
    <w:rsid w:val="00026CBE"/>
    <w:rsid w:val="00042CCE"/>
    <w:rsid w:val="0004396C"/>
    <w:rsid w:val="00046499"/>
    <w:rsid w:val="00047686"/>
    <w:rsid w:val="0005366B"/>
    <w:rsid w:val="00056015"/>
    <w:rsid w:val="00067527"/>
    <w:rsid w:val="00072589"/>
    <w:rsid w:val="000952B1"/>
    <w:rsid w:val="00097EA3"/>
    <w:rsid w:val="000A0A8D"/>
    <w:rsid w:val="000A780D"/>
    <w:rsid w:val="000B0899"/>
    <w:rsid w:val="000B1A65"/>
    <w:rsid w:val="000C19D2"/>
    <w:rsid w:val="000C2A4E"/>
    <w:rsid w:val="000C43FE"/>
    <w:rsid w:val="000E0119"/>
    <w:rsid w:val="000F1B5A"/>
    <w:rsid w:val="001012C5"/>
    <w:rsid w:val="0010288E"/>
    <w:rsid w:val="00105B5C"/>
    <w:rsid w:val="00110739"/>
    <w:rsid w:val="0011180F"/>
    <w:rsid w:val="001129D0"/>
    <w:rsid w:val="00112DAF"/>
    <w:rsid w:val="00123036"/>
    <w:rsid w:val="00124DC0"/>
    <w:rsid w:val="00125137"/>
    <w:rsid w:val="00130A7B"/>
    <w:rsid w:val="001417B4"/>
    <w:rsid w:val="00142191"/>
    <w:rsid w:val="0014363A"/>
    <w:rsid w:val="00153A4E"/>
    <w:rsid w:val="001550B4"/>
    <w:rsid w:val="00170179"/>
    <w:rsid w:val="0019652A"/>
    <w:rsid w:val="001A6A7E"/>
    <w:rsid w:val="001B1B26"/>
    <w:rsid w:val="001B3580"/>
    <w:rsid w:val="001B6D0E"/>
    <w:rsid w:val="001C0DB0"/>
    <w:rsid w:val="001E08DF"/>
    <w:rsid w:val="001E3526"/>
    <w:rsid w:val="001E52B6"/>
    <w:rsid w:val="001F16EA"/>
    <w:rsid w:val="001F3EED"/>
    <w:rsid w:val="002012AE"/>
    <w:rsid w:val="002043F5"/>
    <w:rsid w:val="00213FB5"/>
    <w:rsid w:val="00214F87"/>
    <w:rsid w:val="0023601F"/>
    <w:rsid w:val="00250B1B"/>
    <w:rsid w:val="002579A1"/>
    <w:rsid w:val="002639E2"/>
    <w:rsid w:val="00266163"/>
    <w:rsid w:val="002747CE"/>
    <w:rsid w:val="002803E1"/>
    <w:rsid w:val="002A3890"/>
    <w:rsid w:val="002A43CA"/>
    <w:rsid w:val="002B62D0"/>
    <w:rsid w:val="002C5FBC"/>
    <w:rsid w:val="002D14D1"/>
    <w:rsid w:val="002D3A06"/>
    <w:rsid w:val="002E412B"/>
    <w:rsid w:val="003040F8"/>
    <w:rsid w:val="00305409"/>
    <w:rsid w:val="0030564A"/>
    <w:rsid w:val="00330B4A"/>
    <w:rsid w:val="0033124E"/>
    <w:rsid w:val="00342BC6"/>
    <w:rsid w:val="00350322"/>
    <w:rsid w:val="00353232"/>
    <w:rsid w:val="00366F6E"/>
    <w:rsid w:val="003732B4"/>
    <w:rsid w:val="00373834"/>
    <w:rsid w:val="00380C72"/>
    <w:rsid w:val="00392708"/>
    <w:rsid w:val="0039298F"/>
    <w:rsid w:val="003947DF"/>
    <w:rsid w:val="00394BC6"/>
    <w:rsid w:val="00397FBF"/>
    <w:rsid w:val="003B1783"/>
    <w:rsid w:val="003C0764"/>
    <w:rsid w:val="003C109F"/>
    <w:rsid w:val="003D30B3"/>
    <w:rsid w:val="003D3965"/>
    <w:rsid w:val="003D5270"/>
    <w:rsid w:val="003D639A"/>
    <w:rsid w:val="003F51D1"/>
    <w:rsid w:val="00407F82"/>
    <w:rsid w:val="0041082E"/>
    <w:rsid w:val="00422D09"/>
    <w:rsid w:val="00427F70"/>
    <w:rsid w:val="00444620"/>
    <w:rsid w:val="00445A56"/>
    <w:rsid w:val="00456ECD"/>
    <w:rsid w:val="00457AF6"/>
    <w:rsid w:val="00470926"/>
    <w:rsid w:val="00477C19"/>
    <w:rsid w:val="00477C22"/>
    <w:rsid w:val="004802D8"/>
    <w:rsid w:val="004843B3"/>
    <w:rsid w:val="00491CC0"/>
    <w:rsid w:val="00497DCF"/>
    <w:rsid w:val="004A5484"/>
    <w:rsid w:val="004A684A"/>
    <w:rsid w:val="004B2E0D"/>
    <w:rsid w:val="004E5934"/>
    <w:rsid w:val="004E7123"/>
    <w:rsid w:val="004F62CC"/>
    <w:rsid w:val="005021E1"/>
    <w:rsid w:val="00502DE6"/>
    <w:rsid w:val="00503FC1"/>
    <w:rsid w:val="00506616"/>
    <w:rsid w:val="005110C3"/>
    <w:rsid w:val="005204DA"/>
    <w:rsid w:val="005210FF"/>
    <w:rsid w:val="005218A4"/>
    <w:rsid w:val="00525D6D"/>
    <w:rsid w:val="00530AFF"/>
    <w:rsid w:val="00532FD2"/>
    <w:rsid w:val="005363B6"/>
    <w:rsid w:val="00537D5B"/>
    <w:rsid w:val="00540A76"/>
    <w:rsid w:val="0054238F"/>
    <w:rsid w:val="00546D67"/>
    <w:rsid w:val="00547208"/>
    <w:rsid w:val="005625E5"/>
    <w:rsid w:val="00570ED3"/>
    <w:rsid w:val="0057541C"/>
    <w:rsid w:val="00575E5D"/>
    <w:rsid w:val="00576BC5"/>
    <w:rsid w:val="00580FB4"/>
    <w:rsid w:val="00587392"/>
    <w:rsid w:val="0058777B"/>
    <w:rsid w:val="00590E39"/>
    <w:rsid w:val="005B047A"/>
    <w:rsid w:val="005B611A"/>
    <w:rsid w:val="005C031F"/>
    <w:rsid w:val="005C289F"/>
    <w:rsid w:val="005C5DD1"/>
    <w:rsid w:val="005D391A"/>
    <w:rsid w:val="005F3267"/>
    <w:rsid w:val="00600CD8"/>
    <w:rsid w:val="00603CD0"/>
    <w:rsid w:val="0061235B"/>
    <w:rsid w:val="00614439"/>
    <w:rsid w:val="00614629"/>
    <w:rsid w:val="0062422D"/>
    <w:rsid w:val="00633BF2"/>
    <w:rsid w:val="00633D80"/>
    <w:rsid w:val="006347F7"/>
    <w:rsid w:val="006536FC"/>
    <w:rsid w:val="006548EF"/>
    <w:rsid w:val="006675D2"/>
    <w:rsid w:val="00673315"/>
    <w:rsid w:val="00675B1B"/>
    <w:rsid w:val="006839E6"/>
    <w:rsid w:val="00687DE1"/>
    <w:rsid w:val="006A03FA"/>
    <w:rsid w:val="006A0559"/>
    <w:rsid w:val="006A6E7D"/>
    <w:rsid w:val="006B714E"/>
    <w:rsid w:val="006C67E7"/>
    <w:rsid w:val="006D0E3B"/>
    <w:rsid w:val="006D105F"/>
    <w:rsid w:val="006D2A6A"/>
    <w:rsid w:val="006F36B3"/>
    <w:rsid w:val="006F64C2"/>
    <w:rsid w:val="006F7854"/>
    <w:rsid w:val="0070082B"/>
    <w:rsid w:val="00706132"/>
    <w:rsid w:val="00715F81"/>
    <w:rsid w:val="00726C95"/>
    <w:rsid w:val="00743AD6"/>
    <w:rsid w:val="00744F88"/>
    <w:rsid w:val="00752399"/>
    <w:rsid w:val="0075386A"/>
    <w:rsid w:val="00764729"/>
    <w:rsid w:val="00775E09"/>
    <w:rsid w:val="00777168"/>
    <w:rsid w:val="00777FA2"/>
    <w:rsid w:val="00790541"/>
    <w:rsid w:val="0079416F"/>
    <w:rsid w:val="00794B18"/>
    <w:rsid w:val="007A0E2D"/>
    <w:rsid w:val="007A40BD"/>
    <w:rsid w:val="007A5CFE"/>
    <w:rsid w:val="007A7FE7"/>
    <w:rsid w:val="007B1529"/>
    <w:rsid w:val="007B6CCE"/>
    <w:rsid w:val="007B783B"/>
    <w:rsid w:val="007D1EB4"/>
    <w:rsid w:val="007D6A30"/>
    <w:rsid w:val="007D6CCC"/>
    <w:rsid w:val="007E0303"/>
    <w:rsid w:val="007E4B89"/>
    <w:rsid w:val="007F445B"/>
    <w:rsid w:val="007F4B46"/>
    <w:rsid w:val="0080206D"/>
    <w:rsid w:val="00802C68"/>
    <w:rsid w:val="00806CAB"/>
    <w:rsid w:val="00807C72"/>
    <w:rsid w:val="008106C5"/>
    <w:rsid w:val="00815078"/>
    <w:rsid w:val="00815567"/>
    <w:rsid w:val="00815963"/>
    <w:rsid w:val="008221A3"/>
    <w:rsid w:val="00823530"/>
    <w:rsid w:val="0082507C"/>
    <w:rsid w:val="008331EF"/>
    <w:rsid w:val="008351DD"/>
    <w:rsid w:val="00841730"/>
    <w:rsid w:val="008431F5"/>
    <w:rsid w:val="008527A0"/>
    <w:rsid w:val="00852A17"/>
    <w:rsid w:val="00853C2D"/>
    <w:rsid w:val="00864900"/>
    <w:rsid w:val="0087746B"/>
    <w:rsid w:val="00892280"/>
    <w:rsid w:val="00893C3D"/>
    <w:rsid w:val="008A2A3D"/>
    <w:rsid w:val="008A36B4"/>
    <w:rsid w:val="008A4F51"/>
    <w:rsid w:val="008B0AD6"/>
    <w:rsid w:val="008B60D8"/>
    <w:rsid w:val="008D7EF6"/>
    <w:rsid w:val="008E46DB"/>
    <w:rsid w:val="008F2307"/>
    <w:rsid w:val="0090485E"/>
    <w:rsid w:val="0090598F"/>
    <w:rsid w:val="009064E9"/>
    <w:rsid w:val="009141B3"/>
    <w:rsid w:val="00914AD5"/>
    <w:rsid w:val="00926203"/>
    <w:rsid w:val="00927E5F"/>
    <w:rsid w:val="00930F6C"/>
    <w:rsid w:val="0093288B"/>
    <w:rsid w:val="00940F7A"/>
    <w:rsid w:val="009426B7"/>
    <w:rsid w:val="009474BC"/>
    <w:rsid w:val="00947B85"/>
    <w:rsid w:val="0096212D"/>
    <w:rsid w:val="00966D8D"/>
    <w:rsid w:val="00967DA4"/>
    <w:rsid w:val="00991B52"/>
    <w:rsid w:val="00992962"/>
    <w:rsid w:val="00996CDA"/>
    <w:rsid w:val="009A56B8"/>
    <w:rsid w:val="009B0492"/>
    <w:rsid w:val="009B1F1C"/>
    <w:rsid w:val="009B4DB1"/>
    <w:rsid w:val="009C6EC9"/>
    <w:rsid w:val="009D0827"/>
    <w:rsid w:val="009D3EFC"/>
    <w:rsid w:val="009E2D75"/>
    <w:rsid w:val="00A00038"/>
    <w:rsid w:val="00A15B89"/>
    <w:rsid w:val="00A2198D"/>
    <w:rsid w:val="00A414AF"/>
    <w:rsid w:val="00A44B6C"/>
    <w:rsid w:val="00A462BD"/>
    <w:rsid w:val="00A54A05"/>
    <w:rsid w:val="00A62AC0"/>
    <w:rsid w:val="00A664B1"/>
    <w:rsid w:val="00A87139"/>
    <w:rsid w:val="00A92B42"/>
    <w:rsid w:val="00AA1D5B"/>
    <w:rsid w:val="00AB0AC7"/>
    <w:rsid w:val="00AB6CE6"/>
    <w:rsid w:val="00AE35C1"/>
    <w:rsid w:val="00AE7EA7"/>
    <w:rsid w:val="00AF0D6C"/>
    <w:rsid w:val="00AF18FD"/>
    <w:rsid w:val="00AF434F"/>
    <w:rsid w:val="00B078ED"/>
    <w:rsid w:val="00B12E2F"/>
    <w:rsid w:val="00B13576"/>
    <w:rsid w:val="00B16D56"/>
    <w:rsid w:val="00B175E9"/>
    <w:rsid w:val="00B30BBD"/>
    <w:rsid w:val="00B316AA"/>
    <w:rsid w:val="00B32B10"/>
    <w:rsid w:val="00B32DD8"/>
    <w:rsid w:val="00B34DDB"/>
    <w:rsid w:val="00B434C1"/>
    <w:rsid w:val="00B576F4"/>
    <w:rsid w:val="00B62760"/>
    <w:rsid w:val="00B6306A"/>
    <w:rsid w:val="00B6499D"/>
    <w:rsid w:val="00B70312"/>
    <w:rsid w:val="00B7302F"/>
    <w:rsid w:val="00B832DE"/>
    <w:rsid w:val="00B872A7"/>
    <w:rsid w:val="00B91C25"/>
    <w:rsid w:val="00B94C52"/>
    <w:rsid w:val="00BA37A9"/>
    <w:rsid w:val="00BA5263"/>
    <w:rsid w:val="00BA5FBF"/>
    <w:rsid w:val="00BB467A"/>
    <w:rsid w:val="00BC1B72"/>
    <w:rsid w:val="00BC201D"/>
    <w:rsid w:val="00BC273D"/>
    <w:rsid w:val="00BC4EA4"/>
    <w:rsid w:val="00BD2288"/>
    <w:rsid w:val="00BD5961"/>
    <w:rsid w:val="00BE08F7"/>
    <w:rsid w:val="00BE299C"/>
    <w:rsid w:val="00BE354A"/>
    <w:rsid w:val="00BF367E"/>
    <w:rsid w:val="00C14F48"/>
    <w:rsid w:val="00C20E47"/>
    <w:rsid w:val="00C21546"/>
    <w:rsid w:val="00C61758"/>
    <w:rsid w:val="00C64132"/>
    <w:rsid w:val="00C64EF2"/>
    <w:rsid w:val="00C74723"/>
    <w:rsid w:val="00CA3FEA"/>
    <w:rsid w:val="00CC658E"/>
    <w:rsid w:val="00CD225F"/>
    <w:rsid w:val="00CD7C02"/>
    <w:rsid w:val="00CE1FB2"/>
    <w:rsid w:val="00D02BCD"/>
    <w:rsid w:val="00D049AF"/>
    <w:rsid w:val="00D062B0"/>
    <w:rsid w:val="00D22A20"/>
    <w:rsid w:val="00D3224D"/>
    <w:rsid w:val="00D34907"/>
    <w:rsid w:val="00D41014"/>
    <w:rsid w:val="00D42DC8"/>
    <w:rsid w:val="00D43564"/>
    <w:rsid w:val="00D468F4"/>
    <w:rsid w:val="00D47A9D"/>
    <w:rsid w:val="00D50BAB"/>
    <w:rsid w:val="00D60668"/>
    <w:rsid w:val="00D62683"/>
    <w:rsid w:val="00D90995"/>
    <w:rsid w:val="00D917B4"/>
    <w:rsid w:val="00DA0560"/>
    <w:rsid w:val="00DA1905"/>
    <w:rsid w:val="00DA2623"/>
    <w:rsid w:val="00DB383A"/>
    <w:rsid w:val="00DB5BB4"/>
    <w:rsid w:val="00DC7EA9"/>
    <w:rsid w:val="00DD5DE8"/>
    <w:rsid w:val="00DE245B"/>
    <w:rsid w:val="00DE3F61"/>
    <w:rsid w:val="00DE72EB"/>
    <w:rsid w:val="00DE7F13"/>
    <w:rsid w:val="00E01353"/>
    <w:rsid w:val="00E109B8"/>
    <w:rsid w:val="00E10BB2"/>
    <w:rsid w:val="00E111C4"/>
    <w:rsid w:val="00E12494"/>
    <w:rsid w:val="00E160E7"/>
    <w:rsid w:val="00E24AAA"/>
    <w:rsid w:val="00E26B5B"/>
    <w:rsid w:val="00E32A7B"/>
    <w:rsid w:val="00E52FC0"/>
    <w:rsid w:val="00E56745"/>
    <w:rsid w:val="00E64432"/>
    <w:rsid w:val="00E705C1"/>
    <w:rsid w:val="00E7315D"/>
    <w:rsid w:val="00E77B9B"/>
    <w:rsid w:val="00E8371D"/>
    <w:rsid w:val="00E84F34"/>
    <w:rsid w:val="00E92727"/>
    <w:rsid w:val="00E95378"/>
    <w:rsid w:val="00EA6FBE"/>
    <w:rsid w:val="00EB0DEB"/>
    <w:rsid w:val="00EB6079"/>
    <w:rsid w:val="00EC30C0"/>
    <w:rsid w:val="00EC3B06"/>
    <w:rsid w:val="00ED737B"/>
    <w:rsid w:val="00F02034"/>
    <w:rsid w:val="00F0391D"/>
    <w:rsid w:val="00F04302"/>
    <w:rsid w:val="00F176FB"/>
    <w:rsid w:val="00F24F9D"/>
    <w:rsid w:val="00F2590F"/>
    <w:rsid w:val="00F40339"/>
    <w:rsid w:val="00F51B99"/>
    <w:rsid w:val="00F5453E"/>
    <w:rsid w:val="00F62686"/>
    <w:rsid w:val="00F71ECD"/>
    <w:rsid w:val="00F75A95"/>
    <w:rsid w:val="00F911CE"/>
    <w:rsid w:val="00F9241A"/>
    <w:rsid w:val="00F93E26"/>
    <w:rsid w:val="00FC0558"/>
    <w:rsid w:val="00FC11DA"/>
    <w:rsid w:val="00FC61A1"/>
    <w:rsid w:val="00FE14E4"/>
    <w:rsid w:val="00FF4444"/>
    <w:rsid w:val="00FF4863"/>
    <w:rsid w:val="00FF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5E83F"/>
  <w15:docId w15:val="{EFF2F79A-311D-449A-81FB-497DC3325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C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76BC5"/>
  </w:style>
  <w:style w:type="paragraph" w:styleId="a3">
    <w:name w:val="List Paragraph"/>
    <w:basedOn w:val="a"/>
    <w:uiPriority w:val="34"/>
    <w:qFormat/>
    <w:rsid w:val="005625E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94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4BC6"/>
  </w:style>
  <w:style w:type="paragraph" w:styleId="a6">
    <w:name w:val="footer"/>
    <w:basedOn w:val="a"/>
    <w:link w:val="a7"/>
    <w:uiPriority w:val="99"/>
    <w:unhideWhenUsed/>
    <w:rsid w:val="00394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4BC6"/>
  </w:style>
  <w:style w:type="paragraph" w:styleId="a8">
    <w:name w:val="Balloon Text"/>
    <w:basedOn w:val="a"/>
    <w:link w:val="a9"/>
    <w:uiPriority w:val="99"/>
    <w:semiHidden/>
    <w:unhideWhenUsed/>
    <w:rsid w:val="00E24A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4AAA"/>
    <w:rPr>
      <w:rFonts w:ascii="Segoe UI" w:hAnsi="Segoe UI" w:cs="Segoe UI"/>
      <w:sz w:val="18"/>
      <w:szCs w:val="18"/>
    </w:rPr>
  </w:style>
  <w:style w:type="paragraph" w:styleId="aa">
    <w:name w:val="footnote text"/>
    <w:basedOn w:val="a"/>
    <w:link w:val="ab"/>
    <w:uiPriority w:val="99"/>
    <w:semiHidden/>
    <w:unhideWhenUsed/>
    <w:rsid w:val="00AB6CE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B6CE6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B6C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CFCF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8436A4-7117-4415-93F7-EEEF78F73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32</Pages>
  <Words>7323</Words>
  <Characters>41743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Натали</cp:lastModifiedBy>
  <cp:revision>16</cp:revision>
  <cp:lastPrinted>2015-06-08T09:09:00Z</cp:lastPrinted>
  <dcterms:created xsi:type="dcterms:W3CDTF">2014-12-25T14:00:00Z</dcterms:created>
  <dcterms:modified xsi:type="dcterms:W3CDTF">2016-05-29T04:30:00Z</dcterms:modified>
</cp:coreProperties>
</file>