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0A" w:rsidRDefault="00141EA2">
      <w:pPr>
        <w:rPr>
          <w:b/>
          <w:sz w:val="28"/>
          <w:szCs w:val="28"/>
        </w:rPr>
      </w:pPr>
      <w:r w:rsidRPr="00141EA2">
        <w:rPr>
          <w:b/>
          <w:sz w:val="28"/>
          <w:szCs w:val="28"/>
        </w:rPr>
        <w:t>Задача 9</w:t>
      </w:r>
    </w:p>
    <w:p w:rsidR="005C74F8" w:rsidRDefault="005C74F8">
      <w:pPr>
        <w:rPr>
          <w:b/>
          <w:sz w:val="28"/>
          <w:szCs w:val="28"/>
        </w:rPr>
      </w:pPr>
    </w:p>
    <w:p w:rsidR="005C74F8" w:rsidRDefault="005C74F8" w:rsidP="005C74F8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Задание:</w:t>
      </w:r>
    </w:p>
    <w:p w:rsidR="00141EA2" w:rsidRDefault="00141EA2">
      <w:pPr>
        <w:rPr>
          <w:b/>
          <w:sz w:val="28"/>
          <w:szCs w:val="28"/>
        </w:rPr>
      </w:pPr>
    </w:p>
    <w:p w:rsidR="00141EA2" w:rsidRDefault="00F14915" w:rsidP="005C74F8">
      <w:pPr>
        <w:spacing w:line="360" w:lineRule="auto"/>
        <w:ind w:firstLine="567"/>
        <w:jc w:val="both"/>
        <w:rPr>
          <w:sz w:val="28"/>
          <w:szCs w:val="28"/>
        </w:rPr>
      </w:pPr>
      <w:r w:rsidRPr="00F14915">
        <w:rPr>
          <w:sz w:val="28"/>
          <w:szCs w:val="28"/>
        </w:rPr>
        <w:t>Импортируется обрабатывающий центр.</w:t>
      </w:r>
      <w:r>
        <w:rPr>
          <w:sz w:val="28"/>
          <w:szCs w:val="28"/>
        </w:rPr>
        <w:t xml:space="preserve"> Акцизами и НДС не при ввозе на территорию РФ не облагается.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общую сумма таможенных платежей, если: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таможенная стоимость центра – 50000 дол. США;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ставка ввозной таможенной пошлины -20%;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сбор за таможенное оформление – 0,1%;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курс доллара США  на день предъявления грузовой таможенной декларации к таможенному оформлению – 29 руб.</w:t>
      </w:r>
    </w:p>
    <w:p w:rsidR="005C74F8" w:rsidRDefault="005C74F8" w:rsidP="005C74F8">
      <w:pPr>
        <w:spacing w:line="360" w:lineRule="auto"/>
        <w:ind w:firstLine="567"/>
        <w:jc w:val="both"/>
        <w:rPr>
          <w:sz w:val="28"/>
          <w:szCs w:val="28"/>
        </w:rPr>
      </w:pPr>
    </w:p>
    <w:p w:rsidR="00A50098" w:rsidRDefault="005C74F8" w:rsidP="005C74F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C74F8">
        <w:rPr>
          <w:b/>
          <w:sz w:val="28"/>
          <w:szCs w:val="28"/>
        </w:rPr>
        <w:t>Решение:</w:t>
      </w:r>
    </w:p>
    <w:p w:rsidR="00A50098" w:rsidRPr="00A50098" w:rsidRDefault="00A50098" w:rsidP="00C77BC1">
      <w:pPr>
        <w:shd w:val="clear" w:color="auto" w:fill="FFFFFF"/>
        <w:spacing w:line="360" w:lineRule="auto"/>
        <w:ind w:firstLine="567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zh-CN"/>
        </w:rPr>
      </w:pPr>
      <w:r w:rsidRPr="00A50098">
        <w:rPr>
          <w:rFonts w:eastAsia="Times New Roman" w:cs="Times New Roman"/>
          <w:color w:val="000000"/>
          <w:sz w:val="28"/>
          <w:szCs w:val="28"/>
          <w:lang w:eastAsia="zh-CN"/>
        </w:rPr>
        <w:t>Согласно статье 70 «Таможенного кодекса Таможенного союза» таможенными платежами, которые необходимо внести при растаможке товара являются:</w:t>
      </w:r>
    </w:p>
    <w:p w:rsidR="00A50098" w:rsidRPr="00A50098" w:rsidRDefault="00A50098" w:rsidP="00C77BC1">
      <w:pPr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zh-CN"/>
        </w:rPr>
      </w:pPr>
      <w:r w:rsidRPr="00A50098">
        <w:rPr>
          <w:rFonts w:eastAsia="Times New Roman" w:cs="Times New Roman"/>
          <w:color w:val="000000"/>
          <w:sz w:val="28"/>
          <w:szCs w:val="28"/>
          <w:lang w:eastAsia="zh-CN"/>
        </w:rPr>
        <w:t>Таможенная пошлина (ввозная/вывозная);</w:t>
      </w:r>
    </w:p>
    <w:p w:rsidR="00A50098" w:rsidRPr="00A50098" w:rsidRDefault="00A50098" w:rsidP="00C77BC1">
      <w:pPr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zh-CN"/>
        </w:rPr>
      </w:pPr>
      <w:r w:rsidRPr="00A50098">
        <w:rPr>
          <w:rFonts w:eastAsia="Times New Roman" w:cs="Times New Roman"/>
          <w:color w:val="000000"/>
          <w:sz w:val="28"/>
          <w:szCs w:val="28"/>
          <w:lang w:eastAsia="zh-CN"/>
        </w:rPr>
        <w:t>НДС;</w:t>
      </w:r>
    </w:p>
    <w:p w:rsidR="00A50098" w:rsidRPr="00A50098" w:rsidRDefault="00A50098" w:rsidP="00C77BC1">
      <w:pPr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zh-CN"/>
        </w:rPr>
      </w:pPr>
      <w:r w:rsidRPr="00A50098">
        <w:rPr>
          <w:rFonts w:eastAsia="Times New Roman" w:cs="Times New Roman"/>
          <w:color w:val="000000"/>
          <w:sz w:val="28"/>
          <w:szCs w:val="28"/>
          <w:lang w:eastAsia="zh-CN"/>
        </w:rPr>
        <w:t>Акцизы;</w:t>
      </w:r>
    </w:p>
    <w:p w:rsidR="00A50098" w:rsidRPr="00A50098" w:rsidRDefault="00A50098" w:rsidP="00C77BC1">
      <w:pPr>
        <w:numPr>
          <w:ilvl w:val="0"/>
          <w:numId w:val="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Fonts w:eastAsia="Times New Roman" w:cs="Times New Roman"/>
          <w:color w:val="000000"/>
          <w:sz w:val="28"/>
          <w:szCs w:val="28"/>
          <w:lang w:eastAsia="zh-CN"/>
        </w:rPr>
      </w:pPr>
      <w:r w:rsidRPr="00A50098">
        <w:rPr>
          <w:rFonts w:eastAsia="Times New Roman" w:cs="Times New Roman"/>
          <w:color w:val="000000"/>
          <w:sz w:val="28"/>
          <w:szCs w:val="28"/>
          <w:lang w:eastAsia="zh-CN"/>
        </w:rPr>
        <w:t>Таможенные сборы.</w:t>
      </w:r>
    </w:p>
    <w:p w:rsidR="00A50098" w:rsidRPr="00C77BC1" w:rsidRDefault="00A50098" w:rsidP="00C77BC1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C77BC1">
        <w:rPr>
          <w:rFonts w:cs="Times New Roman"/>
          <w:i/>
          <w:color w:val="000000"/>
          <w:sz w:val="28"/>
          <w:szCs w:val="28"/>
        </w:rPr>
        <w:t>Таможенный сбор</w:t>
      </w:r>
      <w:r w:rsidRPr="00C77BC1">
        <w:rPr>
          <w:rFonts w:cs="Times New Roman"/>
          <w:color w:val="000000"/>
          <w:sz w:val="28"/>
          <w:szCs w:val="28"/>
        </w:rPr>
        <w:t xml:space="preserve"> за таможенные операции — это обязательный платеж, взимаемый таможенными органами за совершение ими действий, связанных с выпуском товаров.</w:t>
      </w:r>
      <w:r w:rsidRPr="00C77BC1">
        <w:rPr>
          <w:rStyle w:val="apple-converted-space"/>
          <w:rFonts w:cs="Times New Roman"/>
          <w:color w:val="000000"/>
          <w:sz w:val="28"/>
          <w:szCs w:val="28"/>
        </w:rPr>
        <w:t> </w:t>
      </w:r>
    </w:p>
    <w:p w:rsidR="005C74F8" w:rsidRDefault="00A50098" w:rsidP="00C77BC1">
      <w:pPr>
        <w:tabs>
          <w:tab w:val="left" w:pos="938"/>
        </w:tabs>
        <w:spacing w:line="360" w:lineRule="auto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 w:rsidRPr="00C77BC1">
        <w:rPr>
          <w:rStyle w:val="a4"/>
          <w:rFonts w:cs="Times New Roman"/>
          <w:b w:val="0"/>
          <w:i/>
          <w:color w:val="000000"/>
          <w:sz w:val="28"/>
          <w:szCs w:val="28"/>
        </w:rPr>
        <w:t>Таможенная пошлина</w:t>
      </w:r>
      <w:r w:rsidRPr="00C77BC1">
        <w:rPr>
          <w:rStyle w:val="apple-converted-space"/>
          <w:rFonts w:cs="Times New Roman"/>
          <w:color w:val="000000"/>
          <w:sz w:val="28"/>
          <w:szCs w:val="28"/>
        </w:rPr>
        <w:t> </w:t>
      </w:r>
      <w:r w:rsidRPr="00C77BC1">
        <w:rPr>
          <w:rFonts w:cs="Times New Roman"/>
          <w:color w:val="000000"/>
          <w:sz w:val="28"/>
          <w:szCs w:val="28"/>
        </w:rPr>
        <w:t>— это обязательный взнос (платеж), взимаемый таможенными органами при ввозе товаров на таможенную территорию ТС или при их вывозе с этой территории и являющийся неотъемлемым условием такого ввоза или вывоза. Уплата таможенной пошлины носит обязательный характер</w:t>
      </w:r>
      <w:r w:rsidRPr="00C77BC1">
        <w:rPr>
          <w:rFonts w:ascii="Arial" w:hAnsi="Arial" w:cs="Arial"/>
          <w:color w:val="000000"/>
          <w:sz w:val="21"/>
          <w:szCs w:val="21"/>
        </w:rPr>
        <w:t>.</w:t>
      </w:r>
    </w:p>
    <w:p w:rsidR="00C77BC1" w:rsidRDefault="00C77BC1" w:rsidP="00C77BC1">
      <w:pPr>
        <w:tabs>
          <w:tab w:val="left" w:pos="938"/>
        </w:tabs>
        <w:spacing w:line="36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  <w:r w:rsidRPr="00C77BC1">
        <w:rPr>
          <w:rFonts w:cs="Times New Roman"/>
          <w:color w:val="000000"/>
          <w:sz w:val="28"/>
          <w:szCs w:val="28"/>
        </w:rPr>
        <w:t>Определим размеры таможенных платежей:</w:t>
      </w:r>
    </w:p>
    <w:p w:rsidR="00C77BC1" w:rsidRPr="00C77BC1" w:rsidRDefault="00C77BC1" w:rsidP="00C77BC1">
      <w:pPr>
        <w:pStyle w:val="a3"/>
        <w:numPr>
          <w:ilvl w:val="0"/>
          <w:numId w:val="4"/>
        </w:numPr>
        <w:tabs>
          <w:tab w:val="left" w:pos="938"/>
        </w:tabs>
        <w:spacing w:line="360" w:lineRule="auto"/>
        <w:jc w:val="both"/>
        <w:rPr>
          <w:color w:val="000000"/>
          <w:sz w:val="28"/>
          <w:szCs w:val="28"/>
        </w:rPr>
      </w:pPr>
      <w:r w:rsidRPr="00C77BC1">
        <w:rPr>
          <w:color w:val="000000"/>
          <w:sz w:val="28"/>
          <w:szCs w:val="28"/>
        </w:rPr>
        <w:t>Таможенная пошлина -  50000 дол. *20%*29 руб. = 290000 руб.</w:t>
      </w:r>
    </w:p>
    <w:p w:rsidR="00C77BC1" w:rsidRDefault="00C77BC1" w:rsidP="00C77BC1">
      <w:pPr>
        <w:pStyle w:val="a3"/>
        <w:numPr>
          <w:ilvl w:val="0"/>
          <w:numId w:val="4"/>
        </w:numPr>
        <w:tabs>
          <w:tab w:val="left" w:pos="93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Таможенный сбор – 50000*0,1%*29 руб. = 1450 руб.</w:t>
      </w:r>
    </w:p>
    <w:p w:rsidR="00C77BC1" w:rsidRDefault="00C77BC1" w:rsidP="00C77BC1">
      <w:pPr>
        <w:tabs>
          <w:tab w:val="left" w:pos="938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стоимость таможенных платежей составит: 290000+1450 = 291450 руб.</w:t>
      </w:r>
    </w:p>
    <w:p w:rsidR="00C77BC1" w:rsidRPr="00C77BC1" w:rsidRDefault="00C77BC1" w:rsidP="00C77BC1">
      <w:pPr>
        <w:tabs>
          <w:tab w:val="left" w:pos="938"/>
        </w:tabs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C77BC1">
        <w:rPr>
          <w:b/>
          <w:color w:val="000000"/>
          <w:sz w:val="28"/>
          <w:szCs w:val="28"/>
        </w:rPr>
        <w:t>Ответ:</w:t>
      </w:r>
      <w:r>
        <w:rPr>
          <w:b/>
          <w:color w:val="000000"/>
          <w:sz w:val="28"/>
          <w:szCs w:val="28"/>
        </w:rPr>
        <w:t xml:space="preserve"> </w:t>
      </w:r>
      <w:r w:rsidRPr="00C77BC1">
        <w:rPr>
          <w:color w:val="000000"/>
          <w:sz w:val="28"/>
          <w:szCs w:val="28"/>
        </w:rPr>
        <w:t>Стоимость таможенн</w:t>
      </w:r>
      <w:r>
        <w:rPr>
          <w:color w:val="000000"/>
          <w:sz w:val="28"/>
          <w:szCs w:val="28"/>
        </w:rPr>
        <w:t>ы</w:t>
      </w:r>
      <w:r w:rsidRPr="00C77BC1">
        <w:rPr>
          <w:color w:val="000000"/>
          <w:sz w:val="28"/>
          <w:szCs w:val="28"/>
        </w:rPr>
        <w:t>х платежей</w:t>
      </w:r>
      <w:r>
        <w:rPr>
          <w:color w:val="000000"/>
          <w:sz w:val="28"/>
          <w:szCs w:val="28"/>
        </w:rPr>
        <w:t xml:space="preserve"> при и</w:t>
      </w:r>
      <w:r w:rsidRPr="00F14915">
        <w:rPr>
          <w:sz w:val="28"/>
          <w:szCs w:val="28"/>
        </w:rPr>
        <w:t>мпорт</w:t>
      </w:r>
      <w:r>
        <w:rPr>
          <w:sz w:val="28"/>
          <w:szCs w:val="28"/>
        </w:rPr>
        <w:t>е (ввозе)</w:t>
      </w:r>
      <w:r w:rsidRPr="00F14915">
        <w:rPr>
          <w:sz w:val="28"/>
          <w:szCs w:val="28"/>
        </w:rPr>
        <w:t xml:space="preserve"> обрабатывающ</w:t>
      </w:r>
      <w:r w:rsidR="00A377D2">
        <w:rPr>
          <w:sz w:val="28"/>
          <w:szCs w:val="28"/>
        </w:rPr>
        <w:t>его</w:t>
      </w:r>
      <w:r w:rsidRPr="00F14915">
        <w:rPr>
          <w:sz w:val="28"/>
          <w:szCs w:val="28"/>
        </w:rPr>
        <w:t xml:space="preserve"> центр</w:t>
      </w:r>
      <w:r w:rsidR="00A377D2">
        <w:rPr>
          <w:sz w:val="28"/>
          <w:szCs w:val="28"/>
        </w:rPr>
        <w:t>а составит в размере 291450 руб.</w:t>
      </w:r>
      <w:bookmarkStart w:id="0" w:name="_GoBack"/>
      <w:bookmarkEnd w:id="0"/>
    </w:p>
    <w:p w:rsidR="00C77BC1" w:rsidRPr="00C77BC1" w:rsidRDefault="00C77BC1" w:rsidP="00C77BC1">
      <w:pPr>
        <w:tabs>
          <w:tab w:val="left" w:pos="938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C77BC1" w:rsidRPr="00C77BC1" w:rsidRDefault="00C77BC1" w:rsidP="00C77BC1">
      <w:pPr>
        <w:tabs>
          <w:tab w:val="left" w:pos="938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</w:p>
    <w:sectPr w:rsidR="00C77BC1" w:rsidRPr="00C77BC1" w:rsidSect="005B564F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033FB"/>
    <w:multiLevelType w:val="multilevel"/>
    <w:tmpl w:val="E14E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487EDC"/>
    <w:multiLevelType w:val="hybridMultilevel"/>
    <w:tmpl w:val="1B2CDDCC"/>
    <w:lvl w:ilvl="0" w:tplc="F594C5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D3360E"/>
    <w:multiLevelType w:val="multilevel"/>
    <w:tmpl w:val="ED88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F80060"/>
    <w:multiLevelType w:val="multilevel"/>
    <w:tmpl w:val="460005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A2"/>
    <w:rsid w:val="00002CD6"/>
    <w:rsid w:val="00141EA2"/>
    <w:rsid w:val="002C1CCD"/>
    <w:rsid w:val="005B564F"/>
    <w:rsid w:val="005C74F8"/>
    <w:rsid w:val="008F75CE"/>
    <w:rsid w:val="00A377D2"/>
    <w:rsid w:val="00A50098"/>
    <w:rsid w:val="00BF1AB1"/>
    <w:rsid w:val="00C77BC1"/>
    <w:rsid w:val="00C81178"/>
    <w:rsid w:val="00DB4AF0"/>
    <w:rsid w:val="00E1040A"/>
    <w:rsid w:val="00F1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CD"/>
    <w:pPr>
      <w:spacing w:line="24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1C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1C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1CCD"/>
    <w:pPr>
      <w:keepNext/>
      <w:ind w:firstLine="284"/>
      <w:outlineLvl w:val="2"/>
    </w:pPr>
    <w:rPr>
      <w:rFonts w:eastAsia="Times New Roman" w:cs="Times New Roman"/>
      <w:szCs w:val="20"/>
    </w:rPr>
  </w:style>
  <w:style w:type="paragraph" w:styleId="8">
    <w:name w:val="heading 8"/>
    <w:basedOn w:val="a"/>
    <w:next w:val="a"/>
    <w:link w:val="80"/>
    <w:qFormat/>
    <w:rsid w:val="002C1CCD"/>
    <w:pPr>
      <w:spacing w:before="240" w:after="60"/>
      <w:outlineLvl w:val="7"/>
    </w:pPr>
    <w:rPr>
      <w:rFonts w:eastAsia="Times New Roman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1C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1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C1CCD"/>
    <w:pPr>
      <w:ind w:left="720"/>
      <w:contextualSpacing/>
    </w:pPr>
    <w:rPr>
      <w:rFonts w:eastAsia="Times New Roman" w:cs="Times New Roman"/>
    </w:rPr>
  </w:style>
  <w:style w:type="character" w:styleId="a4">
    <w:name w:val="Strong"/>
    <w:basedOn w:val="a0"/>
    <w:uiPriority w:val="22"/>
    <w:qFormat/>
    <w:rsid w:val="002C1CCD"/>
    <w:rPr>
      <w:b/>
      <w:bCs/>
    </w:rPr>
  </w:style>
  <w:style w:type="paragraph" w:styleId="a5">
    <w:name w:val="No Spacing"/>
    <w:uiPriority w:val="1"/>
    <w:qFormat/>
    <w:rsid w:val="002C1CCD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C1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C1C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2C1CCD"/>
    <w:pPr>
      <w:autoSpaceDE w:val="0"/>
      <w:autoSpaceDN w:val="0"/>
      <w:jc w:val="center"/>
    </w:pPr>
    <w:rPr>
      <w:rFonts w:eastAsia="Times New Roman" w:cs="Times New Roman"/>
      <w:sz w:val="28"/>
      <w:szCs w:val="28"/>
    </w:rPr>
  </w:style>
  <w:style w:type="character" w:customStyle="1" w:styleId="a7">
    <w:name w:val="Название Знак"/>
    <w:basedOn w:val="a0"/>
    <w:link w:val="a6"/>
    <w:rsid w:val="002C1C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Emphasis"/>
    <w:basedOn w:val="a0"/>
    <w:uiPriority w:val="20"/>
    <w:qFormat/>
    <w:rsid w:val="002C1CCD"/>
    <w:rPr>
      <w:i/>
      <w:iCs/>
    </w:rPr>
  </w:style>
  <w:style w:type="paragraph" w:customStyle="1" w:styleId="short">
    <w:name w:val="short"/>
    <w:basedOn w:val="a"/>
    <w:rsid w:val="00A50098"/>
    <w:pPr>
      <w:spacing w:before="100" w:beforeAutospacing="1" w:after="100" w:afterAutospacing="1"/>
    </w:pPr>
    <w:rPr>
      <w:rFonts w:eastAsia="Times New Roman" w:cs="Times New Roman"/>
      <w:lang w:eastAsia="zh-CN"/>
    </w:rPr>
  </w:style>
  <w:style w:type="character" w:customStyle="1" w:styleId="apple-converted-space">
    <w:name w:val="apple-converted-space"/>
    <w:basedOn w:val="a0"/>
    <w:rsid w:val="00A50098"/>
  </w:style>
  <w:style w:type="paragraph" w:styleId="a9">
    <w:name w:val="Normal (Web)"/>
    <w:basedOn w:val="a"/>
    <w:uiPriority w:val="99"/>
    <w:semiHidden/>
    <w:unhideWhenUsed/>
    <w:rsid w:val="00A50098"/>
    <w:pPr>
      <w:spacing w:before="100" w:beforeAutospacing="1" w:after="100" w:afterAutospacing="1"/>
    </w:pPr>
    <w:rPr>
      <w:rFonts w:eastAsia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CCD"/>
    <w:pPr>
      <w:spacing w:line="24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1C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1C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1CCD"/>
    <w:pPr>
      <w:keepNext/>
      <w:ind w:firstLine="284"/>
      <w:outlineLvl w:val="2"/>
    </w:pPr>
    <w:rPr>
      <w:rFonts w:eastAsia="Times New Roman" w:cs="Times New Roman"/>
      <w:szCs w:val="20"/>
    </w:rPr>
  </w:style>
  <w:style w:type="paragraph" w:styleId="8">
    <w:name w:val="heading 8"/>
    <w:basedOn w:val="a"/>
    <w:next w:val="a"/>
    <w:link w:val="80"/>
    <w:qFormat/>
    <w:rsid w:val="002C1CCD"/>
    <w:pPr>
      <w:spacing w:before="240" w:after="60"/>
      <w:outlineLvl w:val="7"/>
    </w:pPr>
    <w:rPr>
      <w:rFonts w:eastAsia="Times New Roman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1C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1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C1CCD"/>
    <w:pPr>
      <w:ind w:left="720"/>
      <w:contextualSpacing/>
    </w:pPr>
    <w:rPr>
      <w:rFonts w:eastAsia="Times New Roman" w:cs="Times New Roman"/>
    </w:rPr>
  </w:style>
  <w:style w:type="character" w:styleId="a4">
    <w:name w:val="Strong"/>
    <w:basedOn w:val="a0"/>
    <w:uiPriority w:val="22"/>
    <w:qFormat/>
    <w:rsid w:val="002C1CCD"/>
    <w:rPr>
      <w:b/>
      <w:bCs/>
    </w:rPr>
  </w:style>
  <w:style w:type="paragraph" w:styleId="a5">
    <w:name w:val="No Spacing"/>
    <w:uiPriority w:val="1"/>
    <w:qFormat/>
    <w:rsid w:val="002C1CCD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C1C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2C1CC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2C1CCD"/>
    <w:pPr>
      <w:autoSpaceDE w:val="0"/>
      <w:autoSpaceDN w:val="0"/>
      <w:jc w:val="center"/>
    </w:pPr>
    <w:rPr>
      <w:rFonts w:eastAsia="Times New Roman" w:cs="Times New Roman"/>
      <w:sz w:val="28"/>
      <w:szCs w:val="28"/>
    </w:rPr>
  </w:style>
  <w:style w:type="character" w:customStyle="1" w:styleId="a7">
    <w:name w:val="Название Знак"/>
    <w:basedOn w:val="a0"/>
    <w:link w:val="a6"/>
    <w:rsid w:val="002C1C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Emphasis"/>
    <w:basedOn w:val="a0"/>
    <w:uiPriority w:val="20"/>
    <w:qFormat/>
    <w:rsid w:val="002C1CCD"/>
    <w:rPr>
      <w:i/>
      <w:iCs/>
    </w:rPr>
  </w:style>
  <w:style w:type="paragraph" w:customStyle="1" w:styleId="short">
    <w:name w:val="short"/>
    <w:basedOn w:val="a"/>
    <w:rsid w:val="00A50098"/>
    <w:pPr>
      <w:spacing w:before="100" w:beforeAutospacing="1" w:after="100" w:afterAutospacing="1"/>
    </w:pPr>
    <w:rPr>
      <w:rFonts w:eastAsia="Times New Roman" w:cs="Times New Roman"/>
      <w:lang w:eastAsia="zh-CN"/>
    </w:rPr>
  </w:style>
  <w:style w:type="character" w:customStyle="1" w:styleId="apple-converted-space">
    <w:name w:val="apple-converted-space"/>
    <w:basedOn w:val="a0"/>
    <w:rsid w:val="00A50098"/>
  </w:style>
  <w:style w:type="paragraph" w:styleId="a9">
    <w:name w:val="Normal (Web)"/>
    <w:basedOn w:val="a"/>
    <w:uiPriority w:val="99"/>
    <w:semiHidden/>
    <w:unhideWhenUsed/>
    <w:rsid w:val="00A50098"/>
    <w:pPr>
      <w:spacing w:before="100" w:beforeAutospacing="1" w:after="100" w:afterAutospacing="1"/>
    </w:pPr>
    <w:rPr>
      <w:rFonts w:eastAsia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2016-05-16T04:07:00Z</dcterms:created>
  <dcterms:modified xsi:type="dcterms:W3CDTF">2016-05-16T04:50:00Z</dcterms:modified>
</cp:coreProperties>
</file>