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7D6" w:rsidRPr="006048CA" w:rsidRDefault="004137D6" w:rsidP="004137D6">
      <w:pPr>
        <w:spacing w:line="360" w:lineRule="auto"/>
        <w:jc w:val="center"/>
        <w:rPr>
          <w:rFonts w:ascii="Times New Roman" w:hAnsi="Times New Roman" w:cs="Times New Roman"/>
          <w:b/>
          <w:sz w:val="28"/>
          <w:szCs w:val="28"/>
        </w:rPr>
      </w:pPr>
      <w:r w:rsidRPr="006048CA">
        <w:rPr>
          <w:rFonts w:ascii="Times New Roman" w:hAnsi="Times New Roman" w:cs="Times New Roman"/>
          <w:b/>
          <w:sz w:val="28"/>
          <w:szCs w:val="28"/>
        </w:rPr>
        <w:t>ВВЕДЕНИЕ</w:t>
      </w:r>
    </w:p>
    <w:p w:rsidR="002669E0" w:rsidRDefault="002669E0" w:rsidP="004137D6">
      <w:pPr>
        <w:spacing w:line="360" w:lineRule="auto"/>
        <w:jc w:val="center"/>
        <w:rPr>
          <w:rFonts w:ascii="Times New Roman" w:hAnsi="Times New Roman" w:cs="Times New Roman"/>
          <w:sz w:val="28"/>
          <w:szCs w:val="28"/>
        </w:rPr>
      </w:pPr>
    </w:p>
    <w:p w:rsidR="005C2D1C" w:rsidRPr="006F2CED" w:rsidRDefault="002669E0" w:rsidP="005C2D1C">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В</w:t>
      </w:r>
      <w:r w:rsidR="007C52E5" w:rsidRPr="006F2CED">
        <w:rPr>
          <w:rFonts w:ascii="Times New Roman" w:hAnsi="Times New Roman" w:cs="Times New Roman"/>
          <w:sz w:val="28"/>
          <w:szCs w:val="28"/>
        </w:rPr>
        <w:t xml:space="preserve"> современном государстве социальная политика является одним из важнейших направлений экономики, так как конечной целью деятельности государства является достижение высокого уровня благосостояния общества и создание условий для его дальнейшего развития.</w:t>
      </w:r>
      <w:r w:rsidRPr="006F2CED">
        <w:rPr>
          <w:rFonts w:ascii="Times New Roman" w:hAnsi="Times New Roman" w:cs="Times New Roman"/>
          <w:sz w:val="28"/>
          <w:szCs w:val="28"/>
        </w:rPr>
        <w:t xml:space="preserve"> </w:t>
      </w:r>
      <w:r w:rsidR="007C52E5" w:rsidRPr="006F2CED">
        <w:rPr>
          <w:rFonts w:ascii="Times New Roman" w:hAnsi="Times New Roman" w:cs="Times New Roman"/>
          <w:sz w:val="28"/>
          <w:szCs w:val="28"/>
        </w:rPr>
        <w:t>В</w:t>
      </w:r>
      <w:r w:rsidRPr="006F2CED">
        <w:rPr>
          <w:rFonts w:ascii="Times New Roman" w:hAnsi="Times New Roman" w:cs="Times New Roman"/>
          <w:sz w:val="28"/>
          <w:szCs w:val="28"/>
        </w:rPr>
        <w:t xml:space="preserve">озрастает значение проблем совершенствования  </w:t>
      </w:r>
      <w:r w:rsidR="007C52E5" w:rsidRPr="006F2CED">
        <w:rPr>
          <w:rFonts w:ascii="Times New Roman" w:hAnsi="Times New Roman" w:cs="Times New Roman"/>
          <w:sz w:val="28"/>
          <w:szCs w:val="28"/>
        </w:rPr>
        <w:t>социальной политики</w:t>
      </w:r>
      <w:r w:rsidRPr="006F2CED">
        <w:rPr>
          <w:rFonts w:ascii="Times New Roman" w:hAnsi="Times New Roman" w:cs="Times New Roman"/>
          <w:sz w:val="28"/>
          <w:szCs w:val="28"/>
        </w:rPr>
        <w:t>.</w:t>
      </w:r>
      <w:r w:rsidR="005C2D1C" w:rsidRPr="006F2CED">
        <w:rPr>
          <w:rFonts w:ascii="Times New Roman" w:hAnsi="Times New Roman" w:cs="Times New Roman"/>
          <w:sz w:val="28"/>
          <w:szCs w:val="28"/>
        </w:rPr>
        <w:t xml:space="preserve"> </w:t>
      </w:r>
    </w:p>
    <w:p w:rsidR="005C2D1C" w:rsidRPr="006F2CED" w:rsidRDefault="002669E0" w:rsidP="005C2D1C">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 xml:space="preserve">Оздоровление и совершенствование </w:t>
      </w:r>
      <w:r w:rsidR="00DE7773" w:rsidRPr="006F2CED">
        <w:rPr>
          <w:rFonts w:ascii="Times New Roman" w:hAnsi="Times New Roman" w:cs="Times New Roman"/>
          <w:sz w:val="28"/>
          <w:szCs w:val="28"/>
        </w:rPr>
        <w:t>социальной политики государства</w:t>
      </w:r>
      <w:r w:rsidRPr="006F2CED">
        <w:rPr>
          <w:rFonts w:ascii="Times New Roman" w:hAnsi="Times New Roman" w:cs="Times New Roman"/>
          <w:sz w:val="28"/>
          <w:szCs w:val="28"/>
        </w:rPr>
        <w:t>, явля</w:t>
      </w:r>
      <w:r w:rsidR="00DE7773" w:rsidRPr="006F2CED">
        <w:rPr>
          <w:rFonts w:ascii="Times New Roman" w:hAnsi="Times New Roman" w:cs="Times New Roman"/>
          <w:sz w:val="28"/>
          <w:szCs w:val="28"/>
        </w:rPr>
        <w:t>е</w:t>
      </w:r>
      <w:r w:rsidRPr="006F2CED">
        <w:rPr>
          <w:rFonts w:ascii="Times New Roman" w:hAnsi="Times New Roman" w:cs="Times New Roman"/>
          <w:sz w:val="28"/>
          <w:szCs w:val="28"/>
        </w:rPr>
        <w:t>тся важнейш</w:t>
      </w:r>
      <w:r w:rsidR="00DE7773" w:rsidRPr="006F2CED">
        <w:rPr>
          <w:rFonts w:ascii="Times New Roman" w:hAnsi="Times New Roman" w:cs="Times New Roman"/>
          <w:sz w:val="28"/>
          <w:szCs w:val="28"/>
        </w:rPr>
        <w:t>ей предпосылкой</w:t>
      </w:r>
      <w:r w:rsidRPr="006F2CED">
        <w:rPr>
          <w:rFonts w:ascii="Times New Roman" w:hAnsi="Times New Roman" w:cs="Times New Roman"/>
          <w:sz w:val="28"/>
          <w:szCs w:val="28"/>
        </w:rPr>
        <w:t xml:space="preserve"> </w:t>
      </w:r>
      <w:r w:rsidR="005C2D1C" w:rsidRPr="006F2CED">
        <w:rPr>
          <w:rFonts w:ascii="Times New Roman" w:hAnsi="Times New Roman" w:cs="Times New Roman"/>
          <w:sz w:val="28"/>
          <w:szCs w:val="28"/>
        </w:rPr>
        <w:t xml:space="preserve">экономического роста страны и </w:t>
      </w:r>
      <w:r w:rsidR="00DE7773" w:rsidRPr="006F2CED">
        <w:rPr>
          <w:rFonts w:ascii="Times New Roman" w:hAnsi="Times New Roman" w:cs="Times New Roman"/>
          <w:sz w:val="28"/>
          <w:szCs w:val="28"/>
        </w:rPr>
        <w:t xml:space="preserve">возрастания </w:t>
      </w:r>
      <w:r w:rsidR="00DE7773" w:rsidRPr="006F2CED">
        <w:rPr>
          <w:rFonts w:ascii="Times New Roman" w:hAnsi="Times New Roman" w:cs="Times New Roman"/>
          <w:bCs/>
          <w:color w:val="000000"/>
          <w:sz w:val="28"/>
          <w:szCs w:val="28"/>
        </w:rPr>
        <w:t>авторитета на международном уровне</w:t>
      </w:r>
      <w:r w:rsidR="00A92966" w:rsidRPr="006F2CED">
        <w:rPr>
          <w:rFonts w:ascii="Times New Roman" w:hAnsi="Times New Roman" w:cs="Times New Roman"/>
          <w:sz w:val="28"/>
          <w:szCs w:val="28"/>
        </w:rPr>
        <w:t xml:space="preserve">. </w:t>
      </w:r>
      <w:r w:rsidRPr="006F2CED">
        <w:rPr>
          <w:rFonts w:ascii="Times New Roman" w:hAnsi="Times New Roman" w:cs="Times New Roman"/>
          <w:sz w:val="28"/>
          <w:szCs w:val="28"/>
        </w:rPr>
        <w:t>В этом заключается  актуальность данной темы курсовой работы.</w:t>
      </w:r>
      <w:r w:rsidR="005C2D1C" w:rsidRPr="006F2CED">
        <w:rPr>
          <w:rFonts w:ascii="Times New Roman" w:hAnsi="Times New Roman" w:cs="Times New Roman"/>
          <w:sz w:val="28"/>
          <w:szCs w:val="28"/>
        </w:rPr>
        <w:t xml:space="preserve"> </w:t>
      </w:r>
    </w:p>
    <w:p w:rsidR="002669E0" w:rsidRPr="006F2CED" w:rsidRDefault="002669E0" w:rsidP="006048CA">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 xml:space="preserve">Цель курсовой работы  состоит в </w:t>
      </w:r>
      <w:r w:rsidR="004A2A92">
        <w:rPr>
          <w:rFonts w:ascii="Times New Roman" w:hAnsi="Times New Roman" w:cs="Times New Roman"/>
          <w:sz w:val="28"/>
          <w:szCs w:val="28"/>
        </w:rPr>
        <w:t>исследовании основных направлений</w:t>
      </w:r>
      <w:r w:rsidRPr="006F2CED">
        <w:rPr>
          <w:rFonts w:ascii="Times New Roman" w:hAnsi="Times New Roman" w:cs="Times New Roman"/>
          <w:sz w:val="28"/>
          <w:szCs w:val="28"/>
        </w:rPr>
        <w:t xml:space="preserve"> </w:t>
      </w:r>
      <w:r w:rsidR="005C2D1C" w:rsidRPr="006F2CED">
        <w:rPr>
          <w:rFonts w:ascii="Times New Roman" w:hAnsi="Times New Roman" w:cs="Times New Roman"/>
          <w:sz w:val="28"/>
          <w:szCs w:val="28"/>
        </w:rPr>
        <w:t>социальной политики государства в современной России.</w:t>
      </w:r>
    </w:p>
    <w:p w:rsidR="002669E0" w:rsidRPr="006F2CED" w:rsidRDefault="002669E0" w:rsidP="006048CA">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Основными задачами данной курсовой работы являются:</w:t>
      </w:r>
    </w:p>
    <w:p w:rsidR="002669E0" w:rsidRPr="006F2CED" w:rsidRDefault="005C2D1C" w:rsidP="006048CA">
      <w:pPr>
        <w:widowControl w:val="0"/>
        <w:numPr>
          <w:ilvl w:val="0"/>
          <w:numId w:val="1"/>
        </w:numPr>
        <w:shd w:val="clear" w:color="auto" w:fill="FFFFFF"/>
        <w:tabs>
          <w:tab w:val="left" w:pos="1134"/>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6F2CED">
        <w:rPr>
          <w:rFonts w:ascii="Times New Roman" w:hAnsi="Times New Roman" w:cs="Times New Roman"/>
          <w:sz w:val="28"/>
          <w:szCs w:val="28"/>
        </w:rPr>
        <w:t>изуч</w:t>
      </w:r>
      <w:r w:rsidR="006048CA" w:rsidRPr="006F2CED">
        <w:rPr>
          <w:rFonts w:ascii="Times New Roman" w:hAnsi="Times New Roman" w:cs="Times New Roman"/>
          <w:sz w:val="28"/>
          <w:szCs w:val="28"/>
        </w:rPr>
        <w:t>ить</w:t>
      </w:r>
      <w:r w:rsidRPr="006F2CED">
        <w:rPr>
          <w:rFonts w:ascii="Times New Roman" w:hAnsi="Times New Roman" w:cs="Times New Roman"/>
          <w:sz w:val="28"/>
          <w:szCs w:val="28"/>
        </w:rPr>
        <w:t xml:space="preserve"> сущность, принцип</w:t>
      </w:r>
      <w:r w:rsidR="006048CA" w:rsidRPr="006F2CED">
        <w:rPr>
          <w:rFonts w:ascii="Times New Roman" w:hAnsi="Times New Roman" w:cs="Times New Roman"/>
          <w:sz w:val="28"/>
          <w:szCs w:val="28"/>
        </w:rPr>
        <w:t>ы</w:t>
      </w:r>
      <w:r w:rsidRPr="006F2CED">
        <w:rPr>
          <w:rFonts w:ascii="Times New Roman" w:hAnsi="Times New Roman" w:cs="Times New Roman"/>
          <w:sz w:val="28"/>
          <w:szCs w:val="28"/>
        </w:rPr>
        <w:t>, задач</w:t>
      </w:r>
      <w:r w:rsidR="006048CA" w:rsidRPr="006F2CED">
        <w:rPr>
          <w:rFonts w:ascii="Times New Roman" w:hAnsi="Times New Roman" w:cs="Times New Roman"/>
          <w:sz w:val="28"/>
          <w:szCs w:val="28"/>
        </w:rPr>
        <w:t>и и функции</w:t>
      </w:r>
      <w:r w:rsidRPr="006F2CED">
        <w:rPr>
          <w:rFonts w:ascii="Times New Roman" w:hAnsi="Times New Roman" w:cs="Times New Roman"/>
          <w:sz w:val="28"/>
          <w:szCs w:val="28"/>
        </w:rPr>
        <w:t xml:space="preserve"> социальной политики государства,</w:t>
      </w:r>
    </w:p>
    <w:p w:rsidR="00E43EDE" w:rsidRPr="006F2CED" w:rsidRDefault="00340407" w:rsidP="006048CA">
      <w:pPr>
        <w:widowControl w:val="0"/>
        <w:numPr>
          <w:ilvl w:val="0"/>
          <w:numId w:val="1"/>
        </w:numPr>
        <w:shd w:val="clear" w:color="auto" w:fill="FFFFFF"/>
        <w:tabs>
          <w:tab w:val="left" w:pos="1134"/>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6F2CED">
        <w:rPr>
          <w:rFonts w:ascii="Times New Roman" w:hAnsi="Times New Roman" w:cs="Times New Roman"/>
          <w:sz w:val="28"/>
          <w:szCs w:val="28"/>
        </w:rPr>
        <w:t>проанализировать динамику основных социальных показателей России,</w:t>
      </w:r>
    </w:p>
    <w:p w:rsidR="00340407" w:rsidRPr="006F2CED" w:rsidRDefault="00340407" w:rsidP="00340407">
      <w:pPr>
        <w:widowControl w:val="0"/>
        <w:numPr>
          <w:ilvl w:val="0"/>
          <w:numId w:val="1"/>
        </w:numPr>
        <w:shd w:val="clear" w:color="auto" w:fill="FFFFFF"/>
        <w:tabs>
          <w:tab w:val="left" w:pos="1134"/>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6F2CED">
        <w:rPr>
          <w:rFonts w:ascii="Times New Roman" w:hAnsi="Times New Roman" w:cs="Times New Roman"/>
          <w:sz w:val="28"/>
          <w:szCs w:val="28"/>
        </w:rPr>
        <w:t>выявить социальные проблемы современной России,</w:t>
      </w:r>
    </w:p>
    <w:p w:rsidR="00340407" w:rsidRPr="006F2CED" w:rsidRDefault="00340407" w:rsidP="00340407">
      <w:pPr>
        <w:widowControl w:val="0"/>
        <w:numPr>
          <w:ilvl w:val="0"/>
          <w:numId w:val="1"/>
        </w:numPr>
        <w:shd w:val="clear" w:color="auto" w:fill="FFFFFF"/>
        <w:tabs>
          <w:tab w:val="left" w:pos="1134"/>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6F2CED">
        <w:rPr>
          <w:rFonts w:ascii="Times New Roman" w:hAnsi="Times New Roman" w:cs="Times New Roman"/>
          <w:sz w:val="28"/>
          <w:szCs w:val="28"/>
        </w:rPr>
        <w:t>определить основные направления и задачи социальной политики в РФ.</w:t>
      </w:r>
    </w:p>
    <w:p w:rsidR="002669E0" w:rsidRPr="006F2CED" w:rsidRDefault="00340407" w:rsidP="00CC217D">
      <w:pPr>
        <w:widowControl w:val="0"/>
        <w:shd w:val="clear" w:color="auto" w:fill="FFFFFF"/>
        <w:tabs>
          <w:tab w:val="left" w:pos="0"/>
        </w:tabs>
        <w:autoSpaceDE w:val="0"/>
        <w:autoSpaceDN w:val="0"/>
        <w:adjustRightInd w:val="0"/>
        <w:spacing w:after="0" w:line="360" w:lineRule="auto"/>
        <w:contextualSpacing/>
        <w:jc w:val="both"/>
        <w:rPr>
          <w:rFonts w:ascii="Times New Roman" w:hAnsi="Times New Roman" w:cs="Times New Roman"/>
          <w:sz w:val="28"/>
          <w:szCs w:val="28"/>
        </w:rPr>
      </w:pPr>
      <w:r w:rsidRPr="006F2CED">
        <w:rPr>
          <w:rFonts w:ascii="Times New Roman" w:hAnsi="Times New Roman" w:cs="Times New Roman"/>
          <w:sz w:val="28"/>
          <w:szCs w:val="28"/>
        </w:rPr>
        <w:tab/>
      </w:r>
      <w:r w:rsidR="002669E0" w:rsidRPr="006F2CED">
        <w:rPr>
          <w:rFonts w:ascii="Times New Roman" w:hAnsi="Times New Roman" w:cs="Times New Roman"/>
          <w:sz w:val="28"/>
          <w:szCs w:val="28"/>
        </w:rPr>
        <w:t xml:space="preserve">Теоретическую и информационную базу курсовой работы  составили </w:t>
      </w:r>
      <w:r w:rsidR="00406302">
        <w:rPr>
          <w:rFonts w:ascii="Times New Roman" w:hAnsi="Times New Roman" w:cs="Times New Roman"/>
          <w:sz w:val="28"/>
          <w:szCs w:val="28"/>
        </w:rPr>
        <w:t xml:space="preserve"> такие н6ормативные акты, как: </w:t>
      </w:r>
      <w:r w:rsidR="00406302" w:rsidRPr="00C30BD1">
        <w:rPr>
          <w:rFonts w:ascii="Times New Roman" w:hAnsi="Times New Roman" w:cs="Times New Roman"/>
          <w:sz w:val="28"/>
          <w:szCs w:val="28"/>
        </w:rPr>
        <w:t>Указ Президента Российской Федерации от 21 мая 2012 г. № 636 «О структуре федеральных органов исполнительной власти»</w:t>
      </w:r>
      <w:r w:rsidR="00406302">
        <w:rPr>
          <w:rFonts w:ascii="Times New Roman" w:hAnsi="Times New Roman" w:cs="Times New Roman"/>
          <w:sz w:val="28"/>
          <w:szCs w:val="28"/>
        </w:rPr>
        <w:t xml:space="preserve"> и </w:t>
      </w:r>
      <w:r w:rsidR="00406302" w:rsidRPr="00C30BD1">
        <w:rPr>
          <w:rFonts w:ascii="Times New Roman" w:hAnsi="Times New Roman" w:cs="Times New Roman"/>
          <w:sz w:val="28"/>
          <w:szCs w:val="28"/>
        </w:rPr>
        <w:t xml:space="preserve">Указ Президента Российской Федерации от 7 мая 2012 г. № 597 «О мероприятиях по реализации государственной социальной </w:t>
      </w:r>
      <w:r w:rsidR="00406302" w:rsidRPr="00406302">
        <w:rPr>
          <w:rFonts w:ascii="Times New Roman" w:hAnsi="Times New Roman" w:cs="Times New Roman"/>
          <w:sz w:val="28"/>
          <w:szCs w:val="28"/>
        </w:rPr>
        <w:t>политики»</w:t>
      </w:r>
      <w:r w:rsidR="002669E0" w:rsidRPr="00406302">
        <w:rPr>
          <w:rFonts w:ascii="Times New Roman" w:hAnsi="Times New Roman" w:cs="Times New Roman"/>
          <w:sz w:val="28"/>
          <w:szCs w:val="28"/>
        </w:rPr>
        <w:t xml:space="preserve">, </w:t>
      </w:r>
      <w:r w:rsidR="00997066">
        <w:rPr>
          <w:rFonts w:ascii="Times New Roman" w:hAnsi="Times New Roman" w:cs="Times New Roman"/>
          <w:sz w:val="28"/>
          <w:szCs w:val="28"/>
        </w:rPr>
        <w:t xml:space="preserve">а также </w:t>
      </w:r>
      <w:r w:rsidR="002669E0" w:rsidRPr="00406302">
        <w:rPr>
          <w:rFonts w:ascii="Times New Roman" w:hAnsi="Times New Roman" w:cs="Times New Roman"/>
          <w:sz w:val="28"/>
          <w:szCs w:val="28"/>
        </w:rPr>
        <w:t>данные Росстата, учебная, монографическая и периодическая экономическая литература, данные Интернет.</w:t>
      </w:r>
    </w:p>
    <w:p w:rsidR="002669E0" w:rsidRPr="006F2CED" w:rsidRDefault="002669E0" w:rsidP="00CC217D">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lastRenderedPageBreak/>
        <w:t>Курсовая работа включает в себя введение, три главы, заключение, список литературы</w:t>
      </w:r>
      <w:r w:rsidR="00CC217D" w:rsidRPr="006F2CED">
        <w:rPr>
          <w:rFonts w:ascii="Times New Roman" w:hAnsi="Times New Roman" w:cs="Times New Roman"/>
          <w:sz w:val="28"/>
          <w:szCs w:val="28"/>
        </w:rPr>
        <w:t xml:space="preserve">. Ее общий </w:t>
      </w:r>
      <w:r w:rsidR="00CC217D" w:rsidRPr="003D5F3F">
        <w:rPr>
          <w:rFonts w:ascii="Times New Roman" w:hAnsi="Times New Roman" w:cs="Times New Roman"/>
          <w:sz w:val="28"/>
          <w:szCs w:val="28"/>
        </w:rPr>
        <w:t xml:space="preserve">объем </w:t>
      </w:r>
      <w:r w:rsidR="003D5F3F" w:rsidRPr="003D5F3F">
        <w:rPr>
          <w:rFonts w:ascii="Times New Roman" w:hAnsi="Times New Roman" w:cs="Times New Roman"/>
          <w:sz w:val="28"/>
          <w:szCs w:val="28"/>
        </w:rPr>
        <w:t>30</w:t>
      </w:r>
      <w:r w:rsidRPr="003D5F3F">
        <w:rPr>
          <w:rFonts w:ascii="Times New Roman" w:hAnsi="Times New Roman" w:cs="Times New Roman"/>
          <w:sz w:val="28"/>
          <w:szCs w:val="28"/>
        </w:rPr>
        <w:t xml:space="preserve"> страниц.</w:t>
      </w:r>
    </w:p>
    <w:p w:rsidR="002669E0" w:rsidRPr="006F2CED" w:rsidRDefault="002669E0" w:rsidP="00CC217D">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 xml:space="preserve">Во введении обоснована актуальность курсовой работы, указаны цели и задачи, которые поставил перед собой автор. </w:t>
      </w:r>
    </w:p>
    <w:p w:rsidR="002669E0" w:rsidRPr="006F2CED" w:rsidRDefault="002669E0" w:rsidP="00CC217D">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В первой главе «</w:t>
      </w:r>
      <w:r w:rsidR="00CC217D" w:rsidRPr="006F2CED">
        <w:rPr>
          <w:rFonts w:ascii="Times New Roman" w:hAnsi="Times New Roman" w:cs="Times New Roman"/>
          <w:sz w:val="28"/>
          <w:szCs w:val="28"/>
        </w:rPr>
        <w:t>Теоретические аспекты социальной политики государства» изучены сущность, принципы, задачи и функции социальной политики государства.</w:t>
      </w:r>
    </w:p>
    <w:p w:rsidR="002669E0" w:rsidRPr="006F2CED" w:rsidRDefault="002669E0" w:rsidP="00CC217D">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Во второй главе «</w:t>
      </w:r>
      <w:r w:rsidR="00CC217D" w:rsidRPr="006F2CED">
        <w:rPr>
          <w:rFonts w:ascii="Times New Roman" w:hAnsi="Times New Roman" w:cs="Times New Roman"/>
          <w:sz w:val="28"/>
          <w:szCs w:val="28"/>
        </w:rPr>
        <w:t>Социальная политика России на современном этапе развития</w:t>
      </w:r>
      <w:r w:rsidRPr="006F2CED">
        <w:rPr>
          <w:rFonts w:ascii="Times New Roman" w:hAnsi="Times New Roman" w:cs="Times New Roman"/>
          <w:sz w:val="28"/>
          <w:szCs w:val="28"/>
        </w:rPr>
        <w:t xml:space="preserve">»  </w:t>
      </w:r>
      <w:r w:rsidR="00CC217D" w:rsidRPr="006F2CED">
        <w:rPr>
          <w:rFonts w:ascii="Times New Roman" w:hAnsi="Times New Roman" w:cs="Times New Roman"/>
          <w:sz w:val="28"/>
          <w:szCs w:val="28"/>
        </w:rPr>
        <w:t>выявлены социальные проблемы современной России и определены основные направления и задачи развития социальной политики в РФ</w:t>
      </w:r>
      <w:r w:rsidRPr="006F2CED">
        <w:rPr>
          <w:rFonts w:ascii="Times New Roman" w:hAnsi="Times New Roman" w:cs="Times New Roman"/>
          <w:sz w:val="28"/>
          <w:szCs w:val="28"/>
        </w:rPr>
        <w:t>.</w:t>
      </w:r>
    </w:p>
    <w:p w:rsidR="002669E0" w:rsidRPr="006F2CED" w:rsidRDefault="002669E0" w:rsidP="00CC217D">
      <w:pPr>
        <w:shd w:val="clear" w:color="auto" w:fill="FFFFFF"/>
        <w:spacing w:line="360" w:lineRule="auto"/>
        <w:ind w:firstLine="709"/>
        <w:jc w:val="both"/>
        <w:rPr>
          <w:rFonts w:ascii="Times New Roman" w:hAnsi="Times New Roman" w:cs="Times New Roman"/>
          <w:sz w:val="28"/>
          <w:szCs w:val="28"/>
        </w:rPr>
      </w:pPr>
      <w:r w:rsidRPr="006F2CED">
        <w:rPr>
          <w:rFonts w:ascii="Times New Roman" w:hAnsi="Times New Roman" w:cs="Times New Roman"/>
          <w:sz w:val="28"/>
          <w:szCs w:val="28"/>
        </w:rPr>
        <w:t>В третьей главе «</w:t>
      </w:r>
      <w:r w:rsidR="00CC217D" w:rsidRPr="006F2CED">
        <w:rPr>
          <w:rFonts w:ascii="Times New Roman" w:hAnsi="Times New Roman" w:cs="Times New Roman"/>
          <w:sz w:val="28"/>
          <w:szCs w:val="28"/>
        </w:rPr>
        <w:t>Статистика основных социальных показателей России</w:t>
      </w:r>
      <w:r w:rsidRPr="006F2CED">
        <w:rPr>
          <w:rFonts w:ascii="Times New Roman" w:hAnsi="Times New Roman" w:cs="Times New Roman"/>
          <w:sz w:val="28"/>
          <w:szCs w:val="28"/>
        </w:rPr>
        <w:t xml:space="preserve">»  </w:t>
      </w:r>
      <w:r w:rsidR="00CC217D" w:rsidRPr="006F2CED">
        <w:rPr>
          <w:rFonts w:ascii="Times New Roman" w:hAnsi="Times New Roman" w:cs="Times New Roman"/>
          <w:sz w:val="28"/>
          <w:szCs w:val="28"/>
        </w:rPr>
        <w:t>проанализирована динамика основных социальных показателей России</w:t>
      </w:r>
      <w:r w:rsidRPr="006F2CED">
        <w:rPr>
          <w:rFonts w:ascii="Times New Roman" w:hAnsi="Times New Roman" w:cs="Times New Roman"/>
          <w:sz w:val="28"/>
          <w:szCs w:val="28"/>
        </w:rPr>
        <w:t>.</w:t>
      </w:r>
    </w:p>
    <w:p w:rsidR="002669E0" w:rsidRPr="006F2CED" w:rsidRDefault="00CC217D" w:rsidP="00CC217D">
      <w:pPr>
        <w:spacing w:line="360" w:lineRule="auto"/>
        <w:jc w:val="both"/>
        <w:rPr>
          <w:rFonts w:ascii="Times New Roman" w:hAnsi="Times New Roman" w:cs="Times New Roman"/>
          <w:sz w:val="28"/>
          <w:szCs w:val="28"/>
        </w:rPr>
      </w:pPr>
      <w:r w:rsidRPr="006F2CED">
        <w:rPr>
          <w:rFonts w:ascii="Times New Roman" w:hAnsi="Times New Roman" w:cs="Times New Roman"/>
          <w:sz w:val="28"/>
          <w:szCs w:val="28"/>
        </w:rPr>
        <w:tab/>
      </w:r>
      <w:r w:rsidR="002669E0" w:rsidRPr="006F2CED">
        <w:rPr>
          <w:rFonts w:ascii="Times New Roman" w:hAnsi="Times New Roman" w:cs="Times New Roman"/>
          <w:sz w:val="28"/>
          <w:szCs w:val="28"/>
        </w:rPr>
        <w:t xml:space="preserve">В заключении  подведены итоги изучения </w:t>
      </w:r>
      <w:r w:rsidRPr="006F2CED">
        <w:rPr>
          <w:rFonts w:ascii="Times New Roman" w:hAnsi="Times New Roman" w:cs="Times New Roman"/>
          <w:sz w:val="28"/>
          <w:szCs w:val="28"/>
        </w:rPr>
        <w:t>социальной политики государства в современной России</w:t>
      </w:r>
      <w:r w:rsidR="002669E0" w:rsidRPr="006F2CED">
        <w:rPr>
          <w:rFonts w:ascii="Times New Roman" w:hAnsi="Times New Roman" w:cs="Times New Roman"/>
          <w:sz w:val="28"/>
          <w:szCs w:val="28"/>
        </w:rPr>
        <w:t>, сформулированы основные выводы.</w:t>
      </w: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A256FE" w:rsidRPr="006F2CED" w:rsidRDefault="00A256FE" w:rsidP="00CC217D">
      <w:pPr>
        <w:spacing w:line="360" w:lineRule="auto"/>
        <w:jc w:val="both"/>
        <w:rPr>
          <w:rFonts w:ascii="Times New Roman" w:hAnsi="Times New Roman" w:cs="Times New Roman"/>
          <w:sz w:val="28"/>
          <w:szCs w:val="28"/>
        </w:rPr>
      </w:pPr>
    </w:p>
    <w:p w:rsidR="00997066" w:rsidRDefault="00997066" w:rsidP="00A256FE">
      <w:pPr>
        <w:spacing w:line="360" w:lineRule="auto"/>
        <w:rPr>
          <w:rFonts w:ascii="Times New Roman" w:hAnsi="Times New Roman" w:cs="Times New Roman"/>
          <w:b/>
          <w:sz w:val="28"/>
          <w:szCs w:val="28"/>
        </w:rPr>
      </w:pPr>
    </w:p>
    <w:p w:rsidR="002669E0" w:rsidRPr="007D2AD1" w:rsidRDefault="00A256FE" w:rsidP="00A256FE">
      <w:pPr>
        <w:spacing w:line="360" w:lineRule="auto"/>
        <w:rPr>
          <w:rFonts w:ascii="Times New Roman" w:hAnsi="Times New Roman" w:cs="Times New Roman"/>
          <w:b/>
          <w:spacing w:val="-10"/>
          <w:sz w:val="28"/>
          <w:szCs w:val="28"/>
        </w:rPr>
      </w:pPr>
      <w:r w:rsidRPr="007D2AD1">
        <w:rPr>
          <w:rFonts w:ascii="Times New Roman" w:hAnsi="Times New Roman" w:cs="Times New Roman"/>
          <w:b/>
          <w:sz w:val="28"/>
          <w:szCs w:val="28"/>
        </w:rPr>
        <w:lastRenderedPageBreak/>
        <w:t xml:space="preserve">Глава 1. </w:t>
      </w:r>
      <w:r w:rsidRPr="007D2AD1">
        <w:rPr>
          <w:rFonts w:ascii="Times New Roman" w:hAnsi="Times New Roman" w:cs="Times New Roman"/>
          <w:b/>
          <w:spacing w:val="-10"/>
          <w:sz w:val="28"/>
          <w:szCs w:val="28"/>
        </w:rPr>
        <w:t>ТЕОРЕТИЧЕСКИЕ АСПЕКТЫ СОЦИАЛЬНОЙ ПОЛИТИКИ   ГОСУДАРСТВА</w:t>
      </w:r>
    </w:p>
    <w:p w:rsidR="00A256FE" w:rsidRPr="007D2AD1" w:rsidRDefault="00A256FE" w:rsidP="00A256FE">
      <w:pPr>
        <w:tabs>
          <w:tab w:val="left" w:pos="-1134"/>
        </w:tabs>
        <w:spacing w:line="360" w:lineRule="auto"/>
        <w:ind w:left="851" w:hanging="851"/>
        <w:jc w:val="center"/>
        <w:rPr>
          <w:rFonts w:ascii="Times New Roman" w:hAnsi="Times New Roman" w:cs="Times New Roman"/>
          <w:b/>
          <w:sz w:val="28"/>
          <w:szCs w:val="28"/>
        </w:rPr>
      </w:pPr>
      <w:r w:rsidRPr="007D2AD1">
        <w:rPr>
          <w:rFonts w:ascii="Times New Roman" w:hAnsi="Times New Roman" w:cs="Times New Roman"/>
          <w:b/>
          <w:spacing w:val="-10"/>
          <w:sz w:val="28"/>
          <w:szCs w:val="28"/>
        </w:rPr>
        <w:t xml:space="preserve">1.1 </w:t>
      </w:r>
      <w:r w:rsidRPr="007D2AD1">
        <w:rPr>
          <w:rFonts w:ascii="Times New Roman" w:hAnsi="Times New Roman" w:cs="Times New Roman"/>
          <w:b/>
          <w:sz w:val="28"/>
          <w:szCs w:val="28"/>
        </w:rPr>
        <w:t>Понятие</w:t>
      </w:r>
      <w:r w:rsidR="004F04E2">
        <w:rPr>
          <w:rFonts w:ascii="Times New Roman" w:hAnsi="Times New Roman" w:cs="Times New Roman"/>
          <w:b/>
          <w:sz w:val="28"/>
          <w:szCs w:val="28"/>
        </w:rPr>
        <w:t>,</w:t>
      </w:r>
      <w:r w:rsidRPr="007D2AD1">
        <w:rPr>
          <w:rFonts w:ascii="Times New Roman" w:hAnsi="Times New Roman" w:cs="Times New Roman"/>
          <w:b/>
          <w:sz w:val="28"/>
          <w:szCs w:val="28"/>
        </w:rPr>
        <w:t xml:space="preserve"> сущность</w:t>
      </w:r>
      <w:r w:rsidR="004F04E2">
        <w:rPr>
          <w:rFonts w:ascii="Times New Roman" w:hAnsi="Times New Roman" w:cs="Times New Roman"/>
          <w:b/>
          <w:sz w:val="28"/>
          <w:szCs w:val="28"/>
        </w:rPr>
        <w:t xml:space="preserve"> и </w:t>
      </w:r>
      <w:r w:rsidR="00D7679B">
        <w:rPr>
          <w:rFonts w:ascii="Times New Roman" w:hAnsi="Times New Roman" w:cs="Times New Roman"/>
          <w:b/>
          <w:sz w:val="28"/>
          <w:szCs w:val="28"/>
        </w:rPr>
        <w:t>принцип</w:t>
      </w:r>
      <w:r w:rsidRPr="007D2AD1">
        <w:rPr>
          <w:rFonts w:ascii="Times New Roman" w:hAnsi="Times New Roman" w:cs="Times New Roman"/>
          <w:b/>
          <w:sz w:val="28"/>
          <w:szCs w:val="28"/>
        </w:rPr>
        <w:t xml:space="preserve"> социальной политики государства</w:t>
      </w:r>
    </w:p>
    <w:p w:rsidR="00A256FE" w:rsidRPr="007D2AD1" w:rsidRDefault="00A256FE" w:rsidP="00A256FE">
      <w:pPr>
        <w:tabs>
          <w:tab w:val="left" w:pos="-1134"/>
        </w:tabs>
        <w:spacing w:line="360" w:lineRule="auto"/>
        <w:ind w:left="851" w:hanging="851"/>
        <w:jc w:val="center"/>
        <w:rPr>
          <w:rFonts w:ascii="Times New Roman" w:hAnsi="Times New Roman" w:cs="Times New Roman"/>
          <w:b/>
          <w:sz w:val="28"/>
          <w:szCs w:val="28"/>
        </w:rPr>
      </w:pPr>
    </w:p>
    <w:p w:rsidR="00A256FE" w:rsidRPr="007D2AD1" w:rsidRDefault="00A256FE" w:rsidP="00A256FE">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Необходимость формирования социальной политики обусловлена тем, что функционирование рыночного механизма само по себе не гарантирует трудящимся право на труд, образование, на  необходимый минимальный уровень благосостояния всем гражданам, на который они имеют право, не обеспечивает социальную защиту инвалидов, пенсионеров, малоимущих.  Поэтому возникает необходимость вмешательства государства в рыночные процессы, в том числе и в социальной сфере.</w:t>
      </w:r>
    </w:p>
    <w:p w:rsidR="005973DC" w:rsidRPr="007D2AD1" w:rsidRDefault="005973DC" w:rsidP="005973DC">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 xml:space="preserve">Роберт Баркер дает следующее развернутое определение: «Социальная политика − деятельность и принцип общества, формирующие способ, при помощи которого оно вмешивается и регулирует отношения между индивидами, группами, общинами, социальными учреждениями. Эти принципы и действия являются результатом обычаев и ценностей общества и в большой степени определяют распределение ресурсов и уровень благосостояния его людей». </w:t>
      </w:r>
    </w:p>
    <w:p w:rsidR="005973DC" w:rsidRPr="007D2AD1" w:rsidRDefault="005973DC" w:rsidP="005973DC">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Социальная политика − это деятельность государства, других политических и социальных институтов, направленных на прогрессивное развитие социальной сферы общества, совершенствование условий, образа и качества жизни людей, обеспечение определенной части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r w:rsidR="000363A3" w:rsidRPr="007D2AD1">
        <w:rPr>
          <w:rFonts w:ascii="Times New Roman" w:hAnsi="Times New Roman" w:cs="Times New Roman"/>
          <w:sz w:val="28"/>
          <w:szCs w:val="28"/>
        </w:rPr>
        <w:t xml:space="preserve"> [</w:t>
      </w:r>
      <w:r w:rsidR="00803195" w:rsidRPr="007D2AD1">
        <w:rPr>
          <w:rFonts w:ascii="Times New Roman" w:hAnsi="Times New Roman" w:cs="Times New Roman"/>
          <w:sz w:val="28"/>
          <w:szCs w:val="28"/>
        </w:rPr>
        <w:t>3</w:t>
      </w:r>
      <w:r w:rsidR="000363A3" w:rsidRPr="007D2AD1">
        <w:rPr>
          <w:rFonts w:ascii="Times New Roman" w:hAnsi="Times New Roman" w:cs="Times New Roman"/>
          <w:sz w:val="28"/>
          <w:szCs w:val="28"/>
        </w:rPr>
        <w:t>, с. 17]</w:t>
      </w:r>
    </w:p>
    <w:p w:rsidR="006F2CED" w:rsidRPr="007D2AD1" w:rsidRDefault="005973DC" w:rsidP="006F2CED">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Таким образом, социальная политика является важной частью политики государства, без проведения которой многие люди просто не могли бы существовать.</w:t>
      </w:r>
    </w:p>
    <w:p w:rsidR="006F2CED" w:rsidRPr="007D2AD1" w:rsidRDefault="006F2CED" w:rsidP="006F2CED">
      <w:pPr>
        <w:widowControl w:val="0"/>
        <w:spacing w:after="0" w:line="360" w:lineRule="auto"/>
        <w:ind w:firstLine="709"/>
        <w:contextualSpacing/>
        <w:jc w:val="both"/>
        <w:rPr>
          <w:rFonts w:ascii="Times New Roman" w:hAnsi="Times New Roman" w:cs="Times New Roman"/>
          <w:sz w:val="28"/>
          <w:szCs w:val="28"/>
        </w:rPr>
      </w:pPr>
    </w:p>
    <w:p w:rsidR="006F2CED" w:rsidRPr="007D2AD1" w:rsidRDefault="006F2CED" w:rsidP="006F2CED">
      <w:pPr>
        <w:widowControl w:val="0"/>
        <w:spacing w:after="0" w:line="360" w:lineRule="auto"/>
        <w:ind w:firstLine="709"/>
        <w:contextualSpacing/>
        <w:jc w:val="both"/>
        <w:rPr>
          <w:rFonts w:ascii="Times New Roman" w:hAnsi="Times New Roman" w:cs="Times New Roman"/>
          <w:sz w:val="28"/>
          <w:szCs w:val="28"/>
        </w:rPr>
      </w:pPr>
    </w:p>
    <w:p w:rsidR="006F2CED" w:rsidRPr="007D2AD1" w:rsidRDefault="006F2CED" w:rsidP="006F2CED">
      <w:pPr>
        <w:widowControl w:val="0"/>
        <w:spacing w:after="0" w:line="360" w:lineRule="auto"/>
        <w:ind w:firstLine="709"/>
        <w:contextualSpacing/>
        <w:jc w:val="both"/>
        <w:rPr>
          <w:rFonts w:ascii="Times New Roman" w:hAnsi="Times New Roman" w:cs="Times New Roman"/>
          <w:sz w:val="28"/>
          <w:szCs w:val="28"/>
        </w:rPr>
      </w:pPr>
    </w:p>
    <w:p w:rsidR="006F2CED" w:rsidRPr="007D2AD1" w:rsidRDefault="006F2CED" w:rsidP="003C7136">
      <w:pPr>
        <w:widowControl w:val="0"/>
        <w:spacing w:after="0" w:line="360" w:lineRule="auto"/>
        <w:ind w:firstLine="709"/>
        <w:contextualSpacing/>
        <w:jc w:val="center"/>
        <w:rPr>
          <w:rFonts w:ascii="Times New Roman" w:hAnsi="Times New Roman" w:cs="Times New Roman"/>
          <w:b/>
          <w:sz w:val="28"/>
          <w:szCs w:val="28"/>
        </w:rPr>
      </w:pPr>
      <w:r w:rsidRPr="007D2AD1">
        <w:rPr>
          <w:rFonts w:ascii="Times New Roman" w:hAnsi="Times New Roman" w:cs="Times New Roman"/>
          <w:b/>
          <w:sz w:val="28"/>
          <w:szCs w:val="28"/>
        </w:rPr>
        <w:lastRenderedPageBreak/>
        <w:t>1.2 Принципы социальной политики</w:t>
      </w:r>
    </w:p>
    <w:p w:rsidR="006F2CED" w:rsidRPr="007D2AD1" w:rsidRDefault="006F2CED" w:rsidP="003C7136">
      <w:pPr>
        <w:widowControl w:val="0"/>
        <w:spacing w:after="0" w:line="360" w:lineRule="auto"/>
        <w:ind w:firstLine="709"/>
        <w:contextualSpacing/>
        <w:jc w:val="center"/>
        <w:rPr>
          <w:rFonts w:ascii="Times New Roman" w:hAnsi="Times New Roman" w:cs="Times New Roman"/>
          <w:b/>
          <w:sz w:val="28"/>
          <w:szCs w:val="28"/>
        </w:rPr>
      </w:pPr>
    </w:p>
    <w:p w:rsidR="006F2CED" w:rsidRPr="007D2AD1" w:rsidRDefault="006F2CED" w:rsidP="003C7136">
      <w:pPr>
        <w:widowControl w:val="0"/>
        <w:spacing w:after="0" w:line="360" w:lineRule="auto"/>
        <w:ind w:firstLine="709"/>
        <w:contextualSpacing/>
        <w:jc w:val="both"/>
        <w:rPr>
          <w:rFonts w:ascii="Times New Roman" w:hAnsi="Times New Roman" w:cs="Times New Roman"/>
          <w:color w:val="222222"/>
          <w:sz w:val="28"/>
          <w:szCs w:val="28"/>
          <w:shd w:val="clear" w:color="auto" w:fill="FFFFFF"/>
        </w:rPr>
      </w:pPr>
      <w:r w:rsidRPr="007D2AD1">
        <w:rPr>
          <w:rFonts w:ascii="Times New Roman" w:hAnsi="Times New Roman" w:cs="Times New Roman"/>
          <w:color w:val="222222"/>
          <w:sz w:val="28"/>
          <w:szCs w:val="28"/>
          <w:shd w:val="clear" w:color="auto" w:fill="FFFFFF"/>
        </w:rPr>
        <w:t xml:space="preserve">Признавая, что социальная политика является важнейшей составляющей частью деятельности общества и государства, необходимо проанализировать, какие принципы большинство современных государств </w:t>
      </w:r>
      <w:r w:rsidR="00994CAC">
        <w:rPr>
          <w:rFonts w:ascii="Times New Roman" w:hAnsi="Times New Roman" w:cs="Times New Roman"/>
          <w:color w:val="222222"/>
          <w:sz w:val="28"/>
          <w:szCs w:val="28"/>
          <w:shd w:val="clear" w:color="auto" w:fill="FFFFFF"/>
        </w:rPr>
        <w:t>берет за</w:t>
      </w:r>
      <w:r w:rsidRPr="007D2AD1">
        <w:rPr>
          <w:rFonts w:ascii="Times New Roman" w:hAnsi="Times New Roman" w:cs="Times New Roman"/>
          <w:color w:val="222222"/>
          <w:sz w:val="28"/>
          <w:szCs w:val="28"/>
          <w:shd w:val="clear" w:color="auto" w:fill="FFFFFF"/>
        </w:rPr>
        <w:t xml:space="preserve"> основу </w:t>
      </w:r>
      <w:r w:rsidR="00994CAC">
        <w:rPr>
          <w:rFonts w:ascii="Times New Roman" w:hAnsi="Times New Roman" w:cs="Times New Roman"/>
          <w:color w:val="222222"/>
          <w:sz w:val="28"/>
          <w:szCs w:val="28"/>
          <w:shd w:val="clear" w:color="auto" w:fill="FFFFFF"/>
        </w:rPr>
        <w:t>своей деятельности или хотя бы за</w:t>
      </w:r>
      <w:r w:rsidRPr="007D2AD1">
        <w:rPr>
          <w:rFonts w:ascii="Times New Roman" w:hAnsi="Times New Roman" w:cs="Times New Roman"/>
          <w:color w:val="222222"/>
          <w:sz w:val="28"/>
          <w:szCs w:val="28"/>
          <w:shd w:val="clear" w:color="auto" w:fill="FFFFFF"/>
        </w:rPr>
        <w:t xml:space="preserve"> основу своих политических деклараций. Центральным из них можно назвать </w:t>
      </w:r>
      <w:r w:rsidR="00F90F18" w:rsidRPr="007D2AD1">
        <w:rPr>
          <w:rFonts w:ascii="Times New Roman" w:hAnsi="Times New Roman" w:cs="Times New Roman"/>
          <w:color w:val="222222"/>
          <w:sz w:val="28"/>
          <w:szCs w:val="28"/>
          <w:shd w:val="clear" w:color="auto" w:fill="FFFFFF"/>
        </w:rPr>
        <w:t>принцип социальной справедливости</w:t>
      </w:r>
      <w:r w:rsidRPr="007D2AD1">
        <w:rPr>
          <w:rFonts w:ascii="Times New Roman" w:hAnsi="Times New Roman" w:cs="Times New Roman"/>
          <w:color w:val="222222"/>
          <w:sz w:val="28"/>
          <w:szCs w:val="28"/>
          <w:shd w:val="clear" w:color="auto" w:fill="FFFFFF"/>
        </w:rPr>
        <w:t>.</w:t>
      </w:r>
      <w:r w:rsidRPr="007D2AD1">
        <w:rPr>
          <w:rFonts w:ascii="Times New Roman" w:hAnsi="Times New Roman" w:cs="Times New Roman"/>
          <w:color w:val="222222"/>
          <w:sz w:val="28"/>
          <w:szCs w:val="28"/>
        </w:rPr>
        <w:br/>
      </w:r>
      <w:r w:rsidRPr="007D2AD1">
        <w:rPr>
          <w:rFonts w:ascii="Times New Roman" w:hAnsi="Times New Roman" w:cs="Times New Roman"/>
          <w:color w:val="222222"/>
          <w:sz w:val="28"/>
          <w:szCs w:val="28"/>
          <w:shd w:val="clear" w:color="auto" w:fill="FFFFFF"/>
        </w:rPr>
        <w:t>Социальная справедливость является общепризнанной ценностью современного демократического общественного сознания, закрепленной в основополагающих документах мирового сообщества наряду с миром и свободой.</w:t>
      </w:r>
      <w:r w:rsidR="00F90F18" w:rsidRPr="007D2AD1">
        <w:rPr>
          <w:rFonts w:ascii="Times New Roman" w:hAnsi="Times New Roman" w:cs="Times New Roman"/>
          <w:color w:val="222222"/>
          <w:sz w:val="28"/>
          <w:szCs w:val="28"/>
          <w:shd w:val="clear" w:color="auto" w:fill="FFFFFF"/>
        </w:rPr>
        <w:t xml:space="preserve"> Признание социального типа государства влечет за собой признание равенства социальных прав всех его граждан, независимо от их индивидуальных или социальных особенностей. Государство, таким образом, гарантирует всем гражданам обеспечение некоего социального минимума, который выражается в минимальной оплате труда, минимальной (в том числе социальной) пенсии, адресной социальной помощи тем и т. п.</w:t>
      </w:r>
    </w:p>
    <w:p w:rsidR="006F2CED" w:rsidRPr="007D2AD1" w:rsidRDefault="006F2CED" w:rsidP="00F90F18">
      <w:pPr>
        <w:widowControl w:val="0"/>
        <w:spacing w:after="0" w:line="360" w:lineRule="auto"/>
        <w:ind w:firstLine="709"/>
        <w:contextualSpacing/>
        <w:jc w:val="both"/>
        <w:rPr>
          <w:rFonts w:ascii="Times New Roman" w:hAnsi="Times New Roman" w:cs="Times New Roman"/>
          <w:color w:val="222222"/>
          <w:sz w:val="28"/>
          <w:szCs w:val="28"/>
          <w:shd w:val="clear" w:color="auto" w:fill="FFFFFF"/>
        </w:rPr>
      </w:pPr>
      <w:r w:rsidRPr="007D2AD1">
        <w:rPr>
          <w:rFonts w:ascii="Times New Roman" w:hAnsi="Times New Roman" w:cs="Times New Roman"/>
          <w:color w:val="222222"/>
          <w:sz w:val="28"/>
          <w:szCs w:val="28"/>
          <w:shd w:val="clear" w:color="auto" w:fill="FFFFFF"/>
        </w:rPr>
        <w:t>С принципом социальной справедливости неразрывен</w:t>
      </w:r>
      <w:r w:rsidR="00F90F18" w:rsidRPr="007D2AD1">
        <w:rPr>
          <w:rFonts w:ascii="Times New Roman" w:hAnsi="Times New Roman" w:cs="Times New Roman"/>
          <w:color w:val="222222"/>
          <w:sz w:val="28"/>
          <w:szCs w:val="28"/>
          <w:shd w:val="clear" w:color="auto" w:fill="FFFFFF"/>
        </w:rPr>
        <w:t xml:space="preserve"> принцип индивидуальной социальной ответственности</w:t>
      </w:r>
      <w:r w:rsidRPr="007D2AD1">
        <w:rPr>
          <w:rFonts w:ascii="Times New Roman" w:hAnsi="Times New Roman" w:cs="Times New Roman"/>
          <w:color w:val="222222"/>
          <w:sz w:val="28"/>
          <w:szCs w:val="28"/>
          <w:shd w:val="clear" w:color="auto" w:fill="FFFFFF"/>
        </w:rPr>
        <w:t>. Он требует от индивида, семьи, малой группы приложения максимальных усилий для самопомощи и самообеспечения. При этом община (уровень муниципального самоуправления), регион или государство в целом должны лишь восполнять индивидам и семьям те виды или объемы помощи, которые они не могут обеспечить самостоятельно, помогать в решении тех проблем, которые выходят за рамки компетенции индивида или семьи, либо вмешиваться в чрезвычайных, кризисных ситуациях.</w:t>
      </w:r>
      <w:r w:rsidR="00EC438C" w:rsidRPr="007D2AD1">
        <w:rPr>
          <w:rFonts w:ascii="Times New Roman" w:hAnsi="Times New Roman" w:cs="Times New Roman"/>
          <w:color w:val="222222"/>
          <w:sz w:val="28"/>
          <w:szCs w:val="28"/>
          <w:shd w:val="clear" w:color="auto" w:fill="FFFFFF"/>
        </w:rPr>
        <w:t xml:space="preserve"> [7, с. 115]</w:t>
      </w:r>
    </w:p>
    <w:p w:rsidR="00C61A7A" w:rsidRPr="007D2AD1" w:rsidRDefault="006F2CED" w:rsidP="00F90F18">
      <w:pPr>
        <w:widowControl w:val="0"/>
        <w:spacing w:after="0" w:line="360" w:lineRule="auto"/>
        <w:ind w:firstLine="709"/>
        <w:contextualSpacing/>
        <w:jc w:val="both"/>
        <w:rPr>
          <w:rFonts w:ascii="Times New Roman" w:hAnsi="Times New Roman" w:cs="Times New Roman"/>
          <w:color w:val="222222"/>
          <w:sz w:val="28"/>
          <w:szCs w:val="28"/>
          <w:shd w:val="clear" w:color="auto" w:fill="FFFFFF"/>
        </w:rPr>
      </w:pPr>
      <w:r w:rsidRPr="007D2AD1">
        <w:rPr>
          <w:rFonts w:ascii="Times New Roman" w:hAnsi="Times New Roman" w:cs="Times New Roman"/>
          <w:color w:val="222222"/>
          <w:sz w:val="28"/>
          <w:szCs w:val="28"/>
          <w:shd w:val="clear" w:color="auto" w:fill="FFFFFF"/>
        </w:rPr>
        <w:t xml:space="preserve">В качестве следующего руководящего принципа социальной политики следует назвать </w:t>
      </w:r>
      <w:r w:rsidR="00F90F18" w:rsidRPr="007D2AD1">
        <w:rPr>
          <w:rFonts w:ascii="Times New Roman" w:hAnsi="Times New Roman" w:cs="Times New Roman"/>
          <w:color w:val="222222"/>
          <w:sz w:val="28"/>
          <w:szCs w:val="28"/>
          <w:shd w:val="clear" w:color="auto" w:fill="FFFFFF"/>
        </w:rPr>
        <w:t>социальную солидарность</w:t>
      </w:r>
      <w:r w:rsidRPr="007D2AD1">
        <w:rPr>
          <w:rFonts w:ascii="Times New Roman" w:hAnsi="Times New Roman" w:cs="Times New Roman"/>
          <w:color w:val="222222"/>
          <w:sz w:val="28"/>
          <w:szCs w:val="28"/>
          <w:shd w:val="clear" w:color="auto" w:fill="FFFFFF"/>
        </w:rPr>
        <w:t xml:space="preserve">, которая заключается в том, что современное общество призвано встречать социальные затруднения как единая система, внутри которой происходит перераспределение социальной состоятельности от более сильных к менее сильным. </w:t>
      </w:r>
      <w:r w:rsidR="00C61A7A" w:rsidRPr="007D2AD1">
        <w:rPr>
          <w:rFonts w:ascii="Times New Roman" w:hAnsi="Times New Roman" w:cs="Times New Roman"/>
          <w:color w:val="222222"/>
          <w:sz w:val="28"/>
          <w:szCs w:val="28"/>
          <w:shd w:val="clear" w:color="auto" w:fill="FFFFFF"/>
        </w:rPr>
        <w:t>Д</w:t>
      </w:r>
      <w:r w:rsidR="00F90F18" w:rsidRPr="007D2AD1">
        <w:rPr>
          <w:rFonts w:ascii="Times New Roman" w:hAnsi="Times New Roman" w:cs="Times New Roman"/>
          <w:color w:val="222222"/>
          <w:sz w:val="28"/>
          <w:szCs w:val="28"/>
          <w:shd w:val="clear" w:color="auto" w:fill="FFFFFF"/>
        </w:rPr>
        <w:t xml:space="preserve">остаточно давно замечено, что равный и справедливый доступ к социальным благам является наиболее действенной и прагматичной </w:t>
      </w:r>
      <w:r w:rsidR="00F90F18" w:rsidRPr="007D2AD1">
        <w:rPr>
          <w:rFonts w:ascii="Times New Roman" w:hAnsi="Times New Roman" w:cs="Times New Roman"/>
          <w:color w:val="222222"/>
          <w:sz w:val="28"/>
          <w:szCs w:val="28"/>
          <w:shd w:val="clear" w:color="auto" w:fill="FFFFFF"/>
        </w:rPr>
        <w:lastRenderedPageBreak/>
        <w:t>профилактикой социальной нестабильности и криминальной активности.</w:t>
      </w:r>
      <w:r w:rsidR="00F90F18" w:rsidRPr="007D2AD1">
        <w:rPr>
          <w:rFonts w:ascii="Times New Roman" w:hAnsi="Times New Roman" w:cs="Times New Roman"/>
          <w:color w:val="222222"/>
          <w:sz w:val="28"/>
          <w:szCs w:val="28"/>
        </w:rPr>
        <w:br/>
      </w:r>
      <w:r w:rsidR="00F90F18" w:rsidRPr="007D2AD1">
        <w:rPr>
          <w:rFonts w:ascii="Times New Roman" w:hAnsi="Times New Roman" w:cs="Times New Roman"/>
          <w:color w:val="222222"/>
          <w:sz w:val="28"/>
          <w:szCs w:val="28"/>
          <w:shd w:val="clear" w:color="auto" w:fill="FFFFFF"/>
        </w:rPr>
        <w:tab/>
        <w:t>Следующим принципом социальной политики является</w:t>
      </w:r>
      <w:r w:rsidR="00C61A7A" w:rsidRPr="007D2AD1">
        <w:rPr>
          <w:rFonts w:ascii="Times New Roman" w:hAnsi="Times New Roman" w:cs="Times New Roman"/>
          <w:color w:val="222222"/>
          <w:sz w:val="28"/>
          <w:szCs w:val="28"/>
          <w:shd w:val="clear" w:color="auto" w:fill="FFFFFF"/>
        </w:rPr>
        <w:t xml:space="preserve"> принцип социального партнерства</w:t>
      </w:r>
      <w:r w:rsidR="00F90F18" w:rsidRPr="007D2AD1">
        <w:rPr>
          <w:rFonts w:ascii="Times New Roman" w:hAnsi="Times New Roman" w:cs="Times New Roman"/>
          <w:color w:val="222222"/>
          <w:sz w:val="28"/>
          <w:szCs w:val="28"/>
          <w:shd w:val="clear" w:color="auto" w:fill="FFFFFF"/>
        </w:rPr>
        <w:t>.</w:t>
      </w:r>
      <w:r w:rsidR="00C61A7A" w:rsidRPr="007D2AD1">
        <w:rPr>
          <w:rFonts w:ascii="Times New Roman" w:hAnsi="Times New Roman" w:cs="Times New Roman"/>
          <w:color w:val="222222"/>
          <w:sz w:val="28"/>
          <w:szCs w:val="28"/>
          <w:shd w:val="clear" w:color="auto" w:fill="FFFFFF"/>
        </w:rPr>
        <w:t xml:space="preserve"> Существуют </w:t>
      </w:r>
      <w:r w:rsidR="00F90F18" w:rsidRPr="007D2AD1">
        <w:rPr>
          <w:rFonts w:ascii="Times New Roman" w:hAnsi="Times New Roman" w:cs="Times New Roman"/>
          <w:color w:val="222222"/>
          <w:sz w:val="28"/>
          <w:szCs w:val="28"/>
          <w:shd w:val="clear" w:color="auto" w:fill="FFFFFF"/>
        </w:rPr>
        <w:t>общие принципы социального партнерства, среди которых:</w:t>
      </w:r>
      <w:r w:rsidR="00F90F18" w:rsidRPr="007D2AD1">
        <w:rPr>
          <w:rFonts w:ascii="Times New Roman" w:hAnsi="Times New Roman" w:cs="Times New Roman"/>
          <w:color w:val="222222"/>
          <w:sz w:val="28"/>
          <w:szCs w:val="28"/>
        </w:rPr>
        <w:br/>
      </w:r>
      <w:r w:rsidR="00C61A7A" w:rsidRPr="007D2AD1">
        <w:rPr>
          <w:rFonts w:ascii="Times New Roman" w:hAnsi="Times New Roman" w:cs="Times New Roman"/>
          <w:color w:val="222222"/>
          <w:sz w:val="28"/>
          <w:szCs w:val="28"/>
          <w:shd w:val="clear" w:color="auto" w:fill="FFFFFF"/>
        </w:rPr>
        <w:tab/>
        <w:t xml:space="preserve">• </w:t>
      </w:r>
      <w:r w:rsidR="00F90F18" w:rsidRPr="007D2AD1">
        <w:rPr>
          <w:rFonts w:ascii="Times New Roman" w:hAnsi="Times New Roman" w:cs="Times New Roman"/>
          <w:color w:val="222222"/>
          <w:sz w:val="28"/>
          <w:szCs w:val="28"/>
          <w:shd w:val="clear" w:color="auto" w:fill="FFFFFF"/>
        </w:rPr>
        <w:t>равноправие сторон на переговорах и при принятии решений;</w:t>
      </w:r>
      <w:r w:rsidR="00F90F18" w:rsidRPr="007D2AD1">
        <w:rPr>
          <w:rFonts w:ascii="Times New Roman" w:hAnsi="Times New Roman" w:cs="Times New Roman"/>
          <w:color w:val="222222"/>
          <w:sz w:val="28"/>
          <w:szCs w:val="28"/>
        </w:rPr>
        <w:br/>
      </w:r>
      <w:r w:rsidR="00C61A7A" w:rsidRPr="007D2AD1">
        <w:rPr>
          <w:rFonts w:ascii="Times New Roman" w:hAnsi="Times New Roman" w:cs="Times New Roman"/>
          <w:color w:val="222222"/>
          <w:sz w:val="28"/>
          <w:szCs w:val="28"/>
          <w:shd w:val="clear" w:color="auto" w:fill="FFFFFF"/>
        </w:rPr>
        <w:tab/>
      </w:r>
      <w:r w:rsidR="00F90F18" w:rsidRPr="007D2AD1">
        <w:rPr>
          <w:rFonts w:ascii="Times New Roman" w:hAnsi="Times New Roman" w:cs="Times New Roman"/>
          <w:color w:val="222222"/>
          <w:sz w:val="28"/>
          <w:szCs w:val="28"/>
          <w:shd w:val="clear" w:color="auto" w:fill="FFFFFF"/>
        </w:rPr>
        <w:t>• равная для всех сторон обязательность исполнения договоренностей;</w:t>
      </w:r>
      <w:r w:rsidR="00F90F18" w:rsidRPr="007D2AD1">
        <w:rPr>
          <w:rFonts w:ascii="Times New Roman" w:hAnsi="Times New Roman" w:cs="Times New Roman"/>
          <w:color w:val="222222"/>
          <w:sz w:val="28"/>
          <w:szCs w:val="28"/>
        </w:rPr>
        <w:br/>
      </w:r>
      <w:r w:rsidR="00C61A7A" w:rsidRPr="007D2AD1">
        <w:rPr>
          <w:rFonts w:ascii="Times New Roman" w:hAnsi="Times New Roman" w:cs="Times New Roman"/>
          <w:color w:val="222222"/>
          <w:sz w:val="28"/>
          <w:szCs w:val="28"/>
          <w:shd w:val="clear" w:color="auto" w:fill="FFFFFF"/>
        </w:rPr>
        <w:tab/>
      </w:r>
      <w:r w:rsidR="00F90F18" w:rsidRPr="007D2AD1">
        <w:rPr>
          <w:rFonts w:ascii="Times New Roman" w:hAnsi="Times New Roman" w:cs="Times New Roman"/>
          <w:color w:val="222222"/>
          <w:sz w:val="28"/>
          <w:szCs w:val="28"/>
          <w:shd w:val="clear" w:color="auto" w:fill="FFFFFF"/>
        </w:rPr>
        <w:t>• обязательная и равная ответственность сторон за выполнение принятых обязательств;</w:t>
      </w:r>
      <w:r w:rsidR="00F90F18" w:rsidRPr="007D2AD1">
        <w:rPr>
          <w:rFonts w:ascii="Times New Roman" w:hAnsi="Times New Roman" w:cs="Times New Roman"/>
          <w:color w:val="222222"/>
          <w:sz w:val="28"/>
          <w:szCs w:val="28"/>
        </w:rPr>
        <w:br/>
      </w:r>
      <w:r w:rsidR="00C61A7A" w:rsidRPr="007D2AD1">
        <w:rPr>
          <w:rFonts w:ascii="Times New Roman" w:hAnsi="Times New Roman" w:cs="Times New Roman"/>
          <w:color w:val="222222"/>
          <w:sz w:val="28"/>
          <w:szCs w:val="28"/>
          <w:shd w:val="clear" w:color="auto" w:fill="FFFFFF"/>
        </w:rPr>
        <w:tab/>
      </w:r>
      <w:r w:rsidR="00F90F18" w:rsidRPr="007D2AD1">
        <w:rPr>
          <w:rFonts w:ascii="Times New Roman" w:hAnsi="Times New Roman" w:cs="Times New Roman"/>
          <w:color w:val="222222"/>
          <w:sz w:val="28"/>
          <w:szCs w:val="28"/>
          <w:shd w:val="clear" w:color="auto" w:fill="FFFFFF"/>
        </w:rPr>
        <w:t>• принцип трипартизма, т. е. участия в переговорах трех сторон:</w:t>
      </w:r>
      <w:r w:rsidR="00F90F18" w:rsidRPr="007D2AD1">
        <w:rPr>
          <w:rFonts w:ascii="Times New Roman" w:hAnsi="Times New Roman" w:cs="Times New Roman"/>
          <w:color w:val="222222"/>
          <w:sz w:val="28"/>
          <w:szCs w:val="28"/>
        </w:rPr>
        <w:br/>
      </w:r>
      <w:r w:rsidR="00F90F18" w:rsidRPr="007D2AD1">
        <w:rPr>
          <w:rFonts w:ascii="Times New Roman" w:hAnsi="Times New Roman" w:cs="Times New Roman"/>
          <w:color w:val="222222"/>
          <w:sz w:val="28"/>
          <w:szCs w:val="28"/>
          <w:shd w:val="clear" w:color="auto" w:fill="FFFFFF"/>
        </w:rPr>
        <w:t>государственной власти, работников и работодателей.</w:t>
      </w:r>
    </w:p>
    <w:p w:rsidR="00C61A7A" w:rsidRPr="007D2AD1" w:rsidRDefault="00C61A7A" w:rsidP="00F90F18">
      <w:pPr>
        <w:widowControl w:val="0"/>
        <w:spacing w:after="0" w:line="360" w:lineRule="auto"/>
        <w:ind w:firstLine="709"/>
        <w:contextualSpacing/>
        <w:jc w:val="both"/>
        <w:rPr>
          <w:rFonts w:ascii="Times New Roman" w:hAnsi="Times New Roman" w:cs="Times New Roman"/>
          <w:color w:val="222222"/>
          <w:sz w:val="28"/>
          <w:szCs w:val="28"/>
          <w:shd w:val="clear" w:color="auto" w:fill="FFFFFF"/>
        </w:rPr>
      </w:pPr>
      <w:r w:rsidRPr="007D2AD1">
        <w:rPr>
          <w:rFonts w:ascii="Times New Roman" w:hAnsi="Times New Roman" w:cs="Times New Roman"/>
          <w:color w:val="222222"/>
          <w:sz w:val="28"/>
          <w:szCs w:val="28"/>
          <w:shd w:val="clear" w:color="auto" w:fill="FFFFFF"/>
        </w:rPr>
        <w:t>Принцип социальных гарантий п</w:t>
      </w:r>
      <w:r w:rsidR="00F90F18" w:rsidRPr="007D2AD1">
        <w:rPr>
          <w:rFonts w:ascii="Times New Roman" w:hAnsi="Times New Roman" w:cs="Times New Roman"/>
          <w:color w:val="222222"/>
          <w:sz w:val="28"/>
          <w:szCs w:val="28"/>
          <w:shd w:val="clear" w:color="auto" w:fill="FFFFFF"/>
        </w:rPr>
        <w:t>редусматривает предоставление гражданам гарантированного государством минимума социальных услуг по обучению, воспитанию, духовному и физическому развитию, профессиональной подготовке и рациональному трудоустройству, объем, виды и качество которых должны обеспечить необходимое развитие личности и подготовку к самостоятельной жизни.</w:t>
      </w:r>
      <w:r w:rsidRPr="007D2AD1">
        <w:rPr>
          <w:rFonts w:ascii="Times New Roman" w:hAnsi="Times New Roman" w:cs="Times New Roman"/>
          <w:color w:val="222222"/>
          <w:sz w:val="28"/>
          <w:szCs w:val="28"/>
          <w:shd w:val="clear" w:color="auto" w:fill="FFFFFF"/>
        </w:rPr>
        <w:t xml:space="preserve"> Этот принцип предусматривает сбалансированность целей и возможности реализации социальной политики.</w:t>
      </w:r>
    </w:p>
    <w:p w:rsidR="00C61A7A" w:rsidRPr="007D2AD1" w:rsidRDefault="00F90F18" w:rsidP="00F90F18">
      <w:pPr>
        <w:widowControl w:val="0"/>
        <w:spacing w:after="0" w:line="360" w:lineRule="auto"/>
        <w:ind w:firstLine="709"/>
        <w:contextualSpacing/>
        <w:jc w:val="both"/>
        <w:rPr>
          <w:rFonts w:ascii="Times New Roman" w:hAnsi="Times New Roman" w:cs="Times New Roman"/>
          <w:color w:val="222222"/>
          <w:sz w:val="28"/>
          <w:szCs w:val="28"/>
          <w:shd w:val="clear" w:color="auto" w:fill="FFFFFF"/>
        </w:rPr>
      </w:pPr>
      <w:r w:rsidRPr="007D2AD1">
        <w:rPr>
          <w:rFonts w:ascii="Times New Roman" w:hAnsi="Times New Roman" w:cs="Times New Roman"/>
          <w:color w:val="222222"/>
          <w:sz w:val="28"/>
          <w:szCs w:val="28"/>
          <w:shd w:val="clear" w:color="auto" w:fill="FFFFFF"/>
        </w:rPr>
        <w:t>Среди других важных принципов социальной политики следует выделить</w:t>
      </w:r>
      <w:r w:rsidR="00C61A7A" w:rsidRPr="007D2AD1">
        <w:rPr>
          <w:rFonts w:ascii="Times New Roman" w:hAnsi="Times New Roman" w:cs="Times New Roman"/>
          <w:color w:val="222222"/>
          <w:sz w:val="28"/>
          <w:szCs w:val="28"/>
          <w:shd w:val="clear" w:color="auto" w:fill="FFFFFF"/>
        </w:rPr>
        <w:t xml:space="preserve"> принцип субсидиарности</w:t>
      </w:r>
      <w:r w:rsidRPr="007D2AD1">
        <w:rPr>
          <w:rFonts w:ascii="Times New Roman" w:hAnsi="Times New Roman" w:cs="Times New Roman"/>
          <w:color w:val="222222"/>
          <w:sz w:val="28"/>
          <w:szCs w:val="28"/>
          <w:shd w:val="clear" w:color="auto" w:fill="FFFFFF"/>
        </w:rPr>
        <w:t xml:space="preserve"> (поддержки), который предусматривает оказание предпочтения общественным инициативам, по сравнению с соответствующей деятельностью государственных органов и учреждений при финансировании мероприятий в области социальной политики. Этот принцип предполагает законодательное регулирование взаимодействия государственных и негосударственных структур в социальной сфере и поддержку последних.</w:t>
      </w:r>
      <w:r w:rsidR="000363A3" w:rsidRPr="007D2AD1">
        <w:rPr>
          <w:rFonts w:ascii="Times New Roman" w:hAnsi="Times New Roman" w:cs="Times New Roman"/>
          <w:color w:val="222222"/>
          <w:sz w:val="28"/>
          <w:szCs w:val="28"/>
          <w:shd w:val="clear" w:color="auto" w:fill="FFFFFF"/>
        </w:rPr>
        <w:t xml:space="preserve"> [</w:t>
      </w:r>
      <w:r w:rsidR="00823179" w:rsidRPr="007D2AD1">
        <w:rPr>
          <w:rFonts w:ascii="Times New Roman" w:hAnsi="Times New Roman" w:cs="Times New Roman"/>
          <w:color w:val="222222"/>
          <w:sz w:val="28"/>
          <w:szCs w:val="28"/>
          <w:shd w:val="clear" w:color="auto" w:fill="FFFFFF"/>
        </w:rPr>
        <w:t>6</w:t>
      </w:r>
      <w:r w:rsidR="000363A3" w:rsidRPr="007D2AD1">
        <w:rPr>
          <w:rFonts w:ascii="Times New Roman" w:hAnsi="Times New Roman" w:cs="Times New Roman"/>
          <w:color w:val="222222"/>
          <w:sz w:val="28"/>
          <w:szCs w:val="28"/>
          <w:shd w:val="clear" w:color="auto" w:fill="FFFFFF"/>
        </w:rPr>
        <w:t>, с. 51]</w:t>
      </w:r>
    </w:p>
    <w:p w:rsidR="00C61A7A" w:rsidRPr="007D2AD1" w:rsidRDefault="00F90F18" w:rsidP="00C61A7A">
      <w:pPr>
        <w:widowControl w:val="0"/>
        <w:spacing w:after="0" w:line="360" w:lineRule="auto"/>
        <w:ind w:firstLine="709"/>
        <w:contextualSpacing/>
        <w:jc w:val="both"/>
        <w:rPr>
          <w:rFonts w:ascii="Times New Roman" w:hAnsi="Times New Roman" w:cs="Times New Roman"/>
          <w:color w:val="222222"/>
          <w:sz w:val="28"/>
          <w:szCs w:val="28"/>
          <w:shd w:val="clear" w:color="auto" w:fill="FFFFFF"/>
        </w:rPr>
      </w:pPr>
      <w:r w:rsidRPr="007D2AD1">
        <w:rPr>
          <w:rFonts w:ascii="Times New Roman" w:hAnsi="Times New Roman" w:cs="Times New Roman"/>
          <w:color w:val="222222"/>
          <w:sz w:val="28"/>
          <w:szCs w:val="28"/>
          <w:shd w:val="clear" w:color="auto" w:fill="FFFFFF"/>
        </w:rPr>
        <w:t>Итак, принципы социальной политики в большинстве своем были выработаны в процессе организации развития общества и приобрели новое содержание в ходе разработки основ социального государства. Они, без сомнения, будут изменяться и в дальнейшем, однако, как можно предположить, их гуманистический фундамент останется неизменным.</w:t>
      </w:r>
    </w:p>
    <w:p w:rsidR="00C61A7A" w:rsidRPr="007D2AD1" w:rsidRDefault="00C61A7A" w:rsidP="00C61A7A">
      <w:pPr>
        <w:widowControl w:val="0"/>
        <w:spacing w:after="0" w:line="360" w:lineRule="auto"/>
        <w:ind w:firstLine="709"/>
        <w:contextualSpacing/>
        <w:jc w:val="both"/>
        <w:rPr>
          <w:rFonts w:ascii="Times New Roman" w:hAnsi="Times New Roman" w:cs="Times New Roman"/>
          <w:color w:val="222222"/>
          <w:sz w:val="28"/>
          <w:szCs w:val="28"/>
          <w:shd w:val="clear" w:color="auto" w:fill="FFFFFF"/>
        </w:rPr>
      </w:pPr>
    </w:p>
    <w:p w:rsidR="00C61A7A" w:rsidRPr="007D2AD1" w:rsidRDefault="00C61A7A" w:rsidP="00C61A7A">
      <w:pPr>
        <w:widowControl w:val="0"/>
        <w:spacing w:after="0" w:line="360" w:lineRule="auto"/>
        <w:ind w:firstLine="709"/>
        <w:contextualSpacing/>
        <w:jc w:val="center"/>
        <w:rPr>
          <w:rFonts w:ascii="Times New Roman" w:hAnsi="Times New Roman" w:cs="Times New Roman"/>
          <w:b/>
          <w:sz w:val="28"/>
          <w:szCs w:val="28"/>
        </w:rPr>
      </w:pPr>
      <w:r w:rsidRPr="007D2AD1">
        <w:rPr>
          <w:rFonts w:ascii="Times New Roman" w:hAnsi="Times New Roman" w:cs="Times New Roman"/>
          <w:b/>
          <w:sz w:val="28"/>
          <w:szCs w:val="28"/>
        </w:rPr>
        <w:lastRenderedPageBreak/>
        <w:t>1.3 Основные задачи социальной политики</w:t>
      </w:r>
    </w:p>
    <w:p w:rsidR="00C61A7A" w:rsidRPr="007D2AD1" w:rsidRDefault="00C61A7A" w:rsidP="00C61A7A">
      <w:pPr>
        <w:widowControl w:val="0"/>
        <w:spacing w:after="0" w:line="360" w:lineRule="auto"/>
        <w:ind w:firstLine="709"/>
        <w:contextualSpacing/>
        <w:jc w:val="center"/>
        <w:rPr>
          <w:rFonts w:ascii="Times New Roman" w:hAnsi="Times New Roman" w:cs="Times New Roman"/>
          <w:b/>
          <w:sz w:val="28"/>
          <w:szCs w:val="28"/>
        </w:rPr>
      </w:pPr>
    </w:p>
    <w:p w:rsidR="00F1468B" w:rsidRPr="007D2AD1" w:rsidRDefault="00F1468B" w:rsidP="00F1758E">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Социальная политика, опираясь на совокупность вышеизложенных принципов и имея перед собой долгосрочные цели, выполняет следующие задачи:</w:t>
      </w:r>
    </w:p>
    <w:p w:rsidR="00F1468B" w:rsidRPr="007D2AD1" w:rsidRDefault="00F1468B" w:rsidP="00F1758E">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 xml:space="preserve">1) Осуществление социальной защиты человека, реализация его основных социально-экономических прав; </w:t>
      </w:r>
    </w:p>
    <w:p w:rsidR="00F1468B" w:rsidRPr="007D2AD1" w:rsidRDefault="00F1468B" w:rsidP="00F1758E">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2) Обеспечение условий для повышений благосостояния каждого человека и общества в целом;</w:t>
      </w:r>
    </w:p>
    <w:p w:rsidR="00F1468B" w:rsidRPr="007D2AD1" w:rsidRDefault="00F1468B" w:rsidP="00F1758E">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3) Поддержание определенного статуса различных социальных групп и отношений между ними, формирование и воспроизводство оптимальной социальной структуры общества;</w:t>
      </w:r>
    </w:p>
    <w:p w:rsidR="00F1468B" w:rsidRPr="007D2AD1" w:rsidRDefault="00F1468B" w:rsidP="00F1758E">
      <w:pPr>
        <w:suppressAutoHyphens/>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4) Развитие социальной инфраструктуры (жилищно-коммунальные услуги, транспорт и связь, образование, здравоохранение, информатизация), объем, качество и характер продукции этих отраслей должны обеспечивать нормальные условия жизнедеятельности и воспроизводства населения. Сюда же относится городское и территориальное планирование, охрана окружающей среды;</w:t>
      </w:r>
    </w:p>
    <w:p w:rsidR="00F1468B" w:rsidRPr="007D2AD1" w:rsidRDefault="00F1468B" w:rsidP="00F1758E">
      <w:pPr>
        <w:suppressAutoHyphens/>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5) Формирование экономических стимулов для участия в общественном производстве;</w:t>
      </w:r>
    </w:p>
    <w:p w:rsidR="00C61A7A" w:rsidRPr="007D2AD1" w:rsidRDefault="00F1468B" w:rsidP="00F1758E">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6) Создание условий для всестороннего развития человека, системы его потребностей и возможности реализации в свободном труде.</w:t>
      </w:r>
      <w:r w:rsidR="000363A3" w:rsidRPr="007D2AD1">
        <w:rPr>
          <w:rFonts w:ascii="Times New Roman" w:hAnsi="Times New Roman" w:cs="Times New Roman"/>
          <w:sz w:val="28"/>
          <w:szCs w:val="28"/>
        </w:rPr>
        <w:t xml:space="preserve"> [</w:t>
      </w:r>
      <w:r w:rsidR="0092539F" w:rsidRPr="007D2AD1">
        <w:rPr>
          <w:rFonts w:ascii="Times New Roman" w:hAnsi="Times New Roman" w:cs="Times New Roman"/>
          <w:sz w:val="28"/>
          <w:szCs w:val="28"/>
        </w:rPr>
        <w:t>4</w:t>
      </w:r>
      <w:r w:rsidR="000363A3" w:rsidRPr="007D2AD1">
        <w:rPr>
          <w:rFonts w:ascii="Times New Roman" w:hAnsi="Times New Roman" w:cs="Times New Roman"/>
          <w:sz w:val="28"/>
          <w:szCs w:val="28"/>
        </w:rPr>
        <w:t>, с. 404]</w:t>
      </w:r>
    </w:p>
    <w:p w:rsidR="00F1468B" w:rsidRPr="007D2AD1" w:rsidRDefault="00F1758E" w:rsidP="00F1758E">
      <w:pPr>
        <w:suppressAutoHyphens/>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color w:val="000000"/>
          <w:sz w:val="28"/>
          <w:szCs w:val="28"/>
          <w:shd w:val="clear" w:color="auto" w:fill="F9F9F9"/>
        </w:rPr>
        <w:t xml:space="preserve">Таким образом, суть социальной политики заключается в поддержании отношений как между социальными группами, слоями общества, так и внутри них, в обеспечении условий для повышения благосостояния, уровня жизни членов общества, в создании социальных гарантий для участия в общественном производстве. </w:t>
      </w:r>
      <w:r w:rsidR="00F1468B" w:rsidRPr="007D2AD1">
        <w:rPr>
          <w:rFonts w:ascii="Times New Roman" w:hAnsi="Times New Roman" w:cs="Times New Roman"/>
          <w:sz w:val="28"/>
          <w:szCs w:val="28"/>
        </w:rPr>
        <w:t xml:space="preserve">Успешность любой социальной политики напрямую зависит от того, как она выполняет поставленные задачи. </w:t>
      </w:r>
    </w:p>
    <w:p w:rsidR="00F1758E" w:rsidRPr="007D2AD1" w:rsidRDefault="00F1758E" w:rsidP="00F1758E">
      <w:pPr>
        <w:suppressAutoHyphens/>
        <w:spacing w:after="0" w:line="360" w:lineRule="auto"/>
        <w:ind w:firstLine="709"/>
        <w:contextualSpacing/>
        <w:jc w:val="both"/>
        <w:rPr>
          <w:rFonts w:ascii="Times New Roman" w:hAnsi="Times New Roman" w:cs="Times New Roman"/>
          <w:sz w:val="28"/>
          <w:szCs w:val="28"/>
        </w:rPr>
      </w:pPr>
    </w:p>
    <w:p w:rsidR="00F1758E" w:rsidRPr="007D2AD1" w:rsidRDefault="00F1758E" w:rsidP="00B47641">
      <w:pPr>
        <w:suppressAutoHyphens/>
        <w:spacing w:after="0" w:line="360" w:lineRule="auto"/>
        <w:ind w:firstLine="709"/>
        <w:contextualSpacing/>
        <w:jc w:val="center"/>
        <w:rPr>
          <w:rFonts w:ascii="Times New Roman" w:hAnsi="Times New Roman" w:cs="Times New Roman"/>
          <w:b/>
          <w:sz w:val="28"/>
          <w:szCs w:val="28"/>
        </w:rPr>
      </w:pPr>
      <w:r w:rsidRPr="007D2AD1">
        <w:rPr>
          <w:rFonts w:ascii="Times New Roman" w:hAnsi="Times New Roman" w:cs="Times New Roman"/>
          <w:b/>
          <w:sz w:val="28"/>
          <w:szCs w:val="28"/>
        </w:rPr>
        <w:t xml:space="preserve">1.4 </w:t>
      </w:r>
      <w:r w:rsidR="00B47641" w:rsidRPr="007D2AD1">
        <w:rPr>
          <w:rFonts w:ascii="Times New Roman" w:hAnsi="Times New Roman" w:cs="Times New Roman"/>
          <w:b/>
          <w:sz w:val="28"/>
          <w:szCs w:val="28"/>
        </w:rPr>
        <w:t>Функции социальной политики</w:t>
      </w:r>
    </w:p>
    <w:p w:rsidR="00B47641" w:rsidRPr="007D2AD1" w:rsidRDefault="00B47641" w:rsidP="00B47641">
      <w:pPr>
        <w:suppressAutoHyphens/>
        <w:spacing w:after="0" w:line="360" w:lineRule="auto"/>
        <w:ind w:firstLine="709"/>
        <w:contextualSpacing/>
        <w:jc w:val="center"/>
        <w:rPr>
          <w:rFonts w:ascii="Times New Roman" w:hAnsi="Times New Roman" w:cs="Times New Roman"/>
          <w:b/>
          <w:sz w:val="28"/>
          <w:szCs w:val="28"/>
        </w:rPr>
      </w:pPr>
    </w:p>
    <w:p w:rsidR="00B47641" w:rsidRPr="007D2AD1" w:rsidRDefault="00B47641" w:rsidP="008225D5">
      <w:pPr>
        <w:suppressAutoHyphens/>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Основные функции социальной политики можно свести к следующему:</w:t>
      </w:r>
    </w:p>
    <w:p w:rsidR="00B47641" w:rsidRPr="007D2AD1" w:rsidRDefault="00B47641" w:rsidP="008225D5">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lastRenderedPageBreak/>
        <w:t xml:space="preserve">1. Обеспечение социальной устойчивости и безопасности общества. Социальная структура должна быть настолько устойчивой, чтобы выдержать как внутренние, так и внешние опасности её разрушения и вместе с тем выносить в себе перспективу и потенциал качественного обновления путём реформ и революций. </w:t>
      </w:r>
    </w:p>
    <w:p w:rsidR="008225D5" w:rsidRPr="007D2AD1" w:rsidRDefault="00B47641" w:rsidP="008225D5">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 xml:space="preserve">2. Обеспечение политической устойчивости власти. Такое распределение реального участия социальных групп и классов в политических решениях, которое удерживало бы доминирующее влияние во власти того же самого господствующего класса. В противном случае меняется классовый тип власти и становятся неизбежными революционные преобразования. </w:t>
      </w:r>
    </w:p>
    <w:p w:rsidR="00B47641" w:rsidRPr="007D2AD1" w:rsidRDefault="00B47641" w:rsidP="008225D5">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3. Обеспечение такого распределения власти в хозяйстве (собственности), которое признавалось бы большинством справедливым, не требующим борьбы за передел.</w:t>
      </w:r>
    </w:p>
    <w:p w:rsidR="00B47641" w:rsidRPr="007D2AD1" w:rsidRDefault="00B47641" w:rsidP="008225D5">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4. Налаживание такой системы распределения экономических ресурсов и экономического эффекта, которая устраивала бы подавляющее большинство населения. От распределения экономических ресурсов в решающей мере зависят материальные условия жизни людей в обществе, возможности решения проблем разных социальных гр</w:t>
      </w:r>
      <w:r w:rsidR="008225D5" w:rsidRPr="007D2AD1">
        <w:rPr>
          <w:rFonts w:ascii="Times New Roman" w:hAnsi="Times New Roman" w:cs="Times New Roman"/>
          <w:sz w:val="28"/>
          <w:szCs w:val="28"/>
        </w:rPr>
        <w:t>упп, инвестиции и их структура</w:t>
      </w:r>
      <w:r w:rsidRPr="007D2AD1">
        <w:rPr>
          <w:rFonts w:ascii="Times New Roman" w:hAnsi="Times New Roman" w:cs="Times New Roman"/>
          <w:sz w:val="28"/>
          <w:szCs w:val="28"/>
        </w:rPr>
        <w:t>, условия и размеры социальной помощи и поддержки.</w:t>
      </w:r>
    </w:p>
    <w:p w:rsidR="00B47641" w:rsidRPr="007D2AD1" w:rsidRDefault="00B47641" w:rsidP="008225D5">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5. Обеспечение обществом и государством необходимого и достаточного уровня экологической безопасности.</w:t>
      </w:r>
    </w:p>
    <w:p w:rsidR="008225D5" w:rsidRPr="007D2AD1" w:rsidRDefault="00B47641" w:rsidP="008225D5">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6. Обеспечение обществом и государством необходимого и достаточного уровня социальной защищённости как населения в целом, так и каждой из его социальной групп.</w:t>
      </w:r>
      <w:r w:rsidR="008225D5" w:rsidRPr="007D2AD1">
        <w:rPr>
          <w:rFonts w:ascii="Times New Roman" w:hAnsi="Times New Roman" w:cs="Times New Roman"/>
          <w:sz w:val="28"/>
          <w:szCs w:val="28"/>
        </w:rPr>
        <w:t xml:space="preserve"> </w:t>
      </w:r>
      <w:r w:rsidR="000363A3" w:rsidRPr="007D2AD1">
        <w:rPr>
          <w:rFonts w:ascii="Times New Roman" w:hAnsi="Times New Roman" w:cs="Times New Roman"/>
          <w:sz w:val="28"/>
          <w:szCs w:val="28"/>
        </w:rPr>
        <w:t>[</w:t>
      </w:r>
      <w:r w:rsidR="0092539F" w:rsidRPr="007D2AD1">
        <w:rPr>
          <w:rFonts w:ascii="Times New Roman" w:hAnsi="Times New Roman" w:cs="Times New Roman"/>
          <w:sz w:val="28"/>
          <w:szCs w:val="28"/>
        </w:rPr>
        <w:t>5</w:t>
      </w:r>
      <w:r w:rsidR="000363A3" w:rsidRPr="007D2AD1">
        <w:rPr>
          <w:rFonts w:ascii="Times New Roman" w:hAnsi="Times New Roman" w:cs="Times New Roman"/>
          <w:sz w:val="28"/>
          <w:szCs w:val="28"/>
        </w:rPr>
        <w:t>, с. 89]</w:t>
      </w:r>
    </w:p>
    <w:p w:rsidR="00B47641" w:rsidRPr="007D2AD1" w:rsidRDefault="00B47641" w:rsidP="008225D5">
      <w:pPr>
        <w:widowControl w:val="0"/>
        <w:spacing w:after="0" w:line="360" w:lineRule="auto"/>
        <w:ind w:firstLine="709"/>
        <w:contextualSpacing/>
        <w:jc w:val="both"/>
        <w:rPr>
          <w:rFonts w:ascii="Times New Roman" w:hAnsi="Times New Roman" w:cs="Times New Roman"/>
          <w:color w:val="000000"/>
          <w:sz w:val="28"/>
          <w:szCs w:val="28"/>
        </w:rPr>
      </w:pPr>
      <w:r w:rsidRPr="007D2AD1">
        <w:rPr>
          <w:rFonts w:ascii="Times New Roman" w:hAnsi="Times New Roman" w:cs="Times New Roman"/>
          <w:sz w:val="28"/>
          <w:szCs w:val="28"/>
        </w:rPr>
        <w:t>Таким образом,</w:t>
      </w:r>
      <w:r w:rsidR="008225D5" w:rsidRPr="007D2AD1">
        <w:rPr>
          <w:rFonts w:ascii="Times New Roman" w:hAnsi="Times New Roman" w:cs="Times New Roman"/>
          <w:sz w:val="28"/>
          <w:szCs w:val="28"/>
        </w:rPr>
        <w:t xml:space="preserve"> функции социальной политики</w:t>
      </w:r>
      <w:r w:rsidRPr="007D2AD1">
        <w:rPr>
          <w:rFonts w:ascii="Times New Roman" w:hAnsi="Times New Roman" w:cs="Times New Roman"/>
          <w:sz w:val="28"/>
          <w:szCs w:val="28"/>
        </w:rPr>
        <w:t xml:space="preserve"> </w:t>
      </w:r>
      <w:r w:rsidRPr="007D2AD1">
        <w:rPr>
          <w:rFonts w:ascii="Times New Roman" w:hAnsi="Times New Roman" w:cs="Times New Roman"/>
          <w:color w:val="000000"/>
          <w:sz w:val="28"/>
          <w:szCs w:val="28"/>
        </w:rPr>
        <w:t>определяют гуманистический характер государства, стремящегося через политически создаваемые общественные фонды поддержать состояние индивидов в том социальном статусе, который не был бы обременительным для него. С помощью функций обеспечивается главная задача социальной политики – гармонизация общественных отношений, осуществляется управление социальным развитием общества.</w:t>
      </w:r>
    </w:p>
    <w:p w:rsidR="00E010FB" w:rsidRPr="007D2AD1" w:rsidRDefault="00E010FB" w:rsidP="008225D5">
      <w:pPr>
        <w:widowControl w:val="0"/>
        <w:spacing w:after="0" w:line="360" w:lineRule="auto"/>
        <w:ind w:firstLine="709"/>
        <w:contextualSpacing/>
        <w:jc w:val="both"/>
        <w:rPr>
          <w:rFonts w:ascii="Times New Roman" w:hAnsi="Times New Roman" w:cs="Times New Roman"/>
          <w:color w:val="000000"/>
          <w:sz w:val="28"/>
          <w:szCs w:val="28"/>
        </w:rPr>
      </w:pPr>
    </w:p>
    <w:p w:rsidR="00252AF4" w:rsidRPr="007D2AD1" w:rsidRDefault="00252AF4" w:rsidP="00252AF4">
      <w:pPr>
        <w:spacing w:line="360" w:lineRule="auto"/>
        <w:jc w:val="both"/>
        <w:rPr>
          <w:rFonts w:ascii="Times New Roman" w:hAnsi="Times New Roman" w:cs="Times New Roman"/>
          <w:b/>
          <w:spacing w:val="-10"/>
          <w:sz w:val="28"/>
          <w:szCs w:val="28"/>
        </w:rPr>
      </w:pPr>
      <w:r w:rsidRPr="007D2AD1">
        <w:rPr>
          <w:rFonts w:ascii="Times New Roman" w:hAnsi="Times New Roman" w:cs="Times New Roman"/>
          <w:b/>
          <w:sz w:val="28"/>
          <w:szCs w:val="28"/>
        </w:rPr>
        <w:lastRenderedPageBreak/>
        <w:t>Глава 2. СОЦИАЛЬНАЯ ПОЛИТИКА РОССИИ НА СОВРЕМЕННОМ ЭТАПЕ РАЗВИТИЯ</w:t>
      </w:r>
    </w:p>
    <w:p w:rsidR="00E010FB" w:rsidRPr="007D2AD1" w:rsidRDefault="00252AF4" w:rsidP="00252AF4">
      <w:pPr>
        <w:widowControl w:val="0"/>
        <w:spacing w:after="0" w:line="360" w:lineRule="auto"/>
        <w:ind w:firstLine="709"/>
        <w:contextualSpacing/>
        <w:jc w:val="center"/>
        <w:rPr>
          <w:rFonts w:ascii="Times New Roman" w:hAnsi="Times New Roman" w:cs="Times New Roman"/>
          <w:b/>
          <w:sz w:val="28"/>
          <w:szCs w:val="28"/>
        </w:rPr>
      </w:pPr>
      <w:r w:rsidRPr="007D2AD1">
        <w:rPr>
          <w:rFonts w:ascii="Times New Roman" w:hAnsi="Times New Roman" w:cs="Times New Roman"/>
          <w:b/>
          <w:spacing w:val="-10"/>
          <w:sz w:val="28"/>
          <w:szCs w:val="28"/>
        </w:rPr>
        <w:t xml:space="preserve">2.1 </w:t>
      </w:r>
      <w:r w:rsidRPr="007D2AD1">
        <w:rPr>
          <w:rFonts w:ascii="Times New Roman" w:hAnsi="Times New Roman" w:cs="Times New Roman"/>
          <w:b/>
          <w:sz w:val="28"/>
          <w:szCs w:val="28"/>
        </w:rPr>
        <w:t>Институты социальной политики России</w:t>
      </w:r>
    </w:p>
    <w:p w:rsidR="00B97492" w:rsidRPr="007D2AD1" w:rsidRDefault="00B97492" w:rsidP="00252AF4">
      <w:pPr>
        <w:widowControl w:val="0"/>
        <w:spacing w:after="0" w:line="360" w:lineRule="auto"/>
        <w:ind w:firstLine="709"/>
        <w:contextualSpacing/>
        <w:jc w:val="center"/>
        <w:rPr>
          <w:rFonts w:ascii="Times New Roman" w:hAnsi="Times New Roman" w:cs="Times New Roman"/>
          <w:b/>
          <w:sz w:val="28"/>
          <w:szCs w:val="28"/>
        </w:rPr>
      </w:pPr>
    </w:p>
    <w:p w:rsidR="00B97492" w:rsidRPr="007D2AD1" w:rsidRDefault="00B97492" w:rsidP="00B97492">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К основным государственным институтам, осуществляющим социальную политику в России, относятся:</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1. Президент Российской Федерации;</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2. Государственный совет;</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3. Государственная Дума;</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4. Совет Федерации;</w:t>
      </w:r>
    </w:p>
    <w:p w:rsidR="00B97492" w:rsidRPr="007D2AD1" w:rsidRDefault="00B97492" w:rsidP="00B97492">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5. Федеральные органы исполнительной власти (министерства, службы, агентства, фонды), осуществляющие государственную политику в социальной сфере в рамках их полномочий и областей компетенции;</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6. Общественная палата Российской Федерации;</w:t>
      </w:r>
    </w:p>
    <w:p w:rsidR="00B97492" w:rsidRPr="007D2AD1" w:rsidRDefault="00B97492" w:rsidP="00B97492">
      <w:pPr>
        <w:widowControl w:val="0"/>
        <w:spacing w:after="0" w:line="360" w:lineRule="auto"/>
        <w:ind w:firstLine="709"/>
        <w:contextualSpacing/>
        <w:jc w:val="both"/>
        <w:rPr>
          <w:rFonts w:ascii="Times New Roman" w:hAnsi="Times New Roman" w:cs="Times New Roman"/>
          <w:sz w:val="28"/>
          <w:szCs w:val="28"/>
          <w:lang w:val="en-US"/>
        </w:rPr>
      </w:pPr>
      <w:r w:rsidRPr="007D2AD1">
        <w:rPr>
          <w:rFonts w:ascii="Times New Roman" w:hAnsi="Times New Roman" w:cs="Times New Roman"/>
          <w:sz w:val="28"/>
          <w:szCs w:val="28"/>
        </w:rPr>
        <w:t>7. Общественный совет по жилищной политике при Министерстве Регионального развития РФ.</w:t>
      </w:r>
      <w:r w:rsidR="005E3941" w:rsidRPr="007D2AD1">
        <w:rPr>
          <w:rFonts w:ascii="Times New Roman" w:hAnsi="Times New Roman" w:cs="Times New Roman"/>
          <w:sz w:val="28"/>
          <w:szCs w:val="28"/>
        </w:rPr>
        <w:t xml:space="preserve"> </w:t>
      </w:r>
      <w:r w:rsidR="005E3941" w:rsidRPr="007D2AD1">
        <w:rPr>
          <w:rFonts w:ascii="Times New Roman" w:hAnsi="Times New Roman" w:cs="Times New Roman"/>
          <w:sz w:val="28"/>
          <w:szCs w:val="28"/>
          <w:lang w:val="en-US"/>
        </w:rPr>
        <w:t>[</w:t>
      </w:r>
      <w:r w:rsidR="00EC438C" w:rsidRPr="007D2AD1">
        <w:rPr>
          <w:rFonts w:ascii="Times New Roman" w:hAnsi="Times New Roman" w:cs="Times New Roman"/>
          <w:sz w:val="28"/>
          <w:szCs w:val="28"/>
        </w:rPr>
        <w:t>9</w:t>
      </w:r>
      <w:r w:rsidR="005E3941" w:rsidRPr="007D2AD1">
        <w:rPr>
          <w:rFonts w:ascii="Times New Roman" w:hAnsi="Times New Roman" w:cs="Times New Roman"/>
          <w:sz w:val="28"/>
          <w:szCs w:val="28"/>
        </w:rPr>
        <w:t>, с. 21</w:t>
      </w:r>
      <w:r w:rsidR="005E3941" w:rsidRPr="007D2AD1">
        <w:rPr>
          <w:rFonts w:ascii="Times New Roman" w:hAnsi="Times New Roman" w:cs="Times New Roman"/>
          <w:sz w:val="28"/>
          <w:szCs w:val="28"/>
          <w:lang w:val="en-US"/>
        </w:rPr>
        <w:t>]</w:t>
      </w:r>
    </w:p>
    <w:p w:rsidR="00B97492" w:rsidRPr="007D2AD1" w:rsidRDefault="00B97492" w:rsidP="00B97492">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Кроме того, в России существует большое количество исследовательских организаций, занимающихся вопросами социальной политики:</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1. Всероссийский центр уровня жизни (ВЦУЖ);</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2. Институт социально-политических исследований РАН (ИСПИ РАН);</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3. Институт исследований Уфимского научного центра РАН (ИСЭИ Уф НЦ РАН);</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4. Институт социально-экономических проблем народонаселения РАН (ИСЭПН РАН);</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5. Институт социологии РАН (ИС РАН);</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6. Институт сравнительных социальных исследований (ЦЭССИ);</w:t>
      </w:r>
    </w:p>
    <w:p w:rsidR="00B97492" w:rsidRPr="007D2AD1" w:rsidRDefault="00B97492" w:rsidP="00B97492">
      <w:pPr>
        <w:widowControl w:val="0"/>
        <w:spacing w:after="0" w:line="360" w:lineRule="auto"/>
        <w:ind w:left="709"/>
        <w:contextualSpacing/>
        <w:jc w:val="both"/>
        <w:rPr>
          <w:rFonts w:ascii="Times New Roman" w:hAnsi="Times New Roman" w:cs="Times New Roman"/>
          <w:sz w:val="28"/>
          <w:szCs w:val="28"/>
        </w:rPr>
      </w:pPr>
      <w:r w:rsidRPr="007D2AD1">
        <w:rPr>
          <w:rFonts w:ascii="Times New Roman" w:hAnsi="Times New Roman" w:cs="Times New Roman"/>
          <w:sz w:val="28"/>
          <w:szCs w:val="28"/>
        </w:rPr>
        <w:t>7. Независимый институт социальной политики (НИСП) и др.</w:t>
      </w:r>
      <w:r w:rsidR="00FC33C0" w:rsidRPr="007D2AD1">
        <w:rPr>
          <w:rFonts w:ascii="Times New Roman" w:hAnsi="Times New Roman" w:cs="Times New Roman"/>
          <w:sz w:val="28"/>
          <w:szCs w:val="28"/>
        </w:rPr>
        <w:t xml:space="preserve"> </w:t>
      </w:r>
      <w:r w:rsidR="00EC438C" w:rsidRPr="007D2AD1">
        <w:rPr>
          <w:rFonts w:ascii="Times New Roman" w:hAnsi="Times New Roman" w:cs="Times New Roman"/>
          <w:sz w:val="28"/>
          <w:szCs w:val="28"/>
        </w:rPr>
        <w:t>[10</w:t>
      </w:r>
      <w:r w:rsidR="00FC33C0" w:rsidRPr="007D2AD1">
        <w:rPr>
          <w:rFonts w:ascii="Times New Roman" w:hAnsi="Times New Roman" w:cs="Times New Roman"/>
          <w:sz w:val="28"/>
          <w:szCs w:val="28"/>
        </w:rPr>
        <w:t>]</w:t>
      </w:r>
    </w:p>
    <w:p w:rsidR="00B97492" w:rsidRPr="007D2AD1" w:rsidRDefault="00B97492" w:rsidP="00B97492">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Так же в обществе постепенно растет роль некоммерческих организаций (НКО), как активных участников социальной политики.</w:t>
      </w:r>
    </w:p>
    <w:p w:rsidR="00B97492" w:rsidRPr="007D2AD1" w:rsidRDefault="00B97492" w:rsidP="00B97492">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lastRenderedPageBreak/>
        <w:t>Предприятия как основные хозяйствующие субъекты в экономике также могут по праву рассматриваться в качестве участников социальной политики на микроуровне.</w:t>
      </w:r>
    </w:p>
    <w:p w:rsidR="00260550" w:rsidRPr="007D2AD1" w:rsidRDefault="00260550" w:rsidP="00B97492">
      <w:pPr>
        <w:widowControl w:val="0"/>
        <w:spacing w:after="0" w:line="360" w:lineRule="auto"/>
        <w:ind w:firstLine="709"/>
        <w:contextualSpacing/>
        <w:jc w:val="both"/>
        <w:rPr>
          <w:rFonts w:ascii="Times New Roman" w:hAnsi="Times New Roman" w:cs="Times New Roman"/>
          <w:sz w:val="28"/>
          <w:szCs w:val="28"/>
        </w:rPr>
      </w:pPr>
    </w:p>
    <w:p w:rsidR="00260550" w:rsidRPr="007D2AD1" w:rsidRDefault="00260550" w:rsidP="00260550">
      <w:pPr>
        <w:widowControl w:val="0"/>
        <w:spacing w:after="0" w:line="360" w:lineRule="auto"/>
        <w:ind w:firstLine="709"/>
        <w:contextualSpacing/>
        <w:jc w:val="center"/>
        <w:rPr>
          <w:rFonts w:ascii="Times New Roman" w:hAnsi="Times New Roman" w:cs="Times New Roman"/>
          <w:b/>
          <w:sz w:val="28"/>
          <w:szCs w:val="28"/>
        </w:rPr>
      </w:pPr>
      <w:r w:rsidRPr="007D2AD1">
        <w:rPr>
          <w:rFonts w:ascii="Times New Roman" w:hAnsi="Times New Roman" w:cs="Times New Roman"/>
          <w:b/>
          <w:sz w:val="28"/>
          <w:szCs w:val="28"/>
        </w:rPr>
        <w:t>2.2 Проблемы социальной сферы</w:t>
      </w:r>
    </w:p>
    <w:p w:rsidR="00260550" w:rsidRPr="007D2AD1" w:rsidRDefault="00260550" w:rsidP="00260550">
      <w:pPr>
        <w:widowControl w:val="0"/>
        <w:spacing w:after="0" w:line="360" w:lineRule="auto"/>
        <w:ind w:firstLine="709"/>
        <w:contextualSpacing/>
        <w:jc w:val="center"/>
        <w:rPr>
          <w:rFonts w:ascii="Times New Roman" w:hAnsi="Times New Roman" w:cs="Times New Roman"/>
          <w:b/>
          <w:sz w:val="28"/>
          <w:szCs w:val="28"/>
        </w:rPr>
      </w:pPr>
    </w:p>
    <w:p w:rsidR="009C6AEB" w:rsidRPr="007D2AD1" w:rsidRDefault="009C6AEB" w:rsidP="009C6AEB">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sz w:val="28"/>
          <w:szCs w:val="28"/>
        </w:rPr>
        <w:t>В течение многих лет социальная политика в России остается наиболее слабым звеном государственного управления всех уровней, вызывая недовольство самых разных слоев населения, общественных движений, политических партий.</w:t>
      </w:r>
    </w:p>
    <w:p w:rsidR="009C6AEB" w:rsidRPr="007D2AD1" w:rsidRDefault="009C6AEB" w:rsidP="00F1468B">
      <w:pPr>
        <w:widowControl w:val="0"/>
        <w:spacing w:after="0" w:line="360" w:lineRule="auto"/>
        <w:ind w:firstLine="709"/>
        <w:contextualSpacing/>
        <w:jc w:val="both"/>
        <w:rPr>
          <w:rFonts w:ascii="Times New Roman" w:hAnsi="Times New Roman" w:cs="Times New Roman"/>
          <w:sz w:val="28"/>
          <w:szCs w:val="28"/>
        </w:rPr>
      </w:pPr>
      <w:r w:rsidRPr="007D2AD1">
        <w:rPr>
          <w:rFonts w:ascii="Times New Roman" w:hAnsi="Times New Roman" w:cs="Times New Roman"/>
          <w:bCs/>
          <w:sz w:val="28"/>
          <w:szCs w:val="28"/>
        </w:rPr>
        <w:t>Опрос проведен в октябре 2015 года  по репрезентативной всероссийской выборке городского и сельского населения среди 1600 человек в возрасте 18 лет и старше в 134 населенных пунктах 46 регионов страны. Распределение ответов приводится в процентах от общего числа опрошенных вместе с данными предыдущих опросов. Статистическая погрешность данных этих исследований не превышает 3,4%</w:t>
      </w:r>
      <w:r w:rsidR="004E1CB2" w:rsidRPr="007D2AD1">
        <w:rPr>
          <w:rFonts w:ascii="Times New Roman" w:hAnsi="Times New Roman" w:cs="Times New Roman"/>
          <w:bCs/>
          <w:sz w:val="28"/>
          <w:szCs w:val="28"/>
        </w:rPr>
        <w:t xml:space="preserve"> (</w:t>
      </w:r>
      <w:r w:rsidR="00683034" w:rsidRPr="007D2AD1">
        <w:rPr>
          <w:rFonts w:ascii="Times New Roman" w:hAnsi="Times New Roman" w:cs="Times New Roman"/>
          <w:bCs/>
          <w:sz w:val="28"/>
          <w:szCs w:val="28"/>
        </w:rPr>
        <w:t xml:space="preserve">см. </w:t>
      </w:r>
      <w:r w:rsidR="009952C3" w:rsidRPr="007D2AD1">
        <w:rPr>
          <w:rFonts w:ascii="Times New Roman" w:hAnsi="Times New Roman" w:cs="Times New Roman"/>
          <w:bCs/>
          <w:sz w:val="28"/>
          <w:szCs w:val="28"/>
        </w:rPr>
        <w:t>Табл</w:t>
      </w:r>
      <w:r w:rsidR="004E1CB2" w:rsidRPr="007D2AD1">
        <w:rPr>
          <w:rFonts w:ascii="Times New Roman" w:hAnsi="Times New Roman" w:cs="Times New Roman"/>
          <w:bCs/>
          <w:sz w:val="28"/>
          <w:szCs w:val="28"/>
        </w:rPr>
        <w:t>ица 2.1)</w:t>
      </w:r>
    </w:p>
    <w:p w:rsidR="004E1CB2" w:rsidRPr="007D2AD1" w:rsidRDefault="004E1CB2" w:rsidP="004E1CB2">
      <w:pPr>
        <w:widowControl w:val="0"/>
        <w:spacing w:after="0" w:line="360" w:lineRule="auto"/>
        <w:ind w:firstLine="709"/>
        <w:contextualSpacing/>
        <w:jc w:val="right"/>
        <w:rPr>
          <w:rFonts w:ascii="Times New Roman" w:hAnsi="Times New Roman" w:cs="Times New Roman"/>
          <w:b/>
          <w:sz w:val="28"/>
          <w:szCs w:val="28"/>
        </w:rPr>
      </w:pPr>
      <w:r w:rsidRPr="007D2AD1">
        <w:rPr>
          <w:rFonts w:ascii="Times New Roman" w:hAnsi="Times New Roman" w:cs="Times New Roman"/>
          <w:b/>
          <w:sz w:val="28"/>
          <w:szCs w:val="28"/>
        </w:rPr>
        <w:t>Таблица 2.1</w:t>
      </w:r>
    </w:p>
    <w:p w:rsidR="004E1CB2" w:rsidRPr="007D2AD1" w:rsidRDefault="00F5212C" w:rsidP="004E1CB2">
      <w:pPr>
        <w:widowControl w:val="0"/>
        <w:spacing w:after="0" w:line="360" w:lineRule="auto"/>
        <w:ind w:firstLine="709"/>
        <w:contextualSpacing/>
        <w:jc w:val="center"/>
        <w:rPr>
          <w:rFonts w:ascii="Times New Roman" w:hAnsi="Times New Roman" w:cs="Times New Roman"/>
          <w:b/>
          <w:sz w:val="28"/>
          <w:szCs w:val="28"/>
        </w:rPr>
      </w:pPr>
      <w:r w:rsidRPr="007D2AD1">
        <w:rPr>
          <w:rFonts w:ascii="Times New Roman" w:hAnsi="Times New Roman" w:cs="Times New Roman"/>
          <w:b/>
          <w:sz w:val="28"/>
          <w:szCs w:val="28"/>
        </w:rPr>
        <w:t>Наиболее острые проблемы общества (по мнению россиян)</w:t>
      </w:r>
    </w:p>
    <w:p w:rsidR="00F5212C" w:rsidRDefault="00F5212C" w:rsidP="004E1CB2">
      <w:pPr>
        <w:widowControl w:val="0"/>
        <w:spacing w:after="0" w:line="360" w:lineRule="auto"/>
        <w:ind w:firstLine="709"/>
        <w:contextualSpacing/>
        <w:jc w:val="center"/>
        <w:rPr>
          <w:rFonts w:ascii="Times New Roman" w:hAnsi="Times New Roman" w:cs="Times New Roman"/>
          <w:b/>
          <w:sz w:val="28"/>
          <w:szCs w:val="28"/>
        </w:rPr>
      </w:pPr>
    </w:p>
    <w:tbl>
      <w:tblPr>
        <w:tblStyle w:val="a7"/>
        <w:tblW w:w="0" w:type="auto"/>
        <w:tblLook w:val="04A0"/>
      </w:tblPr>
      <w:tblGrid>
        <w:gridCol w:w="5495"/>
        <w:gridCol w:w="850"/>
        <w:gridCol w:w="851"/>
        <w:gridCol w:w="1559"/>
        <w:gridCol w:w="1666"/>
      </w:tblGrid>
      <w:tr w:rsidR="00F5212C" w:rsidTr="00F1349D">
        <w:tc>
          <w:tcPr>
            <w:tcW w:w="5495"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p>
        </w:tc>
        <w:tc>
          <w:tcPr>
            <w:tcW w:w="850" w:type="dxa"/>
            <w:vAlign w:val="center"/>
          </w:tcPr>
          <w:p w:rsidR="00F5212C" w:rsidRPr="00F5212C" w:rsidRDefault="00F5212C" w:rsidP="00F5212C">
            <w:pPr>
              <w:widowControl w:val="0"/>
              <w:spacing w:line="360" w:lineRule="auto"/>
              <w:contextualSpacing/>
              <w:jc w:val="center"/>
              <w:rPr>
                <w:rFonts w:ascii="Times New Roman" w:hAnsi="Times New Roman" w:cs="Times New Roman"/>
                <w:sz w:val="24"/>
                <w:szCs w:val="24"/>
              </w:rPr>
            </w:pPr>
            <w:r w:rsidRPr="00F5212C">
              <w:rPr>
                <w:rFonts w:ascii="Times New Roman" w:hAnsi="Times New Roman" w:cs="Times New Roman"/>
                <w:sz w:val="24"/>
                <w:szCs w:val="24"/>
              </w:rPr>
              <w:t>2012</w:t>
            </w:r>
          </w:p>
        </w:tc>
        <w:tc>
          <w:tcPr>
            <w:tcW w:w="851" w:type="dxa"/>
            <w:vAlign w:val="center"/>
          </w:tcPr>
          <w:p w:rsidR="00F5212C" w:rsidRPr="00F5212C" w:rsidRDefault="00F5212C" w:rsidP="00F5212C">
            <w:pPr>
              <w:widowControl w:val="0"/>
              <w:spacing w:line="360" w:lineRule="auto"/>
              <w:contextualSpacing/>
              <w:jc w:val="center"/>
              <w:rPr>
                <w:rFonts w:ascii="Times New Roman" w:hAnsi="Times New Roman" w:cs="Times New Roman"/>
                <w:sz w:val="24"/>
                <w:szCs w:val="24"/>
              </w:rPr>
            </w:pPr>
            <w:r w:rsidRPr="00F5212C">
              <w:rPr>
                <w:rFonts w:ascii="Times New Roman" w:hAnsi="Times New Roman" w:cs="Times New Roman"/>
                <w:sz w:val="24"/>
                <w:szCs w:val="24"/>
              </w:rPr>
              <w:t>2014</w:t>
            </w:r>
          </w:p>
        </w:tc>
        <w:tc>
          <w:tcPr>
            <w:tcW w:w="1559" w:type="dxa"/>
            <w:vAlign w:val="center"/>
          </w:tcPr>
          <w:p w:rsidR="00F5212C" w:rsidRPr="00F5212C" w:rsidRDefault="00F5212C" w:rsidP="00F5212C">
            <w:pPr>
              <w:widowControl w:val="0"/>
              <w:spacing w:line="360" w:lineRule="auto"/>
              <w:contextualSpacing/>
              <w:jc w:val="center"/>
              <w:rPr>
                <w:rFonts w:ascii="Times New Roman" w:hAnsi="Times New Roman" w:cs="Times New Roman"/>
                <w:sz w:val="24"/>
                <w:szCs w:val="24"/>
              </w:rPr>
            </w:pPr>
            <w:r w:rsidRPr="00F5212C">
              <w:rPr>
                <w:rFonts w:ascii="Times New Roman" w:hAnsi="Times New Roman" w:cs="Times New Roman"/>
                <w:sz w:val="24"/>
                <w:szCs w:val="24"/>
              </w:rPr>
              <w:t>Второй квартал 2015</w:t>
            </w:r>
          </w:p>
        </w:tc>
        <w:tc>
          <w:tcPr>
            <w:tcW w:w="1666" w:type="dxa"/>
            <w:vAlign w:val="center"/>
          </w:tcPr>
          <w:p w:rsidR="00F5212C" w:rsidRPr="00F5212C" w:rsidRDefault="00F5212C" w:rsidP="00F5212C">
            <w:pPr>
              <w:widowControl w:val="0"/>
              <w:spacing w:line="360" w:lineRule="auto"/>
              <w:contextualSpacing/>
              <w:jc w:val="center"/>
              <w:rPr>
                <w:rFonts w:ascii="Times New Roman" w:hAnsi="Times New Roman" w:cs="Times New Roman"/>
                <w:sz w:val="24"/>
                <w:szCs w:val="24"/>
              </w:rPr>
            </w:pPr>
            <w:r w:rsidRPr="00F5212C">
              <w:rPr>
                <w:rFonts w:ascii="Times New Roman" w:hAnsi="Times New Roman" w:cs="Times New Roman"/>
                <w:sz w:val="24"/>
                <w:szCs w:val="24"/>
              </w:rPr>
              <w:t>Третий квартал 2015</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Рост цен</w:t>
            </w:r>
          </w:p>
        </w:tc>
        <w:tc>
          <w:tcPr>
            <w:tcW w:w="850"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67</w:t>
            </w:r>
          </w:p>
        </w:tc>
        <w:tc>
          <w:tcPr>
            <w:tcW w:w="851"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71</w:t>
            </w:r>
          </w:p>
        </w:tc>
        <w:tc>
          <w:tcPr>
            <w:tcW w:w="1559"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82</w:t>
            </w:r>
          </w:p>
        </w:tc>
        <w:tc>
          <w:tcPr>
            <w:tcW w:w="1666"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78</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Бедность, обнищание большинства населения</w:t>
            </w:r>
          </w:p>
        </w:tc>
        <w:tc>
          <w:tcPr>
            <w:tcW w:w="850"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851"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1559"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43</w:t>
            </w:r>
          </w:p>
        </w:tc>
        <w:tc>
          <w:tcPr>
            <w:tcW w:w="1666"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42</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Рост безработицы</w:t>
            </w:r>
          </w:p>
        </w:tc>
        <w:tc>
          <w:tcPr>
            <w:tcW w:w="850"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851"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26</w:t>
            </w:r>
          </w:p>
        </w:tc>
        <w:tc>
          <w:tcPr>
            <w:tcW w:w="1559"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38</w:t>
            </w:r>
          </w:p>
        </w:tc>
        <w:tc>
          <w:tcPr>
            <w:tcW w:w="1666"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Кризис в экономике, плохое состояние промышленности и сельского хозяйства</w:t>
            </w:r>
          </w:p>
        </w:tc>
        <w:tc>
          <w:tcPr>
            <w:tcW w:w="850"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32</w:t>
            </w:r>
          </w:p>
        </w:tc>
        <w:tc>
          <w:tcPr>
            <w:tcW w:w="851"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28</w:t>
            </w:r>
          </w:p>
        </w:tc>
        <w:tc>
          <w:tcPr>
            <w:tcW w:w="1559"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666" w:type="dxa"/>
            <w:vAlign w:val="center"/>
          </w:tcPr>
          <w:p w:rsidR="00F5212C" w:rsidRPr="00F5212C" w:rsidRDefault="00F5212C"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32</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Коррупция, взяточничество</w:t>
            </w:r>
          </w:p>
        </w:tc>
        <w:tc>
          <w:tcPr>
            <w:tcW w:w="850"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851"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26</w:t>
            </w:r>
          </w:p>
        </w:tc>
        <w:tc>
          <w:tcPr>
            <w:tcW w:w="1559"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21</w:t>
            </w:r>
          </w:p>
        </w:tc>
        <w:tc>
          <w:tcPr>
            <w:tcW w:w="1666"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29</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Падение курса рубля/обесценивание денег</w:t>
            </w:r>
          </w:p>
        </w:tc>
        <w:tc>
          <w:tcPr>
            <w:tcW w:w="850"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31</w:t>
            </w:r>
          </w:p>
        </w:tc>
        <w:tc>
          <w:tcPr>
            <w:tcW w:w="1666"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27</w:t>
            </w:r>
          </w:p>
        </w:tc>
      </w:tr>
      <w:tr w:rsidR="00F5212C" w:rsidTr="00F1349D">
        <w:tc>
          <w:tcPr>
            <w:tcW w:w="5495" w:type="dxa"/>
            <w:vAlign w:val="center"/>
          </w:tcPr>
          <w:p w:rsidR="00F5212C" w:rsidRPr="00F5212C" w:rsidRDefault="00EE48BB" w:rsidP="00F5212C">
            <w:pPr>
              <w:widowControl w:val="0"/>
              <w:spacing w:line="360" w:lineRule="auto"/>
              <w:contextualSpacing/>
              <w:rPr>
                <w:rFonts w:ascii="Times New Roman" w:hAnsi="Times New Roman" w:cs="Times New Roman"/>
                <w:sz w:val="24"/>
                <w:szCs w:val="24"/>
              </w:rPr>
            </w:pPr>
            <w:r>
              <w:rPr>
                <w:rFonts w:ascii="Times New Roman" w:hAnsi="Times New Roman" w:cs="Times New Roman"/>
                <w:sz w:val="24"/>
                <w:szCs w:val="24"/>
              </w:rPr>
              <w:t>Ре</w:t>
            </w:r>
            <w:r w:rsidR="00F5212C" w:rsidRPr="00F5212C">
              <w:rPr>
                <w:rFonts w:ascii="Times New Roman" w:hAnsi="Times New Roman" w:cs="Times New Roman"/>
                <w:sz w:val="24"/>
                <w:szCs w:val="24"/>
              </w:rPr>
              <w:t>зкое расслоение на богатых и бедных</w:t>
            </w:r>
          </w:p>
        </w:tc>
        <w:tc>
          <w:tcPr>
            <w:tcW w:w="850"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1"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1559"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666"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27</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Война на востоке Украины</w:t>
            </w:r>
          </w:p>
        </w:tc>
        <w:tc>
          <w:tcPr>
            <w:tcW w:w="850"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28</w:t>
            </w:r>
          </w:p>
        </w:tc>
        <w:tc>
          <w:tcPr>
            <w:tcW w:w="1666"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22</w:t>
            </w:r>
          </w:p>
        </w:tc>
      </w:tr>
      <w:tr w:rsidR="00F5212C" w:rsidTr="00F1349D">
        <w:tc>
          <w:tcPr>
            <w:tcW w:w="5495" w:type="dxa"/>
            <w:vAlign w:val="center"/>
          </w:tcPr>
          <w:p w:rsidR="00F5212C" w:rsidRPr="00F5212C" w:rsidRDefault="00F5212C" w:rsidP="00F5212C">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Недопустимость медицинского обслуживания</w:t>
            </w:r>
          </w:p>
        </w:tc>
        <w:tc>
          <w:tcPr>
            <w:tcW w:w="850"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851"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23</w:t>
            </w:r>
          </w:p>
        </w:tc>
        <w:tc>
          <w:tcPr>
            <w:tcW w:w="1559"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19</w:t>
            </w:r>
          </w:p>
        </w:tc>
        <w:tc>
          <w:tcPr>
            <w:tcW w:w="1666"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r>
      <w:tr w:rsidR="00F5212C" w:rsidTr="00F1349D">
        <w:tc>
          <w:tcPr>
            <w:tcW w:w="5495" w:type="dxa"/>
            <w:vAlign w:val="center"/>
          </w:tcPr>
          <w:p w:rsidR="00F5212C" w:rsidRPr="00F5212C" w:rsidRDefault="00F5212C" w:rsidP="00EE48BB">
            <w:pPr>
              <w:widowControl w:val="0"/>
              <w:spacing w:line="360" w:lineRule="auto"/>
              <w:contextualSpacing/>
              <w:rPr>
                <w:rFonts w:ascii="Times New Roman" w:hAnsi="Times New Roman" w:cs="Times New Roman"/>
                <w:sz w:val="24"/>
                <w:szCs w:val="24"/>
              </w:rPr>
            </w:pPr>
            <w:r w:rsidRPr="00F5212C">
              <w:rPr>
                <w:rFonts w:ascii="Times New Roman" w:hAnsi="Times New Roman" w:cs="Times New Roman"/>
                <w:sz w:val="24"/>
                <w:szCs w:val="24"/>
              </w:rPr>
              <w:t>Кризис культуры, нравственности</w:t>
            </w:r>
          </w:p>
        </w:tc>
        <w:tc>
          <w:tcPr>
            <w:tcW w:w="850"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31</w:t>
            </w:r>
          </w:p>
        </w:tc>
        <w:tc>
          <w:tcPr>
            <w:tcW w:w="851"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559"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1666" w:type="dxa"/>
            <w:vAlign w:val="center"/>
          </w:tcPr>
          <w:p w:rsidR="00F5212C" w:rsidRPr="00F5212C" w:rsidRDefault="00F1349D" w:rsidP="004E1CB2">
            <w:pPr>
              <w:widowControl w:val="0"/>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17</w:t>
            </w:r>
          </w:p>
        </w:tc>
      </w:tr>
    </w:tbl>
    <w:p w:rsidR="009952C3" w:rsidRDefault="009952C3" w:rsidP="00F1349D">
      <w:pPr>
        <w:widowControl w:val="0"/>
        <w:spacing w:after="0" w:line="360" w:lineRule="auto"/>
        <w:ind w:firstLine="709"/>
        <w:contextualSpacing/>
        <w:jc w:val="center"/>
        <w:rPr>
          <w:rFonts w:ascii="Times New Roman" w:hAnsi="Times New Roman" w:cs="Times New Roman"/>
          <w:sz w:val="28"/>
          <w:szCs w:val="28"/>
        </w:rPr>
      </w:pPr>
    </w:p>
    <w:p w:rsidR="00BE1634" w:rsidRPr="00FA00DC" w:rsidRDefault="004E1CB2" w:rsidP="009952C3">
      <w:pPr>
        <w:widowControl w:val="0"/>
        <w:spacing w:after="0" w:line="360" w:lineRule="auto"/>
        <w:ind w:firstLine="709"/>
        <w:contextualSpacing/>
        <w:jc w:val="both"/>
        <w:rPr>
          <w:rFonts w:ascii="Times New Roman" w:hAnsi="Times New Roman" w:cs="Times New Roman"/>
          <w:sz w:val="28"/>
          <w:szCs w:val="28"/>
        </w:rPr>
      </w:pPr>
      <w:r w:rsidRPr="00C61A7A">
        <w:rPr>
          <w:rFonts w:ascii="Times New Roman" w:hAnsi="Times New Roman" w:cs="Times New Roman"/>
          <w:sz w:val="28"/>
          <w:szCs w:val="28"/>
        </w:rPr>
        <w:t xml:space="preserve"> </w:t>
      </w:r>
      <w:r w:rsidR="00BE1634">
        <w:rPr>
          <w:rFonts w:ascii="Times New Roman" w:hAnsi="Times New Roman" w:cs="Times New Roman"/>
          <w:sz w:val="28"/>
          <w:szCs w:val="28"/>
        </w:rPr>
        <w:t xml:space="preserve">Список </w:t>
      </w:r>
      <w:r w:rsidR="00BE1634" w:rsidRPr="00FA00DC">
        <w:rPr>
          <w:rFonts w:ascii="Times New Roman" w:hAnsi="Times New Roman" w:cs="Times New Roman"/>
          <w:sz w:val="28"/>
          <w:szCs w:val="28"/>
        </w:rPr>
        <w:t>наиболее острых проблем общества, волнующих наших сограждан, состоит в основном из экономических вопросов. Его возглавил рост цен (78%). Причем каждый второй россиянин считает, что цены на приобретаемые ими товары и услуги за год выросли от 15 до 50%, каждый третий (32%) считает, что рост цен превысил 50%. Об инфляции менее 15% заявили лишь 13% россиян. По данным Росстата, годовая инфляция по итогам июля составила 15,6%.</w:t>
      </w:r>
    </w:p>
    <w:p w:rsidR="00BE1634" w:rsidRPr="00FA00DC" w:rsidRDefault="00BE1634" w:rsidP="009952C3">
      <w:pPr>
        <w:widowControl w:val="0"/>
        <w:spacing w:after="0" w:line="360" w:lineRule="auto"/>
        <w:ind w:firstLine="709"/>
        <w:contextualSpacing/>
        <w:jc w:val="both"/>
        <w:rPr>
          <w:rFonts w:ascii="Times New Roman" w:hAnsi="Times New Roman" w:cs="Times New Roman"/>
          <w:sz w:val="28"/>
          <w:szCs w:val="28"/>
        </w:rPr>
      </w:pPr>
      <w:r w:rsidRPr="00FA00DC">
        <w:rPr>
          <w:rFonts w:ascii="Times New Roman" w:hAnsi="Times New Roman" w:cs="Times New Roman"/>
          <w:sz w:val="28"/>
          <w:szCs w:val="28"/>
        </w:rPr>
        <w:t xml:space="preserve">На втором месте оказалась проблема бедности. На сегодня за чертой бедности, по данным статистиков, оказался каждый шестой россиянин – во втором квартале в стране насчитали почти 23 миллиона человек, доходы которых не дотягивают до прожиточного минимума. Это почти на три миллиона больше, чем в первом квартале прошлого года. </w:t>
      </w:r>
    </w:p>
    <w:p w:rsidR="00BE1634" w:rsidRPr="00FA00DC" w:rsidRDefault="00BE1634" w:rsidP="00FA00DC">
      <w:pPr>
        <w:widowControl w:val="0"/>
        <w:spacing w:after="0" w:line="360" w:lineRule="auto"/>
        <w:ind w:firstLine="709"/>
        <w:contextualSpacing/>
        <w:jc w:val="both"/>
        <w:rPr>
          <w:rFonts w:ascii="Times New Roman" w:hAnsi="Times New Roman" w:cs="Times New Roman"/>
          <w:sz w:val="28"/>
          <w:szCs w:val="28"/>
        </w:rPr>
      </w:pPr>
      <w:r w:rsidRPr="00FA00DC">
        <w:rPr>
          <w:rFonts w:ascii="Times New Roman" w:hAnsi="Times New Roman" w:cs="Times New Roman"/>
          <w:sz w:val="28"/>
          <w:szCs w:val="28"/>
        </w:rPr>
        <w:t>Тройку проблем замыкает рост безработицы – ее назвали 36% респондентов. Эта проблема наряду с остальными из первой тройки также несколько потеряла свою остроту по сравнению со вторым кварталом этого года. По последним данным Минтруда РФ, численность официально зарегистрированных безработных к концу августа снизилась до 960 588 человек. Еще в апреле 2015 число официальных безработных россиян превысило миллион человек.</w:t>
      </w:r>
    </w:p>
    <w:p w:rsidR="00BE1634" w:rsidRPr="003E322C" w:rsidRDefault="00BE1634" w:rsidP="00FA00DC">
      <w:pPr>
        <w:widowControl w:val="0"/>
        <w:spacing w:after="0" w:line="360" w:lineRule="auto"/>
        <w:ind w:firstLine="709"/>
        <w:contextualSpacing/>
        <w:jc w:val="both"/>
        <w:rPr>
          <w:rFonts w:ascii="Times New Roman" w:hAnsi="Times New Roman" w:cs="Times New Roman"/>
          <w:sz w:val="28"/>
          <w:szCs w:val="28"/>
        </w:rPr>
      </w:pPr>
      <w:r w:rsidRPr="00BE1634">
        <w:rPr>
          <w:rFonts w:ascii="Times New Roman" w:hAnsi="Times New Roman" w:cs="Times New Roman"/>
          <w:sz w:val="28"/>
          <w:szCs w:val="28"/>
        </w:rPr>
        <w:t>Также россиян беспокоит экономический кризис и плохое состояние промышленности, обесценивание рубля и резкое расслоение населения на богатых и бедных. Сильнее волнует россиян тема коррупции, а внимание к конфликту на Украине, напротив, ослабело</w:t>
      </w:r>
      <w:r w:rsidRPr="003D5F3F">
        <w:rPr>
          <w:rFonts w:ascii="Times New Roman" w:hAnsi="Times New Roman" w:cs="Times New Roman"/>
          <w:sz w:val="28"/>
          <w:szCs w:val="28"/>
        </w:rPr>
        <w:t>.</w:t>
      </w:r>
      <w:r w:rsidR="004858EF" w:rsidRPr="003D5F3F">
        <w:rPr>
          <w:rFonts w:ascii="Times New Roman" w:hAnsi="Times New Roman" w:cs="Times New Roman"/>
          <w:sz w:val="28"/>
          <w:szCs w:val="28"/>
        </w:rPr>
        <w:t xml:space="preserve"> </w:t>
      </w:r>
      <w:r w:rsidR="00EC438C" w:rsidRPr="003D5F3F">
        <w:rPr>
          <w:rFonts w:ascii="Times New Roman" w:hAnsi="Times New Roman" w:cs="Times New Roman"/>
          <w:sz w:val="28"/>
          <w:szCs w:val="28"/>
        </w:rPr>
        <w:t>[11</w:t>
      </w:r>
      <w:r w:rsidR="004858EF" w:rsidRPr="003D5F3F">
        <w:rPr>
          <w:rFonts w:ascii="Times New Roman" w:hAnsi="Times New Roman" w:cs="Times New Roman"/>
          <w:sz w:val="28"/>
          <w:szCs w:val="28"/>
        </w:rPr>
        <w:t>]</w:t>
      </w:r>
    </w:p>
    <w:p w:rsidR="00FA00DC" w:rsidRDefault="00BE1634" w:rsidP="00FA00DC">
      <w:pPr>
        <w:widowControl w:val="0"/>
        <w:spacing w:after="0" w:line="360" w:lineRule="auto"/>
        <w:ind w:firstLine="709"/>
        <w:contextualSpacing/>
        <w:jc w:val="both"/>
        <w:rPr>
          <w:rFonts w:ascii="Times New Roman" w:hAnsi="Times New Roman" w:cs="Times New Roman"/>
          <w:sz w:val="28"/>
          <w:szCs w:val="28"/>
        </w:rPr>
      </w:pPr>
      <w:r w:rsidRPr="00FA00DC">
        <w:rPr>
          <w:rFonts w:ascii="Times New Roman" w:hAnsi="Times New Roman" w:cs="Times New Roman"/>
          <w:sz w:val="28"/>
          <w:szCs w:val="28"/>
        </w:rPr>
        <w:t xml:space="preserve"> Итоги исследования довольно точно отражают настроения</w:t>
      </w:r>
      <w:r w:rsidR="00FA00DC">
        <w:rPr>
          <w:rFonts w:ascii="Times New Roman" w:hAnsi="Times New Roman" w:cs="Times New Roman"/>
          <w:sz w:val="28"/>
          <w:szCs w:val="28"/>
        </w:rPr>
        <w:t xml:space="preserve"> россиян. </w:t>
      </w:r>
      <w:r w:rsidRPr="00FA00DC">
        <w:rPr>
          <w:rFonts w:ascii="Times New Roman" w:hAnsi="Times New Roman" w:cs="Times New Roman"/>
          <w:sz w:val="28"/>
          <w:szCs w:val="28"/>
        </w:rPr>
        <w:t xml:space="preserve">Подобные опросы гораздо точнее отражают существующую картину, чем мнения любых экспертов. В конце концов, эксперты склонны ошибаться, а опросы могут давать самореализующиеся прогнозы. </w:t>
      </w:r>
    </w:p>
    <w:p w:rsidR="003A4C0F" w:rsidRDefault="003A4C0F" w:rsidP="00FA00DC">
      <w:pPr>
        <w:widowControl w:val="0"/>
        <w:spacing w:after="0" w:line="360" w:lineRule="auto"/>
        <w:ind w:firstLine="709"/>
        <w:contextualSpacing/>
        <w:jc w:val="both"/>
        <w:rPr>
          <w:rFonts w:ascii="Times New Roman" w:hAnsi="Times New Roman" w:cs="Times New Roman"/>
          <w:sz w:val="28"/>
          <w:szCs w:val="28"/>
        </w:rPr>
      </w:pPr>
    </w:p>
    <w:p w:rsidR="003A4C0F" w:rsidRDefault="003A4C0F" w:rsidP="0019796F">
      <w:pPr>
        <w:widowControl w:val="0"/>
        <w:spacing w:after="0" w:line="360" w:lineRule="auto"/>
        <w:ind w:firstLine="709"/>
        <w:contextualSpacing/>
        <w:jc w:val="center"/>
        <w:rPr>
          <w:rFonts w:ascii="Times New Roman" w:hAnsi="Times New Roman" w:cs="Times New Roman"/>
          <w:b/>
          <w:sz w:val="28"/>
          <w:szCs w:val="28"/>
        </w:rPr>
      </w:pPr>
      <w:r w:rsidRPr="0019796F">
        <w:rPr>
          <w:rFonts w:ascii="Times New Roman" w:hAnsi="Times New Roman" w:cs="Times New Roman"/>
          <w:b/>
          <w:sz w:val="28"/>
          <w:szCs w:val="28"/>
        </w:rPr>
        <w:t>2.3 Основные направления и задачи социальной политики России</w:t>
      </w:r>
    </w:p>
    <w:p w:rsidR="0019796F" w:rsidRDefault="0019796F" w:rsidP="0019796F">
      <w:pPr>
        <w:widowControl w:val="0"/>
        <w:spacing w:after="0" w:line="360" w:lineRule="auto"/>
        <w:ind w:firstLine="709"/>
        <w:contextualSpacing/>
        <w:jc w:val="center"/>
        <w:rPr>
          <w:rFonts w:ascii="Times New Roman" w:hAnsi="Times New Roman" w:cs="Times New Roman"/>
          <w:b/>
          <w:sz w:val="28"/>
          <w:szCs w:val="28"/>
        </w:rPr>
      </w:pPr>
    </w:p>
    <w:p w:rsidR="0047639A" w:rsidRPr="00881ED2" w:rsidRDefault="0047639A" w:rsidP="0047639A">
      <w:pPr>
        <w:widowControl w:val="0"/>
        <w:spacing w:after="0" w:line="360" w:lineRule="auto"/>
        <w:ind w:firstLine="709"/>
        <w:contextualSpacing/>
        <w:jc w:val="both"/>
        <w:rPr>
          <w:rFonts w:ascii="Times New Roman" w:hAnsi="Times New Roman" w:cs="Times New Roman"/>
          <w:sz w:val="28"/>
          <w:szCs w:val="28"/>
        </w:rPr>
      </w:pPr>
      <w:r w:rsidRPr="0047639A">
        <w:rPr>
          <w:rFonts w:ascii="Times New Roman" w:hAnsi="Times New Roman" w:cs="Times New Roman"/>
          <w:sz w:val="28"/>
          <w:szCs w:val="28"/>
        </w:rPr>
        <w:t xml:space="preserve">Министерство труда и социальной защиты Российской Федерации образовано </w:t>
      </w:r>
      <w:r w:rsidRPr="0047639A">
        <w:rPr>
          <w:rFonts w:ascii="Times New Roman" w:hAnsi="Times New Roman" w:cs="Times New Roman"/>
          <w:sz w:val="28"/>
          <w:szCs w:val="28"/>
        </w:rPr>
        <w:lastRenderedPageBreak/>
        <w:t>в мае 2012 г. на основании Указа Президента Российской Федерации от 21 мая 2012 г. № 636 «</w:t>
      </w:r>
      <w:r w:rsidRPr="00881ED2">
        <w:rPr>
          <w:rFonts w:ascii="Times New Roman" w:hAnsi="Times New Roman" w:cs="Times New Roman"/>
          <w:sz w:val="28"/>
          <w:szCs w:val="28"/>
        </w:rPr>
        <w:t>О структуре федеральных органов исполнительной власти».</w:t>
      </w:r>
      <w:r w:rsidR="00881ED2" w:rsidRPr="00881ED2">
        <w:rPr>
          <w:rFonts w:ascii="Times New Roman" w:hAnsi="Times New Roman" w:cs="Times New Roman"/>
          <w:sz w:val="28"/>
          <w:szCs w:val="28"/>
        </w:rPr>
        <w:t xml:space="preserve"> </w:t>
      </w:r>
      <w:r w:rsidR="00881ED2" w:rsidRPr="003D5F3F">
        <w:rPr>
          <w:rFonts w:ascii="Times New Roman" w:hAnsi="Times New Roman" w:cs="Times New Roman"/>
          <w:sz w:val="28"/>
          <w:szCs w:val="28"/>
        </w:rPr>
        <w:t>[1]</w:t>
      </w:r>
    </w:p>
    <w:p w:rsidR="0047639A" w:rsidRPr="0047639A" w:rsidRDefault="0047639A" w:rsidP="0047639A">
      <w:pPr>
        <w:widowControl w:val="0"/>
        <w:spacing w:after="0" w:line="360" w:lineRule="auto"/>
        <w:ind w:firstLine="709"/>
        <w:contextualSpacing/>
        <w:jc w:val="both"/>
        <w:rPr>
          <w:rFonts w:ascii="Times New Roman" w:hAnsi="Times New Roman" w:cs="Times New Roman"/>
          <w:sz w:val="28"/>
          <w:szCs w:val="28"/>
        </w:rPr>
      </w:pPr>
      <w:r w:rsidRPr="00881ED2">
        <w:rPr>
          <w:rFonts w:ascii="Times New Roman" w:hAnsi="Times New Roman" w:cs="Times New Roman"/>
          <w:sz w:val="28"/>
          <w:szCs w:val="28"/>
        </w:rPr>
        <w:t>Цели и задачи Министерства вошли в план деятельности Министерства труда и социальной защиты Российской Федерации на 201</w:t>
      </w:r>
      <w:r w:rsidR="003E322C">
        <w:rPr>
          <w:rFonts w:ascii="Times New Roman" w:hAnsi="Times New Roman" w:cs="Times New Roman"/>
          <w:sz w:val="28"/>
          <w:szCs w:val="28"/>
        </w:rPr>
        <w:t>3</w:t>
      </w:r>
      <w:r w:rsidR="00D9511E">
        <w:rPr>
          <w:rFonts w:ascii="Times New Roman" w:hAnsi="Times New Roman" w:cs="Times New Roman"/>
          <w:sz w:val="28"/>
          <w:szCs w:val="28"/>
        </w:rPr>
        <w:t>-201</w:t>
      </w:r>
      <w:r w:rsidR="003E322C">
        <w:rPr>
          <w:rFonts w:ascii="Times New Roman" w:hAnsi="Times New Roman" w:cs="Times New Roman"/>
          <w:sz w:val="28"/>
          <w:szCs w:val="28"/>
        </w:rPr>
        <w:t>8</w:t>
      </w:r>
      <w:r w:rsidRPr="00881ED2">
        <w:rPr>
          <w:rFonts w:ascii="Times New Roman" w:hAnsi="Times New Roman" w:cs="Times New Roman"/>
          <w:sz w:val="28"/>
          <w:szCs w:val="28"/>
        </w:rPr>
        <w:t xml:space="preserve"> годы, разработанный во исполнение поручения Президента Российской Федерации и Правительства Российской Федерации и утвержденный 19 июня 2013 года.</w:t>
      </w:r>
      <w:r w:rsidR="00E47EA4">
        <w:rPr>
          <w:rFonts w:ascii="Times New Roman" w:hAnsi="Times New Roman" w:cs="Times New Roman"/>
          <w:sz w:val="28"/>
          <w:szCs w:val="28"/>
        </w:rPr>
        <w:t xml:space="preserve"> </w:t>
      </w:r>
      <w:r w:rsidR="00EC438C" w:rsidRPr="003D5F3F">
        <w:rPr>
          <w:rFonts w:ascii="Times New Roman" w:hAnsi="Times New Roman" w:cs="Times New Roman"/>
          <w:sz w:val="28"/>
          <w:szCs w:val="28"/>
        </w:rPr>
        <w:t>[12</w:t>
      </w:r>
      <w:r w:rsidR="00E47EA4" w:rsidRPr="003D5F3F">
        <w:rPr>
          <w:rFonts w:ascii="Times New Roman" w:hAnsi="Times New Roman" w:cs="Times New Roman"/>
          <w:sz w:val="28"/>
          <w:szCs w:val="28"/>
        </w:rPr>
        <w:t>]</w:t>
      </w:r>
      <w:r w:rsidR="00881ED2" w:rsidRPr="00881ED2">
        <w:rPr>
          <w:rFonts w:ascii="Times New Roman" w:hAnsi="Times New Roman" w:cs="Times New Roman"/>
          <w:sz w:val="28"/>
          <w:szCs w:val="28"/>
        </w:rPr>
        <w:t xml:space="preserve"> </w:t>
      </w:r>
      <w:r w:rsidRPr="00881ED2">
        <w:rPr>
          <w:rFonts w:ascii="Times New Roman" w:hAnsi="Times New Roman" w:cs="Times New Roman"/>
          <w:sz w:val="28"/>
          <w:szCs w:val="28"/>
        </w:rPr>
        <w:t>В Плане определены пять приоритетных целей</w:t>
      </w:r>
      <w:r w:rsidR="00881ED2" w:rsidRPr="00881ED2">
        <w:rPr>
          <w:rFonts w:ascii="Times New Roman" w:hAnsi="Times New Roman" w:cs="Times New Roman"/>
          <w:sz w:val="28"/>
          <w:szCs w:val="28"/>
        </w:rPr>
        <w:t>. Основные направления и ключевые события по всем целям предусматривают достижение показателей и реализацию поручений Указа Президента Российской Федерации от 7 мая 2012 г. № 597 «О мероприятиях по реализации государственной социальной политики</w:t>
      </w:r>
      <w:r w:rsidR="00881ED2" w:rsidRPr="003D5F3F">
        <w:rPr>
          <w:rFonts w:ascii="Times New Roman" w:hAnsi="Times New Roman" w:cs="Times New Roman"/>
          <w:sz w:val="28"/>
          <w:szCs w:val="28"/>
        </w:rPr>
        <w:t>». [2]</w:t>
      </w:r>
      <w:r w:rsidR="00881ED2" w:rsidRPr="00881ED2">
        <w:rPr>
          <w:rFonts w:ascii="Times New Roman" w:hAnsi="Times New Roman" w:cs="Times New Roman"/>
          <w:sz w:val="28"/>
          <w:szCs w:val="28"/>
        </w:rPr>
        <w:t xml:space="preserve"> </w:t>
      </w:r>
      <w:r w:rsidR="003E322C">
        <w:rPr>
          <w:rFonts w:ascii="Times New Roman" w:hAnsi="Times New Roman" w:cs="Times New Roman"/>
          <w:sz w:val="28"/>
          <w:szCs w:val="28"/>
        </w:rPr>
        <w:t>Н</w:t>
      </w:r>
      <w:r w:rsidR="00881ED2">
        <w:rPr>
          <w:rFonts w:ascii="Times New Roman" w:hAnsi="Times New Roman" w:cs="Times New Roman"/>
          <w:sz w:val="28"/>
          <w:szCs w:val="28"/>
        </w:rPr>
        <w:t xml:space="preserve">иже представлен список целей и задач, вошедших в план действия </w:t>
      </w:r>
      <w:r w:rsidR="00881ED2" w:rsidRPr="00881ED2">
        <w:rPr>
          <w:rFonts w:ascii="Times New Roman" w:hAnsi="Times New Roman" w:cs="Times New Roman"/>
          <w:sz w:val="28"/>
          <w:szCs w:val="28"/>
        </w:rPr>
        <w:t>Министерства труда и соц</w:t>
      </w:r>
      <w:r w:rsidR="00E47EA4">
        <w:rPr>
          <w:rFonts w:ascii="Times New Roman" w:hAnsi="Times New Roman" w:cs="Times New Roman"/>
          <w:sz w:val="28"/>
          <w:szCs w:val="28"/>
        </w:rPr>
        <w:t xml:space="preserve">. </w:t>
      </w:r>
      <w:r w:rsidR="00881ED2" w:rsidRPr="00881ED2">
        <w:rPr>
          <w:rFonts w:ascii="Times New Roman" w:hAnsi="Times New Roman" w:cs="Times New Roman"/>
          <w:sz w:val="28"/>
          <w:szCs w:val="28"/>
        </w:rPr>
        <w:t xml:space="preserve"> защиты Р</w:t>
      </w:r>
      <w:r w:rsidR="00E47EA4">
        <w:rPr>
          <w:rFonts w:ascii="Times New Roman" w:hAnsi="Times New Roman" w:cs="Times New Roman"/>
          <w:sz w:val="28"/>
          <w:szCs w:val="28"/>
        </w:rPr>
        <w:t>Ф</w:t>
      </w:r>
      <w:r w:rsidR="00D9511E">
        <w:rPr>
          <w:rFonts w:ascii="Times New Roman" w:hAnsi="Times New Roman" w:cs="Times New Roman"/>
          <w:sz w:val="28"/>
          <w:szCs w:val="28"/>
        </w:rPr>
        <w:t xml:space="preserve"> на 2015-2017 годы:</w:t>
      </w:r>
    </w:p>
    <w:p w:rsidR="0047639A" w:rsidRPr="00D9511E" w:rsidRDefault="000172B0" w:rsidP="00D9511E">
      <w:pPr>
        <w:pStyle w:val="a4"/>
        <w:spacing w:before="240" w:beforeAutospacing="0" w:after="240" w:afterAutospacing="0" w:line="360" w:lineRule="auto"/>
        <w:jc w:val="both"/>
        <w:rPr>
          <w:rFonts w:eastAsiaTheme="minorEastAsia"/>
          <w:sz w:val="28"/>
          <w:szCs w:val="28"/>
        </w:rPr>
      </w:pPr>
      <w:r>
        <w:rPr>
          <w:rFonts w:eastAsiaTheme="minorEastAsia"/>
          <w:sz w:val="28"/>
          <w:szCs w:val="28"/>
        </w:rPr>
        <w:tab/>
      </w:r>
      <w:r w:rsidR="0047639A" w:rsidRPr="00D9511E">
        <w:rPr>
          <w:rFonts w:eastAsiaTheme="minorEastAsia"/>
          <w:sz w:val="28"/>
          <w:szCs w:val="28"/>
        </w:rPr>
        <w:t>1. Достойный труд, справедливая зарплата.</w:t>
      </w:r>
    </w:p>
    <w:p w:rsidR="0047639A" w:rsidRPr="00D9511E" w:rsidRDefault="000172B0" w:rsidP="00D9511E">
      <w:pPr>
        <w:pStyle w:val="a4"/>
        <w:spacing w:before="240" w:beforeAutospacing="0" w:after="240" w:afterAutospacing="0" w:line="360" w:lineRule="auto"/>
        <w:jc w:val="both"/>
        <w:rPr>
          <w:rFonts w:eastAsiaTheme="minorEastAsia"/>
          <w:sz w:val="28"/>
          <w:szCs w:val="28"/>
        </w:rPr>
      </w:pPr>
      <w:r w:rsidRPr="00D9511E">
        <w:rPr>
          <w:rFonts w:eastAsiaTheme="minorEastAsia"/>
          <w:sz w:val="28"/>
          <w:szCs w:val="28"/>
        </w:rPr>
        <w:tab/>
      </w:r>
      <w:r w:rsidR="0047639A" w:rsidRPr="00D9511E">
        <w:rPr>
          <w:rFonts w:eastAsiaTheme="minorEastAsia"/>
          <w:sz w:val="28"/>
          <w:szCs w:val="28"/>
        </w:rPr>
        <w:t>Мероприятия по данной цели включены в государственную программу Российской Федерации «Содействие занятости населения», утвержденную распоряжением Правительства Российской Федерации от 22 ноября 2012 г. № 2149-р.</w:t>
      </w:r>
    </w:p>
    <w:p w:rsidR="0047639A" w:rsidRPr="00D9511E" w:rsidRDefault="00683034" w:rsidP="00D9511E">
      <w:pPr>
        <w:pStyle w:val="a4"/>
        <w:spacing w:before="240" w:beforeAutospacing="0" w:after="240" w:afterAutospacing="0" w:line="360" w:lineRule="auto"/>
        <w:jc w:val="both"/>
        <w:rPr>
          <w:rFonts w:eastAsiaTheme="minorEastAsia"/>
          <w:sz w:val="28"/>
          <w:szCs w:val="28"/>
        </w:rPr>
      </w:pPr>
      <w:r w:rsidRPr="00D9511E">
        <w:rPr>
          <w:rFonts w:eastAsiaTheme="minorEastAsia"/>
          <w:sz w:val="28"/>
          <w:szCs w:val="28"/>
        </w:rPr>
        <w:tab/>
      </w:r>
      <w:r w:rsidR="0047639A" w:rsidRPr="00D9511E">
        <w:rPr>
          <w:rFonts w:eastAsiaTheme="minorEastAsia"/>
          <w:sz w:val="28"/>
          <w:szCs w:val="28"/>
        </w:rPr>
        <w:t>Работа по достижению цели проводится по четырем направлениям.</w:t>
      </w:r>
    </w:p>
    <w:p w:rsidR="0047639A" w:rsidRPr="00D9511E" w:rsidRDefault="003E322C" w:rsidP="00D9511E">
      <w:pPr>
        <w:pStyle w:val="a4"/>
        <w:spacing w:before="240" w:beforeAutospacing="0" w:after="240" w:afterAutospacing="0" w:line="360" w:lineRule="auto"/>
        <w:jc w:val="both"/>
        <w:rPr>
          <w:rFonts w:eastAsiaTheme="minorEastAsia"/>
          <w:sz w:val="28"/>
          <w:szCs w:val="28"/>
        </w:rPr>
      </w:pPr>
      <w:r>
        <w:rPr>
          <w:rFonts w:eastAsiaTheme="minorEastAsia"/>
          <w:sz w:val="28"/>
          <w:szCs w:val="28"/>
        </w:rPr>
        <w:tab/>
      </w:r>
      <w:r w:rsidR="0047639A" w:rsidRPr="00D9511E">
        <w:rPr>
          <w:rFonts w:eastAsiaTheme="minorEastAsia"/>
          <w:sz w:val="28"/>
          <w:szCs w:val="28"/>
        </w:rPr>
        <w:t>- «Квалификация и профессиональные достижения определяют размер заработной платы работников»;</w:t>
      </w:r>
    </w:p>
    <w:p w:rsidR="0047639A" w:rsidRPr="00D9511E" w:rsidRDefault="003E322C" w:rsidP="00D9511E">
      <w:pPr>
        <w:pStyle w:val="a4"/>
        <w:spacing w:before="240" w:beforeAutospacing="0" w:after="240" w:afterAutospacing="0" w:line="360" w:lineRule="auto"/>
        <w:jc w:val="both"/>
        <w:rPr>
          <w:rFonts w:eastAsiaTheme="minorEastAsia"/>
          <w:sz w:val="28"/>
          <w:szCs w:val="28"/>
        </w:rPr>
      </w:pPr>
      <w:r>
        <w:rPr>
          <w:rFonts w:eastAsiaTheme="minorEastAsia"/>
          <w:sz w:val="28"/>
          <w:szCs w:val="28"/>
        </w:rPr>
        <w:tab/>
      </w:r>
      <w:r w:rsidR="0047639A" w:rsidRPr="00D9511E">
        <w:rPr>
          <w:rFonts w:eastAsiaTheme="minorEastAsia"/>
          <w:sz w:val="28"/>
          <w:szCs w:val="28"/>
        </w:rPr>
        <w:t>- «Расширены возможности трудоустройства граждан»;</w:t>
      </w:r>
    </w:p>
    <w:p w:rsidR="0047639A" w:rsidRPr="00D9511E" w:rsidRDefault="003E322C" w:rsidP="00D9511E">
      <w:pPr>
        <w:pStyle w:val="a4"/>
        <w:spacing w:before="240" w:beforeAutospacing="0" w:after="240" w:afterAutospacing="0" w:line="360" w:lineRule="auto"/>
        <w:jc w:val="both"/>
        <w:rPr>
          <w:rFonts w:eastAsiaTheme="minorEastAsia"/>
          <w:sz w:val="28"/>
          <w:szCs w:val="28"/>
        </w:rPr>
      </w:pPr>
      <w:r>
        <w:rPr>
          <w:rFonts w:eastAsiaTheme="minorEastAsia"/>
          <w:sz w:val="28"/>
          <w:szCs w:val="28"/>
        </w:rPr>
        <w:tab/>
      </w:r>
      <w:r w:rsidR="0047639A" w:rsidRPr="00D9511E">
        <w:rPr>
          <w:rFonts w:eastAsiaTheme="minorEastAsia"/>
          <w:sz w:val="28"/>
          <w:szCs w:val="28"/>
        </w:rPr>
        <w:t>- «Обеспечено улучшение условий труда»;</w:t>
      </w:r>
    </w:p>
    <w:p w:rsidR="0047639A" w:rsidRPr="00D9511E" w:rsidRDefault="003E322C" w:rsidP="00D9511E">
      <w:pPr>
        <w:pStyle w:val="a4"/>
        <w:spacing w:before="240" w:beforeAutospacing="0" w:after="240" w:afterAutospacing="0" w:line="360" w:lineRule="auto"/>
        <w:jc w:val="both"/>
        <w:rPr>
          <w:rFonts w:eastAsiaTheme="minorEastAsia"/>
          <w:sz w:val="28"/>
          <w:szCs w:val="28"/>
        </w:rPr>
      </w:pPr>
      <w:r>
        <w:rPr>
          <w:rFonts w:eastAsiaTheme="minorEastAsia"/>
          <w:sz w:val="28"/>
          <w:szCs w:val="28"/>
        </w:rPr>
        <w:tab/>
      </w:r>
      <w:r w:rsidR="0047639A" w:rsidRPr="00D9511E">
        <w:rPr>
          <w:rFonts w:eastAsiaTheme="minorEastAsia"/>
          <w:sz w:val="28"/>
          <w:szCs w:val="28"/>
        </w:rPr>
        <w:t>- «Трудовые права граждан защищены».</w:t>
      </w:r>
    </w:p>
    <w:p w:rsidR="0047639A" w:rsidRPr="00D9511E" w:rsidRDefault="004F0797" w:rsidP="00D9511E">
      <w:pPr>
        <w:pStyle w:val="a4"/>
        <w:spacing w:before="240" w:beforeAutospacing="0" w:after="240" w:afterAutospacing="0" w:line="360" w:lineRule="auto"/>
        <w:jc w:val="both"/>
        <w:rPr>
          <w:rFonts w:eastAsiaTheme="minorEastAsia"/>
          <w:sz w:val="28"/>
          <w:szCs w:val="28"/>
        </w:rPr>
      </w:pPr>
      <w:r w:rsidRPr="00D9511E">
        <w:rPr>
          <w:rFonts w:eastAsiaTheme="minorEastAsia"/>
          <w:sz w:val="28"/>
          <w:szCs w:val="28"/>
        </w:rPr>
        <w:tab/>
      </w:r>
      <w:r w:rsidR="0047639A" w:rsidRPr="00D9511E">
        <w:rPr>
          <w:rFonts w:eastAsiaTheme="minorEastAsia"/>
          <w:sz w:val="28"/>
          <w:szCs w:val="28"/>
        </w:rPr>
        <w:t>2. Достойная пенсия за продолжительный добросовестный труд.</w:t>
      </w:r>
    </w:p>
    <w:p w:rsidR="00D9511E" w:rsidRPr="00D9511E" w:rsidRDefault="004F0797" w:rsidP="00D9511E">
      <w:pPr>
        <w:pStyle w:val="a4"/>
        <w:spacing w:before="240" w:beforeAutospacing="0" w:after="240" w:afterAutospacing="0" w:line="360" w:lineRule="auto"/>
        <w:jc w:val="both"/>
        <w:rPr>
          <w:rFonts w:eastAsiaTheme="minorEastAsia"/>
          <w:sz w:val="28"/>
          <w:szCs w:val="28"/>
        </w:rPr>
      </w:pPr>
      <w:r w:rsidRPr="00D9511E">
        <w:rPr>
          <w:rFonts w:eastAsiaTheme="minorEastAsia"/>
          <w:sz w:val="28"/>
          <w:szCs w:val="28"/>
        </w:rPr>
        <w:lastRenderedPageBreak/>
        <w:tab/>
      </w:r>
      <w:r w:rsidR="00D9511E" w:rsidRPr="00D9511E">
        <w:rPr>
          <w:rFonts w:eastAsiaTheme="minorEastAsia"/>
          <w:sz w:val="28"/>
          <w:szCs w:val="28"/>
        </w:rPr>
        <w:t>Базовой целью развития пенсионного обеспечения в Российской Федерации является гарантирование гражданам социально приемлемого уровня пенсионного обеспечения при обязательной долгосрочной сбалансированности и устойчивости пенсионной системы.</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Важнейшими направлениями преобразования основных институтов пенсионной системы являются:</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введение новых правил повышения пенсий - принципиально нового механизма расчета пенсий исходя из имеющихся ресурсов, которые общество готово расходовать на пенсионное обеспечение пожилых, инвалидов и потерявших кормильца;</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формирование развитой корпоративной пенсионной системы, финансируемой организациями, использующими трудовые ресурсы на рабочих местах с особыми условиями труда;</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предоставление гражданам права самостоятельного выбора - формировать свои пенсионные права преимущественно в распределительной составляющей или как в распределительной, так и в накопительной составляющей одновременно;</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развитие негосударственного пенсионного обеспечения с введением дополнительных налоговых льгот.</w:t>
      </w:r>
    </w:p>
    <w:p w:rsidR="0047639A" w:rsidRPr="00D9511E" w:rsidRDefault="00E47EA4" w:rsidP="00D9511E">
      <w:pPr>
        <w:pStyle w:val="a4"/>
        <w:spacing w:before="240" w:beforeAutospacing="0" w:after="240" w:afterAutospacing="0" w:line="360" w:lineRule="auto"/>
        <w:jc w:val="both"/>
        <w:rPr>
          <w:rFonts w:eastAsiaTheme="minorEastAsia"/>
          <w:sz w:val="28"/>
          <w:szCs w:val="28"/>
        </w:rPr>
      </w:pPr>
      <w:r>
        <w:rPr>
          <w:rFonts w:eastAsiaTheme="minorEastAsia"/>
          <w:sz w:val="28"/>
          <w:szCs w:val="28"/>
        </w:rPr>
        <w:tab/>
      </w:r>
      <w:r w:rsidR="0047639A" w:rsidRPr="00D9511E">
        <w:rPr>
          <w:rFonts w:eastAsiaTheme="minorEastAsia"/>
          <w:sz w:val="28"/>
          <w:szCs w:val="28"/>
        </w:rPr>
        <w:t>3. Улучшение демографической ситуации. Семьи с детьми получат государственную поддержку.</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Мероприятия по данной цели включены в государственную программу Российской Федерации «Социальная поддержка граждан» (новая редакция утверждена постановлением Правительства Российской Федерации от 15 апреля 2014 г. № 296).</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 xml:space="preserve">Наиболее важными мерами поддержки семей с детьми являются предоставление материнского (семейного) капитала, выплата пособий семьям с </w:t>
      </w:r>
      <w:r w:rsidR="00D9511E" w:rsidRPr="00D9511E">
        <w:rPr>
          <w:rFonts w:ascii="Times New Roman" w:hAnsi="Times New Roman" w:cs="Times New Roman"/>
          <w:sz w:val="28"/>
          <w:szCs w:val="28"/>
        </w:rPr>
        <w:lastRenderedPageBreak/>
        <w:t>детьми, ежемесячная денежная выплата при рождении третьих и последующих детей до достижения ими возраста трех лет. Увязка этих мероприятий с очередностью рождения детей имеет особое значение, поскольку стимулирование вторых и последующих рождений создает основу для улучшения демографической ситуации.</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В целях повышения конкурентоспособности на рынке труда женщин, находящихся в отпуске по уходу за детьми до трех лет, будет расширена возможность для повышения квалификации или переобучения.</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4. Социальная защита приблизится к человеку, социальная поддержка станет адресной.</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Работа по достижению цели проводится по пяти направлениям.</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первое - «Социальные услуги доступны для всех граждан, нуждающихся в социальном обслуживании»;</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второе - «Нуждающиеся граждане получают адресную социальную поддержку»;</w:t>
      </w:r>
    </w:p>
    <w:p w:rsidR="00D9511E" w:rsidRPr="00D9511E" w:rsidRDefault="00E47EA4"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D9511E" w:rsidRPr="00D9511E">
        <w:rPr>
          <w:rFonts w:ascii="Times New Roman" w:hAnsi="Times New Roman" w:cs="Times New Roman"/>
          <w:sz w:val="28"/>
          <w:szCs w:val="28"/>
        </w:rPr>
        <w:t>третье - «Интеграция лиц с ограниченными возможностями в общество станет реальностью»;</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четвертое - «Объективное установление инвалидности»;</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пятое - «Увеличение производительности труда, создание и модернизация высокопроизводительных рабочих мест на протезно-ортопедических предприятиях».</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5. Государственная гражданская служба - открыта и профессиональна.</w:t>
      </w:r>
    </w:p>
    <w:p w:rsidR="00D9511E" w:rsidRPr="00D9511E" w:rsidRDefault="00E47EA4" w:rsidP="00D9511E">
      <w:pPr>
        <w:spacing w:before="240"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D9511E" w:rsidRPr="00D9511E">
        <w:rPr>
          <w:rFonts w:ascii="Times New Roman" w:hAnsi="Times New Roman" w:cs="Times New Roman"/>
          <w:sz w:val="28"/>
          <w:szCs w:val="28"/>
        </w:rPr>
        <w:t>Работа по достижению цели проводится по трем направлениям.</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первое - «Открытость - условие эффективного взаимодействия с обществом»;</w:t>
      </w:r>
    </w:p>
    <w:p w:rsidR="00D9511E" w:rsidRP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второе - «Государственная гражданская служба отвечает потребностям общества»;</w:t>
      </w:r>
    </w:p>
    <w:p w:rsidR="00D9511E" w:rsidRDefault="003E322C" w:rsidP="00E47EA4">
      <w:pPr>
        <w:spacing w:after="240" w:line="360" w:lineRule="auto"/>
        <w:jc w:val="both"/>
        <w:rPr>
          <w:rFonts w:ascii="Times New Roman" w:hAnsi="Times New Roman" w:cs="Times New Roman"/>
          <w:sz w:val="28"/>
          <w:szCs w:val="28"/>
        </w:rPr>
      </w:pPr>
      <w:r>
        <w:rPr>
          <w:rFonts w:ascii="Times New Roman" w:hAnsi="Times New Roman" w:cs="Times New Roman"/>
          <w:sz w:val="28"/>
          <w:szCs w:val="28"/>
        </w:rPr>
        <w:tab/>
      </w:r>
      <w:r w:rsidR="00E47EA4">
        <w:rPr>
          <w:rFonts w:ascii="Times New Roman" w:hAnsi="Times New Roman" w:cs="Times New Roman"/>
          <w:sz w:val="28"/>
          <w:szCs w:val="28"/>
        </w:rPr>
        <w:t xml:space="preserve">- </w:t>
      </w:r>
      <w:r w:rsidR="00D9511E" w:rsidRPr="00D9511E">
        <w:rPr>
          <w:rFonts w:ascii="Times New Roman" w:hAnsi="Times New Roman" w:cs="Times New Roman"/>
          <w:sz w:val="28"/>
          <w:szCs w:val="28"/>
        </w:rPr>
        <w:t>третье - «Обеспечение качества оказания государственных услуг».</w:t>
      </w:r>
    </w:p>
    <w:p w:rsidR="00D32639" w:rsidRDefault="00D32639"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7D2AD1" w:rsidRDefault="007D2AD1" w:rsidP="00E47EA4">
      <w:pPr>
        <w:spacing w:after="240" w:line="360" w:lineRule="auto"/>
        <w:jc w:val="both"/>
        <w:rPr>
          <w:rFonts w:ascii="Times New Roman" w:hAnsi="Times New Roman" w:cs="Times New Roman"/>
          <w:sz w:val="28"/>
          <w:szCs w:val="28"/>
        </w:rPr>
      </w:pPr>
    </w:p>
    <w:p w:rsidR="00D32639" w:rsidRPr="00D32639" w:rsidRDefault="00D32639" w:rsidP="00D32639">
      <w:pPr>
        <w:spacing w:line="360" w:lineRule="auto"/>
        <w:jc w:val="both"/>
        <w:rPr>
          <w:rFonts w:ascii="Times New Roman" w:hAnsi="Times New Roman" w:cs="Times New Roman"/>
          <w:b/>
          <w:spacing w:val="-10"/>
          <w:sz w:val="28"/>
          <w:szCs w:val="28"/>
        </w:rPr>
      </w:pPr>
      <w:r>
        <w:rPr>
          <w:rFonts w:ascii="Times New Roman" w:hAnsi="Times New Roman" w:cs="Times New Roman"/>
          <w:b/>
          <w:sz w:val="28"/>
          <w:szCs w:val="28"/>
        </w:rPr>
        <w:lastRenderedPageBreak/>
        <w:t>Глава 3</w:t>
      </w:r>
      <w:r w:rsidRPr="00D32639">
        <w:rPr>
          <w:rFonts w:ascii="Times New Roman" w:hAnsi="Times New Roman" w:cs="Times New Roman"/>
          <w:b/>
          <w:sz w:val="28"/>
          <w:szCs w:val="28"/>
        </w:rPr>
        <w:t xml:space="preserve">. </w:t>
      </w:r>
      <w:r w:rsidRPr="00E83EA2">
        <w:rPr>
          <w:rFonts w:ascii="Times New Roman" w:hAnsi="Times New Roman" w:cs="Times New Roman"/>
          <w:b/>
          <w:sz w:val="28"/>
          <w:szCs w:val="28"/>
        </w:rPr>
        <w:t>СТАТИСТИКА ОСНОВНЫХ СОЦИАЛЬНЫХ ПОКАЗАТЕЛЕЙ РОССИИ</w:t>
      </w:r>
    </w:p>
    <w:p w:rsidR="00D32639" w:rsidRDefault="00D32639" w:rsidP="00F1155F">
      <w:pPr>
        <w:spacing w:after="240" w:line="360" w:lineRule="auto"/>
        <w:jc w:val="center"/>
        <w:rPr>
          <w:rFonts w:ascii="Times New Roman" w:hAnsi="Times New Roman" w:cs="Times New Roman"/>
          <w:b/>
          <w:sz w:val="28"/>
          <w:szCs w:val="28"/>
        </w:rPr>
      </w:pPr>
      <w:r w:rsidRPr="00F1155F">
        <w:rPr>
          <w:rFonts w:ascii="Times New Roman" w:hAnsi="Times New Roman" w:cs="Times New Roman"/>
          <w:b/>
          <w:spacing w:val="-10"/>
          <w:sz w:val="28"/>
          <w:szCs w:val="28"/>
        </w:rPr>
        <w:t xml:space="preserve">3.1 </w:t>
      </w:r>
      <w:r w:rsidRPr="00F1155F">
        <w:rPr>
          <w:rFonts w:ascii="Times New Roman" w:hAnsi="Times New Roman" w:cs="Times New Roman"/>
          <w:b/>
          <w:sz w:val="28"/>
          <w:szCs w:val="28"/>
        </w:rPr>
        <w:t>Демографическая ситуация</w:t>
      </w:r>
    </w:p>
    <w:p w:rsidR="00F1155F" w:rsidRPr="00F1155F" w:rsidRDefault="00F1155F" w:rsidP="00F1155F">
      <w:pPr>
        <w:spacing w:after="240" w:line="360" w:lineRule="auto"/>
        <w:jc w:val="center"/>
        <w:rPr>
          <w:rFonts w:ascii="Times New Roman" w:hAnsi="Times New Roman" w:cs="Times New Roman"/>
          <w:sz w:val="28"/>
          <w:szCs w:val="28"/>
        </w:rPr>
      </w:pPr>
    </w:p>
    <w:p w:rsidR="00FD6836" w:rsidRPr="00A24C44" w:rsidRDefault="00F1155F" w:rsidP="00A24C44">
      <w:pPr>
        <w:shd w:val="clear" w:color="auto" w:fill="FFFFFF"/>
        <w:spacing w:line="360" w:lineRule="auto"/>
        <w:ind w:firstLine="709"/>
        <w:jc w:val="both"/>
        <w:rPr>
          <w:rFonts w:ascii="Times New Roman" w:hAnsi="Times New Roman" w:cs="Times New Roman"/>
          <w:sz w:val="28"/>
          <w:szCs w:val="28"/>
        </w:rPr>
      </w:pPr>
      <w:r w:rsidRPr="00F1155F">
        <w:rPr>
          <w:rFonts w:ascii="Times New Roman" w:hAnsi="Times New Roman" w:cs="Times New Roman"/>
          <w:sz w:val="28"/>
          <w:szCs w:val="28"/>
        </w:rPr>
        <w:t>В условиях незначительного естественного прироста, близкого к нулевому уровню и, тем более, естественной убыли населения существенно возрастает роль миграции в изменении численности и состава населения.</w:t>
      </w:r>
      <w:r w:rsidR="00145F83" w:rsidRPr="00A24C44">
        <w:rPr>
          <w:rFonts w:ascii="Times New Roman" w:hAnsi="Times New Roman" w:cs="Times New Roman"/>
          <w:sz w:val="28"/>
          <w:szCs w:val="28"/>
        </w:rPr>
        <w:t xml:space="preserve"> (см. Рис. 3.1)</w:t>
      </w:r>
      <w:r w:rsidR="00FD6836" w:rsidRPr="00A24C44">
        <w:rPr>
          <w:rFonts w:ascii="Times New Roman" w:hAnsi="Times New Roman" w:cs="Times New Roman"/>
          <w:sz w:val="28"/>
          <w:szCs w:val="28"/>
        </w:rPr>
        <w:t xml:space="preserve"> </w:t>
      </w:r>
    </w:p>
    <w:p w:rsidR="00F1155F" w:rsidRPr="005E3941" w:rsidRDefault="00F1155F" w:rsidP="00A24C44">
      <w:pPr>
        <w:shd w:val="clear" w:color="auto" w:fill="FFFFFF"/>
        <w:spacing w:line="360" w:lineRule="auto"/>
        <w:ind w:firstLine="709"/>
        <w:jc w:val="both"/>
        <w:rPr>
          <w:rFonts w:ascii="Times New Roman" w:hAnsi="Times New Roman" w:cs="Times New Roman"/>
          <w:sz w:val="28"/>
          <w:szCs w:val="28"/>
          <w:lang w:val="en-US"/>
        </w:rPr>
      </w:pPr>
      <w:r w:rsidRPr="00F1155F">
        <w:rPr>
          <w:rFonts w:ascii="Times New Roman" w:hAnsi="Times New Roman" w:cs="Times New Roman"/>
          <w:sz w:val="28"/>
          <w:szCs w:val="28"/>
        </w:rPr>
        <w:t>В 2014 году поток прибывших в Россию на постоянное место жительства увеличился на 20% без учета сведений по Крымскому федеральному округу и на 23% с учетом КФО, составив, соответственно, 578,5 и 590,8 тысячи человек.</w:t>
      </w:r>
      <w:r w:rsidR="005E3941" w:rsidRPr="005E3941">
        <w:rPr>
          <w:rFonts w:ascii="Times New Roman" w:hAnsi="Times New Roman" w:cs="Times New Roman"/>
          <w:sz w:val="28"/>
          <w:szCs w:val="28"/>
        </w:rPr>
        <w:t xml:space="preserve"> </w:t>
      </w:r>
      <w:r w:rsidR="005E3941" w:rsidRPr="003D5F3F">
        <w:rPr>
          <w:rFonts w:ascii="Times New Roman" w:hAnsi="Times New Roman" w:cs="Times New Roman"/>
          <w:sz w:val="28"/>
          <w:szCs w:val="28"/>
        </w:rPr>
        <w:t>[</w:t>
      </w:r>
      <w:r w:rsidR="00EC438C" w:rsidRPr="003D5F3F">
        <w:rPr>
          <w:rFonts w:ascii="Times New Roman" w:hAnsi="Times New Roman" w:cs="Times New Roman"/>
          <w:sz w:val="28"/>
          <w:szCs w:val="28"/>
        </w:rPr>
        <w:t>8</w:t>
      </w:r>
      <w:r w:rsidR="005E3941" w:rsidRPr="003D5F3F">
        <w:rPr>
          <w:rFonts w:ascii="Times New Roman" w:hAnsi="Times New Roman" w:cs="Times New Roman"/>
          <w:sz w:val="28"/>
          <w:szCs w:val="28"/>
        </w:rPr>
        <w:t>, с. 31</w:t>
      </w:r>
      <w:r w:rsidR="005E3941" w:rsidRPr="003D5F3F">
        <w:rPr>
          <w:rFonts w:ascii="Times New Roman" w:hAnsi="Times New Roman" w:cs="Times New Roman"/>
          <w:sz w:val="28"/>
          <w:szCs w:val="28"/>
          <w:lang w:val="en-US"/>
        </w:rPr>
        <w:t>]</w:t>
      </w:r>
    </w:p>
    <w:p w:rsidR="00F1155F" w:rsidRPr="00F1155F" w:rsidRDefault="00F1155F" w:rsidP="00A24C44">
      <w:pPr>
        <w:shd w:val="clear" w:color="auto" w:fill="FFFFFF"/>
        <w:spacing w:line="360" w:lineRule="auto"/>
        <w:ind w:firstLine="709"/>
        <w:jc w:val="both"/>
        <w:rPr>
          <w:rFonts w:ascii="Times New Roman" w:hAnsi="Times New Roman" w:cs="Times New Roman"/>
          <w:sz w:val="28"/>
          <w:szCs w:val="28"/>
        </w:rPr>
      </w:pPr>
      <w:r w:rsidRPr="00F1155F">
        <w:rPr>
          <w:rFonts w:ascii="Times New Roman" w:hAnsi="Times New Roman" w:cs="Times New Roman"/>
          <w:sz w:val="28"/>
          <w:szCs w:val="28"/>
        </w:rPr>
        <w:t>Число выбывших из России в другие страны в 201</w:t>
      </w:r>
      <w:r w:rsidR="00145F83" w:rsidRPr="00A24C44">
        <w:rPr>
          <w:rFonts w:ascii="Times New Roman" w:hAnsi="Times New Roman" w:cs="Times New Roman"/>
          <w:sz w:val="28"/>
          <w:szCs w:val="28"/>
        </w:rPr>
        <w:t>3</w:t>
      </w:r>
      <w:r w:rsidRPr="00F1155F">
        <w:rPr>
          <w:rFonts w:ascii="Times New Roman" w:hAnsi="Times New Roman" w:cs="Times New Roman"/>
          <w:sz w:val="28"/>
          <w:szCs w:val="28"/>
        </w:rPr>
        <w:t xml:space="preserve"> году </w:t>
      </w:r>
      <w:r w:rsidR="00145F83" w:rsidRPr="00F1155F">
        <w:rPr>
          <w:rFonts w:ascii="Times New Roman" w:hAnsi="Times New Roman" w:cs="Times New Roman"/>
          <w:sz w:val="28"/>
          <w:szCs w:val="28"/>
        </w:rPr>
        <w:t>увеличилось на 52%, а в 2014 году – на 66%.</w:t>
      </w:r>
    </w:p>
    <w:p w:rsidR="00F1155F" w:rsidRPr="00F1155F" w:rsidRDefault="00F1155F" w:rsidP="00A24C44">
      <w:pPr>
        <w:shd w:val="clear" w:color="auto" w:fill="FFFFFF"/>
        <w:spacing w:line="360" w:lineRule="auto"/>
        <w:ind w:firstLine="709"/>
        <w:jc w:val="both"/>
        <w:rPr>
          <w:rFonts w:ascii="Times New Roman" w:hAnsi="Times New Roman" w:cs="Times New Roman"/>
          <w:sz w:val="28"/>
          <w:szCs w:val="28"/>
        </w:rPr>
      </w:pPr>
      <w:r w:rsidRPr="00F1155F">
        <w:rPr>
          <w:rFonts w:ascii="Times New Roman" w:hAnsi="Times New Roman" w:cs="Times New Roman"/>
          <w:sz w:val="28"/>
          <w:szCs w:val="28"/>
        </w:rPr>
        <w:t>В результате</w:t>
      </w:r>
      <w:r w:rsidR="00316612">
        <w:rPr>
          <w:rFonts w:ascii="Times New Roman" w:hAnsi="Times New Roman" w:cs="Times New Roman"/>
          <w:sz w:val="28"/>
          <w:szCs w:val="28"/>
        </w:rPr>
        <w:t>,</w:t>
      </w:r>
      <w:r w:rsidRPr="00F1155F">
        <w:rPr>
          <w:rFonts w:ascii="Times New Roman" w:hAnsi="Times New Roman" w:cs="Times New Roman"/>
          <w:sz w:val="28"/>
          <w:szCs w:val="28"/>
        </w:rPr>
        <w:t xml:space="preserve"> миграционный прирост (чистая или нетто-миграция) населения России за 201</w:t>
      </w:r>
      <w:r w:rsidR="00FD6836" w:rsidRPr="00A24C44">
        <w:rPr>
          <w:rFonts w:ascii="Times New Roman" w:hAnsi="Times New Roman" w:cs="Times New Roman"/>
          <w:sz w:val="28"/>
          <w:szCs w:val="28"/>
        </w:rPr>
        <w:t>4 год</w:t>
      </w:r>
      <w:r w:rsidR="00316612">
        <w:rPr>
          <w:rFonts w:ascii="Times New Roman" w:hAnsi="Times New Roman" w:cs="Times New Roman"/>
          <w:sz w:val="28"/>
          <w:szCs w:val="28"/>
        </w:rPr>
        <w:t>,</w:t>
      </w:r>
      <w:r w:rsidR="00FD6836" w:rsidRPr="00A24C44">
        <w:rPr>
          <w:rFonts w:ascii="Times New Roman" w:hAnsi="Times New Roman" w:cs="Times New Roman"/>
          <w:sz w:val="28"/>
          <w:szCs w:val="28"/>
        </w:rPr>
        <w:t xml:space="preserve"> </w:t>
      </w:r>
      <w:r w:rsidR="00145F83" w:rsidRPr="00A24C44">
        <w:rPr>
          <w:rFonts w:ascii="Times New Roman" w:hAnsi="Times New Roman" w:cs="Times New Roman"/>
          <w:sz w:val="28"/>
          <w:szCs w:val="28"/>
        </w:rPr>
        <w:t xml:space="preserve">без </w:t>
      </w:r>
      <w:r w:rsidR="00145F83" w:rsidRPr="00F1155F">
        <w:rPr>
          <w:rFonts w:ascii="Times New Roman" w:hAnsi="Times New Roman" w:cs="Times New Roman"/>
          <w:sz w:val="28"/>
          <w:szCs w:val="28"/>
        </w:rPr>
        <w:t>учета сведений по Крымскому федеральному округу</w:t>
      </w:r>
      <w:r w:rsidR="00316612">
        <w:rPr>
          <w:rFonts w:ascii="Times New Roman" w:hAnsi="Times New Roman" w:cs="Times New Roman"/>
          <w:sz w:val="28"/>
          <w:szCs w:val="28"/>
        </w:rPr>
        <w:t>,</w:t>
      </w:r>
      <w:r w:rsidR="00145F83" w:rsidRPr="00F1155F">
        <w:rPr>
          <w:rFonts w:ascii="Times New Roman" w:hAnsi="Times New Roman" w:cs="Times New Roman"/>
          <w:sz w:val="28"/>
          <w:szCs w:val="28"/>
        </w:rPr>
        <w:t xml:space="preserve"> </w:t>
      </w:r>
      <w:r w:rsidR="00FD6836" w:rsidRPr="00A24C44">
        <w:rPr>
          <w:rFonts w:ascii="Times New Roman" w:hAnsi="Times New Roman" w:cs="Times New Roman"/>
          <w:sz w:val="28"/>
          <w:szCs w:val="28"/>
        </w:rPr>
        <w:t>составил</w:t>
      </w:r>
      <w:r w:rsidRPr="00F1155F">
        <w:rPr>
          <w:rFonts w:ascii="Times New Roman" w:hAnsi="Times New Roman" w:cs="Times New Roman"/>
          <w:sz w:val="28"/>
          <w:szCs w:val="28"/>
        </w:rPr>
        <w:t xml:space="preserve"> </w:t>
      </w:r>
      <w:r w:rsidR="00FD6836" w:rsidRPr="00A24C44">
        <w:rPr>
          <w:rFonts w:ascii="Times New Roman" w:hAnsi="Times New Roman" w:cs="Times New Roman"/>
          <w:sz w:val="28"/>
          <w:szCs w:val="28"/>
        </w:rPr>
        <w:t xml:space="preserve">270 </w:t>
      </w:r>
      <w:r w:rsidRPr="00F1155F">
        <w:rPr>
          <w:rFonts w:ascii="Times New Roman" w:hAnsi="Times New Roman" w:cs="Times New Roman"/>
          <w:sz w:val="28"/>
          <w:szCs w:val="28"/>
        </w:rPr>
        <w:t xml:space="preserve">тысяч человек, что </w:t>
      </w:r>
      <w:r w:rsidR="00145F83" w:rsidRPr="00F1155F">
        <w:rPr>
          <w:rFonts w:ascii="Times New Roman" w:hAnsi="Times New Roman" w:cs="Times New Roman"/>
          <w:sz w:val="28"/>
          <w:szCs w:val="28"/>
        </w:rPr>
        <w:t>на 8,7% меньше, чем в 2013 году</w:t>
      </w:r>
      <w:r w:rsidRPr="00F1155F">
        <w:rPr>
          <w:rFonts w:ascii="Times New Roman" w:hAnsi="Times New Roman" w:cs="Times New Roman"/>
          <w:sz w:val="28"/>
          <w:szCs w:val="28"/>
        </w:rPr>
        <w:t xml:space="preserve">. </w:t>
      </w:r>
      <w:r w:rsidR="00145F83" w:rsidRPr="00A24C44">
        <w:rPr>
          <w:rFonts w:ascii="Times New Roman" w:hAnsi="Times New Roman" w:cs="Times New Roman"/>
          <w:sz w:val="28"/>
          <w:szCs w:val="28"/>
        </w:rPr>
        <w:t>Таким образом, в 2014 году в</w:t>
      </w:r>
      <w:r w:rsidRPr="00F1155F">
        <w:rPr>
          <w:rFonts w:ascii="Times New Roman" w:hAnsi="Times New Roman" w:cs="Times New Roman"/>
          <w:sz w:val="28"/>
          <w:szCs w:val="28"/>
        </w:rPr>
        <w:t xml:space="preserve"> расчете на 10 тысяч человек коэффициент миграционного прироста составил 18,8 против 22,4 в 2011 году.</w:t>
      </w:r>
    </w:p>
    <w:p w:rsidR="00F1155F" w:rsidRPr="00F1155F" w:rsidRDefault="00F1155F" w:rsidP="00A24C44">
      <w:pPr>
        <w:shd w:val="clear" w:color="auto" w:fill="FFFFFF"/>
        <w:spacing w:line="360" w:lineRule="auto"/>
        <w:ind w:firstLine="709"/>
        <w:jc w:val="both"/>
        <w:rPr>
          <w:rFonts w:ascii="Times New Roman" w:hAnsi="Times New Roman" w:cs="Times New Roman"/>
          <w:sz w:val="28"/>
          <w:szCs w:val="28"/>
        </w:rPr>
      </w:pPr>
      <w:r w:rsidRPr="00F1155F">
        <w:rPr>
          <w:rFonts w:ascii="Times New Roman" w:hAnsi="Times New Roman" w:cs="Times New Roman"/>
          <w:sz w:val="28"/>
          <w:szCs w:val="28"/>
        </w:rPr>
        <w:t>В январе-июне 2015 года число прибывших в Россию из других стран продолжало увеличиваться, составив 263,9 тысячи человек (без учета сведений по Крымскому федеральному округу), что на 3,0% больше, чем по аналогичным данным за 2014 год (256,1 тысячи человек). Вместе с тем увеличилось, причем в большей степени, и число выбывших за пределы России: оно превысило 170 тысяч человек, что на 18,2% больше, чем за январь-июнь 2014 года (144,3 тысячи человек).</w:t>
      </w:r>
    </w:p>
    <w:p w:rsidR="00F1155F" w:rsidRPr="000D18FD" w:rsidRDefault="00F1155F" w:rsidP="00A24C44">
      <w:pPr>
        <w:shd w:val="clear" w:color="auto" w:fill="FFFFFF"/>
        <w:spacing w:line="360" w:lineRule="auto"/>
        <w:ind w:firstLine="709"/>
        <w:jc w:val="both"/>
        <w:rPr>
          <w:rFonts w:ascii="Times New Roman" w:hAnsi="Times New Roman" w:cs="Times New Roman"/>
          <w:sz w:val="28"/>
          <w:szCs w:val="28"/>
        </w:rPr>
      </w:pPr>
      <w:r w:rsidRPr="00F1155F">
        <w:rPr>
          <w:rFonts w:ascii="Times New Roman" w:hAnsi="Times New Roman" w:cs="Times New Roman"/>
          <w:sz w:val="28"/>
          <w:szCs w:val="28"/>
        </w:rPr>
        <w:t xml:space="preserve">Миграционный прирост населения России (без КФО) за январь-июнь 2015 года составил 93,3 тысячи человек, или 13,0 в пересчете на год на 10 тысяч человек </w:t>
      </w:r>
      <w:r w:rsidRPr="00F1155F">
        <w:rPr>
          <w:rFonts w:ascii="Times New Roman" w:hAnsi="Times New Roman" w:cs="Times New Roman"/>
          <w:sz w:val="28"/>
          <w:szCs w:val="28"/>
        </w:rPr>
        <w:lastRenderedPageBreak/>
        <w:t>постоянного населения. Это на 18,5 тысячи человек, или на 16,5% меньше, чем за тот же период 2014 года (15,6 на 10 тысяч человек в пересчете на год). Из-за сезонного фактора величина миграционного прироста за год в целом, скорее всего, окажется выше.</w:t>
      </w:r>
      <w:r w:rsidR="00586853">
        <w:rPr>
          <w:rFonts w:ascii="Times New Roman" w:hAnsi="Times New Roman" w:cs="Times New Roman"/>
          <w:sz w:val="28"/>
          <w:szCs w:val="28"/>
        </w:rPr>
        <w:t xml:space="preserve"> </w:t>
      </w:r>
      <w:r w:rsidR="00586853" w:rsidRPr="000D18FD">
        <w:rPr>
          <w:rFonts w:ascii="Times New Roman" w:hAnsi="Times New Roman" w:cs="Times New Roman"/>
          <w:sz w:val="28"/>
          <w:szCs w:val="28"/>
        </w:rPr>
        <w:t>[</w:t>
      </w:r>
      <w:r w:rsidR="00EC438C" w:rsidRPr="003D5F3F">
        <w:rPr>
          <w:rFonts w:ascii="Times New Roman" w:hAnsi="Times New Roman" w:cs="Times New Roman"/>
          <w:sz w:val="28"/>
          <w:szCs w:val="28"/>
        </w:rPr>
        <w:t>13</w:t>
      </w:r>
      <w:r w:rsidR="00586853" w:rsidRPr="000D18FD">
        <w:rPr>
          <w:rFonts w:ascii="Times New Roman" w:hAnsi="Times New Roman" w:cs="Times New Roman"/>
          <w:sz w:val="28"/>
          <w:szCs w:val="28"/>
        </w:rPr>
        <w:t>]</w:t>
      </w:r>
    </w:p>
    <w:p w:rsidR="00145F83" w:rsidRPr="00A24C44" w:rsidRDefault="00F1155F" w:rsidP="00A24C44">
      <w:pPr>
        <w:shd w:val="clear" w:color="auto" w:fill="FFFFFF"/>
        <w:spacing w:line="360" w:lineRule="auto"/>
        <w:ind w:firstLine="709"/>
        <w:jc w:val="both"/>
        <w:rPr>
          <w:rFonts w:ascii="Times New Roman" w:hAnsi="Times New Roman" w:cs="Times New Roman"/>
          <w:sz w:val="28"/>
          <w:szCs w:val="28"/>
        </w:rPr>
      </w:pPr>
      <w:r w:rsidRPr="00F1155F">
        <w:rPr>
          <w:rFonts w:ascii="Times New Roman" w:hAnsi="Times New Roman" w:cs="Times New Roman"/>
          <w:sz w:val="28"/>
          <w:szCs w:val="28"/>
        </w:rPr>
        <w:t xml:space="preserve">Таким образом, миграционный прирост, резко увеличившийся после изменения правил миграционного учета </w:t>
      </w:r>
      <w:r w:rsidR="000D18FD">
        <w:rPr>
          <w:rFonts w:ascii="Times New Roman" w:hAnsi="Times New Roman" w:cs="Times New Roman"/>
          <w:sz w:val="28"/>
          <w:szCs w:val="28"/>
        </w:rPr>
        <w:t>(расширения критериев миграции на</w:t>
      </w:r>
      <w:r w:rsidRPr="00F1155F">
        <w:rPr>
          <w:rFonts w:ascii="Times New Roman" w:hAnsi="Times New Roman" w:cs="Times New Roman"/>
          <w:sz w:val="28"/>
          <w:szCs w:val="28"/>
        </w:rPr>
        <w:t xml:space="preserve"> постоянное место жительства) в 2011 году, снижается на фоне роста числа зарегистрированных прибытий и выбытий.</w:t>
      </w:r>
    </w:p>
    <w:p w:rsidR="00145F83" w:rsidRPr="00A24C44" w:rsidRDefault="00145F83" w:rsidP="00A24C44">
      <w:pPr>
        <w:shd w:val="clear" w:color="auto" w:fill="FFFFFF"/>
        <w:spacing w:line="360" w:lineRule="auto"/>
        <w:ind w:firstLine="709"/>
        <w:jc w:val="right"/>
        <w:rPr>
          <w:rFonts w:ascii="Times New Roman" w:hAnsi="Times New Roman" w:cs="Times New Roman"/>
          <w:b/>
          <w:sz w:val="28"/>
          <w:szCs w:val="28"/>
        </w:rPr>
      </w:pPr>
      <w:r w:rsidRPr="00A24C44">
        <w:rPr>
          <w:rFonts w:ascii="Times New Roman" w:hAnsi="Times New Roman" w:cs="Times New Roman"/>
          <w:b/>
          <w:sz w:val="28"/>
          <w:szCs w:val="28"/>
        </w:rPr>
        <w:t>Рисунок 3.1</w:t>
      </w:r>
    </w:p>
    <w:p w:rsidR="00A24C44" w:rsidRDefault="00145F83" w:rsidP="00A24C44">
      <w:pPr>
        <w:shd w:val="clear" w:color="auto" w:fill="FFFFFF"/>
        <w:spacing w:line="360" w:lineRule="auto"/>
        <w:ind w:firstLine="709"/>
        <w:jc w:val="center"/>
        <w:rPr>
          <w:rFonts w:ascii="Times New Roman" w:hAnsi="Times New Roman" w:cs="Times New Roman"/>
          <w:b/>
          <w:bCs/>
          <w:sz w:val="28"/>
          <w:szCs w:val="28"/>
        </w:rPr>
      </w:pPr>
      <w:r w:rsidRPr="00A24C44">
        <w:rPr>
          <w:rFonts w:ascii="Times New Roman" w:hAnsi="Times New Roman" w:cs="Times New Roman"/>
          <w:b/>
          <w:bCs/>
          <w:sz w:val="28"/>
          <w:szCs w:val="28"/>
        </w:rPr>
        <w:t>Число прибывших в Россию и выбывших из нее (тысяч человек) и миграционный прирост (на 10 тысяч человек населения), 1980-2015* годы</w:t>
      </w:r>
    </w:p>
    <w:p w:rsidR="00A24C44" w:rsidRDefault="00A24C44" w:rsidP="00A24C44">
      <w:pPr>
        <w:shd w:val="clear" w:color="auto" w:fill="FFFFFF"/>
        <w:spacing w:line="360" w:lineRule="auto"/>
        <w:ind w:firstLine="709"/>
        <w:jc w:val="center"/>
        <w:rPr>
          <w:rFonts w:ascii="Times New Roman" w:hAnsi="Times New Roman" w:cs="Times New Roman"/>
          <w:b/>
          <w:bCs/>
          <w:sz w:val="28"/>
          <w:szCs w:val="28"/>
        </w:rPr>
      </w:pPr>
    </w:p>
    <w:p w:rsidR="00145F83" w:rsidRPr="00A24C44" w:rsidRDefault="00145F83" w:rsidP="004432FE">
      <w:pPr>
        <w:shd w:val="clear" w:color="auto" w:fill="FFFFFF"/>
        <w:spacing w:line="360" w:lineRule="auto"/>
        <w:ind w:firstLine="709"/>
        <w:jc w:val="center"/>
        <w:rPr>
          <w:rFonts w:ascii="Times New Roman" w:hAnsi="Times New Roman" w:cs="Times New Roman"/>
          <w:b/>
          <w:bCs/>
          <w:sz w:val="28"/>
          <w:szCs w:val="28"/>
        </w:rPr>
      </w:pPr>
      <w:r w:rsidRPr="00A24C44">
        <w:rPr>
          <w:rFonts w:ascii="Times New Roman" w:hAnsi="Times New Roman" w:cs="Times New Roman"/>
          <w:noProof/>
          <w:sz w:val="28"/>
          <w:szCs w:val="28"/>
        </w:rPr>
        <w:drawing>
          <wp:inline distT="0" distB="0" distL="0" distR="0">
            <wp:extent cx="5219700" cy="3543300"/>
            <wp:effectExtent l="19050" t="0" r="0" b="0"/>
            <wp:docPr id="3" name="Рисунок 3" descr="http://www.demoscope.ru/weekly/2015/0655/img/b_graf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emoscope.ru/weekly/2015/0655/img/b_graf014.gif"/>
                    <pic:cNvPicPr>
                      <a:picLocks noChangeAspect="1" noChangeArrowheads="1"/>
                    </pic:cNvPicPr>
                  </pic:nvPicPr>
                  <pic:blipFill>
                    <a:blip r:embed="rId8"/>
                    <a:srcRect/>
                    <a:stretch>
                      <a:fillRect/>
                    </a:stretch>
                  </pic:blipFill>
                  <pic:spPr bwMode="auto">
                    <a:xfrm>
                      <a:off x="0" y="0"/>
                      <a:ext cx="5219700" cy="3543300"/>
                    </a:xfrm>
                    <a:prstGeom prst="rect">
                      <a:avLst/>
                    </a:prstGeom>
                    <a:noFill/>
                    <a:ln w="9525">
                      <a:noFill/>
                      <a:miter lim="800000"/>
                      <a:headEnd/>
                      <a:tailEnd/>
                    </a:ln>
                  </pic:spPr>
                </pic:pic>
              </a:graphicData>
            </a:graphic>
          </wp:inline>
        </w:drawing>
      </w:r>
    </w:p>
    <w:p w:rsidR="00145F83" w:rsidRPr="00A24C44" w:rsidRDefault="00145F83" w:rsidP="00A24C44">
      <w:pPr>
        <w:shd w:val="clear" w:color="auto" w:fill="FFFFFF"/>
        <w:spacing w:line="360" w:lineRule="auto"/>
        <w:ind w:firstLine="709"/>
        <w:jc w:val="both"/>
        <w:rPr>
          <w:rFonts w:ascii="Times New Roman" w:hAnsi="Times New Roman" w:cs="Times New Roman"/>
          <w:sz w:val="24"/>
          <w:szCs w:val="24"/>
        </w:rPr>
      </w:pPr>
      <w:r w:rsidRPr="00A24C44">
        <w:rPr>
          <w:rFonts w:ascii="Times New Roman" w:hAnsi="Times New Roman" w:cs="Times New Roman"/>
          <w:iCs/>
          <w:sz w:val="24"/>
          <w:szCs w:val="24"/>
        </w:rPr>
        <w:t>* за 2011 год приведены данные по прежним (2011) и новым (2011н) правилам учета;</w:t>
      </w:r>
      <w:r w:rsidRPr="00A24C44">
        <w:rPr>
          <w:rFonts w:ascii="Times New Roman" w:hAnsi="Times New Roman" w:cs="Times New Roman"/>
          <w:sz w:val="24"/>
          <w:szCs w:val="24"/>
        </w:rPr>
        <w:br/>
      </w:r>
      <w:r w:rsidRPr="00A24C44">
        <w:rPr>
          <w:rFonts w:ascii="Times New Roman" w:hAnsi="Times New Roman" w:cs="Times New Roman"/>
          <w:iCs/>
          <w:sz w:val="24"/>
          <w:szCs w:val="24"/>
        </w:rPr>
        <w:t>2015 год – оценка по данным за январь-июнь в пересчете на год без учета сведений по Крымскому федеральному округу.</w:t>
      </w:r>
    </w:p>
    <w:p w:rsidR="00BC4AB5" w:rsidRPr="00BC4AB5" w:rsidRDefault="00BC4AB5" w:rsidP="00BC4AB5">
      <w:pPr>
        <w:pStyle w:val="a4"/>
        <w:spacing w:before="0" w:beforeAutospacing="0" w:after="0" w:afterAutospacing="0" w:line="360" w:lineRule="auto"/>
        <w:ind w:firstLine="709"/>
        <w:contextualSpacing/>
        <w:jc w:val="both"/>
        <w:rPr>
          <w:sz w:val="28"/>
          <w:szCs w:val="28"/>
        </w:rPr>
      </w:pPr>
      <w:r w:rsidRPr="00BC4AB5">
        <w:rPr>
          <w:sz w:val="28"/>
          <w:szCs w:val="28"/>
        </w:rPr>
        <w:lastRenderedPageBreak/>
        <w:t>В январе-</w:t>
      </w:r>
      <w:r w:rsidR="00555053">
        <w:rPr>
          <w:sz w:val="28"/>
          <w:szCs w:val="28"/>
        </w:rPr>
        <w:t>июне 2015</w:t>
      </w:r>
      <w:r w:rsidRPr="00BC4AB5">
        <w:rPr>
          <w:sz w:val="28"/>
          <w:szCs w:val="28"/>
        </w:rPr>
        <w:t xml:space="preserve"> года в России отмечалось </w:t>
      </w:r>
      <w:r w:rsidR="00555053">
        <w:rPr>
          <w:sz w:val="28"/>
          <w:szCs w:val="28"/>
        </w:rPr>
        <w:t>уменьшение</w:t>
      </w:r>
      <w:r w:rsidRPr="00BC4AB5">
        <w:rPr>
          <w:sz w:val="28"/>
          <w:szCs w:val="28"/>
        </w:rPr>
        <w:t xml:space="preserve"> числа родившихся (в 52 субъектах Российской Федерации) и </w:t>
      </w:r>
      <w:r w:rsidR="00555053">
        <w:rPr>
          <w:sz w:val="28"/>
          <w:szCs w:val="28"/>
        </w:rPr>
        <w:t>увеличение</w:t>
      </w:r>
      <w:r w:rsidRPr="00BC4AB5">
        <w:rPr>
          <w:sz w:val="28"/>
          <w:szCs w:val="28"/>
        </w:rPr>
        <w:t xml:space="preserve"> числа умерших (в 62 субъектах). </w:t>
      </w:r>
      <w:r w:rsidR="00EA4030">
        <w:rPr>
          <w:sz w:val="28"/>
          <w:szCs w:val="28"/>
        </w:rPr>
        <w:t>Естественная убыль населения в 2015 году увеличилась в 2 раза по сравнению с 2014 годом.</w:t>
      </w:r>
    </w:p>
    <w:p w:rsidR="00145F83" w:rsidRPr="00BC4AB5" w:rsidRDefault="00EA4030" w:rsidP="00BC4AB5">
      <w:pPr>
        <w:shd w:val="clear" w:color="auto" w:fill="FFFFFF"/>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Сократилось количество браков и разводов.</w:t>
      </w:r>
      <w:r w:rsidR="00BC4AB5" w:rsidRPr="00BC4AB5">
        <w:rPr>
          <w:rFonts w:ascii="Times New Roman" w:hAnsi="Times New Roman" w:cs="Times New Roman"/>
          <w:sz w:val="28"/>
          <w:szCs w:val="28"/>
        </w:rPr>
        <w:t xml:space="preserve">(см. </w:t>
      </w:r>
      <w:r w:rsidR="00892C5B">
        <w:rPr>
          <w:rFonts w:ascii="Times New Roman" w:hAnsi="Times New Roman" w:cs="Times New Roman"/>
          <w:sz w:val="28"/>
          <w:szCs w:val="28"/>
        </w:rPr>
        <w:t>Таблица</w:t>
      </w:r>
      <w:r w:rsidR="00BC4AB5" w:rsidRPr="00BC4AB5">
        <w:rPr>
          <w:rFonts w:ascii="Times New Roman" w:hAnsi="Times New Roman" w:cs="Times New Roman"/>
          <w:sz w:val="28"/>
          <w:szCs w:val="28"/>
        </w:rPr>
        <w:t xml:space="preserve"> 3.</w:t>
      </w:r>
      <w:r w:rsidR="00892C5B">
        <w:rPr>
          <w:rFonts w:ascii="Times New Roman" w:hAnsi="Times New Roman" w:cs="Times New Roman"/>
          <w:sz w:val="28"/>
          <w:szCs w:val="28"/>
        </w:rPr>
        <w:t>1</w:t>
      </w:r>
      <w:r w:rsidR="00BC4AB5" w:rsidRPr="00BC4AB5">
        <w:rPr>
          <w:rFonts w:ascii="Times New Roman" w:hAnsi="Times New Roman" w:cs="Times New Roman"/>
          <w:sz w:val="28"/>
          <w:szCs w:val="28"/>
        </w:rPr>
        <w:t>)</w:t>
      </w:r>
    </w:p>
    <w:p w:rsidR="00BC4AB5" w:rsidRPr="00BC4AB5" w:rsidRDefault="00892C5B" w:rsidP="00BC4AB5">
      <w:pPr>
        <w:shd w:val="clear" w:color="auto" w:fill="FFFFFF"/>
        <w:spacing w:line="360" w:lineRule="auto"/>
        <w:ind w:firstLine="709"/>
        <w:jc w:val="right"/>
        <w:rPr>
          <w:rFonts w:ascii="Times New Roman" w:hAnsi="Times New Roman" w:cs="Times New Roman"/>
          <w:b/>
          <w:sz w:val="28"/>
          <w:szCs w:val="28"/>
        </w:rPr>
      </w:pPr>
      <w:r>
        <w:rPr>
          <w:rFonts w:ascii="Times New Roman" w:hAnsi="Times New Roman" w:cs="Times New Roman"/>
          <w:b/>
          <w:sz w:val="28"/>
          <w:szCs w:val="28"/>
        </w:rPr>
        <w:t>Таблица</w:t>
      </w:r>
      <w:r w:rsidR="00BC4AB5" w:rsidRPr="00BC4AB5">
        <w:rPr>
          <w:rFonts w:ascii="Times New Roman" w:hAnsi="Times New Roman" w:cs="Times New Roman"/>
          <w:b/>
          <w:sz w:val="28"/>
          <w:szCs w:val="28"/>
        </w:rPr>
        <w:t xml:space="preserve"> 3.</w:t>
      </w:r>
      <w:r>
        <w:rPr>
          <w:rFonts w:ascii="Times New Roman" w:hAnsi="Times New Roman" w:cs="Times New Roman"/>
          <w:b/>
          <w:sz w:val="28"/>
          <w:szCs w:val="28"/>
        </w:rPr>
        <w:t>1</w:t>
      </w:r>
    </w:p>
    <w:p w:rsidR="00BC4AB5" w:rsidRPr="00BC4AB5" w:rsidRDefault="00BC4AB5" w:rsidP="00BC4AB5">
      <w:pPr>
        <w:shd w:val="clear" w:color="auto" w:fill="FFFFFF"/>
        <w:spacing w:line="360" w:lineRule="auto"/>
        <w:ind w:firstLine="709"/>
        <w:jc w:val="center"/>
        <w:rPr>
          <w:rFonts w:ascii="Times New Roman" w:eastAsia="Calibri" w:hAnsi="Times New Roman" w:cs="Times New Roman"/>
          <w:b/>
          <w:sz w:val="28"/>
          <w:szCs w:val="28"/>
        </w:rPr>
      </w:pPr>
      <w:r w:rsidRPr="00BC4AB5">
        <w:rPr>
          <w:rFonts w:ascii="Times New Roman" w:eastAsia="Calibri" w:hAnsi="Times New Roman" w:cs="Times New Roman"/>
          <w:b/>
          <w:sz w:val="28"/>
          <w:szCs w:val="28"/>
        </w:rPr>
        <w:t>Общие итоги естественного движения населения</w:t>
      </w:r>
    </w:p>
    <w:tbl>
      <w:tblPr>
        <w:tblW w:w="9352" w:type="dxa"/>
        <w:tblInd w:w="93" w:type="dxa"/>
        <w:tblLayout w:type="fixed"/>
        <w:tblLook w:val="04A0"/>
      </w:tblPr>
      <w:tblGrid>
        <w:gridCol w:w="2709"/>
        <w:gridCol w:w="992"/>
        <w:gridCol w:w="992"/>
        <w:gridCol w:w="1276"/>
        <w:gridCol w:w="992"/>
        <w:gridCol w:w="992"/>
        <w:gridCol w:w="1399"/>
      </w:tblGrid>
      <w:tr w:rsidR="00BC4AB5" w:rsidRPr="00BC4AB5" w:rsidTr="00BC4AB5">
        <w:trPr>
          <w:trHeight w:val="400"/>
        </w:trPr>
        <w:tc>
          <w:tcPr>
            <w:tcW w:w="2709" w:type="dxa"/>
            <w:vMerge w:val="restart"/>
            <w:tcBorders>
              <w:top w:val="single" w:sz="4" w:space="0" w:color="auto"/>
              <w:left w:val="single" w:sz="4" w:space="0" w:color="auto"/>
              <w:bottom w:val="nil"/>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 </w:t>
            </w:r>
          </w:p>
        </w:tc>
        <w:tc>
          <w:tcPr>
            <w:tcW w:w="3260"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Тысяч</w:t>
            </w:r>
          </w:p>
        </w:tc>
        <w:tc>
          <w:tcPr>
            <w:tcW w:w="3383" w:type="dxa"/>
            <w:gridSpan w:val="3"/>
            <w:tcBorders>
              <w:top w:val="single" w:sz="4" w:space="0" w:color="auto"/>
              <w:left w:val="nil"/>
              <w:bottom w:val="single" w:sz="4" w:space="0" w:color="auto"/>
              <w:right w:val="single" w:sz="4" w:space="0" w:color="000000"/>
            </w:tcBorders>
            <w:shd w:val="clear" w:color="000000" w:fill="FFFFFF"/>
            <w:vAlign w:val="center"/>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На 1000 человек населения</w:t>
            </w:r>
          </w:p>
        </w:tc>
      </w:tr>
      <w:tr w:rsidR="00BC4AB5" w:rsidRPr="00BC4AB5" w:rsidTr="00BC4AB5">
        <w:trPr>
          <w:trHeight w:val="458"/>
        </w:trPr>
        <w:tc>
          <w:tcPr>
            <w:tcW w:w="2709" w:type="dxa"/>
            <w:vMerge/>
            <w:tcBorders>
              <w:top w:val="single" w:sz="4" w:space="0" w:color="auto"/>
              <w:left w:val="single" w:sz="4" w:space="0" w:color="auto"/>
              <w:bottom w:val="nil"/>
              <w:right w:val="single" w:sz="4" w:space="0" w:color="auto"/>
            </w:tcBorders>
            <w:vAlign w:val="center"/>
            <w:hideMark/>
          </w:tcPr>
          <w:p w:rsidR="00BC4AB5" w:rsidRPr="00BC4AB5" w:rsidRDefault="00BC4AB5" w:rsidP="00BC4AB5">
            <w:pPr>
              <w:spacing w:after="0" w:line="240" w:lineRule="auto"/>
              <w:rPr>
                <w:rFonts w:ascii="Times New Roman" w:eastAsia="Times New Roman" w:hAnsi="Times New Roman" w:cs="Times New Roman"/>
                <w:sz w:val="24"/>
                <w:szCs w:val="24"/>
              </w:rPr>
            </w:pP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январь-июнь</w:t>
            </w:r>
          </w:p>
        </w:tc>
        <w:tc>
          <w:tcPr>
            <w:tcW w:w="1276" w:type="dxa"/>
            <w:vMerge w:val="restart"/>
            <w:tcBorders>
              <w:top w:val="nil"/>
              <w:left w:val="single" w:sz="4" w:space="0" w:color="auto"/>
              <w:bottom w:val="nil"/>
              <w:right w:val="single" w:sz="4" w:space="0" w:color="auto"/>
            </w:tcBorders>
            <w:shd w:val="clear" w:color="000000" w:fill="FFFFFF"/>
            <w:vAlign w:val="center"/>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прирост,  снижение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январь-июнь</w:t>
            </w:r>
          </w:p>
        </w:tc>
        <w:tc>
          <w:tcPr>
            <w:tcW w:w="1399" w:type="dxa"/>
            <w:vMerge w:val="restart"/>
            <w:tcBorders>
              <w:top w:val="nil"/>
              <w:left w:val="single" w:sz="4" w:space="0" w:color="auto"/>
              <w:bottom w:val="nil"/>
              <w:right w:val="single" w:sz="4" w:space="0" w:color="auto"/>
            </w:tcBorders>
            <w:shd w:val="clear" w:color="000000" w:fill="FFFFFF"/>
            <w:vAlign w:val="center"/>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2015г. в % к 2014г.</w:t>
            </w:r>
          </w:p>
        </w:tc>
      </w:tr>
      <w:tr w:rsidR="00BC4AB5" w:rsidRPr="00BC4AB5" w:rsidTr="00BC4AB5">
        <w:trPr>
          <w:trHeight w:val="400"/>
        </w:trPr>
        <w:tc>
          <w:tcPr>
            <w:tcW w:w="2709" w:type="dxa"/>
            <w:vMerge/>
            <w:tcBorders>
              <w:top w:val="single" w:sz="4" w:space="0" w:color="auto"/>
              <w:left w:val="single" w:sz="4" w:space="0" w:color="auto"/>
              <w:bottom w:val="nil"/>
              <w:right w:val="single" w:sz="4" w:space="0" w:color="auto"/>
            </w:tcBorders>
            <w:vAlign w:val="center"/>
            <w:hideMark/>
          </w:tcPr>
          <w:p w:rsidR="00BC4AB5" w:rsidRPr="00BC4AB5" w:rsidRDefault="00BC4AB5" w:rsidP="00BC4AB5">
            <w:pPr>
              <w:spacing w:after="0" w:line="240" w:lineRule="auto"/>
              <w:rPr>
                <w:rFonts w:ascii="Times New Roman" w:eastAsia="Times New Roman" w:hAnsi="Times New Roman" w:cs="Times New Roman"/>
                <w:sz w:val="24"/>
                <w:szCs w:val="24"/>
              </w:rPr>
            </w:pPr>
          </w:p>
        </w:tc>
        <w:tc>
          <w:tcPr>
            <w:tcW w:w="992" w:type="dxa"/>
            <w:tcBorders>
              <w:top w:val="nil"/>
              <w:left w:val="nil"/>
              <w:bottom w:val="nil"/>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2015 г.</w:t>
            </w:r>
          </w:p>
        </w:tc>
        <w:tc>
          <w:tcPr>
            <w:tcW w:w="992" w:type="dxa"/>
            <w:tcBorders>
              <w:top w:val="nil"/>
              <w:left w:val="nil"/>
              <w:bottom w:val="nil"/>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2014 г.</w:t>
            </w:r>
          </w:p>
        </w:tc>
        <w:tc>
          <w:tcPr>
            <w:tcW w:w="1276" w:type="dxa"/>
            <w:vMerge/>
            <w:tcBorders>
              <w:top w:val="nil"/>
              <w:left w:val="single" w:sz="4" w:space="0" w:color="auto"/>
              <w:bottom w:val="nil"/>
              <w:right w:val="single" w:sz="4" w:space="0" w:color="auto"/>
            </w:tcBorders>
            <w:vAlign w:val="center"/>
            <w:hideMark/>
          </w:tcPr>
          <w:p w:rsidR="00BC4AB5" w:rsidRPr="00BC4AB5" w:rsidRDefault="00BC4AB5" w:rsidP="00BC4AB5">
            <w:pPr>
              <w:spacing w:after="0" w:line="240" w:lineRule="auto"/>
              <w:rPr>
                <w:rFonts w:ascii="Times New Roman" w:eastAsia="Times New Roman" w:hAnsi="Times New Roman" w:cs="Times New Roman"/>
                <w:sz w:val="24"/>
                <w:szCs w:val="24"/>
              </w:rPr>
            </w:pPr>
          </w:p>
        </w:tc>
        <w:tc>
          <w:tcPr>
            <w:tcW w:w="992" w:type="dxa"/>
            <w:tcBorders>
              <w:top w:val="nil"/>
              <w:left w:val="nil"/>
              <w:bottom w:val="nil"/>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2015 г.</w:t>
            </w:r>
          </w:p>
        </w:tc>
        <w:tc>
          <w:tcPr>
            <w:tcW w:w="992" w:type="dxa"/>
            <w:tcBorders>
              <w:top w:val="nil"/>
              <w:left w:val="nil"/>
              <w:bottom w:val="nil"/>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2014 г.</w:t>
            </w:r>
          </w:p>
        </w:tc>
        <w:tc>
          <w:tcPr>
            <w:tcW w:w="1399" w:type="dxa"/>
            <w:vMerge/>
            <w:tcBorders>
              <w:top w:val="nil"/>
              <w:left w:val="single" w:sz="4" w:space="0" w:color="auto"/>
              <w:bottom w:val="nil"/>
              <w:right w:val="single" w:sz="4" w:space="0" w:color="auto"/>
            </w:tcBorders>
            <w:vAlign w:val="center"/>
            <w:hideMark/>
          </w:tcPr>
          <w:p w:rsidR="00BC4AB5" w:rsidRPr="00BC4AB5" w:rsidRDefault="00BC4AB5" w:rsidP="00BC4AB5">
            <w:pPr>
              <w:spacing w:after="0" w:line="240" w:lineRule="auto"/>
              <w:rPr>
                <w:rFonts w:ascii="Times New Roman" w:eastAsia="Times New Roman" w:hAnsi="Times New Roman" w:cs="Times New Roman"/>
                <w:sz w:val="24"/>
                <w:szCs w:val="24"/>
              </w:rPr>
            </w:pPr>
          </w:p>
        </w:tc>
      </w:tr>
      <w:tr w:rsidR="00BC4AB5" w:rsidRPr="00BC4AB5" w:rsidTr="00BC4AB5">
        <w:trPr>
          <w:trHeight w:val="400"/>
        </w:trPr>
        <w:tc>
          <w:tcPr>
            <w:tcW w:w="2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Родившихся</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926,8</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932,5</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-5,7</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12,8</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12,9</w:t>
            </w:r>
          </w:p>
        </w:tc>
        <w:tc>
          <w:tcPr>
            <w:tcW w:w="1399" w:type="dxa"/>
            <w:tcBorders>
              <w:top w:val="single" w:sz="4" w:space="0" w:color="auto"/>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99,2</w:t>
            </w:r>
          </w:p>
        </w:tc>
      </w:tr>
      <w:tr w:rsidR="00BC4AB5" w:rsidRPr="00BC4AB5" w:rsidTr="00BC4AB5">
        <w:trPr>
          <w:trHeight w:val="400"/>
        </w:trPr>
        <w:tc>
          <w:tcPr>
            <w:tcW w:w="2709" w:type="dxa"/>
            <w:tcBorders>
              <w:top w:val="nil"/>
              <w:left w:val="single" w:sz="4" w:space="0" w:color="auto"/>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Умерших</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988,1</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961,1</w:t>
            </w:r>
          </w:p>
        </w:tc>
        <w:tc>
          <w:tcPr>
            <w:tcW w:w="1276"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27,0</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13,6</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13,3</w:t>
            </w:r>
          </w:p>
        </w:tc>
        <w:tc>
          <w:tcPr>
            <w:tcW w:w="1399"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102,3</w:t>
            </w:r>
          </w:p>
        </w:tc>
      </w:tr>
      <w:tr w:rsidR="00BC4AB5" w:rsidRPr="00BC4AB5" w:rsidTr="00BC4AB5">
        <w:trPr>
          <w:trHeight w:val="400"/>
        </w:trPr>
        <w:tc>
          <w:tcPr>
            <w:tcW w:w="2709" w:type="dxa"/>
            <w:tcBorders>
              <w:top w:val="nil"/>
              <w:left w:val="single" w:sz="4" w:space="0" w:color="auto"/>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из них детей в возрасте до 1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6,4</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7,2</w:t>
            </w:r>
          </w:p>
        </w:tc>
        <w:tc>
          <w:tcPr>
            <w:tcW w:w="1276"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-0,8</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6,6</w:t>
            </w:r>
            <w:r w:rsidRPr="00BC4AB5">
              <w:rPr>
                <w:rFonts w:ascii="Times New Roman" w:eastAsia="Times New Roman" w:hAnsi="Times New Roman" w:cs="Times New Roman"/>
                <w:sz w:val="24"/>
                <w:szCs w:val="24"/>
                <w:vertAlign w:val="superscript"/>
              </w:rPr>
              <w:t>1)</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7,6</w:t>
            </w:r>
            <w:r w:rsidRPr="00BC4AB5">
              <w:rPr>
                <w:rFonts w:ascii="Times New Roman" w:eastAsia="Times New Roman" w:hAnsi="Times New Roman" w:cs="Times New Roman"/>
                <w:sz w:val="24"/>
                <w:szCs w:val="24"/>
                <w:vertAlign w:val="superscript"/>
              </w:rPr>
              <w:t>1)</w:t>
            </w:r>
          </w:p>
        </w:tc>
        <w:tc>
          <w:tcPr>
            <w:tcW w:w="1399"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86,8</w:t>
            </w:r>
          </w:p>
        </w:tc>
      </w:tr>
      <w:tr w:rsidR="00BC4AB5" w:rsidRPr="00BC4AB5" w:rsidTr="00BC4AB5">
        <w:trPr>
          <w:trHeight w:val="400"/>
        </w:trPr>
        <w:tc>
          <w:tcPr>
            <w:tcW w:w="2709" w:type="dxa"/>
            <w:tcBorders>
              <w:top w:val="nil"/>
              <w:left w:val="single" w:sz="4" w:space="0" w:color="auto"/>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Естественная убыль</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-61,3</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-28,6</w:t>
            </w:r>
          </w:p>
        </w:tc>
        <w:tc>
          <w:tcPr>
            <w:tcW w:w="1276"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-0,8</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-0,4</w:t>
            </w:r>
          </w:p>
        </w:tc>
        <w:tc>
          <w:tcPr>
            <w:tcW w:w="1399"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в 2 раза</w:t>
            </w:r>
          </w:p>
        </w:tc>
      </w:tr>
      <w:tr w:rsidR="00BC4AB5" w:rsidRPr="00BC4AB5" w:rsidTr="00BC4AB5">
        <w:trPr>
          <w:trHeight w:val="400"/>
        </w:trPr>
        <w:tc>
          <w:tcPr>
            <w:tcW w:w="2709" w:type="dxa"/>
            <w:tcBorders>
              <w:top w:val="nil"/>
              <w:left w:val="single" w:sz="4" w:space="0" w:color="auto"/>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Браков</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443,0</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491,4</w:t>
            </w:r>
          </w:p>
        </w:tc>
        <w:tc>
          <w:tcPr>
            <w:tcW w:w="1276"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-48,4</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6,1</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6,8</w:t>
            </w:r>
          </w:p>
        </w:tc>
        <w:tc>
          <w:tcPr>
            <w:tcW w:w="1399"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89,7</w:t>
            </w:r>
          </w:p>
        </w:tc>
      </w:tr>
      <w:tr w:rsidR="00BC4AB5" w:rsidRPr="00BC4AB5" w:rsidTr="00BC4AB5">
        <w:trPr>
          <w:trHeight w:val="400"/>
        </w:trPr>
        <w:tc>
          <w:tcPr>
            <w:tcW w:w="2709" w:type="dxa"/>
            <w:tcBorders>
              <w:top w:val="nil"/>
              <w:left w:val="single" w:sz="4" w:space="0" w:color="auto"/>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Разводов</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290,7</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342,1</w:t>
            </w:r>
          </w:p>
        </w:tc>
        <w:tc>
          <w:tcPr>
            <w:tcW w:w="1276"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-51,4</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4,0</w:t>
            </w:r>
          </w:p>
        </w:tc>
        <w:tc>
          <w:tcPr>
            <w:tcW w:w="992"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4,7</w:t>
            </w:r>
          </w:p>
        </w:tc>
        <w:tc>
          <w:tcPr>
            <w:tcW w:w="1399" w:type="dxa"/>
            <w:tcBorders>
              <w:top w:val="nil"/>
              <w:left w:val="nil"/>
              <w:bottom w:val="single" w:sz="4" w:space="0" w:color="auto"/>
              <w:right w:val="single" w:sz="4" w:space="0" w:color="auto"/>
            </w:tcBorders>
            <w:shd w:val="clear" w:color="000000" w:fill="FFFFFF"/>
            <w:noWrap/>
            <w:vAlign w:val="bottom"/>
            <w:hideMark/>
          </w:tcPr>
          <w:p w:rsidR="00BC4AB5" w:rsidRPr="00BC4AB5" w:rsidRDefault="00BC4AB5" w:rsidP="00BC4AB5">
            <w:pPr>
              <w:spacing w:after="0" w:line="240" w:lineRule="auto"/>
              <w:jc w:val="center"/>
              <w:rPr>
                <w:rFonts w:ascii="Times New Roman" w:eastAsia="Times New Roman" w:hAnsi="Times New Roman" w:cs="Times New Roman"/>
                <w:sz w:val="24"/>
                <w:szCs w:val="24"/>
              </w:rPr>
            </w:pPr>
            <w:r w:rsidRPr="00BC4AB5">
              <w:rPr>
                <w:rFonts w:ascii="Times New Roman" w:eastAsia="Times New Roman" w:hAnsi="Times New Roman" w:cs="Times New Roman"/>
                <w:sz w:val="24"/>
                <w:szCs w:val="24"/>
              </w:rPr>
              <w:t>85,1</w:t>
            </w:r>
          </w:p>
        </w:tc>
      </w:tr>
    </w:tbl>
    <w:p w:rsidR="00BC4AB5" w:rsidRDefault="00BC4AB5" w:rsidP="00EA4030">
      <w:pPr>
        <w:shd w:val="clear" w:color="auto" w:fill="FFFFFF"/>
        <w:spacing w:line="360" w:lineRule="auto"/>
        <w:jc w:val="both"/>
        <w:rPr>
          <w:rFonts w:ascii="Times New Roman" w:hAnsi="Times New Roman" w:cs="Times New Roman"/>
          <w:sz w:val="24"/>
          <w:szCs w:val="24"/>
        </w:rPr>
      </w:pPr>
      <w:r w:rsidRPr="00BC4AB5">
        <w:rPr>
          <w:rFonts w:ascii="Times New Roman" w:hAnsi="Times New Roman" w:cs="Times New Roman"/>
          <w:sz w:val="24"/>
          <w:szCs w:val="24"/>
        </w:rPr>
        <w:t>1)Рассчитывается на 1000 родившихся живым.</w:t>
      </w:r>
    </w:p>
    <w:p w:rsidR="007D2AD1" w:rsidRDefault="007D2AD1" w:rsidP="00EA4030">
      <w:pPr>
        <w:shd w:val="clear" w:color="auto" w:fill="FFFFFF"/>
        <w:spacing w:line="360" w:lineRule="auto"/>
        <w:jc w:val="both"/>
        <w:rPr>
          <w:rFonts w:ascii="Times New Roman" w:hAnsi="Times New Roman" w:cs="Times New Roman"/>
          <w:sz w:val="24"/>
          <w:szCs w:val="24"/>
        </w:rPr>
      </w:pPr>
    </w:p>
    <w:p w:rsidR="00EA4030" w:rsidRDefault="00EA4030" w:rsidP="00EE4ADD">
      <w:pPr>
        <w:shd w:val="clear" w:color="auto" w:fill="FFFFFF"/>
        <w:spacing w:line="360" w:lineRule="auto"/>
        <w:jc w:val="center"/>
        <w:rPr>
          <w:rFonts w:ascii="Times New Roman" w:hAnsi="Times New Roman" w:cs="Times New Roman"/>
          <w:b/>
          <w:sz w:val="28"/>
          <w:szCs w:val="28"/>
        </w:rPr>
      </w:pPr>
      <w:r w:rsidRPr="00EA4030">
        <w:rPr>
          <w:rFonts w:ascii="Times New Roman" w:hAnsi="Times New Roman" w:cs="Times New Roman"/>
          <w:b/>
          <w:sz w:val="28"/>
          <w:szCs w:val="28"/>
        </w:rPr>
        <w:t>3.2 Уровень жизни</w:t>
      </w:r>
      <w:r w:rsidR="00046D9A">
        <w:rPr>
          <w:rFonts w:ascii="Times New Roman" w:hAnsi="Times New Roman" w:cs="Times New Roman"/>
          <w:b/>
          <w:sz w:val="28"/>
          <w:szCs w:val="28"/>
        </w:rPr>
        <w:t xml:space="preserve"> населения</w:t>
      </w:r>
    </w:p>
    <w:p w:rsidR="00EE4ADD" w:rsidRDefault="00EE4ADD" w:rsidP="00EE4ADD">
      <w:pPr>
        <w:shd w:val="clear" w:color="auto" w:fill="FFFFFF"/>
        <w:spacing w:line="360" w:lineRule="auto"/>
        <w:jc w:val="center"/>
        <w:rPr>
          <w:rFonts w:ascii="Times New Roman" w:hAnsi="Times New Roman" w:cs="Times New Roman"/>
          <w:b/>
          <w:sz w:val="28"/>
          <w:szCs w:val="28"/>
        </w:rPr>
      </w:pPr>
    </w:p>
    <w:p w:rsidR="00EE4ADD" w:rsidRDefault="002635BA" w:rsidP="00EE4ADD">
      <w:pPr>
        <w:shd w:val="clear" w:color="auto" w:fill="FFFFFF"/>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00892C5B" w:rsidRPr="002635BA">
        <w:rPr>
          <w:rFonts w:ascii="Times New Roman" w:hAnsi="Times New Roman" w:cs="Times New Roman"/>
          <w:sz w:val="28"/>
          <w:szCs w:val="28"/>
        </w:rPr>
        <w:t xml:space="preserve">В 2015 году, так же как и год назад, по итогам </w:t>
      </w:r>
      <w:r w:rsidR="00892C5B" w:rsidRPr="002635BA">
        <w:rPr>
          <w:rFonts w:ascii="Times New Roman" w:hAnsi="Times New Roman" w:cs="Times New Roman"/>
          <w:sz w:val="28"/>
          <w:szCs w:val="28"/>
          <w:lang w:val="en-US"/>
        </w:rPr>
        <w:t>I</w:t>
      </w:r>
      <w:r w:rsidR="00892C5B" w:rsidRPr="002635BA">
        <w:rPr>
          <w:rFonts w:ascii="Times New Roman" w:hAnsi="Times New Roman" w:cs="Times New Roman"/>
          <w:sz w:val="28"/>
          <w:szCs w:val="28"/>
        </w:rPr>
        <w:t xml:space="preserve"> квартала статистикой зафиксировано падение реальных располагаемых денежных доходов населения. Сокращение составило 1,4% в январе-марте 2015 года по сравнению с тем же периодом 2014 года, в то время как год назад снижение было выше – 3,</w:t>
      </w:r>
      <w:r w:rsidRPr="002635BA">
        <w:rPr>
          <w:rFonts w:ascii="Times New Roman" w:hAnsi="Times New Roman" w:cs="Times New Roman"/>
          <w:sz w:val="28"/>
          <w:szCs w:val="28"/>
        </w:rPr>
        <w:t>4%.</w:t>
      </w:r>
    </w:p>
    <w:p w:rsidR="002635BA" w:rsidRDefault="002635BA" w:rsidP="00EE4ADD">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Такая ситуация существенно отличается от прошлогодней соотношением тенденций в изменении доходов, с одной стороны, и заработной платы и пенсии, с другой. В 2014 году более серьезное падение реального денежного дохода в первом квартале сопровождалось заметным ростом реального размера начисленной </w:t>
      </w:r>
      <w:r>
        <w:rPr>
          <w:rFonts w:ascii="Times New Roman" w:hAnsi="Times New Roman" w:cs="Times New Roman"/>
          <w:sz w:val="28"/>
          <w:szCs w:val="28"/>
        </w:rPr>
        <w:lastRenderedPageBreak/>
        <w:t xml:space="preserve">заработной платы и пенсии: на 4,4% и 2,8% к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кварталу 2013 года, соответственно. В сопоставимом измерении в первом квартале 2015 года доходы сократились незначительно (1,4%), а </w:t>
      </w:r>
      <w:r w:rsidR="009441C7">
        <w:rPr>
          <w:rFonts w:ascii="Times New Roman" w:hAnsi="Times New Roman" w:cs="Times New Roman"/>
          <w:sz w:val="28"/>
          <w:szCs w:val="28"/>
        </w:rPr>
        <w:t>две основные их компоненты – пе</w:t>
      </w:r>
      <w:r>
        <w:rPr>
          <w:rFonts w:ascii="Times New Roman" w:hAnsi="Times New Roman" w:cs="Times New Roman"/>
          <w:sz w:val="28"/>
          <w:szCs w:val="28"/>
        </w:rPr>
        <w:t xml:space="preserve">нсии и заработные платы – существенно снизились: на 8,3% и 4,1%, соответственно. </w:t>
      </w:r>
    </w:p>
    <w:p w:rsidR="002635BA" w:rsidRDefault="00A652E2" w:rsidP="00EE4ADD">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2635BA">
        <w:rPr>
          <w:rFonts w:ascii="Times New Roman" w:hAnsi="Times New Roman" w:cs="Times New Roman"/>
          <w:sz w:val="28"/>
          <w:szCs w:val="28"/>
        </w:rPr>
        <w:t xml:space="preserve">Реальные заработки населения в январе этого года оказались на 8,4% ниже аналогичного показателя прошлого года, а недавно опубликованные данные за май фиксируют спад на 7,3%. При этом самое существенное сокращение статистика показывает в марте – на 10,6%. </w:t>
      </w:r>
      <w:r>
        <w:rPr>
          <w:rFonts w:ascii="Times New Roman" w:hAnsi="Times New Roman" w:cs="Times New Roman"/>
          <w:sz w:val="28"/>
          <w:szCs w:val="28"/>
        </w:rPr>
        <w:t xml:space="preserve">С аналогичном спадом заработной платы российское население не сталкивалось со времен кризиса 1998 года. Падение заработной платы в реальном выражении происходило в 2015 году на фоне постепенного, хоть и медленного, роста безработицы, в том числе и зарегистрированной. Так, уровень безработицы в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квартале 2015 года достиг 5,7%, что на 0,2 п.п. выше аналогичного показателя за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 2014 года – подстройка рынка труда к кризисным экономическим условиям происходила, в том числе, за счет сокращения численности наемных работников.</w:t>
      </w:r>
    </w:p>
    <w:p w:rsidR="00A652E2" w:rsidRDefault="00A652E2" w:rsidP="00EE4ADD">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tab/>
        <w:t>По пенсиям сокращение в первые четыре месяца года составило 5,3%, 2,9%, 4,1% и 4,5, соответственно; временное улучшение динамики во втором месяце связано с проведенной в феврале индексацией на 11,4%. Таким образом, статистические данные еще раз подтверждают, что доходы российского населения вошли в период устойчивого спада: если в динамике показателей за 2014 год виден выраженный мартовский шок, то в текущем году мы наблюдаем устойчивое ежемесячное сокращение</w:t>
      </w:r>
      <w:r w:rsidR="00A510AF">
        <w:rPr>
          <w:rFonts w:ascii="Times New Roman" w:hAnsi="Times New Roman" w:cs="Times New Roman"/>
          <w:sz w:val="28"/>
          <w:szCs w:val="28"/>
        </w:rPr>
        <w:t>.</w:t>
      </w:r>
    </w:p>
    <w:p w:rsidR="00A510AF" w:rsidRDefault="00A510AF" w:rsidP="00EE4ADD">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Одновременно с этим в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квартале 2015 года увеличивалась доля доходов от оплаты труда в структуре денежных доходов населения. Рецессия продолжает негативно сказываться на предпринимательстве, в связи с чем доля доходов от предпринимательской деятельности снижается: по итогам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квартала 2015 года на них пришлось 8,0%, что на 0,3 п.п. ниже прошлогоднего показателя (см. Таблица 3.2). Одновременно с этим сокращается роль доходов от собственности, удельный вес которой в январе-марте 2015 года снизился по сравнению с уровнем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квартала </w:t>
      </w:r>
      <w:r>
        <w:rPr>
          <w:rFonts w:ascii="Times New Roman" w:hAnsi="Times New Roman" w:cs="Times New Roman"/>
          <w:sz w:val="28"/>
          <w:szCs w:val="28"/>
        </w:rPr>
        <w:lastRenderedPageBreak/>
        <w:t xml:space="preserve">2014 года на 0,2 п.п. и достиг лишь 4,8% от всех денежных доходов населения. Наконец, обесценивание социальных выплат в отсутствии индексации, а в случае пенсий, в связи с запаздыванием индексации по отношению к реализации инфляционных рисков, привело к сокращению доли доходов от них до 16,8% (17,0% в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квартале 2014 года). Таким образом, структура доходов населения становится менее диверсифицированной и более зависимой от </w:t>
      </w:r>
      <w:r w:rsidR="00EC4E51">
        <w:rPr>
          <w:rFonts w:ascii="Times New Roman" w:hAnsi="Times New Roman" w:cs="Times New Roman"/>
          <w:sz w:val="28"/>
          <w:szCs w:val="28"/>
        </w:rPr>
        <w:t>оплаты</w:t>
      </w:r>
      <w:r>
        <w:rPr>
          <w:rFonts w:ascii="Times New Roman" w:hAnsi="Times New Roman" w:cs="Times New Roman"/>
          <w:sz w:val="28"/>
          <w:szCs w:val="28"/>
        </w:rPr>
        <w:t xml:space="preserve"> труда, сокращение реальной величины которой происходит опережающими темпами по сравнению с </w:t>
      </w:r>
      <w:r w:rsidR="00EC4E51">
        <w:rPr>
          <w:rFonts w:ascii="Times New Roman" w:hAnsi="Times New Roman" w:cs="Times New Roman"/>
          <w:sz w:val="28"/>
          <w:szCs w:val="28"/>
        </w:rPr>
        <w:t>другими поступлениями.</w:t>
      </w:r>
    </w:p>
    <w:p w:rsidR="00EC4E51" w:rsidRPr="00EC4E51" w:rsidRDefault="00EC4E51" w:rsidP="00EC4E51">
      <w:pPr>
        <w:shd w:val="clear" w:color="auto" w:fill="FFFFFF"/>
        <w:spacing w:line="360" w:lineRule="auto"/>
        <w:jc w:val="right"/>
        <w:rPr>
          <w:rFonts w:ascii="Times New Roman" w:hAnsi="Times New Roman" w:cs="Times New Roman"/>
          <w:b/>
          <w:sz w:val="28"/>
          <w:szCs w:val="28"/>
        </w:rPr>
      </w:pPr>
      <w:r w:rsidRPr="00EC4E51">
        <w:rPr>
          <w:rFonts w:ascii="Times New Roman" w:hAnsi="Times New Roman" w:cs="Times New Roman"/>
          <w:b/>
          <w:sz w:val="28"/>
          <w:szCs w:val="28"/>
        </w:rPr>
        <w:t>Таблица 3.2</w:t>
      </w:r>
    </w:p>
    <w:p w:rsidR="00EC4E51" w:rsidRPr="00EC4E51" w:rsidRDefault="00EC4E51" w:rsidP="00EC4E51">
      <w:pPr>
        <w:shd w:val="clear" w:color="auto" w:fill="FFFFFF"/>
        <w:spacing w:line="360" w:lineRule="auto"/>
        <w:jc w:val="center"/>
        <w:rPr>
          <w:rFonts w:ascii="Times New Roman" w:hAnsi="Times New Roman" w:cs="Times New Roman"/>
          <w:b/>
          <w:sz w:val="28"/>
          <w:szCs w:val="28"/>
        </w:rPr>
      </w:pPr>
      <w:r w:rsidRPr="00EC4E51">
        <w:rPr>
          <w:rFonts w:ascii="Times New Roman" w:hAnsi="Times New Roman" w:cs="Times New Roman"/>
          <w:b/>
          <w:sz w:val="28"/>
          <w:szCs w:val="28"/>
        </w:rPr>
        <w:t>Структура денежных доходов населения, квартальные данные, 2013-2015 гг.</w:t>
      </w:r>
    </w:p>
    <w:tbl>
      <w:tblPr>
        <w:tblW w:w="10338" w:type="dxa"/>
        <w:tblInd w:w="93" w:type="dxa"/>
        <w:tblLook w:val="04A0"/>
      </w:tblPr>
      <w:tblGrid>
        <w:gridCol w:w="1145"/>
        <w:gridCol w:w="1402"/>
        <w:gridCol w:w="1645"/>
        <w:gridCol w:w="1457"/>
        <w:gridCol w:w="1502"/>
        <w:gridCol w:w="1734"/>
        <w:gridCol w:w="1453"/>
      </w:tblGrid>
      <w:tr w:rsidR="00EC4E51" w:rsidRPr="00EC4E51" w:rsidTr="007D2AD1">
        <w:trPr>
          <w:trHeight w:val="310"/>
        </w:trPr>
        <w:tc>
          <w:tcPr>
            <w:tcW w:w="1145"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 </w:t>
            </w:r>
          </w:p>
        </w:tc>
        <w:tc>
          <w:tcPr>
            <w:tcW w:w="140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Всего денежных доходов</w:t>
            </w:r>
          </w:p>
        </w:tc>
        <w:tc>
          <w:tcPr>
            <w:tcW w:w="7790" w:type="dxa"/>
            <w:gridSpan w:val="5"/>
            <w:tcBorders>
              <w:top w:val="single" w:sz="8" w:space="0" w:color="auto"/>
              <w:left w:val="nil"/>
              <w:bottom w:val="single" w:sz="4" w:space="0" w:color="auto"/>
              <w:right w:val="single" w:sz="8" w:space="0" w:color="000000"/>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в том числе</w:t>
            </w:r>
          </w:p>
        </w:tc>
      </w:tr>
      <w:tr w:rsidR="00EC4E51" w:rsidRPr="00EC4E51" w:rsidTr="007D2AD1">
        <w:trPr>
          <w:trHeight w:val="1241"/>
        </w:trPr>
        <w:tc>
          <w:tcPr>
            <w:tcW w:w="1145" w:type="dxa"/>
            <w:vMerge/>
            <w:tcBorders>
              <w:top w:val="single" w:sz="8" w:space="0" w:color="auto"/>
              <w:left w:val="single" w:sz="8" w:space="0" w:color="auto"/>
              <w:bottom w:val="single" w:sz="4" w:space="0" w:color="auto"/>
              <w:right w:val="single" w:sz="4" w:space="0" w:color="auto"/>
            </w:tcBorders>
            <w:vAlign w:val="center"/>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p>
        </w:tc>
        <w:tc>
          <w:tcPr>
            <w:tcW w:w="1402" w:type="dxa"/>
            <w:vMerge/>
            <w:tcBorders>
              <w:top w:val="single" w:sz="8" w:space="0" w:color="auto"/>
              <w:left w:val="single" w:sz="4" w:space="0" w:color="auto"/>
              <w:bottom w:val="single" w:sz="4" w:space="0" w:color="auto"/>
              <w:right w:val="single" w:sz="4" w:space="0" w:color="auto"/>
            </w:tcBorders>
            <w:vAlign w:val="center"/>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p>
        </w:tc>
        <w:tc>
          <w:tcPr>
            <w:tcW w:w="1645" w:type="dxa"/>
            <w:tcBorders>
              <w:top w:val="nil"/>
              <w:left w:val="nil"/>
              <w:bottom w:val="single" w:sz="4" w:space="0" w:color="auto"/>
              <w:right w:val="single" w:sz="4" w:space="0" w:color="auto"/>
            </w:tcBorders>
            <w:shd w:val="clear" w:color="auto" w:fill="auto"/>
            <w:vAlign w:val="center"/>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Доходы от предпр. Деятельности</w:t>
            </w:r>
          </w:p>
        </w:tc>
        <w:tc>
          <w:tcPr>
            <w:tcW w:w="1457" w:type="dxa"/>
            <w:tcBorders>
              <w:top w:val="nil"/>
              <w:left w:val="nil"/>
              <w:bottom w:val="single" w:sz="4" w:space="0" w:color="auto"/>
              <w:right w:val="single" w:sz="4" w:space="0" w:color="auto"/>
            </w:tcBorders>
            <w:shd w:val="clear" w:color="auto" w:fill="auto"/>
            <w:vAlign w:val="center"/>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Оплата труда, включая скрытую</w:t>
            </w:r>
          </w:p>
        </w:tc>
        <w:tc>
          <w:tcPr>
            <w:tcW w:w="1502" w:type="dxa"/>
            <w:tcBorders>
              <w:top w:val="nil"/>
              <w:left w:val="nil"/>
              <w:bottom w:val="single" w:sz="4" w:space="0" w:color="auto"/>
              <w:right w:val="single" w:sz="4" w:space="0" w:color="auto"/>
            </w:tcBorders>
            <w:shd w:val="clear" w:color="auto" w:fill="auto"/>
            <w:vAlign w:val="center"/>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Социальные выплаты</w:t>
            </w:r>
          </w:p>
        </w:tc>
        <w:tc>
          <w:tcPr>
            <w:tcW w:w="1734" w:type="dxa"/>
            <w:tcBorders>
              <w:top w:val="nil"/>
              <w:left w:val="nil"/>
              <w:bottom w:val="single" w:sz="4" w:space="0" w:color="auto"/>
              <w:right w:val="single" w:sz="4" w:space="0" w:color="auto"/>
            </w:tcBorders>
            <w:shd w:val="clear" w:color="auto" w:fill="auto"/>
            <w:vAlign w:val="center"/>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Доходы от собственности</w:t>
            </w:r>
          </w:p>
        </w:tc>
        <w:tc>
          <w:tcPr>
            <w:tcW w:w="1453" w:type="dxa"/>
            <w:tcBorders>
              <w:top w:val="nil"/>
              <w:left w:val="nil"/>
              <w:bottom w:val="single" w:sz="4" w:space="0" w:color="auto"/>
              <w:right w:val="single" w:sz="8" w:space="0" w:color="auto"/>
            </w:tcBorders>
            <w:shd w:val="clear" w:color="auto" w:fill="auto"/>
            <w:vAlign w:val="center"/>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Другие доходы</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2013</w:t>
            </w:r>
          </w:p>
        </w:tc>
        <w:tc>
          <w:tcPr>
            <w:tcW w:w="9193" w:type="dxa"/>
            <w:gridSpan w:val="6"/>
            <w:tcBorders>
              <w:top w:val="single" w:sz="4" w:space="0" w:color="auto"/>
              <w:left w:val="nil"/>
              <w:bottom w:val="single" w:sz="4" w:space="0" w:color="auto"/>
              <w:right w:val="single" w:sz="8" w:space="0" w:color="000000"/>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 </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8,5</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66,4</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18,5</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4,6</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II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7,9</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65,6</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18,9</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5,6</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III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8,7</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65,0</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18,5</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5,8</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IV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9,2</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64,4</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18,5</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5,9</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Год</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8,6</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65,3</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18,6</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5,5</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2014</w:t>
            </w:r>
          </w:p>
        </w:tc>
        <w:tc>
          <w:tcPr>
            <w:tcW w:w="9193" w:type="dxa"/>
            <w:gridSpan w:val="6"/>
            <w:tcBorders>
              <w:top w:val="single" w:sz="4" w:space="0" w:color="auto"/>
              <w:left w:val="nil"/>
              <w:bottom w:val="single" w:sz="4" w:space="0" w:color="auto"/>
              <w:right w:val="single" w:sz="8" w:space="0" w:color="000000"/>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 </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8,3</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67,8</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17,0</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5,0</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1,9</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II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7,3</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67,2</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18,7</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4,8</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III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7,8</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66,9</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18,2</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5,1</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IV квартал</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7,8</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65,7</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18,7</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5,9</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Год</w:t>
            </w:r>
          </w:p>
        </w:tc>
        <w:tc>
          <w:tcPr>
            <w:tcW w:w="14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7,8</w:t>
            </w:r>
          </w:p>
        </w:tc>
        <w:tc>
          <w:tcPr>
            <w:tcW w:w="1457"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66,8</w:t>
            </w:r>
          </w:p>
        </w:tc>
        <w:tc>
          <w:tcPr>
            <w:tcW w:w="1502"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18,2</w:t>
            </w:r>
          </w:p>
        </w:tc>
        <w:tc>
          <w:tcPr>
            <w:tcW w:w="1734" w:type="dxa"/>
            <w:tcBorders>
              <w:top w:val="nil"/>
              <w:left w:val="nil"/>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5,3</w:t>
            </w:r>
          </w:p>
        </w:tc>
        <w:tc>
          <w:tcPr>
            <w:tcW w:w="1453" w:type="dxa"/>
            <w:tcBorders>
              <w:top w:val="nil"/>
              <w:left w:val="nil"/>
              <w:bottom w:val="single" w:sz="4"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1,9</w:t>
            </w:r>
          </w:p>
        </w:tc>
      </w:tr>
      <w:tr w:rsidR="00EC4E51" w:rsidRPr="00EC4E51" w:rsidTr="007D2AD1">
        <w:trPr>
          <w:trHeight w:val="310"/>
        </w:trPr>
        <w:tc>
          <w:tcPr>
            <w:tcW w:w="1145" w:type="dxa"/>
            <w:tcBorders>
              <w:top w:val="nil"/>
              <w:left w:val="single" w:sz="8" w:space="0" w:color="auto"/>
              <w:bottom w:val="single" w:sz="4"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2015</w:t>
            </w:r>
          </w:p>
        </w:tc>
        <w:tc>
          <w:tcPr>
            <w:tcW w:w="9193" w:type="dxa"/>
            <w:gridSpan w:val="6"/>
            <w:tcBorders>
              <w:top w:val="single" w:sz="4" w:space="0" w:color="auto"/>
              <w:left w:val="nil"/>
              <w:bottom w:val="single" w:sz="4" w:space="0" w:color="auto"/>
              <w:right w:val="single" w:sz="8" w:space="0" w:color="000000"/>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 </w:t>
            </w:r>
          </w:p>
        </w:tc>
      </w:tr>
      <w:tr w:rsidR="00EC4E51" w:rsidRPr="00EC4E51" w:rsidTr="007D2AD1">
        <w:trPr>
          <w:trHeight w:val="325"/>
        </w:trPr>
        <w:tc>
          <w:tcPr>
            <w:tcW w:w="1145" w:type="dxa"/>
            <w:tcBorders>
              <w:top w:val="nil"/>
              <w:left w:val="single" w:sz="8" w:space="0" w:color="auto"/>
              <w:bottom w:val="single" w:sz="8" w:space="0" w:color="auto"/>
              <w:right w:val="single" w:sz="4" w:space="0" w:color="auto"/>
            </w:tcBorders>
            <w:shd w:val="clear" w:color="auto" w:fill="auto"/>
            <w:noWrap/>
            <w:vAlign w:val="bottom"/>
            <w:hideMark/>
          </w:tcPr>
          <w:p w:rsidR="00EC4E51" w:rsidRPr="00EC4E51" w:rsidRDefault="00EC4E51" w:rsidP="00EC4E51">
            <w:pPr>
              <w:spacing w:after="0" w:line="240" w:lineRule="auto"/>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I квартал</w:t>
            </w:r>
          </w:p>
        </w:tc>
        <w:tc>
          <w:tcPr>
            <w:tcW w:w="1402" w:type="dxa"/>
            <w:tcBorders>
              <w:top w:val="nil"/>
              <w:left w:val="nil"/>
              <w:bottom w:val="single" w:sz="8"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100,0</w:t>
            </w:r>
          </w:p>
        </w:tc>
        <w:tc>
          <w:tcPr>
            <w:tcW w:w="1645" w:type="dxa"/>
            <w:tcBorders>
              <w:top w:val="nil"/>
              <w:left w:val="nil"/>
              <w:bottom w:val="single" w:sz="8"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8,0</w:t>
            </w:r>
          </w:p>
        </w:tc>
        <w:tc>
          <w:tcPr>
            <w:tcW w:w="1457" w:type="dxa"/>
            <w:tcBorders>
              <w:top w:val="nil"/>
              <w:left w:val="nil"/>
              <w:bottom w:val="single" w:sz="8"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68,4</w:t>
            </w:r>
          </w:p>
        </w:tc>
        <w:tc>
          <w:tcPr>
            <w:tcW w:w="1502" w:type="dxa"/>
            <w:tcBorders>
              <w:top w:val="nil"/>
              <w:left w:val="nil"/>
              <w:bottom w:val="single" w:sz="8"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16,8</w:t>
            </w:r>
          </w:p>
        </w:tc>
        <w:tc>
          <w:tcPr>
            <w:tcW w:w="1734" w:type="dxa"/>
            <w:tcBorders>
              <w:top w:val="nil"/>
              <w:left w:val="nil"/>
              <w:bottom w:val="single" w:sz="8" w:space="0" w:color="auto"/>
              <w:right w:val="single" w:sz="4"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16,8</w:t>
            </w:r>
          </w:p>
        </w:tc>
        <w:tc>
          <w:tcPr>
            <w:tcW w:w="1453" w:type="dxa"/>
            <w:tcBorders>
              <w:top w:val="nil"/>
              <w:left w:val="nil"/>
              <w:bottom w:val="single" w:sz="8" w:space="0" w:color="auto"/>
              <w:right w:val="single" w:sz="8" w:space="0" w:color="auto"/>
            </w:tcBorders>
            <w:shd w:val="clear" w:color="auto" w:fill="auto"/>
            <w:noWrap/>
            <w:vAlign w:val="bottom"/>
            <w:hideMark/>
          </w:tcPr>
          <w:p w:rsidR="00EC4E51" w:rsidRPr="00EC4E51" w:rsidRDefault="00EC4E51" w:rsidP="00EC4E51">
            <w:pPr>
              <w:spacing w:after="0" w:line="240" w:lineRule="auto"/>
              <w:jc w:val="center"/>
              <w:rPr>
                <w:rFonts w:ascii="Times New Roman" w:eastAsia="Times New Roman" w:hAnsi="Times New Roman" w:cs="Times New Roman"/>
                <w:color w:val="000000"/>
                <w:sz w:val="24"/>
                <w:szCs w:val="24"/>
              </w:rPr>
            </w:pPr>
            <w:r w:rsidRPr="00EC4E51">
              <w:rPr>
                <w:rFonts w:ascii="Times New Roman" w:eastAsia="Times New Roman" w:hAnsi="Times New Roman" w:cs="Times New Roman"/>
                <w:color w:val="000000"/>
                <w:sz w:val="24"/>
                <w:szCs w:val="24"/>
              </w:rPr>
              <w:t>2,0</w:t>
            </w:r>
          </w:p>
        </w:tc>
      </w:tr>
    </w:tbl>
    <w:p w:rsidR="007D2AD1" w:rsidRDefault="004410E6" w:rsidP="005E5E05">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EC4E51" w:rsidRDefault="007D2AD1" w:rsidP="005E5E05">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4410E6">
        <w:rPr>
          <w:rFonts w:ascii="Times New Roman" w:hAnsi="Times New Roman" w:cs="Times New Roman"/>
          <w:sz w:val="28"/>
          <w:szCs w:val="28"/>
        </w:rPr>
        <w:t>Нельзя оставить без комментария следующее противоречие: при увеличивающейся доле заработной платы в доходах мы не наблюдаем адекватного отклика существенного падения заработной платы в доходах. Это связано с тем, что статистика заработной платы характеризует только наблюдаемую часть экономики. Динамика скрытой заработной платы, составляющая практически треть всей оплаты труда, не известна, поскольку в помесячной динамике она моделируется Росстатом, а в дальнейшем пересчитывается. Но некоторые предварительные сигналы из этого сегмента экономики указывают на негативные изменения. Так, согласно официальным данным Росстата, количество торговых мест на рынке на 1 апреля 2015 года по сравнению с аналогичной датой 2014 года сократилось на 28,1 тыс., или на 6,9%.</w:t>
      </w:r>
    </w:p>
    <w:p w:rsidR="00A80271" w:rsidRDefault="00A80271" w:rsidP="005E5E05">
      <w:pPr>
        <w:shd w:val="clear" w:color="auto" w:fill="FFFFFF"/>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Высокие темпы инфляции в начале года стали причиной существенного роста величины прожиточного минимума. Если в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квартале 2014 года прожиточный минимум в среднем для всего населения составлял 7 688 руб., а в </w:t>
      </w:r>
      <w:r>
        <w:rPr>
          <w:rFonts w:ascii="Times New Roman" w:hAnsi="Times New Roman" w:cs="Times New Roman"/>
          <w:sz w:val="28"/>
          <w:szCs w:val="28"/>
          <w:lang w:val="en-US"/>
        </w:rPr>
        <w:t>IV</w:t>
      </w:r>
      <w:r>
        <w:rPr>
          <w:rFonts w:ascii="Times New Roman" w:hAnsi="Times New Roman" w:cs="Times New Roman"/>
          <w:sz w:val="28"/>
          <w:szCs w:val="28"/>
        </w:rPr>
        <w:t xml:space="preserve"> квартале того же года – 8 234 руб., то по итогам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квартала 2015 года его величина возросла до 9 662 руб. Таким образом, за прошедший год стоимость прожиточного минимума возросла более, чем на четверть. Это, в свою очередь, повлекло за собой рост бедности: по итогам </w:t>
      </w:r>
      <w:r>
        <w:rPr>
          <w:rFonts w:ascii="Times New Roman" w:hAnsi="Times New Roman" w:cs="Times New Roman"/>
          <w:sz w:val="28"/>
          <w:szCs w:val="28"/>
          <w:lang w:val="en-US"/>
        </w:rPr>
        <w:t>I</w:t>
      </w:r>
      <w:r>
        <w:rPr>
          <w:rFonts w:ascii="Times New Roman" w:hAnsi="Times New Roman" w:cs="Times New Roman"/>
          <w:sz w:val="28"/>
          <w:szCs w:val="28"/>
        </w:rPr>
        <w:t xml:space="preserve"> квартала 2015 года численность населения с доходом ниже величины прожиточного минимума составила почти 23 млн человек, а уровень бедности подскочил до </w:t>
      </w:r>
      <w:r w:rsidR="00EB2323">
        <w:rPr>
          <w:rFonts w:ascii="Times New Roman" w:hAnsi="Times New Roman" w:cs="Times New Roman"/>
          <w:sz w:val="28"/>
          <w:szCs w:val="28"/>
        </w:rPr>
        <w:t xml:space="preserve">15,9%, что на 2,1 п.п. больше показателя </w:t>
      </w:r>
      <w:r w:rsidR="00EB2323">
        <w:rPr>
          <w:rFonts w:ascii="Times New Roman" w:hAnsi="Times New Roman" w:cs="Times New Roman"/>
          <w:sz w:val="28"/>
          <w:szCs w:val="28"/>
          <w:lang w:val="en-US"/>
        </w:rPr>
        <w:t>I</w:t>
      </w:r>
      <w:r w:rsidR="00EB2323">
        <w:rPr>
          <w:rFonts w:ascii="Times New Roman" w:hAnsi="Times New Roman" w:cs="Times New Roman"/>
          <w:sz w:val="28"/>
          <w:szCs w:val="28"/>
        </w:rPr>
        <w:t xml:space="preserve"> квартала прошлого года</w:t>
      </w:r>
      <w:r w:rsidR="00EB2323" w:rsidRPr="003D5F3F">
        <w:rPr>
          <w:rFonts w:ascii="Times New Roman" w:hAnsi="Times New Roman" w:cs="Times New Roman"/>
          <w:sz w:val="28"/>
          <w:szCs w:val="28"/>
        </w:rPr>
        <w:t>. [1</w:t>
      </w:r>
      <w:r w:rsidR="00EC438C" w:rsidRPr="003D5F3F">
        <w:rPr>
          <w:rFonts w:ascii="Times New Roman" w:hAnsi="Times New Roman" w:cs="Times New Roman"/>
          <w:sz w:val="28"/>
          <w:szCs w:val="28"/>
        </w:rPr>
        <w:t>4</w:t>
      </w:r>
      <w:r w:rsidR="00EB2323" w:rsidRPr="003D5F3F">
        <w:rPr>
          <w:rFonts w:ascii="Times New Roman" w:hAnsi="Times New Roman" w:cs="Times New Roman"/>
          <w:sz w:val="28"/>
          <w:szCs w:val="28"/>
        </w:rPr>
        <w:t>]</w:t>
      </w:r>
    </w:p>
    <w:p w:rsidR="007D2AD1" w:rsidRPr="00F476BD" w:rsidRDefault="007D2AD1" w:rsidP="005E5E05">
      <w:pPr>
        <w:shd w:val="clear" w:color="auto" w:fill="FFFFFF"/>
        <w:spacing w:line="360" w:lineRule="auto"/>
        <w:jc w:val="both"/>
        <w:rPr>
          <w:rFonts w:ascii="Times New Roman" w:hAnsi="Times New Roman" w:cs="Times New Roman"/>
          <w:sz w:val="28"/>
          <w:szCs w:val="28"/>
        </w:rPr>
      </w:pPr>
    </w:p>
    <w:p w:rsidR="00A80271" w:rsidRDefault="00A80271" w:rsidP="00A80271">
      <w:pPr>
        <w:shd w:val="clear" w:color="auto" w:fill="FFFFFF"/>
        <w:spacing w:line="360" w:lineRule="auto"/>
        <w:jc w:val="center"/>
        <w:rPr>
          <w:rFonts w:ascii="Times New Roman" w:hAnsi="Times New Roman" w:cs="Times New Roman"/>
          <w:b/>
          <w:sz w:val="28"/>
          <w:szCs w:val="28"/>
        </w:rPr>
      </w:pPr>
      <w:r w:rsidRPr="00A80271">
        <w:rPr>
          <w:rFonts w:ascii="Times New Roman" w:hAnsi="Times New Roman" w:cs="Times New Roman"/>
          <w:b/>
          <w:sz w:val="28"/>
          <w:szCs w:val="28"/>
        </w:rPr>
        <w:t>3.3 Занятость и безработица</w:t>
      </w:r>
    </w:p>
    <w:p w:rsidR="007D2AD1" w:rsidRPr="00A80271" w:rsidRDefault="007D2AD1" w:rsidP="00A80271">
      <w:pPr>
        <w:shd w:val="clear" w:color="auto" w:fill="FFFFFF"/>
        <w:spacing w:line="360" w:lineRule="auto"/>
        <w:jc w:val="center"/>
        <w:rPr>
          <w:rFonts w:ascii="Times New Roman" w:hAnsi="Times New Roman" w:cs="Times New Roman"/>
          <w:b/>
          <w:sz w:val="28"/>
          <w:szCs w:val="28"/>
        </w:rPr>
      </w:pPr>
    </w:p>
    <w:p w:rsidR="00F476BD" w:rsidRPr="00F476BD" w:rsidRDefault="00F476BD" w:rsidP="00F476BD">
      <w:pPr>
        <w:pStyle w:val="a4"/>
        <w:spacing w:line="360" w:lineRule="auto"/>
        <w:jc w:val="both"/>
        <w:rPr>
          <w:color w:val="000000"/>
          <w:sz w:val="28"/>
          <w:szCs w:val="28"/>
        </w:rPr>
      </w:pPr>
      <w:r w:rsidRPr="00E83EA2">
        <w:rPr>
          <w:color w:val="000000"/>
          <w:sz w:val="27"/>
          <w:szCs w:val="27"/>
        </w:rPr>
        <w:tab/>
      </w:r>
      <w:r w:rsidRPr="00F476BD">
        <w:rPr>
          <w:color w:val="000000"/>
          <w:sz w:val="28"/>
          <w:szCs w:val="28"/>
        </w:rPr>
        <w:t>Росстат подвел итоги выборочного обследования населения по проблемам занятости (обследования рабочей силы) по состоянию на вторую неделю октября 2015 года.</w:t>
      </w:r>
    </w:p>
    <w:p w:rsidR="00F476BD" w:rsidRPr="00F476BD" w:rsidRDefault="00F476BD" w:rsidP="00F476BD">
      <w:pPr>
        <w:pStyle w:val="a4"/>
        <w:spacing w:line="360" w:lineRule="auto"/>
        <w:jc w:val="both"/>
        <w:rPr>
          <w:color w:val="000000"/>
          <w:sz w:val="28"/>
          <w:szCs w:val="28"/>
        </w:rPr>
      </w:pPr>
      <w:r w:rsidRPr="007D2AD1">
        <w:rPr>
          <w:color w:val="000000"/>
          <w:sz w:val="28"/>
          <w:szCs w:val="28"/>
        </w:rPr>
        <w:lastRenderedPageBreak/>
        <w:tab/>
      </w:r>
      <w:r w:rsidRPr="00F476BD">
        <w:rPr>
          <w:color w:val="000000"/>
          <w:sz w:val="28"/>
          <w:szCs w:val="28"/>
        </w:rPr>
        <w:t>Численность</w:t>
      </w:r>
      <w:r w:rsidRPr="00F476BD">
        <w:rPr>
          <w:rStyle w:val="apple-converted-space"/>
          <w:color w:val="000000"/>
          <w:sz w:val="28"/>
          <w:szCs w:val="28"/>
        </w:rPr>
        <w:t> </w:t>
      </w:r>
      <w:r w:rsidRPr="00F476BD">
        <w:rPr>
          <w:bCs/>
          <w:color w:val="000000"/>
          <w:sz w:val="28"/>
          <w:szCs w:val="28"/>
        </w:rPr>
        <w:t>экономически активного</w:t>
      </w:r>
      <w:r w:rsidRPr="00F476BD">
        <w:rPr>
          <w:rStyle w:val="apple-converted-space"/>
          <w:color w:val="000000"/>
          <w:sz w:val="28"/>
          <w:szCs w:val="28"/>
        </w:rPr>
        <w:t> </w:t>
      </w:r>
      <w:r w:rsidRPr="00F476BD">
        <w:rPr>
          <w:color w:val="000000"/>
          <w:sz w:val="28"/>
          <w:szCs w:val="28"/>
        </w:rPr>
        <w:t>населения в возрасте 15-72 лет (занятые + безработные) в октябре 2015г. составила</w:t>
      </w:r>
      <w:r w:rsidRPr="00F476BD">
        <w:rPr>
          <w:rStyle w:val="apple-converted-space"/>
          <w:color w:val="000000"/>
          <w:sz w:val="28"/>
          <w:szCs w:val="28"/>
        </w:rPr>
        <w:t> </w:t>
      </w:r>
      <w:r w:rsidRPr="00F476BD">
        <w:rPr>
          <w:bCs/>
          <w:color w:val="000000"/>
          <w:sz w:val="28"/>
          <w:szCs w:val="28"/>
        </w:rPr>
        <w:t>76,8 млн.человек</w:t>
      </w:r>
      <w:r w:rsidRPr="00F476BD">
        <w:rPr>
          <w:color w:val="000000"/>
          <w:sz w:val="28"/>
          <w:szCs w:val="28"/>
        </w:rPr>
        <w:t>, или 53% от общей численности населения страны (</w:t>
      </w:r>
      <w:r>
        <w:rPr>
          <w:color w:val="000000"/>
          <w:sz w:val="28"/>
          <w:szCs w:val="28"/>
        </w:rPr>
        <w:t>см. Рис. 3.2</w:t>
      </w:r>
      <w:r w:rsidRPr="00F476BD">
        <w:rPr>
          <w:color w:val="000000"/>
          <w:sz w:val="28"/>
          <w:szCs w:val="28"/>
        </w:rPr>
        <w:t>).</w:t>
      </w:r>
    </w:p>
    <w:p w:rsidR="00F476BD" w:rsidRDefault="00F476BD" w:rsidP="00F476BD">
      <w:pPr>
        <w:pStyle w:val="a4"/>
        <w:spacing w:line="360" w:lineRule="auto"/>
        <w:jc w:val="both"/>
        <w:rPr>
          <w:color w:val="000000"/>
          <w:sz w:val="28"/>
          <w:szCs w:val="28"/>
        </w:rPr>
      </w:pPr>
      <w:r w:rsidRPr="00F476BD">
        <w:rPr>
          <w:color w:val="000000"/>
          <w:sz w:val="28"/>
          <w:szCs w:val="28"/>
        </w:rPr>
        <w:tab/>
        <w:t>В численности экономически активного населения</w:t>
      </w:r>
      <w:r w:rsidRPr="00F476BD">
        <w:rPr>
          <w:rStyle w:val="apple-converted-space"/>
          <w:color w:val="000000"/>
          <w:sz w:val="28"/>
          <w:szCs w:val="28"/>
        </w:rPr>
        <w:t> </w:t>
      </w:r>
      <w:r w:rsidRPr="00F476BD">
        <w:rPr>
          <w:bCs/>
          <w:color w:val="000000"/>
          <w:sz w:val="28"/>
          <w:szCs w:val="28"/>
        </w:rPr>
        <w:t>72,5 млн.человек</w:t>
      </w:r>
      <w:r w:rsidRPr="00F476BD">
        <w:rPr>
          <w:rStyle w:val="apple-converted-space"/>
          <w:color w:val="000000"/>
          <w:sz w:val="28"/>
          <w:szCs w:val="28"/>
        </w:rPr>
        <w:t> </w:t>
      </w:r>
      <w:r w:rsidRPr="00F476BD">
        <w:rPr>
          <w:color w:val="000000"/>
          <w:sz w:val="28"/>
          <w:szCs w:val="28"/>
        </w:rPr>
        <w:t>классифицировались как</w:t>
      </w:r>
      <w:r w:rsidRPr="00F476BD">
        <w:rPr>
          <w:rStyle w:val="apple-converted-space"/>
          <w:color w:val="000000"/>
          <w:sz w:val="28"/>
          <w:szCs w:val="28"/>
        </w:rPr>
        <w:t> </w:t>
      </w:r>
      <w:r w:rsidRPr="00F476BD">
        <w:rPr>
          <w:bCs/>
          <w:color w:val="000000"/>
          <w:sz w:val="28"/>
          <w:szCs w:val="28"/>
        </w:rPr>
        <w:t>занятые</w:t>
      </w:r>
      <w:r w:rsidRPr="00F476BD">
        <w:rPr>
          <w:rStyle w:val="apple-converted-space"/>
          <w:color w:val="000000"/>
          <w:sz w:val="28"/>
          <w:szCs w:val="28"/>
        </w:rPr>
        <w:t> </w:t>
      </w:r>
      <w:r w:rsidRPr="00F476BD">
        <w:rPr>
          <w:color w:val="000000"/>
          <w:sz w:val="28"/>
          <w:szCs w:val="28"/>
        </w:rPr>
        <w:t>экономической деятельностью и</w:t>
      </w:r>
      <w:r w:rsidRPr="00F476BD">
        <w:rPr>
          <w:rStyle w:val="apple-converted-space"/>
          <w:color w:val="000000"/>
          <w:sz w:val="28"/>
          <w:szCs w:val="28"/>
        </w:rPr>
        <w:t> </w:t>
      </w:r>
      <w:r w:rsidRPr="00F476BD">
        <w:rPr>
          <w:bCs/>
          <w:color w:val="000000"/>
          <w:sz w:val="28"/>
          <w:szCs w:val="28"/>
        </w:rPr>
        <w:t>4,3 млн.человек</w:t>
      </w:r>
      <w:r w:rsidRPr="00F476BD">
        <w:rPr>
          <w:rStyle w:val="apple-converted-space"/>
          <w:color w:val="000000"/>
          <w:sz w:val="28"/>
          <w:szCs w:val="28"/>
        </w:rPr>
        <w:t> </w:t>
      </w:r>
      <w:r w:rsidRPr="00F476BD">
        <w:rPr>
          <w:color w:val="000000"/>
          <w:sz w:val="28"/>
          <w:szCs w:val="28"/>
        </w:rPr>
        <w:t>- как</w:t>
      </w:r>
      <w:r w:rsidRPr="00F476BD">
        <w:rPr>
          <w:rStyle w:val="apple-converted-space"/>
          <w:color w:val="000000"/>
          <w:sz w:val="28"/>
          <w:szCs w:val="28"/>
        </w:rPr>
        <w:t> </w:t>
      </w:r>
      <w:r w:rsidRPr="00F476BD">
        <w:rPr>
          <w:bCs/>
          <w:color w:val="000000"/>
          <w:sz w:val="28"/>
          <w:szCs w:val="28"/>
        </w:rPr>
        <w:t>безработные</w:t>
      </w:r>
      <w:r w:rsidRPr="00F476BD">
        <w:rPr>
          <w:rStyle w:val="apple-converted-space"/>
          <w:color w:val="000000"/>
          <w:sz w:val="28"/>
          <w:szCs w:val="28"/>
        </w:rPr>
        <w:t> </w:t>
      </w:r>
      <w:r w:rsidRPr="00F476BD">
        <w:rPr>
          <w:color w:val="000000"/>
          <w:sz w:val="28"/>
          <w:szCs w:val="28"/>
        </w:rPr>
        <w:t>с применением критериев МОТ (т.е. не имели работы или доходного занятия, искали работу и были готовы приступить к ней в обследуемую неделю).</w:t>
      </w:r>
    </w:p>
    <w:p w:rsidR="00F476BD" w:rsidRPr="00F476BD" w:rsidRDefault="00F476BD" w:rsidP="00F476BD">
      <w:pPr>
        <w:pStyle w:val="a4"/>
        <w:spacing w:line="360" w:lineRule="auto"/>
        <w:jc w:val="right"/>
        <w:rPr>
          <w:b/>
          <w:color w:val="000000"/>
          <w:sz w:val="28"/>
          <w:szCs w:val="28"/>
        </w:rPr>
      </w:pPr>
      <w:r w:rsidRPr="00F476BD">
        <w:rPr>
          <w:b/>
          <w:color w:val="000000"/>
          <w:sz w:val="28"/>
          <w:szCs w:val="28"/>
        </w:rPr>
        <w:t>Рисунок 3.2</w:t>
      </w:r>
    </w:p>
    <w:p w:rsidR="00F476BD" w:rsidRPr="00F476BD" w:rsidRDefault="00F476BD" w:rsidP="00F476BD">
      <w:pPr>
        <w:pStyle w:val="a4"/>
        <w:spacing w:line="360" w:lineRule="auto"/>
        <w:jc w:val="center"/>
        <w:rPr>
          <w:b/>
          <w:color w:val="000000"/>
          <w:sz w:val="28"/>
          <w:szCs w:val="28"/>
        </w:rPr>
      </w:pPr>
      <w:r w:rsidRPr="00F476BD">
        <w:rPr>
          <w:b/>
          <w:color w:val="000000"/>
          <w:sz w:val="28"/>
          <w:szCs w:val="28"/>
        </w:rPr>
        <w:t>Динамика численности экономически активного населения</w:t>
      </w:r>
    </w:p>
    <w:p w:rsidR="00F476BD" w:rsidRPr="00F476BD" w:rsidRDefault="00F476BD" w:rsidP="00F476BD">
      <w:pPr>
        <w:pStyle w:val="a4"/>
        <w:spacing w:line="360" w:lineRule="auto"/>
        <w:jc w:val="center"/>
        <w:rPr>
          <w:b/>
          <w:color w:val="000000"/>
          <w:sz w:val="28"/>
          <w:szCs w:val="28"/>
        </w:rPr>
      </w:pPr>
      <w:r w:rsidRPr="00F476BD">
        <w:rPr>
          <w:b/>
          <w:color w:val="000000"/>
          <w:sz w:val="28"/>
          <w:szCs w:val="28"/>
        </w:rPr>
        <w:t>(без корректировки сезонных колебаний)</w:t>
      </w:r>
    </w:p>
    <w:p w:rsidR="00F476BD" w:rsidRDefault="00F476BD" w:rsidP="00F476BD">
      <w:pPr>
        <w:pStyle w:val="a4"/>
        <w:spacing w:line="360" w:lineRule="auto"/>
        <w:jc w:val="right"/>
        <w:rPr>
          <w:color w:val="000000"/>
          <w:sz w:val="27"/>
          <w:szCs w:val="27"/>
          <w:lang w:val="en-US"/>
        </w:rPr>
      </w:pPr>
    </w:p>
    <w:p w:rsidR="00F476BD" w:rsidRPr="00F476BD" w:rsidRDefault="00F476BD" w:rsidP="004432FE">
      <w:pPr>
        <w:pStyle w:val="a4"/>
        <w:spacing w:line="360" w:lineRule="auto"/>
        <w:jc w:val="center"/>
        <w:rPr>
          <w:color w:val="000000"/>
          <w:sz w:val="27"/>
          <w:szCs w:val="27"/>
          <w:lang w:val="en-US"/>
        </w:rPr>
      </w:pPr>
      <w:r>
        <w:rPr>
          <w:noProof/>
        </w:rPr>
        <w:drawing>
          <wp:inline distT="0" distB="0" distL="0" distR="0">
            <wp:extent cx="5162550" cy="2228850"/>
            <wp:effectExtent l="19050" t="0" r="0" b="0"/>
            <wp:docPr id="6" name="Рисунок 6" descr="http://www.gks.ru/bgd/free/B04_03/IssWWW.exe/Stg/d06/Image13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ks.ru/bgd/free/B04_03/IssWWW.exe/Stg/d06/Image1384.gif"/>
                    <pic:cNvPicPr>
                      <a:picLocks noChangeAspect="1" noChangeArrowheads="1"/>
                    </pic:cNvPicPr>
                  </pic:nvPicPr>
                  <pic:blipFill>
                    <a:blip r:embed="rId9"/>
                    <a:srcRect t="16726"/>
                    <a:stretch>
                      <a:fillRect/>
                    </a:stretch>
                  </pic:blipFill>
                  <pic:spPr bwMode="auto">
                    <a:xfrm>
                      <a:off x="0" y="0"/>
                      <a:ext cx="5162550" cy="2228850"/>
                    </a:xfrm>
                    <a:prstGeom prst="rect">
                      <a:avLst/>
                    </a:prstGeom>
                    <a:noFill/>
                    <a:ln>
                      <a:noFill/>
                    </a:ln>
                  </pic:spPr>
                </pic:pic>
              </a:graphicData>
            </a:graphic>
          </wp:inline>
        </w:drawing>
      </w:r>
    </w:p>
    <w:p w:rsidR="00A80271" w:rsidRDefault="00F476BD" w:rsidP="00F476BD">
      <w:pPr>
        <w:shd w:val="clear" w:color="auto" w:fill="FFFFFF"/>
        <w:spacing w:line="360" w:lineRule="auto"/>
        <w:ind w:firstLine="709"/>
        <w:jc w:val="both"/>
        <w:rPr>
          <w:rFonts w:ascii="Times New Roman" w:hAnsi="Times New Roman" w:cs="Times New Roman"/>
          <w:color w:val="000000"/>
          <w:sz w:val="28"/>
          <w:szCs w:val="28"/>
        </w:rPr>
      </w:pPr>
      <w:r w:rsidRPr="00F476BD">
        <w:rPr>
          <w:rFonts w:ascii="Times New Roman" w:hAnsi="Times New Roman" w:cs="Times New Roman"/>
          <w:bCs/>
          <w:color w:val="000000"/>
          <w:sz w:val="28"/>
          <w:szCs w:val="28"/>
        </w:rPr>
        <w:t>Уровень безработицы</w:t>
      </w:r>
      <w:r w:rsidRPr="00F476BD">
        <w:rPr>
          <w:rStyle w:val="apple-converted-space"/>
          <w:rFonts w:ascii="Times New Roman" w:hAnsi="Times New Roman" w:cs="Times New Roman"/>
          <w:color w:val="000000"/>
          <w:sz w:val="28"/>
          <w:szCs w:val="28"/>
        </w:rPr>
        <w:t> </w:t>
      </w:r>
      <w:r w:rsidRPr="00F476BD">
        <w:rPr>
          <w:rFonts w:ascii="Times New Roman" w:hAnsi="Times New Roman" w:cs="Times New Roman"/>
          <w:color w:val="000000"/>
          <w:sz w:val="28"/>
          <w:szCs w:val="28"/>
        </w:rPr>
        <w:t>(отношение численности безработных к численности экономически активного населения) в октябре 2015г. составил 5,5% (без исключения сезонного фактора)</w:t>
      </w:r>
      <w:r>
        <w:rPr>
          <w:rFonts w:ascii="Times New Roman" w:hAnsi="Times New Roman" w:cs="Times New Roman"/>
          <w:color w:val="000000"/>
          <w:sz w:val="28"/>
          <w:szCs w:val="28"/>
        </w:rPr>
        <w:t xml:space="preserve"> (см. Рис. 3.3)</w:t>
      </w:r>
      <w:r w:rsidRPr="00F476BD">
        <w:rPr>
          <w:rFonts w:ascii="Times New Roman" w:hAnsi="Times New Roman" w:cs="Times New Roman"/>
          <w:color w:val="000000"/>
          <w:sz w:val="28"/>
          <w:szCs w:val="28"/>
        </w:rPr>
        <w:t>.</w:t>
      </w:r>
    </w:p>
    <w:p w:rsidR="00F476BD" w:rsidRDefault="00F476BD" w:rsidP="00F476BD">
      <w:pPr>
        <w:shd w:val="clear" w:color="auto" w:fill="FFFFFF"/>
        <w:spacing w:line="360" w:lineRule="auto"/>
        <w:ind w:firstLine="709"/>
        <w:jc w:val="both"/>
        <w:rPr>
          <w:rFonts w:ascii="Times New Roman" w:hAnsi="Times New Roman" w:cs="Times New Roman"/>
          <w:color w:val="000000"/>
          <w:sz w:val="28"/>
          <w:szCs w:val="28"/>
        </w:rPr>
      </w:pPr>
    </w:p>
    <w:p w:rsidR="00F476BD" w:rsidRPr="00F476BD" w:rsidRDefault="00F476BD" w:rsidP="00F476BD">
      <w:pPr>
        <w:shd w:val="clear" w:color="auto" w:fill="FFFFFF"/>
        <w:spacing w:line="360" w:lineRule="auto"/>
        <w:ind w:firstLine="709"/>
        <w:jc w:val="both"/>
        <w:rPr>
          <w:rFonts w:ascii="Times New Roman" w:hAnsi="Times New Roman" w:cs="Times New Roman"/>
          <w:color w:val="000000"/>
          <w:sz w:val="28"/>
          <w:szCs w:val="28"/>
        </w:rPr>
      </w:pPr>
    </w:p>
    <w:p w:rsidR="00F476BD" w:rsidRPr="00F476BD" w:rsidRDefault="00F476BD" w:rsidP="00F476BD">
      <w:pPr>
        <w:shd w:val="clear" w:color="auto" w:fill="FFFFFF"/>
        <w:spacing w:line="360" w:lineRule="auto"/>
        <w:ind w:firstLine="709"/>
        <w:jc w:val="right"/>
        <w:rPr>
          <w:rFonts w:ascii="Times New Roman" w:hAnsi="Times New Roman" w:cs="Times New Roman"/>
          <w:b/>
          <w:color w:val="000000"/>
          <w:sz w:val="28"/>
          <w:szCs w:val="28"/>
        </w:rPr>
      </w:pPr>
      <w:r w:rsidRPr="00F476BD">
        <w:rPr>
          <w:rFonts w:ascii="Times New Roman" w:hAnsi="Times New Roman" w:cs="Times New Roman"/>
          <w:b/>
          <w:color w:val="000000"/>
          <w:sz w:val="28"/>
          <w:szCs w:val="28"/>
        </w:rPr>
        <w:lastRenderedPageBreak/>
        <w:t>Рисунок 3.3</w:t>
      </w:r>
    </w:p>
    <w:p w:rsidR="00F476BD" w:rsidRPr="00F476BD" w:rsidRDefault="00F476BD" w:rsidP="00F476BD">
      <w:pPr>
        <w:shd w:val="clear" w:color="auto" w:fill="FFFFFF"/>
        <w:spacing w:line="360" w:lineRule="auto"/>
        <w:ind w:firstLine="709"/>
        <w:jc w:val="center"/>
        <w:rPr>
          <w:rFonts w:ascii="Times New Roman" w:hAnsi="Times New Roman" w:cs="Times New Roman"/>
          <w:b/>
          <w:color w:val="000000"/>
          <w:sz w:val="28"/>
          <w:szCs w:val="28"/>
        </w:rPr>
      </w:pPr>
      <w:r w:rsidRPr="00F476BD">
        <w:rPr>
          <w:rFonts w:ascii="Times New Roman" w:hAnsi="Times New Roman" w:cs="Times New Roman"/>
          <w:b/>
          <w:color w:val="000000"/>
          <w:sz w:val="28"/>
          <w:szCs w:val="28"/>
        </w:rPr>
        <w:t>Уровень безработицы по методологии МОТ*</w:t>
      </w:r>
    </w:p>
    <w:p w:rsidR="00F476BD" w:rsidRPr="00F476BD" w:rsidRDefault="00F476BD" w:rsidP="00F476BD">
      <w:pPr>
        <w:shd w:val="clear" w:color="auto" w:fill="FFFFFF"/>
        <w:spacing w:line="360" w:lineRule="auto"/>
        <w:ind w:firstLine="709"/>
        <w:jc w:val="center"/>
        <w:rPr>
          <w:rFonts w:ascii="Times New Roman" w:hAnsi="Times New Roman" w:cs="Times New Roman"/>
          <w:b/>
          <w:color w:val="000000"/>
          <w:sz w:val="28"/>
          <w:szCs w:val="28"/>
        </w:rPr>
      </w:pPr>
      <w:r w:rsidRPr="00F476BD">
        <w:rPr>
          <w:rFonts w:ascii="Times New Roman" w:hAnsi="Times New Roman" w:cs="Times New Roman"/>
          <w:b/>
          <w:color w:val="000000"/>
          <w:sz w:val="28"/>
          <w:szCs w:val="28"/>
        </w:rPr>
        <w:t>(в % от экономически активного населения)</w:t>
      </w:r>
    </w:p>
    <w:p w:rsidR="00F476BD" w:rsidRDefault="00F476BD" w:rsidP="00F476BD">
      <w:pPr>
        <w:shd w:val="clear" w:color="auto" w:fill="FFFFFF"/>
        <w:spacing w:line="360" w:lineRule="auto"/>
        <w:ind w:firstLine="709"/>
        <w:jc w:val="center"/>
        <w:rPr>
          <w:color w:val="000000"/>
          <w:sz w:val="27"/>
          <w:szCs w:val="27"/>
        </w:rPr>
      </w:pPr>
    </w:p>
    <w:p w:rsidR="00F476BD" w:rsidRPr="004B1D15" w:rsidRDefault="00F476BD" w:rsidP="00F476BD">
      <w:pPr>
        <w:shd w:val="clear" w:color="auto" w:fill="FFFFFF"/>
        <w:spacing w:line="360" w:lineRule="auto"/>
        <w:ind w:firstLine="709"/>
        <w:rPr>
          <w:color w:val="000000"/>
          <w:sz w:val="24"/>
          <w:szCs w:val="24"/>
        </w:rPr>
      </w:pPr>
      <w:bookmarkStart w:id="0" w:name="OLE_LINK1"/>
      <w:r w:rsidRPr="004B1D15">
        <w:rPr>
          <w:noProof/>
          <w:color w:val="000000"/>
          <w:sz w:val="24"/>
          <w:szCs w:val="24"/>
        </w:rPr>
        <w:drawing>
          <wp:inline distT="0" distB="0" distL="0" distR="0">
            <wp:extent cx="5257800" cy="1790700"/>
            <wp:effectExtent l="19050" t="0" r="0" b="0"/>
            <wp:docPr id="9" name="Рисунок 9" descr="http://www.gks.ru/bgd/free/B04_03/IssWWW.exe/Stg/d06/Image13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gks.ru/bgd/free/B04_03/IssWWW.exe/Stg/d06/Image1385.gif"/>
                    <pic:cNvPicPr>
                      <a:picLocks noChangeAspect="1" noChangeArrowheads="1"/>
                    </pic:cNvPicPr>
                  </pic:nvPicPr>
                  <pic:blipFill>
                    <a:blip r:embed="rId10"/>
                    <a:srcRect t="13816" b="24342"/>
                    <a:stretch>
                      <a:fillRect/>
                    </a:stretch>
                  </pic:blipFill>
                  <pic:spPr bwMode="auto">
                    <a:xfrm>
                      <a:off x="0" y="0"/>
                      <a:ext cx="5257800" cy="1790700"/>
                    </a:xfrm>
                    <a:prstGeom prst="rect">
                      <a:avLst/>
                    </a:prstGeom>
                    <a:noFill/>
                    <a:ln w="9525">
                      <a:noFill/>
                      <a:miter lim="800000"/>
                      <a:headEnd/>
                      <a:tailEnd/>
                    </a:ln>
                  </pic:spPr>
                </pic:pic>
              </a:graphicData>
            </a:graphic>
          </wp:inline>
        </w:drawing>
      </w:r>
      <w:bookmarkEnd w:id="0"/>
    </w:p>
    <w:p w:rsidR="00F476BD" w:rsidRDefault="00F476BD" w:rsidP="004B1D15">
      <w:pPr>
        <w:shd w:val="clear" w:color="auto" w:fill="FFFFFF"/>
        <w:spacing w:line="360" w:lineRule="auto"/>
        <w:ind w:left="709" w:right="1133"/>
        <w:jc w:val="both"/>
        <w:rPr>
          <w:rFonts w:ascii="Times New Roman" w:hAnsi="Times New Roman" w:cs="Times New Roman"/>
          <w:sz w:val="24"/>
          <w:szCs w:val="24"/>
        </w:rPr>
      </w:pPr>
      <w:r w:rsidRPr="004B1D15">
        <w:rPr>
          <w:rFonts w:ascii="Times New Roman" w:hAnsi="Times New Roman" w:cs="Times New Roman"/>
          <w:sz w:val="24"/>
          <w:szCs w:val="24"/>
        </w:rPr>
        <w:t>*</w:t>
      </w:r>
      <w:r w:rsidR="004B1D15" w:rsidRPr="004B1D15">
        <w:rPr>
          <w:rFonts w:ascii="Times New Roman" w:hAnsi="Times New Roman" w:cs="Times New Roman"/>
          <w:sz w:val="24"/>
          <w:szCs w:val="24"/>
        </w:rPr>
        <w:t>Оценка данных с исключением сезонного фактора осуществлена с использование программы «</w:t>
      </w:r>
      <w:r w:rsidR="004B1D15" w:rsidRPr="004B1D15">
        <w:rPr>
          <w:rFonts w:ascii="Times New Roman" w:hAnsi="Times New Roman" w:cs="Times New Roman"/>
          <w:sz w:val="24"/>
          <w:szCs w:val="24"/>
          <w:lang w:val="en-US"/>
        </w:rPr>
        <w:t>Demetra</w:t>
      </w:r>
      <w:r w:rsidR="004B1D15" w:rsidRPr="004B1D15">
        <w:rPr>
          <w:rFonts w:ascii="Times New Roman" w:hAnsi="Times New Roman" w:cs="Times New Roman"/>
          <w:sz w:val="24"/>
          <w:szCs w:val="24"/>
        </w:rPr>
        <w:t xml:space="preserve"> 2.2» . При поступлении новых данных статистических наблюдений динамика может быть уточнена.</w:t>
      </w:r>
    </w:p>
    <w:p w:rsidR="004B1D15" w:rsidRDefault="004B1D15" w:rsidP="004B1D15">
      <w:pPr>
        <w:pStyle w:val="a4"/>
        <w:spacing w:line="360" w:lineRule="auto"/>
        <w:jc w:val="both"/>
        <w:rPr>
          <w:color w:val="000000"/>
          <w:sz w:val="28"/>
          <w:szCs w:val="28"/>
        </w:rPr>
      </w:pPr>
      <w:r>
        <w:tab/>
      </w:r>
      <w:r w:rsidRPr="004B1D15">
        <w:rPr>
          <w:bCs/>
          <w:color w:val="000000"/>
          <w:sz w:val="28"/>
          <w:szCs w:val="28"/>
        </w:rPr>
        <w:t>Уровень занятости</w:t>
      </w:r>
      <w:r w:rsidRPr="004B1D15">
        <w:rPr>
          <w:rStyle w:val="apple-converted-space"/>
          <w:color w:val="000000"/>
          <w:sz w:val="28"/>
          <w:szCs w:val="28"/>
        </w:rPr>
        <w:t> </w:t>
      </w:r>
      <w:r w:rsidRPr="004B1D15">
        <w:rPr>
          <w:color w:val="000000"/>
          <w:sz w:val="28"/>
          <w:szCs w:val="28"/>
        </w:rPr>
        <w:t>населения (отношение численности занятого населения к общей численности населения обследуемого возраста) в октябре 2015г. составил 65,5%</w:t>
      </w:r>
      <w:r>
        <w:rPr>
          <w:color w:val="000000"/>
          <w:sz w:val="28"/>
          <w:szCs w:val="28"/>
        </w:rPr>
        <w:t xml:space="preserve"> (см. Таблица 3.3)</w:t>
      </w:r>
      <w:r w:rsidRPr="004B1D15">
        <w:rPr>
          <w:color w:val="000000"/>
          <w:sz w:val="28"/>
          <w:szCs w:val="28"/>
        </w:rPr>
        <w:t>.</w:t>
      </w:r>
    </w:p>
    <w:p w:rsidR="004B1D15" w:rsidRPr="004B1D15" w:rsidRDefault="004B1D15" w:rsidP="004B1D15">
      <w:pPr>
        <w:pStyle w:val="a4"/>
        <w:spacing w:line="360" w:lineRule="auto"/>
        <w:jc w:val="right"/>
        <w:rPr>
          <w:b/>
          <w:color w:val="000000"/>
          <w:sz w:val="28"/>
          <w:szCs w:val="28"/>
        </w:rPr>
      </w:pPr>
      <w:r w:rsidRPr="004B1D15">
        <w:rPr>
          <w:b/>
          <w:color w:val="000000"/>
          <w:sz w:val="28"/>
          <w:szCs w:val="28"/>
        </w:rPr>
        <w:t>Таблица 3.3</w:t>
      </w:r>
    </w:p>
    <w:p w:rsidR="004B1D15" w:rsidRPr="000340BA" w:rsidRDefault="004B1D15" w:rsidP="004B1D15">
      <w:pPr>
        <w:shd w:val="clear" w:color="auto" w:fill="FFFFFF"/>
        <w:spacing w:line="360" w:lineRule="auto"/>
        <w:ind w:right="1133"/>
        <w:jc w:val="center"/>
        <w:rPr>
          <w:rFonts w:ascii="Times New Roman" w:hAnsi="Times New Roman" w:cs="Times New Roman"/>
          <w:b/>
          <w:sz w:val="28"/>
          <w:szCs w:val="28"/>
        </w:rPr>
      </w:pPr>
      <w:r w:rsidRPr="000340BA">
        <w:rPr>
          <w:rFonts w:ascii="Times New Roman" w:hAnsi="Times New Roman" w:cs="Times New Roman"/>
          <w:b/>
          <w:sz w:val="28"/>
          <w:szCs w:val="28"/>
        </w:rPr>
        <w:t>Экономическая активность населения</w:t>
      </w:r>
    </w:p>
    <w:p w:rsidR="004B1D15" w:rsidRDefault="004B1D15" w:rsidP="004B1D15">
      <w:pPr>
        <w:shd w:val="clear" w:color="auto" w:fill="FFFFFF"/>
        <w:spacing w:line="360" w:lineRule="auto"/>
        <w:ind w:right="1133"/>
        <w:jc w:val="center"/>
        <w:rPr>
          <w:rFonts w:ascii="Times New Roman" w:hAnsi="Times New Roman" w:cs="Times New Roman"/>
          <w:sz w:val="24"/>
          <w:szCs w:val="24"/>
        </w:rPr>
      </w:pPr>
      <w:r w:rsidRPr="000340BA">
        <w:rPr>
          <w:rFonts w:ascii="Times New Roman" w:hAnsi="Times New Roman" w:cs="Times New Roman"/>
          <w:b/>
          <w:sz w:val="28"/>
          <w:szCs w:val="28"/>
        </w:rPr>
        <w:t>(без корректировки сезонных колебаний)</w:t>
      </w:r>
    </w:p>
    <w:tbl>
      <w:tblPr>
        <w:tblW w:w="9526" w:type="dxa"/>
        <w:tblInd w:w="93" w:type="dxa"/>
        <w:tblLook w:val="04A0"/>
      </w:tblPr>
      <w:tblGrid>
        <w:gridCol w:w="2509"/>
        <w:gridCol w:w="1161"/>
        <w:gridCol w:w="1161"/>
        <w:gridCol w:w="1138"/>
        <w:gridCol w:w="1227"/>
        <w:gridCol w:w="1121"/>
        <w:gridCol w:w="1209"/>
      </w:tblGrid>
      <w:tr w:rsidR="000340BA" w:rsidRPr="000340BA" w:rsidTr="007D2AD1">
        <w:trPr>
          <w:trHeight w:val="262"/>
        </w:trPr>
        <w:tc>
          <w:tcPr>
            <w:tcW w:w="2509" w:type="dxa"/>
            <w:vMerge w:val="restart"/>
            <w:tcBorders>
              <w:top w:val="single" w:sz="8" w:space="0" w:color="auto"/>
              <w:left w:val="single" w:sz="8" w:space="0" w:color="auto"/>
              <w:bottom w:val="single" w:sz="4" w:space="0" w:color="000000"/>
              <w:right w:val="single" w:sz="4" w:space="0" w:color="auto"/>
            </w:tcBorders>
            <w:shd w:val="clear" w:color="000000" w:fill="FFFFFF"/>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 </w:t>
            </w:r>
          </w:p>
        </w:tc>
        <w:tc>
          <w:tcPr>
            <w:tcW w:w="4687" w:type="dxa"/>
            <w:gridSpan w:val="4"/>
            <w:tcBorders>
              <w:top w:val="single" w:sz="8" w:space="0" w:color="auto"/>
              <w:left w:val="nil"/>
              <w:bottom w:val="single" w:sz="4" w:space="0" w:color="auto"/>
              <w:right w:val="single" w:sz="4" w:space="0" w:color="000000"/>
            </w:tcBorders>
            <w:shd w:val="clear" w:color="000000" w:fill="FFFFFF"/>
            <w:vAlign w:val="bottom"/>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2015г.</w:t>
            </w:r>
          </w:p>
        </w:tc>
        <w:tc>
          <w:tcPr>
            <w:tcW w:w="2330" w:type="dxa"/>
            <w:gridSpan w:val="2"/>
            <w:vMerge w:val="restart"/>
            <w:tcBorders>
              <w:top w:val="single" w:sz="8" w:space="0" w:color="auto"/>
              <w:left w:val="single" w:sz="4" w:space="0" w:color="auto"/>
              <w:bottom w:val="single" w:sz="4" w:space="0" w:color="000000"/>
              <w:right w:val="single" w:sz="8" w:space="0" w:color="000000"/>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Октябрь 2015г.(+,-)к</w:t>
            </w:r>
          </w:p>
        </w:tc>
      </w:tr>
      <w:tr w:rsidR="007D2AD1" w:rsidRPr="000340BA" w:rsidTr="007D2AD1">
        <w:trPr>
          <w:trHeight w:val="276"/>
        </w:trPr>
        <w:tc>
          <w:tcPr>
            <w:tcW w:w="2509" w:type="dxa"/>
            <w:vMerge/>
            <w:tcBorders>
              <w:top w:val="single" w:sz="8" w:space="0" w:color="auto"/>
              <w:left w:val="single" w:sz="8"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6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III квартал</w:t>
            </w:r>
          </w:p>
        </w:tc>
        <w:tc>
          <w:tcPr>
            <w:tcW w:w="116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август</w:t>
            </w:r>
          </w:p>
        </w:tc>
        <w:tc>
          <w:tcPr>
            <w:tcW w:w="113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сентябрь</w:t>
            </w:r>
          </w:p>
        </w:tc>
        <w:tc>
          <w:tcPr>
            <w:tcW w:w="122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октябрь</w:t>
            </w:r>
          </w:p>
        </w:tc>
        <w:tc>
          <w:tcPr>
            <w:tcW w:w="2330" w:type="dxa"/>
            <w:gridSpan w:val="2"/>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r>
      <w:tr w:rsidR="007D2AD1" w:rsidRPr="000340BA" w:rsidTr="007D2AD1">
        <w:trPr>
          <w:trHeight w:val="276"/>
        </w:trPr>
        <w:tc>
          <w:tcPr>
            <w:tcW w:w="2509" w:type="dxa"/>
            <w:vMerge/>
            <w:tcBorders>
              <w:top w:val="single" w:sz="8" w:space="0" w:color="auto"/>
              <w:left w:val="single" w:sz="8"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61"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61"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38"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227"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2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октябрю 2014г.*</w:t>
            </w:r>
          </w:p>
        </w:tc>
        <w:tc>
          <w:tcPr>
            <w:tcW w:w="1209" w:type="dxa"/>
            <w:vMerge w:val="restart"/>
            <w:tcBorders>
              <w:top w:val="nil"/>
              <w:left w:val="single" w:sz="4" w:space="0" w:color="auto"/>
              <w:bottom w:val="single" w:sz="4" w:space="0" w:color="000000"/>
              <w:right w:val="single" w:sz="8"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сентябрю 2015г.</w:t>
            </w:r>
          </w:p>
        </w:tc>
      </w:tr>
      <w:tr w:rsidR="000340BA" w:rsidRPr="000340BA" w:rsidTr="007D2AD1">
        <w:trPr>
          <w:trHeight w:val="276"/>
        </w:trPr>
        <w:tc>
          <w:tcPr>
            <w:tcW w:w="2509" w:type="dxa"/>
            <w:vMerge/>
            <w:tcBorders>
              <w:top w:val="single" w:sz="8" w:space="0" w:color="auto"/>
              <w:left w:val="single" w:sz="8"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61"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61"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38"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227"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121" w:type="dxa"/>
            <w:vMerge/>
            <w:tcBorders>
              <w:top w:val="nil"/>
              <w:left w:val="single" w:sz="4" w:space="0" w:color="auto"/>
              <w:bottom w:val="single" w:sz="4" w:space="0" w:color="000000"/>
              <w:right w:val="single" w:sz="4"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c>
          <w:tcPr>
            <w:tcW w:w="1209" w:type="dxa"/>
            <w:vMerge/>
            <w:tcBorders>
              <w:top w:val="nil"/>
              <w:left w:val="single" w:sz="4" w:space="0" w:color="auto"/>
              <w:bottom w:val="single" w:sz="4" w:space="0" w:color="000000"/>
              <w:right w:val="single" w:sz="8" w:space="0" w:color="auto"/>
            </w:tcBorders>
            <w:vAlign w:val="center"/>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p>
        </w:tc>
      </w:tr>
      <w:tr w:rsidR="000340BA" w:rsidRPr="000340BA" w:rsidTr="007D2AD1">
        <w:trPr>
          <w:trHeight w:val="249"/>
        </w:trPr>
        <w:tc>
          <w:tcPr>
            <w:tcW w:w="9526"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Тыс.человек</w:t>
            </w:r>
          </w:p>
        </w:tc>
      </w:tr>
      <w:tr w:rsidR="000340BA" w:rsidRPr="000340BA" w:rsidTr="007D2AD1">
        <w:trPr>
          <w:trHeight w:val="941"/>
        </w:trPr>
        <w:tc>
          <w:tcPr>
            <w:tcW w:w="2509" w:type="dxa"/>
            <w:tcBorders>
              <w:top w:val="nil"/>
              <w:left w:val="single" w:sz="8" w:space="0" w:color="auto"/>
              <w:bottom w:val="single" w:sz="4" w:space="0" w:color="auto"/>
              <w:right w:val="single" w:sz="4" w:space="0" w:color="auto"/>
            </w:tcBorders>
            <w:shd w:val="clear" w:color="000000" w:fill="FFFFFF"/>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Экономически активное население в возрасте 15-72 лет (рабочая сила)</w:t>
            </w:r>
          </w:p>
        </w:tc>
        <w:tc>
          <w:tcPr>
            <w:tcW w:w="116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77183</w:t>
            </w:r>
          </w:p>
        </w:tc>
        <w:tc>
          <w:tcPr>
            <w:tcW w:w="116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77415</w:t>
            </w:r>
          </w:p>
        </w:tc>
        <w:tc>
          <w:tcPr>
            <w:tcW w:w="1138"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76958</w:t>
            </w:r>
          </w:p>
        </w:tc>
        <w:tc>
          <w:tcPr>
            <w:tcW w:w="1227"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76793</w:t>
            </w:r>
          </w:p>
        </w:tc>
        <w:tc>
          <w:tcPr>
            <w:tcW w:w="112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-191</w:t>
            </w:r>
          </w:p>
        </w:tc>
        <w:tc>
          <w:tcPr>
            <w:tcW w:w="1209" w:type="dxa"/>
            <w:tcBorders>
              <w:top w:val="nil"/>
              <w:left w:val="nil"/>
              <w:bottom w:val="single" w:sz="4" w:space="0" w:color="auto"/>
              <w:right w:val="single" w:sz="8"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-165</w:t>
            </w:r>
          </w:p>
        </w:tc>
      </w:tr>
      <w:tr w:rsidR="000340BA" w:rsidRPr="000340BA" w:rsidTr="007D2AD1">
        <w:trPr>
          <w:trHeight w:val="262"/>
        </w:trPr>
        <w:tc>
          <w:tcPr>
            <w:tcW w:w="2509" w:type="dxa"/>
            <w:tcBorders>
              <w:top w:val="nil"/>
              <w:left w:val="single" w:sz="8" w:space="0" w:color="auto"/>
              <w:bottom w:val="single" w:sz="4" w:space="0" w:color="auto"/>
              <w:right w:val="single" w:sz="4" w:space="0" w:color="auto"/>
            </w:tcBorders>
            <w:shd w:val="clear" w:color="000000" w:fill="FFFFFF"/>
            <w:vAlign w:val="bottom"/>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Занятые</w:t>
            </w:r>
          </w:p>
        </w:tc>
        <w:tc>
          <w:tcPr>
            <w:tcW w:w="116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73127</w:t>
            </w:r>
          </w:p>
        </w:tc>
        <w:tc>
          <w:tcPr>
            <w:tcW w:w="116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73348</w:t>
            </w:r>
          </w:p>
        </w:tc>
        <w:tc>
          <w:tcPr>
            <w:tcW w:w="1138"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72926</w:t>
            </w:r>
          </w:p>
        </w:tc>
        <w:tc>
          <w:tcPr>
            <w:tcW w:w="1227"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72538</w:t>
            </w:r>
          </w:p>
        </w:tc>
        <w:tc>
          <w:tcPr>
            <w:tcW w:w="112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-500</w:t>
            </w:r>
          </w:p>
        </w:tc>
        <w:tc>
          <w:tcPr>
            <w:tcW w:w="1209" w:type="dxa"/>
            <w:tcBorders>
              <w:top w:val="nil"/>
              <w:left w:val="nil"/>
              <w:bottom w:val="single" w:sz="4" w:space="0" w:color="auto"/>
              <w:right w:val="single" w:sz="8"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-388</w:t>
            </w:r>
          </w:p>
        </w:tc>
      </w:tr>
      <w:tr w:rsidR="000340BA" w:rsidRPr="000340BA" w:rsidTr="007D2AD1">
        <w:trPr>
          <w:trHeight w:val="262"/>
        </w:trPr>
        <w:tc>
          <w:tcPr>
            <w:tcW w:w="2509" w:type="dxa"/>
            <w:tcBorders>
              <w:top w:val="nil"/>
              <w:left w:val="single" w:sz="8" w:space="0" w:color="auto"/>
              <w:bottom w:val="single" w:sz="4" w:space="0" w:color="auto"/>
              <w:right w:val="single" w:sz="4" w:space="0" w:color="auto"/>
            </w:tcBorders>
            <w:shd w:val="clear" w:color="000000" w:fill="FFFFFF"/>
            <w:vAlign w:val="bottom"/>
            <w:hideMark/>
          </w:tcPr>
          <w:p w:rsidR="000340BA" w:rsidRPr="000340BA" w:rsidRDefault="000340BA" w:rsidP="000340BA">
            <w:pPr>
              <w:spacing w:after="0" w:line="240" w:lineRule="auto"/>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Безработные</w:t>
            </w:r>
          </w:p>
        </w:tc>
        <w:tc>
          <w:tcPr>
            <w:tcW w:w="116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4056</w:t>
            </w:r>
          </w:p>
        </w:tc>
        <w:tc>
          <w:tcPr>
            <w:tcW w:w="116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4067</w:t>
            </w:r>
          </w:p>
        </w:tc>
        <w:tc>
          <w:tcPr>
            <w:tcW w:w="1138"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4032</w:t>
            </w:r>
          </w:p>
        </w:tc>
        <w:tc>
          <w:tcPr>
            <w:tcW w:w="1227"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4255</w:t>
            </w:r>
          </w:p>
        </w:tc>
        <w:tc>
          <w:tcPr>
            <w:tcW w:w="1121" w:type="dxa"/>
            <w:tcBorders>
              <w:top w:val="nil"/>
              <w:left w:val="nil"/>
              <w:bottom w:val="single" w:sz="4" w:space="0" w:color="auto"/>
              <w:right w:val="single" w:sz="4"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310</w:t>
            </w:r>
          </w:p>
        </w:tc>
        <w:tc>
          <w:tcPr>
            <w:tcW w:w="1209" w:type="dxa"/>
            <w:tcBorders>
              <w:top w:val="nil"/>
              <w:left w:val="nil"/>
              <w:bottom w:val="single" w:sz="4" w:space="0" w:color="auto"/>
              <w:right w:val="single" w:sz="8" w:space="0" w:color="auto"/>
            </w:tcBorders>
            <w:shd w:val="clear" w:color="000000" w:fill="FFFFFF"/>
            <w:vAlign w:val="center"/>
            <w:hideMark/>
          </w:tcPr>
          <w:p w:rsidR="000340BA" w:rsidRPr="000340BA" w:rsidRDefault="000340BA" w:rsidP="000340BA">
            <w:pPr>
              <w:spacing w:after="0" w:line="240" w:lineRule="auto"/>
              <w:jc w:val="center"/>
              <w:rPr>
                <w:rFonts w:ascii="Times New Roman" w:eastAsia="Times New Roman" w:hAnsi="Times New Roman" w:cs="Times New Roman"/>
                <w:color w:val="000000"/>
                <w:sz w:val="24"/>
                <w:szCs w:val="24"/>
              </w:rPr>
            </w:pPr>
            <w:r w:rsidRPr="000340BA">
              <w:rPr>
                <w:rFonts w:ascii="Times New Roman" w:eastAsia="Times New Roman" w:hAnsi="Times New Roman" w:cs="Times New Roman"/>
                <w:color w:val="000000"/>
                <w:sz w:val="24"/>
                <w:szCs w:val="24"/>
              </w:rPr>
              <w:t>223</w:t>
            </w:r>
          </w:p>
        </w:tc>
      </w:tr>
    </w:tbl>
    <w:p w:rsidR="000340BA" w:rsidRPr="004B1D15" w:rsidRDefault="009A1370" w:rsidP="000340BA">
      <w:pPr>
        <w:pStyle w:val="a4"/>
        <w:spacing w:line="360" w:lineRule="auto"/>
        <w:jc w:val="right"/>
        <w:rPr>
          <w:b/>
          <w:color w:val="000000"/>
          <w:sz w:val="28"/>
          <w:szCs w:val="28"/>
        </w:rPr>
      </w:pPr>
      <w:r w:rsidRPr="009A1370">
        <w:rPr>
          <w:color w:val="000000"/>
          <w:sz w:val="28"/>
          <w:szCs w:val="28"/>
        </w:rPr>
        <w:lastRenderedPageBreak/>
        <w:t>Продолжение</w:t>
      </w:r>
      <w:r>
        <w:rPr>
          <w:b/>
          <w:color w:val="000000"/>
          <w:sz w:val="28"/>
          <w:szCs w:val="28"/>
        </w:rPr>
        <w:t xml:space="preserve"> </w:t>
      </w:r>
      <w:r w:rsidR="000340BA" w:rsidRPr="004B1D15">
        <w:rPr>
          <w:b/>
          <w:color w:val="000000"/>
          <w:sz w:val="28"/>
          <w:szCs w:val="28"/>
        </w:rPr>
        <w:t>Таблица 3.3</w:t>
      </w:r>
    </w:p>
    <w:p w:rsidR="000340BA" w:rsidRPr="000340BA" w:rsidRDefault="000340BA" w:rsidP="000340BA">
      <w:pPr>
        <w:shd w:val="clear" w:color="auto" w:fill="FFFFFF"/>
        <w:spacing w:line="360" w:lineRule="auto"/>
        <w:ind w:right="1133"/>
        <w:jc w:val="center"/>
        <w:rPr>
          <w:rFonts w:ascii="Times New Roman" w:hAnsi="Times New Roman" w:cs="Times New Roman"/>
          <w:b/>
          <w:sz w:val="28"/>
          <w:szCs w:val="28"/>
        </w:rPr>
      </w:pPr>
      <w:r w:rsidRPr="000340BA">
        <w:rPr>
          <w:rFonts w:ascii="Times New Roman" w:hAnsi="Times New Roman" w:cs="Times New Roman"/>
          <w:b/>
          <w:sz w:val="28"/>
          <w:szCs w:val="28"/>
        </w:rPr>
        <w:t>Экономическая активность населения</w:t>
      </w:r>
    </w:p>
    <w:p w:rsidR="004B1D15" w:rsidRDefault="000340BA" w:rsidP="000340BA">
      <w:pPr>
        <w:shd w:val="clear" w:color="auto" w:fill="FFFFFF"/>
        <w:spacing w:line="360" w:lineRule="auto"/>
        <w:ind w:right="1133"/>
        <w:jc w:val="center"/>
        <w:rPr>
          <w:rFonts w:ascii="Times New Roman" w:hAnsi="Times New Roman" w:cs="Times New Roman"/>
          <w:b/>
          <w:sz w:val="28"/>
          <w:szCs w:val="28"/>
        </w:rPr>
      </w:pPr>
      <w:r w:rsidRPr="000340BA">
        <w:rPr>
          <w:rFonts w:ascii="Times New Roman" w:hAnsi="Times New Roman" w:cs="Times New Roman"/>
          <w:b/>
          <w:sz w:val="28"/>
          <w:szCs w:val="28"/>
        </w:rPr>
        <w:t>(без корректировки сезонных колебаний)</w:t>
      </w:r>
    </w:p>
    <w:tbl>
      <w:tblPr>
        <w:tblW w:w="9766" w:type="dxa"/>
        <w:tblInd w:w="93" w:type="dxa"/>
        <w:tblLook w:val="04A0"/>
      </w:tblPr>
      <w:tblGrid>
        <w:gridCol w:w="3026"/>
        <w:gridCol w:w="1094"/>
        <w:gridCol w:w="1019"/>
        <w:gridCol w:w="1148"/>
        <w:gridCol w:w="1135"/>
        <w:gridCol w:w="1123"/>
        <w:gridCol w:w="1221"/>
      </w:tblGrid>
      <w:tr w:rsidR="009A1370" w:rsidRPr="009A1370" w:rsidTr="009A1370">
        <w:trPr>
          <w:trHeight w:val="281"/>
        </w:trPr>
        <w:tc>
          <w:tcPr>
            <w:tcW w:w="3026" w:type="dxa"/>
            <w:vMerge w:val="restart"/>
            <w:tcBorders>
              <w:top w:val="single" w:sz="8" w:space="0" w:color="auto"/>
              <w:left w:val="single" w:sz="8" w:space="0" w:color="auto"/>
              <w:bottom w:val="single" w:sz="4" w:space="0" w:color="000000"/>
              <w:right w:val="single" w:sz="4" w:space="0" w:color="auto"/>
            </w:tcBorders>
            <w:shd w:val="clear" w:color="000000" w:fill="FFFFFF"/>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 </w:t>
            </w:r>
          </w:p>
        </w:tc>
        <w:tc>
          <w:tcPr>
            <w:tcW w:w="4396" w:type="dxa"/>
            <w:gridSpan w:val="4"/>
            <w:tcBorders>
              <w:top w:val="single" w:sz="8" w:space="0" w:color="auto"/>
              <w:left w:val="nil"/>
              <w:bottom w:val="single" w:sz="4" w:space="0" w:color="auto"/>
              <w:right w:val="single" w:sz="4" w:space="0" w:color="000000"/>
            </w:tcBorders>
            <w:shd w:val="clear" w:color="000000" w:fill="FFFFFF"/>
            <w:vAlign w:val="bottom"/>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2015г.</w:t>
            </w:r>
          </w:p>
        </w:tc>
        <w:tc>
          <w:tcPr>
            <w:tcW w:w="2344" w:type="dxa"/>
            <w:gridSpan w:val="2"/>
            <w:vMerge w:val="restart"/>
            <w:tcBorders>
              <w:top w:val="single" w:sz="8" w:space="0" w:color="auto"/>
              <w:left w:val="single" w:sz="4" w:space="0" w:color="auto"/>
              <w:bottom w:val="single" w:sz="4" w:space="0" w:color="000000"/>
              <w:right w:val="single" w:sz="8" w:space="0" w:color="000000"/>
            </w:tcBorders>
            <w:shd w:val="clear" w:color="000000" w:fill="FFFFFF"/>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Октябрь 2015г.(+,-)к</w:t>
            </w:r>
          </w:p>
        </w:tc>
      </w:tr>
      <w:tr w:rsidR="009A1370" w:rsidRPr="009A1370" w:rsidTr="009A1370">
        <w:trPr>
          <w:trHeight w:val="276"/>
        </w:trPr>
        <w:tc>
          <w:tcPr>
            <w:tcW w:w="3026" w:type="dxa"/>
            <w:vMerge/>
            <w:tcBorders>
              <w:top w:val="single" w:sz="8" w:space="0" w:color="auto"/>
              <w:left w:val="single" w:sz="8"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0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III квартал</w:t>
            </w:r>
          </w:p>
        </w:tc>
        <w:tc>
          <w:tcPr>
            <w:tcW w:w="10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август</w:t>
            </w:r>
          </w:p>
        </w:tc>
        <w:tc>
          <w:tcPr>
            <w:tcW w:w="114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сентябрь</w:t>
            </w:r>
          </w:p>
        </w:tc>
        <w:tc>
          <w:tcPr>
            <w:tcW w:w="113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октябрь</w:t>
            </w:r>
          </w:p>
        </w:tc>
        <w:tc>
          <w:tcPr>
            <w:tcW w:w="2344" w:type="dxa"/>
            <w:gridSpan w:val="2"/>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r>
      <w:tr w:rsidR="009A1370" w:rsidRPr="009A1370" w:rsidTr="009A1370">
        <w:trPr>
          <w:trHeight w:val="276"/>
        </w:trPr>
        <w:tc>
          <w:tcPr>
            <w:tcW w:w="3026" w:type="dxa"/>
            <w:vMerge/>
            <w:tcBorders>
              <w:top w:val="single" w:sz="8" w:space="0" w:color="auto"/>
              <w:left w:val="single" w:sz="8"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094"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019"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148"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12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октябрю 2014г.*</w:t>
            </w:r>
          </w:p>
        </w:tc>
        <w:tc>
          <w:tcPr>
            <w:tcW w:w="1221" w:type="dxa"/>
            <w:vMerge w:val="restart"/>
            <w:tcBorders>
              <w:top w:val="nil"/>
              <w:left w:val="single" w:sz="4" w:space="0" w:color="auto"/>
              <w:bottom w:val="single" w:sz="4" w:space="0" w:color="000000"/>
              <w:right w:val="single" w:sz="8" w:space="0" w:color="auto"/>
            </w:tcBorders>
            <w:shd w:val="clear" w:color="000000" w:fill="FFFFFF"/>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сентябрю 2015г.</w:t>
            </w:r>
          </w:p>
        </w:tc>
      </w:tr>
      <w:tr w:rsidR="009A1370" w:rsidRPr="009A1370" w:rsidTr="009A1370">
        <w:trPr>
          <w:trHeight w:val="276"/>
        </w:trPr>
        <w:tc>
          <w:tcPr>
            <w:tcW w:w="3026" w:type="dxa"/>
            <w:vMerge/>
            <w:tcBorders>
              <w:top w:val="single" w:sz="8" w:space="0" w:color="auto"/>
              <w:left w:val="single" w:sz="8"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094"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019"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148"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135"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123" w:type="dxa"/>
            <w:vMerge/>
            <w:tcBorders>
              <w:top w:val="nil"/>
              <w:left w:val="single" w:sz="4" w:space="0" w:color="auto"/>
              <w:bottom w:val="single" w:sz="4" w:space="0" w:color="000000"/>
              <w:right w:val="single" w:sz="4"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c>
          <w:tcPr>
            <w:tcW w:w="1221" w:type="dxa"/>
            <w:vMerge/>
            <w:tcBorders>
              <w:top w:val="nil"/>
              <w:left w:val="single" w:sz="4" w:space="0" w:color="auto"/>
              <w:bottom w:val="single" w:sz="4" w:space="0" w:color="000000"/>
              <w:right w:val="single" w:sz="8" w:space="0" w:color="auto"/>
            </w:tcBorders>
            <w:vAlign w:val="center"/>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p>
        </w:tc>
      </w:tr>
      <w:tr w:rsidR="009A1370" w:rsidRPr="009A1370" w:rsidTr="009A1370">
        <w:trPr>
          <w:trHeight w:val="268"/>
        </w:trPr>
        <w:tc>
          <w:tcPr>
            <w:tcW w:w="9766"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В процентах</w:t>
            </w:r>
          </w:p>
        </w:tc>
      </w:tr>
      <w:tr w:rsidR="009A1370" w:rsidRPr="009A1370" w:rsidTr="009A1370">
        <w:trPr>
          <w:trHeight w:val="1235"/>
        </w:trPr>
        <w:tc>
          <w:tcPr>
            <w:tcW w:w="3026" w:type="dxa"/>
            <w:tcBorders>
              <w:top w:val="nil"/>
              <w:left w:val="single" w:sz="8" w:space="0" w:color="auto"/>
              <w:bottom w:val="single" w:sz="4" w:space="0" w:color="auto"/>
              <w:right w:val="single" w:sz="4" w:space="0" w:color="auto"/>
            </w:tcBorders>
            <w:shd w:val="clear" w:color="auto" w:fill="auto"/>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Уровень экономической активности (экономически активное население к численности населения в возрасте 15-72 лет)</w:t>
            </w:r>
          </w:p>
        </w:tc>
        <w:tc>
          <w:tcPr>
            <w:tcW w:w="1094"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69,7</w:t>
            </w:r>
          </w:p>
        </w:tc>
        <w:tc>
          <w:tcPr>
            <w:tcW w:w="1019"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69,9</w:t>
            </w:r>
          </w:p>
        </w:tc>
        <w:tc>
          <w:tcPr>
            <w:tcW w:w="1148"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69,5</w:t>
            </w:r>
          </w:p>
        </w:tc>
        <w:tc>
          <w:tcPr>
            <w:tcW w:w="1135"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69,3</w:t>
            </w:r>
          </w:p>
        </w:tc>
        <w:tc>
          <w:tcPr>
            <w:tcW w:w="1123"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0,2</w:t>
            </w:r>
          </w:p>
        </w:tc>
        <w:tc>
          <w:tcPr>
            <w:tcW w:w="1221" w:type="dxa"/>
            <w:tcBorders>
              <w:top w:val="nil"/>
              <w:left w:val="nil"/>
              <w:bottom w:val="single" w:sz="4" w:space="0" w:color="auto"/>
              <w:right w:val="single" w:sz="8"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-0,2</w:t>
            </w:r>
          </w:p>
        </w:tc>
      </w:tr>
      <w:tr w:rsidR="009A1370" w:rsidRPr="009A1370" w:rsidTr="009A1370">
        <w:trPr>
          <w:trHeight w:val="1071"/>
        </w:trPr>
        <w:tc>
          <w:tcPr>
            <w:tcW w:w="3026" w:type="dxa"/>
            <w:tcBorders>
              <w:top w:val="nil"/>
              <w:left w:val="single" w:sz="8" w:space="0" w:color="auto"/>
              <w:bottom w:val="nil"/>
              <w:right w:val="single" w:sz="4" w:space="0" w:color="auto"/>
            </w:tcBorders>
            <w:shd w:val="clear" w:color="auto" w:fill="auto"/>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Уровень занятости (занятые к численности населения в возрасте 15-72 лет)</w:t>
            </w:r>
          </w:p>
        </w:tc>
        <w:tc>
          <w:tcPr>
            <w:tcW w:w="1094"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66</w:t>
            </w:r>
          </w:p>
        </w:tc>
        <w:tc>
          <w:tcPr>
            <w:tcW w:w="1019"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66,2</w:t>
            </w:r>
          </w:p>
        </w:tc>
        <w:tc>
          <w:tcPr>
            <w:tcW w:w="1148"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65,8</w:t>
            </w:r>
          </w:p>
        </w:tc>
        <w:tc>
          <w:tcPr>
            <w:tcW w:w="1135"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65,5</w:t>
            </w:r>
          </w:p>
        </w:tc>
        <w:tc>
          <w:tcPr>
            <w:tcW w:w="1123" w:type="dxa"/>
            <w:tcBorders>
              <w:top w:val="nil"/>
              <w:left w:val="nil"/>
              <w:bottom w:val="single" w:sz="4"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-0,2</w:t>
            </w:r>
          </w:p>
        </w:tc>
        <w:tc>
          <w:tcPr>
            <w:tcW w:w="1221" w:type="dxa"/>
            <w:tcBorders>
              <w:top w:val="nil"/>
              <w:left w:val="nil"/>
              <w:bottom w:val="single" w:sz="4" w:space="0" w:color="auto"/>
              <w:right w:val="single" w:sz="8"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-0,3</w:t>
            </w:r>
          </w:p>
        </w:tc>
      </w:tr>
      <w:tr w:rsidR="009A1370" w:rsidRPr="009A1370" w:rsidTr="009A1370">
        <w:trPr>
          <w:trHeight w:val="1201"/>
        </w:trPr>
        <w:tc>
          <w:tcPr>
            <w:tcW w:w="3026" w:type="dxa"/>
            <w:tcBorders>
              <w:top w:val="single" w:sz="4" w:space="0" w:color="auto"/>
              <w:left w:val="single" w:sz="8" w:space="0" w:color="auto"/>
              <w:bottom w:val="single" w:sz="8" w:space="0" w:color="auto"/>
              <w:right w:val="single" w:sz="4" w:space="0" w:color="auto"/>
            </w:tcBorders>
            <w:shd w:val="clear" w:color="auto" w:fill="auto"/>
            <w:hideMark/>
          </w:tcPr>
          <w:p w:rsidR="009A1370" w:rsidRPr="009A1370" w:rsidRDefault="009A1370" w:rsidP="009A1370">
            <w:pPr>
              <w:spacing w:after="0" w:line="240" w:lineRule="auto"/>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Уровень безработицы (безработные к численности экономически активного населения)</w:t>
            </w:r>
          </w:p>
        </w:tc>
        <w:tc>
          <w:tcPr>
            <w:tcW w:w="1094" w:type="dxa"/>
            <w:tcBorders>
              <w:top w:val="nil"/>
              <w:left w:val="nil"/>
              <w:bottom w:val="single" w:sz="8"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5,3</w:t>
            </w:r>
          </w:p>
        </w:tc>
        <w:tc>
          <w:tcPr>
            <w:tcW w:w="1019" w:type="dxa"/>
            <w:tcBorders>
              <w:top w:val="nil"/>
              <w:left w:val="nil"/>
              <w:bottom w:val="single" w:sz="8"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5,3</w:t>
            </w:r>
          </w:p>
        </w:tc>
        <w:tc>
          <w:tcPr>
            <w:tcW w:w="1148" w:type="dxa"/>
            <w:tcBorders>
              <w:top w:val="nil"/>
              <w:left w:val="nil"/>
              <w:bottom w:val="single" w:sz="8"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5,2</w:t>
            </w:r>
          </w:p>
        </w:tc>
        <w:tc>
          <w:tcPr>
            <w:tcW w:w="1135" w:type="dxa"/>
            <w:tcBorders>
              <w:top w:val="nil"/>
              <w:left w:val="nil"/>
              <w:bottom w:val="single" w:sz="8"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5,5</w:t>
            </w:r>
          </w:p>
        </w:tc>
        <w:tc>
          <w:tcPr>
            <w:tcW w:w="1123" w:type="dxa"/>
            <w:tcBorders>
              <w:top w:val="nil"/>
              <w:left w:val="nil"/>
              <w:bottom w:val="single" w:sz="8" w:space="0" w:color="auto"/>
              <w:right w:val="single" w:sz="4"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0,4</w:t>
            </w:r>
          </w:p>
        </w:tc>
        <w:tc>
          <w:tcPr>
            <w:tcW w:w="1221" w:type="dxa"/>
            <w:tcBorders>
              <w:top w:val="nil"/>
              <w:left w:val="nil"/>
              <w:bottom w:val="single" w:sz="8" w:space="0" w:color="auto"/>
              <w:right w:val="single" w:sz="8" w:space="0" w:color="auto"/>
            </w:tcBorders>
            <w:shd w:val="clear" w:color="auto" w:fill="auto"/>
            <w:vAlign w:val="center"/>
            <w:hideMark/>
          </w:tcPr>
          <w:p w:rsidR="009A1370" w:rsidRPr="009A1370" w:rsidRDefault="009A1370" w:rsidP="009A1370">
            <w:pPr>
              <w:spacing w:after="0" w:line="240" w:lineRule="auto"/>
              <w:jc w:val="center"/>
              <w:rPr>
                <w:rFonts w:ascii="Times New Roman" w:eastAsia="Times New Roman" w:hAnsi="Times New Roman" w:cs="Times New Roman"/>
                <w:color w:val="000000"/>
                <w:sz w:val="24"/>
                <w:szCs w:val="24"/>
              </w:rPr>
            </w:pPr>
            <w:r w:rsidRPr="009A1370">
              <w:rPr>
                <w:rFonts w:ascii="Times New Roman" w:eastAsia="Times New Roman" w:hAnsi="Times New Roman" w:cs="Times New Roman"/>
                <w:color w:val="000000"/>
                <w:sz w:val="24"/>
                <w:szCs w:val="24"/>
              </w:rPr>
              <w:t>0,3</w:t>
            </w:r>
          </w:p>
        </w:tc>
      </w:tr>
    </w:tbl>
    <w:p w:rsidR="009A1370" w:rsidRPr="009A1370" w:rsidRDefault="009A1370" w:rsidP="009A1370">
      <w:pPr>
        <w:shd w:val="clear" w:color="auto" w:fill="FFFFFF"/>
        <w:spacing w:line="360" w:lineRule="auto"/>
        <w:ind w:left="284" w:right="707"/>
        <w:jc w:val="both"/>
        <w:rPr>
          <w:rFonts w:ascii="Times New Roman" w:hAnsi="Times New Roman" w:cs="Times New Roman"/>
          <w:iCs/>
          <w:color w:val="000000"/>
          <w:sz w:val="24"/>
          <w:szCs w:val="24"/>
        </w:rPr>
      </w:pPr>
      <w:r w:rsidRPr="009A1370">
        <w:rPr>
          <w:rFonts w:ascii="Times New Roman" w:hAnsi="Times New Roman" w:cs="Times New Roman"/>
          <w:sz w:val="24"/>
          <w:szCs w:val="24"/>
        </w:rPr>
        <w:t xml:space="preserve">* </w:t>
      </w:r>
      <w:r w:rsidRPr="009A1370">
        <w:rPr>
          <w:rFonts w:ascii="Times New Roman" w:hAnsi="Times New Roman" w:cs="Times New Roman"/>
          <w:iCs/>
          <w:color w:val="000000"/>
          <w:sz w:val="24"/>
          <w:szCs w:val="24"/>
        </w:rPr>
        <w:t>В целях обеспечения статистической сопоставимости данных показатели по Российской Федерации рассчитаны без учета сведений по Республике Крым и г.Севастополю, где обследование населения по проблемам занятости проводится начиная с января 2015 года.</w:t>
      </w:r>
    </w:p>
    <w:p w:rsidR="009A1370" w:rsidRDefault="009A1370" w:rsidP="009A1370">
      <w:pPr>
        <w:pStyle w:val="a4"/>
        <w:spacing w:line="360" w:lineRule="auto"/>
        <w:jc w:val="both"/>
        <w:rPr>
          <w:color w:val="000000"/>
          <w:sz w:val="28"/>
          <w:szCs w:val="28"/>
        </w:rPr>
      </w:pPr>
      <w:r>
        <w:rPr>
          <w:i/>
          <w:iCs/>
          <w:color w:val="000000"/>
        </w:rPr>
        <w:tab/>
      </w:r>
      <w:r w:rsidRPr="009A1370">
        <w:rPr>
          <w:color w:val="000000"/>
          <w:sz w:val="28"/>
          <w:szCs w:val="28"/>
        </w:rPr>
        <w:t>По сравнению c сентябрем 2015г. численность занятого населения в октябре 2015г. уменьшилась на 388 тыс.человек, или на 0,5%, численность безработных увеличилась на 223 тыс.человек, или на 5,5%. По сравнению с октябрем 2014г. численность занятого населения (без Республики Крым и г. Севастополя) уменьшилась на 500 тыс.человек, или на 0,7%, численность безработных увеличилась на 310 тыс.человек, или на 8,0%</w:t>
      </w:r>
      <w:r w:rsidR="00494C86">
        <w:rPr>
          <w:color w:val="000000"/>
          <w:sz w:val="28"/>
          <w:szCs w:val="28"/>
        </w:rPr>
        <w:t xml:space="preserve"> (см. Рис. 3.4)</w:t>
      </w:r>
      <w:r w:rsidRPr="009A1370">
        <w:rPr>
          <w:color w:val="000000"/>
          <w:sz w:val="28"/>
          <w:szCs w:val="28"/>
        </w:rPr>
        <w:t>.</w:t>
      </w:r>
    </w:p>
    <w:p w:rsidR="009A1370" w:rsidRDefault="009A1370" w:rsidP="009A1370">
      <w:pPr>
        <w:pStyle w:val="a4"/>
        <w:spacing w:line="360" w:lineRule="auto"/>
        <w:jc w:val="both"/>
        <w:rPr>
          <w:color w:val="000000"/>
          <w:sz w:val="28"/>
          <w:szCs w:val="28"/>
        </w:rPr>
      </w:pPr>
      <w:r>
        <w:rPr>
          <w:color w:val="000000"/>
          <w:sz w:val="28"/>
          <w:szCs w:val="28"/>
        </w:rPr>
        <w:tab/>
      </w:r>
      <w:r w:rsidRPr="009A1370">
        <w:rPr>
          <w:color w:val="000000"/>
          <w:sz w:val="28"/>
          <w:szCs w:val="28"/>
        </w:rPr>
        <w:t xml:space="preserve">Общая численность безработных, классифицируемых в соответствии с критериями МОТ, в 4,7 раза превысила численность безработных, зарегистрированных в государственных учреждениях службы занятости населения. В конце октября 2015г. в государственных учреждениях службы занятости </w:t>
      </w:r>
      <w:r w:rsidRPr="009A1370">
        <w:rPr>
          <w:color w:val="000000"/>
          <w:sz w:val="28"/>
          <w:szCs w:val="28"/>
        </w:rPr>
        <w:lastRenderedPageBreak/>
        <w:t>населения состояло на учете в качестве безработных 911 тыс.человек, что на 0,8% меньше по сравнению с сентябрем 2015г. и на 13,7% больше по сравнению с октябрем 2014г. (без Республики Крым и г.Севастополя).</w:t>
      </w:r>
    </w:p>
    <w:p w:rsidR="009A1370" w:rsidRDefault="009A1370" w:rsidP="009A1370">
      <w:pPr>
        <w:pStyle w:val="a4"/>
        <w:spacing w:line="360" w:lineRule="auto"/>
        <w:jc w:val="both"/>
        <w:rPr>
          <w:color w:val="000000"/>
          <w:sz w:val="28"/>
          <w:szCs w:val="28"/>
        </w:rPr>
      </w:pPr>
      <w:r>
        <w:rPr>
          <w:color w:val="000000"/>
          <w:sz w:val="28"/>
          <w:szCs w:val="28"/>
        </w:rPr>
        <w:tab/>
      </w:r>
      <w:r w:rsidRPr="009A1370">
        <w:rPr>
          <w:color w:val="000000"/>
          <w:sz w:val="28"/>
          <w:szCs w:val="28"/>
        </w:rPr>
        <w:t>Как показывают материалы обследования населения по проблемам занятости, в октябре 2015г. 71% безработных искали работу самостоятельно, без содействия служб занятости. Среди безработных мужчин доля ищущих работу с помощью служб занятости в октябре 2015г. составила 26,3%, среди безработных женщин - 32,7%. Наиболее предпочтительным является обращение при поиске работы к помощи друзей, родственников и знакомых - в октябре 2015г. его использовали 68,6% безработных. Поиск работы в средствах массовой информации и интернете - второй по популярности способ поиска работы, который использовали 46,4% безработных.</w:t>
      </w:r>
    </w:p>
    <w:p w:rsidR="00494C86" w:rsidRPr="00494C86" w:rsidRDefault="00494C86" w:rsidP="00494C86">
      <w:pPr>
        <w:pStyle w:val="a4"/>
        <w:spacing w:line="360" w:lineRule="auto"/>
        <w:jc w:val="right"/>
        <w:rPr>
          <w:b/>
          <w:color w:val="000000"/>
          <w:sz w:val="28"/>
          <w:szCs w:val="28"/>
        </w:rPr>
      </w:pPr>
      <w:r w:rsidRPr="00494C86">
        <w:rPr>
          <w:b/>
          <w:color w:val="000000"/>
          <w:sz w:val="28"/>
          <w:szCs w:val="28"/>
        </w:rPr>
        <w:t>Рисунок 3.4</w:t>
      </w:r>
    </w:p>
    <w:p w:rsidR="00494C86" w:rsidRPr="00494C86" w:rsidRDefault="00494C86" w:rsidP="00494C86">
      <w:pPr>
        <w:pStyle w:val="a4"/>
        <w:spacing w:line="360" w:lineRule="auto"/>
        <w:jc w:val="center"/>
        <w:rPr>
          <w:b/>
          <w:color w:val="000000"/>
          <w:sz w:val="28"/>
          <w:szCs w:val="28"/>
        </w:rPr>
      </w:pPr>
      <w:r w:rsidRPr="00494C86">
        <w:rPr>
          <w:b/>
          <w:color w:val="000000"/>
          <w:sz w:val="28"/>
          <w:szCs w:val="28"/>
        </w:rPr>
        <w:t>Способы поиска работы безработными</w:t>
      </w:r>
    </w:p>
    <w:p w:rsidR="00494C86" w:rsidRPr="00494C86" w:rsidRDefault="00494C86" w:rsidP="00494C86">
      <w:pPr>
        <w:pStyle w:val="a4"/>
        <w:spacing w:line="360" w:lineRule="auto"/>
        <w:jc w:val="center"/>
        <w:rPr>
          <w:b/>
          <w:color w:val="000000"/>
          <w:sz w:val="28"/>
          <w:szCs w:val="28"/>
        </w:rPr>
      </w:pPr>
      <w:r w:rsidRPr="00494C86">
        <w:rPr>
          <w:b/>
          <w:color w:val="000000"/>
          <w:sz w:val="28"/>
          <w:szCs w:val="28"/>
        </w:rPr>
        <w:t>(в % к общей численности безработных; без корректировки сезонных колебаний)</w:t>
      </w:r>
    </w:p>
    <w:p w:rsidR="009A1370" w:rsidRPr="009A1370" w:rsidRDefault="00494C86" w:rsidP="00494C86">
      <w:pPr>
        <w:shd w:val="clear" w:color="auto" w:fill="FFFFFF"/>
        <w:spacing w:line="360" w:lineRule="auto"/>
        <w:ind w:right="-1"/>
        <w:jc w:val="center"/>
        <w:rPr>
          <w:rFonts w:ascii="Times New Roman" w:hAnsi="Times New Roman" w:cs="Times New Roman"/>
          <w:sz w:val="24"/>
          <w:szCs w:val="24"/>
        </w:rPr>
      </w:pPr>
      <w:r>
        <w:rPr>
          <w:noProof/>
        </w:rPr>
        <w:drawing>
          <wp:inline distT="0" distB="0" distL="0" distR="0">
            <wp:extent cx="4943475" cy="1943100"/>
            <wp:effectExtent l="19050" t="0" r="9525" b="0"/>
            <wp:docPr id="12" name="Рисунок 12" descr="http://www.gks.ru/bgd/free/B04_03/IssWWW.exe/Stg/d06/Image13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gks.ru/bgd/free/B04_03/IssWWW.exe/Stg/d06/Image1386.gif"/>
                    <pic:cNvPicPr>
                      <a:picLocks noChangeAspect="1" noChangeArrowheads="1"/>
                    </pic:cNvPicPr>
                  </pic:nvPicPr>
                  <pic:blipFill>
                    <a:blip r:embed="rId11"/>
                    <a:srcRect t="18400"/>
                    <a:stretch>
                      <a:fillRect/>
                    </a:stretch>
                  </pic:blipFill>
                  <pic:spPr bwMode="auto">
                    <a:xfrm>
                      <a:off x="0" y="0"/>
                      <a:ext cx="4943475" cy="1943100"/>
                    </a:xfrm>
                    <a:prstGeom prst="rect">
                      <a:avLst/>
                    </a:prstGeom>
                    <a:noFill/>
                    <a:ln w="9525">
                      <a:noFill/>
                      <a:miter lim="800000"/>
                      <a:headEnd/>
                      <a:tailEnd/>
                    </a:ln>
                  </pic:spPr>
                </pic:pic>
              </a:graphicData>
            </a:graphic>
          </wp:inline>
        </w:drawing>
      </w:r>
    </w:p>
    <w:p w:rsidR="004B1D15" w:rsidRPr="003D5F3F" w:rsidRDefault="005E3941" w:rsidP="005E3941">
      <w:pPr>
        <w:shd w:val="clear" w:color="auto" w:fill="FFFFFF"/>
        <w:spacing w:line="360" w:lineRule="auto"/>
        <w:ind w:right="-1"/>
        <w:jc w:val="both"/>
        <w:rPr>
          <w:rFonts w:ascii="Times New Roman" w:hAnsi="Times New Roman" w:cs="Times New Roman"/>
          <w:sz w:val="28"/>
          <w:szCs w:val="28"/>
          <w:lang w:val="en-US"/>
        </w:rPr>
      </w:pPr>
      <w:r>
        <w:rPr>
          <w:rFonts w:ascii="Times New Roman" w:hAnsi="Times New Roman" w:cs="Times New Roman"/>
          <w:color w:val="000000"/>
          <w:sz w:val="28"/>
          <w:szCs w:val="28"/>
        </w:rPr>
        <w:tab/>
      </w:r>
      <w:r w:rsidRPr="005E3941">
        <w:rPr>
          <w:rFonts w:ascii="Times New Roman" w:hAnsi="Times New Roman" w:cs="Times New Roman"/>
          <w:color w:val="000000"/>
          <w:sz w:val="28"/>
          <w:szCs w:val="28"/>
        </w:rPr>
        <w:t>Средний возраст безработных в октябре 2015г. составил 35,7 года. Молодежь до 25 лет среди безработных составляет 25,6%, в том числе в возрасте 15-19 лет - 4,1%, 20-24 лет - 21,4%. Высокий уровень безработицы отмечался в возрастной группе 15-19 лет (30,3%) и 20-24 лет (15,3%).</w:t>
      </w:r>
      <w:r w:rsidR="003D5F3F">
        <w:rPr>
          <w:rFonts w:ascii="Times New Roman" w:hAnsi="Times New Roman" w:cs="Times New Roman"/>
          <w:color w:val="000000"/>
          <w:sz w:val="28"/>
          <w:szCs w:val="28"/>
        </w:rPr>
        <w:t xml:space="preserve"> </w:t>
      </w:r>
      <w:r w:rsidR="003D5F3F">
        <w:rPr>
          <w:rFonts w:ascii="Times New Roman" w:hAnsi="Times New Roman" w:cs="Times New Roman"/>
          <w:color w:val="000000"/>
          <w:sz w:val="28"/>
          <w:szCs w:val="28"/>
          <w:lang w:val="en-US"/>
        </w:rPr>
        <w:t>[15]</w:t>
      </w:r>
    </w:p>
    <w:p w:rsidR="00494C86" w:rsidRPr="00494C86" w:rsidRDefault="00494C86" w:rsidP="00D32639">
      <w:pPr>
        <w:shd w:val="clear" w:color="auto" w:fill="FFFFFF"/>
        <w:spacing w:line="360" w:lineRule="auto"/>
        <w:jc w:val="center"/>
        <w:rPr>
          <w:rFonts w:ascii="Times New Roman" w:hAnsi="Times New Roman" w:cs="Times New Roman"/>
          <w:b/>
          <w:sz w:val="28"/>
          <w:szCs w:val="28"/>
        </w:rPr>
      </w:pPr>
      <w:r w:rsidRPr="00494C86">
        <w:rPr>
          <w:rFonts w:ascii="Times New Roman" w:hAnsi="Times New Roman" w:cs="Times New Roman"/>
          <w:b/>
          <w:sz w:val="28"/>
          <w:szCs w:val="28"/>
        </w:rPr>
        <w:lastRenderedPageBreak/>
        <w:t>ЗАКЛЮЧЕНИЕ</w:t>
      </w:r>
    </w:p>
    <w:p w:rsidR="00494C86" w:rsidRDefault="00494C86" w:rsidP="00D32639">
      <w:pPr>
        <w:shd w:val="clear" w:color="auto" w:fill="FFFFFF"/>
        <w:spacing w:line="360" w:lineRule="auto"/>
        <w:jc w:val="center"/>
        <w:rPr>
          <w:rFonts w:ascii="Times New Roman" w:hAnsi="Times New Roman" w:cs="Times New Roman"/>
          <w:b/>
          <w:sz w:val="28"/>
          <w:szCs w:val="28"/>
        </w:rPr>
      </w:pPr>
    </w:p>
    <w:p w:rsidR="004623D8" w:rsidRPr="00D673B6" w:rsidRDefault="00056496" w:rsidP="00D673B6">
      <w:pPr>
        <w:shd w:val="clear" w:color="auto" w:fill="FFFFFF"/>
        <w:spacing w:line="360" w:lineRule="auto"/>
        <w:ind w:firstLine="709"/>
        <w:jc w:val="both"/>
        <w:rPr>
          <w:rFonts w:ascii="Times New Roman" w:hAnsi="Times New Roman" w:cs="Times New Roman"/>
          <w:sz w:val="28"/>
          <w:szCs w:val="28"/>
        </w:rPr>
      </w:pPr>
      <w:r w:rsidRPr="00D673B6">
        <w:rPr>
          <w:rFonts w:ascii="Times New Roman" w:hAnsi="Times New Roman" w:cs="Times New Roman"/>
          <w:sz w:val="28"/>
          <w:szCs w:val="28"/>
        </w:rPr>
        <w:t xml:space="preserve">Основные выводы </w:t>
      </w:r>
      <w:r w:rsidR="004623D8" w:rsidRPr="00D673B6">
        <w:rPr>
          <w:rFonts w:ascii="Times New Roman" w:hAnsi="Times New Roman" w:cs="Times New Roman"/>
          <w:sz w:val="28"/>
          <w:szCs w:val="28"/>
        </w:rPr>
        <w:t xml:space="preserve">изучения социальной политики государства в современной России </w:t>
      </w:r>
      <w:r w:rsidRPr="00D673B6">
        <w:rPr>
          <w:rFonts w:ascii="Times New Roman" w:hAnsi="Times New Roman" w:cs="Times New Roman"/>
          <w:sz w:val="28"/>
          <w:szCs w:val="28"/>
        </w:rPr>
        <w:t>заключаются в следующем</w:t>
      </w:r>
      <w:r w:rsidR="004623D8" w:rsidRPr="00D673B6">
        <w:rPr>
          <w:rFonts w:ascii="Times New Roman" w:hAnsi="Times New Roman" w:cs="Times New Roman"/>
          <w:sz w:val="28"/>
          <w:szCs w:val="28"/>
        </w:rPr>
        <w:t xml:space="preserve">: реализацию социальной политики в Российской Федерации осуществляют </w:t>
      </w:r>
      <w:r w:rsidR="0080586E" w:rsidRPr="00D673B6">
        <w:rPr>
          <w:rFonts w:ascii="Times New Roman" w:hAnsi="Times New Roman" w:cs="Times New Roman"/>
          <w:sz w:val="28"/>
          <w:szCs w:val="28"/>
        </w:rPr>
        <w:t xml:space="preserve">7 государственных институтов и большое количество исследовательских организаций, занимающихся вопросами социальной политики. По итогам опроса населения, проведенного в октябре 2015 года, были выявлены наиболее острые проблемы общества, среди которых: </w:t>
      </w:r>
      <w:r w:rsidR="00635D20" w:rsidRPr="00D673B6">
        <w:rPr>
          <w:rFonts w:ascii="Times New Roman" w:hAnsi="Times New Roman" w:cs="Times New Roman"/>
          <w:sz w:val="28"/>
          <w:szCs w:val="28"/>
        </w:rPr>
        <w:t>рост цен</w:t>
      </w:r>
      <w:r w:rsidR="0080586E" w:rsidRPr="00D673B6">
        <w:rPr>
          <w:rFonts w:ascii="Times New Roman" w:hAnsi="Times New Roman" w:cs="Times New Roman"/>
          <w:sz w:val="28"/>
          <w:szCs w:val="28"/>
        </w:rPr>
        <w:t>, проблема бедности,</w:t>
      </w:r>
      <w:r w:rsidR="00635D20" w:rsidRPr="00D673B6">
        <w:rPr>
          <w:rFonts w:ascii="Times New Roman" w:hAnsi="Times New Roman" w:cs="Times New Roman"/>
          <w:sz w:val="28"/>
          <w:szCs w:val="28"/>
        </w:rPr>
        <w:t xml:space="preserve"> рост безработицы, экономический кризис и т. д.</w:t>
      </w:r>
      <w:r w:rsidR="0080586E" w:rsidRPr="00D673B6">
        <w:rPr>
          <w:rFonts w:ascii="Times New Roman" w:hAnsi="Times New Roman" w:cs="Times New Roman"/>
          <w:sz w:val="28"/>
          <w:szCs w:val="28"/>
        </w:rPr>
        <w:t xml:space="preserve"> </w:t>
      </w:r>
      <w:r w:rsidR="00F7788D" w:rsidRPr="00D673B6">
        <w:rPr>
          <w:rFonts w:ascii="Times New Roman" w:hAnsi="Times New Roman" w:cs="Times New Roman"/>
          <w:sz w:val="28"/>
          <w:szCs w:val="28"/>
        </w:rPr>
        <w:t>В настоящее время реализуется план деятельности Министерства труда и социальной защиты Российской Федерации на 2013-2018 годы, который включает в себя достижение следующих целей: достойный труд, справедливая зарплата</w:t>
      </w:r>
      <w:r w:rsidR="00D673B6" w:rsidRPr="00D673B6">
        <w:rPr>
          <w:rFonts w:ascii="Times New Roman" w:hAnsi="Times New Roman" w:cs="Times New Roman"/>
          <w:sz w:val="28"/>
          <w:szCs w:val="28"/>
        </w:rPr>
        <w:t>,</w:t>
      </w:r>
      <w:r w:rsidR="00F7788D" w:rsidRPr="00D673B6">
        <w:rPr>
          <w:rFonts w:ascii="Times New Roman" w:hAnsi="Times New Roman" w:cs="Times New Roman"/>
          <w:sz w:val="28"/>
          <w:szCs w:val="28"/>
        </w:rPr>
        <w:t xml:space="preserve"> достойная пенсия за продолжительный добросовестный труд</w:t>
      </w:r>
      <w:r w:rsidR="00D673B6" w:rsidRPr="00D673B6">
        <w:rPr>
          <w:rFonts w:ascii="Times New Roman" w:hAnsi="Times New Roman" w:cs="Times New Roman"/>
          <w:sz w:val="28"/>
          <w:szCs w:val="28"/>
        </w:rPr>
        <w:t>,</w:t>
      </w:r>
      <w:r w:rsidR="00F7788D" w:rsidRPr="00D673B6">
        <w:rPr>
          <w:rFonts w:ascii="Times New Roman" w:hAnsi="Times New Roman" w:cs="Times New Roman"/>
          <w:sz w:val="28"/>
          <w:szCs w:val="28"/>
        </w:rPr>
        <w:t xml:space="preserve"> </w:t>
      </w:r>
      <w:r w:rsidR="00D673B6" w:rsidRPr="00D673B6">
        <w:rPr>
          <w:rFonts w:ascii="Times New Roman" w:hAnsi="Times New Roman" w:cs="Times New Roman"/>
          <w:sz w:val="28"/>
          <w:szCs w:val="28"/>
        </w:rPr>
        <w:t>у</w:t>
      </w:r>
      <w:r w:rsidR="00F7788D" w:rsidRPr="00D673B6">
        <w:rPr>
          <w:rFonts w:ascii="Times New Roman" w:hAnsi="Times New Roman" w:cs="Times New Roman"/>
          <w:sz w:val="28"/>
          <w:szCs w:val="28"/>
        </w:rPr>
        <w:t>лу</w:t>
      </w:r>
      <w:r w:rsidR="00D673B6" w:rsidRPr="00D673B6">
        <w:rPr>
          <w:rFonts w:ascii="Times New Roman" w:hAnsi="Times New Roman" w:cs="Times New Roman"/>
          <w:sz w:val="28"/>
          <w:szCs w:val="28"/>
        </w:rPr>
        <w:t>чшение демографической ситуации, получение семьями с детьми государственной поддержки,</w:t>
      </w:r>
      <w:r w:rsidR="00F7788D" w:rsidRPr="00D673B6">
        <w:rPr>
          <w:rFonts w:ascii="Times New Roman" w:hAnsi="Times New Roman" w:cs="Times New Roman"/>
          <w:sz w:val="28"/>
          <w:szCs w:val="28"/>
        </w:rPr>
        <w:t xml:space="preserve"> </w:t>
      </w:r>
      <w:r w:rsidR="00D673B6" w:rsidRPr="00D673B6">
        <w:rPr>
          <w:rFonts w:ascii="Times New Roman" w:hAnsi="Times New Roman" w:cs="Times New Roman"/>
          <w:sz w:val="28"/>
          <w:szCs w:val="28"/>
        </w:rPr>
        <w:t>профессионализм и открытость государственной гражданской службы, с</w:t>
      </w:r>
      <w:r w:rsidR="00F7788D" w:rsidRPr="00D673B6">
        <w:rPr>
          <w:rFonts w:ascii="Times New Roman" w:hAnsi="Times New Roman" w:cs="Times New Roman"/>
          <w:sz w:val="28"/>
          <w:szCs w:val="28"/>
        </w:rPr>
        <w:t>оциальная защита прибли</w:t>
      </w:r>
      <w:r w:rsidR="00D673B6" w:rsidRPr="00D673B6">
        <w:rPr>
          <w:rFonts w:ascii="Times New Roman" w:hAnsi="Times New Roman" w:cs="Times New Roman"/>
          <w:sz w:val="28"/>
          <w:szCs w:val="28"/>
        </w:rPr>
        <w:t>женная</w:t>
      </w:r>
      <w:r w:rsidR="00F7788D" w:rsidRPr="00D673B6">
        <w:rPr>
          <w:rFonts w:ascii="Times New Roman" w:hAnsi="Times New Roman" w:cs="Times New Roman"/>
          <w:sz w:val="28"/>
          <w:szCs w:val="28"/>
        </w:rPr>
        <w:t xml:space="preserve"> к человеку, </w:t>
      </w:r>
      <w:r w:rsidR="00D673B6" w:rsidRPr="00D673B6">
        <w:rPr>
          <w:rFonts w:ascii="Times New Roman" w:hAnsi="Times New Roman" w:cs="Times New Roman"/>
          <w:sz w:val="28"/>
          <w:szCs w:val="28"/>
        </w:rPr>
        <w:t xml:space="preserve">адресная </w:t>
      </w:r>
      <w:r w:rsidR="00F7788D" w:rsidRPr="00D673B6">
        <w:rPr>
          <w:rFonts w:ascii="Times New Roman" w:hAnsi="Times New Roman" w:cs="Times New Roman"/>
          <w:sz w:val="28"/>
          <w:szCs w:val="28"/>
        </w:rPr>
        <w:t>социальная поддержка</w:t>
      </w:r>
      <w:r w:rsidR="00D673B6" w:rsidRPr="00D673B6">
        <w:rPr>
          <w:rFonts w:ascii="Times New Roman" w:hAnsi="Times New Roman" w:cs="Times New Roman"/>
          <w:sz w:val="28"/>
          <w:szCs w:val="28"/>
        </w:rPr>
        <w:t>.</w:t>
      </w:r>
    </w:p>
    <w:p w:rsidR="00635D20" w:rsidRDefault="00635D20" w:rsidP="00D673B6">
      <w:pPr>
        <w:shd w:val="clear" w:color="auto" w:fill="FFFFFF"/>
        <w:spacing w:line="360" w:lineRule="auto"/>
        <w:ind w:firstLine="709"/>
        <w:jc w:val="both"/>
        <w:rPr>
          <w:rFonts w:ascii="Times New Roman" w:hAnsi="Times New Roman" w:cs="Times New Roman"/>
          <w:sz w:val="28"/>
          <w:szCs w:val="28"/>
        </w:rPr>
      </w:pPr>
      <w:r w:rsidRPr="00D673B6">
        <w:rPr>
          <w:rFonts w:ascii="Times New Roman" w:hAnsi="Times New Roman" w:cs="Times New Roman"/>
          <w:sz w:val="28"/>
          <w:szCs w:val="28"/>
        </w:rPr>
        <w:t xml:space="preserve">В экономической литературе представлено толкование содержания понятия «социальная политика». Наиболее полно оно раскрыто  раскрывается в следующих работах: </w:t>
      </w:r>
      <w:r w:rsidRPr="00D673B6">
        <w:rPr>
          <w:rFonts w:ascii="Times New Roman" w:hAnsi="Times New Roman" w:cs="Times New Roman"/>
          <w:color w:val="000000"/>
          <w:sz w:val="28"/>
          <w:szCs w:val="28"/>
          <w:shd w:val="clear" w:color="auto" w:fill="FFFFFF"/>
        </w:rPr>
        <w:t>«Социальная политика» Холостово</w:t>
      </w:r>
      <w:r w:rsidR="00F7788D" w:rsidRPr="00D673B6">
        <w:rPr>
          <w:rFonts w:ascii="Times New Roman" w:hAnsi="Times New Roman" w:cs="Times New Roman"/>
          <w:color w:val="000000"/>
          <w:sz w:val="28"/>
          <w:szCs w:val="28"/>
          <w:shd w:val="clear" w:color="auto" w:fill="FFFFFF"/>
        </w:rPr>
        <w:t>а</w:t>
      </w:r>
      <w:r w:rsidRPr="00D673B6">
        <w:rPr>
          <w:rFonts w:ascii="Times New Roman" w:hAnsi="Times New Roman" w:cs="Times New Roman"/>
          <w:color w:val="000000"/>
          <w:sz w:val="28"/>
          <w:szCs w:val="28"/>
          <w:shd w:val="clear" w:color="auto" w:fill="FFFFFF"/>
        </w:rPr>
        <w:t xml:space="preserve"> Е.И., «Основы экономической теории»</w:t>
      </w:r>
      <w:r w:rsidR="00F7788D" w:rsidRPr="00D673B6">
        <w:rPr>
          <w:rFonts w:ascii="Times New Roman" w:hAnsi="Times New Roman" w:cs="Times New Roman"/>
          <w:color w:val="000000"/>
          <w:sz w:val="28"/>
          <w:szCs w:val="28"/>
          <w:shd w:val="clear" w:color="auto" w:fill="FFFFFF"/>
        </w:rPr>
        <w:t xml:space="preserve"> </w:t>
      </w:r>
      <w:r w:rsidRPr="00D673B6">
        <w:rPr>
          <w:rFonts w:ascii="Times New Roman" w:hAnsi="Times New Roman" w:cs="Times New Roman"/>
          <w:color w:val="000000"/>
          <w:sz w:val="28"/>
          <w:szCs w:val="28"/>
          <w:shd w:val="clear" w:color="auto" w:fill="FFFFFF"/>
        </w:rPr>
        <w:t>Асжина М.А., Чибриков Г.Г.</w:t>
      </w:r>
      <w:r w:rsidR="00F7788D" w:rsidRPr="00D673B6">
        <w:rPr>
          <w:rFonts w:ascii="Times New Roman" w:hAnsi="Times New Roman" w:cs="Times New Roman"/>
          <w:color w:val="000000"/>
          <w:sz w:val="28"/>
          <w:szCs w:val="28"/>
          <w:shd w:val="clear" w:color="auto" w:fill="FFFFFF"/>
        </w:rPr>
        <w:t xml:space="preserve">, «Экономическая теория: Учебник для вузов» Николаева И.П. </w:t>
      </w:r>
      <w:r w:rsidRPr="00D673B6">
        <w:rPr>
          <w:rFonts w:ascii="Times New Roman" w:hAnsi="Times New Roman" w:cs="Times New Roman"/>
          <w:sz w:val="28"/>
          <w:szCs w:val="28"/>
        </w:rPr>
        <w:t>и т.п.</w:t>
      </w:r>
      <w:r w:rsidRPr="00F7788D">
        <w:rPr>
          <w:rFonts w:ascii="Times New Roman" w:hAnsi="Times New Roman" w:cs="Times New Roman"/>
          <w:sz w:val="28"/>
          <w:szCs w:val="28"/>
        </w:rPr>
        <w:t xml:space="preserve"> </w:t>
      </w:r>
    </w:p>
    <w:p w:rsidR="00D673B6" w:rsidRDefault="00D673B6" w:rsidP="00D673B6">
      <w:pPr>
        <w:shd w:val="clear" w:color="auto" w:fill="FFFFFF"/>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работе изучены</w:t>
      </w:r>
      <w:r w:rsidRPr="006F2CED">
        <w:rPr>
          <w:rFonts w:ascii="Times New Roman" w:hAnsi="Times New Roman" w:cs="Times New Roman"/>
          <w:sz w:val="28"/>
          <w:szCs w:val="28"/>
        </w:rPr>
        <w:t xml:space="preserve"> сущность, принципы, задачи и функции соци</w:t>
      </w:r>
      <w:r>
        <w:rPr>
          <w:rFonts w:ascii="Times New Roman" w:hAnsi="Times New Roman" w:cs="Times New Roman"/>
          <w:sz w:val="28"/>
          <w:szCs w:val="28"/>
        </w:rPr>
        <w:t>альной политики государства, проанализирована динамика</w:t>
      </w:r>
      <w:r w:rsidRPr="006F2CED">
        <w:rPr>
          <w:rFonts w:ascii="Times New Roman" w:hAnsi="Times New Roman" w:cs="Times New Roman"/>
          <w:sz w:val="28"/>
          <w:szCs w:val="28"/>
        </w:rPr>
        <w:t xml:space="preserve"> основных социальных показателей России,</w:t>
      </w:r>
      <w:r>
        <w:rPr>
          <w:rFonts w:ascii="Times New Roman" w:hAnsi="Times New Roman" w:cs="Times New Roman"/>
          <w:sz w:val="28"/>
          <w:szCs w:val="28"/>
        </w:rPr>
        <w:t xml:space="preserve"> среди которых: демографическая ситуация, уровень жизни населения, а также занятость и безработица, </w:t>
      </w:r>
      <w:r w:rsidRPr="006F2CED">
        <w:rPr>
          <w:rFonts w:ascii="Times New Roman" w:hAnsi="Times New Roman" w:cs="Times New Roman"/>
          <w:sz w:val="28"/>
          <w:szCs w:val="28"/>
        </w:rPr>
        <w:t>выяв</w:t>
      </w:r>
      <w:r>
        <w:rPr>
          <w:rFonts w:ascii="Times New Roman" w:hAnsi="Times New Roman" w:cs="Times New Roman"/>
          <w:sz w:val="28"/>
          <w:szCs w:val="28"/>
        </w:rPr>
        <w:t>лены</w:t>
      </w:r>
      <w:r w:rsidRPr="006F2CED">
        <w:rPr>
          <w:rFonts w:ascii="Times New Roman" w:hAnsi="Times New Roman" w:cs="Times New Roman"/>
          <w:sz w:val="28"/>
          <w:szCs w:val="28"/>
        </w:rPr>
        <w:t xml:space="preserve"> социальные проблемы современной России</w:t>
      </w:r>
      <w:r>
        <w:rPr>
          <w:rFonts w:ascii="Times New Roman" w:hAnsi="Times New Roman" w:cs="Times New Roman"/>
          <w:sz w:val="28"/>
          <w:szCs w:val="28"/>
        </w:rPr>
        <w:t xml:space="preserve"> и </w:t>
      </w:r>
      <w:r w:rsidRPr="006F2CED">
        <w:rPr>
          <w:rFonts w:ascii="Times New Roman" w:hAnsi="Times New Roman" w:cs="Times New Roman"/>
          <w:sz w:val="28"/>
          <w:szCs w:val="28"/>
        </w:rPr>
        <w:t>определ</w:t>
      </w:r>
      <w:r>
        <w:rPr>
          <w:rFonts w:ascii="Times New Roman" w:hAnsi="Times New Roman" w:cs="Times New Roman"/>
          <w:sz w:val="28"/>
          <w:szCs w:val="28"/>
        </w:rPr>
        <w:t>ены</w:t>
      </w:r>
      <w:r w:rsidRPr="006F2CED">
        <w:rPr>
          <w:rFonts w:ascii="Times New Roman" w:hAnsi="Times New Roman" w:cs="Times New Roman"/>
          <w:sz w:val="28"/>
          <w:szCs w:val="28"/>
        </w:rPr>
        <w:t xml:space="preserve"> основные направления и задачи развития социальной политики в РФ.</w:t>
      </w:r>
    </w:p>
    <w:p w:rsidR="00494C86" w:rsidRPr="00B65849" w:rsidRDefault="00B65849" w:rsidP="00B65849">
      <w:pPr>
        <w:shd w:val="clear" w:color="auto" w:fill="FFFFFF"/>
        <w:spacing w:line="360" w:lineRule="auto"/>
        <w:ind w:firstLine="709"/>
        <w:jc w:val="both"/>
        <w:rPr>
          <w:rFonts w:ascii="Times New Roman" w:hAnsi="Times New Roman" w:cs="Times New Roman"/>
          <w:color w:val="222222"/>
          <w:sz w:val="28"/>
          <w:szCs w:val="28"/>
          <w:shd w:val="clear" w:color="auto" w:fill="FFFFFF"/>
        </w:rPr>
      </w:pPr>
      <w:r w:rsidRPr="00B65849">
        <w:rPr>
          <w:rFonts w:ascii="Times New Roman" w:hAnsi="Times New Roman" w:cs="Times New Roman"/>
          <w:sz w:val="28"/>
          <w:szCs w:val="28"/>
        </w:rPr>
        <w:lastRenderedPageBreak/>
        <w:t xml:space="preserve">Автор проанализировал </w:t>
      </w:r>
      <w:r w:rsidRPr="00B65849">
        <w:rPr>
          <w:rFonts w:ascii="Times New Roman" w:hAnsi="Times New Roman" w:cs="Times New Roman"/>
          <w:color w:val="000000"/>
          <w:sz w:val="28"/>
          <w:szCs w:val="28"/>
          <w:shd w:val="clear" w:color="auto" w:fill="F9F9F9"/>
        </w:rPr>
        <w:t>суть социальной политики</w:t>
      </w:r>
      <w:r w:rsidRPr="00B65849">
        <w:rPr>
          <w:rFonts w:ascii="Times New Roman" w:hAnsi="Times New Roman" w:cs="Times New Roman"/>
          <w:sz w:val="28"/>
          <w:szCs w:val="28"/>
        </w:rPr>
        <w:t xml:space="preserve"> и пришел к выводу о том, что она </w:t>
      </w:r>
      <w:r w:rsidRPr="00B65849">
        <w:rPr>
          <w:rFonts w:ascii="Times New Roman" w:hAnsi="Times New Roman" w:cs="Times New Roman"/>
          <w:color w:val="000000"/>
          <w:sz w:val="28"/>
          <w:szCs w:val="28"/>
          <w:shd w:val="clear" w:color="auto" w:fill="F9F9F9"/>
        </w:rPr>
        <w:t xml:space="preserve">заключается в поддержании отношений как между социальными группами, слоями общества, так и внутри них, в обеспечении условий для повышения благосостояния, уровня жизни членов общества, в создании социальных гарантий для участия в общественном производстве. </w:t>
      </w:r>
      <w:r w:rsidRPr="00B65849">
        <w:rPr>
          <w:rFonts w:ascii="Times New Roman" w:hAnsi="Times New Roman" w:cs="Times New Roman"/>
          <w:sz w:val="28"/>
          <w:szCs w:val="28"/>
        </w:rPr>
        <w:t>Успешность любой социальной политики напрямую зависит от того, как она выполняет поставленные задачи.</w:t>
      </w: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B65849" w:rsidRDefault="00B65849" w:rsidP="00D32639">
      <w:pPr>
        <w:shd w:val="clear" w:color="auto" w:fill="FFFFFF"/>
        <w:spacing w:line="360" w:lineRule="auto"/>
        <w:jc w:val="center"/>
        <w:rPr>
          <w:rFonts w:ascii="Times New Roman" w:hAnsi="Times New Roman" w:cs="Times New Roman"/>
          <w:b/>
          <w:sz w:val="28"/>
          <w:szCs w:val="28"/>
        </w:rPr>
      </w:pPr>
    </w:p>
    <w:p w:rsidR="00B65849" w:rsidRDefault="00B65849" w:rsidP="00D32639">
      <w:pPr>
        <w:shd w:val="clear" w:color="auto" w:fill="FFFFFF"/>
        <w:spacing w:line="360" w:lineRule="auto"/>
        <w:jc w:val="center"/>
        <w:rPr>
          <w:rFonts w:ascii="Times New Roman" w:hAnsi="Times New Roman" w:cs="Times New Roman"/>
          <w:b/>
          <w:sz w:val="28"/>
          <w:szCs w:val="28"/>
        </w:rPr>
      </w:pPr>
    </w:p>
    <w:p w:rsidR="00B65849" w:rsidRDefault="00B65849"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494C86" w:rsidRDefault="00494C86" w:rsidP="00D32639">
      <w:pPr>
        <w:shd w:val="clear" w:color="auto" w:fill="FFFFFF"/>
        <w:spacing w:line="360" w:lineRule="auto"/>
        <w:jc w:val="center"/>
        <w:rPr>
          <w:rFonts w:ascii="Times New Roman" w:hAnsi="Times New Roman" w:cs="Times New Roman"/>
          <w:b/>
          <w:sz w:val="28"/>
          <w:szCs w:val="28"/>
        </w:rPr>
      </w:pPr>
    </w:p>
    <w:p w:rsidR="009952C3" w:rsidRPr="00C30BD1" w:rsidRDefault="00D8688D" w:rsidP="00C30BD1">
      <w:pPr>
        <w:shd w:val="clear" w:color="auto" w:fill="FFFFFF"/>
        <w:spacing w:line="360" w:lineRule="auto"/>
        <w:jc w:val="center"/>
        <w:rPr>
          <w:rFonts w:ascii="Times New Roman" w:hAnsi="Times New Roman" w:cs="Times New Roman"/>
          <w:b/>
          <w:sz w:val="28"/>
          <w:szCs w:val="28"/>
        </w:rPr>
      </w:pPr>
      <w:r w:rsidRPr="00C30BD1">
        <w:rPr>
          <w:rFonts w:ascii="Times New Roman" w:hAnsi="Times New Roman" w:cs="Times New Roman"/>
          <w:b/>
          <w:sz w:val="28"/>
          <w:szCs w:val="28"/>
        </w:rPr>
        <w:lastRenderedPageBreak/>
        <w:t>СПИСОК ИСПОЛЬЗУЕМОЙ ЛИТЕРАТУРЫ</w:t>
      </w:r>
    </w:p>
    <w:p w:rsidR="009952C3" w:rsidRPr="00C30BD1" w:rsidRDefault="009952C3" w:rsidP="00C30BD1">
      <w:pPr>
        <w:shd w:val="clear" w:color="auto" w:fill="FFFFFF"/>
        <w:spacing w:line="360" w:lineRule="auto"/>
        <w:jc w:val="center"/>
        <w:rPr>
          <w:rFonts w:ascii="Times New Roman" w:hAnsi="Times New Roman" w:cs="Times New Roman"/>
          <w:b/>
          <w:sz w:val="28"/>
          <w:szCs w:val="28"/>
        </w:rPr>
      </w:pPr>
    </w:p>
    <w:p w:rsidR="009952C3" w:rsidRPr="00C30BD1" w:rsidRDefault="009952C3" w:rsidP="00C30BD1">
      <w:pPr>
        <w:shd w:val="clear" w:color="auto" w:fill="FFFFFF"/>
        <w:spacing w:line="360" w:lineRule="auto"/>
        <w:jc w:val="both"/>
        <w:rPr>
          <w:rFonts w:ascii="Times New Roman" w:hAnsi="Times New Roman" w:cs="Times New Roman"/>
          <w:b/>
          <w:sz w:val="28"/>
          <w:szCs w:val="28"/>
        </w:rPr>
      </w:pPr>
      <w:r w:rsidRPr="00C30BD1">
        <w:rPr>
          <w:rFonts w:ascii="Times New Roman" w:hAnsi="Times New Roman" w:cs="Times New Roman"/>
          <w:b/>
          <w:sz w:val="28"/>
          <w:szCs w:val="28"/>
        </w:rPr>
        <w:t xml:space="preserve">Нормативные акты: </w:t>
      </w:r>
    </w:p>
    <w:p w:rsidR="009952C3" w:rsidRPr="00C30BD1" w:rsidRDefault="009952C3" w:rsidP="00C30BD1">
      <w:pPr>
        <w:shd w:val="clear" w:color="auto" w:fill="FFFFFF"/>
        <w:spacing w:line="360" w:lineRule="auto"/>
        <w:jc w:val="both"/>
        <w:rPr>
          <w:rFonts w:ascii="Times New Roman" w:hAnsi="Times New Roman" w:cs="Times New Roman"/>
          <w:sz w:val="28"/>
          <w:szCs w:val="28"/>
        </w:rPr>
      </w:pPr>
      <w:r w:rsidRPr="00C30BD1">
        <w:rPr>
          <w:rFonts w:ascii="Times New Roman" w:hAnsi="Times New Roman" w:cs="Times New Roman"/>
          <w:sz w:val="28"/>
          <w:szCs w:val="28"/>
        </w:rPr>
        <w:t xml:space="preserve">1. </w:t>
      </w:r>
      <w:r w:rsidR="00881ED2" w:rsidRPr="00C30BD1">
        <w:rPr>
          <w:rFonts w:ascii="Times New Roman" w:hAnsi="Times New Roman" w:cs="Times New Roman"/>
          <w:sz w:val="28"/>
          <w:szCs w:val="28"/>
        </w:rPr>
        <w:t>Указ Президента Российской Федерации от 21 мая 2012 г. № 636 «О структуре федеральных органов исполнительной власти»</w:t>
      </w:r>
    </w:p>
    <w:p w:rsidR="00881ED2" w:rsidRPr="00C30BD1" w:rsidRDefault="00881ED2" w:rsidP="00C30BD1">
      <w:pPr>
        <w:shd w:val="clear" w:color="auto" w:fill="FFFFFF"/>
        <w:spacing w:line="360" w:lineRule="auto"/>
        <w:jc w:val="both"/>
        <w:rPr>
          <w:rFonts w:ascii="Times New Roman" w:hAnsi="Times New Roman" w:cs="Times New Roman"/>
          <w:sz w:val="28"/>
          <w:szCs w:val="28"/>
        </w:rPr>
      </w:pPr>
      <w:r w:rsidRPr="00C30BD1">
        <w:rPr>
          <w:rFonts w:ascii="Times New Roman" w:hAnsi="Times New Roman" w:cs="Times New Roman"/>
          <w:sz w:val="28"/>
          <w:szCs w:val="28"/>
        </w:rPr>
        <w:t>2. Указ Президента Российской Федерации от 7 мая 2012 г. № 597 «О мероприятиях по реализации государственной социальной политики»</w:t>
      </w:r>
    </w:p>
    <w:p w:rsidR="009952C3" w:rsidRPr="00C30BD1" w:rsidRDefault="009952C3" w:rsidP="00C30BD1">
      <w:pPr>
        <w:shd w:val="clear" w:color="auto" w:fill="FFFFFF"/>
        <w:spacing w:line="360" w:lineRule="auto"/>
        <w:rPr>
          <w:rFonts w:ascii="Times New Roman" w:hAnsi="Times New Roman" w:cs="Times New Roman"/>
          <w:b/>
          <w:bCs/>
          <w:spacing w:val="-1"/>
          <w:sz w:val="28"/>
          <w:szCs w:val="28"/>
        </w:rPr>
      </w:pPr>
      <w:r w:rsidRPr="00C30BD1">
        <w:rPr>
          <w:rFonts w:ascii="Times New Roman" w:hAnsi="Times New Roman" w:cs="Times New Roman"/>
          <w:b/>
          <w:bCs/>
          <w:spacing w:val="-12"/>
          <w:sz w:val="28"/>
          <w:szCs w:val="28"/>
        </w:rPr>
        <w:t>М</w:t>
      </w:r>
      <w:r w:rsidRPr="00C30BD1">
        <w:rPr>
          <w:rFonts w:ascii="Times New Roman" w:hAnsi="Times New Roman" w:cs="Times New Roman"/>
          <w:b/>
          <w:bCs/>
          <w:spacing w:val="-1"/>
          <w:sz w:val="28"/>
          <w:szCs w:val="28"/>
        </w:rPr>
        <w:t>онографии:</w:t>
      </w:r>
    </w:p>
    <w:p w:rsidR="000363A3" w:rsidRPr="00C30BD1" w:rsidRDefault="00F56C4C" w:rsidP="00C30BD1">
      <w:pPr>
        <w:shd w:val="clear" w:color="auto" w:fill="FFFFFF"/>
        <w:spacing w:line="360" w:lineRule="auto"/>
        <w:jc w:val="both"/>
        <w:rPr>
          <w:rFonts w:ascii="Times New Roman" w:hAnsi="Times New Roman" w:cs="Times New Roman"/>
          <w:color w:val="000000"/>
          <w:sz w:val="28"/>
          <w:szCs w:val="28"/>
          <w:shd w:val="clear" w:color="auto" w:fill="FFFFFF"/>
        </w:rPr>
      </w:pPr>
      <w:r w:rsidRPr="00C30BD1">
        <w:rPr>
          <w:rFonts w:ascii="Times New Roman" w:hAnsi="Times New Roman" w:cs="Times New Roman"/>
          <w:sz w:val="28"/>
          <w:szCs w:val="28"/>
        </w:rPr>
        <w:t>3</w:t>
      </w:r>
      <w:r w:rsidR="000363A3" w:rsidRPr="00C30BD1">
        <w:rPr>
          <w:rFonts w:ascii="Times New Roman" w:hAnsi="Times New Roman" w:cs="Times New Roman"/>
          <w:sz w:val="28"/>
          <w:szCs w:val="28"/>
        </w:rPr>
        <w:t>.</w:t>
      </w:r>
      <w:r w:rsidR="000363A3" w:rsidRPr="00C30BD1">
        <w:rPr>
          <w:rFonts w:ascii="Times New Roman" w:hAnsi="Times New Roman" w:cs="Times New Roman"/>
          <w:b/>
          <w:bCs/>
          <w:spacing w:val="-1"/>
          <w:sz w:val="28"/>
          <w:szCs w:val="28"/>
        </w:rPr>
        <w:t xml:space="preserve"> </w:t>
      </w:r>
      <w:r w:rsidR="000363A3" w:rsidRPr="00C30BD1">
        <w:rPr>
          <w:rFonts w:ascii="Times New Roman" w:hAnsi="Times New Roman" w:cs="Times New Roman"/>
          <w:color w:val="000000"/>
          <w:sz w:val="28"/>
          <w:szCs w:val="28"/>
          <w:shd w:val="clear" w:color="auto" w:fill="FFFFFF"/>
        </w:rPr>
        <w:t>Холостова Е. И. Социальная политика. - М.: ИНФРА-М, 2001. - с.259</w:t>
      </w:r>
    </w:p>
    <w:p w:rsidR="000363A3" w:rsidRPr="00C30BD1" w:rsidRDefault="00F56C4C" w:rsidP="00C30BD1">
      <w:pPr>
        <w:shd w:val="clear" w:color="auto" w:fill="FFFFFF"/>
        <w:spacing w:line="360" w:lineRule="auto"/>
        <w:jc w:val="both"/>
        <w:rPr>
          <w:rFonts w:ascii="Times New Roman" w:hAnsi="Times New Roman" w:cs="Times New Roman"/>
          <w:b/>
          <w:bCs/>
          <w:spacing w:val="-1"/>
          <w:sz w:val="28"/>
          <w:szCs w:val="28"/>
        </w:rPr>
      </w:pPr>
      <w:r w:rsidRPr="00C30BD1">
        <w:rPr>
          <w:rFonts w:ascii="Times New Roman" w:hAnsi="Times New Roman" w:cs="Times New Roman"/>
          <w:color w:val="000000"/>
          <w:sz w:val="28"/>
          <w:szCs w:val="28"/>
          <w:shd w:val="clear" w:color="auto" w:fill="FFFFFF"/>
        </w:rPr>
        <w:t>4</w:t>
      </w:r>
      <w:r w:rsidR="000363A3" w:rsidRPr="00C30BD1">
        <w:rPr>
          <w:rFonts w:ascii="Times New Roman" w:hAnsi="Times New Roman" w:cs="Times New Roman"/>
          <w:color w:val="000000"/>
          <w:sz w:val="28"/>
          <w:szCs w:val="28"/>
          <w:shd w:val="clear" w:color="auto" w:fill="FFFFFF"/>
        </w:rPr>
        <w:t>.</w:t>
      </w:r>
      <w:r w:rsidR="00EC438C" w:rsidRPr="00C30BD1">
        <w:rPr>
          <w:rFonts w:ascii="Times New Roman" w:hAnsi="Times New Roman" w:cs="Times New Roman"/>
          <w:color w:val="000000"/>
          <w:sz w:val="28"/>
          <w:szCs w:val="28"/>
          <w:shd w:val="clear" w:color="auto" w:fill="FFFFFF"/>
        </w:rPr>
        <w:t xml:space="preserve"> Асжина </w:t>
      </w:r>
      <w:r w:rsidR="000363A3" w:rsidRPr="00C30BD1">
        <w:rPr>
          <w:rFonts w:ascii="Times New Roman" w:hAnsi="Times New Roman" w:cs="Times New Roman"/>
          <w:color w:val="000000"/>
          <w:sz w:val="28"/>
          <w:szCs w:val="28"/>
          <w:shd w:val="clear" w:color="auto" w:fill="FFFFFF"/>
        </w:rPr>
        <w:t xml:space="preserve">М.А., </w:t>
      </w:r>
      <w:r w:rsidR="00EC438C" w:rsidRPr="00C30BD1">
        <w:rPr>
          <w:rFonts w:ascii="Times New Roman" w:hAnsi="Times New Roman" w:cs="Times New Roman"/>
          <w:color w:val="000000"/>
          <w:sz w:val="28"/>
          <w:szCs w:val="28"/>
          <w:shd w:val="clear" w:color="auto" w:fill="FFFFFF"/>
        </w:rPr>
        <w:t xml:space="preserve">Чибриков </w:t>
      </w:r>
      <w:r w:rsidR="000363A3" w:rsidRPr="00C30BD1">
        <w:rPr>
          <w:rFonts w:ascii="Times New Roman" w:hAnsi="Times New Roman" w:cs="Times New Roman"/>
          <w:color w:val="000000"/>
          <w:sz w:val="28"/>
          <w:szCs w:val="28"/>
          <w:shd w:val="clear" w:color="auto" w:fill="FFFFFF"/>
        </w:rPr>
        <w:t>Г.Г. Основы экономической теории-М.: «Норма», 2006г -с.465</w:t>
      </w:r>
    </w:p>
    <w:p w:rsidR="009952C3" w:rsidRPr="00C30BD1" w:rsidRDefault="00F56C4C" w:rsidP="00C30BD1">
      <w:pPr>
        <w:shd w:val="clear" w:color="auto" w:fill="FFFFFF"/>
        <w:spacing w:line="360" w:lineRule="auto"/>
        <w:jc w:val="both"/>
        <w:rPr>
          <w:rFonts w:ascii="Times New Roman" w:hAnsi="Times New Roman" w:cs="Times New Roman"/>
          <w:color w:val="000000"/>
          <w:sz w:val="28"/>
          <w:szCs w:val="28"/>
          <w:shd w:val="clear" w:color="auto" w:fill="FFFFFF"/>
        </w:rPr>
      </w:pPr>
      <w:r w:rsidRPr="00C30BD1">
        <w:rPr>
          <w:rFonts w:ascii="Times New Roman" w:hAnsi="Times New Roman" w:cs="Times New Roman"/>
          <w:sz w:val="28"/>
          <w:szCs w:val="28"/>
        </w:rPr>
        <w:t>5</w:t>
      </w:r>
      <w:r w:rsidR="009952C3" w:rsidRPr="00C30BD1">
        <w:rPr>
          <w:rFonts w:ascii="Times New Roman" w:hAnsi="Times New Roman" w:cs="Times New Roman"/>
          <w:sz w:val="28"/>
          <w:szCs w:val="28"/>
        </w:rPr>
        <w:t xml:space="preserve">. </w:t>
      </w:r>
      <w:r w:rsidR="000363A3" w:rsidRPr="00C30BD1">
        <w:rPr>
          <w:rFonts w:ascii="Times New Roman" w:hAnsi="Times New Roman" w:cs="Times New Roman"/>
          <w:color w:val="000000"/>
          <w:sz w:val="28"/>
          <w:szCs w:val="28"/>
          <w:shd w:val="clear" w:color="auto" w:fill="FFFFFF"/>
        </w:rPr>
        <w:t>Баркалов И.Б. Производственные функции и модели экономического роста- М.,2001г. -c.423</w:t>
      </w:r>
    </w:p>
    <w:p w:rsidR="00FA5913" w:rsidRPr="00C30BD1" w:rsidRDefault="00FA5913" w:rsidP="00C30BD1">
      <w:pPr>
        <w:shd w:val="clear" w:color="auto" w:fill="FFFFFF"/>
        <w:spacing w:line="360" w:lineRule="auto"/>
        <w:jc w:val="both"/>
        <w:rPr>
          <w:rFonts w:ascii="Times New Roman" w:hAnsi="Times New Roman" w:cs="Times New Roman"/>
          <w:color w:val="000000"/>
          <w:sz w:val="28"/>
          <w:szCs w:val="28"/>
          <w:shd w:val="clear" w:color="auto" w:fill="FFFFFF"/>
        </w:rPr>
      </w:pPr>
      <w:r w:rsidRPr="00C30BD1">
        <w:rPr>
          <w:rFonts w:ascii="Times New Roman" w:hAnsi="Times New Roman" w:cs="Times New Roman"/>
          <w:color w:val="000000"/>
          <w:sz w:val="28"/>
          <w:szCs w:val="28"/>
          <w:shd w:val="clear" w:color="auto" w:fill="FFFFFF"/>
        </w:rPr>
        <w:t>6. Николаева И.П. Экономическая теория: Учебник для вузов/ И.П.Николаева. – М.: ЮНИТИ-ДАНА, 2004. –с.362</w:t>
      </w:r>
    </w:p>
    <w:p w:rsidR="005E3941" w:rsidRPr="00C30BD1" w:rsidRDefault="00EC438C" w:rsidP="00C30BD1">
      <w:pPr>
        <w:shd w:val="clear" w:color="auto" w:fill="FFFFFF"/>
        <w:spacing w:line="360" w:lineRule="auto"/>
        <w:jc w:val="both"/>
        <w:rPr>
          <w:rFonts w:ascii="Times New Roman" w:hAnsi="Times New Roman" w:cs="Times New Roman"/>
          <w:color w:val="000000"/>
          <w:sz w:val="28"/>
          <w:szCs w:val="28"/>
          <w:shd w:val="clear" w:color="auto" w:fill="FFFFFF"/>
        </w:rPr>
      </w:pPr>
      <w:r w:rsidRPr="00C30BD1">
        <w:rPr>
          <w:rFonts w:ascii="Times New Roman" w:hAnsi="Times New Roman" w:cs="Times New Roman"/>
          <w:color w:val="000000"/>
          <w:sz w:val="28"/>
          <w:szCs w:val="28"/>
          <w:shd w:val="clear" w:color="auto" w:fill="FFFFFF"/>
        </w:rPr>
        <w:t xml:space="preserve">7. </w:t>
      </w:r>
      <w:r w:rsidR="005E3941" w:rsidRPr="00C30BD1">
        <w:rPr>
          <w:rFonts w:ascii="Times New Roman" w:hAnsi="Times New Roman" w:cs="Times New Roman"/>
          <w:color w:val="000000"/>
          <w:sz w:val="28"/>
          <w:szCs w:val="28"/>
          <w:shd w:val="clear" w:color="auto" w:fill="FFFFFF"/>
        </w:rPr>
        <w:t>Моисеев В.Е. Экономические</w:t>
      </w:r>
      <w:r w:rsidRPr="00C30BD1">
        <w:rPr>
          <w:rFonts w:ascii="Times New Roman" w:hAnsi="Times New Roman" w:cs="Times New Roman"/>
          <w:color w:val="000000"/>
          <w:sz w:val="28"/>
          <w:szCs w:val="28"/>
          <w:shd w:val="clear" w:color="auto" w:fill="FFFFFF"/>
        </w:rPr>
        <w:t xml:space="preserve"> </w:t>
      </w:r>
      <w:r w:rsidR="005E3941" w:rsidRPr="00C30BD1">
        <w:rPr>
          <w:rFonts w:ascii="Times New Roman" w:hAnsi="Times New Roman" w:cs="Times New Roman"/>
          <w:color w:val="000000"/>
          <w:sz w:val="28"/>
          <w:szCs w:val="28"/>
          <w:shd w:val="clear" w:color="auto" w:fill="FFFFFF"/>
        </w:rPr>
        <w:t>реформы России: учебно-методическое пособие / В.Е.Моисеев, О.И.Уланова. –Пенза: РИО ПГСХА, 2005. – с.</w:t>
      </w:r>
      <w:r w:rsidRPr="00C30BD1">
        <w:rPr>
          <w:rFonts w:ascii="Times New Roman" w:hAnsi="Times New Roman" w:cs="Times New Roman"/>
          <w:color w:val="000000"/>
          <w:sz w:val="28"/>
          <w:szCs w:val="28"/>
          <w:shd w:val="clear" w:color="auto" w:fill="FFFFFF"/>
        </w:rPr>
        <w:t>439</w:t>
      </w:r>
    </w:p>
    <w:p w:rsidR="00FA5913" w:rsidRPr="00C30BD1" w:rsidRDefault="009952C3" w:rsidP="00C30BD1">
      <w:pPr>
        <w:shd w:val="clear" w:color="auto" w:fill="FFFFFF"/>
        <w:spacing w:line="360" w:lineRule="auto"/>
        <w:rPr>
          <w:rFonts w:ascii="Times New Roman" w:hAnsi="Times New Roman" w:cs="Times New Roman"/>
          <w:b/>
          <w:bCs/>
          <w:sz w:val="28"/>
          <w:szCs w:val="28"/>
        </w:rPr>
      </w:pPr>
      <w:r w:rsidRPr="00C30BD1">
        <w:rPr>
          <w:rFonts w:ascii="Times New Roman" w:hAnsi="Times New Roman" w:cs="Times New Roman"/>
          <w:b/>
          <w:bCs/>
          <w:sz w:val="28"/>
          <w:szCs w:val="28"/>
        </w:rPr>
        <w:t>Публикации периодической печати:</w:t>
      </w:r>
    </w:p>
    <w:p w:rsidR="00FA5913" w:rsidRPr="00C30BD1" w:rsidRDefault="00EC438C" w:rsidP="00C30BD1">
      <w:pPr>
        <w:shd w:val="clear" w:color="auto" w:fill="FFFFFF"/>
        <w:spacing w:line="360" w:lineRule="auto"/>
        <w:rPr>
          <w:rFonts w:ascii="Times New Roman" w:hAnsi="Times New Roman" w:cs="Times New Roman"/>
          <w:sz w:val="28"/>
          <w:szCs w:val="28"/>
        </w:rPr>
      </w:pPr>
      <w:r w:rsidRPr="00C30BD1">
        <w:rPr>
          <w:rFonts w:ascii="Times New Roman" w:hAnsi="Times New Roman" w:cs="Times New Roman"/>
          <w:sz w:val="28"/>
          <w:szCs w:val="28"/>
        </w:rPr>
        <w:t>8</w:t>
      </w:r>
      <w:r w:rsidR="00046D9A" w:rsidRPr="00C30BD1">
        <w:rPr>
          <w:rFonts w:ascii="Times New Roman" w:hAnsi="Times New Roman" w:cs="Times New Roman"/>
          <w:sz w:val="28"/>
          <w:szCs w:val="28"/>
        </w:rPr>
        <w:t xml:space="preserve">. </w:t>
      </w:r>
      <w:r w:rsidR="00FA5913" w:rsidRPr="00C30BD1">
        <w:rPr>
          <w:rFonts w:ascii="Times New Roman" w:hAnsi="Times New Roman" w:cs="Times New Roman"/>
          <w:sz w:val="28"/>
          <w:szCs w:val="28"/>
        </w:rPr>
        <w:t>Кузнецов Ю.А. Некоторые аспекты количественной оценки уровня цифрового неравенства регионов РФ / Ю.А.Кузнецов, С.Е.Маркова //Экономический анализ: теория и практика. – 2014. - №32</w:t>
      </w:r>
    </w:p>
    <w:p w:rsidR="00803195" w:rsidRDefault="00EC438C" w:rsidP="00C30BD1">
      <w:pPr>
        <w:shd w:val="clear" w:color="auto" w:fill="FFFFFF"/>
        <w:spacing w:line="360" w:lineRule="auto"/>
        <w:rPr>
          <w:rFonts w:ascii="Times New Roman" w:hAnsi="Times New Roman" w:cs="Times New Roman"/>
          <w:sz w:val="28"/>
          <w:szCs w:val="28"/>
        </w:rPr>
      </w:pPr>
      <w:r w:rsidRPr="00C30BD1">
        <w:rPr>
          <w:rFonts w:ascii="Times New Roman" w:hAnsi="Times New Roman" w:cs="Times New Roman"/>
          <w:sz w:val="28"/>
          <w:szCs w:val="28"/>
        </w:rPr>
        <w:t>9</w:t>
      </w:r>
      <w:r w:rsidR="00FA5913" w:rsidRPr="00C30BD1">
        <w:rPr>
          <w:rFonts w:ascii="Times New Roman" w:hAnsi="Times New Roman" w:cs="Times New Roman"/>
          <w:sz w:val="28"/>
          <w:szCs w:val="28"/>
        </w:rPr>
        <w:t>. Волгин Н. А. «Социальная политика и социальное партнерство». – ноябрь 2014. - № 11</w:t>
      </w:r>
    </w:p>
    <w:p w:rsidR="003D5F3F" w:rsidRPr="00C30BD1" w:rsidRDefault="003D5F3F" w:rsidP="00C30BD1">
      <w:pPr>
        <w:shd w:val="clear" w:color="auto" w:fill="FFFFFF"/>
        <w:spacing w:line="360" w:lineRule="auto"/>
        <w:rPr>
          <w:rFonts w:ascii="Times New Roman" w:hAnsi="Times New Roman" w:cs="Times New Roman"/>
          <w:sz w:val="28"/>
          <w:szCs w:val="28"/>
        </w:rPr>
      </w:pPr>
    </w:p>
    <w:p w:rsidR="009952C3" w:rsidRPr="00C30BD1" w:rsidRDefault="009952C3" w:rsidP="00C30BD1">
      <w:pPr>
        <w:shd w:val="clear" w:color="auto" w:fill="FFFFFF"/>
        <w:spacing w:line="360" w:lineRule="auto"/>
        <w:rPr>
          <w:rFonts w:ascii="Times New Roman" w:hAnsi="Times New Roman" w:cs="Times New Roman"/>
          <w:b/>
          <w:bCs/>
          <w:spacing w:val="-1"/>
          <w:sz w:val="28"/>
          <w:szCs w:val="28"/>
        </w:rPr>
      </w:pPr>
      <w:r w:rsidRPr="00C30BD1">
        <w:rPr>
          <w:rFonts w:ascii="Times New Roman" w:hAnsi="Times New Roman" w:cs="Times New Roman"/>
          <w:b/>
          <w:bCs/>
          <w:spacing w:val="-1"/>
          <w:sz w:val="28"/>
          <w:szCs w:val="28"/>
        </w:rPr>
        <w:lastRenderedPageBreak/>
        <w:t>Ресурсы Интернета</w:t>
      </w:r>
    </w:p>
    <w:p w:rsidR="009952C3" w:rsidRPr="00C30BD1" w:rsidRDefault="00EC438C" w:rsidP="00C30BD1">
      <w:pPr>
        <w:shd w:val="clear" w:color="auto" w:fill="FFFFFF"/>
        <w:spacing w:line="360" w:lineRule="auto"/>
        <w:jc w:val="both"/>
        <w:rPr>
          <w:rStyle w:val="90"/>
          <w:rFonts w:eastAsiaTheme="minorEastAsia"/>
          <w:sz w:val="28"/>
          <w:szCs w:val="28"/>
        </w:rPr>
      </w:pPr>
      <w:r w:rsidRPr="00C30BD1">
        <w:rPr>
          <w:rFonts w:ascii="Times New Roman" w:hAnsi="Times New Roman" w:cs="Times New Roman"/>
          <w:sz w:val="28"/>
          <w:szCs w:val="28"/>
        </w:rPr>
        <w:t>10</w:t>
      </w:r>
      <w:r w:rsidR="009952C3" w:rsidRPr="00C30BD1">
        <w:rPr>
          <w:rFonts w:ascii="Times New Roman" w:hAnsi="Times New Roman" w:cs="Times New Roman"/>
          <w:sz w:val="28"/>
          <w:szCs w:val="28"/>
        </w:rPr>
        <w:t>.</w:t>
      </w:r>
      <w:r w:rsidR="00FC33C0" w:rsidRPr="00C30BD1">
        <w:rPr>
          <w:rFonts w:ascii="Times New Roman" w:hAnsi="Times New Roman" w:cs="Times New Roman"/>
          <w:sz w:val="28"/>
          <w:szCs w:val="28"/>
        </w:rPr>
        <w:t xml:space="preserve"> Бердников А.А. Политические институты в России, 2013. – 09 октября. </w:t>
      </w:r>
      <w:r w:rsidR="00FC33C0" w:rsidRPr="00C30BD1">
        <w:rPr>
          <w:rStyle w:val="90"/>
          <w:rFonts w:eastAsiaTheme="minorEastAsia"/>
          <w:sz w:val="28"/>
          <w:szCs w:val="28"/>
        </w:rPr>
        <w:t>[Электронный ресурс].</w:t>
      </w:r>
      <w:r w:rsidR="00FC33C0" w:rsidRPr="00C30BD1">
        <w:rPr>
          <w:rStyle w:val="94"/>
          <w:rFonts w:eastAsiaTheme="minorEastAsia"/>
          <w:sz w:val="28"/>
          <w:szCs w:val="28"/>
          <w:lang w:val="en-US"/>
        </w:rPr>
        <w:t>URL</w:t>
      </w:r>
      <w:r w:rsidR="00FC33C0" w:rsidRPr="00C30BD1">
        <w:rPr>
          <w:rStyle w:val="94"/>
          <w:rFonts w:eastAsiaTheme="minorEastAsia"/>
          <w:sz w:val="28"/>
          <w:szCs w:val="28"/>
        </w:rPr>
        <w:t xml:space="preserve">: </w:t>
      </w:r>
      <w:hyperlink r:id="rId12" w:history="1">
        <w:r w:rsidR="00FC33C0" w:rsidRPr="00C30BD1">
          <w:rPr>
            <w:rStyle w:val="a5"/>
            <w:rFonts w:ascii="Times New Roman" w:hAnsi="Times New Roman" w:cs="Times New Roman"/>
            <w:sz w:val="28"/>
            <w:szCs w:val="28"/>
            <w:shd w:val="clear" w:color="auto" w:fill="FFFFFF"/>
          </w:rPr>
          <w:t>http://www.lawinrussia.ru/node/286146</w:t>
        </w:r>
      </w:hyperlink>
      <w:r w:rsidR="00FC33C0" w:rsidRPr="00C30BD1">
        <w:rPr>
          <w:rFonts w:ascii="Times New Roman" w:hAnsi="Times New Roman" w:cs="Times New Roman"/>
          <w:sz w:val="28"/>
          <w:szCs w:val="28"/>
        </w:rPr>
        <w:t xml:space="preserve"> </w:t>
      </w:r>
      <w:r w:rsidR="00FC33C0" w:rsidRPr="00C30BD1">
        <w:rPr>
          <w:rStyle w:val="91"/>
          <w:rFonts w:eastAsiaTheme="minorEastAsia"/>
          <w:sz w:val="28"/>
          <w:szCs w:val="28"/>
        </w:rPr>
        <w:t>(дата об-ращения:</w:t>
      </w:r>
      <w:r w:rsidR="00FC33C0" w:rsidRPr="00C30BD1">
        <w:rPr>
          <w:rStyle w:val="90"/>
          <w:rFonts w:eastAsiaTheme="minorEastAsia"/>
          <w:sz w:val="28"/>
          <w:szCs w:val="28"/>
        </w:rPr>
        <w:t>09.10.2013</w:t>
      </w:r>
      <w:r w:rsidR="00F56C4C" w:rsidRPr="00C30BD1">
        <w:rPr>
          <w:rStyle w:val="90"/>
          <w:rFonts w:eastAsiaTheme="minorEastAsia"/>
          <w:sz w:val="28"/>
          <w:szCs w:val="28"/>
        </w:rPr>
        <w:t>)</w:t>
      </w:r>
    </w:p>
    <w:p w:rsidR="00F56C4C" w:rsidRPr="00C30BD1" w:rsidRDefault="00FA5913" w:rsidP="00C30BD1">
      <w:pPr>
        <w:shd w:val="clear" w:color="auto" w:fill="FFFFFF"/>
        <w:spacing w:line="360" w:lineRule="auto"/>
        <w:jc w:val="both"/>
        <w:rPr>
          <w:rStyle w:val="90"/>
          <w:rFonts w:eastAsiaTheme="minorEastAsia"/>
          <w:sz w:val="28"/>
          <w:szCs w:val="28"/>
        </w:rPr>
      </w:pPr>
      <w:r w:rsidRPr="00C30BD1">
        <w:rPr>
          <w:rStyle w:val="90"/>
          <w:rFonts w:eastAsiaTheme="minorEastAsia"/>
          <w:sz w:val="28"/>
          <w:szCs w:val="28"/>
        </w:rPr>
        <w:t>1</w:t>
      </w:r>
      <w:r w:rsidR="00EC438C" w:rsidRPr="00C30BD1">
        <w:rPr>
          <w:rStyle w:val="90"/>
          <w:rFonts w:eastAsiaTheme="minorEastAsia"/>
          <w:sz w:val="28"/>
          <w:szCs w:val="28"/>
        </w:rPr>
        <w:t>1</w:t>
      </w:r>
      <w:r w:rsidR="004858EF" w:rsidRPr="00C30BD1">
        <w:rPr>
          <w:rStyle w:val="90"/>
          <w:rFonts w:eastAsiaTheme="minorEastAsia"/>
          <w:sz w:val="28"/>
          <w:szCs w:val="28"/>
        </w:rPr>
        <w:t>. Орлова Д.Г. Россияне бедности боятся сильнее, чем войны, 2015. – 15 октября. [Электронный ресурс].</w:t>
      </w:r>
      <w:r w:rsidR="004858EF" w:rsidRPr="00C30BD1">
        <w:rPr>
          <w:rStyle w:val="94"/>
          <w:rFonts w:eastAsiaTheme="minorEastAsia"/>
          <w:sz w:val="28"/>
          <w:szCs w:val="28"/>
          <w:lang w:val="en-US"/>
        </w:rPr>
        <w:t>URL</w:t>
      </w:r>
      <w:r w:rsidR="004858EF" w:rsidRPr="00C30BD1">
        <w:rPr>
          <w:rStyle w:val="94"/>
          <w:rFonts w:eastAsiaTheme="minorEastAsia"/>
          <w:sz w:val="28"/>
          <w:szCs w:val="28"/>
        </w:rPr>
        <w:t xml:space="preserve">: </w:t>
      </w:r>
      <w:hyperlink r:id="rId13" w:history="1">
        <w:r w:rsidR="004858EF" w:rsidRPr="00C30BD1">
          <w:rPr>
            <w:rStyle w:val="a5"/>
            <w:rFonts w:ascii="Times New Roman" w:hAnsi="Times New Roman" w:cs="Times New Roman"/>
            <w:sz w:val="28"/>
            <w:szCs w:val="28"/>
            <w:shd w:val="clear" w:color="auto" w:fill="FFFFFF"/>
          </w:rPr>
          <w:t>http://dengi.161.ru/text/news_fin/73607502090240.html</w:t>
        </w:r>
      </w:hyperlink>
      <w:r w:rsidR="004858EF" w:rsidRPr="00C30BD1">
        <w:rPr>
          <w:rFonts w:ascii="Times New Roman" w:hAnsi="Times New Roman" w:cs="Times New Roman"/>
          <w:sz w:val="28"/>
          <w:szCs w:val="28"/>
        </w:rPr>
        <w:t xml:space="preserve"> </w:t>
      </w:r>
      <w:r w:rsidR="004858EF" w:rsidRPr="00C30BD1">
        <w:rPr>
          <w:rStyle w:val="91"/>
          <w:rFonts w:eastAsiaTheme="minorEastAsia"/>
          <w:sz w:val="28"/>
          <w:szCs w:val="28"/>
        </w:rPr>
        <w:t>(дата об-ращения:</w:t>
      </w:r>
      <w:r w:rsidR="004858EF" w:rsidRPr="00C30BD1">
        <w:rPr>
          <w:rStyle w:val="90"/>
          <w:rFonts w:eastAsiaTheme="minorEastAsia"/>
          <w:sz w:val="28"/>
          <w:szCs w:val="28"/>
        </w:rPr>
        <w:t>15.10.2015</w:t>
      </w:r>
      <w:r w:rsidR="00F56C4C" w:rsidRPr="00C30BD1">
        <w:rPr>
          <w:rStyle w:val="90"/>
          <w:rFonts w:eastAsiaTheme="minorEastAsia"/>
          <w:sz w:val="28"/>
          <w:szCs w:val="28"/>
        </w:rPr>
        <w:t>)</w:t>
      </w:r>
    </w:p>
    <w:p w:rsidR="00E47EA4" w:rsidRPr="00C30BD1" w:rsidRDefault="00FA5913" w:rsidP="00C30BD1">
      <w:pPr>
        <w:shd w:val="clear" w:color="auto" w:fill="FFFFFF"/>
        <w:spacing w:line="360" w:lineRule="auto"/>
        <w:jc w:val="both"/>
        <w:rPr>
          <w:rStyle w:val="90"/>
          <w:rFonts w:eastAsiaTheme="minorEastAsia"/>
          <w:sz w:val="28"/>
          <w:szCs w:val="28"/>
        </w:rPr>
      </w:pPr>
      <w:r w:rsidRPr="00C30BD1">
        <w:rPr>
          <w:rStyle w:val="90"/>
          <w:rFonts w:eastAsiaTheme="minorEastAsia"/>
          <w:sz w:val="28"/>
          <w:szCs w:val="28"/>
        </w:rPr>
        <w:t>1</w:t>
      </w:r>
      <w:r w:rsidR="00EC438C" w:rsidRPr="00C30BD1">
        <w:rPr>
          <w:rStyle w:val="90"/>
          <w:rFonts w:eastAsiaTheme="minorEastAsia"/>
          <w:sz w:val="28"/>
          <w:szCs w:val="28"/>
        </w:rPr>
        <w:t>2</w:t>
      </w:r>
      <w:r w:rsidR="00F56C4C" w:rsidRPr="00C30BD1">
        <w:rPr>
          <w:rStyle w:val="90"/>
          <w:rFonts w:eastAsiaTheme="minorEastAsia"/>
          <w:sz w:val="28"/>
          <w:szCs w:val="28"/>
        </w:rPr>
        <w:t xml:space="preserve">. Доклад о результатах и основных направлениях деятельности Министерства труда и социальной защиты Российской Федерации на 2015-2017 годы, 2015 – 06 мая. [Электронный ресурс]. </w:t>
      </w:r>
      <w:r w:rsidR="00F56C4C" w:rsidRPr="00C30BD1">
        <w:rPr>
          <w:rStyle w:val="90"/>
          <w:rFonts w:eastAsiaTheme="minorEastAsia"/>
          <w:sz w:val="28"/>
          <w:szCs w:val="28"/>
          <w:lang w:val="en-US"/>
        </w:rPr>
        <w:t>URL</w:t>
      </w:r>
      <w:r w:rsidR="00F56C4C" w:rsidRPr="00C30BD1">
        <w:rPr>
          <w:rStyle w:val="90"/>
          <w:rFonts w:eastAsiaTheme="minorEastAsia"/>
          <w:sz w:val="28"/>
          <w:szCs w:val="28"/>
        </w:rPr>
        <w:t xml:space="preserve">: </w:t>
      </w:r>
      <w:hyperlink r:id="rId14" w:history="1">
        <w:r w:rsidR="00F56C4C" w:rsidRPr="00C30BD1">
          <w:rPr>
            <w:rStyle w:val="a5"/>
            <w:rFonts w:ascii="Times New Roman" w:hAnsi="Times New Roman" w:cs="Times New Roman"/>
            <w:sz w:val="28"/>
            <w:szCs w:val="28"/>
            <w:shd w:val="clear" w:color="auto" w:fill="FFFFFF"/>
          </w:rPr>
          <w:t>http://www.rosmintrud.ru/ministry/about/reports/2</w:t>
        </w:r>
      </w:hyperlink>
      <w:r w:rsidR="00F56C4C" w:rsidRPr="00C30BD1">
        <w:rPr>
          <w:rStyle w:val="90"/>
          <w:rFonts w:eastAsiaTheme="minorEastAsia"/>
          <w:sz w:val="28"/>
          <w:szCs w:val="28"/>
        </w:rPr>
        <w:t xml:space="preserve"> (опубликовано 10.04.2015. Изменено 06.05.2015)</w:t>
      </w:r>
    </w:p>
    <w:p w:rsidR="00A24C44" w:rsidRPr="00C30BD1" w:rsidRDefault="00EC438C" w:rsidP="00C30BD1">
      <w:pPr>
        <w:shd w:val="clear" w:color="auto" w:fill="FFFFFF"/>
        <w:spacing w:line="360" w:lineRule="auto"/>
        <w:jc w:val="both"/>
        <w:rPr>
          <w:rStyle w:val="90"/>
          <w:rFonts w:eastAsiaTheme="minorEastAsia"/>
          <w:sz w:val="28"/>
          <w:szCs w:val="28"/>
        </w:rPr>
      </w:pPr>
      <w:r w:rsidRPr="00C30BD1">
        <w:rPr>
          <w:rStyle w:val="90"/>
          <w:rFonts w:eastAsiaTheme="minorEastAsia"/>
          <w:sz w:val="28"/>
          <w:szCs w:val="28"/>
        </w:rPr>
        <w:t>13</w:t>
      </w:r>
      <w:r w:rsidR="00A24C44" w:rsidRPr="00C30BD1">
        <w:rPr>
          <w:rStyle w:val="90"/>
          <w:rFonts w:eastAsiaTheme="minorEastAsia"/>
          <w:sz w:val="28"/>
          <w:szCs w:val="28"/>
        </w:rPr>
        <w:t>. Щербакова Е. (кандидат экономических наук) Российский демографический барометр, 2015. [Электрон</w:t>
      </w:r>
      <w:r w:rsidR="00EB2323" w:rsidRPr="00C30BD1">
        <w:rPr>
          <w:rStyle w:val="90"/>
          <w:rFonts w:eastAsiaTheme="minorEastAsia"/>
          <w:sz w:val="28"/>
          <w:szCs w:val="28"/>
        </w:rPr>
        <w:t>н</w:t>
      </w:r>
      <w:r w:rsidR="00A24C44" w:rsidRPr="00C30BD1">
        <w:rPr>
          <w:rStyle w:val="90"/>
          <w:rFonts w:eastAsiaTheme="minorEastAsia"/>
          <w:sz w:val="28"/>
          <w:szCs w:val="28"/>
        </w:rPr>
        <w:t>ый ресурс].</w:t>
      </w:r>
      <w:r w:rsidR="00A24C44" w:rsidRPr="00C30BD1">
        <w:rPr>
          <w:rStyle w:val="90"/>
          <w:rFonts w:eastAsiaTheme="minorEastAsia"/>
          <w:sz w:val="28"/>
          <w:szCs w:val="28"/>
          <w:lang w:val="en-US"/>
        </w:rPr>
        <w:t>URL</w:t>
      </w:r>
      <w:r w:rsidR="00A24C44" w:rsidRPr="00C30BD1">
        <w:rPr>
          <w:rStyle w:val="90"/>
          <w:rFonts w:eastAsiaTheme="minorEastAsia"/>
          <w:sz w:val="28"/>
          <w:szCs w:val="28"/>
        </w:rPr>
        <w:t xml:space="preserve">: </w:t>
      </w:r>
      <w:hyperlink r:id="rId15" w:history="1">
        <w:r w:rsidR="00A24C44" w:rsidRPr="00C30BD1">
          <w:rPr>
            <w:rStyle w:val="a5"/>
            <w:rFonts w:ascii="Times New Roman" w:hAnsi="Times New Roman" w:cs="Times New Roman"/>
            <w:sz w:val="28"/>
            <w:szCs w:val="28"/>
            <w:shd w:val="clear" w:color="auto" w:fill="FFFFFF"/>
          </w:rPr>
          <w:t>http://www.demoscope.ru/weekly/2015/0655/barom03.php</w:t>
        </w:r>
      </w:hyperlink>
      <w:r w:rsidR="00A24C44" w:rsidRPr="00C30BD1">
        <w:rPr>
          <w:rStyle w:val="90"/>
          <w:rFonts w:eastAsiaTheme="minorEastAsia"/>
          <w:sz w:val="28"/>
          <w:szCs w:val="28"/>
        </w:rPr>
        <w:t xml:space="preserve"> (опубликовано июль 21015)</w:t>
      </w:r>
    </w:p>
    <w:p w:rsidR="00F838CF" w:rsidRPr="00F838CF" w:rsidRDefault="00EC438C" w:rsidP="00C30BD1">
      <w:pPr>
        <w:shd w:val="clear" w:color="auto" w:fill="FFFFFF"/>
        <w:spacing w:line="360" w:lineRule="auto"/>
        <w:jc w:val="both"/>
        <w:rPr>
          <w:rStyle w:val="90"/>
          <w:rFonts w:eastAsiaTheme="minorEastAsia"/>
          <w:sz w:val="28"/>
          <w:szCs w:val="28"/>
        </w:rPr>
      </w:pPr>
      <w:r w:rsidRPr="00F838CF">
        <w:rPr>
          <w:rStyle w:val="90"/>
          <w:rFonts w:eastAsiaTheme="minorEastAsia"/>
          <w:sz w:val="28"/>
          <w:szCs w:val="28"/>
        </w:rPr>
        <w:t>14</w:t>
      </w:r>
      <w:r w:rsidR="00EB2323" w:rsidRPr="00F838CF">
        <w:rPr>
          <w:rStyle w:val="90"/>
          <w:rFonts w:eastAsiaTheme="minorEastAsia"/>
          <w:sz w:val="28"/>
          <w:szCs w:val="28"/>
        </w:rPr>
        <w:t>. Овчарова Л., Бирюкова С, Варданян Е., Рудберг А., Тер-Акопов С. Доходы и расходы</w:t>
      </w:r>
      <w:r w:rsidR="00EB2323" w:rsidRPr="00C30BD1">
        <w:rPr>
          <w:rStyle w:val="90"/>
          <w:rFonts w:eastAsiaTheme="minorEastAsia"/>
          <w:sz w:val="28"/>
          <w:szCs w:val="28"/>
        </w:rPr>
        <w:t xml:space="preserve"> населения: основные изменения 2015 года. Москва, 2015. [Электронный ресурс] . </w:t>
      </w:r>
      <w:r w:rsidR="00EB2323" w:rsidRPr="00C30BD1">
        <w:rPr>
          <w:rStyle w:val="90"/>
          <w:rFonts w:eastAsiaTheme="minorEastAsia"/>
          <w:sz w:val="28"/>
          <w:szCs w:val="28"/>
          <w:lang w:val="en-US"/>
        </w:rPr>
        <w:t>URL</w:t>
      </w:r>
      <w:r w:rsidR="00EB2323" w:rsidRPr="00C30BD1">
        <w:rPr>
          <w:rStyle w:val="90"/>
          <w:rFonts w:eastAsiaTheme="minorEastAsia"/>
          <w:sz w:val="28"/>
          <w:szCs w:val="28"/>
        </w:rPr>
        <w:t xml:space="preserve">: </w:t>
      </w:r>
      <w:r w:rsidR="00F368A7" w:rsidRPr="00F838CF">
        <w:rPr>
          <w:rStyle w:val="90"/>
          <w:rFonts w:eastAsiaTheme="minorEastAsia"/>
          <w:sz w:val="28"/>
          <w:szCs w:val="28"/>
        </w:rPr>
        <w:fldChar w:fldCharType="begin"/>
      </w:r>
      <w:r w:rsidR="00F838CF">
        <w:rPr>
          <w:rStyle w:val="90"/>
          <w:rFonts w:eastAsiaTheme="minorEastAsia"/>
          <w:sz w:val="28"/>
          <w:szCs w:val="28"/>
        </w:rPr>
        <w:instrText xml:space="preserve"> HYPERLINK "</w:instrText>
      </w:r>
      <w:r w:rsidR="00F838CF" w:rsidRPr="00F838CF">
        <w:rPr>
          <w:rStyle w:val="90"/>
          <w:rFonts w:eastAsiaTheme="minorEastAsia"/>
          <w:sz w:val="28"/>
          <w:szCs w:val="28"/>
        </w:rPr>
        <w:instrText xml:space="preserve">http://www.hse.ru/2015_3s_Incomes1Q_z.pdf </w:instrText>
      </w:r>
    </w:p>
    <w:p w:rsidR="00F838CF" w:rsidRPr="00C41DF9" w:rsidRDefault="00F838CF" w:rsidP="00C30BD1">
      <w:pPr>
        <w:shd w:val="clear" w:color="auto" w:fill="FFFFFF"/>
        <w:spacing w:line="360" w:lineRule="auto"/>
        <w:jc w:val="both"/>
        <w:rPr>
          <w:rStyle w:val="a5"/>
          <w:rFonts w:ascii="Times New Roman" w:hAnsi="Times New Roman" w:cs="Times New Roman"/>
          <w:sz w:val="28"/>
          <w:szCs w:val="28"/>
          <w:shd w:val="clear" w:color="auto" w:fill="FFFFFF"/>
        </w:rPr>
      </w:pPr>
      <w:r w:rsidRPr="00F838CF">
        <w:rPr>
          <w:rStyle w:val="90"/>
          <w:rFonts w:eastAsiaTheme="minorEastAsia"/>
          <w:sz w:val="28"/>
          <w:szCs w:val="28"/>
        </w:rPr>
        <w:instrText xml:space="preserve">15. Занятость и безработица в РФ в октябре 2015 года (по итогам обследований населения по проблемам занятости), 2015 - </w:instrText>
      </w:r>
      <w:r>
        <w:rPr>
          <w:rStyle w:val="90"/>
          <w:rFonts w:eastAsiaTheme="minorEastAsia"/>
          <w:sz w:val="28"/>
          <w:szCs w:val="28"/>
        </w:rPr>
        <w:instrText xml:space="preserve">" </w:instrText>
      </w:r>
      <w:r w:rsidR="00F368A7" w:rsidRPr="00F838CF">
        <w:rPr>
          <w:rStyle w:val="90"/>
          <w:rFonts w:eastAsiaTheme="minorEastAsia"/>
          <w:sz w:val="28"/>
          <w:szCs w:val="28"/>
        </w:rPr>
        <w:fldChar w:fldCharType="separate"/>
      </w:r>
      <w:r w:rsidRPr="00C41DF9">
        <w:rPr>
          <w:rStyle w:val="a5"/>
          <w:rFonts w:ascii="Times New Roman" w:hAnsi="Times New Roman" w:cs="Times New Roman"/>
          <w:sz w:val="28"/>
          <w:szCs w:val="28"/>
          <w:shd w:val="clear" w:color="auto" w:fill="FFFFFF"/>
        </w:rPr>
        <w:t xml:space="preserve">http://www.hse.ru/2015_3s_Incomes1Q_z.pdf </w:t>
      </w:r>
    </w:p>
    <w:p w:rsidR="00F838CF" w:rsidRDefault="00F838CF" w:rsidP="00C30BD1">
      <w:pPr>
        <w:shd w:val="clear" w:color="auto" w:fill="FFFFFF"/>
        <w:spacing w:line="360" w:lineRule="auto"/>
        <w:jc w:val="both"/>
        <w:rPr>
          <w:rStyle w:val="90"/>
          <w:rFonts w:eastAsiaTheme="minorEastAsia"/>
          <w:sz w:val="28"/>
          <w:szCs w:val="28"/>
        </w:rPr>
      </w:pPr>
      <w:r w:rsidRPr="00F838CF">
        <w:rPr>
          <w:rStyle w:val="a5"/>
          <w:rFonts w:ascii="Times New Roman" w:hAnsi="Times New Roman" w:cs="Times New Roman"/>
          <w:color w:val="auto"/>
          <w:sz w:val="28"/>
          <w:szCs w:val="28"/>
          <w:u w:val="none"/>
          <w:shd w:val="clear" w:color="auto" w:fill="FFFFFF"/>
        </w:rPr>
        <w:t xml:space="preserve">15. Занятость и безработица в РФ в октябре 2015 года (по итогам обследований населения по проблемам занятости), 2015 </w:t>
      </w:r>
      <w:r>
        <w:rPr>
          <w:rStyle w:val="a5"/>
          <w:rFonts w:ascii="Times New Roman" w:hAnsi="Times New Roman" w:cs="Times New Roman"/>
          <w:color w:val="auto"/>
          <w:sz w:val="28"/>
          <w:szCs w:val="28"/>
          <w:u w:val="none"/>
          <w:shd w:val="clear" w:color="auto" w:fill="FFFFFF"/>
        </w:rPr>
        <w:t>–</w:t>
      </w:r>
      <w:r w:rsidRPr="00F838CF">
        <w:rPr>
          <w:rStyle w:val="a5"/>
          <w:rFonts w:ascii="Times New Roman" w:hAnsi="Times New Roman" w:cs="Times New Roman"/>
          <w:color w:val="auto"/>
          <w:sz w:val="28"/>
          <w:szCs w:val="28"/>
          <w:u w:val="none"/>
          <w:shd w:val="clear" w:color="auto" w:fill="FFFFFF"/>
        </w:rPr>
        <w:t xml:space="preserve"> </w:t>
      </w:r>
      <w:r w:rsidR="00F368A7" w:rsidRPr="00F838CF">
        <w:rPr>
          <w:rStyle w:val="90"/>
          <w:rFonts w:eastAsiaTheme="minorEastAsia"/>
          <w:sz w:val="28"/>
          <w:szCs w:val="28"/>
        </w:rPr>
        <w:fldChar w:fldCharType="end"/>
      </w:r>
      <w:r w:rsidRPr="00F838CF">
        <w:rPr>
          <w:rStyle w:val="90"/>
          <w:rFonts w:eastAsiaTheme="minorEastAsia"/>
          <w:sz w:val="28"/>
          <w:szCs w:val="28"/>
        </w:rPr>
        <w:t>[</w:t>
      </w:r>
      <w:r>
        <w:rPr>
          <w:rStyle w:val="90"/>
          <w:rFonts w:eastAsiaTheme="minorEastAsia"/>
          <w:sz w:val="28"/>
          <w:szCs w:val="28"/>
        </w:rPr>
        <w:t>Электронный ресурс</w:t>
      </w:r>
      <w:r w:rsidRPr="00F838CF">
        <w:rPr>
          <w:rStyle w:val="90"/>
          <w:rFonts w:eastAsiaTheme="minorEastAsia"/>
          <w:sz w:val="28"/>
          <w:szCs w:val="28"/>
        </w:rPr>
        <w:t>].</w:t>
      </w:r>
      <w:r>
        <w:rPr>
          <w:rStyle w:val="90"/>
          <w:rFonts w:eastAsiaTheme="minorEastAsia"/>
          <w:sz w:val="28"/>
          <w:szCs w:val="28"/>
          <w:lang w:val="en-US"/>
        </w:rPr>
        <w:t>URL</w:t>
      </w:r>
      <w:r>
        <w:rPr>
          <w:rStyle w:val="90"/>
          <w:rFonts w:eastAsiaTheme="minorEastAsia"/>
          <w:sz w:val="28"/>
          <w:szCs w:val="28"/>
        </w:rPr>
        <w:t xml:space="preserve">: </w:t>
      </w:r>
      <w:hyperlink r:id="rId16" w:history="1">
        <w:r w:rsidRPr="00C41DF9">
          <w:rPr>
            <w:rStyle w:val="a5"/>
            <w:rFonts w:ascii="Times New Roman" w:hAnsi="Times New Roman" w:cs="Times New Roman"/>
            <w:sz w:val="28"/>
            <w:szCs w:val="28"/>
            <w:shd w:val="clear" w:color="auto" w:fill="FFFFFF"/>
          </w:rPr>
          <w:t>http://www.gks.ru/bgd/free/B04_03/IssWWW.exe/Stg/d06/229.htm</w:t>
        </w:r>
      </w:hyperlink>
    </w:p>
    <w:p w:rsidR="00F838CF" w:rsidRPr="00F838CF" w:rsidRDefault="00F838CF" w:rsidP="00C30BD1">
      <w:pPr>
        <w:shd w:val="clear" w:color="auto" w:fill="FFFFFF"/>
        <w:spacing w:line="360" w:lineRule="auto"/>
        <w:jc w:val="both"/>
        <w:rPr>
          <w:rStyle w:val="90"/>
          <w:rFonts w:eastAsiaTheme="minorEastAsia"/>
          <w:sz w:val="28"/>
          <w:szCs w:val="28"/>
        </w:rPr>
      </w:pPr>
    </w:p>
    <w:sectPr w:rsidR="00F838CF" w:rsidRPr="00F838CF" w:rsidSect="00C94862">
      <w:footerReference w:type="default" r:id="rId17"/>
      <w:pgSz w:w="11906" w:h="16838"/>
      <w:pgMar w:top="1134" w:right="567"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B2F" w:rsidRDefault="00593B2F" w:rsidP="00C94862">
      <w:pPr>
        <w:spacing w:after="0" w:line="240" w:lineRule="auto"/>
      </w:pPr>
      <w:r>
        <w:separator/>
      </w:r>
    </w:p>
  </w:endnote>
  <w:endnote w:type="continuationSeparator" w:id="1">
    <w:p w:rsidR="00593B2F" w:rsidRDefault="00593B2F" w:rsidP="00C948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09001"/>
      <w:docPartObj>
        <w:docPartGallery w:val="Page Numbers (Bottom of Page)"/>
        <w:docPartUnique/>
      </w:docPartObj>
    </w:sdtPr>
    <w:sdtContent>
      <w:p w:rsidR="004F04E2" w:rsidRDefault="00F368A7">
        <w:pPr>
          <w:pStyle w:val="af"/>
          <w:jc w:val="center"/>
        </w:pPr>
        <w:fldSimple w:instr=" PAGE   \* MERGEFORMAT ">
          <w:r w:rsidR="00D7679B">
            <w:rPr>
              <w:noProof/>
            </w:rPr>
            <w:t>5</w:t>
          </w:r>
        </w:fldSimple>
      </w:p>
    </w:sdtContent>
  </w:sdt>
  <w:p w:rsidR="004F04E2" w:rsidRDefault="004F04E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B2F" w:rsidRDefault="00593B2F" w:rsidP="00C94862">
      <w:pPr>
        <w:spacing w:after="0" w:line="240" w:lineRule="auto"/>
      </w:pPr>
      <w:r>
        <w:separator/>
      </w:r>
    </w:p>
  </w:footnote>
  <w:footnote w:type="continuationSeparator" w:id="1">
    <w:p w:rsidR="00593B2F" w:rsidRDefault="00593B2F" w:rsidP="00C948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04EA"/>
    <w:multiLevelType w:val="multilevel"/>
    <w:tmpl w:val="7DDCEE4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7535AE"/>
    <w:multiLevelType w:val="singleLevel"/>
    <w:tmpl w:val="1A4C1896"/>
    <w:lvl w:ilvl="0">
      <w:start w:val="1"/>
      <w:numFmt w:val="decimal"/>
      <w:lvlText w:val="%1."/>
      <w:legacy w:legacy="1" w:legacySpace="0" w:legacyIndent="353"/>
      <w:lvlJc w:val="left"/>
      <w:rPr>
        <w:rFonts w:ascii="Times New Roman" w:hAnsi="Times New Roman" w:cs="Times New Roman" w:hint="default"/>
      </w:rPr>
    </w:lvl>
  </w:abstractNum>
  <w:abstractNum w:abstractNumId="2">
    <w:nsid w:val="362B409B"/>
    <w:multiLevelType w:val="multilevel"/>
    <w:tmpl w:val="60784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E022C4"/>
    <w:multiLevelType w:val="hybridMultilevel"/>
    <w:tmpl w:val="DC66C42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nsid w:val="480B23D3"/>
    <w:multiLevelType w:val="multilevel"/>
    <w:tmpl w:val="F91E8270"/>
    <w:lvl w:ilvl="0">
      <w:start w:val="3"/>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rPr>
    </w:lvl>
    <w:lvl w:ilvl="1">
      <w:start w:val="7"/>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6203B8"/>
    <w:multiLevelType w:val="multilevel"/>
    <w:tmpl w:val="921A8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0E5374"/>
    <w:multiLevelType w:val="multilevel"/>
    <w:tmpl w:val="BF3A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EB122F"/>
    <w:multiLevelType w:val="hybridMultilevel"/>
    <w:tmpl w:val="7936A65E"/>
    <w:lvl w:ilvl="0" w:tplc="78FE40D4">
      <w:start w:val="1"/>
      <w:numFmt w:val="decimal"/>
      <w:lvlText w:val="%1."/>
      <w:lvlJc w:val="left"/>
      <w:pPr>
        <w:ind w:left="1637"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9D87236"/>
    <w:multiLevelType w:val="multilevel"/>
    <w:tmpl w:val="B17A3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3863DF0"/>
    <w:multiLevelType w:val="multilevel"/>
    <w:tmpl w:val="9F46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7"/>
  </w:num>
  <w:num w:numId="4">
    <w:abstractNumId w:val="0"/>
  </w:num>
  <w:num w:numId="5">
    <w:abstractNumId w:val="4"/>
  </w:num>
  <w:num w:numId="6">
    <w:abstractNumId w:val="8"/>
  </w:num>
  <w:num w:numId="7">
    <w:abstractNumId w:val="2"/>
  </w:num>
  <w:num w:numId="8">
    <w:abstractNumId w:val="9"/>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710D2"/>
    <w:rsid w:val="000172B0"/>
    <w:rsid w:val="000340BA"/>
    <w:rsid w:val="000363A3"/>
    <w:rsid w:val="00046D9A"/>
    <w:rsid w:val="00056496"/>
    <w:rsid w:val="00077488"/>
    <w:rsid w:val="000D18FD"/>
    <w:rsid w:val="000E10CB"/>
    <w:rsid w:val="000E2BC3"/>
    <w:rsid w:val="00106CB8"/>
    <w:rsid w:val="00120A93"/>
    <w:rsid w:val="00121A0E"/>
    <w:rsid w:val="00145F83"/>
    <w:rsid w:val="001702CC"/>
    <w:rsid w:val="0019796F"/>
    <w:rsid w:val="00203009"/>
    <w:rsid w:val="002440BC"/>
    <w:rsid w:val="00252AF4"/>
    <w:rsid w:val="00260550"/>
    <w:rsid w:val="002635BA"/>
    <w:rsid w:val="002669E0"/>
    <w:rsid w:val="002710D2"/>
    <w:rsid w:val="002A5043"/>
    <w:rsid w:val="00316612"/>
    <w:rsid w:val="00340407"/>
    <w:rsid w:val="00370F19"/>
    <w:rsid w:val="003A4C0F"/>
    <w:rsid w:val="003C7136"/>
    <w:rsid w:val="003D5F3F"/>
    <w:rsid w:val="003E322C"/>
    <w:rsid w:val="00406302"/>
    <w:rsid w:val="004137D6"/>
    <w:rsid w:val="004410E6"/>
    <w:rsid w:val="004432FE"/>
    <w:rsid w:val="004623D8"/>
    <w:rsid w:val="004744D8"/>
    <w:rsid w:val="0047639A"/>
    <w:rsid w:val="004858EF"/>
    <w:rsid w:val="00494C86"/>
    <w:rsid w:val="00496644"/>
    <w:rsid w:val="004A2A92"/>
    <w:rsid w:val="004B1D15"/>
    <w:rsid w:val="004E1CB2"/>
    <w:rsid w:val="004F04E2"/>
    <w:rsid w:val="004F0797"/>
    <w:rsid w:val="00535DFF"/>
    <w:rsid w:val="00551102"/>
    <w:rsid w:val="00555053"/>
    <w:rsid w:val="00586853"/>
    <w:rsid w:val="00593B2F"/>
    <w:rsid w:val="005973DC"/>
    <w:rsid w:val="005C2D1C"/>
    <w:rsid w:val="005E3941"/>
    <w:rsid w:val="005E5E05"/>
    <w:rsid w:val="006048CA"/>
    <w:rsid w:val="00635D20"/>
    <w:rsid w:val="00683034"/>
    <w:rsid w:val="006F2CED"/>
    <w:rsid w:val="007C52E5"/>
    <w:rsid w:val="007D2AD1"/>
    <w:rsid w:val="0080317B"/>
    <w:rsid w:val="00803195"/>
    <w:rsid w:val="0080586E"/>
    <w:rsid w:val="008225D5"/>
    <w:rsid w:val="00823179"/>
    <w:rsid w:val="00881ED2"/>
    <w:rsid w:val="00892C5B"/>
    <w:rsid w:val="009229BE"/>
    <w:rsid w:val="0092539F"/>
    <w:rsid w:val="009441C7"/>
    <w:rsid w:val="009876E2"/>
    <w:rsid w:val="00994CAC"/>
    <w:rsid w:val="009952C3"/>
    <w:rsid w:val="00997066"/>
    <w:rsid w:val="009A1370"/>
    <w:rsid w:val="009C6AEB"/>
    <w:rsid w:val="00A24C44"/>
    <w:rsid w:val="00A256FE"/>
    <w:rsid w:val="00A510AF"/>
    <w:rsid w:val="00A57BCB"/>
    <w:rsid w:val="00A652E2"/>
    <w:rsid w:val="00A80271"/>
    <w:rsid w:val="00A92966"/>
    <w:rsid w:val="00A93E74"/>
    <w:rsid w:val="00B47641"/>
    <w:rsid w:val="00B65849"/>
    <w:rsid w:val="00B97492"/>
    <w:rsid w:val="00BA4981"/>
    <w:rsid w:val="00BC4AB5"/>
    <w:rsid w:val="00BE1634"/>
    <w:rsid w:val="00C30BD1"/>
    <w:rsid w:val="00C61A7A"/>
    <w:rsid w:val="00C94862"/>
    <w:rsid w:val="00CC217D"/>
    <w:rsid w:val="00D32639"/>
    <w:rsid w:val="00D673B6"/>
    <w:rsid w:val="00D740C9"/>
    <w:rsid w:val="00D7679B"/>
    <w:rsid w:val="00D8688D"/>
    <w:rsid w:val="00D9511E"/>
    <w:rsid w:val="00DA1618"/>
    <w:rsid w:val="00DE7773"/>
    <w:rsid w:val="00DF7F24"/>
    <w:rsid w:val="00E010FB"/>
    <w:rsid w:val="00E0626D"/>
    <w:rsid w:val="00E43EDE"/>
    <w:rsid w:val="00E47EA4"/>
    <w:rsid w:val="00E81597"/>
    <w:rsid w:val="00E83EA2"/>
    <w:rsid w:val="00EA4030"/>
    <w:rsid w:val="00EB2323"/>
    <w:rsid w:val="00EC438C"/>
    <w:rsid w:val="00EC4E51"/>
    <w:rsid w:val="00EE48BB"/>
    <w:rsid w:val="00EE4ADD"/>
    <w:rsid w:val="00F00B5B"/>
    <w:rsid w:val="00F1155F"/>
    <w:rsid w:val="00F1349D"/>
    <w:rsid w:val="00F1468B"/>
    <w:rsid w:val="00F1758E"/>
    <w:rsid w:val="00F368A7"/>
    <w:rsid w:val="00F476BD"/>
    <w:rsid w:val="00F5212C"/>
    <w:rsid w:val="00F56C4C"/>
    <w:rsid w:val="00F7788D"/>
    <w:rsid w:val="00F838CF"/>
    <w:rsid w:val="00F90F18"/>
    <w:rsid w:val="00FA00DC"/>
    <w:rsid w:val="00FA5913"/>
    <w:rsid w:val="00FC33C0"/>
    <w:rsid w:val="00FD6836"/>
    <w:rsid w:val="00FF77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A93"/>
  </w:style>
  <w:style w:type="paragraph" w:styleId="1">
    <w:name w:val="heading 1"/>
    <w:basedOn w:val="a"/>
    <w:next w:val="a"/>
    <w:link w:val="10"/>
    <w:uiPriority w:val="9"/>
    <w:qFormat/>
    <w:rsid w:val="00D951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E777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E7773"/>
    <w:rPr>
      <w:rFonts w:ascii="Times New Roman" w:eastAsia="Times New Roman" w:hAnsi="Times New Roman" w:cs="Times New Roman"/>
      <w:b/>
      <w:bCs/>
      <w:sz w:val="36"/>
      <w:szCs w:val="36"/>
    </w:rPr>
  </w:style>
  <w:style w:type="character" w:customStyle="1" w:styleId="a3">
    <w:name w:val="Основной текст_"/>
    <w:link w:val="99"/>
    <w:rsid w:val="00A256FE"/>
    <w:rPr>
      <w:sz w:val="26"/>
      <w:szCs w:val="26"/>
      <w:shd w:val="clear" w:color="auto" w:fill="FFFFFF"/>
    </w:rPr>
  </w:style>
  <w:style w:type="paragraph" w:customStyle="1" w:styleId="99">
    <w:name w:val="Основной текст99"/>
    <w:basedOn w:val="a"/>
    <w:link w:val="a3"/>
    <w:rsid w:val="00A256FE"/>
    <w:pPr>
      <w:shd w:val="clear" w:color="auto" w:fill="FFFFFF"/>
      <w:spacing w:after="0" w:line="0" w:lineRule="atLeast"/>
      <w:ind w:hanging="1480"/>
    </w:pPr>
    <w:rPr>
      <w:sz w:val="26"/>
      <w:szCs w:val="26"/>
    </w:rPr>
  </w:style>
  <w:style w:type="character" w:customStyle="1" w:styleId="63">
    <w:name w:val="Основной текст63"/>
    <w:rsid w:val="00A256FE"/>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0pt">
    <w:name w:val="Основной текст + Полужирный;Интервал 0 pt"/>
    <w:rsid w:val="00A256FE"/>
    <w:rPr>
      <w:rFonts w:ascii="Times New Roman" w:eastAsia="Times New Roman" w:hAnsi="Times New Roman" w:cs="Times New Roman"/>
      <w:b/>
      <w:bCs/>
      <w:i w:val="0"/>
      <w:iCs w:val="0"/>
      <w:smallCaps w:val="0"/>
      <w:strike w:val="0"/>
      <w:spacing w:val="10"/>
      <w:sz w:val="26"/>
      <w:szCs w:val="26"/>
      <w:shd w:val="clear" w:color="auto" w:fill="FFFFFF"/>
    </w:rPr>
  </w:style>
  <w:style w:type="character" w:customStyle="1" w:styleId="apple-converted-space">
    <w:name w:val="apple-converted-space"/>
    <w:basedOn w:val="a0"/>
    <w:rsid w:val="006F2CED"/>
  </w:style>
  <w:style w:type="paragraph" w:styleId="a4">
    <w:name w:val="Normal (Web)"/>
    <w:basedOn w:val="a"/>
    <w:uiPriority w:val="99"/>
    <w:unhideWhenUsed/>
    <w:rsid w:val="00B4764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9C6AEB"/>
    <w:rPr>
      <w:color w:val="0000FF"/>
      <w:u w:val="single"/>
    </w:rPr>
  </w:style>
  <w:style w:type="character" w:styleId="a6">
    <w:name w:val="Strong"/>
    <w:basedOn w:val="a0"/>
    <w:uiPriority w:val="22"/>
    <w:qFormat/>
    <w:rsid w:val="004E1CB2"/>
    <w:rPr>
      <w:b/>
      <w:bCs/>
    </w:rPr>
  </w:style>
  <w:style w:type="table" w:styleId="a7">
    <w:name w:val="Table Grid"/>
    <w:basedOn w:val="a1"/>
    <w:uiPriority w:val="59"/>
    <w:rsid w:val="00F521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rsid w:val="009952C3"/>
  </w:style>
  <w:style w:type="character" w:customStyle="1" w:styleId="googqs-tidbit1">
    <w:name w:val="goog_qs-tidbit1"/>
    <w:rsid w:val="009952C3"/>
    <w:rPr>
      <w:vanish w:val="0"/>
      <w:webHidden w:val="0"/>
      <w:specVanish w:val="0"/>
    </w:rPr>
  </w:style>
  <w:style w:type="character" w:customStyle="1" w:styleId="90">
    <w:name w:val="Основной текст90"/>
    <w:rsid w:val="009952C3"/>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91">
    <w:name w:val="Основной текст91"/>
    <w:rsid w:val="009952C3"/>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93">
    <w:name w:val="Основной текст93"/>
    <w:rsid w:val="009952C3"/>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94">
    <w:name w:val="Основной текст94"/>
    <w:rsid w:val="009952C3"/>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0">
    <w:name w:val="Заголовок 1 Знак"/>
    <w:basedOn w:val="a0"/>
    <w:link w:val="1"/>
    <w:uiPriority w:val="9"/>
    <w:rsid w:val="00D9511E"/>
    <w:rPr>
      <w:rFonts w:asciiTheme="majorHAnsi" w:eastAsiaTheme="majorEastAsia" w:hAnsiTheme="majorHAnsi" w:cstheme="majorBidi"/>
      <w:b/>
      <w:bCs/>
      <w:color w:val="365F91" w:themeColor="accent1" w:themeShade="BF"/>
      <w:sz w:val="28"/>
      <w:szCs w:val="28"/>
    </w:rPr>
  </w:style>
  <w:style w:type="paragraph" w:customStyle="1" w:styleId="p2">
    <w:name w:val="p2"/>
    <w:basedOn w:val="a"/>
    <w:rsid w:val="00F115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
    <w:rsid w:val="00F1155F"/>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Emphasis"/>
    <w:basedOn w:val="a0"/>
    <w:uiPriority w:val="20"/>
    <w:qFormat/>
    <w:rsid w:val="00F1155F"/>
    <w:rPr>
      <w:i/>
      <w:iCs/>
    </w:rPr>
  </w:style>
  <w:style w:type="paragraph" w:styleId="aa">
    <w:name w:val="Balloon Text"/>
    <w:basedOn w:val="a"/>
    <w:link w:val="ab"/>
    <w:uiPriority w:val="99"/>
    <w:semiHidden/>
    <w:unhideWhenUsed/>
    <w:rsid w:val="00F1155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1155F"/>
    <w:rPr>
      <w:rFonts w:ascii="Tahoma" w:hAnsi="Tahoma" w:cs="Tahoma"/>
      <w:sz w:val="16"/>
      <w:szCs w:val="16"/>
    </w:rPr>
  </w:style>
  <w:style w:type="paragraph" w:styleId="ac">
    <w:name w:val="List Paragraph"/>
    <w:basedOn w:val="a"/>
    <w:uiPriority w:val="34"/>
    <w:qFormat/>
    <w:rsid w:val="009A1370"/>
    <w:pPr>
      <w:ind w:left="720"/>
      <w:contextualSpacing/>
    </w:pPr>
  </w:style>
  <w:style w:type="paragraph" w:styleId="ad">
    <w:name w:val="header"/>
    <w:basedOn w:val="a"/>
    <w:link w:val="ae"/>
    <w:uiPriority w:val="99"/>
    <w:semiHidden/>
    <w:unhideWhenUsed/>
    <w:rsid w:val="00C94862"/>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94862"/>
  </w:style>
  <w:style w:type="paragraph" w:styleId="af">
    <w:name w:val="footer"/>
    <w:basedOn w:val="a"/>
    <w:link w:val="af0"/>
    <w:uiPriority w:val="99"/>
    <w:unhideWhenUsed/>
    <w:rsid w:val="00C9486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94862"/>
  </w:style>
</w:styles>
</file>

<file path=word/webSettings.xml><?xml version="1.0" encoding="utf-8"?>
<w:webSettings xmlns:r="http://schemas.openxmlformats.org/officeDocument/2006/relationships" xmlns:w="http://schemas.openxmlformats.org/wordprocessingml/2006/main">
  <w:divs>
    <w:div w:id="72973241">
      <w:bodyDiv w:val="1"/>
      <w:marLeft w:val="0"/>
      <w:marRight w:val="0"/>
      <w:marTop w:val="0"/>
      <w:marBottom w:val="0"/>
      <w:divBdr>
        <w:top w:val="none" w:sz="0" w:space="0" w:color="auto"/>
        <w:left w:val="none" w:sz="0" w:space="0" w:color="auto"/>
        <w:bottom w:val="none" w:sz="0" w:space="0" w:color="auto"/>
        <w:right w:val="none" w:sz="0" w:space="0" w:color="auto"/>
      </w:divBdr>
    </w:div>
    <w:div w:id="454834760">
      <w:bodyDiv w:val="1"/>
      <w:marLeft w:val="0"/>
      <w:marRight w:val="0"/>
      <w:marTop w:val="0"/>
      <w:marBottom w:val="0"/>
      <w:divBdr>
        <w:top w:val="none" w:sz="0" w:space="0" w:color="auto"/>
        <w:left w:val="none" w:sz="0" w:space="0" w:color="auto"/>
        <w:bottom w:val="none" w:sz="0" w:space="0" w:color="auto"/>
        <w:right w:val="none" w:sz="0" w:space="0" w:color="auto"/>
      </w:divBdr>
    </w:div>
    <w:div w:id="596257192">
      <w:bodyDiv w:val="1"/>
      <w:marLeft w:val="0"/>
      <w:marRight w:val="0"/>
      <w:marTop w:val="0"/>
      <w:marBottom w:val="0"/>
      <w:divBdr>
        <w:top w:val="none" w:sz="0" w:space="0" w:color="auto"/>
        <w:left w:val="none" w:sz="0" w:space="0" w:color="auto"/>
        <w:bottom w:val="none" w:sz="0" w:space="0" w:color="auto"/>
        <w:right w:val="none" w:sz="0" w:space="0" w:color="auto"/>
      </w:divBdr>
    </w:div>
    <w:div w:id="766731375">
      <w:bodyDiv w:val="1"/>
      <w:marLeft w:val="0"/>
      <w:marRight w:val="0"/>
      <w:marTop w:val="0"/>
      <w:marBottom w:val="0"/>
      <w:divBdr>
        <w:top w:val="none" w:sz="0" w:space="0" w:color="auto"/>
        <w:left w:val="none" w:sz="0" w:space="0" w:color="auto"/>
        <w:bottom w:val="none" w:sz="0" w:space="0" w:color="auto"/>
        <w:right w:val="none" w:sz="0" w:space="0" w:color="auto"/>
      </w:divBdr>
    </w:div>
    <w:div w:id="772242570">
      <w:bodyDiv w:val="1"/>
      <w:marLeft w:val="0"/>
      <w:marRight w:val="0"/>
      <w:marTop w:val="0"/>
      <w:marBottom w:val="0"/>
      <w:divBdr>
        <w:top w:val="none" w:sz="0" w:space="0" w:color="auto"/>
        <w:left w:val="none" w:sz="0" w:space="0" w:color="auto"/>
        <w:bottom w:val="none" w:sz="0" w:space="0" w:color="auto"/>
        <w:right w:val="none" w:sz="0" w:space="0" w:color="auto"/>
      </w:divBdr>
    </w:div>
    <w:div w:id="792597213">
      <w:bodyDiv w:val="1"/>
      <w:marLeft w:val="0"/>
      <w:marRight w:val="0"/>
      <w:marTop w:val="0"/>
      <w:marBottom w:val="0"/>
      <w:divBdr>
        <w:top w:val="none" w:sz="0" w:space="0" w:color="auto"/>
        <w:left w:val="none" w:sz="0" w:space="0" w:color="auto"/>
        <w:bottom w:val="none" w:sz="0" w:space="0" w:color="auto"/>
        <w:right w:val="none" w:sz="0" w:space="0" w:color="auto"/>
      </w:divBdr>
    </w:div>
    <w:div w:id="795753460">
      <w:bodyDiv w:val="1"/>
      <w:marLeft w:val="0"/>
      <w:marRight w:val="0"/>
      <w:marTop w:val="0"/>
      <w:marBottom w:val="0"/>
      <w:divBdr>
        <w:top w:val="none" w:sz="0" w:space="0" w:color="auto"/>
        <w:left w:val="none" w:sz="0" w:space="0" w:color="auto"/>
        <w:bottom w:val="none" w:sz="0" w:space="0" w:color="auto"/>
        <w:right w:val="none" w:sz="0" w:space="0" w:color="auto"/>
      </w:divBdr>
    </w:div>
    <w:div w:id="826745663">
      <w:bodyDiv w:val="1"/>
      <w:marLeft w:val="0"/>
      <w:marRight w:val="0"/>
      <w:marTop w:val="0"/>
      <w:marBottom w:val="0"/>
      <w:divBdr>
        <w:top w:val="none" w:sz="0" w:space="0" w:color="auto"/>
        <w:left w:val="none" w:sz="0" w:space="0" w:color="auto"/>
        <w:bottom w:val="none" w:sz="0" w:space="0" w:color="auto"/>
        <w:right w:val="none" w:sz="0" w:space="0" w:color="auto"/>
      </w:divBdr>
    </w:div>
    <w:div w:id="913853247">
      <w:bodyDiv w:val="1"/>
      <w:marLeft w:val="0"/>
      <w:marRight w:val="0"/>
      <w:marTop w:val="0"/>
      <w:marBottom w:val="0"/>
      <w:divBdr>
        <w:top w:val="none" w:sz="0" w:space="0" w:color="auto"/>
        <w:left w:val="none" w:sz="0" w:space="0" w:color="auto"/>
        <w:bottom w:val="none" w:sz="0" w:space="0" w:color="auto"/>
        <w:right w:val="none" w:sz="0" w:space="0" w:color="auto"/>
      </w:divBdr>
    </w:div>
    <w:div w:id="923493237">
      <w:bodyDiv w:val="1"/>
      <w:marLeft w:val="0"/>
      <w:marRight w:val="0"/>
      <w:marTop w:val="0"/>
      <w:marBottom w:val="0"/>
      <w:divBdr>
        <w:top w:val="none" w:sz="0" w:space="0" w:color="auto"/>
        <w:left w:val="none" w:sz="0" w:space="0" w:color="auto"/>
        <w:bottom w:val="none" w:sz="0" w:space="0" w:color="auto"/>
        <w:right w:val="none" w:sz="0" w:space="0" w:color="auto"/>
      </w:divBdr>
    </w:div>
    <w:div w:id="996150024">
      <w:bodyDiv w:val="1"/>
      <w:marLeft w:val="0"/>
      <w:marRight w:val="0"/>
      <w:marTop w:val="0"/>
      <w:marBottom w:val="0"/>
      <w:divBdr>
        <w:top w:val="none" w:sz="0" w:space="0" w:color="auto"/>
        <w:left w:val="none" w:sz="0" w:space="0" w:color="auto"/>
        <w:bottom w:val="none" w:sz="0" w:space="0" w:color="auto"/>
        <w:right w:val="none" w:sz="0" w:space="0" w:color="auto"/>
      </w:divBdr>
    </w:div>
    <w:div w:id="1072002679">
      <w:bodyDiv w:val="1"/>
      <w:marLeft w:val="0"/>
      <w:marRight w:val="0"/>
      <w:marTop w:val="0"/>
      <w:marBottom w:val="0"/>
      <w:divBdr>
        <w:top w:val="none" w:sz="0" w:space="0" w:color="auto"/>
        <w:left w:val="none" w:sz="0" w:space="0" w:color="auto"/>
        <w:bottom w:val="none" w:sz="0" w:space="0" w:color="auto"/>
        <w:right w:val="none" w:sz="0" w:space="0" w:color="auto"/>
      </w:divBdr>
    </w:div>
    <w:div w:id="1371028072">
      <w:bodyDiv w:val="1"/>
      <w:marLeft w:val="0"/>
      <w:marRight w:val="0"/>
      <w:marTop w:val="0"/>
      <w:marBottom w:val="0"/>
      <w:divBdr>
        <w:top w:val="none" w:sz="0" w:space="0" w:color="auto"/>
        <w:left w:val="none" w:sz="0" w:space="0" w:color="auto"/>
        <w:bottom w:val="none" w:sz="0" w:space="0" w:color="auto"/>
        <w:right w:val="none" w:sz="0" w:space="0" w:color="auto"/>
      </w:divBdr>
    </w:div>
    <w:div w:id="1390032535">
      <w:bodyDiv w:val="1"/>
      <w:marLeft w:val="0"/>
      <w:marRight w:val="0"/>
      <w:marTop w:val="0"/>
      <w:marBottom w:val="0"/>
      <w:divBdr>
        <w:top w:val="none" w:sz="0" w:space="0" w:color="auto"/>
        <w:left w:val="none" w:sz="0" w:space="0" w:color="auto"/>
        <w:bottom w:val="none" w:sz="0" w:space="0" w:color="auto"/>
        <w:right w:val="none" w:sz="0" w:space="0" w:color="auto"/>
      </w:divBdr>
    </w:div>
    <w:div w:id="1450009858">
      <w:bodyDiv w:val="1"/>
      <w:marLeft w:val="0"/>
      <w:marRight w:val="0"/>
      <w:marTop w:val="0"/>
      <w:marBottom w:val="0"/>
      <w:divBdr>
        <w:top w:val="none" w:sz="0" w:space="0" w:color="auto"/>
        <w:left w:val="none" w:sz="0" w:space="0" w:color="auto"/>
        <w:bottom w:val="none" w:sz="0" w:space="0" w:color="auto"/>
        <w:right w:val="none" w:sz="0" w:space="0" w:color="auto"/>
      </w:divBdr>
    </w:div>
    <w:div w:id="1478376161">
      <w:bodyDiv w:val="1"/>
      <w:marLeft w:val="0"/>
      <w:marRight w:val="0"/>
      <w:marTop w:val="0"/>
      <w:marBottom w:val="0"/>
      <w:divBdr>
        <w:top w:val="none" w:sz="0" w:space="0" w:color="auto"/>
        <w:left w:val="none" w:sz="0" w:space="0" w:color="auto"/>
        <w:bottom w:val="none" w:sz="0" w:space="0" w:color="auto"/>
        <w:right w:val="none" w:sz="0" w:space="0" w:color="auto"/>
      </w:divBdr>
    </w:div>
    <w:div w:id="1516454657">
      <w:bodyDiv w:val="1"/>
      <w:marLeft w:val="0"/>
      <w:marRight w:val="0"/>
      <w:marTop w:val="0"/>
      <w:marBottom w:val="0"/>
      <w:divBdr>
        <w:top w:val="none" w:sz="0" w:space="0" w:color="auto"/>
        <w:left w:val="none" w:sz="0" w:space="0" w:color="auto"/>
        <w:bottom w:val="none" w:sz="0" w:space="0" w:color="auto"/>
        <w:right w:val="none" w:sz="0" w:space="0" w:color="auto"/>
      </w:divBdr>
    </w:div>
    <w:div w:id="1522551566">
      <w:bodyDiv w:val="1"/>
      <w:marLeft w:val="0"/>
      <w:marRight w:val="0"/>
      <w:marTop w:val="0"/>
      <w:marBottom w:val="0"/>
      <w:divBdr>
        <w:top w:val="none" w:sz="0" w:space="0" w:color="auto"/>
        <w:left w:val="none" w:sz="0" w:space="0" w:color="auto"/>
        <w:bottom w:val="none" w:sz="0" w:space="0" w:color="auto"/>
        <w:right w:val="none" w:sz="0" w:space="0" w:color="auto"/>
      </w:divBdr>
    </w:div>
    <w:div w:id="1586913476">
      <w:bodyDiv w:val="1"/>
      <w:marLeft w:val="0"/>
      <w:marRight w:val="0"/>
      <w:marTop w:val="0"/>
      <w:marBottom w:val="0"/>
      <w:divBdr>
        <w:top w:val="none" w:sz="0" w:space="0" w:color="auto"/>
        <w:left w:val="none" w:sz="0" w:space="0" w:color="auto"/>
        <w:bottom w:val="none" w:sz="0" w:space="0" w:color="auto"/>
        <w:right w:val="none" w:sz="0" w:space="0" w:color="auto"/>
      </w:divBdr>
    </w:div>
    <w:div w:id="1628857784">
      <w:bodyDiv w:val="1"/>
      <w:marLeft w:val="0"/>
      <w:marRight w:val="0"/>
      <w:marTop w:val="0"/>
      <w:marBottom w:val="0"/>
      <w:divBdr>
        <w:top w:val="none" w:sz="0" w:space="0" w:color="auto"/>
        <w:left w:val="none" w:sz="0" w:space="0" w:color="auto"/>
        <w:bottom w:val="none" w:sz="0" w:space="0" w:color="auto"/>
        <w:right w:val="none" w:sz="0" w:space="0" w:color="auto"/>
      </w:divBdr>
    </w:div>
    <w:div w:id="1643384848">
      <w:bodyDiv w:val="1"/>
      <w:marLeft w:val="0"/>
      <w:marRight w:val="0"/>
      <w:marTop w:val="0"/>
      <w:marBottom w:val="0"/>
      <w:divBdr>
        <w:top w:val="none" w:sz="0" w:space="0" w:color="auto"/>
        <w:left w:val="none" w:sz="0" w:space="0" w:color="auto"/>
        <w:bottom w:val="none" w:sz="0" w:space="0" w:color="auto"/>
        <w:right w:val="none" w:sz="0" w:space="0" w:color="auto"/>
      </w:divBdr>
    </w:div>
    <w:div w:id="1646473265">
      <w:bodyDiv w:val="1"/>
      <w:marLeft w:val="0"/>
      <w:marRight w:val="0"/>
      <w:marTop w:val="0"/>
      <w:marBottom w:val="0"/>
      <w:divBdr>
        <w:top w:val="none" w:sz="0" w:space="0" w:color="auto"/>
        <w:left w:val="none" w:sz="0" w:space="0" w:color="auto"/>
        <w:bottom w:val="none" w:sz="0" w:space="0" w:color="auto"/>
        <w:right w:val="none" w:sz="0" w:space="0" w:color="auto"/>
      </w:divBdr>
    </w:div>
    <w:div w:id="1730347111">
      <w:bodyDiv w:val="1"/>
      <w:marLeft w:val="0"/>
      <w:marRight w:val="0"/>
      <w:marTop w:val="0"/>
      <w:marBottom w:val="0"/>
      <w:divBdr>
        <w:top w:val="none" w:sz="0" w:space="0" w:color="auto"/>
        <w:left w:val="none" w:sz="0" w:space="0" w:color="auto"/>
        <w:bottom w:val="none" w:sz="0" w:space="0" w:color="auto"/>
        <w:right w:val="none" w:sz="0" w:space="0" w:color="auto"/>
      </w:divBdr>
    </w:div>
    <w:div w:id="1913468246">
      <w:bodyDiv w:val="1"/>
      <w:marLeft w:val="0"/>
      <w:marRight w:val="0"/>
      <w:marTop w:val="0"/>
      <w:marBottom w:val="0"/>
      <w:divBdr>
        <w:top w:val="none" w:sz="0" w:space="0" w:color="auto"/>
        <w:left w:val="none" w:sz="0" w:space="0" w:color="auto"/>
        <w:bottom w:val="none" w:sz="0" w:space="0" w:color="auto"/>
        <w:right w:val="none" w:sz="0" w:space="0" w:color="auto"/>
      </w:divBdr>
    </w:div>
    <w:div w:id="1969776716">
      <w:bodyDiv w:val="1"/>
      <w:marLeft w:val="0"/>
      <w:marRight w:val="0"/>
      <w:marTop w:val="0"/>
      <w:marBottom w:val="0"/>
      <w:divBdr>
        <w:top w:val="none" w:sz="0" w:space="0" w:color="auto"/>
        <w:left w:val="none" w:sz="0" w:space="0" w:color="auto"/>
        <w:bottom w:val="none" w:sz="0" w:space="0" w:color="auto"/>
        <w:right w:val="none" w:sz="0" w:space="0" w:color="auto"/>
      </w:divBdr>
    </w:div>
    <w:div w:id="2039504121">
      <w:bodyDiv w:val="1"/>
      <w:marLeft w:val="0"/>
      <w:marRight w:val="0"/>
      <w:marTop w:val="0"/>
      <w:marBottom w:val="0"/>
      <w:divBdr>
        <w:top w:val="none" w:sz="0" w:space="0" w:color="auto"/>
        <w:left w:val="none" w:sz="0" w:space="0" w:color="auto"/>
        <w:bottom w:val="none" w:sz="0" w:space="0" w:color="auto"/>
        <w:right w:val="none" w:sz="0" w:space="0" w:color="auto"/>
      </w:divBdr>
    </w:div>
    <w:div w:id="2064212559">
      <w:bodyDiv w:val="1"/>
      <w:marLeft w:val="0"/>
      <w:marRight w:val="0"/>
      <w:marTop w:val="0"/>
      <w:marBottom w:val="0"/>
      <w:divBdr>
        <w:top w:val="none" w:sz="0" w:space="0" w:color="auto"/>
        <w:left w:val="none" w:sz="0" w:space="0" w:color="auto"/>
        <w:bottom w:val="none" w:sz="0" w:space="0" w:color="auto"/>
        <w:right w:val="none" w:sz="0" w:space="0" w:color="auto"/>
      </w:divBdr>
    </w:div>
    <w:div w:id="2079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dengi.161.ru/text/news_fin/73607502090240.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awinrussia.ru/node/28614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ks.ru/bgd/free/B04_03/IssWWW.exe/Stg/d06/229.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www.demoscope.ru/weekly/2015/0655/barom03.php" TargetMode="External"/><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rosmintrud.ru/ministry/about/reports/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0A46A-9B2A-4E94-A7DC-1A71D0E8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28</Pages>
  <Words>5731</Words>
  <Characters>32672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50</cp:revision>
  <cp:lastPrinted>2016-01-22T18:01:00Z</cp:lastPrinted>
  <dcterms:created xsi:type="dcterms:W3CDTF">2016-01-03T14:33:00Z</dcterms:created>
  <dcterms:modified xsi:type="dcterms:W3CDTF">2016-01-26T17:51:00Z</dcterms:modified>
</cp:coreProperties>
</file>