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DCE" w:rsidRPr="00A42DCE" w:rsidRDefault="00A42DCE" w:rsidP="00A42DCE">
      <w:pPr>
        <w:shd w:val="clear" w:color="auto" w:fill="FFFFFF"/>
        <w:spacing w:after="0" w:line="360" w:lineRule="auto"/>
        <w:jc w:val="center"/>
        <w:rPr>
          <w:rFonts w:ascii="Times New Roman" w:eastAsia="Calibri" w:hAnsi="Times New Roman" w:cs="Times New Roman"/>
          <w:spacing w:val="8"/>
          <w:sz w:val="26"/>
          <w:szCs w:val="26"/>
        </w:rPr>
      </w:pPr>
      <w:r w:rsidRPr="00A42DCE">
        <w:rPr>
          <w:rFonts w:ascii="Times New Roman" w:eastAsia="Calibri" w:hAnsi="Times New Roman" w:cs="Times New Roman"/>
          <w:spacing w:val="8"/>
          <w:sz w:val="26"/>
          <w:szCs w:val="26"/>
        </w:rPr>
        <w:t>Федеральное государственное образовательное бюджетное учреждение</w:t>
      </w:r>
    </w:p>
    <w:p w:rsidR="00A42DCE" w:rsidRPr="00A42DCE" w:rsidRDefault="00A42DCE" w:rsidP="00A42DCE">
      <w:pPr>
        <w:shd w:val="clear" w:color="auto" w:fill="FFFFFF"/>
        <w:spacing w:after="0" w:line="360" w:lineRule="auto"/>
        <w:jc w:val="center"/>
        <w:rPr>
          <w:rFonts w:ascii="Times New Roman" w:eastAsia="Calibri" w:hAnsi="Times New Roman" w:cs="Times New Roman"/>
          <w:b/>
          <w:spacing w:val="8"/>
          <w:sz w:val="26"/>
          <w:szCs w:val="26"/>
        </w:rPr>
      </w:pPr>
      <w:r w:rsidRPr="00A42DCE">
        <w:rPr>
          <w:rFonts w:ascii="Times New Roman" w:eastAsia="Calibri" w:hAnsi="Times New Roman" w:cs="Times New Roman"/>
          <w:spacing w:val="8"/>
          <w:sz w:val="26"/>
          <w:szCs w:val="26"/>
        </w:rPr>
        <w:t>высшего образования</w:t>
      </w:r>
    </w:p>
    <w:p w:rsidR="00A42DCE" w:rsidRPr="00A42DCE" w:rsidRDefault="00A42DCE" w:rsidP="00A42DCE">
      <w:pPr>
        <w:shd w:val="clear" w:color="auto" w:fill="FFFFFF"/>
        <w:spacing w:after="0" w:line="360" w:lineRule="auto"/>
        <w:jc w:val="center"/>
        <w:rPr>
          <w:rFonts w:ascii="Times New Roman" w:eastAsia="Calibri" w:hAnsi="Times New Roman" w:cs="Times New Roman"/>
          <w:b/>
          <w:spacing w:val="8"/>
          <w:sz w:val="28"/>
          <w:szCs w:val="28"/>
        </w:rPr>
      </w:pPr>
      <w:r w:rsidRPr="00A42DCE">
        <w:rPr>
          <w:rFonts w:ascii="Times New Roman" w:eastAsia="Calibri" w:hAnsi="Times New Roman" w:cs="Times New Roman"/>
          <w:b/>
          <w:spacing w:val="8"/>
          <w:sz w:val="28"/>
          <w:szCs w:val="28"/>
        </w:rPr>
        <w:t>«Финансовый университет при Правительстве Российской Федерации»</w:t>
      </w:r>
    </w:p>
    <w:p w:rsidR="00A42DCE" w:rsidRPr="00A42DCE" w:rsidRDefault="00A42DCE" w:rsidP="00A42DCE">
      <w:pPr>
        <w:shd w:val="clear" w:color="auto" w:fill="FFFFFF"/>
        <w:spacing w:after="0" w:line="360" w:lineRule="auto"/>
        <w:jc w:val="center"/>
        <w:rPr>
          <w:rFonts w:ascii="Times New Roman" w:eastAsia="Calibri" w:hAnsi="Times New Roman" w:cs="Times New Roman"/>
          <w:b/>
          <w:spacing w:val="8"/>
          <w:sz w:val="28"/>
          <w:szCs w:val="28"/>
        </w:rPr>
      </w:pPr>
      <w:r w:rsidRPr="00A42DCE">
        <w:rPr>
          <w:rFonts w:ascii="Times New Roman" w:eastAsia="Calibri" w:hAnsi="Times New Roman" w:cs="Times New Roman"/>
          <w:b/>
          <w:spacing w:val="8"/>
          <w:sz w:val="28"/>
          <w:szCs w:val="28"/>
        </w:rPr>
        <w:t>(Финуниверситет)</w:t>
      </w:r>
    </w:p>
    <w:p w:rsidR="00A42DCE" w:rsidRPr="00A42DCE" w:rsidRDefault="00A42DCE" w:rsidP="00A42DCE">
      <w:pPr>
        <w:shd w:val="clear" w:color="auto" w:fill="FFFFFF"/>
        <w:spacing w:after="0" w:line="360" w:lineRule="auto"/>
        <w:jc w:val="center"/>
        <w:rPr>
          <w:rFonts w:ascii="Times New Roman" w:eastAsia="Calibri" w:hAnsi="Times New Roman" w:cs="Times New Roman"/>
          <w:b/>
          <w:spacing w:val="8"/>
          <w:sz w:val="28"/>
          <w:szCs w:val="28"/>
        </w:rPr>
      </w:pPr>
    </w:p>
    <w:p w:rsidR="00A42DCE" w:rsidRPr="00A42DCE" w:rsidRDefault="00A42DCE" w:rsidP="00A42DCE">
      <w:pPr>
        <w:shd w:val="clear" w:color="auto" w:fill="FFFFFF"/>
        <w:spacing w:after="0" w:line="360" w:lineRule="auto"/>
        <w:jc w:val="center"/>
        <w:rPr>
          <w:rFonts w:ascii="Times New Roman" w:eastAsia="Calibri" w:hAnsi="Times New Roman" w:cs="Times New Roman"/>
          <w:b/>
          <w:spacing w:val="8"/>
          <w:sz w:val="28"/>
          <w:szCs w:val="28"/>
        </w:rPr>
      </w:pPr>
      <w:r w:rsidRPr="00A42DCE">
        <w:rPr>
          <w:rFonts w:ascii="Times New Roman" w:eastAsia="Calibri" w:hAnsi="Times New Roman" w:cs="Times New Roman"/>
          <w:b/>
          <w:spacing w:val="8"/>
          <w:sz w:val="28"/>
          <w:szCs w:val="28"/>
        </w:rPr>
        <w:t>Тульский филиал Финуниверситета</w:t>
      </w:r>
    </w:p>
    <w:p w:rsidR="00A42DCE" w:rsidRPr="00A42DCE" w:rsidRDefault="00A42DCE" w:rsidP="00A42DCE">
      <w:pPr>
        <w:jc w:val="center"/>
        <w:rPr>
          <w:rFonts w:ascii="Times New Roman" w:eastAsia="Calibri" w:hAnsi="Times New Roman" w:cs="Times New Roman"/>
          <w:sz w:val="28"/>
          <w:szCs w:val="28"/>
        </w:rPr>
      </w:pPr>
    </w:p>
    <w:p w:rsidR="00A42DCE" w:rsidRPr="00A42DCE" w:rsidRDefault="00A42DCE" w:rsidP="00A42DCE">
      <w:pPr>
        <w:jc w:val="center"/>
        <w:rPr>
          <w:rFonts w:ascii="Times New Roman" w:eastAsia="Calibri" w:hAnsi="Times New Roman" w:cs="Times New Roman"/>
          <w:sz w:val="28"/>
          <w:szCs w:val="28"/>
        </w:rPr>
      </w:pPr>
    </w:p>
    <w:p w:rsidR="00A42DCE" w:rsidRPr="00A42DCE" w:rsidRDefault="00A42DCE" w:rsidP="00A42DCE">
      <w:pPr>
        <w:rPr>
          <w:rFonts w:ascii="Times New Roman" w:eastAsia="Calibri" w:hAnsi="Times New Roman" w:cs="Times New Roman"/>
          <w:sz w:val="28"/>
          <w:szCs w:val="28"/>
        </w:rPr>
      </w:pPr>
    </w:p>
    <w:p w:rsidR="00A42DCE" w:rsidRPr="00A42DCE" w:rsidRDefault="00A42DCE" w:rsidP="00A42DCE">
      <w:pPr>
        <w:rPr>
          <w:rFonts w:ascii="Times New Roman" w:eastAsia="Calibri" w:hAnsi="Times New Roman" w:cs="Times New Roman"/>
          <w:sz w:val="28"/>
          <w:szCs w:val="28"/>
        </w:rPr>
      </w:pPr>
    </w:p>
    <w:p w:rsidR="00A42DCE" w:rsidRPr="00A42DCE" w:rsidRDefault="00A42DCE" w:rsidP="00A42DCE">
      <w:pPr>
        <w:jc w:val="center"/>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КОНТРОЛЬНАЯ РАБОТА </w:t>
      </w:r>
    </w:p>
    <w:p w:rsidR="00A42DCE" w:rsidRPr="00A42DCE" w:rsidRDefault="00A42DCE" w:rsidP="00A42DCE">
      <w:pPr>
        <w:jc w:val="center"/>
        <w:rPr>
          <w:rFonts w:ascii="Times New Roman" w:eastAsia="Calibri" w:hAnsi="Times New Roman" w:cs="Times New Roman"/>
          <w:sz w:val="28"/>
          <w:szCs w:val="28"/>
        </w:rPr>
      </w:pPr>
      <w:r w:rsidRPr="00A42DCE">
        <w:rPr>
          <w:rFonts w:ascii="Times New Roman" w:eastAsia="Calibri" w:hAnsi="Times New Roman" w:cs="Times New Roman"/>
          <w:sz w:val="28"/>
          <w:szCs w:val="28"/>
        </w:rPr>
        <w:t>по дисциплине «</w:t>
      </w:r>
      <w:r>
        <w:rPr>
          <w:rFonts w:ascii="Times New Roman" w:eastAsia="Calibri" w:hAnsi="Times New Roman" w:cs="Times New Roman"/>
          <w:sz w:val="28"/>
          <w:szCs w:val="28"/>
        </w:rPr>
        <w:t>Теория конкуренции</w:t>
      </w:r>
      <w:r w:rsidRPr="00A42DCE">
        <w:rPr>
          <w:rFonts w:ascii="Times New Roman" w:eastAsia="Calibri" w:hAnsi="Times New Roman" w:cs="Times New Roman"/>
          <w:sz w:val="28"/>
          <w:szCs w:val="28"/>
        </w:rPr>
        <w:t>»</w:t>
      </w:r>
    </w:p>
    <w:p w:rsidR="00A42DCE" w:rsidRPr="00A42DCE" w:rsidRDefault="00A42DCE" w:rsidP="00A42DCE">
      <w:pPr>
        <w:jc w:val="center"/>
        <w:rPr>
          <w:rFonts w:ascii="Times New Roman" w:eastAsia="Calibri" w:hAnsi="Times New Roman" w:cs="Times New Roman"/>
          <w:sz w:val="28"/>
          <w:szCs w:val="28"/>
        </w:rPr>
      </w:pPr>
    </w:p>
    <w:p w:rsidR="00A42DCE" w:rsidRPr="00A42DCE" w:rsidRDefault="00A42DCE" w:rsidP="00A42DCE">
      <w:pPr>
        <w:jc w:val="center"/>
        <w:rPr>
          <w:rFonts w:ascii="Times New Roman" w:eastAsia="Calibri" w:hAnsi="Times New Roman" w:cs="Times New Roman"/>
          <w:sz w:val="28"/>
          <w:szCs w:val="28"/>
        </w:rPr>
      </w:pPr>
      <w:r w:rsidRPr="00A42DCE">
        <w:rPr>
          <w:rFonts w:ascii="Times New Roman" w:eastAsia="Calibri" w:hAnsi="Times New Roman" w:cs="Times New Roman"/>
          <w:sz w:val="28"/>
          <w:szCs w:val="28"/>
        </w:rPr>
        <w:t>Вариант 31</w:t>
      </w:r>
    </w:p>
    <w:p w:rsidR="00A42DCE" w:rsidRPr="00A42DCE" w:rsidRDefault="00A42DCE" w:rsidP="00A42DCE">
      <w:pPr>
        <w:jc w:val="right"/>
        <w:rPr>
          <w:rFonts w:ascii="Times New Roman" w:eastAsia="Calibri" w:hAnsi="Times New Roman" w:cs="Times New Roman"/>
          <w:sz w:val="28"/>
          <w:szCs w:val="28"/>
        </w:rPr>
      </w:pPr>
    </w:p>
    <w:p w:rsidR="00A42DCE" w:rsidRPr="00A42DCE" w:rsidRDefault="00A42DCE" w:rsidP="00A42DCE">
      <w:pPr>
        <w:jc w:val="right"/>
        <w:rPr>
          <w:rFonts w:ascii="Times New Roman" w:eastAsia="Calibri" w:hAnsi="Times New Roman" w:cs="Times New Roman"/>
          <w:sz w:val="28"/>
          <w:szCs w:val="28"/>
        </w:rPr>
      </w:pPr>
    </w:p>
    <w:p w:rsidR="00A42DCE" w:rsidRPr="00A42DCE" w:rsidRDefault="00A42DCE" w:rsidP="00A42DCE">
      <w:pPr>
        <w:rPr>
          <w:rFonts w:ascii="Times New Roman" w:eastAsia="Calibri" w:hAnsi="Times New Roman" w:cs="Times New Roman"/>
          <w:sz w:val="28"/>
          <w:szCs w:val="28"/>
        </w:rPr>
      </w:pPr>
    </w:p>
    <w:p w:rsidR="00A42DCE" w:rsidRPr="00A42DCE" w:rsidRDefault="00A42DCE" w:rsidP="00A42DCE">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Выполнила: студентка  3 курса                                                 </w:t>
      </w:r>
    </w:p>
    <w:p w:rsidR="00A42DCE" w:rsidRPr="00A42DCE" w:rsidRDefault="00A42DCE" w:rsidP="00A42DCE">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                                                    Направления: бакалавр менеджмента</w:t>
      </w:r>
      <w:r w:rsidRPr="00A42DCE">
        <w:rPr>
          <w:rFonts w:ascii="Times New Roman" w:eastAsia="Calibri" w:hAnsi="Times New Roman" w:cs="Times New Roman"/>
          <w:sz w:val="28"/>
          <w:szCs w:val="28"/>
        </w:rPr>
        <w:br/>
        <w:t>профиль:Маркетинг</w:t>
      </w:r>
    </w:p>
    <w:p w:rsidR="00A42DCE" w:rsidRPr="00A42DCE" w:rsidRDefault="00A42DCE" w:rsidP="00A42DCE">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                                                    Группы: дневной</w:t>
      </w:r>
    </w:p>
    <w:p w:rsidR="00A42DCE" w:rsidRPr="00A42DCE" w:rsidRDefault="00A42DCE" w:rsidP="00A42DCE">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Фокина В.М.</w:t>
      </w:r>
    </w:p>
    <w:p w:rsidR="00A42DCE" w:rsidRPr="00A42DCE" w:rsidRDefault="00A42DCE" w:rsidP="00A42DCE">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                                                     № л.д.:100.26/130109 </w:t>
      </w:r>
    </w:p>
    <w:p w:rsidR="00A42DCE" w:rsidRPr="00A42DCE" w:rsidRDefault="00A42DCE" w:rsidP="00A42DCE">
      <w:pPr>
        <w:jc w:val="right"/>
        <w:rPr>
          <w:rFonts w:ascii="Times New Roman" w:eastAsia="Calibri" w:hAnsi="Times New Roman" w:cs="Times New Roman"/>
          <w:sz w:val="28"/>
          <w:szCs w:val="28"/>
        </w:rPr>
      </w:pPr>
      <w:r w:rsidRPr="00A42DCE">
        <w:rPr>
          <w:rFonts w:ascii="Times New Roman" w:eastAsia="Calibri" w:hAnsi="Times New Roman" w:cs="Times New Roman"/>
          <w:sz w:val="28"/>
          <w:szCs w:val="28"/>
        </w:rPr>
        <w:t xml:space="preserve">                                           Проверила: Коровкина Н.И.</w:t>
      </w:r>
    </w:p>
    <w:p w:rsidR="00A42DCE" w:rsidRPr="00A42DCE" w:rsidRDefault="00A42DCE" w:rsidP="00A42DCE">
      <w:pPr>
        <w:jc w:val="right"/>
        <w:rPr>
          <w:rFonts w:ascii="Times New Roman" w:eastAsia="Calibri" w:hAnsi="Times New Roman" w:cs="Times New Roman"/>
          <w:sz w:val="28"/>
          <w:szCs w:val="28"/>
        </w:rPr>
      </w:pPr>
    </w:p>
    <w:p w:rsidR="00A42DCE" w:rsidRPr="00A42DCE" w:rsidRDefault="00A42DCE" w:rsidP="00A42DCE">
      <w:pPr>
        <w:jc w:val="center"/>
        <w:rPr>
          <w:rFonts w:ascii="Times New Roman" w:eastAsia="Calibri" w:hAnsi="Times New Roman" w:cs="Times New Roman"/>
          <w:sz w:val="28"/>
          <w:szCs w:val="28"/>
        </w:rPr>
      </w:pPr>
      <w:r>
        <w:rPr>
          <w:rFonts w:ascii="Times New Roman" w:eastAsia="Calibri" w:hAnsi="Times New Roman" w:cs="Times New Roman"/>
          <w:sz w:val="28"/>
          <w:szCs w:val="28"/>
        </w:rPr>
        <w:t>Тула   2016</w:t>
      </w:r>
    </w:p>
    <w:p w:rsidR="00A42DCE" w:rsidRPr="00A42DCE" w:rsidRDefault="00A42DCE" w:rsidP="00A42DCE">
      <w:pPr>
        <w:widowControl w:val="0"/>
        <w:shd w:val="clear" w:color="auto" w:fill="FFFFFF"/>
        <w:tabs>
          <w:tab w:val="left" w:pos="247"/>
        </w:tabs>
        <w:autoSpaceDE w:val="0"/>
        <w:autoSpaceDN w:val="0"/>
        <w:adjustRightInd w:val="0"/>
        <w:spacing w:after="0" w:line="360" w:lineRule="auto"/>
        <w:jc w:val="center"/>
        <w:rPr>
          <w:rFonts w:ascii="Times New Roman" w:eastAsia="Times New Roman" w:hAnsi="Times New Roman" w:cs="Times New Roman"/>
          <w:color w:val="000000"/>
          <w:sz w:val="28"/>
          <w:szCs w:val="32"/>
          <w:lang w:eastAsia="ru-RU"/>
        </w:rPr>
      </w:pPr>
      <w:r w:rsidRPr="00A42DCE">
        <w:rPr>
          <w:rFonts w:ascii="Times New Roman" w:eastAsia="Times New Roman" w:hAnsi="Times New Roman" w:cs="Times New Roman"/>
          <w:color w:val="000000"/>
          <w:sz w:val="28"/>
          <w:szCs w:val="32"/>
          <w:lang w:eastAsia="ru-RU"/>
        </w:rPr>
        <w:lastRenderedPageBreak/>
        <w:t>СОДЕРЖАНИЕ</w:t>
      </w:r>
    </w:p>
    <w:p w:rsidR="00A42DCE" w:rsidRPr="00A42DCE" w:rsidRDefault="00A42DCE" w:rsidP="00A42DCE">
      <w:pPr>
        <w:widowControl w:val="0"/>
        <w:shd w:val="clear" w:color="auto" w:fill="FFFFFF"/>
        <w:tabs>
          <w:tab w:val="left" w:pos="247"/>
        </w:tabs>
        <w:autoSpaceDE w:val="0"/>
        <w:autoSpaceDN w:val="0"/>
        <w:adjustRightInd w:val="0"/>
        <w:spacing w:after="0" w:line="360" w:lineRule="auto"/>
        <w:jc w:val="center"/>
        <w:rPr>
          <w:rFonts w:ascii="Times New Roman" w:eastAsia="Times New Roman" w:hAnsi="Times New Roman" w:cs="Times New Roman"/>
          <w:color w:val="000000"/>
          <w:sz w:val="28"/>
          <w:szCs w:val="32"/>
          <w:lang w:eastAsia="ru-RU"/>
        </w:rPr>
      </w:pPr>
    </w:p>
    <w:p w:rsidR="00A42DCE" w:rsidRPr="00A42DCE" w:rsidRDefault="00A42DCE" w:rsidP="00A42DCE">
      <w:pPr>
        <w:widowControl w:val="0"/>
        <w:shd w:val="clear" w:color="auto" w:fill="FFFFFF"/>
        <w:tabs>
          <w:tab w:val="left" w:pos="247"/>
        </w:tabs>
        <w:autoSpaceDE w:val="0"/>
        <w:autoSpaceDN w:val="0"/>
        <w:adjustRightInd w:val="0"/>
        <w:spacing w:after="0" w:line="360" w:lineRule="auto"/>
        <w:jc w:val="both"/>
        <w:rPr>
          <w:rFonts w:ascii="Times New Roman" w:eastAsia="Times New Roman" w:hAnsi="Times New Roman" w:cs="Times New Roman"/>
          <w:color w:val="000000"/>
          <w:sz w:val="28"/>
          <w:szCs w:val="32"/>
          <w:lang w:eastAsia="ru-RU"/>
        </w:rPr>
      </w:pPr>
      <w:r w:rsidRPr="00A42DCE">
        <w:rPr>
          <w:rFonts w:ascii="Times New Roman" w:eastAsia="Times New Roman" w:hAnsi="Times New Roman" w:cs="Times New Roman"/>
          <w:color w:val="000000"/>
          <w:sz w:val="28"/>
          <w:szCs w:val="32"/>
          <w:lang w:eastAsia="ru-RU"/>
        </w:rPr>
        <w:t>Введение.......................................................................................................................3</w:t>
      </w:r>
    </w:p>
    <w:p w:rsidR="00A42DCE" w:rsidRPr="00A42DCE" w:rsidRDefault="00A42DCE" w:rsidP="00A42DCE">
      <w:pPr>
        <w:widowControl w:val="0"/>
        <w:numPr>
          <w:ilvl w:val="0"/>
          <w:numId w:val="3"/>
        </w:numPr>
        <w:shd w:val="clear" w:color="auto" w:fill="FFFFFF"/>
        <w:tabs>
          <w:tab w:val="left" w:pos="247"/>
        </w:tabs>
        <w:autoSpaceDE w:val="0"/>
        <w:autoSpaceDN w:val="0"/>
        <w:adjustRightInd w:val="0"/>
        <w:spacing w:after="0" w:line="360" w:lineRule="auto"/>
        <w:ind w:left="360"/>
        <w:contextualSpacing/>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Цикл жизни фирмы</w:t>
      </w:r>
      <w:r w:rsidRPr="00A42DCE">
        <w:rPr>
          <w:rFonts w:ascii="Times New Roman" w:eastAsia="Times New Roman" w:hAnsi="Times New Roman" w:cs="Times New Roman"/>
          <w:color w:val="000000"/>
          <w:sz w:val="28"/>
          <w:szCs w:val="32"/>
          <w:lang w:eastAsia="ru-RU"/>
        </w:rPr>
        <w:t>.....................................................................</w:t>
      </w:r>
      <w:r>
        <w:rPr>
          <w:rFonts w:ascii="Times New Roman" w:eastAsia="Times New Roman" w:hAnsi="Times New Roman" w:cs="Times New Roman"/>
          <w:color w:val="000000"/>
          <w:sz w:val="28"/>
          <w:szCs w:val="32"/>
          <w:lang w:eastAsia="ru-RU"/>
        </w:rPr>
        <w:t>.............................</w:t>
      </w:r>
      <w:r w:rsidR="000F7AA2">
        <w:rPr>
          <w:rFonts w:ascii="Times New Roman" w:eastAsia="Times New Roman" w:hAnsi="Times New Roman" w:cs="Times New Roman"/>
          <w:color w:val="000000"/>
          <w:sz w:val="28"/>
          <w:szCs w:val="32"/>
          <w:lang w:eastAsia="ru-RU"/>
        </w:rPr>
        <w:t>4</w:t>
      </w:r>
    </w:p>
    <w:p w:rsidR="00A42DCE" w:rsidRPr="00A42DCE" w:rsidRDefault="00A42DCE" w:rsidP="00A42DCE">
      <w:pPr>
        <w:widowControl w:val="0"/>
        <w:shd w:val="clear" w:color="auto" w:fill="FFFFFF"/>
        <w:tabs>
          <w:tab w:val="left" w:pos="247"/>
        </w:tabs>
        <w:autoSpaceDE w:val="0"/>
        <w:autoSpaceDN w:val="0"/>
        <w:adjustRightInd w:val="0"/>
        <w:spacing w:after="0" w:line="360" w:lineRule="auto"/>
        <w:contextualSpacing/>
        <w:jc w:val="both"/>
        <w:rPr>
          <w:rFonts w:ascii="Times New Roman" w:eastAsia="Times New Roman" w:hAnsi="Times New Roman" w:cs="Times New Roman"/>
          <w:color w:val="000000"/>
          <w:sz w:val="28"/>
          <w:szCs w:val="32"/>
          <w:lang w:eastAsia="ru-RU"/>
        </w:rPr>
      </w:pPr>
      <w:r w:rsidRPr="00A42DCE">
        <w:rPr>
          <w:rFonts w:ascii="Times New Roman" w:eastAsia="Times New Roman" w:hAnsi="Times New Roman" w:cs="Times New Roman"/>
          <w:color w:val="000000"/>
          <w:sz w:val="28"/>
          <w:szCs w:val="32"/>
          <w:lang w:eastAsia="ru-RU"/>
        </w:rPr>
        <w:t>Тестовая часть........................................................................................................</w:t>
      </w:r>
      <w:r>
        <w:rPr>
          <w:rFonts w:ascii="Times New Roman" w:eastAsia="Times New Roman" w:hAnsi="Times New Roman" w:cs="Times New Roman"/>
          <w:color w:val="000000"/>
          <w:sz w:val="28"/>
          <w:szCs w:val="32"/>
          <w:lang w:eastAsia="ru-RU"/>
        </w:rPr>
        <w:t>....</w:t>
      </w:r>
      <w:r w:rsidRPr="00A42DCE">
        <w:rPr>
          <w:rFonts w:ascii="Times New Roman" w:eastAsia="Times New Roman" w:hAnsi="Times New Roman" w:cs="Times New Roman"/>
          <w:color w:val="000000"/>
          <w:sz w:val="28"/>
          <w:szCs w:val="32"/>
          <w:lang w:eastAsia="ru-RU"/>
        </w:rPr>
        <w:t>22</w:t>
      </w:r>
    </w:p>
    <w:p w:rsidR="00A42DCE" w:rsidRPr="00A42DCE" w:rsidRDefault="00A42DCE" w:rsidP="00A42DCE">
      <w:pPr>
        <w:widowControl w:val="0"/>
        <w:shd w:val="clear" w:color="auto" w:fill="FFFFFF"/>
        <w:tabs>
          <w:tab w:val="left" w:pos="247"/>
        </w:tabs>
        <w:autoSpaceDE w:val="0"/>
        <w:autoSpaceDN w:val="0"/>
        <w:adjustRightInd w:val="0"/>
        <w:spacing w:after="0" w:line="360" w:lineRule="auto"/>
        <w:jc w:val="both"/>
        <w:rPr>
          <w:rFonts w:ascii="Times New Roman" w:eastAsia="Times New Roman" w:hAnsi="Times New Roman" w:cs="Times New Roman"/>
          <w:color w:val="000000"/>
          <w:sz w:val="28"/>
          <w:szCs w:val="32"/>
          <w:lang w:eastAsia="ru-RU"/>
        </w:rPr>
      </w:pPr>
      <w:r w:rsidRPr="00A42DCE">
        <w:rPr>
          <w:rFonts w:ascii="Times New Roman" w:eastAsia="Times New Roman" w:hAnsi="Times New Roman" w:cs="Times New Roman"/>
          <w:color w:val="000000"/>
          <w:sz w:val="28"/>
          <w:szCs w:val="32"/>
          <w:lang w:eastAsia="ru-RU"/>
        </w:rPr>
        <w:t>Заключение................................................................................................................</w:t>
      </w:r>
      <w:r>
        <w:rPr>
          <w:rFonts w:ascii="Times New Roman" w:eastAsia="Times New Roman" w:hAnsi="Times New Roman" w:cs="Times New Roman"/>
          <w:color w:val="000000"/>
          <w:sz w:val="28"/>
          <w:szCs w:val="32"/>
          <w:lang w:eastAsia="ru-RU"/>
        </w:rPr>
        <w:t>.</w:t>
      </w:r>
      <w:r w:rsidRPr="00A42DCE">
        <w:rPr>
          <w:rFonts w:ascii="Times New Roman" w:eastAsia="Times New Roman" w:hAnsi="Times New Roman" w:cs="Times New Roman"/>
          <w:color w:val="000000"/>
          <w:sz w:val="28"/>
          <w:szCs w:val="32"/>
          <w:lang w:eastAsia="ru-RU"/>
        </w:rPr>
        <w:t>27</w:t>
      </w:r>
    </w:p>
    <w:p w:rsidR="00A42DCE" w:rsidRPr="00A42DCE" w:rsidRDefault="00A42DCE" w:rsidP="00A42DCE">
      <w:pPr>
        <w:widowControl w:val="0"/>
        <w:shd w:val="clear" w:color="auto" w:fill="FFFFFF"/>
        <w:tabs>
          <w:tab w:val="left" w:pos="247"/>
        </w:tabs>
        <w:autoSpaceDE w:val="0"/>
        <w:autoSpaceDN w:val="0"/>
        <w:adjustRightInd w:val="0"/>
        <w:spacing w:after="0" w:line="360" w:lineRule="auto"/>
        <w:jc w:val="both"/>
        <w:rPr>
          <w:rFonts w:ascii="Times New Roman" w:eastAsia="Times New Roman" w:hAnsi="Times New Roman" w:cs="Times New Roman"/>
          <w:color w:val="000000"/>
          <w:sz w:val="28"/>
          <w:szCs w:val="32"/>
          <w:lang w:eastAsia="ru-RU"/>
        </w:rPr>
      </w:pPr>
      <w:r w:rsidRPr="00A42DCE">
        <w:rPr>
          <w:rFonts w:ascii="Times New Roman" w:eastAsia="Times New Roman" w:hAnsi="Times New Roman" w:cs="Times New Roman"/>
          <w:color w:val="000000"/>
          <w:sz w:val="28"/>
          <w:szCs w:val="32"/>
          <w:lang w:eastAsia="ru-RU"/>
        </w:rPr>
        <w:t>Список литературы...................................................................................................</w:t>
      </w:r>
      <w:r>
        <w:rPr>
          <w:rFonts w:ascii="Times New Roman" w:eastAsia="Times New Roman" w:hAnsi="Times New Roman" w:cs="Times New Roman"/>
          <w:color w:val="000000"/>
          <w:sz w:val="28"/>
          <w:szCs w:val="32"/>
          <w:lang w:eastAsia="ru-RU"/>
        </w:rPr>
        <w:t>.</w:t>
      </w:r>
      <w:r w:rsidRPr="00A42DCE">
        <w:rPr>
          <w:rFonts w:ascii="Times New Roman" w:eastAsia="Times New Roman" w:hAnsi="Times New Roman" w:cs="Times New Roman"/>
          <w:color w:val="000000"/>
          <w:sz w:val="28"/>
          <w:szCs w:val="32"/>
          <w:lang w:eastAsia="ru-RU"/>
        </w:rPr>
        <w:t>29</w:t>
      </w:r>
    </w:p>
    <w:p w:rsidR="00A42DCE" w:rsidRPr="00A42DCE" w:rsidRDefault="00A42DCE" w:rsidP="00A42DCE">
      <w:pPr>
        <w:widowControl w:val="0"/>
        <w:shd w:val="clear" w:color="auto" w:fill="FFFFFF"/>
        <w:tabs>
          <w:tab w:val="left" w:pos="247"/>
        </w:tabs>
        <w:autoSpaceDE w:val="0"/>
        <w:autoSpaceDN w:val="0"/>
        <w:adjustRightInd w:val="0"/>
        <w:spacing w:after="0" w:line="360" w:lineRule="auto"/>
        <w:jc w:val="both"/>
        <w:rPr>
          <w:rFonts w:ascii="Times New Roman" w:eastAsia="Times New Roman" w:hAnsi="Times New Roman" w:cs="Times New Roman"/>
          <w:color w:val="000000"/>
          <w:sz w:val="28"/>
          <w:szCs w:val="32"/>
          <w:lang w:eastAsia="ru-RU"/>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225752">
      <w:pPr>
        <w:spacing w:after="0" w:line="360" w:lineRule="auto"/>
        <w:ind w:firstLine="708"/>
        <w:jc w:val="both"/>
        <w:rPr>
          <w:rFonts w:ascii="Times New Roman" w:hAnsi="Times New Roman" w:cs="Times New Roman"/>
          <w:bCs/>
          <w:color w:val="000000" w:themeColor="text1"/>
          <w:sz w:val="28"/>
          <w:szCs w:val="28"/>
        </w:rPr>
      </w:pPr>
    </w:p>
    <w:p w:rsidR="00A42DCE" w:rsidRDefault="00A42DCE" w:rsidP="00AD1D15">
      <w:pPr>
        <w:spacing w:after="0" w:line="36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ВВЕДЕНИЕ</w:t>
      </w:r>
    </w:p>
    <w:p w:rsidR="00A42DCE" w:rsidRDefault="00A42DCE" w:rsidP="00A42DCE">
      <w:pPr>
        <w:spacing w:after="0" w:line="360" w:lineRule="auto"/>
        <w:jc w:val="both"/>
        <w:rPr>
          <w:rFonts w:ascii="Times New Roman" w:hAnsi="Times New Roman" w:cs="Times New Roman"/>
          <w:bCs/>
          <w:color w:val="000000" w:themeColor="text1"/>
          <w:sz w:val="28"/>
          <w:szCs w:val="28"/>
        </w:rPr>
      </w:pPr>
    </w:p>
    <w:p w:rsidR="00AD1D15" w:rsidRDefault="00AD1D15" w:rsidP="00AD1D15">
      <w:pPr>
        <w:spacing w:after="0" w:line="360" w:lineRule="auto"/>
        <w:ind w:firstLine="708"/>
        <w:jc w:val="both"/>
        <w:rPr>
          <w:rFonts w:ascii="Times New Roman" w:hAnsi="Times New Roman" w:cs="Times New Roman"/>
          <w:bCs/>
          <w:color w:val="000000" w:themeColor="text1"/>
          <w:sz w:val="28"/>
          <w:szCs w:val="28"/>
        </w:rPr>
      </w:pPr>
      <w:r w:rsidRPr="00AD1D15">
        <w:rPr>
          <w:rFonts w:ascii="Times New Roman" w:hAnsi="Times New Roman" w:cs="Times New Roman"/>
          <w:bCs/>
          <w:color w:val="000000" w:themeColor="text1"/>
          <w:sz w:val="28"/>
          <w:szCs w:val="28"/>
        </w:rPr>
        <w:t>Концепция жизненных циклов</w:t>
      </w:r>
      <w:r>
        <w:rPr>
          <w:rFonts w:ascii="Times New Roman" w:hAnsi="Times New Roman" w:cs="Times New Roman"/>
          <w:bCs/>
          <w:color w:val="000000" w:themeColor="text1"/>
          <w:sz w:val="28"/>
          <w:szCs w:val="28"/>
        </w:rPr>
        <w:t xml:space="preserve"> – это</w:t>
      </w:r>
      <w:r w:rsidRPr="00AD1D15">
        <w:rPr>
          <w:rFonts w:ascii="Times New Roman" w:hAnsi="Times New Roman" w:cs="Times New Roman"/>
          <w:bCs/>
          <w:color w:val="000000" w:themeColor="text1"/>
          <w:sz w:val="28"/>
          <w:szCs w:val="28"/>
        </w:rPr>
        <w:t xml:space="preserve"> определенная модель развития компании, она дает возможность сделать прогноз будущего события и его возникновения, то есть вероятность в будущем быть подготовленным к данного рода ситуациям. Так же с помощью этой модели можно увидеть, что происходит внутри фирмы, обнаружить отклонения, которые дают возможность менеджеру решать реальные проблемы.</w:t>
      </w:r>
    </w:p>
    <w:p w:rsidR="000F7AA2" w:rsidRPr="00AD1D15" w:rsidRDefault="000F7AA2" w:rsidP="00AD1D15">
      <w:pPr>
        <w:spacing w:after="0" w:line="360" w:lineRule="auto"/>
        <w:ind w:firstLine="708"/>
        <w:jc w:val="both"/>
        <w:rPr>
          <w:rFonts w:ascii="Times New Roman" w:hAnsi="Times New Roman" w:cs="Times New Roman"/>
          <w:bCs/>
          <w:color w:val="000000" w:themeColor="text1"/>
          <w:sz w:val="28"/>
          <w:szCs w:val="28"/>
        </w:rPr>
      </w:pPr>
      <w:r w:rsidRPr="000F7AA2">
        <w:rPr>
          <w:rFonts w:ascii="Times New Roman" w:hAnsi="Times New Roman" w:cs="Times New Roman"/>
          <w:bCs/>
          <w:color w:val="000000" w:themeColor="text1"/>
          <w:sz w:val="28"/>
          <w:szCs w:val="28"/>
        </w:rPr>
        <w:t>Продолжительность жизненного цикла зависит от умения организации выстроить динамическое равновесие с внешней средой. Именно динамический характер равновесия делает организацию устойчивой, дает ей возможность существовать во времени и пространстве. Если возникает устойчиво неравновесное состояние, это может означать только одно - процесс разрушения фирмы и ее последующую ликвидацию.</w:t>
      </w:r>
    </w:p>
    <w:p w:rsidR="000F7AA2" w:rsidRDefault="000F7AA2" w:rsidP="000F7AA2">
      <w:pPr>
        <w:spacing w:after="0" w:line="360" w:lineRule="auto"/>
        <w:ind w:firstLine="708"/>
        <w:jc w:val="both"/>
        <w:rPr>
          <w:rFonts w:ascii="Times New Roman" w:hAnsi="Times New Roman" w:cs="Times New Roman"/>
          <w:bCs/>
          <w:color w:val="000000" w:themeColor="text1"/>
          <w:sz w:val="28"/>
          <w:szCs w:val="28"/>
        </w:rPr>
      </w:pPr>
      <w:r>
        <w:rPr>
          <w:rFonts w:ascii="Times New Roman" w:hAnsi="Times New Roman" w:cs="Times New Roman"/>
          <w:sz w:val="28"/>
          <w:szCs w:val="28"/>
        </w:rPr>
        <w:t xml:space="preserve">Актуальность темы контрольной работы объясняется тем, что </w:t>
      </w:r>
      <w:r w:rsidRPr="00AD1D15">
        <w:rPr>
          <w:rFonts w:ascii="Times New Roman" w:hAnsi="Times New Roman" w:cs="Times New Roman"/>
          <w:bCs/>
          <w:color w:val="000000" w:themeColor="text1"/>
          <w:sz w:val="28"/>
          <w:szCs w:val="28"/>
        </w:rPr>
        <w:t>на практике каждая организация, как и человек проходит определенные циклы. Именно возможность определить нынешнее положение и позволяет понять существующую ситуацию и спрогнозировать ее будущее развитие.</w:t>
      </w:r>
      <w:r>
        <w:rPr>
          <w:rFonts w:ascii="Times New Roman" w:hAnsi="Times New Roman" w:cs="Times New Roman"/>
          <w:bCs/>
          <w:color w:val="000000" w:themeColor="text1"/>
          <w:sz w:val="28"/>
          <w:szCs w:val="28"/>
        </w:rPr>
        <w:t xml:space="preserve"> </w:t>
      </w:r>
    </w:p>
    <w:p w:rsidR="000F7AA2" w:rsidRPr="00AD1D15" w:rsidRDefault="000F7AA2" w:rsidP="000F7AA2">
      <w:pPr>
        <w:spacing w:after="0" w:line="360" w:lineRule="auto"/>
        <w:ind w:firstLine="708"/>
        <w:jc w:val="both"/>
        <w:rPr>
          <w:rFonts w:ascii="Times New Roman" w:hAnsi="Times New Roman" w:cs="Times New Roman"/>
          <w:bCs/>
          <w:color w:val="000000" w:themeColor="text1"/>
          <w:sz w:val="28"/>
          <w:szCs w:val="28"/>
        </w:rPr>
      </w:pPr>
      <w:r w:rsidRPr="00AD1D15">
        <w:rPr>
          <w:rFonts w:ascii="Times New Roman" w:hAnsi="Times New Roman" w:cs="Times New Roman"/>
          <w:bCs/>
          <w:color w:val="000000" w:themeColor="text1"/>
          <w:sz w:val="28"/>
          <w:szCs w:val="28"/>
        </w:rPr>
        <w:t>Именно возможность определить нынешнее положение и позволяет понять существующую ситуацию и спрогнозировать ее будущее развитие.</w:t>
      </w:r>
    </w:p>
    <w:p w:rsidR="000F7AA2" w:rsidRDefault="00AF3F12" w:rsidP="000F7AA2">
      <w:pPr>
        <w:spacing w:after="0" w:line="360" w:lineRule="auto"/>
        <w:ind w:firstLine="708"/>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Целью контрольной работы является изучение циклов жизни фирмы.</w:t>
      </w:r>
    </w:p>
    <w:p w:rsidR="00AF3F12" w:rsidRPr="00AF3F12" w:rsidRDefault="00AF3F12" w:rsidP="00AF3F12">
      <w:pPr>
        <w:spacing w:after="0" w:line="360" w:lineRule="auto"/>
        <w:ind w:firstLine="708"/>
        <w:jc w:val="both"/>
        <w:rPr>
          <w:rFonts w:ascii="Times New Roman" w:hAnsi="Times New Roman" w:cs="Times New Roman"/>
          <w:bCs/>
          <w:color w:val="000000" w:themeColor="text1"/>
          <w:sz w:val="28"/>
          <w:szCs w:val="28"/>
        </w:rPr>
      </w:pPr>
      <w:r w:rsidRPr="00AF3F12">
        <w:rPr>
          <w:rFonts w:ascii="Times New Roman" w:hAnsi="Times New Roman" w:cs="Times New Roman"/>
          <w:bCs/>
          <w:color w:val="000000" w:themeColor="text1"/>
          <w:sz w:val="28"/>
          <w:szCs w:val="28"/>
        </w:rPr>
        <w:t>Для достижения поставленной цели в контрольной работе были поставлены такие задачи как:</w:t>
      </w:r>
    </w:p>
    <w:p w:rsidR="00AF3F12" w:rsidRDefault="00AF3F12" w:rsidP="00AF3F12">
      <w:pPr>
        <w:numPr>
          <w:ilvl w:val="0"/>
          <w:numId w:val="4"/>
        </w:numPr>
        <w:spacing w:after="0" w:line="36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Рассмотреть</w:t>
      </w:r>
      <w:r w:rsidRPr="00AF3F12">
        <w:rPr>
          <w:rFonts w:ascii="Times New Roman" w:hAnsi="Times New Roman" w:cs="Times New Roman"/>
          <w:bCs/>
          <w:color w:val="000000" w:themeColor="text1"/>
          <w:sz w:val="28"/>
          <w:szCs w:val="28"/>
        </w:rPr>
        <w:t xml:space="preserve"> теоретические аспекты поставленной темы</w:t>
      </w:r>
    </w:p>
    <w:p w:rsidR="00AF3F12" w:rsidRPr="00AF3F12" w:rsidRDefault="00AF3F12" w:rsidP="00AF3F12">
      <w:pPr>
        <w:numPr>
          <w:ilvl w:val="0"/>
          <w:numId w:val="4"/>
        </w:numPr>
        <w:spacing w:after="0" w:line="36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Изучить существующие модели жизненного цикла фирмы</w:t>
      </w:r>
    </w:p>
    <w:p w:rsidR="00AF3F12" w:rsidRPr="00AD1D15" w:rsidRDefault="00AF3F12" w:rsidP="000F7AA2">
      <w:pPr>
        <w:spacing w:after="0" w:line="360" w:lineRule="auto"/>
        <w:ind w:firstLine="708"/>
        <w:jc w:val="both"/>
        <w:rPr>
          <w:rFonts w:ascii="Times New Roman" w:hAnsi="Times New Roman" w:cs="Times New Roman"/>
          <w:bCs/>
          <w:color w:val="000000" w:themeColor="text1"/>
          <w:sz w:val="28"/>
          <w:szCs w:val="28"/>
        </w:rPr>
      </w:pPr>
    </w:p>
    <w:p w:rsidR="00A42DCE" w:rsidRDefault="000F7AA2" w:rsidP="00A42DCE">
      <w:pPr>
        <w:spacing w:after="0" w:line="360" w:lineRule="auto"/>
        <w:jc w:val="both"/>
        <w:rPr>
          <w:rFonts w:ascii="Times New Roman" w:hAnsi="Times New Roman" w:cs="Times New Roman"/>
          <w:bCs/>
          <w:color w:val="000000" w:themeColor="text1"/>
          <w:sz w:val="28"/>
          <w:szCs w:val="28"/>
        </w:rPr>
      </w:pPr>
      <w:r>
        <w:rPr>
          <w:rFonts w:ascii="Times New Roman" w:hAnsi="Times New Roman" w:cs="Times New Roman"/>
          <w:sz w:val="28"/>
          <w:szCs w:val="28"/>
        </w:rPr>
        <w:t xml:space="preserve"> </w:t>
      </w:r>
    </w:p>
    <w:p w:rsidR="00AD1D15" w:rsidRDefault="00AD1D15" w:rsidP="00A42DCE">
      <w:pPr>
        <w:spacing w:after="0" w:line="360" w:lineRule="auto"/>
        <w:jc w:val="both"/>
        <w:rPr>
          <w:rFonts w:ascii="Times New Roman" w:hAnsi="Times New Roman" w:cs="Times New Roman"/>
          <w:bCs/>
          <w:color w:val="000000" w:themeColor="text1"/>
          <w:sz w:val="28"/>
          <w:szCs w:val="28"/>
        </w:rPr>
      </w:pPr>
    </w:p>
    <w:p w:rsidR="00AD1D15" w:rsidRDefault="00AD1D15" w:rsidP="00A42DCE">
      <w:pPr>
        <w:spacing w:after="0" w:line="360" w:lineRule="auto"/>
        <w:jc w:val="both"/>
        <w:rPr>
          <w:rFonts w:ascii="Times New Roman" w:hAnsi="Times New Roman" w:cs="Times New Roman"/>
          <w:bCs/>
          <w:color w:val="000000" w:themeColor="text1"/>
          <w:sz w:val="28"/>
          <w:szCs w:val="28"/>
        </w:rPr>
      </w:pPr>
    </w:p>
    <w:p w:rsidR="00AD1D15" w:rsidRDefault="00AD1D15" w:rsidP="00A42DCE">
      <w:pPr>
        <w:spacing w:after="0" w:line="360" w:lineRule="auto"/>
        <w:jc w:val="both"/>
        <w:rPr>
          <w:rFonts w:ascii="Times New Roman" w:hAnsi="Times New Roman" w:cs="Times New Roman"/>
          <w:bCs/>
          <w:color w:val="000000" w:themeColor="text1"/>
          <w:sz w:val="28"/>
          <w:szCs w:val="28"/>
        </w:rPr>
      </w:pPr>
    </w:p>
    <w:p w:rsidR="00AD1D15" w:rsidRDefault="00C30946" w:rsidP="00C30946">
      <w:pPr>
        <w:pStyle w:val="a9"/>
        <w:numPr>
          <w:ilvl w:val="0"/>
          <w:numId w:val="5"/>
        </w:numPr>
        <w:spacing w:after="0" w:line="36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ЦИКЛ ЖИЗНИ ФИРМЫ</w:t>
      </w:r>
    </w:p>
    <w:p w:rsidR="00C30946" w:rsidRPr="00C30946" w:rsidRDefault="00C30946" w:rsidP="00C30946">
      <w:pPr>
        <w:spacing w:after="0" w:line="360" w:lineRule="auto"/>
        <w:ind w:left="360"/>
        <w:rPr>
          <w:rFonts w:ascii="Times New Roman" w:hAnsi="Times New Roman" w:cs="Times New Roman"/>
          <w:bCs/>
          <w:color w:val="000000" w:themeColor="text1"/>
          <w:sz w:val="28"/>
          <w:szCs w:val="28"/>
        </w:rPr>
      </w:pPr>
    </w:p>
    <w:p w:rsidR="00225752" w:rsidRPr="00225752" w:rsidRDefault="00225752" w:rsidP="00C30946">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 xml:space="preserve">Жизненный цикл </w:t>
      </w:r>
      <w:r w:rsidR="00A42DCE">
        <w:rPr>
          <w:rFonts w:ascii="Times New Roman" w:hAnsi="Times New Roman" w:cs="Times New Roman"/>
          <w:bCs/>
          <w:color w:val="000000" w:themeColor="text1"/>
          <w:sz w:val="28"/>
          <w:szCs w:val="28"/>
        </w:rPr>
        <w:t>фирмы</w:t>
      </w:r>
      <w:r w:rsidRPr="00225752">
        <w:rPr>
          <w:rFonts w:ascii="Times New Roman" w:hAnsi="Times New Roman" w:cs="Times New Roman"/>
          <w:color w:val="000000" w:themeColor="text1"/>
          <w:sz w:val="28"/>
          <w:szCs w:val="28"/>
        </w:rPr>
        <w:t> — совокупность стадий развития, которые проходит </w:t>
      </w:r>
      <w:hyperlink r:id="rId8" w:tooltip="Фирма" w:history="1">
        <w:r w:rsidRPr="00225752">
          <w:rPr>
            <w:rStyle w:val="a3"/>
            <w:rFonts w:ascii="Times New Roman" w:hAnsi="Times New Roman" w:cs="Times New Roman"/>
            <w:color w:val="000000" w:themeColor="text1"/>
            <w:sz w:val="28"/>
            <w:szCs w:val="28"/>
            <w:u w:val="none"/>
          </w:rPr>
          <w:t>фирма</w:t>
        </w:r>
      </w:hyperlink>
      <w:r w:rsidRPr="00225752">
        <w:rPr>
          <w:rFonts w:ascii="Times New Roman" w:hAnsi="Times New Roman" w:cs="Times New Roman"/>
          <w:color w:val="000000" w:themeColor="text1"/>
          <w:sz w:val="28"/>
          <w:szCs w:val="28"/>
        </w:rPr>
        <w:t> за период своего существования.</w:t>
      </w:r>
    </w:p>
    <w:p w:rsidR="00225752" w:rsidRPr="00225752" w:rsidRDefault="00225752" w:rsidP="00C30946">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Эта теория рассматривается в рамках </w:t>
      </w:r>
      <w:hyperlink r:id="rId9" w:tooltip="Менеджмент" w:history="1">
        <w:r w:rsidRPr="00225752">
          <w:rPr>
            <w:rStyle w:val="a3"/>
            <w:rFonts w:ascii="Times New Roman" w:hAnsi="Times New Roman" w:cs="Times New Roman"/>
            <w:color w:val="000000" w:themeColor="text1"/>
            <w:sz w:val="28"/>
            <w:szCs w:val="28"/>
            <w:u w:val="none"/>
          </w:rPr>
          <w:t>менеджмента</w:t>
        </w:r>
      </w:hyperlink>
      <w:r w:rsidRPr="00225752">
        <w:rPr>
          <w:rFonts w:ascii="Times New Roman" w:hAnsi="Times New Roman" w:cs="Times New Roman"/>
          <w:color w:val="000000" w:themeColor="text1"/>
          <w:sz w:val="28"/>
          <w:szCs w:val="28"/>
        </w:rPr>
        <w:t> и подразумевает прохождение </w:t>
      </w:r>
      <w:hyperlink r:id="rId10" w:tooltip="Организация" w:history="1">
        <w:r w:rsidRPr="00225752">
          <w:rPr>
            <w:rStyle w:val="a3"/>
            <w:rFonts w:ascii="Times New Roman" w:hAnsi="Times New Roman" w:cs="Times New Roman"/>
            <w:color w:val="000000" w:themeColor="text1"/>
            <w:sz w:val="28"/>
            <w:szCs w:val="28"/>
            <w:u w:val="none"/>
          </w:rPr>
          <w:t>организацией</w:t>
        </w:r>
      </w:hyperlink>
      <w:r w:rsidRPr="00225752">
        <w:rPr>
          <w:rFonts w:ascii="Times New Roman" w:hAnsi="Times New Roman" w:cs="Times New Roman"/>
          <w:color w:val="000000" w:themeColor="text1"/>
          <w:sz w:val="28"/>
          <w:szCs w:val="28"/>
        </w:rPr>
        <w:t> нескольких этапов развития (</w:t>
      </w:r>
      <w:hyperlink r:id="rId11" w:tooltip="Аналогия" w:history="1">
        <w:r w:rsidRPr="00225752">
          <w:rPr>
            <w:rStyle w:val="a3"/>
            <w:rFonts w:ascii="Times New Roman" w:hAnsi="Times New Roman" w:cs="Times New Roman"/>
            <w:color w:val="000000" w:themeColor="text1"/>
            <w:sz w:val="28"/>
            <w:szCs w:val="28"/>
            <w:u w:val="none"/>
          </w:rPr>
          <w:t>аналогия</w:t>
        </w:r>
      </w:hyperlink>
      <w:r w:rsidRPr="00225752">
        <w:rPr>
          <w:rFonts w:ascii="Times New Roman" w:hAnsi="Times New Roman" w:cs="Times New Roman"/>
          <w:color w:val="000000" w:themeColor="text1"/>
          <w:sz w:val="28"/>
          <w:szCs w:val="28"/>
        </w:rPr>
        <w:t> с живыми существами): становление, рост, зрелость, смерть. Но последний этап не совсем применим к организации, так как не всякое искусственное создание обязательно должно умереть.</w:t>
      </w:r>
    </w:p>
    <w:p w:rsidR="00225752" w:rsidRPr="00225752" w:rsidRDefault="00225752" w:rsidP="00C30946">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Жизненный цикл имеет следующий вид: зарождение и становление, рост, когда фирма активно заполняет выбранный ею </w:t>
      </w:r>
      <w:hyperlink r:id="rId12" w:tooltip="Сегментация рынка" w:history="1">
        <w:r w:rsidRPr="00225752">
          <w:rPr>
            <w:rStyle w:val="a3"/>
            <w:rFonts w:ascii="Times New Roman" w:hAnsi="Times New Roman" w:cs="Times New Roman"/>
            <w:color w:val="000000" w:themeColor="text1"/>
            <w:sz w:val="28"/>
            <w:szCs w:val="28"/>
            <w:u w:val="none"/>
          </w:rPr>
          <w:t>сегмент рынка</w:t>
        </w:r>
      </w:hyperlink>
      <w:r w:rsidRPr="00225752">
        <w:rPr>
          <w:rFonts w:ascii="Times New Roman" w:hAnsi="Times New Roman" w:cs="Times New Roman"/>
          <w:color w:val="000000" w:themeColor="text1"/>
          <w:sz w:val="28"/>
          <w:szCs w:val="28"/>
        </w:rPr>
        <w:t>, зрелость, когда фирма пытается сохранить имеющуюся долю рынка под своим контролем и старость, когда фирма быстро теряет свою долю рынка и вытесняется конкурентами. В дальнейшем организация либо ликвидируется, либо вливается в более крупную, либо разбивается на более мелкие организации, которые в зависимости от ситуации могут оказаться на стадиях роста или зрелости (реже — других стадиях).</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Стадии жизненного цикла организации:</w:t>
      </w:r>
    </w:p>
    <w:p w:rsidR="00A42DCE" w:rsidRDefault="00225752" w:rsidP="00225752">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Становление</w:t>
      </w:r>
    </w:p>
    <w:p w:rsidR="00A42DCE" w:rsidRDefault="000747AE" w:rsidP="00A42DCE">
      <w:pPr>
        <w:spacing w:after="0" w:line="360" w:lineRule="auto"/>
        <w:ind w:firstLine="708"/>
        <w:jc w:val="both"/>
        <w:rPr>
          <w:rFonts w:ascii="Times New Roman" w:hAnsi="Times New Roman" w:cs="Times New Roman"/>
          <w:color w:val="000000" w:themeColor="text1"/>
          <w:sz w:val="28"/>
          <w:szCs w:val="28"/>
        </w:rPr>
      </w:pPr>
      <w:hyperlink r:id="rId13" w:tooltip="Организация" w:history="1">
        <w:r w:rsidR="00225752" w:rsidRPr="00225752">
          <w:rPr>
            <w:rStyle w:val="a3"/>
            <w:rFonts w:ascii="Times New Roman" w:hAnsi="Times New Roman" w:cs="Times New Roman"/>
            <w:color w:val="000000" w:themeColor="text1"/>
            <w:sz w:val="28"/>
            <w:szCs w:val="28"/>
            <w:u w:val="none"/>
          </w:rPr>
          <w:t>Организация</w:t>
        </w:r>
      </w:hyperlink>
      <w:r w:rsidR="00225752" w:rsidRPr="00225752">
        <w:rPr>
          <w:rFonts w:ascii="Times New Roman" w:hAnsi="Times New Roman" w:cs="Times New Roman"/>
          <w:color w:val="000000" w:themeColor="text1"/>
          <w:sz w:val="28"/>
          <w:szCs w:val="28"/>
        </w:rPr>
        <w:t> находится в стадии становления, формируется </w:t>
      </w:r>
      <w:hyperlink r:id="rId14" w:tooltip="Жизненный цикл изделия" w:history="1">
        <w:r w:rsidR="00225752" w:rsidRPr="00225752">
          <w:rPr>
            <w:rStyle w:val="a3"/>
            <w:rFonts w:ascii="Times New Roman" w:hAnsi="Times New Roman" w:cs="Times New Roman"/>
            <w:bCs/>
            <w:color w:val="000000" w:themeColor="text1"/>
            <w:sz w:val="28"/>
            <w:szCs w:val="28"/>
            <w:u w:val="none"/>
          </w:rPr>
          <w:t>жизненный цикл продукции</w:t>
        </w:r>
      </w:hyperlink>
      <w:r w:rsidR="00225752" w:rsidRPr="00225752">
        <w:rPr>
          <w:rFonts w:ascii="Times New Roman" w:hAnsi="Times New Roman" w:cs="Times New Roman"/>
          <w:color w:val="000000" w:themeColor="text1"/>
          <w:sz w:val="28"/>
          <w:szCs w:val="28"/>
        </w:rPr>
        <w:t>. </w:t>
      </w:r>
      <w:hyperlink r:id="rId15" w:tooltip="Цель" w:history="1">
        <w:r w:rsidR="00225752" w:rsidRPr="00225752">
          <w:rPr>
            <w:rStyle w:val="a3"/>
            <w:rFonts w:ascii="Times New Roman" w:hAnsi="Times New Roman" w:cs="Times New Roman"/>
            <w:color w:val="000000" w:themeColor="text1"/>
            <w:sz w:val="28"/>
            <w:szCs w:val="28"/>
            <w:u w:val="none"/>
          </w:rPr>
          <w:t>Цели</w:t>
        </w:r>
      </w:hyperlink>
      <w:r w:rsidR="00225752" w:rsidRPr="00225752">
        <w:rPr>
          <w:rFonts w:ascii="Times New Roman" w:hAnsi="Times New Roman" w:cs="Times New Roman"/>
          <w:color w:val="000000" w:themeColor="text1"/>
          <w:sz w:val="28"/>
          <w:szCs w:val="28"/>
        </w:rPr>
        <w:t> ещё нечёткие, творческий процесс протекает свободно, продвижение к следующему этапу требует стабильного обеспечения. В эту стадию входят следующие явления: </w:t>
      </w:r>
      <w:r w:rsidR="00225752" w:rsidRPr="00225752">
        <w:rPr>
          <w:rFonts w:ascii="Times New Roman" w:hAnsi="Times New Roman" w:cs="Times New Roman"/>
          <w:iCs/>
          <w:color w:val="000000" w:themeColor="text1"/>
          <w:sz w:val="28"/>
          <w:szCs w:val="28"/>
        </w:rPr>
        <w:t>зарождение, поиск единомышленников, подготовка к реализации идеи, юридическое оформление организации, набор операционного персонала и выпуск первой партии продукта</w:t>
      </w:r>
      <w:r w:rsidR="00225752" w:rsidRPr="00225752">
        <w:rPr>
          <w:rFonts w:ascii="Times New Roman" w:hAnsi="Times New Roman" w:cs="Times New Roman"/>
          <w:color w:val="000000" w:themeColor="text1"/>
          <w:sz w:val="28"/>
          <w:szCs w:val="28"/>
        </w:rPr>
        <w:t>.</w:t>
      </w:r>
    </w:p>
    <w:p w:rsidR="00225752" w:rsidRPr="00225752" w:rsidRDefault="00225752" w:rsidP="00A42DCE">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Происходит создание организации. Основателем </w:t>
      </w:r>
      <w:r w:rsidRPr="00225752">
        <w:rPr>
          <w:rFonts w:ascii="Times New Roman" w:hAnsi="Times New Roman" w:cs="Times New Roman"/>
          <w:color w:val="000000" w:themeColor="text1"/>
          <w:sz w:val="28"/>
          <w:szCs w:val="28"/>
        </w:rPr>
        <w:t>выступает </w:t>
      </w:r>
      <w:hyperlink r:id="rId16" w:tooltip="Предприниматель" w:history="1">
        <w:r w:rsidRPr="00225752">
          <w:rPr>
            <w:rStyle w:val="a3"/>
            <w:rFonts w:ascii="Times New Roman" w:hAnsi="Times New Roman" w:cs="Times New Roman"/>
            <w:color w:val="000000" w:themeColor="text1"/>
            <w:sz w:val="28"/>
            <w:szCs w:val="28"/>
            <w:u w:val="none"/>
          </w:rPr>
          <w:t>предприниматель</w:t>
        </w:r>
      </w:hyperlink>
      <w:r w:rsidRPr="00225752">
        <w:rPr>
          <w:rFonts w:ascii="Times New Roman" w:hAnsi="Times New Roman" w:cs="Times New Roman"/>
          <w:color w:val="000000" w:themeColor="text1"/>
          <w:sz w:val="28"/>
          <w:szCs w:val="28"/>
        </w:rPr>
        <w:t xml:space="preserve">, в одиночку или с несколькими соратниками выполняющий все работы. В компанию на этой стадии часто приходят люди, привлечённые самой личностью создателя и разделяющие его идеи и </w:t>
      </w:r>
      <w:r w:rsidRPr="00225752">
        <w:rPr>
          <w:rFonts w:ascii="Times New Roman" w:hAnsi="Times New Roman" w:cs="Times New Roman"/>
          <w:color w:val="000000" w:themeColor="text1"/>
          <w:sz w:val="28"/>
          <w:szCs w:val="28"/>
        </w:rPr>
        <w:lastRenderedPageBreak/>
        <w:t>надежды. </w:t>
      </w:r>
      <w:hyperlink r:id="rId17" w:tooltip="Общение" w:history="1">
        <w:r w:rsidRPr="00225752">
          <w:rPr>
            <w:rStyle w:val="a3"/>
            <w:rFonts w:ascii="Times New Roman" w:hAnsi="Times New Roman" w:cs="Times New Roman"/>
            <w:color w:val="000000" w:themeColor="text1"/>
            <w:sz w:val="28"/>
            <w:szCs w:val="28"/>
            <w:u w:val="none"/>
          </w:rPr>
          <w:t>Коммуникации</w:t>
        </w:r>
      </w:hyperlink>
      <w:r w:rsidRPr="00225752">
        <w:rPr>
          <w:rFonts w:ascii="Times New Roman" w:hAnsi="Times New Roman" w:cs="Times New Roman"/>
          <w:color w:val="000000" w:themeColor="text1"/>
          <w:sz w:val="28"/>
          <w:szCs w:val="28"/>
        </w:rPr>
        <w:t> между сотрудниками легки и неформальны. Все работают много и долго, переработки компенсируются скромными зарплатами.</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На этом этапе особенно важна нематериальная составляющая </w:t>
      </w:r>
      <w:hyperlink r:id="rId18" w:tooltip="Мотивация" w:history="1">
        <w:r w:rsidRPr="00225752">
          <w:rPr>
            <w:rStyle w:val="a3"/>
            <w:rFonts w:ascii="Times New Roman" w:hAnsi="Times New Roman" w:cs="Times New Roman"/>
            <w:color w:val="000000" w:themeColor="text1"/>
            <w:sz w:val="28"/>
            <w:szCs w:val="28"/>
            <w:u w:val="none"/>
          </w:rPr>
          <w:t>мотивации</w:t>
        </w:r>
      </w:hyperlink>
      <w:r w:rsidRPr="00225752">
        <w:rPr>
          <w:rFonts w:ascii="Times New Roman" w:hAnsi="Times New Roman" w:cs="Times New Roman"/>
          <w:color w:val="000000" w:themeColor="text1"/>
          <w:sz w:val="28"/>
          <w:szCs w:val="28"/>
        </w:rPr>
        <w:t>: возможность самореализации, интересная работа, признание успеха. Рекомендуется использовать простые схемы вознаграждения, в частности для менеджеров по продажам.</w:t>
      </w:r>
    </w:p>
    <w:p w:rsidR="00225752" w:rsidRPr="00225752" w:rsidRDefault="000747AE" w:rsidP="00225752">
      <w:pPr>
        <w:spacing w:after="0" w:line="360" w:lineRule="auto"/>
        <w:ind w:firstLine="708"/>
        <w:jc w:val="both"/>
        <w:rPr>
          <w:rFonts w:ascii="Times New Roman" w:hAnsi="Times New Roman" w:cs="Times New Roman"/>
          <w:color w:val="000000" w:themeColor="text1"/>
          <w:sz w:val="28"/>
          <w:szCs w:val="28"/>
        </w:rPr>
      </w:pPr>
      <w:hyperlink r:id="rId19" w:tooltip="Контроль" w:history="1">
        <w:r w:rsidR="00225752" w:rsidRPr="00225752">
          <w:rPr>
            <w:rStyle w:val="a3"/>
            <w:rFonts w:ascii="Times New Roman" w:hAnsi="Times New Roman" w:cs="Times New Roman"/>
            <w:color w:val="000000" w:themeColor="text1"/>
            <w:sz w:val="28"/>
            <w:szCs w:val="28"/>
            <w:u w:val="none"/>
          </w:rPr>
          <w:t>Контроль</w:t>
        </w:r>
      </w:hyperlink>
      <w:r w:rsidR="00225752" w:rsidRPr="00225752">
        <w:rPr>
          <w:rFonts w:ascii="Times New Roman" w:hAnsi="Times New Roman" w:cs="Times New Roman"/>
          <w:color w:val="000000" w:themeColor="text1"/>
          <w:sz w:val="28"/>
          <w:szCs w:val="28"/>
        </w:rPr>
        <w:t> основан на личном участии руководителя во всех рабочих процессах. Организация не формализована и не бюрократизирована, для неё характерна простая </w:t>
      </w:r>
      <w:hyperlink r:id="rId20" w:tooltip="Структура управления" w:history="1">
        <w:r w:rsidR="00225752" w:rsidRPr="00225752">
          <w:rPr>
            <w:rStyle w:val="a3"/>
            <w:rFonts w:ascii="Times New Roman" w:hAnsi="Times New Roman" w:cs="Times New Roman"/>
            <w:color w:val="000000" w:themeColor="text1"/>
            <w:sz w:val="28"/>
            <w:szCs w:val="28"/>
            <w:u w:val="none"/>
          </w:rPr>
          <w:t>структура управления</w:t>
        </w:r>
      </w:hyperlink>
      <w:r w:rsidR="00225752" w:rsidRPr="00225752">
        <w:rPr>
          <w:rFonts w:ascii="Times New Roman" w:hAnsi="Times New Roman" w:cs="Times New Roman"/>
          <w:color w:val="000000" w:themeColor="text1"/>
          <w:sz w:val="28"/>
          <w:szCs w:val="28"/>
        </w:rPr>
        <w:t>. Основное внимание уделяется созданию нового продукта или услуги и завоеванию места на рынке. Следует отметить, что некоторые компании могут остановиться в своём развитии именно на этой стадии и существовать при таком стиле управления много лет.</w:t>
      </w:r>
    </w:p>
    <w:p w:rsid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На этом этапе организация является социосистемой, так как она состоит из людей, принадлежащих единой или сходным </w:t>
      </w:r>
      <w:hyperlink r:id="rId21" w:tooltip="Парадигма" w:history="1">
        <w:r w:rsidRPr="00225752">
          <w:rPr>
            <w:rStyle w:val="a3"/>
            <w:rFonts w:ascii="Times New Roman" w:hAnsi="Times New Roman" w:cs="Times New Roman"/>
            <w:color w:val="000000" w:themeColor="text1"/>
            <w:sz w:val="28"/>
            <w:szCs w:val="28"/>
            <w:u w:val="none"/>
          </w:rPr>
          <w:t>парадигмам</w:t>
        </w:r>
      </w:hyperlink>
      <w:r w:rsidRPr="00225752">
        <w:rPr>
          <w:rFonts w:ascii="Times New Roman" w:hAnsi="Times New Roman" w:cs="Times New Roman"/>
          <w:color w:val="000000" w:themeColor="text1"/>
          <w:sz w:val="28"/>
          <w:szCs w:val="28"/>
        </w:rPr>
        <w:t>. Каждый член организации обладает собственными культурными представлениями и </w:t>
      </w:r>
      <w:hyperlink r:id="rId22" w:tooltip="Система ценностей" w:history="1">
        <w:r w:rsidRPr="00225752">
          <w:rPr>
            <w:rStyle w:val="a3"/>
            <w:rFonts w:ascii="Times New Roman" w:hAnsi="Times New Roman" w:cs="Times New Roman"/>
            <w:color w:val="000000" w:themeColor="text1"/>
            <w:sz w:val="28"/>
            <w:szCs w:val="28"/>
            <w:u w:val="none"/>
          </w:rPr>
          <w:t>системой ценностей</w:t>
        </w:r>
      </w:hyperlink>
      <w:r w:rsidRPr="00225752">
        <w:rPr>
          <w:rFonts w:ascii="Times New Roman" w:hAnsi="Times New Roman" w:cs="Times New Roman"/>
          <w:color w:val="000000" w:themeColor="text1"/>
          <w:sz w:val="28"/>
          <w:szCs w:val="28"/>
        </w:rPr>
        <w:t>. Совместная деятельность, которую начинают вести члены организации, запускает процессы формирования знаний на индивидуальном уровне, когда опыт, получаемый каждым членом организации, перерабатывается в соответствии с личными</w:t>
      </w:r>
      <w:r>
        <w:rPr>
          <w:rFonts w:ascii="Times New Roman" w:hAnsi="Times New Roman" w:cs="Times New Roman"/>
          <w:color w:val="000000" w:themeColor="text1"/>
          <w:sz w:val="28"/>
          <w:szCs w:val="28"/>
        </w:rPr>
        <w:t xml:space="preserve"> убеждениями и представлениями.</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На этом же этапе начинается </w:t>
      </w:r>
      <w:hyperlink r:id="rId23" w:tooltip="Ярмарка" w:history="1">
        <w:r w:rsidRPr="00225752">
          <w:rPr>
            <w:rStyle w:val="a3"/>
            <w:rFonts w:ascii="Times New Roman" w:hAnsi="Times New Roman" w:cs="Times New Roman"/>
            <w:color w:val="000000" w:themeColor="text1"/>
            <w:sz w:val="28"/>
            <w:szCs w:val="28"/>
            <w:u w:val="none"/>
          </w:rPr>
          <w:t>ярмарка</w:t>
        </w:r>
      </w:hyperlink>
      <w:r w:rsidRPr="00225752">
        <w:rPr>
          <w:rFonts w:ascii="Times New Roman" w:hAnsi="Times New Roman" w:cs="Times New Roman"/>
          <w:color w:val="000000" w:themeColor="text1"/>
          <w:sz w:val="28"/>
          <w:szCs w:val="28"/>
        </w:rPr>
        <w:t> знаний, когда в ходе совместной деятельности каждый член коллектива вольно или невольно демонстрирует собственную систему представлений, умения и навыки.</w:t>
      </w:r>
    </w:p>
    <w:p w:rsid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На этапе возникновения фирмы очень важно определить </w:t>
      </w:r>
      <w:hyperlink r:id="rId24" w:tooltip="Стратегия" w:history="1">
        <w:r w:rsidRPr="00225752">
          <w:rPr>
            <w:rStyle w:val="a3"/>
            <w:rFonts w:ascii="Times New Roman" w:hAnsi="Times New Roman" w:cs="Times New Roman"/>
            <w:color w:val="000000" w:themeColor="text1"/>
            <w:sz w:val="28"/>
            <w:szCs w:val="28"/>
            <w:u w:val="none"/>
          </w:rPr>
          <w:t>стратегию</w:t>
        </w:r>
      </w:hyperlink>
      <w:r w:rsidRPr="00225752">
        <w:rPr>
          <w:rFonts w:ascii="Times New Roman" w:hAnsi="Times New Roman" w:cs="Times New Roman"/>
          <w:color w:val="000000" w:themeColor="text1"/>
          <w:sz w:val="28"/>
          <w:szCs w:val="28"/>
        </w:rPr>
        <w:t> конкурентной борьбы: </w:t>
      </w:r>
      <w:r w:rsidRPr="00225752">
        <w:rPr>
          <w:rFonts w:ascii="Times New Roman" w:hAnsi="Times New Roman" w:cs="Times New Roman"/>
          <w:bCs/>
          <w:color w:val="000000" w:themeColor="text1"/>
          <w:sz w:val="28"/>
          <w:szCs w:val="28"/>
        </w:rPr>
        <w:t>Первая стратегия — силовая</w:t>
      </w:r>
      <w:r w:rsidRPr="00225752">
        <w:rPr>
          <w:rFonts w:ascii="Times New Roman" w:hAnsi="Times New Roman" w:cs="Times New Roman"/>
          <w:color w:val="000000" w:themeColor="text1"/>
          <w:sz w:val="28"/>
          <w:szCs w:val="28"/>
        </w:rPr>
        <w:t>, действующая в сфере крупного производства товаров и услуг. Вторая стратегия — </w:t>
      </w:r>
      <w:r w:rsidRPr="00225752">
        <w:rPr>
          <w:rFonts w:ascii="Times New Roman" w:hAnsi="Times New Roman" w:cs="Times New Roman"/>
          <w:bCs/>
          <w:color w:val="000000" w:themeColor="text1"/>
          <w:sz w:val="28"/>
          <w:szCs w:val="28"/>
        </w:rPr>
        <w:t>приспособительная</w:t>
      </w:r>
      <w:r w:rsidRPr="00225752">
        <w:rPr>
          <w:rFonts w:ascii="Times New Roman" w:hAnsi="Times New Roman" w:cs="Times New Roman"/>
          <w:color w:val="000000" w:themeColor="text1"/>
          <w:sz w:val="28"/>
          <w:szCs w:val="28"/>
        </w:rPr>
        <w:t>: Задачи таких фирм: </w:t>
      </w:r>
      <w:r w:rsidRPr="00225752">
        <w:rPr>
          <w:rFonts w:ascii="Times New Roman" w:hAnsi="Times New Roman" w:cs="Times New Roman"/>
          <w:bCs/>
          <w:color w:val="000000" w:themeColor="text1"/>
          <w:sz w:val="28"/>
          <w:szCs w:val="28"/>
        </w:rPr>
        <w:t>удовлетворять индивидуальные потребности конкретного человека</w:t>
      </w:r>
      <w:r w:rsidRPr="00225752">
        <w:rPr>
          <w:rFonts w:ascii="Times New Roman" w:hAnsi="Times New Roman" w:cs="Times New Roman"/>
          <w:color w:val="000000" w:themeColor="text1"/>
          <w:sz w:val="28"/>
          <w:szCs w:val="28"/>
        </w:rPr>
        <w:t>. Третья стратегия: </w:t>
      </w:r>
      <w:r w:rsidRPr="00225752">
        <w:rPr>
          <w:rFonts w:ascii="Times New Roman" w:hAnsi="Times New Roman" w:cs="Times New Roman"/>
          <w:bCs/>
          <w:color w:val="000000" w:themeColor="text1"/>
          <w:sz w:val="28"/>
          <w:szCs w:val="28"/>
        </w:rPr>
        <w:t>нишевая глубокая специализация производства</w:t>
      </w:r>
      <w:r w:rsidRPr="00225752">
        <w:rPr>
          <w:rFonts w:ascii="Times New Roman" w:hAnsi="Times New Roman" w:cs="Times New Roman"/>
          <w:color w:val="000000" w:themeColor="text1"/>
          <w:sz w:val="28"/>
          <w:szCs w:val="28"/>
        </w:rPr>
        <w:t> — то, что организация может делать лучше других.</w:t>
      </w:r>
    </w:p>
    <w:p w:rsidR="00AD1D15" w:rsidRDefault="00AD1D15" w:rsidP="00225752">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Рост</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bCs/>
          <w:color w:val="000000" w:themeColor="text1"/>
          <w:sz w:val="28"/>
          <w:szCs w:val="28"/>
        </w:rPr>
        <w:lastRenderedPageBreak/>
        <w:t>Стадия развития. Этап коллегиальности</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Этап коллегиальности — период быстрого роста организации, осознание своей </w:t>
      </w:r>
      <w:hyperlink r:id="rId25" w:tooltip="Миссия организации" w:history="1">
        <w:r w:rsidRPr="00225752">
          <w:rPr>
            <w:rStyle w:val="a3"/>
            <w:rFonts w:ascii="Times New Roman" w:hAnsi="Times New Roman" w:cs="Times New Roman"/>
            <w:color w:val="000000" w:themeColor="text1"/>
            <w:sz w:val="28"/>
            <w:szCs w:val="28"/>
            <w:u w:val="none"/>
          </w:rPr>
          <w:t>миссии</w:t>
        </w:r>
      </w:hyperlink>
      <w:r w:rsidRPr="00225752">
        <w:rPr>
          <w:rFonts w:ascii="Times New Roman" w:hAnsi="Times New Roman" w:cs="Times New Roman"/>
          <w:color w:val="000000" w:themeColor="text1"/>
          <w:sz w:val="28"/>
          <w:szCs w:val="28"/>
        </w:rPr>
        <w:t> и формирование стратегии развития (</w:t>
      </w:r>
      <w:r w:rsidRPr="00225752">
        <w:rPr>
          <w:rFonts w:ascii="Times New Roman" w:hAnsi="Times New Roman" w:cs="Times New Roman"/>
          <w:iCs/>
          <w:color w:val="000000" w:themeColor="text1"/>
          <w:sz w:val="28"/>
          <w:szCs w:val="28"/>
        </w:rPr>
        <w:t>неформальные коммуникации и структура, высокие обязательства</w:t>
      </w:r>
      <w:r w:rsidRPr="00225752">
        <w:rPr>
          <w:rFonts w:ascii="Times New Roman" w:hAnsi="Times New Roman" w:cs="Times New Roman"/>
          <w:color w:val="000000" w:themeColor="text1"/>
          <w:sz w:val="28"/>
          <w:szCs w:val="28"/>
        </w:rPr>
        <w:t>). Происходит рост компании: идёт активное освоение рынка, рост интеграции особенно интенсивны.</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Успешность развития организации на этом этапе зависит:</w:t>
      </w:r>
    </w:p>
    <w:p w:rsidR="00225752" w:rsidRPr="00225752" w:rsidRDefault="00225752" w:rsidP="00896270">
      <w:pPr>
        <w:numPr>
          <w:ilvl w:val="0"/>
          <w:numId w:val="1"/>
        </w:numPr>
        <w:spacing w:after="0" w:line="360" w:lineRule="auto"/>
        <w:ind w:left="360"/>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от того, насколько полно понимают идеи </w:t>
      </w:r>
      <w:hyperlink r:id="rId26" w:tooltip="Лидер" w:history="1">
        <w:r w:rsidRPr="00225752">
          <w:rPr>
            <w:rStyle w:val="a3"/>
            <w:rFonts w:ascii="Times New Roman" w:hAnsi="Times New Roman" w:cs="Times New Roman"/>
            <w:color w:val="000000" w:themeColor="text1"/>
            <w:sz w:val="28"/>
            <w:szCs w:val="28"/>
            <w:u w:val="none"/>
          </w:rPr>
          <w:t>лидера</w:t>
        </w:r>
      </w:hyperlink>
      <w:r w:rsidRPr="00225752">
        <w:rPr>
          <w:rFonts w:ascii="Times New Roman" w:hAnsi="Times New Roman" w:cs="Times New Roman"/>
          <w:color w:val="000000" w:themeColor="text1"/>
          <w:sz w:val="28"/>
          <w:szCs w:val="28"/>
        </w:rPr>
        <w:t> члены организации;</w:t>
      </w:r>
    </w:p>
    <w:p w:rsidR="00225752" w:rsidRPr="00225752" w:rsidRDefault="00225752" w:rsidP="00896270">
      <w:pPr>
        <w:numPr>
          <w:ilvl w:val="0"/>
          <w:numId w:val="1"/>
        </w:numPr>
        <w:spacing w:after="0" w:line="360" w:lineRule="auto"/>
        <w:ind w:left="360"/>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от того, насколько члены организации обогащают лидера идеями;</w:t>
      </w:r>
    </w:p>
    <w:p w:rsidR="00225752" w:rsidRPr="00225752" w:rsidRDefault="00225752" w:rsidP="00896270">
      <w:pPr>
        <w:numPr>
          <w:ilvl w:val="0"/>
          <w:numId w:val="1"/>
        </w:numPr>
        <w:spacing w:after="0" w:line="360" w:lineRule="auto"/>
        <w:ind w:left="360"/>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от готовности членов организации реализовывать решения лидера;</w:t>
      </w:r>
    </w:p>
    <w:p w:rsidR="00225752" w:rsidRPr="00225752" w:rsidRDefault="00225752" w:rsidP="00896270">
      <w:pPr>
        <w:numPr>
          <w:ilvl w:val="0"/>
          <w:numId w:val="1"/>
        </w:numPr>
        <w:spacing w:after="0" w:line="360" w:lineRule="auto"/>
        <w:ind w:left="360"/>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от того, насколько эффективно построена коллективная работа.</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Если отбросить индивидуальные особенности как </w:t>
      </w:r>
      <w:hyperlink r:id="rId27" w:tooltip="Лидер" w:history="1">
        <w:r w:rsidRPr="00225752">
          <w:rPr>
            <w:rStyle w:val="a3"/>
            <w:rFonts w:ascii="Times New Roman" w:hAnsi="Times New Roman" w:cs="Times New Roman"/>
            <w:color w:val="000000" w:themeColor="text1"/>
            <w:sz w:val="28"/>
            <w:szCs w:val="28"/>
            <w:u w:val="none"/>
          </w:rPr>
          <w:t>лидера</w:t>
        </w:r>
      </w:hyperlink>
      <w:r w:rsidRPr="00225752">
        <w:rPr>
          <w:rFonts w:ascii="Times New Roman" w:hAnsi="Times New Roman" w:cs="Times New Roman"/>
          <w:color w:val="000000" w:themeColor="text1"/>
          <w:sz w:val="28"/>
          <w:szCs w:val="28"/>
        </w:rPr>
        <w:t>, так и членов организации, то все эти факторы определяются групповыми представлениями и ценностями — тем, что образует базис </w:t>
      </w:r>
      <w:hyperlink r:id="rId28" w:tooltip="Корпоративная культура" w:history="1">
        <w:r w:rsidRPr="00225752">
          <w:rPr>
            <w:rStyle w:val="a3"/>
            <w:rFonts w:ascii="Times New Roman" w:hAnsi="Times New Roman" w:cs="Times New Roman"/>
            <w:color w:val="000000" w:themeColor="text1"/>
            <w:sz w:val="28"/>
            <w:szCs w:val="28"/>
            <w:u w:val="none"/>
          </w:rPr>
          <w:t>организационной культуры</w:t>
        </w:r>
      </w:hyperlink>
      <w:r w:rsidRPr="00225752">
        <w:rPr>
          <w:rFonts w:ascii="Times New Roman" w:hAnsi="Times New Roman" w:cs="Times New Roman"/>
          <w:color w:val="000000" w:themeColor="text1"/>
          <w:sz w:val="28"/>
          <w:szCs w:val="28"/>
        </w:rPr>
        <w:t>. Этот этап можно условно назвать </w:t>
      </w:r>
      <w:r w:rsidRPr="00225752">
        <w:rPr>
          <w:rFonts w:ascii="Times New Roman" w:hAnsi="Times New Roman" w:cs="Times New Roman"/>
          <w:bCs/>
          <w:color w:val="000000" w:themeColor="text1"/>
          <w:sz w:val="28"/>
          <w:szCs w:val="28"/>
        </w:rPr>
        <w:t>периодом формирования базиса организационной культуры.</w:t>
      </w:r>
      <w:r w:rsidRPr="00225752">
        <w:rPr>
          <w:rFonts w:ascii="Times New Roman" w:hAnsi="Times New Roman" w:cs="Times New Roman"/>
          <w:color w:val="000000" w:themeColor="text1"/>
          <w:sz w:val="28"/>
          <w:szCs w:val="28"/>
        </w:rPr>
        <w:t> На нём успех и неудачи организации активно перерабатываются на всех уровнях организации: </w:t>
      </w:r>
      <w:r w:rsidRPr="00225752">
        <w:rPr>
          <w:rFonts w:ascii="Times New Roman" w:hAnsi="Times New Roman" w:cs="Times New Roman"/>
          <w:iCs/>
          <w:color w:val="000000" w:themeColor="text1"/>
          <w:sz w:val="28"/>
          <w:szCs w:val="28"/>
        </w:rPr>
        <w:t>индивидуальном</w:t>
      </w:r>
      <w:r w:rsidRPr="00225752">
        <w:rPr>
          <w:rFonts w:ascii="Times New Roman" w:hAnsi="Times New Roman" w:cs="Times New Roman"/>
          <w:color w:val="000000" w:themeColor="text1"/>
          <w:sz w:val="28"/>
          <w:szCs w:val="28"/>
        </w:rPr>
        <w:t>, </w:t>
      </w:r>
      <w:r w:rsidRPr="00225752">
        <w:rPr>
          <w:rFonts w:ascii="Times New Roman" w:hAnsi="Times New Roman" w:cs="Times New Roman"/>
          <w:iCs/>
          <w:color w:val="000000" w:themeColor="text1"/>
          <w:sz w:val="28"/>
          <w:szCs w:val="28"/>
        </w:rPr>
        <w:t>групповом</w:t>
      </w:r>
      <w:r w:rsidRPr="00225752">
        <w:rPr>
          <w:rFonts w:ascii="Times New Roman" w:hAnsi="Times New Roman" w:cs="Times New Roman"/>
          <w:color w:val="000000" w:themeColor="text1"/>
          <w:sz w:val="28"/>
          <w:szCs w:val="28"/>
        </w:rPr>
        <w:t>, </w:t>
      </w:r>
      <w:r w:rsidRPr="00225752">
        <w:rPr>
          <w:rFonts w:ascii="Times New Roman" w:hAnsi="Times New Roman" w:cs="Times New Roman"/>
          <w:iCs/>
          <w:color w:val="000000" w:themeColor="text1"/>
          <w:sz w:val="28"/>
          <w:szCs w:val="28"/>
        </w:rPr>
        <w:t>организационном</w:t>
      </w:r>
      <w:r w:rsidRPr="00225752">
        <w:rPr>
          <w:rFonts w:ascii="Times New Roman" w:hAnsi="Times New Roman" w:cs="Times New Roman"/>
          <w:color w:val="000000" w:themeColor="text1"/>
          <w:sz w:val="28"/>
          <w:szCs w:val="28"/>
        </w:rPr>
        <w:t>.</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Осложняется тем, что </w:t>
      </w:r>
      <w:r w:rsidRPr="00225752">
        <w:rPr>
          <w:rFonts w:ascii="Times New Roman" w:hAnsi="Times New Roman" w:cs="Times New Roman"/>
          <w:bCs/>
          <w:color w:val="000000" w:themeColor="text1"/>
          <w:sz w:val="28"/>
          <w:szCs w:val="28"/>
        </w:rPr>
        <w:t>создатели компании из предпринимателей должны превратиться в профессионалов-менеджеров</w:t>
      </w:r>
      <w:r w:rsidRPr="00225752">
        <w:rPr>
          <w:rFonts w:ascii="Times New Roman" w:hAnsi="Times New Roman" w:cs="Times New Roman"/>
          <w:color w:val="000000" w:themeColor="text1"/>
          <w:sz w:val="28"/>
          <w:szCs w:val="28"/>
        </w:rPr>
        <w:t> . Это означает серьёзное изменение стиля управления, к которому многие предприниматели оказываются не готовы. Поэтому на данном этапе нередки случаи приглашения профессиональных менеджеров со стороны и передачи им отдельных функций управления, а также обращения к консультантам для налаживания учёта и контроля. В целом стадия роста характеризуется:</w:t>
      </w:r>
    </w:p>
    <w:p w:rsidR="00225752" w:rsidRPr="00225752" w:rsidRDefault="00225752" w:rsidP="00225752">
      <w:pPr>
        <w:numPr>
          <w:ilvl w:val="0"/>
          <w:numId w:val="2"/>
        </w:numPr>
        <w:spacing w:after="0" w:line="360" w:lineRule="auto"/>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увеличением числа сотрудников;</w:t>
      </w:r>
    </w:p>
    <w:p w:rsidR="00225752" w:rsidRPr="00225752" w:rsidRDefault="000747AE" w:rsidP="00225752">
      <w:pPr>
        <w:numPr>
          <w:ilvl w:val="0"/>
          <w:numId w:val="2"/>
        </w:numPr>
        <w:spacing w:after="0" w:line="360" w:lineRule="auto"/>
        <w:jc w:val="both"/>
        <w:rPr>
          <w:rFonts w:ascii="Times New Roman" w:hAnsi="Times New Roman" w:cs="Times New Roman"/>
          <w:color w:val="000000" w:themeColor="text1"/>
          <w:sz w:val="28"/>
          <w:szCs w:val="28"/>
        </w:rPr>
      </w:pPr>
      <w:hyperlink r:id="rId29" w:tooltip="Разделение труда" w:history="1">
        <w:r w:rsidR="00225752" w:rsidRPr="00225752">
          <w:rPr>
            <w:rStyle w:val="a3"/>
            <w:rFonts w:ascii="Times New Roman" w:hAnsi="Times New Roman" w:cs="Times New Roman"/>
            <w:color w:val="000000" w:themeColor="text1"/>
            <w:sz w:val="28"/>
            <w:szCs w:val="28"/>
            <w:u w:val="none"/>
          </w:rPr>
          <w:t>разделением труда</w:t>
        </w:r>
      </w:hyperlink>
      <w:r w:rsidR="00225752" w:rsidRPr="00225752">
        <w:rPr>
          <w:rFonts w:ascii="Times New Roman" w:hAnsi="Times New Roman" w:cs="Times New Roman"/>
          <w:color w:val="000000" w:themeColor="text1"/>
          <w:sz w:val="28"/>
          <w:szCs w:val="28"/>
        </w:rPr>
        <w:t> и ростом </w:t>
      </w:r>
      <w:hyperlink r:id="rId30" w:tooltip="Специализация" w:history="1">
        <w:r w:rsidR="00225752" w:rsidRPr="00225752">
          <w:rPr>
            <w:rStyle w:val="a3"/>
            <w:rFonts w:ascii="Times New Roman" w:hAnsi="Times New Roman" w:cs="Times New Roman"/>
            <w:color w:val="000000" w:themeColor="text1"/>
            <w:sz w:val="28"/>
            <w:szCs w:val="28"/>
            <w:u w:val="none"/>
          </w:rPr>
          <w:t>специализации</w:t>
        </w:r>
      </w:hyperlink>
      <w:r w:rsidR="00225752" w:rsidRPr="00225752">
        <w:rPr>
          <w:rFonts w:ascii="Times New Roman" w:hAnsi="Times New Roman" w:cs="Times New Roman"/>
          <w:color w:val="000000" w:themeColor="text1"/>
          <w:sz w:val="28"/>
          <w:szCs w:val="28"/>
        </w:rPr>
        <w:t>;</w:t>
      </w:r>
    </w:p>
    <w:p w:rsidR="00225752" w:rsidRPr="00225752" w:rsidRDefault="00225752" w:rsidP="00225752">
      <w:pPr>
        <w:numPr>
          <w:ilvl w:val="0"/>
          <w:numId w:val="2"/>
        </w:numPr>
        <w:spacing w:after="0" w:line="360" w:lineRule="auto"/>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более формальными и обезличенными коммуникациями;</w:t>
      </w:r>
    </w:p>
    <w:p w:rsidR="00225752" w:rsidRPr="00225752" w:rsidRDefault="00225752" w:rsidP="00225752">
      <w:pPr>
        <w:numPr>
          <w:ilvl w:val="0"/>
          <w:numId w:val="2"/>
        </w:numPr>
        <w:spacing w:after="0" w:line="360" w:lineRule="auto"/>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внедрением систем стимулирования, бюджетирования и стандартизации работ и др.</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bCs/>
          <w:color w:val="000000" w:themeColor="text1"/>
          <w:sz w:val="28"/>
          <w:szCs w:val="28"/>
        </w:rPr>
        <w:lastRenderedPageBreak/>
        <w:t>Главными задачами организации являются: создание условий для экономического роста и обеспечение высокого качества товаров и услуг</w:t>
      </w:r>
      <w:r w:rsidRPr="00225752">
        <w:rPr>
          <w:rFonts w:ascii="Times New Roman" w:hAnsi="Times New Roman" w:cs="Times New Roman"/>
          <w:color w:val="000000" w:themeColor="text1"/>
          <w:sz w:val="28"/>
          <w:szCs w:val="28"/>
        </w:rPr>
        <w:t>.</w:t>
      </w:r>
    </w:p>
    <w:p w:rsidR="00225752" w:rsidRPr="00225752" w:rsidRDefault="000747AE" w:rsidP="00225752">
      <w:pPr>
        <w:spacing w:after="0" w:line="360" w:lineRule="auto"/>
        <w:ind w:firstLine="708"/>
        <w:jc w:val="both"/>
        <w:rPr>
          <w:rFonts w:ascii="Times New Roman" w:hAnsi="Times New Roman" w:cs="Times New Roman"/>
          <w:color w:val="000000" w:themeColor="text1"/>
          <w:sz w:val="28"/>
          <w:szCs w:val="28"/>
        </w:rPr>
      </w:pPr>
      <w:hyperlink r:id="rId31" w:tooltip="Опытное знание" w:history="1">
        <w:r w:rsidR="00225752" w:rsidRPr="00225752">
          <w:rPr>
            <w:rStyle w:val="a3"/>
            <w:rFonts w:ascii="Times New Roman" w:hAnsi="Times New Roman" w:cs="Times New Roman"/>
            <w:color w:val="000000" w:themeColor="text1"/>
            <w:sz w:val="28"/>
            <w:szCs w:val="28"/>
            <w:u w:val="none"/>
          </w:rPr>
          <w:t>Опыт</w:t>
        </w:r>
      </w:hyperlink>
      <w:r w:rsidR="00225752" w:rsidRPr="00225752">
        <w:rPr>
          <w:rFonts w:ascii="Times New Roman" w:hAnsi="Times New Roman" w:cs="Times New Roman"/>
          <w:color w:val="000000" w:themeColor="text1"/>
          <w:sz w:val="28"/>
          <w:szCs w:val="28"/>
        </w:rPr>
        <w:t>, накопленный на предыдущей стадии, проходит через активную проработку. Процессы экстернализации и комбинации знаний выходят за рамки индивидуального онтологического уровня и поднимаются до уровня группового и организационного: ценности отдельных членов коллектива трансформируются в групповые ценности,</w:t>
      </w:r>
      <w:r w:rsidR="00FD352B">
        <w:rPr>
          <w:rFonts w:ascii="Times New Roman" w:hAnsi="Times New Roman" w:cs="Times New Roman"/>
          <w:color w:val="000000" w:themeColor="text1"/>
          <w:sz w:val="28"/>
          <w:szCs w:val="28"/>
        </w:rPr>
        <w:t xml:space="preserve"> </w:t>
      </w:r>
      <w:r w:rsidR="00225752" w:rsidRPr="00225752">
        <w:rPr>
          <w:rFonts w:ascii="Times New Roman" w:hAnsi="Times New Roman" w:cs="Times New Roman"/>
          <w:bCs/>
          <w:color w:val="000000" w:themeColor="text1"/>
          <w:sz w:val="28"/>
          <w:szCs w:val="28"/>
        </w:rPr>
        <w:t>согласовываются цели, происходит формирование видения организации как отдельной сущности, осознание её взаимоотношений с внешней средой, формируются правила взаимного сосуществования как членов организации между собой, так и по отношению к субъектам внешней среды</w:t>
      </w:r>
      <w:r w:rsidR="00225752" w:rsidRPr="00225752">
        <w:rPr>
          <w:rFonts w:ascii="Times New Roman" w:hAnsi="Times New Roman" w:cs="Times New Roman"/>
          <w:color w:val="000000" w:themeColor="text1"/>
          <w:sz w:val="28"/>
          <w:szCs w:val="28"/>
        </w:rPr>
        <w:t>.</w:t>
      </w:r>
    </w:p>
    <w:p w:rsidR="00225752" w:rsidRPr="00225752" w:rsidRDefault="00225752" w:rsidP="00225752">
      <w:pPr>
        <w:spacing w:after="0" w:line="360" w:lineRule="auto"/>
        <w:ind w:firstLine="708"/>
        <w:jc w:val="both"/>
        <w:rPr>
          <w:rFonts w:ascii="Times New Roman" w:hAnsi="Times New Roman" w:cs="Times New Roman"/>
          <w:color w:val="000000" w:themeColor="text1"/>
          <w:sz w:val="28"/>
          <w:szCs w:val="28"/>
        </w:rPr>
      </w:pPr>
      <w:r w:rsidRPr="00225752">
        <w:rPr>
          <w:rFonts w:ascii="Times New Roman" w:hAnsi="Times New Roman" w:cs="Times New Roman"/>
          <w:color w:val="000000" w:themeColor="text1"/>
          <w:sz w:val="28"/>
          <w:szCs w:val="28"/>
        </w:rPr>
        <w:t>Для максимально разностороннего и быстрого развития организации на этой стадии особое внимание следует уделять процессам комбинации и интернализации знаний на организационном уровне. Это обеспечит распространение элементов организационной культуры среди всех членов организации.</w:t>
      </w:r>
    </w:p>
    <w:p w:rsidR="00225752" w:rsidRDefault="00A42DCE" w:rsidP="00225752">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Зрелость</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bCs/>
          <w:color w:val="000000" w:themeColor="text1"/>
          <w:sz w:val="28"/>
          <w:szCs w:val="28"/>
        </w:rPr>
        <w:t>Стадия зрелости. Этап формализации деятельности.</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t>Этап формализации деятельности — период стабилизации роста (</w:t>
      </w:r>
      <w:r w:rsidRPr="00A42DCE">
        <w:rPr>
          <w:rFonts w:ascii="Times New Roman" w:hAnsi="Times New Roman" w:cs="Times New Roman"/>
          <w:bCs/>
          <w:color w:val="000000" w:themeColor="text1"/>
          <w:sz w:val="28"/>
          <w:szCs w:val="28"/>
        </w:rPr>
        <w:t>развития</w:t>
      </w:r>
      <w:r w:rsidRPr="00A42DCE">
        <w:rPr>
          <w:rFonts w:ascii="Times New Roman" w:hAnsi="Times New Roman" w:cs="Times New Roman"/>
          <w:color w:val="000000" w:themeColor="text1"/>
          <w:sz w:val="28"/>
          <w:szCs w:val="28"/>
        </w:rPr>
        <w:t>), (</w:t>
      </w:r>
      <w:r w:rsidRPr="00A42DCE">
        <w:rPr>
          <w:rFonts w:ascii="Times New Roman" w:hAnsi="Times New Roman" w:cs="Times New Roman"/>
          <w:bCs/>
          <w:color w:val="000000" w:themeColor="text1"/>
          <w:sz w:val="28"/>
          <w:szCs w:val="28"/>
        </w:rPr>
        <w:t>формализация ролей, стабилизация структуры, акцент на эффективность</w:t>
      </w:r>
      <w:r w:rsidRPr="00A42DCE">
        <w:rPr>
          <w:rFonts w:ascii="Times New Roman" w:hAnsi="Times New Roman" w:cs="Times New Roman"/>
          <w:color w:val="000000" w:themeColor="text1"/>
          <w:sz w:val="28"/>
          <w:szCs w:val="28"/>
        </w:rPr>
        <w:t>).</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t>К этой стадии компания приходит с багажом прошлого опыта. Представления, показавшие свою адекватность и эффективность, связываются в единую картину мира, охватывая разнообразные стороны социальной жизни. На этом этапе, на организационном уровне наиболее интенсивны процессы интернализации, когда знания, полученные и переработанные организацией на предыдущих этапах, получили своё выражение через провозглашенные ценности: </w:t>
      </w:r>
      <w:hyperlink r:id="rId32" w:tooltip="Миссия организации" w:history="1">
        <w:r w:rsidRPr="00A42DCE">
          <w:rPr>
            <w:rStyle w:val="a3"/>
            <w:rFonts w:ascii="Times New Roman" w:hAnsi="Times New Roman" w:cs="Times New Roman"/>
            <w:color w:val="000000" w:themeColor="text1"/>
            <w:sz w:val="28"/>
            <w:szCs w:val="28"/>
            <w:u w:val="none"/>
          </w:rPr>
          <w:t>миссия организации</w:t>
        </w:r>
      </w:hyperlink>
      <w:r w:rsidRPr="00A42DCE">
        <w:rPr>
          <w:rFonts w:ascii="Times New Roman" w:hAnsi="Times New Roman" w:cs="Times New Roman"/>
          <w:color w:val="000000" w:themeColor="text1"/>
          <w:sz w:val="28"/>
          <w:szCs w:val="28"/>
        </w:rPr>
        <w:t>, цели и символы, </w:t>
      </w:r>
      <w:hyperlink r:id="rId33" w:tooltip="Артефакт" w:history="1">
        <w:r w:rsidRPr="00A42DCE">
          <w:rPr>
            <w:rStyle w:val="a3"/>
            <w:rFonts w:ascii="Times New Roman" w:hAnsi="Times New Roman" w:cs="Times New Roman"/>
            <w:color w:val="000000" w:themeColor="text1"/>
            <w:sz w:val="28"/>
            <w:szCs w:val="28"/>
            <w:u w:val="none"/>
          </w:rPr>
          <w:t>артефакты</w:t>
        </w:r>
      </w:hyperlink>
      <w:r w:rsidRPr="00A42DCE">
        <w:rPr>
          <w:rFonts w:ascii="Times New Roman" w:hAnsi="Times New Roman" w:cs="Times New Roman"/>
          <w:color w:val="000000" w:themeColor="text1"/>
          <w:sz w:val="28"/>
          <w:szCs w:val="28"/>
        </w:rPr>
        <w:t> и проходят процесс индивидуального осознания.</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lastRenderedPageBreak/>
        <w:t>Организация достигает лидирующего положения на рынке. По мере расширения ассортимента выпускаемой продукции и комплекса предоставляемых услуг создаются новые подразделения, структура становится более сложной и иерархической. Формализуются политика и распределение ответственности, усиливается </w:t>
      </w:r>
      <w:hyperlink r:id="rId34" w:tooltip="Централизация" w:history="1">
        <w:r w:rsidRPr="00A42DCE">
          <w:rPr>
            <w:rStyle w:val="a3"/>
            <w:rFonts w:ascii="Times New Roman" w:hAnsi="Times New Roman" w:cs="Times New Roman"/>
            <w:color w:val="000000" w:themeColor="text1"/>
            <w:sz w:val="28"/>
            <w:szCs w:val="28"/>
            <w:u w:val="none"/>
          </w:rPr>
          <w:t>централизация</w:t>
        </w:r>
      </w:hyperlink>
      <w:r w:rsidRPr="00A42DCE">
        <w:rPr>
          <w:rFonts w:ascii="Times New Roman" w:hAnsi="Times New Roman" w:cs="Times New Roman"/>
          <w:color w:val="000000" w:themeColor="text1"/>
          <w:sz w:val="28"/>
          <w:szCs w:val="28"/>
        </w:rPr>
        <w:t>.</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t>Становится актуальной оценка должностей, их грейдирование, повсеместное внедрение </w:t>
      </w:r>
      <w:hyperlink r:id="rId35" w:tooltip="Управление эффективностью организации" w:history="1">
        <w:r w:rsidRPr="00A42DCE">
          <w:rPr>
            <w:rStyle w:val="a3"/>
            <w:rFonts w:ascii="Times New Roman" w:hAnsi="Times New Roman" w:cs="Times New Roman"/>
            <w:color w:val="000000" w:themeColor="text1"/>
            <w:sz w:val="28"/>
            <w:szCs w:val="28"/>
            <w:u w:val="none"/>
          </w:rPr>
          <w:t>системы управления эффективностью</w:t>
        </w:r>
      </w:hyperlink>
      <w:r w:rsidRPr="00A42DCE">
        <w:rPr>
          <w:rFonts w:ascii="Times New Roman" w:hAnsi="Times New Roman" w:cs="Times New Roman"/>
          <w:color w:val="000000" w:themeColor="text1"/>
          <w:sz w:val="28"/>
          <w:szCs w:val="28"/>
        </w:rPr>
        <w:t> для всех подразделений, разработка на её основе системы материальной мотивации.</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bCs/>
          <w:color w:val="000000" w:themeColor="text1"/>
          <w:sz w:val="28"/>
          <w:szCs w:val="28"/>
        </w:rPr>
        <w:t>Зрелость организации означает</w:t>
      </w:r>
      <w:r w:rsidRPr="00A42DCE">
        <w:rPr>
          <w:rFonts w:ascii="Times New Roman" w:hAnsi="Times New Roman" w:cs="Times New Roman"/>
          <w:color w:val="000000" w:themeColor="text1"/>
          <w:sz w:val="28"/>
          <w:szCs w:val="28"/>
        </w:rPr>
        <w:t>, что ей удаётся сохранять устойчивое положение во внешней среде; показывает, что остальные процессы переработки опыта и встраивания его в существующую систему представлений имеют явное выражение в базисных представлениях организационной культуры и подкреплены мощно влияющими на членов организации артефактами.</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t>Эти артефакты обеспечивают широкое распространение парадигм организации среди её членов и передаются новичкам как история успеха. Если на предыдущих этапах развития организационная культура сильно подвержена любому влиянию со стороны культуры лидеров, внешней среды, то на этапе зрелости она становится обычным правом, оказывающим влияние на все стороны жизнедеятельности организации.</w:t>
      </w:r>
    </w:p>
    <w:p w:rsidR="00A42DCE" w:rsidRDefault="00A42DCE" w:rsidP="00225752">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Упадок</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bCs/>
          <w:color w:val="000000" w:themeColor="text1"/>
          <w:sz w:val="28"/>
          <w:szCs w:val="28"/>
        </w:rPr>
        <w:t>Этап реструктуризации</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t>Период замедления роста и структурных изменений, дифференциация товаров (рынков), предвидение новых потребностей (стремление к комплексности, </w:t>
      </w:r>
      <w:hyperlink r:id="rId36" w:tooltip="Децентрализация" w:history="1">
        <w:r w:rsidRPr="00A42DCE">
          <w:rPr>
            <w:rStyle w:val="a3"/>
            <w:rFonts w:ascii="Times New Roman" w:hAnsi="Times New Roman" w:cs="Times New Roman"/>
            <w:color w:val="000000" w:themeColor="text1"/>
            <w:sz w:val="28"/>
            <w:szCs w:val="28"/>
            <w:u w:val="none"/>
          </w:rPr>
          <w:t>децентрализация</w:t>
        </w:r>
      </w:hyperlink>
      <w:r w:rsidRPr="00A42DCE">
        <w:rPr>
          <w:rFonts w:ascii="Times New Roman" w:hAnsi="Times New Roman" w:cs="Times New Roman"/>
          <w:color w:val="000000" w:themeColor="text1"/>
          <w:sz w:val="28"/>
          <w:szCs w:val="28"/>
        </w:rPr>
        <w:t>, диверсифицирование рынков).</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bCs/>
          <w:color w:val="000000" w:themeColor="text1"/>
          <w:sz w:val="28"/>
          <w:szCs w:val="28"/>
        </w:rPr>
        <w:t>Стадия старости. Этап спада</w:t>
      </w:r>
      <w:r w:rsidRPr="00A42DCE">
        <w:rPr>
          <w:rFonts w:ascii="Times New Roman" w:hAnsi="Times New Roman" w:cs="Times New Roman"/>
          <w:color w:val="000000" w:themeColor="text1"/>
          <w:sz w:val="28"/>
          <w:szCs w:val="28"/>
        </w:rPr>
        <w:t>.</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bCs/>
          <w:color w:val="000000" w:themeColor="text1"/>
          <w:sz w:val="28"/>
          <w:szCs w:val="28"/>
        </w:rPr>
        <w:t>Этап спада</w:t>
      </w:r>
      <w:r w:rsidRPr="00A42DCE">
        <w:rPr>
          <w:rFonts w:ascii="Times New Roman" w:hAnsi="Times New Roman" w:cs="Times New Roman"/>
          <w:color w:val="000000" w:themeColor="text1"/>
          <w:sz w:val="28"/>
          <w:szCs w:val="28"/>
        </w:rPr>
        <w:t>  — период, характеризующийся резким падением сбыта и снижением прибыли; организация ищет новые возможности и пути удержания рынков (</w:t>
      </w:r>
      <w:r w:rsidRPr="00A42DCE">
        <w:rPr>
          <w:rFonts w:ascii="Times New Roman" w:hAnsi="Times New Roman" w:cs="Times New Roman"/>
          <w:iCs/>
          <w:color w:val="000000" w:themeColor="text1"/>
          <w:sz w:val="28"/>
          <w:szCs w:val="28"/>
        </w:rPr>
        <w:t>высокая текучесть кадров, нарастание конфликтов, централизация</w:t>
      </w:r>
      <w:r w:rsidRPr="00A42DCE">
        <w:rPr>
          <w:rFonts w:ascii="Times New Roman" w:hAnsi="Times New Roman" w:cs="Times New Roman"/>
          <w:color w:val="000000" w:themeColor="text1"/>
          <w:sz w:val="28"/>
          <w:szCs w:val="28"/>
        </w:rPr>
        <w:t xml:space="preserve">). Стадия старости организации определяется как противоречие между ней и </w:t>
      </w:r>
      <w:r w:rsidRPr="00A42DCE">
        <w:rPr>
          <w:rFonts w:ascii="Times New Roman" w:hAnsi="Times New Roman" w:cs="Times New Roman"/>
          <w:color w:val="000000" w:themeColor="text1"/>
          <w:sz w:val="28"/>
          <w:szCs w:val="28"/>
        </w:rPr>
        <w:lastRenderedPageBreak/>
        <w:t>окружающей средой, которое выражается или в появлении </w:t>
      </w:r>
      <w:hyperlink r:id="rId37" w:tooltip="Конкуренция (экономика)" w:history="1">
        <w:r w:rsidRPr="00A42DCE">
          <w:rPr>
            <w:rStyle w:val="a3"/>
            <w:rFonts w:ascii="Times New Roman" w:hAnsi="Times New Roman" w:cs="Times New Roman"/>
            <w:color w:val="000000" w:themeColor="text1"/>
            <w:sz w:val="28"/>
            <w:szCs w:val="28"/>
            <w:u w:val="none"/>
          </w:rPr>
          <w:t>конкурентов</w:t>
        </w:r>
      </w:hyperlink>
      <w:r w:rsidRPr="00A42DCE">
        <w:rPr>
          <w:rFonts w:ascii="Times New Roman" w:hAnsi="Times New Roman" w:cs="Times New Roman"/>
          <w:color w:val="000000" w:themeColor="text1"/>
          <w:sz w:val="28"/>
          <w:szCs w:val="28"/>
        </w:rPr>
        <w:t> на занятом рынке или в исчезновении рынка.</w:t>
      </w:r>
    </w:p>
    <w:p w:rsidR="00A42DCE" w:rsidRPr="00A42DCE" w:rsidRDefault="00A42DCE" w:rsidP="00A42DCE">
      <w:pPr>
        <w:spacing w:after="0" w:line="360" w:lineRule="auto"/>
        <w:ind w:firstLine="708"/>
        <w:jc w:val="both"/>
        <w:rPr>
          <w:rFonts w:ascii="Times New Roman" w:hAnsi="Times New Roman" w:cs="Times New Roman"/>
          <w:color w:val="000000" w:themeColor="text1"/>
          <w:sz w:val="28"/>
          <w:szCs w:val="28"/>
        </w:rPr>
      </w:pPr>
      <w:r w:rsidRPr="00A42DCE">
        <w:rPr>
          <w:rFonts w:ascii="Times New Roman" w:hAnsi="Times New Roman" w:cs="Times New Roman"/>
          <w:color w:val="000000" w:themeColor="text1"/>
          <w:sz w:val="28"/>
          <w:szCs w:val="28"/>
        </w:rPr>
        <w:t>В такой ситуации получаемый организацией </w:t>
      </w:r>
      <w:r w:rsidRPr="00A42DCE">
        <w:rPr>
          <w:rFonts w:ascii="Times New Roman" w:hAnsi="Times New Roman" w:cs="Times New Roman"/>
          <w:bCs/>
          <w:color w:val="000000" w:themeColor="text1"/>
          <w:sz w:val="28"/>
          <w:szCs w:val="28"/>
        </w:rPr>
        <w:t>реальный опыт не фиксируется в существующих знаниях организации</w:t>
      </w:r>
      <w:r w:rsidRPr="00A42DCE">
        <w:rPr>
          <w:rFonts w:ascii="Times New Roman" w:hAnsi="Times New Roman" w:cs="Times New Roman"/>
          <w:color w:val="000000" w:themeColor="text1"/>
          <w:sz w:val="28"/>
          <w:szCs w:val="28"/>
        </w:rPr>
        <w:t>. В результате базовые представления перестают адекватно интерпретировать реальные события, а провозглашённые ценности членами </w:t>
      </w:r>
      <w:hyperlink r:id="rId38" w:tooltip="Коллектив" w:history="1">
        <w:r w:rsidRPr="00A42DCE">
          <w:rPr>
            <w:rStyle w:val="a3"/>
            <w:rFonts w:ascii="Times New Roman" w:hAnsi="Times New Roman" w:cs="Times New Roman"/>
            <w:color w:val="000000" w:themeColor="text1"/>
            <w:sz w:val="28"/>
            <w:szCs w:val="28"/>
            <w:u w:val="none"/>
          </w:rPr>
          <w:t>коллектива</w:t>
        </w:r>
      </w:hyperlink>
      <w:r w:rsidRPr="00A42DCE">
        <w:rPr>
          <w:rFonts w:ascii="Times New Roman" w:hAnsi="Times New Roman" w:cs="Times New Roman"/>
          <w:color w:val="000000" w:themeColor="text1"/>
          <w:sz w:val="28"/>
          <w:szCs w:val="28"/>
        </w:rPr>
        <w:t> не воспринимаются как ценности. Это означает, что механизмы, обеспечивавшие трансформацию знаний организации, по каким-либо причинам исчезают и происходит </w:t>
      </w:r>
      <w:r w:rsidRPr="00A42DCE">
        <w:rPr>
          <w:rFonts w:ascii="Times New Roman" w:hAnsi="Times New Roman" w:cs="Times New Roman"/>
          <w:bCs/>
          <w:color w:val="000000" w:themeColor="text1"/>
          <w:sz w:val="28"/>
          <w:szCs w:val="28"/>
        </w:rPr>
        <w:t>разрыв в цепочках формирования знаний</w:t>
      </w:r>
      <w:r w:rsidRPr="00A42DCE">
        <w:rPr>
          <w:rFonts w:ascii="Times New Roman" w:hAnsi="Times New Roman" w:cs="Times New Roman"/>
          <w:color w:val="000000" w:themeColor="text1"/>
          <w:sz w:val="28"/>
          <w:szCs w:val="28"/>
        </w:rPr>
        <w:t>. Происходит накопление неформализованных знаний, которые между тем никаким образом не встраиваются в существующую систему представлений.</w:t>
      </w:r>
    </w:p>
    <w:p w:rsidR="00E621ED" w:rsidRDefault="00A42DCE" w:rsidP="00A42DCE">
      <w:pPr>
        <w:spacing w:after="0" w:line="360" w:lineRule="auto"/>
        <w:ind w:firstLine="708"/>
        <w:jc w:val="both"/>
        <w:rPr>
          <w:rFonts w:ascii="Times New Roman" w:hAnsi="Times New Roman" w:cs="Times New Roman"/>
          <w:bCs/>
          <w:color w:val="000000" w:themeColor="text1"/>
          <w:sz w:val="28"/>
          <w:szCs w:val="28"/>
        </w:rPr>
      </w:pPr>
      <w:r w:rsidRPr="00A42DCE">
        <w:rPr>
          <w:rFonts w:ascii="Times New Roman" w:hAnsi="Times New Roman" w:cs="Times New Roman"/>
          <w:color w:val="000000" w:themeColor="text1"/>
          <w:sz w:val="28"/>
          <w:szCs w:val="28"/>
        </w:rPr>
        <w:t>По мере перехода организации от одной стадии развития к другой, происходит </w:t>
      </w:r>
      <w:r w:rsidRPr="00A42DCE">
        <w:rPr>
          <w:rFonts w:ascii="Times New Roman" w:hAnsi="Times New Roman" w:cs="Times New Roman"/>
          <w:bCs/>
          <w:color w:val="000000" w:themeColor="text1"/>
          <w:sz w:val="28"/>
          <w:szCs w:val="28"/>
        </w:rPr>
        <w:t>накопление организационных проблем</w:t>
      </w:r>
    </w:p>
    <w:p w:rsidR="00A42DCE" w:rsidRPr="00A42DCE" w:rsidRDefault="000747AE" w:rsidP="005C58BF">
      <w:pPr>
        <w:spacing w:after="0" w:line="360" w:lineRule="auto"/>
        <w:ind w:firstLine="708"/>
        <w:jc w:val="both"/>
        <w:rPr>
          <w:rFonts w:ascii="Times New Roman" w:hAnsi="Times New Roman" w:cs="Times New Roman"/>
          <w:color w:val="000000" w:themeColor="text1"/>
          <w:sz w:val="28"/>
          <w:szCs w:val="28"/>
        </w:rPr>
      </w:pPr>
      <w:hyperlink r:id="rId39" w:tooltip="Менеджер" w:history="1">
        <w:r w:rsidR="00A42DCE" w:rsidRPr="00A42DCE">
          <w:rPr>
            <w:rStyle w:val="a3"/>
            <w:rFonts w:ascii="Times New Roman" w:hAnsi="Times New Roman" w:cs="Times New Roman"/>
            <w:color w:val="000000" w:themeColor="text1"/>
            <w:sz w:val="28"/>
            <w:szCs w:val="28"/>
            <w:u w:val="none"/>
          </w:rPr>
          <w:t>Менеджерам</w:t>
        </w:r>
      </w:hyperlink>
      <w:r w:rsidR="00A42DCE" w:rsidRPr="00A42DCE">
        <w:rPr>
          <w:rFonts w:ascii="Times New Roman" w:hAnsi="Times New Roman" w:cs="Times New Roman"/>
          <w:color w:val="000000" w:themeColor="text1"/>
          <w:sz w:val="28"/>
          <w:szCs w:val="28"/>
        </w:rPr>
        <w:t> важно представлять, являются ли эти проблемы следствием принятия неверных </w:t>
      </w:r>
      <w:hyperlink r:id="rId40" w:tooltip="Управленческое решение" w:history="1">
        <w:r w:rsidR="00A42DCE" w:rsidRPr="00A42DCE">
          <w:rPr>
            <w:rStyle w:val="a3"/>
            <w:rFonts w:ascii="Times New Roman" w:hAnsi="Times New Roman" w:cs="Times New Roman"/>
            <w:color w:val="000000" w:themeColor="text1"/>
            <w:sz w:val="28"/>
            <w:szCs w:val="28"/>
            <w:u w:val="none"/>
          </w:rPr>
          <w:t>управленческих решений</w:t>
        </w:r>
      </w:hyperlink>
      <w:r w:rsidR="00A42DCE" w:rsidRPr="00A42DCE">
        <w:rPr>
          <w:rFonts w:ascii="Times New Roman" w:hAnsi="Times New Roman" w:cs="Times New Roman"/>
          <w:color w:val="000000" w:themeColor="text1"/>
          <w:sz w:val="28"/>
          <w:szCs w:val="28"/>
        </w:rPr>
        <w:t>, могут ли они быть разрешены путём незначительных корректировок системы управления или они свидетельствуют о приближении следующей стадии жизненного цикла, а следовательно, связаны с необходимостью проведения организационных изменений. Таким образом, эффективная и устойчивая деятельность организации во многом зависит от того, </w:t>
      </w:r>
      <w:r w:rsidR="00A42DCE" w:rsidRPr="00A42DCE">
        <w:rPr>
          <w:rFonts w:ascii="Times New Roman" w:hAnsi="Times New Roman" w:cs="Times New Roman"/>
          <w:bCs/>
          <w:color w:val="000000" w:themeColor="text1"/>
          <w:sz w:val="28"/>
          <w:szCs w:val="28"/>
        </w:rPr>
        <w:t>как менеджеры и работники понимают, оценивают и учитывают в своих действиях её жизненный цикл и каждую его стадию</w:t>
      </w:r>
      <w:r w:rsidR="00A42DCE" w:rsidRPr="00A42DCE">
        <w:rPr>
          <w:rFonts w:ascii="Times New Roman" w:hAnsi="Times New Roman" w:cs="Times New Roman"/>
          <w:color w:val="000000" w:themeColor="text1"/>
          <w:sz w:val="28"/>
          <w:szCs w:val="28"/>
        </w:rPr>
        <w:t>.</w:t>
      </w:r>
    </w:p>
    <w:p w:rsidR="00C30946" w:rsidRPr="00C30946" w:rsidRDefault="00C30946" w:rsidP="00C30946">
      <w:pPr>
        <w:spacing w:after="0" w:line="360" w:lineRule="auto"/>
        <w:jc w:val="center"/>
        <w:rPr>
          <w:rFonts w:ascii="Times New Roman" w:hAnsi="Times New Roman" w:cs="Times New Roman"/>
          <w:bCs/>
          <w:color w:val="000000" w:themeColor="text1"/>
          <w:sz w:val="28"/>
          <w:szCs w:val="28"/>
        </w:rPr>
      </w:pPr>
      <w:r w:rsidRPr="00C30946">
        <w:rPr>
          <w:rFonts w:ascii="Times New Roman" w:hAnsi="Times New Roman" w:cs="Times New Roman"/>
          <w:bCs/>
          <w:color w:val="000000" w:themeColor="text1"/>
          <w:sz w:val="28"/>
          <w:szCs w:val="28"/>
        </w:rPr>
        <w:t>Метод Грейнера</w:t>
      </w:r>
    </w:p>
    <w:p w:rsidR="00C30946" w:rsidRPr="00C30946" w:rsidRDefault="00C30946" w:rsidP="00C30946">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C30946">
        <w:rPr>
          <w:rFonts w:ascii="Times New Roman" w:hAnsi="Times New Roman" w:cs="Times New Roman"/>
          <w:color w:val="000000" w:themeColor="text1"/>
          <w:sz w:val="28"/>
          <w:szCs w:val="28"/>
        </w:rPr>
        <w:t>Эта модель в 1972 году была описана Ларри Грейнером, он считал, что на построение модели жизненного цикла организации влияют 5 факторов:</w:t>
      </w:r>
    </w:p>
    <w:p w:rsidR="00C30946" w:rsidRPr="00C30946" w:rsidRDefault="00C30946" w:rsidP="00C30946">
      <w:pPr>
        <w:numPr>
          <w:ilvl w:val="0"/>
          <w:numId w:val="6"/>
        </w:numPr>
        <w:spacing w:after="0" w:line="360" w:lineRule="auto"/>
        <w:jc w:val="both"/>
        <w:rPr>
          <w:rFonts w:ascii="Times New Roman" w:hAnsi="Times New Roman" w:cs="Times New Roman"/>
          <w:color w:val="000000" w:themeColor="text1"/>
          <w:sz w:val="28"/>
          <w:szCs w:val="28"/>
        </w:rPr>
      </w:pPr>
      <w:r w:rsidRPr="00C30946">
        <w:rPr>
          <w:rFonts w:ascii="Times New Roman" w:hAnsi="Times New Roman" w:cs="Times New Roman"/>
          <w:color w:val="000000" w:themeColor="text1"/>
          <w:sz w:val="28"/>
          <w:szCs w:val="28"/>
        </w:rPr>
        <w:t>возраст предприятия;</w:t>
      </w:r>
    </w:p>
    <w:p w:rsidR="00C30946" w:rsidRPr="00C30946" w:rsidRDefault="00C30946" w:rsidP="00C30946">
      <w:pPr>
        <w:numPr>
          <w:ilvl w:val="0"/>
          <w:numId w:val="6"/>
        </w:numPr>
        <w:spacing w:after="0" w:line="360" w:lineRule="auto"/>
        <w:jc w:val="both"/>
        <w:rPr>
          <w:rFonts w:ascii="Times New Roman" w:hAnsi="Times New Roman" w:cs="Times New Roman"/>
          <w:color w:val="000000" w:themeColor="text1"/>
          <w:sz w:val="28"/>
          <w:szCs w:val="28"/>
        </w:rPr>
      </w:pPr>
      <w:r w:rsidRPr="00C30946">
        <w:rPr>
          <w:rFonts w:ascii="Times New Roman" w:hAnsi="Times New Roman" w:cs="Times New Roman"/>
          <w:color w:val="000000" w:themeColor="text1"/>
          <w:sz w:val="28"/>
          <w:szCs w:val="28"/>
        </w:rPr>
        <w:t>размер организации;</w:t>
      </w:r>
    </w:p>
    <w:p w:rsidR="00C30946" w:rsidRPr="00C30946" w:rsidRDefault="00C30946" w:rsidP="00C30946">
      <w:pPr>
        <w:numPr>
          <w:ilvl w:val="0"/>
          <w:numId w:val="6"/>
        </w:numPr>
        <w:spacing w:after="0" w:line="360" w:lineRule="auto"/>
        <w:jc w:val="both"/>
        <w:rPr>
          <w:rFonts w:ascii="Times New Roman" w:hAnsi="Times New Roman" w:cs="Times New Roman"/>
          <w:color w:val="000000" w:themeColor="text1"/>
          <w:sz w:val="28"/>
          <w:szCs w:val="28"/>
        </w:rPr>
      </w:pPr>
      <w:r w:rsidRPr="00C30946">
        <w:rPr>
          <w:rFonts w:ascii="Times New Roman" w:hAnsi="Times New Roman" w:cs="Times New Roman"/>
          <w:color w:val="000000" w:themeColor="text1"/>
          <w:sz w:val="28"/>
          <w:szCs w:val="28"/>
        </w:rPr>
        <w:t>этапы эволюции;</w:t>
      </w:r>
    </w:p>
    <w:p w:rsidR="00C30946" w:rsidRPr="00C30946" w:rsidRDefault="00C30946" w:rsidP="00C30946">
      <w:pPr>
        <w:numPr>
          <w:ilvl w:val="0"/>
          <w:numId w:val="6"/>
        </w:numPr>
        <w:spacing w:after="0" w:line="360" w:lineRule="auto"/>
        <w:jc w:val="both"/>
        <w:rPr>
          <w:rFonts w:ascii="Times New Roman" w:hAnsi="Times New Roman" w:cs="Times New Roman"/>
          <w:color w:val="000000" w:themeColor="text1"/>
          <w:sz w:val="28"/>
          <w:szCs w:val="28"/>
        </w:rPr>
      </w:pPr>
      <w:r w:rsidRPr="00C30946">
        <w:rPr>
          <w:rFonts w:ascii="Times New Roman" w:hAnsi="Times New Roman" w:cs="Times New Roman"/>
          <w:color w:val="000000" w:themeColor="text1"/>
          <w:sz w:val="28"/>
          <w:szCs w:val="28"/>
        </w:rPr>
        <w:t>стадии революции;</w:t>
      </w:r>
    </w:p>
    <w:p w:rsidR="00C30946" w:rsidRPr="00C30946" w:rsidRDefault="00C30946" w:rsidP="00C30946">
      <w:pPr>
        <w:numPr>
          <w:ilvl w:val="0"/>
          <w:numId w:val="6"/>
        </w:numPr>
        <w:spacing w:after="0" w:line="360" w:lineRule="auto"/>
        <w:jc w:val="both"/>
        <w:rPr>
          <w:rFonts w:ascii="Times New Roman" w:hAnsi="Times New Roman" w:cs="Times New Roman"/>
          <w:color w:val="000000" w:themeColor="text1"/>
          <w:sz w:val="28"/>
          <w:szCs w:val="28"/>
        </w:rPr>
      </w:pPr>
      <w:r w:rsidRPr="00C30946">
        <w:rPr>
          <w:rFonts w:ascii="Times New Roman" w:hAnsi="Times New Roman" w:cs="Times New Roman"/>
          <w:color w:val="000000" w:themeColor="text1"/>
          <w:sz w:val="28"/>
          <w:szCs w:val="28"/>
        </w:rPr>
        <w:t>темпы роста сферы действия.</w:t>
      </w:r>
    </w:p>
    <w:p w:rsidR="00C30946" w:rsidRPr="00C30946" w:rsidRDefault="00C30946" w:rsidP="00C30946">
      <w:pPr>
        <w:spacing w:after="0" w:line="360" w:lineRule="auto"/>
        <w:jc w:val="both"/>
        <w:rPr>
          <w:rFonts w:ascii="Times New Roman" w:hAnsi="Times New Roman" w:cs="Times New Roman"/>
          <w:color w:val="000000" w:themeColor="text1"/>
          <w:sz w:val="28"/>
          <w:szCs w:val="28"/>
        </w:rPr>
      </w:pPr>
      <w:r w:rsidRPr="00C30946">
        <w:rPr>
          <w:rFonts w:ascii="Times New Roman" w:hAnsi="Times New Roman" w:cs="Times New Roman"/>
          <w:color w:val="000000" w:themeColor="text1"/>
          <w:sz w:val="28"/>
          <w:szCs w:val="28"/>
        </w:rPr>
        <w:lastRenderedPageBreak/>
        <w:t> </w:t>
      </w:r>
    </w:p>
    <w:p w:rsidR="00C30946" w:rsidRPr="00C30946" w:rsidRDefault="00C30946" w:rsidP="00C30946">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C30946">
        <w:rPr>
          <w:rFonts w:ascii="Times New Roman" w:hAnsi="Times New Roman" w:cs="Times New Roman"/>
          <w:color w:val="000000" w:themeColor="text1"/>
          <w:sz w:val="28"/>
          <w:szCs w:val="28"/>
        </w:rPr>
        <w:t>Грейнером выделено 5 стадий роста, каждая из этих стадий является следствием предыдущей и причиной будущей стадии.</w:t>
      </w:r>
    </w:p>
    <w:p w:rsidR="00C30946" w:rsidRDefault="00C30946" w:rsidP="00C30946">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drawing>
          <wp:inline distT="0" distB="0" distL="0" distR="0" wp14:anchorId="126EA695" wp14:editId="39F950A9">
            <wp:extent cx="4333334" cy="324761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C7.png"/>
                    <pic:cNvPicPr/>
                  </pic:nvPicPr>
                  <pic:blipFill>
                    <a:blip r:embed="rId41">
                      <a:extLst>
                        <a:ext uri="{28A0092B-C50C-407E-A947-70E740481C1C}">
                          <a14:useLocalDpi xmlns:a14="http://schemas.microsoft.com/office/drawing/2010/main" val="0"/>
                        </a:ext>
                      </a:extLst>
                    </a:blip>
                    <a:stretch>
                      <a:fillRect/>
                    </a:stretch>
                  </pic:blipFill>
                  <pic:spPr>
                    <a:xfrm>
                      <a:off x="0" y="0"/>
                      <a:ext cx="4333334" cy="3247619"/>
                    </a:xfrm>
                    <a:prstGeom prst="rect">
                      <a:avLst/>
                    </a:prstGeom>
                  </pic:spPr>
                </pic:pic>
              </a:graphicData>
            </a:graphic>
          </wp:inline>
        </w:drawing>
      </w:r>
    </w:p>
    <w:p w:rsidR="00C30946" w:rsidRPr="00C30946" w:rsidRDefault="00C30946" w:rsidP="00C30946">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Рис.1 Модель Грейнера</w:t>
      </w:r>
    </w:p>
    <w:p w:rsidR="00C30946" w:rsidRPr="00C30946" w:rsidRDefault="00C30946" w:rsidP="00C30946">
      <w:pPr>
        <w:spacing w:after="0" w:line="360" w:lineRule="auto"/>
        <w:ind w:firstLine="708"/>
        <w:jc w:val="both"/>
        <w:rPr>
          <w:rFonts w:ascii="Times New Roman" w:hAnsi="Times New Roman" w:cs="Times New Roman"/>
          <w:color w:val="000000" w:themeColor="text1"/>
          <w:sz w:val="28"/>
          <w:szCs w:val="28"/>
        </w:rPr>
      </w:pPr>
      <w:r w:rsidRPr="00C30946">
        <w:rPr>
          <w:rFonts w:ascii="Times New Roman" w:hAnsi="Times New Roman" w:cs="Times New Roman"/>
          <w:bCs/>
          <w:color w:val="000000" w:themeColor="text1"/>
          <w:sz w:val="28"/>
          <w:szCs w:val="28"/>
        </w:rPr>
        <w:t>Стадия 1.</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Рост</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через</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креативность.</w:t>
      </w:r>
      <w:r w:rsidRPr="00C30946">
        <w:rPr>
          <w:rFonts w:ascii="Times New Roman" w:hAnsi="Times New Roman" w:cs="Times New Roman"/>
          <w:color w:val="000000" w:themeColor="text1"/>
          <w:sz w:val="28"/>
          <w:szCs w:val="28"/>
        </w:rPr>
        <w:t> </w:t>
      </w:r>
      <w:hyperlink r:id="rId42" w:tgtFrame="_blank" w:history="1">
        <w:r w:rsidRPr="00C30946">
          <w:rPr>
            <w:rStyle w:val="a3"/>
            <w:rFonts w:ascii="Times New Roman" w:hAnsi="Times New Roman" w:cs="Times New Roman"/>
            <w:color w:val="000000" w:themeColor="text1"/>
            <w:sz w:val="28"/>
            <w:szCs w:val="28"/>
            <w:u w:val="none"/>
          </w:rPr>
          <w:t>Предприниматель</w:t>
        </w:r>
      </w:hyperlink>
      <w:r w:rsidRPr="00C30946">
        <w:rPr>
          <w:rFonts w:ascii="Times New Roman" w:hAnsi="Times New Roman" w:cs="Times New Roman"/>
          <w:color w:val="000000" w:themeColor="text1"/>
          <w:sz w:val="28"/>
          <w:szCs w:val="28"/>
        </w:rPr>
        <w:t> обеспечивает творческий подход в представлении и осуществлении своей идеи. После некоторого времени работы предприятие развивается и растет и в это время становится недостаточно лишь креатива, нужно профессиональное руководство. Необходимость в распределении обязанностей и полномочий становится все важнее. И в этой стадии наступает кризис лидерства.</w:t>
      </w:r>
    </w:p>
    <w:p w:rsidR="00C30946" w:rsidRPr="00C30946" w:rsidRDefault="00C30946" w:rsidP="00C30946">
      <w:pPr>
        <w:spacing w:after="0" w:line="360" w:lineRule="auto"/>
        <w:ind w:firstLine="708"/>
        <w:jc w:val="both"/>
        <w:rPr>
          <w:rFonts w:ascii="Times New Roman" w:hAnsi="Times New Roman" w:cs="Times New Roman"/>
          <w:color w:val="000000" w:themeColor="text1"/>
          <w:sz w:val="28"/>
          <w:szCs w:val="28"/>
        </w:rPr>
      </w:pPr>
      <w:r w:rsidRPr="00C30946">
        <w:rPr>
          <w:rFonts w:ascii="Times New Roman" w:hAnsi="Times New Roman" w:cs="Times New Roman"/>
          <w:bCs/>
          <w:color w:val="000000" w:themeColor="text1"/>
          <w:sz w:val="28"/>
          <w:szCs w:val="28"/>
        </w:rPr>
        <w:t>Стадия 2.</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Развитие</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основанное</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на</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руководстве.</w:t>
      </w:r>
      <w:r w:rsidRPr="00C30946">
        <w:rPr>
          <w:rFonts w:ascii="Times New Roman" w:hAnsi="Times New Roman" w:cs="Times New Roman"/>
          <w:color w:val="000000" w:themeColor="text1"/>
          <w:sz w:val="28"/>
          <w:szCs w:val="28"/>
        </w:rPr>
        <w:t> Этот этап характерен со стороны руководства определение функций подчиненных, а также определение зон ответственности в организационной структуре. Начинает формироваться системы коммуникаций, премий и наказаний и система осуществления контроля. Эта жесткая структура начинает со временем терять позиции, и проявляются ее негативные стороны. Нижние уровни организации становятся не информированы, и перестают реагировать быстро на изменения. Вследствие этого наступает кризис автономии, который разрешится только правильным делегированием полномочий.</w:t>
      </w:r>
    </w:p>
    <w:p w:rsidR="00C30946" w:rsidRPr="00C30946" w:rsidRDefault="00C30946" w:rsidP="00C30946">
      <w:pPr>
        <w:spacing w:after="0" w:line="360" w:lineRule="auto"/>
        <w:ind w:firstLine="708"/>
        <w:jc w:val="both"/>
        <w:rPr>
          <w:rFonts w:ascii="Times New Roman" w:hAnsi="Times New Roman" w:cs="Times New Roman"/>
          <w:color w:val="000000" w:themeColor="text1"/>
          <w:sz w:val="28"/>
          <w:szCs w:val="28"/>
        </w:rPr>
      </w:pPr>
      <w:r w:rsidRPr="00C30946">
        <w:rPr>
          <w:rFonts w:ascii="Times New Roman" w:hAnsi="Times New Roman" w:cs="Times New Roman"/>
          <w:bCs/>
          <w:color w:val="000000" w:themeColor="text1"/>
          <w:sz w:val="28"/>
          <w:szCs w:val="28"/>
        </w:rPr>
        <w:lastRenderedPageBreak/>
        <w:t>Стадия 3.</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Рост</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через</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делегирование</w:t>
      </w:r>
      <w:r w:rsidRPr="00C30946">
        <w:rPr>
          <w:rFonts w:ascii="Times New Roman" w:hAnsi="Times New Roman" w:cs="Times New Roman"/>
          <w:color w:val="000000" w:themeColor="text1"/>
          <w:sz w:val="28"/>
          <w:szCs w:val="28"/>
        </w:rPr>
        <w:t>. В развивающейся компании появляются новые системы мотивации рабочих, это бонусы и участие в прибыли компании. Среднее звено, структурные менеджеры имеет достаточно полномочий, чтобы развивать новые продукты и выходить на новые рынки. Руководство предприятием старается определять стратегическое развитие и постепенно теряет контроль на организацией. Менеджеры, как правило дольше выполняют свою работу по достижению цели компании, и как результат этих действий наступает кризис контроля, решение которого будет осуществление координации.</w:t>
      </w:r>
    </w:p>
    <w:p w:rsidR="00C30946" w:rsidRPr="00C30946" w:rsidRDefault="00C30946" w:rsidP="00C30946">
      <w:pPr>
        <w:spacing w:after="0" w:line="360" w:lineRule="auto"/>
        <w:ind w:firstLine="708"/>
        <w:jc w:val="both"/>
        <w:rPr>
          <w:rFonts w:ascii="Times New Roman" w:hAnsi="Times New Roman" w:cs="Times New Roman"/>
          <w:color w:val="000000" w:themeColor="text1"/>
          <w:sz w:val="28"/>
          <w:szCs w:val="28"/>
        </w:rPr>
      </w:pPr>
      <w:r w:rsidRPr="00C30946">
        <w:rPr>
          <w:rFonts w:ascii="Times New Roman" w:hAnsi="Times New Roman" w:cs="Times New Roman"/>
          <w:bCs/>
          <w:color w:val="000000" w:themeColor="text1"/>
          <w:sz w:val="28"/>
          <w:szCs w:val="28"/>
        </w:rPr>
        <w:t>Стадия 4.</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Развитие</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через</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координацию.</w:t>
      </w:r>
      <w:r w:rsidRPr="00C30946">
        <w:rPr>
          <w:rFonts w:ascii="Times New Roman" w:hAnsi="Times New Roman" w:cs="Times New Roman"/>
          <w:color w:val="000000" w:themeColor="text1"/>
          <w:sz w:val="28"/>
          <w:szCs w:val="28"/>
        </w:rPr>
        <w:t> Этот этап характеризуется выделением стратегических структурных, самостоятельных подразделений, которые жестко контролируются в использовании ресурсов компании. Это своего рода толчок к развитию, но в тоже время фактор, приводящий к образованию границ между штаб-квартирой и структурными подразделениями, которые приводят к кризису границ.</w:t>
      </w:r>
    </w:p>
    <w:p w:rsidR="00C30946" w:rsidRPr="00C30946" w:rsidRDefault="00C30946" w:rsidP="00C30946">
      <w:pPr>
        <w:spacing w:after="0" w:line="360" w:lineRule="auto"/>
        <w:ind w:firstLine="708"/>
        <w:jc w:val="both"/>
        <w:rPr>
          <w:rFonts w:ascii="Times New Roman" w:hAnsi="Times New Roman" w:cs="Times New Roman"/>
          <w:color w:val="000000" w:themeColor="text1"/>
          <w:sz w:val="28"/>
          <w:szCs w:val="28"/>
        </w:rPr>
      </w:pPr>
      <w:r w:rsidRPr="00C30946">
        <w:rPr>
          <w:rFonts w:ascii="Times New Roman" w:hAnsi="Times New Roman" w:cs="Times New Roman"/>
          <w:bCs/>
          <w:color w:val="000000" w:themeColor="text1"/>
          <w:sz w:val="28"/>
          <w:szCs w:val="28"/>
        </w:rPr>
        <w:t>Стадия 5.</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Развитие</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через</w:t>
      </w:r>
      <w:r w:rsidRPr="00C30946">
        <w:rPr>
          <w:rFonts w:ascii="Times New Roman" w:hAnsi="Times New Roman" w:cs="Times New Roman"/>
          <w:color w:val="000000" w:themeColor="text1"/>
          <w:sz w:val="28"/>
          <w:szCs w:val="28"/>
        </w:rPr>
        <w:t> </w:t>
      </w:r>
      <w:r w:rsidRPr="00C30946">
        <w:rPr>
          <w:rFonts w:ascii="Times New Roman" w:hAnsi="Times New Roman" w:cs="Times New Roman"/>
          <w:bCs/>
          <w:iCs/>
          <w:color w:val="000000" w:themeColor="text1"/>
          <w:sz w:val="28"/>
          <w:szCs w:val="28"/>
        </w:rPr>
        <w:t>сотрудничество</w:t>
      </w:r>
      <w:r w:rsidRPr="00C30946">
        <w:rPr>
          <w:rFonts w:ascii="Times New Roman" w:hAnsi="Times New Roman" w:cs="Times New Roman"/>
          <w:color w:val="000000" w:themeColor="text1"/>
          <w:sz w:val="28"/>
          <w:szCs w:val="28"/>
        </w:rPr>
        <w:t>. Компания видит всю бюрократизированность системы управления, поэтому делает ее более гибкой, вводя в штат консультантов, персонал помогающий руководителям профессиональными советами. Компания будет развиваться если в компании появляются единомышленники. Эта стадия будет не последней, а только завершением жизненного цикла предприятия. Эта стадия может завершиться, по мнению Грейнера кризисом психологической усталости, когда персонал устает работать единой командой.</w:t>
      </w:r>
    </w:p>
    <w:p w:rsidR="00A42DCE" w:rsidRDefault="00A42DCE" w:rsidP="00C30946">
      <w:pPr>
        <w:spacing w:after="0" w:line="360" w:lineRule="auto"/>
        <w:jc w:val="both"/>
        <w:rPr>
          <w:rFonts w:ascii="Times New Roman" w:hAnsi="Times New Roman" w:cs="Times New Roman"/>
          <w:color w:val="000000" w:themeColor="text1"/>
          <w:sz w:val="28"/>
          <w:szCs w:val="28"/>
        </w:rPr>
      </w:pPr>
    </w:p>
    <w:p w:rsidR="00C30946" w:rsidRDefault="00C30946"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A2409">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ТЕСТОВАЯ ЧАСТЬ</w:t>
      </w:r>
    </w:p>
    <w:p w:rsidR="00CA2409" w:rsidRDefault="00CA2409" w:rsidP="00CA2409">
      <w:pPr>
        <w:spacing w:after="0" w:line="360" w:lineRule="auto"/>
        <w:jc w:val="both"/>
        <w:rPr>
          <w:rFonts w:ascii="Times New Roman" w:hAnsi="Times New Roman" w:cs="Times New Roman"/>
          <w:color w:val="000000" w:themeColor="text1"/>
          <w:sz w:val="28"/>
          <w:szCs w:val="28"/>
        </w:rPr>
      </w:pPr>
    </w:p>
    <w:p w:rsidR="00CA2409" w:rsidRPr="00715D5F"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С</w:t>
      </w:r>
      <w:r w:rsidRPr="00225752">
        <w:rPr>
          <w:rFonts w:ascii="Times New Roman" w:hAnsi="Times New Roman" w:cs="Times New Roman"/>
          <w:color w:val="000000" w:themeColor="text1"/>
          <w:sz w:val="28"/>
          <w:szCs w:val="28"/>
        </w:rPr>
        <w:t>овокупность стадий развития, которые проходит </w:t>
      </w:r>
      <w:hyperlink r:id="rId43" w:tooltip="Фирма" w:history="1">
        <w:r w:rsidRPr="00225752">
          <w:rPr>
            <w:rStyle w:val="a3"/>
            <w:rFonts w:ascii="Times New Roman" w:hAnsi="Times New Roman" w:cs="Times New Roman"/>
            <w:color w:val="000000" w:themeColor="text1"/>
            <w:sz w:val="28"/>
            <w:szCs w:val="28"/>
            <w:u w:val="none"/>
          </w:rPr>
          <w:t>фирма</w:t>
        </w:r>
      </w:hyperlink>
      <w:r w:rsidRPr="00225752">
        <w:rPr>
          <w:rFonts w:ascii="Times New Roman" w:hAnsi="Times New Roman" w:cs="Times New Roman"/>
          <w:color w:val="000000" w:themeColor="text1"/>
          <w:sz w:val="28"/>
          <w:szCs w:val="28"/>
        </w:rPr>
        <w:t> за период своего существования</w:t>
      </w:r>
      <w:r>
        <w:rPr>
          <w:rFonts w:ascii="Times New Roman" w:hAnsi="Times New Roman" w:cs="Times New Roman"/>
          <w:color w:val="000000" w:themeColor="text1"/>
          <w:sz w:val="28"/>
          <w:szCs w:val="28"/>
        </w:rPr>
        <w:t xml:space="preserve">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Возрождение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Распад</w:t>
      </w:r>
    </w:p>
    <w:p w:rsidR="00CA2409" w:rsidRDefault="0042533C" w:rsidP="00CA2409">
      <w:pPr>
        <w:spacing w:after="0" w:line="360" w:lineRule="auto"/>
        <w:ind w:left="360"/>
        <w:jc w:val="both"/>
        <w:rPr>
          <w:rFonts w:ascii="Times New Roman" w:hAnsi="Times New Roman" w:cs="Times New Roman"/>
          <w:b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Pr>
          <w:rFonts w:ascii="Times New Roman" w:hAnsi="Times New Roman" w:cs="Times New Roman"/>
          <w:bCs/>
          <w:color w:val="000000" w:themeColor="text1"/>
          <w:sz w:val="28"/>
          <w:szCs w:val="28"/>
        </w:rPr>
        <w:t>Жизненный цикл фирмы</w:t>
      </w:r>
    </w:p>
    <w:p w:rsidR="00CA2409" w:rsidRDefault="00CA2409" w:rsidP="00CA2409">
      <w:pPr>
        <w:spacing w:after="0" w:line="360" w:lineRule="auto"/>
        <w:ind w:left="360"/>
        <w:jc w:val="both"/>
        <w:rPr>
          <w:rFonts w:ascii="Times New Roman" w:hAnsi="Times New Roman" w:cs="Times New Roman"/>
          <w:sz w:val="28"/>
          <w:szCs w:val="28"/>
        </w:rPr>
      </w:pPr>
    </w:p>
    <w:p w:rsidR="00CA2409" w:rsidRPr="00715D5F" w:rsidRDefault="00CA2409" w:rsidP="00CA2409">
      <w:pPr>
        <w:pStyle w:val="a9"/>
        <w:numPr>
          <w:ilvl w:val="0"/>
          <w:numId w:val="7"/>
        </w:numPr>
        <w:spacing w:after="0" w:line="360" w:lineRule="auto"/>
        <w:jc w:val="both"/>
        <w:rPr>
          <w:rFonts w:ascii="Times New Roman" w:hAnsi="Times New Roman" w:cs="Times New Roman"/>
          <w:sz w:val="28"/>
          <w:szCs w:val="28"/>
        </w:rPr>
      </w:pPr>
      <w:r w:rsidRPr="00225752">
        <w:rPr>
          <w:rFonts w:ascii="Times New Roman" w:hAnsi="Times New Roman" w:cs="Times New Roman"/>
          <w:color w:val="000000" w:themeColor="text1"/>
          <w:sz w:val="28"/>
          <w:szCs w:val="28"/>
        </w:rPr>
        <w:t>Рост</w:t>
      </w:r>
      <w:r>
        <w:rPr>
          <w:rFonts w:ascii="Times New Roman" w:hAnsi="Times New Roman" w:cs="Times New Roman"/>
          <w:color w:val="000000" w:themeColor="text1"/>
          <w:sz w:val="28"/>
          <w:szCs w:val="28"/>
        </w:rPr>
        <w:t xml:space="preserve"> фирмы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фирма активно заполняет выбранный ею </w:t>
      </w:r>
      <w:hyperlink r:id="rId44" w:tooltip="Сегментация рынка" w:history="1">
        <w:r w:rsidR="00CA2409" w:rsidRPr="00225752">
          <w:rPr>
            <w:rStyle w:val="a3"/>
            <w:rFonts w:ascii="Times New Roman" w:hAnsi="Times New Roman" w:cs="Times New Roman"/>
            <w:color w:val="000000" w:themeColor="text1"/>
            <w:sz w:val="28"/>
            <w:szCs w:val="28"/>
            <w:u w:val="none"/>
          </w:rPr>
          <w:t>сегмент рынка</w:t>
        </w:r>
      </w:hyperlink>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фирма пытается сохранить имеющуюся долю рынка под своим контролем</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фирма быстро теряет свою долю рынка</w:t>
      </w:r>
    </w:p>
    <w:p w:rsidR="00CA2409" w:rsidRDefault="00CA2409" w:rsidP="00CA2409">
      <w:pPr>
        <w:spacing w:after="0" w:line="360" w:lineRule="auto"/>
        <w:ind w:left="360"/>
        <w:jc w:val="both"/>
        <w:rPr>
          <w:rFonts w:ascii="Times New Roman" w:hAnsi="Times New Roman" w:cs="Times New Roman"/>
          <w:sz w:val="28"/>
          <w:szCs w:val="28"/>
        </w:rPr>
      </w:pPr>
    </w:p>
    <w:p w:rsidR="00CA2409" w:rsidRPr="00715D5F"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К</w:t>
      </w:r>
      <w:r w:rsidRPr="00225752">
        <w:rPr>
          <w:rFonts w:ascii="Times New Roman" w:hAnsi="Times New Roman" w:cs="Times New Roman"/>
          <w:color w:val="000000" w:themeColor="text1"/>
          <w:sz w:val="28"/>
          <w:szCs w:val="28"/>
        </w:rPr>
        <w:t>огда фирма пытается сохранить имеющуюся долю рынка под своим контролем</w:t>
      </w:r>
      <w:r>
        <w:rPr>
          <w:rFonts w:ascii="Times New Roman" w:hAnsi="Times New Roman" w:cs="Times New Roman"/>
          <w:color w:val="000000" w:themeColor="text1"/>
          <w:sz w:val="28"/>
          <w:szCs w:val="28"/>
        </w:rPr>
        <w:t xml:space="preserve">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рост</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зрелость</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старость</w:t>
      </w:r>
    </w:p>
    <w:p w:rsidR="00CA2409" w:rsidRDefault="00CA2409" w:rsidP="00CA2409">
      <w:pPr>
        <w:spacing w:after="0" w:line="360" w:lineRule="auto"/>
        <w:ind w:left="360"/>
        <w:jc w:val="both"/>
        <w:rPr>
          <w:rFonts w:ascii="Times New Roman" w:hAnsi="Times New Roman" w:cs="Times New Roman"/>
          <w:sz w:val="28"/>
          <w:szCs w:val="28"/>
        </w:rPr>
      </w:pPr>
    </w:p>
    <w:p w:rsidR="00CA2409" w:rsidRPr="00715D5F"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К</w:t>
      </w:r>
      <w:r w:rsidRPr="00225752">
        <w:rPr>
          <w:rFonts w:ascii="Times New Roman" w:hAnsi="Times New Roman" w:cs="Times New Roman"/>
          <w:color w:val="000000" w:themeColor="text1"/>
          <w:sz w:val="28"/>
          <w:szCs w:val="28"/>
        </w:rPr>
        <w:t>огда фирма быстро теряет свою долю рынка и вытесняется конкурентами</w:t>
      </w:r>
      <w:r>
        <w:rPr>
          <w:rFonts w:ascii="Times New Roman" w:hAnsi="Times New Roman" w:cs="Times New Roman"/>
          <w:color w:val="000000" w:themeColor="text1"/>
          <w:sz w:val="28"/>
          <w:szCs w:val="28"/>
        </w:rPr>
        <w:t xml:space="preserve">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рост</w:t>
      </w:r>
    </w:p>
    <w:p w:rsidR="00CA2409" w:rsidRDefault="0042533C" w:rsidP="00CA2409">
      <w:pPr>
        <w:tabs>
          <w:tab w:val="left" w:pos="1155"/>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старость</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зрелость</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 какой стадии идёт речь: ц</w:t>
      </w:r>
      <w:r w:rsidRPr="008C3222">
        <w:rPr>
          <w:rFonts w:ascii="Times New Roman" w:hAnsi="Times New Roman" w:cs="Times New Roman"/>
          <w:sz w:val="28"/>
          <w:szCs w:val="28"/>
        </w:rPr>
        <w:t>ели ещё нечёткие, творческий процесс протекает свободно, продвижение к следующему этапу требует стабильного обеспечения</w:t>
      </w:r>
      <w:r>
        <w:rPr>
          <w:rFonts w:ascii="Times New Roman" w:hAnsi="Times New Roman" w:cs="Times New Roman"/>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Рост</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Развитие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в</w:t>
      </w:r>
      <w:r w:rsidR="00CA2409">
        <w:rPr>
          <w:rFonts w:ascii="Times New Roman" w:hAnsi="Times New Roman" w:cs="Times New Roman"/>
          <w:sz w:val="28"/>
          <w:szCs w:val="28"/>
        </w:rPr>
        <w:t xml:space="preserve">) </w:t>
      </w:r>
      <w:r w:rsidR="00CA2409" w:rsidRPr="008C3222">
        <w:rPr>
          <w:rFonts w:ascii="Times New Roman" w:hAnsi="Times New Roman" w:cs="Times New Roman"/>
          <w:sz w:val="28"/>
          <w:szCs w:val="28"/>
        </w:rPr>
        <w:t>Становление</w:t>
      </w:r>
    </w:p>
    <w:p w:rsidR="00CA2409" w:rsidRDefault="00CA2409" w:rsidP="00CA2409">
      <w:pPr>
        <w:spacing w:after="0" w:line="360" w:lineRule="auto"/>
        <w:ind w:left="360"/>
        <w:jc w:val="both"/>
        <w:rPr>
          <w:rFonts w:ascii="Times New Roman" w:hAnsi="Times New Roman" w:cs="Times New Roman"/>
          <w:sz w:val="28"/>
          <w:szCs w:val="28"/>
        </w:rPr>
      </w:pPr>
    </w:p>
    <w:p w:rsidR="00CA2409" w:rsidRPr="008C322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В </w:t>
      </w:r>
      <w:r w:rsidRPr="00225752">
        <w:rPr>
          <w:rFonts w:ascii="Times New Roman" w:hAnsi="Times New Roman" w:cs="Times New Roman"/>
          <w:color w:val="000000" w:themeColor="text1"/>
          <w:sz w:val="28"/>
          <w:szCs w:val="28"/>
        </w:rPr>
        <w:t>стадию</w:t>
      </w:r>
      <w:r>
        <w:rPr>
          <w:rFonts w:ascii="Times New Roman" w:hAnsi="Times New Roman" w:cs="Times New Roman"/>
          <w:color w:val="000000" w:themeColor="text1"/>
          <w:sz w:val="28"/>
          <w:szCs w:val="28"/>
        </w:rPr>
        <w:t xml:space="preserve"> становление</w:t>
      </w:r>
      <w:r w:rsidRPr="00225752">
        <w:rPr>
          <w:rFonts w:ascii="Times New Roman" w:hAnsi="Times New Roman" w:cs="Times New Roman"/>
          <w:color w:val="000000" w:themeColor="text1"/>
          <w:sz w:val="28"/>
          <w:szCs w:val="28"/>
        </w:rPr>
        <w:t xml:space="preserve"> входят следующие явления</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iCs/>
          <w:color w:val="000000" w:themeColor="text1"/>
          <w:sz w:val="28"/>
          <w:szCs w:val="28"/>
        </w:rPr>
        <w:t>зарождение, поиск единомышленников, подготовка к реализации идеи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активное освоение рынка, рост интеграции</w:t>
      </w:r>
    </w:p>
    <w:p w:rsidR="00CA2409" w:rsidRDefault="0042533C" w:rsidP="00CA2409">
      <w:pPr>
        <w:spacing w:after="0" w:line="360" w:lineRule="auto"/>
        <w:ind w:left="360"/>
        <w:jc w:val="both"/>
        <w:rPr>
          <w:rFonts w:ascii="Times New Roman" w:hAnsi="Times New Roman" w:cs="Times New Roman"/>
          <w:b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создание условий для экономического роста</w:t>
      </w:r>
    </w:p>
    <w:p w:rsidR="00CA2409" w:rsidRDefault="00CA2409" w:rsidP="00CA2409">
      <w:pPr>
        <w:spacing w:after="0" w:line="360" w:lineRule="auto"/>
        <w:ind w:left="360"/>
        <w:jc w:val="both"/>
        <w:rPr>
          <w:rFonts w:ascii="Times New Roman" w:hAnsi="Times New Roman" w:cs="Times New Roman"/>
          <w:sz w:val="28"/>
          <w:szCs w:val="28"/>
        </w:rPr>
      </w:pPr>
    </w:p>
    <w:p w:rsidR="00CA2409" w:rsidRPr="008C322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На </w:t>
      </w:r>
      <w:r w:rsidRPr="00225752">
        <w:rPr>
          <w:rFonts w:ascii="Times New Roman" w:hAnsi="Times New Roman" w:cs="Times New Roman"/>
          <w:color w:val="000000" w:themeColor="text1"/>
          <w:sz w:val="28"/>
          <w:szCs w:val="28"/>
        </w:rPr>
        <w:t xml:space="preserve">этапе </w:t>
      </w:r>
      <w:r>
        <w:rPr>
          <w:rFonts w:ascii="Times New Roman" w:hAnsi="Times New Roman" w:cs="Times New Roman"/>
          <w:color w:val="000000" w:themeColor="text1"/>
          <w:sz w:val="28"/>
          <w:szCs w:val="28"/>
        </w:rPr>
        <w:t xml:space="preserve">становления </w:t>
      </w:r>
      <w:r w:rsidRPr="00225752">
        <w:rPr>
          <w:rFonts w:ascii="Times New Roman" w:hAnsi="Times New Roman" w:cs="Times New Roman"/>
          <w:color w:val="000000" w:themeColor="text1"/>
          <w:sz w:val="28"/>
          <w:szCs w:val="28"/>
        </w:rPr>
        <w:t>особенно важна</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нематериальная составляющая </w:t>
      </w:r>
      <w:hyperlink r:id="rId45" w:tooltip="Мотивация" w:history="1">
        <w:r w:rsidR="00CA2409" w:rsidRPr="00225752">
          <w:rPr>
            <w:rStyle w:val="a3"/>
            <w:rFonts w:ascii="Times New Roman" w:hAnsi="Times New Roman" w:cs="Times New Roman"/>
            <w:color w:val="000000" w:themeColor="text1"/>
            <w:sz w:val="28"/>
            <w:szCs w:val="28"/>
            <w:u w:val="none"/>
          </w:rPr>
          <w:t>мотивации</w:t>
        </w:r>
      </w:hyperlink>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материальная составляющая мотивации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мотивация</w:t>
      </w:r>
    </w:p>
    <w:p w:rsidR="00CA2409" w:rsidRDefault="00CA2409" w:rsidP="00CA2409">
      <w:pPr>
        <w:spacing w:after="0" w:line="360" w:lineRule="auto"/>
        <w:ind w:left="360"/>
        <w:jc w:val="both"/>
        <w:rPr>
          <w:rFonts w:ascii="Times New Roman" w:hAnsi="Times New Roman" w:cs="Times New Roman"/>
          <w:sz w:val="28"/>
          <w:szCs w:val="28"/>
        </w:rPr>
      </w:pPr>
    </w:p>
    <w:p w:rsidR="00CA2409" w:rsidRPr="00F5382C" w:rsidRDefault="000747AE" w:rsidP="00CA2409">
      <w:pPr>
        <w:pStyle w:val="a9"/>
        <w:numPr>
          <w:ilvl w:val="0"/>
          <w:numId w:val="7"/>
        </w:numPr>
        <w:spacing w:after="0" w:line="360" w:lineRule="auto"/>
        <w:jc w:val="both"/>
        <w:rPr>
          <w:rFonts w:ascii="Times New Roman" w:hAnsi="Times New Roman" w:cs="Times New Roman"/>
          <w:sz w:val="28"/>
          <w:szCs w:val="28"/>
        </w:rPr>
      </w:pPr>
      <w:hyperlink r:id="rId46" w:tooltip="Контроль" w:history="1">
        <w:r w:rsidR="00CA2409" w:rsidRPr="00225752">
          <w:rPr>
            <w:rStyle w:val="a3"/>
            <w:rFonts w:ascii="Times New Roman" w:hAnsi="Times New Roman" w:cs="Times New Roman"/>
            <w:color w:val="000000" w:themeColor="text1"/>
            <w:sz w:val="28"/>
            <w:szCs w:val="28"/>
            <w:u w:val="none"/>
          </w:rPr>
          <w:t>Контроль</w:t>
        </w:r>
      </w:hyperlink>
      <w:r w:rsidR="00CA2409" w:rsidRPr="00225752">
        <w:rPr>
          <w:rFonts w:ascii="Times New Roman" w:hAnsi="Times New Roman" w:cs="Times New Roman"/>
          <w:color w:val="000000" w:themeColor="text1"/>
          <w:sz w:val="28"/>
          <w:szCs w:val="28"/>
        </w:rPr>
        <w:t> основан на</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Pr>
          <w:rFonts w:ascii="Times New Roman" w:hAnsi="Times New Roman" w:cs="Times New Roman"/>
          <w:color w:val="000000" w:themeColor="text1"/>
          <w:sz w:val="28"/>
          <w:szCs w:val="28"/>
        </w:rPr>
        <w:t>частичном</w:t>
      </w:r>
      <w:r w:rsidR="00CA2409" w:rsidRPr="00225752">
        <w:rPr>
          <w:rFonts w:ascii="Times New Roman" w:hAnsi="Times New Roman" w:cs="Times New Roman"/>
          <w:color w:val="000000" w:themeColor="text1"/>
          <w:sz w:val="28"/>
          <w:szCs w:val="28"/>
        </w:rPr>
        <w:t xml:space="preserve"> участии руководителя во всех рабочих процессах</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Pr>
          <w:rFonts w:ascii="Times New Roman" w:hAnsi="Times New Roman" w:cs="Times New Roman"/>
          <w:color w:val="000000" w:themeColor="text1"/>
          <w:sz w:val="28"/>
          <w:szCs w:val="28"/>
        </w:rPr>
        <w:t>отсутствии руководителя в</w:t>
      </w:r>
      <w:r w:rsidR="00CA2409" w:rsidRPr="00225752">
        <w:rPr>
          <w:rFonts w:ascii="Times New Roman" w:hAnsi="Times New Roman" w:cs="Times New Roman"/>
          <w:color w:val="000000" w:themeColor="text1"/>
          <w:sz w:val="28"/>
          <w:szCs w:val="28"/>
        </w:rPr>
        <w:t xml:space="preserve"> рабочих процессах</w:t>
      </w:r>
    </w:p>
    <w:p w:rsidR="00CA2409" w:rsidRPr="00F5382C"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личном участии руководителя во всех рабочих процессах</w:t>
      </w:r>
    </w:p>
    <w:p w:rsidR="00CA2409" w:rsidRDefault="00CA2409" w:rsidP="00CA2409">
      <w:pPr>
        <w:spacing w:after="0" w:line="360" w:lineRule="auto"/>
        <w:ind w:left="360"/>
        <w:jc w:val="both"/>
        <w:rPr>
          <w:rFonts w:ascii="Times New Roman" w:hAnsi="Times New Roman" w:cs="Times New Roman"/>
          <w:sz w:val="28"/>
          <w:szCs w:val="28"/>
        </w:rPr>
      </w:pPr>
    </w:p>
    <w:p w:rsidR="00CA2409" w:rsidRPr="00F5382C" w:rsidRDefault="00CA2409" w:rsidP="00CA2409">
      <w:pPr>
        <w:pStyle w:val="a9"/>
        <w:numPr>
          <w:ilvl w:val="0"/>
          <w:numId w:val="7"/>
        </w:numPr>
        <w:spacing w:after="0" w:line="360" w:lineRule="auto"/>
        <w:jc w:val="both"/>
        <w:rPr>
          <w:rFonts w:ascii="Times New Roman" w:hAnsi="Times New Roman" w:cs="Times New Roman"/>
          <w:sz w:val="28"/>
          <w:szCs w:val="28"/>
        </w:rPr>
      </w:pPr>
      <w:r w:rsidRPr="00225752">
        <w:rPr>
          <w:rFonts w:ascii="Times New Roman" w:hAnsi="Times New Roman" w:cs="Times New Roman"/>
          <w:color w:val="000000" w:themeColor="text1"/>
          <w:sz w:val="28"/>
          <w:szCs w:val="28"/>
        </w:rPr>
        <w:t xml:space="preserve">Основное внимание </w:t>
      </w:r>
      <w:r>
        <w:rPr>
          <w:rFonts w:ascii="Times New Roman" w:hAnsi="Times New Roman" w:cs="Times New Roman"/>
          <w:color w:val="000000" w:themeColor="text1"/>
          <w:sz w:val="28"/>
          <w:szCs w:val="28"/>
        </w:rPr>
        <w:t xml:space="preserve"> на этапе становления </w:t>
      </w:r>
      <w:r w:rsidRPr="00225752">
        <w:rPr>
          <w:rFonts w:ascii="Times New Roman" w:hAnsi="Times New Roman" w:cs="Times New Roman"/>
          <w:color w:val="000000" w:themeColor="text1"/>
          <w:sz w:val="28"/>
          <w:szCs w:val="28"/>
        </w:rPr>
        <w:t>уделяется</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завоеванию места на рынке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созданию н</w:t>
      </w:r>
      <w:r w:rsidR="00CA2409">
        <w:rPr>
          <w:rFonts w:ascii="Times New Roman" w:hAnsi="Times New Roman" w:cs="Times New Roman"/>
          <w:color w:val="000000" w:themeColor="text1"/>
          <w:sz w:val="28"/>
          <w:szCs w:val="28"/>
        </w:rPr>
        <w:t>ового продукта или услуги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все варианты верны</w:t>
      </w:r>
    </w:p>
    <w:p w:rsidR="00CA2409" w:rsidRDefault="00CA2409" w:rsidP="00CA2409">
      <w:pPr>
        <w:spacing w:after="0" w:line="360" w:lineRule="auto"/>
        <w:ind w:left="360"/>
        <w:jc w:val="both"/>
        <w:rPr>
          <w:rFonts w:ascii="Times New Roman" w:hAnsi="Times New Roman" w:cs="Times New Roman"/>
          <w:sz w:val="28"/>
          <w:szCs w:val="28"/>
        </w:rPr>
      </w:pPr>
    </w:p>
    <w:p w:rsidR="00CA2409" w:rsidRPr="00EA73E0"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каком этапе </w:t>
      </w:r>
      <w:r w:rsidRPr="00225752">
        <w:rPr>
          <w:rFonts w:ascii="Times New Roman" w:hAnsi="Times New Roman" w:cs="Times New Roman"/>
          <w:color w:val="000000" w:themeColor="text1"/>
          <w:sz w:val="28"/>
          <w:szCs w:val="28"/>
        </w:rPr>
        <w:t>очень важно определить </w:t>
      </w:r>
      <w:hyperlink r:id="rId47" w:tooltip="Стратегия" w:history="1">
        <w:r w:rsidRPr="00225752">
          <w:rPr>
            <w:rStyle w:val="a3"/>
            <w:rFonts w:ascii="Times New Roman" w:hAnsi="Times New Roman" w:cs="Times New Roman"/>
            <w:color w:val="000000" w:themeColor="text1"/>
            <w:sz w:val="28"/>
            <w:szCs w:val="28"/>
            <w:u w:val="none"/>
          </w:rPr>
          <w:t>стратегию</w:t>
        </w:r>
      </w:hyperlink>
      <w:r w:rsidRPr="00225752">
        <w:rPr>
          <w:rFonts w:ascii="Times New Roman" w:hAnsi="Times New Roman" w:cs="Times New Roman"/>
          <w:color w:val="000000" w:themeColor="text1"/>
          <w:sz w:val="28"/>
          <w:szCs w:val="28"/>
        </w:rPr>
        <w:t> конкурентной борьбы</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Рост</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Возникновение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На каждом этапе</w:t>
      </w:r>
    </w:p>
    <w:p w:rsidR="00CA2409" w:rsidRDefault="00CA2409" w:rsidP="00CA2409">
      <w:pPr>
        <w:spacing w:after="0" w:line="360" w:lineRule="auto"/>
        <w:ind w:left="360"/>
        <w:jc w:val="both"/>
        <w:rPr>
          <w:rFonts w:ascii="Times New Roman" w:hAnsi="Times New Roman" w:cs="Times New Roman"/>
          <w:sz w:val="28"/>
          <w:szCs w:val="28"/>
        </w:rPr>
      </w:pPr>
    </w:p>
    <w:p w:rsidR="00CA2409" w:rsidRPr="00EA73E0"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Этап коллегиальности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период быстрого роста организации, осознание своей </w:t>
      </w:r>
      <w:hyperlink r:id="rId48" w:tooltip="Миссия организации" w:history="1">
        <w:r w:rsidR="00CA2409" w:rsidRPr="00225752">
          <w:rPr>
            <w:rStyle w:val="a3"/>
            <w:rFonts w:ascii="Times New Roman" w:hAnsi="Times New Roman" w:cs="Times New Roman"/>
            <w:color w:val="000000" w:themeColor="text1"/>
            <w:sz w:val="28"/>
            <w:szCs w:val="28"/>
            <w:u w:val="none"/>
          </w:rPr>
          <w:t>миссии</w:t>
        </w:r>
      </w:hyperlink>
      <w:r w:rsidR="00CA2409" w:rsidRPr="00225752">
        <w:rPr>
          <w:rFonts w:ascii="Times New Roman" w:hAnsi="Times New Roman" w:cs="Times New Roman"/>
          <w:color w:val="000000" w:themeColor="text1"/>
          <w:sz w:val="28"/>
          <w:szCs w:val="28"/>
        </w:rPr>
        <w:t> и формирование стратегии развития</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Pr>
          <w:rFonts w:ascii="Times New Roman" w:hAnsi="Times New Roman" w:cs="Times New Roman"/>
          <w:bCs/>
          <w:color w:val="000000" w:themeColor="text1"/>
          <w:sz w:val="28"/>
          <w:szCs w:val="28"/>
        </w:rPr>
        <w:t>удовлетворение индивидуальных потребностей</w:t>
      </w:r>
      <w:r w:rsidR="00CA2409" w:rsidRPr="00225752">
        <w:rPr>
          <w:rFonts w:ascii="Times New Roman" w:hAnsi="Times New Roman" w:cs="Times New Roman"/>
          <w:bCs/>
          <w:color w:val="000000" w:themeColor="text1"/>
          <w:sz w:val="28"/>
          <w:szCs w:val="28"/>
        </w:rPr>
        <w:t xml:space="preserve"> конкретного человека</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совокупность стадий развития, которые проходит </w:t>
      </w:r>
      <w:hyperlink r:id="rId49" w:tooltip="Фирма" w:history="1">
        <w:r w:rsidR="00CA2409" w:rsidRPr="00225752">
          <w:rPr>
            <w:rStyle w:val="a3"/>
            <w:rFonts w:ascii="Times New Roman" w:hAnsi="Times New Roman" w:cs="Times New Roman"/>
            <w:color w:val="000000" w:themeColor="text1"/>
            <w:sz w:val="28"/>
            <w:szCs w:val="28"/>
            <w:u w:val="none"/>
          </w:rPr>
          <w:t>фирма</w:t>
        </w:r>
      </w:hyperlink>
      <w:r w:rsidR="00CA2409" w:rsidRPr="00225752">
        <w:rPr>
          <w:rFonts w:ascii="Times New Roman" w:hAnsi="Times New Roman" w:cs="Times New Roman"/>
          <w:color w:val="000000" w:themeColor="text1"/>
          <w:sz w:val="28"/>
          <w:szCs w:val="28"/>
        </w:rPr>
        <w:t> за период своего существования</w:t>
      </w:r>
    </w:p>
    <w:p w:rsidR="00CA2409" w:rsidRDefault="00CA2409" w:rsidP="00CA2409">
      <w:pPr>
        <w:spacing w:after="0" w:line="360" w:lineRule="auto"/>
        <w:ind w:left="360"/>
        <w:jc w:val="both"/>
        <w:rPr>
          <w:rFonts w:ascii="Times New Roman" w:hAnsi="Times New Roman" w:cs="Times New Roman"/>
          <w:sz w:val="28"/>
          <w:szCs w:val="28"/>
        </w:rPr>
      </w:pPr>
    </w:p>
    <w:p w:rsidR="00CA2409" w:rsidRPr="00EB7A4A"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25752">
        <w:rPr>
          <w:rFonts w:ascii="Times New Roman" w:hAnsi="Times New Roman" w:cs="Times New Roman"/>
          <w:color w:val="000000" w:themeColor="text1"/>
          <w:sz w:val="28"/>
          <w:szCs w:val="28"/>
        </w:rPr>
        <w:t>Успешность развития организации на этапе</w:t>
      </w:r>
      <w:r>
        <w:rPr>
          <w:rFonts w:ascii="Times New Roman" w:hAnsi="Times New Roman" w:cs="Times New Roman"/>
          <w:color w:val="000000" w:themeColor="text1"/>
          <w:sz w:val="28"/>
          <w:szCs w:val="28"/>
        </w:rPr>
        <w:t xml:space="preserve"> роста</w:t>
      </w:r>
      <w:r w:rsidRPr="00225752">
        <w:rPr>
          <w:rFonts w:ascii="Times New Roman" w:hAnsi="Times New Roman" w:cs="Times New Roman"/>
          <w:color w:val="000000" w:themeColor="text1"/>
          <w:sz w:val="28"/>
          <w:szCs w:val="28"/>
        </w:rPr>
        <w:t xml:space="preserve"> зависит</w:t>
      </w:r>
      <w:r>
        <w:rPr>
          <w:rFonts w:ascii="Times New Roman" w:hAnsi="Times New Roman" w:cs="Times New Roman"/>
          <w:color w:val="000000" w:themeColor="text1"/>
          <w:sz w:val="28"/>
          <w:szCs w:val="28"/>
        </w:rPr>
        <w:t xml:space="preserve"> от:</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от того, насколько полно понимают идеи </w:t>
      </w:r>
      <w:hyperlink r:id="rId50" w:tooltip="Лидер" w:history="1">
        <w:r w:rsidR="00CA2409" w:rsidRPr="00225752">
          <w:rPr>
            <w:rStyle w:val="a3"/>
            <w:rFonts w:ascii="Times New Roman" w:hAnsi="Times New Roman" w:cs="Times New Roman"/>
            <w:color w:val="000000" w:themeColor="text1"/>
            <w:sz w:val="28"/>
            <w:szCs w:val="28"/>
            <w:u w:val="none"/>
          </w:rPr>
          <w:t>лидера</w:t>
        </w:r>
      </w:hyperlink>
      <w:r w:rsidR="00CA2409" w:rsidRPr="00225752">
        <w:rPr>
          <w:rFonts w:ascii="Times New Roman" w:hAnsi="Times New Roman" w:cs="Times New Roman"/>
          <w:color w:val="000000" w:themeColor="text1"/>
          <w:sz w:val="28"/>
          <w:szCs w:val="28"/>
        </w:rPr>
        <w:t> члены организации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все ответы верны</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от готовности членов организации реализовывать решения лидера</w:t>
      </w:r>
    </w:p>
    <w:p w:rsidR="00CA2409" w:rsidRDefault="00CA2409" w:rsidP="00CA2409">
      <w:pPr>
        <w:spacing w:after="0" w:line="360" w:lineRule="auto"/>
        <w:ind w:left="360"/>
        <w:jc w:val="both"/>
        <w:rPr>
          <w:rFonts w:ascii="Times New Roman" w:hAnsi="Times New Roman" w:cs="Times New Roman"/>
          <w:sz w:val="28"/>
          <w:szCs w:val="28"/>
        </w:rPr>
      </w:pPr>
    </w:p>
    <w:p w:rsidR="00CA2409" w:rsidRPr="00EB7A4A"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Какой </w:t>
      </w:r>
      <w:r w:rsidRPr="00225752">
        <w:rPr>
          <w:rFonts w:ascii="Times New Roman" w:hAnsi="Times New Roman" w:cs="Times New Roman"/>
          <w:color w:val="000000" w:themeColor="text1"/>
          <w:sz w:val="28"/>
          <w:szCs w:val="28"/>
        </w:rPr>
        <w:t>этап можно условно назвать </w:t>
      </w:r>
      <w:r w:rsidRPr="00225752">
        <w:rPr>
          <w:rFonts w:ascii="Times New Roman" w:hAnsi="Times New Roman" w:cs="Times New Roman"/>
          <w:bCs/>
          <w:color w:val="000000" w:themeColor="text1"/>
          <w:sz w:val="28"/>
          <w:szCs w:val="28"/>
        </w:rPr>
        <w:t>периодом формирования базиса организационной культуры</w:t>
      </w:r>
      <w:r>
        <w:rPr>
          <w:rFonts w:ascii="Times New Roman" w:hAnsi="Times New Roman" w:cs="Times New Roman"/>
          <w:bCs/>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Становление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Этап коллегиальности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Этап зрелости</w:t>
      </w:r>
    </w:p>
    <w:p w:rsidR="00CA2409" w:rsidRDefault="00CA2409" w:rsidP="00CA2409">
      <w:pPr>
        <w:spacing w:after="0" w:line="360" w:lineRule="auto"/>
        <w:ind w:left="360"/>
        <w:jc w:val="both"/>
        <w:rPr>
          <w:rFonts w:ascii="Times New Roman" w:hAnsi="Times New Roman" w:cs="Times New Roman"/>
          <w:sz w:val="28"/>
          <w:szCs w:val="28"/>
        </w:rPr>
      </w:pPr>
    </w:p>
    <w:p w:rsidR="00CA2409" w:rsidRPr="0055721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25752">
        <w:rPr>
          <w:rFonts w:ascii="Times New Roman" w:hAnsi="Times New Roman" w:cs="Times New Roman"/>
          <w:color w:val="000000" w:themeColor="text1"/>
          <w:sz w:val="28"/>
          <w:szCs w:val="28"/>
        </w:rPr>
        <w:t>В целом стадия роста характеризуется</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hyperlink r:id="rId51" w:tooltip="Разделение труда" w:history="1">
        <w:r w:rsidR="00CA2409" w:rsidRPr="00225752">
          <w:rPr>
            <w:rStyle w:val="a3"/>
            <w:rFonts w:ascii="Times New Roman" w:hAnsi="Times New Roman" w:cs="Times New Roman"/>
            <w:color w:val="000000" w:themeColor="text1"/>
            <w:sz w:val="28"/>
            <w:szCs w:val="28"/>
            <w:u w:val="none"/>
          </w:rPr>
          <w:t>разделением труда</w:t>
        </w:r>
      </w:hyperlink>
      <w:r w:rsidR="00CA2409" w:rsidRPr="00225752">
        <w:rPr>
          <w:rFonts w:ascii="Times New Roman" w:hAnsi="Times New Roman" w:cs="Times New Roman"/>
          <w:color w:val="000000" w:themeColor="text1"/>
          <w:sz w:val="28"/>
          <w:szCs w:val="28"/>
        </w:rPr>
        <w:t> и ростом </w:t>
      </w:r>
      <w:hyperlink r:id="rId52" w:tooltip="Специализация" w:history="1">
        <w:r w:rsidR="00CA2409" w:rsidRPr="00225752">
          <w:rPr>
            <w:rStyle w:val="a3"/>
            <w:rFonts w:ascii="Times New Roman" w:hAnsi="Times New Roman" w:cs="Times New Roman"/>
            <w:color w:val="000000" w:themeColor="text1"/>
            <w:sz w:val="28"/>
            <w:szCs w:val="28"/>
            <w:u w:val="none"/>
          </w:rPr>
          <w:t>специализации</w:t>
        </w:r>
      </w:hyperlink>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внедрением систем стимулирования, бюджетирования и стандартизации работ и др</w:t>
      </w:r>
      <w:r w:rsidR="00CA2409">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все ответы верны</w:t>
      </w:r>
    </w:p>
    <w:p w:rsidR="00CA2409" w:rsidRDefault="00CA2409" w:rsidP="00CA2409">
      <w:pPr>
        <w:spacing w:after="0" w:line="360" w:lineRule="auto"/>
        <w:ind w:left="360"/>
        <w:jc w:val="both"/>
        <w:rPr>
          <w:rFonts w:ascii="Times New Roman" w:hAnsi="Times New Roman" w:cs="Times New Roman"/>
          <w:sz w:val="28"/>
          <w:szCs w:val="28"/>
        </w:rPr>
      </w:pPr>
    </w:p>
    <w:p w:rsidR="00CA2409" w:rsidRPr="0055721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25752">
        <w:rPr>
          <w:rFonts w:ascii="Times New Roman" w:hAnsi="Times New Roman" w:cs="Times New Roman"/>
          <w:bCs/>
          <w:color w:val="000000" w:themeColor="text1"/>
          <w:sz w:val="28"/>
          <w:szCs w:val="28"/>
        </w:rPr>
        <w:t>Главными задачами организации являются:</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создание условий для экономического роста и обеспечение высокого качества товаров и услуг</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Pr>
          <w:rFonts w:ascii="Times New Roman" w:hAnsi="Times New Roman" w:cs="Times New Roman"/>
          <w:color w:val="000000" w:themeColor="text1"/>
          <w:sz w:val="28"/>
          <w:szCs w:val="28"/>
        </w:rPr>
        <w:t>увеличение</w:t>
      </w:r>
      <w:r w:rsidR="00CA2409" w:rsidRPr="00225752">
        <w:rPr>
          <w:rFonts w:ascii="Times New Roman" w:hAnsi="Times New Roman" w:cs="Times New Roman"/>
          <w:color w:val="000000" w:themeColor="text1"/>
          <w:sz w:val="28"/>
          <w:szCs w:val="28"/>
        </w:rPr>
        <w:t xml:space="preserve"> числа сотрудников</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изменение стиля управления</w:t>
      </w:r>
    </w:p>
    <w:p w:rsidR="00CA2409" w:rsidRDefault="00CA2409" w:rsidP="00CA2409">
      <w:pPr>
        <w:spacing w:after="0" w:line="360" w:lineRule="auto"/>
        <w:ind w:left="360"/>
        <w:jc w:val="both"/>
        <w:rPr>
          <w:rFonts w:ascii="Times New Roman" w:hAnsi="Times New Roman" w:cs="Times New Roman"/>
          <w:sz w:val="28"/>
          <w:szCs w:val="28"/>
        </w:rPr>
      </w:pPr>
    </w:p>
    <w:p w:rsidR="00CA2409" w:rsidRPr="00A049DA"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color w:val="000000" w:themeColor="text1"/>
          <w:sz w:val="28"/>
          <w:szCs w:val="28"/>
        </w:rPr>
        <w:t>Н</w:t>
      </w:r>
      <w:r w:rsidRPr="00225752">
        <w:rPr>
          <w:rFonts w:ascii="Times New Roman" w:hAnsi="Times New Roman" w:cs="Times New Roman"/>
          <w:color w:val="000000" w:themeColor="text1"/>
          <w:sz w:val="28"/>
          <w:szCs w:val="28"/>
        </w:rPr>
        <w:t xml:space="preserve">а </w:t>
      </w:r>
      <w:r>
        <w:rPr>
          <w:rFonts w:ascii="Times New Roman" w:hAnsi="Times New Roman" w:cs="Times New Roman"/>
          <w:color w:val="000000" w:themeColor="text1"/>
          <w:sz w:val="28"/>
          <w:szCs w:val="28"/>
        </w:rPr>
        <w:t>какой</w:t>
      </w:r>
      <w:r w:rsidRPr="00225752">
        <w:rPr>
          <w:rFonts w:ascii="Times New Roman" w:hAnsi="Times New Roman" w:cs="Times New Roman"/>
          <w:color w:val="000000" w:themeColor="text1"/>
          <w:sz w:val="28"/>
          <w:szCs w:val="28"/>
        </w:rPr>
        <w:t xml:space="preserve"> стадии особое внимание следует уделять процессам комбинации и интернализации знаний на организационном уровне</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Этап коллегиальности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Этап зрелости</w:t>
      </w:r>
    </w:p>
    <w:p w:rsidR="00CA2409" w:rsidRDefault="0042533C" w:rsidP="00CA2409">
      <w:pPr>
        <w:spacing w:after="0" w:line="360" w:lineRule="auto"/>
        <w:ind w:left="360"/>
        <w:jc w:val="both"/>
        <w:rPr>
          <w:rFonts w:ascii="Times New Roman" w:hAnsi="Times New Roman" w:cs="Times New Roman"/>
          <w:b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Стадия развития</w:t>
      </w:r>
    </w:p>
    <w:p w:rsidR="00CA2409" w:rsidRDefault="00CA2409" w:rsidP="00CA2409">
      <w:pPr>
        <w:spacing w:after="0" w:line="360" w:lineRule="auto"/>
        <w:ind w:left="360"/>
        <w:jc w:val="both"/>
        <w:rPr>
          <w:rFonts w:ascii="Times New Roman" w:hAnsi="Times New Roman" w:cs="Times New Roman"/>
          <w:sz w:val="28"/>
          <w:szCs w:val="28"/>
        </w:rPr>
      </w:pPr>
    </w:p>
    <w:p w:rsidR="00CA2409" w:rsidRPr="00A049DA"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42DCE">
        <w:rPr>
          <w:rFonts w:ascii="Times New Roman" w:hAnsi="Times New Roman" w:cs="Times New Roman"/>
          <w:color w:val="000000" w:themeColor="text1"/>
          <w:sz w:val="28"/>
          <w:szCs w:val="28"/>
        </w:rPr>
        <w:t>Этап формализации деятельности</w:t>
      </w:r>
      <w:r>
        <w:rPr>
          <w:rFonts w:ascii="Times New Roman" w:hAnsi="Times New Roman" w:cs="Times New Roman"/>
          <w:color w:val="000000" w:themeColor="text1"/>
          <w:sz w:val="28"/>
          <w:szCs w:val="28"/>
        </w:rPr>
        <w:t xml:space="preserve">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период быстрого роста организации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A42DCE">
        <w:rPr>
          <w:rFonts w:ascii="Times New Roman" w:hAnsi="Times New Roman" w:cs="Times New Roman"/>
          <w:color w:val="000000" w:themeColor="text1"/>
          <w:sz w:val="28"/>
          <w:szCs w:val="28"/>
        </w:rPr>
        <w:t>период стабилизации роста</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совокупность стадий развития</w:t>
      </w:r>
    </w:p>
    <w:p w:rsidR="00CA2409" w:rsidRDefault="00CA2409" w:rsidP="00CA2409">
      <w:pPr>
        <w:spacing w:after="0" w:line="360" w:lineRule="auto"/>
        <w:ind w:left="360"/>
        <w:jc w:val="both"/>
        <w:rPr>
          <w:rFonts w:ascii="Times New Roman" w:hAnsi="Times New Roman" w:cs="Times New Roman"/>
          <w:sz w:val="28"/>
          <w:szCs w:val="28"/>
        </w:rPr>
      </w:pPr>
    </w:p>
    <w:p w:rsidR="00CA2409" w:rsidRPr="005132ED"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42DCE">
        <w:rPr>
          <w:rFonts w:ascii="Times New Roman" w:hAnsi="Times New Roman" w:cs="Times New Roman"/>
          <w:bCs/>
          <w:color w:val="000000" w:themeColor="text1"/>
          <w:sz w:val="28"/>
          <w:szCs w:val="28"/>
        </w:rPr>
        <w:t>Зрелость организации означает</w:t>
      </w:r>
      <w:r w:rsidRPr="00A42DCE">
        <w:rPr>
          <w:rFonts w:ascii="Times New Roman" w:hAnsi="Times New Roman" w:cs="Times New Roman"/>
          <w:color w:val="000000" w:themeColor="text1"/>
          <w:sz w:val="28"/>
          <w:szCs w:val="28"/>
        </w:rPr>
        <w:t>, что</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все ответы верны</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w:t>
      </w:r>
      <w:r w:rsidR="00CA2409" w:rsidRPr="005132ED">
        <w:rPr>
          <w:rFonts w:ascii="Times New Roman" w:hAnsi="Times New Roman" w:cs="Times New Roman"/>
          <w:color w:val="000000" w:themeColor="text1"/>
          <w:sz w:val="28"/>
          <w:szCs w:val="28"/>
        </w:rPr>
        <w:t xml:space="preserve"> </w:t>
      </w:r>
      <w:r w:rsidR="00CA2409" w:rsidRPr="00A42DCE">
        <w:rPr>
          <w:rFonts w:ascii="Times New Roman" w:hAnsi="Times New Roman" w:cs="Times New Roman"/>
          <w:color w:val="000000" w:themeColor="text1"/>
          <w:sz w:val="28"/>
          <w:szCs w:val="28"/>
        </w:rPr>
        <w:t>ей удаётся сохранять устойчивое положение во внешней среде</w:t>
      </w:r>
      <w:r w:rsidR="00CA2409">
        <w:rPr>
          <w:rFonts w:ascii="Times New Roman" w:hAnsi="Times New Roman" w:cs="Times New Roman"/>
          <w:sz w:val="28"/>
          <w:szCs w:val="28"/>
        </w:rPr>
        <w:t xml:space="preserve"> </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A42DCE">
        <w:rPr>
          <w:rFonts w:ascii="Times New Roman" w:hAnsi="Times New Roman" w:cs="Times New Roman"/>
          <w:color w:val="000000" w:themeColor="text1"/>
          <w:sz w:val="28"/>
          <w:szCs w:val="28"/>
        </w:rPr>
        <w:t>остальные процессы переработки опыта и встраивания его в существующую систему представлений имеют явное выражение в базисных представлениях организационной культуры и подкреплены мощно влияющими на членов организации артефактами</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Упадок –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период быстрого роста организации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A42DCE">
        <w:rPr>
          <w:rFonts w:ascii="Times New Roman" w:hAnsi="Times New Roman" w:cs="Times New Roman"/>
          <w:color w:val="000000" w:themeColor="text1"/>
          <w:sz w:val="28"/>
          <w:szCs w:val="28"/>
        </w:rPr>
        <w:t>период стабилизации роста</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Pr>
          <w:rFonts w:ascii="Times New Roman" w:hAnsi="Times New Roman" w:cs="Times New Roman"/>
          <w:color w:val="000000" w:themeColor="text1"/>
          <w:sz w:val="28"/>
          <w:szCs w:val="28"/>
        </w:rPr>
        <w:t>п</w:t>
      </w:r>
      <w:r w:rsidR="00CA2409" w:rsidRPr="00A42DCE">
        <w:rPr>
          <w:rFonts w:ascii="Times New Roman" w:hAnsi="Times New Roman" w:cs="Times New Roman"/>
          <w:color w:val="000000" w:themeColor="text1"/>
          <w:sz w:val="28"/>
          <w:szCs w:val="28"/>
        </w:rPr>
        <w:t>ериод замедления роста и структурных изменений, дифференциация товаров</w:t>
      </w:r>
    </w:p>
    <w:p w:rsidR="00CA2409" w:rsidRDefault="00CA2409" w:rsidP="00CA2409">
      <w:pPr>
        <w:spacing w:after="0" w:line="360" w:lineRule="auto"/>
        <w:ind w:left="360"/>
        <w:jc w:val="both"/>
        <w:rPr>
          <w:rFonts w:ascii="Times New Roman" w:hAnsi="Times New Roman" w:cs="Times New Roman"/>
          <w:sz w:val="28"/>
          <w:szCs w:val="28"/>
        </w:rPr>
      </w:pPr>
    </w:p>
    <w:p w:rsidR="00CA2409" w:rsidRPr="002D48A4"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42DCE">
        <w:rPr>
          <w:rFonts w:ascii="Times New Roman" w:hAnsi="Times New Roman" w:cs="Times New Roman"/>
          <w:bCs/>
          <w:color w:val="000000" w:themeColor="text1"/>
          <w:sz w:val="28"/>
          <w:szCs w:val="28"/>
        </w:rPr>
        <w:t>Этап спада</w:t>
      </w:r>
      <w:r w:rsidRPr="00A42DCE">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 xml:space="preserve"> это: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A42DCE">
        <w:rPr>
          <w:rFonts w:ascii="Times New Roman" w:hAnsi="Times New Roman" w:cs="Times New Roman"/>
          <w:color w:val="000000" w:themeColor="text1"/>
          <w:sz w:val="28"/>
          <w:szCs w:val="28"/>
        </w:rPr>
        <w:t>период, характеризующийся резким падением сбыта и снижением прибыли</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Pr>
          <w:rFonts w:ascii="Times New Roman" w:hAnsi="Times New Roman" w:cs="Times New Roman"/>
          <w:color w:val="000000" w:themeColor="text1"/>
          <w:sz w:val="28"/>
          <w:szCs w:val="28"/>
        </w:rPr>
        <w:t>п</w:t>
      </w:r>
      <w:r w:rsidR="00CA2409" w:rsidRPr="00A42DCE">
        <w:rPr>
          <w:rFonts w:ascii="Times New Roman" w:hAnsi="Times New Roman" w:cs="Times New Roman"/>
          <w:color w:val="000000" w:themeColor="text1"/>
          <w:sz w:val="28"/>
          <w:szCs w:val="28"/>
        </w:rPr>
        <w:t>ериод замедления роста и структурных изменений, дифференциация товаров</w:t>
      </w:r>
    </w:p>
    <w:p w:rsidR="00CA2409" w:rsidRDefault="0042533C" w:rsidP="00CA2409">
      <w:pPr>
        <w:spacing w:after="0" w:line="360" w:lineRule="auto"/>
        <w:ind w:left="360"/>
        <w:jc w:val="both"/>
        <w:rPr>
          <w:rFonts w:ascii="Times New Roman" w:hAnsi="Times New Roman" w:cs="Times New Roman"/>
          <w:color w:val="000000" w:themeColor="text1"/>
          <w:sz w:val="28"/>
          <w:szCs w:val="28"/>
        </w:rPr>
      </w:pPr>
      <w:r>
        <w:rPr>
          <w:rFonts w:ascii="Times New Roman" w:hAnsi="Times New Roman" w:cs="Times New Roman"/>
          <w:sz w:val="28"/>
          <w:szCs w:val="28"/>
        </w:rPr>
        <w:lastRenderedPageBreak/>
        <w:t>в</w:t>
      </w:r>
      <w:r w:rsidR="00CA2409">
        <w:rPr>
          <w:rFonts w:ascii="Times New Roman" w:hAnsi="Times New Roman" w:cs="Times New Roman"/>
          <w:sz w:val="28"/>
          <w:szCs w:val="28"/>
        </w:rPr>
        <w:t xml:space="preserve">) </w:t>
      </w:r>
      <w:r w:rsidR="00CA2409" w:rsidRPr="00225752">
        <w:rPr>
          <w:rFonts w:ascii="Times New Roman" w:hAnsi="Times New Roman" w:cs="Times New Roman"/>
          <w:color w:val="000000" w:themeColor="text1"/>
          <w:sz w:val="28"/>
          <w:szCs w:val="28"/>
        </w:rPr>
        <w:t>период быстрого роста организации</w:t>
      </w:r>
    </w:p>
    <w:p w:rsidR="00CA2409" w:rsidRDefault="00CA2409" w:rsidP="00CA2409">
      <w:pPr>
        <w:spacing w:after="0" w:line="360" w:lineRule="auto"/>
        <w:ind w:left="360"/>
        <w:jc w:val="both"/>
        <w:rPr>
          <w:rFonts w:ascii="Times New Roman" w:hAnsi="Times New Roman" w:cs="Times New Roman"/>
          <w:sz w:val="28"/>
          <w:szCs w:val="28"/>
        </w:rPr>
      </w:pPr>
    </w:p>
    <w:p w:rsidR="00CA2409" w:rsidRPr="002D48A4"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42DCE">
        <w:rPr>
          <w:rFonts w:ascii="Times New Roman" w:hAnsi="Times New Roman" w:cs="Times New Roman"/>
          <w:color w:val="000000" w:themeColor="text1"/>
          <w:sz w:val="28"/>
          <w:szCs w:val="28"/>
        </w:rPr>
        <w:t>По мере перехода организации от одной стадии развития к другой, происходит</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A42DCE">
        <w:rPr>
          <w:rFonts w:ascii="Times New Roman" w:hAnsi="Times New Roman" w:cs="Times New Roman"/>
          <w:bCs/>
          <w:color w:val="000000" w:themeColor="text1"/>
          <w:sz w:val="28"/>
          <w:szCs w:val="28"/>
        </w:rPr>
        <w:t>накопление организационных проблем</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Pr>
          <w:rFonts w:ascii="Times New Roman" w:hAnsi="Times New Roman" w:cs="Times New Roman"/>
          <w:bCs/>
          <w:color w:val="000000" w:themeColor="text1"/>
          <w:sz w:val="28"/>
          <w:szCs w:val="28"/>
        </w:rPr>
        <w:t>уменьшение</w:t>
      </w:r>
      <w:r w:rsidR="00CA2409" w:rsidRPr="00A42DCE">
        <w:rPr>
          <w:rFonts w:ascii="Times New Roman" w:hAnsi="Times New Roman" w:cs="Times New Roman"/>
          <w:bCs/>
          <w:color w:val="000000" w:themeColor="text1"/>
          <w:sz w:val="28"/>
          <w:szCs w:val="28"/>
        </w:rPr>
        <w:t xml:space="preserve"> организационных проблем</w:t>
      </w:r>
    </w:p>
    <w:p w:rsidR="00CA2409" w:rsidRDefault="00CA2409" w:rsidP="00CA2409">
      <w:pPr>
        <w:spacing w:after="0" w:line="360" w:lineRule="auto"/>
        <w:ind w:left="360"/>
        <w:jc w:val="both"/>
        <w:rPr>
          <w:rFonts w:ascii="Times New Roman" w:hAnsi="Times New Roman" w:cs="Times New Roman"/>
          <w:sz w:val="28"/>
          <w:szCs w:val="28"/>
        </w:rPr>
      </w:pPr>
    </w:p>
    <w:p w:rsidR="00CA2409" w:rsidRPr="00D23E2D"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Сколько факторов по мнению </w:t>
      </w:r>
      <w:r>
        <w:rPr>
          <w:rFonts w:ascii="Times New Roman" w:hAnsi="Times New Roman" w:cs="Times New Roman"/>
          <w:color w:val="000000" w:themeColor="text1"/>
          <w:sz w:val="28"/>
          <w:szCs w:val="28"/>
        </w:rPr>
        <w:t xml:space="preserve">Ларри Грейнера влияют на </w:t>
      </w:r>
      <w:r w:rsidRPr="00C30946">
        <w:rPr>
          <w:rFonts w:ascii="Times New Roman" w:hAnsi="Times New Roman" w:cs="Times New Roman"/>
          <w:color w:val="000000" w:themeColor="text1"/>
          <w:sz w:val="28"/>
          <w:szCs w:val="28"/>
        </w:rPr>
        <w:t>построение модели жизненного цикла</w:t>
      </w:r>
      <w:r>
        <w:rPr>
          <w:rFonts w:ascii="Times New Roman" w:hAnsi="Times New Roman" w:cs="Times New Roman"/>
          <w:color w:val="000000" w:themeColor="text1"/>
          <w:sz w:val="28"/>
          <w:szCs w:val="28"/>
        </w:rPr>
        <w:t>?</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7</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5</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9 </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1 стадия цикла жизни фирмы по методу Грейнера:</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делегирование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основанное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на</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руководстве</w:t>
      </w:r>
    </w:p>
    <w:p w:rsidR="00CA2409" w:rsidRDefault="0042533C" w:rsidP="00CA2409">
      <w:pPr>
        <w:spacing w:after="0" w:line="360" w:lineRule="auto"/>
        <w:ind w:left="360"/>
        <w:jc w:val="both"/>
        <w:rPr>
          <w:rFonts w:ascii="Times New Roman" w:hAnsi="Times New Roman" w:cs="Times New Roman"/>
          <w:bCs/>
          <w:i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креативность</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 стадия цикла жизни фирмы по методу Грейнера:</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сотрудничество</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координацию</w:t>
      </w:r>
    </w:p>
    <w:p w:rsidR="00CA2409" w:rsidRDefault="0042533C" w:rsidP="00CA2409">
      <w:pPr>
        <w:spacing w:after="0" w:line="360" w:lineRule="auto"/>
        <w:ind w:left="360"/>
        <w:jc w:val="both"/>
        <w:rPr>
          <w:rFonts w:ascii="Times New Roman" w:hAnsi="Times New Roman" w:cs="Times New Roman"/>
          <w:bCs/>
          <w:i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делегирование</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5 стадия цикла жизни фирмы по методу Грейнера:</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делегирование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сотрудничество</w:t>
      </w:r>
    </w:p>
    <w:p w:rsidR="00CA2409" w:rsidRDefault="0042533C" w:rsidP="00CA2409">
      <w:pPr>
        <w:spacing w:after="0" w:line="360" w:lineRule="auto"/>
        <w:ind w:left="360"/>
        <w:jc w:val="both"/>
        <w:rPr>
          <w:rFonts w:ascii="Times New Roman" w:hAnsi="Times New Roman" w:cs="Times New Roman"/>
          <w:bCs/>
          <w:i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креативность</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 стадия цикла жизни фирмы по методу Грейнера:</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делегирование</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б</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основанное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на</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руководстве</w:t>
      </w:r>
    </w:p>
    <w:p w:rsidR="00CA2409" w:rsidRDefault="0042533C" w:rsidP="00CA2409">
      <w:pPr>
        <w:spacing w:after="0" w:line="360" w:lineRule="auto"/>
        <w:ind w:left="360"/>
        <w:jc w:val="both"/>
        <w:rPr>
          <w:rFonts w:ascii="Times New Roman" w:hAnsi="Times New Roman" w:cs="Times New Roman"/>
          <w:bCs/>
          <w:i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сотрудничество</w:t>
      </w:r>
    </w:p>
    <w:p w:rsidR="00CA2409" w:rsidRDefault="00CA2409" w:rsidP="00CA2409">
      <w:pPr>
        <w:spacing w:after="0" w:line="360" w:lineRule="auto"/>
        <w:ind w:left="360"/>
        <w:jc w:val="both"/>
        <w:rPr>
          <w:rFonts w:ascii="Times New Roman" w:hAnsi="Times New Roman" w:cs="Times New Roman"/>
          <w:bCs/>
          <w:iCs/>
          <w:color w:val="000000" w:themeColor="text1"/>
          <w:sz w:val="28"/>
          <w:szCs w:val="28"/>
        </w:rPr>
      </w:pPr>
    </w:p>
    <w:p w:rsidR="00CA2409"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4 стадия цикла жизни фирмы по методу Грейнера:</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координацию</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Рост</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делегирование</w:t>
      </w:r>
    </w:p>
    <w:p w:rsidR="00CA2409" w:rsidRDefault="0042533C" w:rsidP="00CA2409">
      <w:pPr>
        <w:spacing w:after="0" w:line="360" w:lineRule="auto"/>
        <w:ind w:left="360"/>
        <w:jc w:val="both"/>
        <w:rPr>
          <w:rFonts w:ascii="Times New Roman" w:hAnsi="Times New Roman" w:cs="Times New Roman"/>
          <w:bCs/>
          <w:i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C30946">
        <w:rPr>
          <w:rFonts w:ascii="Times New Roman" w:hAnsi="Times New Roman" w:cs="Times New Roman"/>
          <w:bCs/>
          <w:iCs/>
          <w:color w:val="000000" w:themeColor="text1"/>
          <w:sz w:val="28"/>
          <w:szCs w:val="28"/>
        </w:rPr>
        <w:t>Развитие</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через</w:t>
      </w:r>
      <w:r w:rsidR="00CA2409" w:rsidRPr="00C30946">
        <w:rPr>
          <w:rFonts w:ascii="Times New Roman" w:hAnsi="Times New Roman" w:cs="Times New Roman"/>
          <w:color w:val="000000" w:themeColor="text1"/>
          <w:sz w:val="28"/>
          <w:szCs w:val="28"/>
        </w:rPr>
        <w:t> </w:t>
      </w:r>
      <w:r w:rsidR="00CA2409" w:rsidRPr="00C30946">
        <w:rPr>
          <w:rFonts w:ascii="Times New Roman" w:hAnsi="Times New Roman" w:cs="Times New Roman"/>
          <w:bCs/>
          <w:iCs/>
          <w:color w:val="000000" w:themeColor="text1"/>
          <w:sz w:val="28"/>
          <w:szCs w:val="28"/>
        </w:rPr>
        <w:t>сотрудничество</w:t>
      </w:r>
    </w:p>
    <w:p w:rsidR="00CA2409" w:rsidRDefault="00CA2409" w:rsidP="00CA2409">
      <w:pPr>
        <w:spacing w:after="0" w:line="360" w:lineRule="auto"/>
        <w:ind w:left="360"/>
        <w:jc w:val="both"/>
        <w:rPr>
          <w:rFonts w:ascii="Times New Roman" w:hAnsi="Times New Roman" w:cs="Times New Roman"/>
          <w:sz w:val="28"/>
          <w:szCs w:val="28"/>
        </w:rPr>
      </w:pPr>
    </w:p>
    <w:p w:rsidR="00CA2409" w:rsidRPr="006813B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25752">
        <w:rPr>
          <w:rFonts w:ascii="Times New Roman" w:hAnsi="Times New Roman" w:cs="Times New Roman"/>
          <w:bCs/>
          <w:color w:val="000000" w:themeColor="text1"/>
          <w:sz w:val="28"/>
          <w:szCs w:val="28"/>
        </w:rPr>
        <w:t>Первая стратегия </w:t>
      </w:r>
      <w:r>
        <w:rPr>
          <w:rFonts w:ascii="Times New Roman" w:hAnsi="Times New Roman" w:cs="Times New Roman"/>
          <w:bCs/>
          <w:color w:val="000000" w:themeColor="text1"/>
          <w:sz w:val="28"/>
          <w:szCs w:val="28"/>
        </w:rPr>
        <w:t>конкурентной борьбы:</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приспособительная</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силовая</w:t>
      </w:r>
    </w:p>
    <w:p w:rsidR="00CA2409" w:rsidRDefault="0042533C" w:rsidP="00CA2409">
      <w:pPr>
        <w:spacing w:after="0" w:line="360" w:lineRule="auto"/>
        <w:ind w:left="360"/>
        <w:jc w:val="both"/>
        <w:rPr>
          <w:rFonts w:ascii="Times New Roman" w:hAnsi="Times New Roman" w:cs="Times New Roman"/>
          <w:b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нишевая</w:t>
      </w:r>
    </w:p>
    <w:p w:rsidR="00CA2409" w:rsidRDefault="00CA2409" w:rsidP="00CA2409">
      <w:pPr>
        <w:spacing w:after="0" w:line="360" w:lineRule="auto"/>
        <w:ind w:left="360"/>
        <w:jc w:val="both"/>
        <w:rPr>
          <w:rFonts w:ascii="Times New Roman" w:hAnsi="Times New Roman" w:cs="Times New Roman"/>
          <w:sz w:val="28"/>
          <w:szCs w:val="28"/>
        </w:rPr>
      </w:pPr>
    </w:p>
    <w:p w:rsidR="00CA2409" w:rsidRPr="006813B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Вторая </w:t>
      </w:r>
      <w:r w:rsidRPr="00225752">
        <w:rPr>
          <w:rFonts w:ascii="Times New Roman" w:hAnsi="Times New Roman" w:cs="Times New Roman"/>
          <w:bCs/>
          <w:color w:val="000000" w:themeColor="text1"/>
          <w:sz w:val="28"/>
          <w:szCs w:val="28"/>
        </w:rPr>
        <w:t>стратегия </w:t>
      </w:r>
      <w:r>
        <w:rPr>
          <w:rFonts w:ascii="Times New Roman" w:hAnsi="Times New Roman" w:cs="Times New Roman"/>
          <w:bCs/>
          <w:color w:val="000000" w:themeColor="text1"/>
          <w:sz w:val="28"/>
          <w:szCs w:val="28"/>
        </w:rPr>
        <w:t>конкурентной борьбы:</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силовая</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нишевая</w:t>
      </w:r>
    </w:p>
    <w:p w:rsidR="00CA2409" w:rsidRDefault="0042533C" w:rsidP="00CA2409">
      <w:pPr>
        <w:spacing w:after="0" w:line="360" w:lineRule="auto"/>
        <w:ind w:left="360"/>
        <w:jc w:val="both"/>
        <w:rPr>
          <w:rFonts w:ascii="Times New Roman" w:hAnsi="Times New Roman" w:cs="Times New Roman"/>
          <w:bCs/>
          <w:color w:val="000000" w:themeColor="text1"/>
          <w:sz w:val="28"/>
          <w:szCs w:val="28"/>
        </w:rPr>
      </w:pPr>
      <w:r>
        <w:rPr>
          <w:rFonts w:ascii="Times New Roman" w:hAnsi="Times New Roman" w:cs="Times New Roman"/>
          <w:sz w:val="28"/>
          <w:szCs w:val="28"/>
        </w:rPr>
        <w:t>в</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приспособительная</w:t>
      </w:r>
    </w:p>
    <w:p w:rsidR="00CA2409" w:rsidRDefault="00CA2409" w:rsidP="00CA2409">
      <w:pPr>
        <w:spacing w:after="0" w:line="360" w:lineRule="auto"/>
        <w:ind w:left="360"/>
        <w:jc w:val="both"/>
        <w:rPr>
          <w:rFonts w:ascii="Times New Roman" w:hAnsi="Times New Roman" w:cs="Times New Roman"/>
          <w:sz w:val="28"/>
          <w:szCs w:val="28"/>
        </w:rPr>
      </w:pPr>
    </w:p>
    <w:p w:rsidR="00CA2409" w:rsidRPr="006813B2" w:rsidRDefault="00CA2409" w:rsidP="00CA2409">
      <w:pPr>
        <w:pStyle w:val="a9"/>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Третья </w:t>
      </w:r>
      <w:r w:rsidRPr="00225752">
        <w:rPr>
          <w:rFonts w:ascii="Times New Roman" w:hAnsi="Times New Roman" w:cs="Times New Roman"/>
          <w:bCs/>
          <w:color w:val="000000" w:themeColor="text1"/>
          <w:sz w:val="28"/>
          <w:szCs w:val="28"/>
        </w:rPr>
        <w:t>стратегия </w:t>
      </w:r>
      <w:r>
        <w:rPr>
          <w:rFonts w:ascii="Times New Roman" w:hAnsi="Times New Roman" w:cs="Times New Roman"/>
          <w:bCs/>
          <w:color w:val="000000" w:themeColor="text1"/>
          <w:sz w:val="28"/>
          <w:szCs w:val="28"/>
        </w:rPr>
        <w:t>конкурентной борьбы:</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а</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приспособительная</w:t>
      </w:r>
    </w:p>
    <w:p w:rsidR="00CA2409" w:rsidRDefault="0042533C" w:rsidP="00CA2409">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б</w:t>
      </w:r>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нишевая</w:t>
      </w:r>
    </w:p>
    <w:p w:rsidR="00CA2409" w:rsidRDefault="0042533C" w:rsidP="00CA2409">
      <w:pPr>
        <w:spacing w:after="0" w:line="360" w:lineRule="auto"/>
        <w:ind w:left="360"/>
        <w:jc w:val="both"/>
        <w:rPr>
          <w:rFonts w:ascii="Times New Roman" w:hAnsi="Times New Roman" w:cs="Times New Roman"/>
          <w:bCs/>
          <w:color w:val="000000" w:themeColor="text1"/>
          <w:sz w:val="28"/>
          <w:szCs w:val="28"/>
        </w:rPr>
      </w:pPr>
      <w:r>
        <w:rPr>
          <w:rFonts w:ascii="Times New Roman" w:hAnsi="Times New Roman" w:cs="Times New Roman"/>
          <w:sz w:val="28"/>
          <w:szCs w:val="28"/>
        </w:rPr>
        <w:t>в</w:t>
      </w:r>
      <w:bookmarkStart w:id="0" w:name="_GoBack"/>
      <w:bookmarkEnd w:id="0"/>
      <w:r w:rsidR="00CA2409">
        <w:rPr>
          <w:rFonts w:ascii="Times New Roman" w:hAnsi="Times New Roman" w:cs="Times New Roman"/>
          <w:sz w:val="28"/>
          <w:szCs w:val="28"/>
        </w:rPr>
        <w:t xml:space="preserve">) </w:t>
      </w:r>
      <w:r w:rsidR="00CA2409" w:rsidRPr="00225752">
        <w:rPr>
          <w:rFonts w:ascii="Times New Roman" w:hAnsi="Times New Roman" w:cs="Times New Roman"/>
          <w:bCs/>
          <w:color w:val="000000" w:themeColor="text1"/>
          <w:sz w:val="28"/>
          <w:szCs w:val="28"/>
        </w:rPr>
        <w:t>силовая</w:t>
      </w: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ind w:left="360"/>
        <w:jc w:val="both"/>
        <w:rPr>
          <w:rFonts w:ascii="Times New Roman" w:hAnsi="Times New Roman" w:cs="Times New Roman"/>
          <w:sz w:val="28"/>
          <w:szCs w:val="28"/>
        </w:rPr>
      </w:pPr>
    </w:p>
    <w:p w:rsidR="00CA2409" w:rsidRDefault="00CA2409" w:rsidP="00CA2409">
      <w:pPr>
        <w:spacing w:after="0" w:line="360" w:lineRule="auto"/>
        <w:jc w:val="both"/>
        <w:rPr>
          <w:rFonts w:ascii="Times New Roman" w:hAnsi="Times New Roman" w:cs="Times New Roman"/>
          <w:sz w:val="28"/>
          <w:szCs w:val="28"/>
        </w:rPr>
      </w:pPr>
    </w:p>
    <w:p w:rsidR="00CA2409" w:rsidRDefault="00CA2409" w:rsidP="00CA2409">
      <w:pPr>
        <w:spacing w:after="0" w:line="360" w:lineRule="auto"/>
        <w:jc w:val="center"/>
        <w:rPr>
          <w:rFonts w:ascii="Times New Roman" w:hAnsi="Times New Roman" w:cs="Times New Roman"/>
          <w:sz w:val="28"/>
          <w:szCs w:val="28"/>
        </w:rPr>
      </w:pPr>
      <w:r w:rsidRPr="003C155E">
        <w:rPr>
          <w:rFonts w:ascii="Times New Roman" w:hAnsi="Times New Roman" w:cs="Times New Roman"/>
          <w:sz w:val="28"/>
          <w:szCs w:val="28"/>
        </w:rPr>
        <w:lastRenderedPageBreak/>
        <w:t>КЛЮЧ</w:t>
      </w:r>
    </w:p>
    <w:p w:rsidR="00CA2409" w:rsidRPr="003C155E" w:rsidRDefault="00CA2409" w:rsidP="00CA2409">
      <w:pPr>
        <w:spacing w:after="0" w:line="360" w:lineRule="auto"/>
        <w:ind w:left="360"/>
        <w:jc w:val="center"/>
        <w:rPr>
          <w:rFonts w:ascii="Times New Roman" w:eastAsia="Times New Roman" w:hAnsi="Times New Roman" w:cs="Times New Roman"/>
          <w:sz w:val="28"/>
          <w:szCs w:val="28"/>
          <w:lang w:eastAsia="ru-RU"/>
        </w:rPr>
      </w:pPr>
    </w:p>
    <w:tbl>
      <w:tblPr>
        <w:tblStyle w:val="ac"/>
        <w:tblW w:w="0" w:type="auto"/>
        <w:tblLook w:val="04A0" w:firstRow="1" w:lastRow="0" w:firstColumn="1" w:lastColumn="0" w:noHBand="0" w:noVBand="1"/>
      </w:tblPr>
      <w:tblGrid>
        <w:gridCol w:w="1721"/>
        <w:gridCol w:w="903"/>
        <w:gridCol w:w="903"/>
        <w:gridCol w:w="904"/>
        <w:gridCol w:w="904"/>
        <w:gridCol w:w="903"/>
        <w:gridCol w:w="904"/>
        <w:gridCol w:w="904"/>
        <w:gridCol w:w="904"/>
        <w:gridCol w:w="904"/>
      </w:tblGrid>
      <w:tr w:rsidR="00CA2409" w:rsidRPr="00973828" w:rsidTr="00CA2409">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sidRPr="00973828">
              <w:rPr>
                <w:rFonts w:ascii="Times New Roman" w:hAnsi="Times New Roman" w:cs="Times New Roman"/>
                <w:sz w:val="28"/>
                <w:szCs w:val="28"/>
              </w:rPr>
              <w:t>№ вопроса</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sidRPr="00973828">
              <w:rPr>
                <w:rFonts w:ascii="Times New Roman" w:hAnsi="Times New Roman" w:cs="Times New Roman"/>
                <w:sz w:val="28"/>
                <w:szCs w:val="28"/>
              </w:rPr>
              <w:t>1</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3</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4</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5</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6</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7</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8</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9</w:t>
            </w:r>
          </w:p>
        </w:tc>
      </w:tr>
      <w:tr w:rsidR="00CA2409" w:rsidRPr="00973828" w:rsidTr="00CA2409">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sidRPr="00973828">
              <w:rPr>
                <w:rFonts w:ascii="Times New Roman" w:hAnsi="Times New Roman" w:cs="Times New Roman"/>
                <w:sz w:val="28"/>
                <w:szCs w:val="28"/>
              </w:rPr>
              <w:t>Правильный ответ</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r>
    </w:tbl>
    <w:p w:rsidR="00CA2409" w:rsidRPr="00973828" w:rsidRDefault="00CA2409" w:rsidP="00CA2409">
      <w:pPr>
        <w:spacing w:line="360" w:lineRule="auto"/>
        <w:ind w:firstLine="709"/>
        <w:contextualSpacing/>
        <w:jc w:val="both"/>
        <w:rPr>
          <w:rFonts w:ascii="Times New Roman" w:hAnsi="Times New Roman" w:cs="Times New Roman"/>
          <w:b/>
          <w:sz w:val="28"/>
          <w:szCs w:val="28"/>
        </w:rPr>
      </w:pPr>
    </w:p>
    <w:tbl>
      <w:tblPr>
        <w:tblStyle w:val="ac"/>
        <w:tblW w:w="0" w:type="auto"/>
        <w:tblLook w:val="04A0" w:firstRow="1" w:lastRow="0" w:firstColumn="1" w:lastColumn="0" w:noHBand="0" w:noVBand="1"/>
      </w:tblPr>
      <w:tblGrid>
        <w:gridCol w:w="1721"/>
        <w:gridCol w:w="904"/>
        <w:gridCol w:w="904"/>
        <w:gridCol w:w="903"/>
        <w:gridCol w:w="903"/>
        <w:gridCol w:w="903"/>
        <w:gridCol w:w="904"/>
        <w:gridCol w:w="904"/>
        <w:gridCol w:w="904"/>
        <w:gridCol w:w="904"/>
      </w:tblGrid>
      <w:tr w:rsidR="00CA2409" w:rsidTr="00CA2409">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вопроса</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10</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11</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12</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13</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14</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15</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16</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17</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18</w:t>
            </w:r>
          </w:p>
        </w:tc>
      </w:tr>
      <w:tr w:rsidR="00CA2409" w:rsidTr="00CA2409">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Правильный ответ</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6" w:type="dxa"/>
          </w:tcPr>
          <w:p w:rsidR="00CA2409"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r>
    </w:tbl>
    <w:p w:rsidR="00CA2409" w:rsidRPr="00762601" w:rsidRDefault="00CA2409" w:rsidP="00CA2409">
      <w:pPr>
        <w:spacing w:line="360" w:lineRule="auto"/>
        <w:ind w:firstLine="709"/>
        <w:contextualSpacing/>
        <w:jc w:val="both"/>
        <w:rPr>
          <w:rFonts w:ascii="Times New Roman" w:hAnsi="Times New Roman" w:cs="Times New Roman"/>
          <w:sz w:val="28"/>
          <w:szCs w:val="28"/>
        </w:rPr>
      </w:pPr>
    </w:p>
    <w:p w:rsidR="00CA2409" w:rsidRDefault="00CA2409" w:rsidP="00CA2409">
      <w:pPr>
        <w:spacing w:line="360" w:lineRule="auto"/>
        <w:ind w:firstLine="709"/>
        <w:contextualSpacing/>
        <w:jc w:val="both"/>
        <w:rPr>
          <w:rFonts w:ascii="Times New Roman" w:hAnsi="Times New Roman" w:cs="Times New Roman"/>
          <w:b/>
          <w:sz w:val="28"/>
          <w:szCs w:val="28"/>
        </w:rPr>
      </w:pPr>
    </w:p>
    <w:tbl>
      <w:tblPr>
        <w:tblStyle w:val="ac"/>
        <w:tblW w:w="0" w:type="auto"/>
        <w:tblLook w:val="04A0" w:firstRow="1" w:lastRow="0" w:firstColumn="1" w:lastColumn="0" w:noHBand="0" w:noVBand="1"/>
      </w:tblPr>
      <w:tblGrid>
        <w:gridCol w:w="1721"/>
        <w:gridCol w:w="904"/>
        <w:gridCol w:w="904"/>
        <w:gridCol w:w="903"/>
        <w:gridCol w:w="903"/>
        <w:gridCol w:w="903"/>
        <w:gridCol w:w="904"/>
        <w:gridCol w:w="904"/>
        <w:gridCol w:w="904"/>
        <w:gridCol w:w="904"/>
      </w:tblGrid>
      <w:tr w:rsidR="00CA2409" w:rsidRPr="00973828" w:rsidTr="00CA2409">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sidRPr="00973828">
              <w:rPr>
                <w:rFonts w:ascii="Times New Roman" w:hAnsi="Times New Roman" w:cs="Times New Roman"/>
                <w:sz w:val="28"/>
                <w:szCs w:val="28"/>
              </w:rPr>
              <w:t>№</w:t>
            </w:r>
            <w:r>
              <w:rPr>
                <w:rFonts w:ascii="Times New Roman" w:hAnsi="Times New Roman" w:cs="Times New Roman"/>
                <w:sz w:val="28"/>
                <w:szCs w:val="28"/>
              </w:rPr>
              <w:t xml:space="preserve"> вопроса</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19</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20</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21</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22</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23</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24</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25</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26</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27</w:t>
            </w:r>
          </w:p>
        </w:tc>
      </w:tr>
      <w:tr w:rsidR="00CA2409" w:rsidRPr="00973828" w:rsidTr="00CA2409">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Правильный ответ</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5"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986"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а</w:t>
            </w:r>
          </w:p>
        </w:tc>
      </w:tr>
    </w:tbl>
    <w:p w:rsidR="00CA2409" w:rsidRDefault="00CA2409" w:rsidP="00CA2409">
      <w:pPr>
        <w:spacing w:line="360" w:lineRule="auto"/>
        <w:ind w:firstLine="709"/>
        <w:contextualSpacing/>
        <w:jc w:val="both"/>
        <w:rPr>
          <w:rFonts w:ascii="Times New Roman" w:hAnsi="Times New Roman" w:cs="Times New Roman"/>
          <w:b/>
          <w:sz w:val="28"/>
          <w:szCs w:val="28"/>
        </w:rPr>
      </w:pPr>
    </w:p>
    <w:tbl>
      <w:tblPr>
        <w:tblStyle w:val="ac"/>
        <w:tblW w:w="0" w:type="auto"/>
        <w:tblLook w:val="04A0" w:firstRow="1" w:lastRow="0" w:firstColumn="1" w:lastColumn="0" w:noHBand="0" w:noVBand="1"/>
      </w:tblPr>
      <w:tblGrid>
        <w:gridCol w:w="1720"/>
        <w:gridCol w:w="940"/>
        <w:gridCol w:w="850"/>
        <w:gridCol w:w="851"/>
      </w:tblGrid>
      <w:tr w:rsidR="00CA2409" w:rsidRPr="00973828" w:rsidTr="00CA2409">
        <w:tc>
          <w:tcPr>
            <w:tcW w:w="1720" w:type="dxa"/>
          </w:tcPr>
          <w:p w:rsidR="00CA2409" w:rsidRPr="00973828" w:rsidRDefault="00CA2409" w:rsidP="00CA2409">
            <w:pPr>
              <w:spacing w:line="360" w:lineRule="auto"/>
              <w:contextualSpacing/>
              <w:jc w:val="both"/>
              <w:rPr>
                <w:rFonts w:ascii="Times New Roman" w:hAnsi="Times New Roman" w:cs="Times New Roman"/>
                <w:sz w:val="28"/>
                <w:szCs w:val="28"/>
              </w:rPr>
            </w:pPr>
            <w:r w:rsidRPr="00973828">
              <w:rPr>
                <w:rFonts w:ascii="Times New Roman" w:hAnsi="Times New Roman" w:cs="Times New Roman"/>
                <w:sz w:val="28"/>
                <w:szCs w:val="28"/>
              </w:rPr>
              <w:t>№</w:t>
            </w:r>
            <w:r>
              <w:rPr>
                <w:rFonts w:ascii="Times New Roman" w:hAnsi="Times New Roman" w:cs="Times New Roman"/>
                <w:sz w:val="28"/>
                <w:szCs w:val="28"/>
              </w:rPr>
              <w:t xml:space="preserve"> вопроса</w:t>
            </w:r>
          </w:p>
        </w:tc>
        <w:tc>
          <w:tcPr>
            <w:tcW w:w="940"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28</w:t>
            </w:r>
          </w:p>
        </w:tc>
        <w:tc>
          <w:tcPr>
            <w:tcW w:w="850"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29</w:t>
            </w:r>
          </w:p>
        </w:tc>
        <w:tc>
          <w:tcPr>
            <w:tcW w:w="851"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30</w:t>
            </w:r>
          </w:p>
        </w:tc>
      </w:tr>
      <w:tr w:rsidR="00CA2409" w:rsidRPr="00973828" w:rsidTr="00CA2409">
        <w:tc>
          <w:tcPr>
            <w:tcW w:w="1720"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Правильный ответ</w:t>
            </w:r>
          </w:p>
        </w:tc>
        <w:tc>
          <w:tcPr>
            <w:tcW w:w="940"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c>
          <w:tcPr>
            <w:tcW w:w="850"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w:t>
            </w:r>
          </w:p>
        </w:tc>
        <w:tc>
          <w:tcPr>
            <w:tcW w:w="851" w:type="dxa"/>
          </w:tcPr>
          <w:p w:rsidR="00CA2409" w:rsidRPr="00973828" w:rsidRDefault="00CA2409" w:rsidP="00CA2409">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б</w:t>
            </w:r>
          </w:p>
        </w:tc>
      </w:tr>
    </w:tbl>
    <w:p w:rsidR="00CA2409" w:rsidRPr="006813B2" w:rsidRDefault="00CA2409" w:rsidP="00CA2409">
      <w:pPr>
        <w:spacing w:after="0" w:line="360" w:lineRule="auto"/>
        <w:ind w:left="360"/>
        <w:jc w:val="both"/>
        <w:rPr>
          <w:rFonts w:ascii="Times New Roman" w:hAnsi="Times New Roman" w:cs="Times New Roman"/>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30946" w:rsidRDefault="00C30946" w:rsidP="00C30946">
      <w:pPr>
        <w:spacing w:after="0" w:line="360" w:lineRule="auto"/>
        <w:jc w:val="both"/>
        <w:rPr>
          <w:rFonts w:ascii="Times New Roman" w:hAnsi="Times New Roman" w:cs="Times New Roman"/>
          <w:color w:val="000000" w:themeColor="text1"/>
          <w:sz w:val="28"/>
          <w:szCs w:val="28"/>
        </w:rPr>
      </w:pPr>
    </w:p>
    <w:p w:rsidR="00C30946" w:rsidRDefault="00C30946" w:rsidP="00C30946">
      <w:pPr>
        <w:spacing w:after="0" w:line="360" w:lineRule="auto"/>
        <w:jc w:val="both"/>
        <w:rPr>
          <w:rFonts w:ascii="Times New Roman" w:hAnsi="Times New Roman" w:cs="Times New Roman"/>
          <w:color w:val="000000" w:themeColor="text1"/>
          <w:sz w:val="28"/>
          <w:szCs w:val="28"/>
        </w:rPr>
      </w:pPr>
    </w:p>
    <w:p w:rsidR="00C30946" w:rsidRDefault="00C30946"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A2409" w:rsidRDefault="00CA2409" w:rsidP="00C30946">
      <w:pPr>
        <w:spacing w:after="0" w:line="360" w:lineRule="auto"/>
        <w:jc w:val="both"/>
        <w:rPr>
          <w:rFonts w:ascii="Times New Roman" w:hAnsi="Times New Roman" w:cs="Times New Roman"/>
          <w:color w:val="000000" w:themeColor="text1"/>
          <w:sz w:val="28"/>
          <w:szCs w:val="28"/>
        </w:rPr>
      </w:pPr>
    </w:p>
    <w:p w:rsidR="00C30946" w:rsidRDefault="00C30946" w:rsidP="00C30946">
      <w:pPr>
        <w:spacing w:after="0" w:line="360" w:lineRule="auto"/>
        <w:jc w:val="both"/>
        <w:rPr>
          <w:rFonts w:ascii="Times New Roman" w:hAnsi="Times New Roman" w:cs="Times New Roman"/>
          <w:color w:val="000000" w:themeColor="text1"/>
          <w:sz w:val="28"/>
          <w:szCs w:val="28"/>
        </w:rPr>
      </w:pPr>
    </w:p>
    <w:p w:rsidR="00CA2409" w:rsidRDefault="00CA2409" w:rsidP="001050C9">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ЗАКЛЮЧЕНИЕ</w:t>
      </w:r>
    </w:p>
    <w:p w:rsidR="00CA2409" w:rsidRDefault="00CA2409" w:rsidP="00CA2409">
      <w:pPr>
        <w:spacing w:after="0" w:line="360" w:lineRule="auto"/>
        <w:jc w:val="both"/>
        <w:rPr>
          <w:rFonts w:ascii="Times New Roman" w:hAnsi="Times New Roman" w:cs="Times New Roman"/>
          <w:color w:val="000000" w:themeColor="text1"/>
          <w:sz w:val="28"/>
          <w:szCs w:val="28"/>
        </w:rPr>
      </w:pPr>
    </w:p>
    <w:p w:rsidR="001050C9" w:rsidRPr="001050C9" w:rsidRDefault="001050C9" w:rsidP="001050C9">
      <w:pPr>
        <w:spacing w:after="0" w:line="360" w:lineRule="auto"/>
        <w:ind w:firstLine="708"/>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Если предприятие способно к изменениям, гибко реагирует на динамику внешней среды, быстро адаптируется к потребностям рынка, оно может долгие годы успешно функционировать, не боясь падения рентабельности и банкротства.</w:t>
      </w:r>
    </w:p>
    <w:p w:rsidR="001050C9" w:rsidRPr="001050C9" w:rsidRDefault="001050C9" w:rsidP="001050C9">
      <w:pPr>
        <w:spacing w:after="0" w:line="360" w:lineRule="auto"/>
        <w:ind w:firstLine="708"/>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Если же предприятие своевременно не реагирует на требования различных стадий жизненного цикла, то дело будет неуклонно приближаться к спаду деловой активности и банкротству.</w:t>
      </w:r>
    </w:p>
    <w:p w:rsidR="001050C9" w:rsidRPr="001050C9" w:rsidRDefault="001050C9" w:rsidP="001050C9">
      <w:pPr>
        <w:spacing w:after="0" w:line="360" w:lineRule="auto"/>
        <w:ind w:firstLine="708"/>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Однако существуют некоторые условия, выполнение которых помогает сохранить нормальное функционирование предприятия и уменьшить риск банкротства:</w:t>
      </w:r>
    </w:p>
    <w:p w:rsidR="001050C9" w:rsidRPr="001050C9" w:rsidRDefault="001050C9" w:rsidP="001050C9">
      <w:pPr>
        <w:numPr>
          <w:ilvl w:val="0"/>
          <w:numId w:val="8"/>
        </w:numPr>
        <w:spacing w:after="0" w:line="360" w:lineRule="auto"/>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избегать излишнего оптимизма, когда кажется, что дело идет успешно;</w:t>
      </w:r>
    </w:p>
    <w:p w:rsidR="001050C9" w:rsidRPr="001050C9" w:rsidRDefault="001050C9" w:rsidP="001050C9">
      <w:pPr>
        <w:numPr>
          <w:ilvl w:val="0"/>
          <w:numId w:val="8"/>
        </w:numPr>
        <w:spacing w:after="0" w:line="360" w:lineRule="auto"/>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разрабатывать и осуществлять качественные планы по маркетингу с четкими целями;</w:t>
      </w:r>
    </w:p>
    <w:p w:rsidR="001050C9" w:rsidRPr="001050C9" w:rsidRDefault="001050C9" w:rsidP="001050C9">
      <w:pPr>
        <w:numPr>
          <w:ilvl w:val="0"/>
          <w:numId w:val="8"/>
        </w:numPr>
        <w:spacing w:after="0" w:line="360" w:lineRule="auto"/>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систематически делать обоснованные прогнозы по наличности;</w:t>
      </w:r>
    </w:p>
    <w:p w:rsidR="001050C9" w:rsidRPr="001050C9" w:rsidRDefault="001050C9" w:rsidP="001050C9">
      <w:pPr>
        <w:numPr>
          <w:ilvl w:val="0"/>
          <w:numId w:val="8"/>
        </w:numPr>
        <w:spacing w:after="0" w:line="360" w:lineRule="auto"/>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идти в ногу с потребностями рынка;</w:t>
      </w:r>
    </w:p>
    <w:p w:rsidR="001050C9" w:rsidRPr="001050C9" w:rsidRDefault="001050C9" w:rsidP="001050C9">
      <w:pPr>
        <w:numPr>
          <w:ilvl w:val="0"/>
          <w:numId w:val="8"/>
        </w:numPr>
        <w:spacing w:after="0" w:line="360" w:lineRule="auto"/>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своевременно выявлять критические моменты, которые могут представлять собой угрозу для предприятия.</w:t>
      </w:r>
    </w:p>
    <w:p w:rsidR="001050C9" w:rsidRDefault="001050C9" w:rsidP="001050C9">
      <w:pPr>
        <w:spacing w:after="0" w:line="360" w:lineRule="auto"/>
        <w:ind w:firstLine="708"/>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Руководители предприятия должны обращать внимание на любые изменения в функционировании самого предприятия и в окружающей среде, которые могут быть первыми сигналами о надвигающейся беде.</w:t>
      </w:r>
    </w:p>
    <w:p w:rsidR="00CA2409" w:rsidRDefault="00CA2409" w:rsidP="00CA2409">
      <w:pPr>
        <w:spacing w:after="0" w:line="360" w:lineRule="auto"/>
        <w:ind w:firstLine="708"/>
        <w:jc w:val="both"/>
        <w:rPr>
          <w:rFonts w:ascii="Times New Roman" w:hAnsi="Times New Roman" w:cs="Times New Roman"/>
          <w:color w:val="000000" w:themeColor="text1"/>
          <w:sz w:val="28"/>
          <w:szCs w:val="28"/>
        </w:rPr>
      </w:pPr>
      <w:r w:rsidRPr="00CA2409">
        <w:rPr>
          <w:rFonts w:ascii="Times New Roman" w:hAnsi="Times New Roman" w:cs="Times New Roman"/>
          <w:color w:val="000000" w:themeColor="text1"/>
          <w:sz w:val="28"/>
          <w:szCs w:val="28"/>
        </w:rPr>
        <w:t xml:space="preserve">Главный вывод, который </w:t>
      </w:r>
      <w:r w:rsidR="001050C9">
        <w:rPr>
          <w:rFonts w:ascii="Times New Roman" w:hAnsi="Times New Roman" w:cs="Times New Roman"/>
          <w:color w:val="000000" w:themeColor="text1"/>
          <w:sz w:val="28"/>
          <w:szCs w:val="28"/>
        </w:rPr>
        <w:t xml:space="preserve">можно </w:t>
      </w:r>
      <w:r w:rsidRPr="00CA2409">
        <w:rPr>
          <w:rFonts w:ascii="Times New Roman" w:hAnsi="Times New Roman" w:cs="Times New Roman"/>
          <w:color w:val="000000" w:themeColor="text1"/>
          <w:sz w:val="28"/>
          <w:szCs w:val="28"/>
        </w:rPr>
        <w:t>сделать: фирма - это реально существующее, но преходящее и “смертное” образование, которое функционирует не просто во времени, но </w:t>
      </w:r>
      <w:r w:rsidRPr="00CA2409">
        <w:rPr>
          <w:rFonts w:ascii="Times New Roman" w:hAnsi="Times New Roman" w:cs="Times New Roman"/>
          <w:iCs/>
          <w:color w:val="000000" w:themeColor="text1"/>
          <w:sz w:val="28"/>
          <w:szCs w:val="28"/>
        </w:rPr>
        <w:t xml:space="preserve">в определенных временных рамках. </w:t>
      </w:r>
      <w:r w:rsidRPr="00CA2409">
        <w:rPr>
          <w:rFonts w:ascii="Times New Roman" w:hAnsi="Times New Roman" w:cs="Times New Roman"/>
          <w:color w:val="000000" w:themeColor="text1"/>
          <w:sz w:val="28"/>
          <w:szCs w:val="28"/>
        </w:rPr>
        <w:t>Эти врем</w:t>
      </w:r>
      <w:r>
        <w:rPr>
          <w:rFonts w:ascii="Times New Roman" w:hAnsi="Times New Roman" w:cs="Times New Roman"/>
          <w:color w:val="000000" w:themeColor="text1"/>
          <w:sz w:val="28"/>
          <w:szCs w:val="28"/>
        </w:rPr>
        <w:t>енные рамки могут «сжиматься» и «растягиваться»</w:t>
      </w:r>
      <w:r w:rsidRPr="00CA2409">
        <w:rPr>
          <w:rFonts w:ascii="Times New Roman" w:hAnsi="Times New Roman" w:cs="Times New Roman"/>
          <w:color w:val="000000" w:themeColor="text1"/>
          <w:sz w:val="28"/>
          <w:szCs w:val="28"/>
        </w:rPr>
        <w:t xml:space="preserve"> в зависимости от конкретного временного интервала (периода), в котором существует определенная фирма (от дней и месяцев до десятков и даже сотен лет).</w:t>
      </w:r>
    </w:p>
    <w:p w:rsidR="001050C9" w:rsidRDefault="001050C9" w:rsidP="001050C9">
      <w:pPr>
        <w:spacing w:after="0" w:line="360" w:lineRule="auto"/>
        <w:jc w:val="both"/>
        <w:rPr>
          <w:rFonts w:ascii="Times New Roman" w:hAnsi="Times New Roman" w:cs="Times New Roman"/>
          <w:color w:val="000000" w:themeColor="text1"/>
          <w:sz w:val="28"/>
          <w:szCs w:val="28"/>
        </w:rPr>
      </w:pPr>
    </w:p>
    <w:p w:rsidR="001050C9" w:rsidRDefault="001050C9" w:rsidP="001050C9">
      <w:pPr>
        <w:spacing w:after="0" w:line="360" w:lineRule="auto"/>
        <w:jc w:val="both"/>
        <w:rPr>
          <w:rFonts w:ascii="Times New Roman" w:hAnsi="Times New Roman" w:cs="Times New Roman"/>
          <w:color w:val="000000" w:themeColor="text1"/>
          <w:sz w:val="28"/>
          <w:szCs w:val="28"/>
        </w:rPr>
      </w:pPr>
    </w:p>
    <w:p w:rsidR="001050C9" w:rsidRDefault="001050C9" w:rsidP="001050C9">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СПИСОК ЛИТЕРАТУРЫ</w:t>
      </w:r>
    </w:p>
    <w:p w:rsidR="001050C9" w:rsidRDefault="001050C9" w:rsidP="001050C9">
      <w:pPr>
        <w:spacing w:after="0" w:line="360" w:lineRule="auto"/>
        <w:jc w:val="both"/>
        <w:rPr>
          <w:rFonts w:ascii="Times New Roman" w:hAnsi="Times New Roman" w:cs="Times New Roman"/>
          <w:color w:val="000000" w:themeColor="text1"/>
          <w:sz w:val="28"/>
          <w:szCs w:val="28"/>
        </w:rPr>
      </w:pPr>
    </w:p>
    <w:p w:rsidR="00837843" w:rsidRDefault="00837843" w:rsidP="001050C9">
      <w:pPr>
        <w:pStyle w:val="a9"/>
        <w:numPr>
          <w:ilvl w:val="0"/>
          <w:numId w:val="9"/>
        </w:numPr>
        <w:spacing w:after="0" w:line="360" w:lineRule="auto"/>
        <w:jc w:val="both"/>
        <w:rPr>
          <w:rFonts w:ascii="Times New Roman" w:hAnsi="Times New Roman" w:cs="Times New Roman"/>
          <w:color w:val="000000" w:themeColor="text1"/>
          <w:sz w:val="28"/>
          <w:szCs w:val="28"/>
        </w:rPr>
      </w:pPr>
      <w:r w:rsidRPr="00837843">
        <w:rPr>
          <w:rFonts w:ascii="Times New Roman" w:hAnsi="Times New Roman" w:cs="Times New Roman"/>
          <w:color w:val="000000" w:themeColor="text1"/>
          <w:sz w:val="28"/>
          <w:szCs w:val="28"/>
        </w:rPr>
        <w:t>Анисимов А.А., Артемьев Н.В. Макроэкономика / А. А. Анисимов, Н. В. Артемьев. – М.: Юнити, 2013. -  600 с.</w:t>
      </w:r>
    </w:p>
    <w:p w:rsidR="00837843" w:rsidRDefault="00837843" w:rsidP="001050C9">
      <w:pPr>
        <w:pStyle w:val="a9"/>
        <w:numPr>
          <w:ilvl w:val="0"/>
          <w:numId w:val="9"/>
        </w:numPr>
        <w:spacing w:after="0" w:line="360" w:lineRule="auto"/>
        <w:jc w:val="both"/>
        <w:rPr>
          <w:rFonts w:ascii="Times New Roman" w:hAnsi="Times New Roman" w:cs="Times New Roman"/>
          <w:color w:val="000000" w:themeColor="text1"/>
          <w:sz w:val="28"/>
          <w:szCs w:val="28"/>
        </w:rPr>
      </w:pPr>
      <w:r w:rsidRPr="00837843">
        <w:rPr>
          <w:rFonts w:ascii="Times New Roman" w:hAnsi="Times New Roman" w:cs="Times New Roman"/>
          <w:color w:val="000000" w:themeColor="text1"/>
          <w:sz w:val="28"/>
          <w:szCs w:val="28"/>
        </w:rPr>
        <w:t>Еремин, В.Н. Маркетинг. Основы и маркетинг информации: учебник / В.Н.Еремин. – М.: КноРУс, 2014. – 648 с.</w:t>
      </w:r>
      <w:r>
        <w:rPr>
          <w:rFonts w:ascii="Times New Roman" w:hAnsi="Times New Roman" w:cs="Times New Roman"/>
          <w:color w:val="000000" w:themeColor="text1"/>
          <w:sz w:val="28"/>
          <w:szCs w:val="28"/>
        </w:rPr>
        <w:t xml:space="preserve"> </w:t>
      </w:r>
    </w:p>
    <w:p w:rsidR="00837843" w:rsidRDefault="00837843" w:rsidP="001050C9">
      <w:pPr>
        <w:pStyle w:val="a9"/>
        <w:numPr>
          <w:ilvl w:val="0"/>
          <w:numId w:val="9"/>
        </w:numPr>
        <w:spacing w:after="0" w:line="360" w:lineRule="auto"/>
        <w:jc w:val="both"/>
        <w:rPr>
          <w:rFonts w:ascii="Times New Roman" w:hAnsi="Times New Roman" w:cs="Times New Roman"/>
          <w:color w:val="000000" w:themeColor="text1"/>
          <w:sz w:val="28"/>
          <w:szCs w:val="28"/>
        </w:rPr>
      </w:pPr>
      <w:r w:rsidRPr="00837843">
        <w:rPr>
          <w:rFonts w:ascii="Times New Roman" w:hAnsi="Times New Roman" w:cs="Times New Roman"/>
          <w:color w:val="000000" w:themeColor="text1"/>
          <w:sz w:val="28"/>
          <w:szCs w:val="28"/>
        </w:rPr>
        <w:t>Зайцев, Л.Г. Стратегический менеджмент: учебник / Л.Г. Зайцев, М.И. Соколова. - М.: Магистр, 2013. - 528 c.</w:t>
      </w:r>
      <w:r>
        <w:rPr>
          <w:rFonts w:ascii="Times New Roman" w:hAnsi="Times New Roman" w:cs="Times New Roman"/>
          <w:color w:val="000000" w:themeColor="text1"/>
          <w:sz w:val="28"/>
          <w:szCs w:val="28"/>
        </w:rPr>
        <w:t xml:space="preserve"> </w:t>
      </w:r>
    </w:p>
    <w:p w:rsidR="00837843" w:rsidRDefault="00837843" w:rsidP="001050C9">
      <w:pPr>
        <w:pStyle w:val="a9"/>
        <w:numPr>
          <w:ilvl w:val="0"/>
          <w:numId w:val="9"/>
        </w:numPr>
        <w:spacing w:after="0" w:line="360" w:lineRule="auto"/>
        <w:jc w:val="both"/>
        <w:rPr>
          <w:rFonts w:ascii="Times New Roman" w:hAnsi="Times New Roman" w:cs="Times New Roman"/>
          <w:color w:val="000000" w:themeColor="text1"/>
          <w:sz w:val="28"/>
          <w:szCs w:val="28"/>
        </w:rPr>
      </w:pPr>
      <w:r w:rsidRPr="00837843">
        <w:rPr>
          <w:rFonts w:ascii="Times New Roman" w:hAnsi="Times New Roman" w:cs="Times New Roman"/>
          <w:color w:val="000000" w:themeColor="text1"/>
          <w:sz w:val="28"/>
          <w:szCs w:val="28"/>
        </w:rPr>
        <w:t>Маркетинг: учебник для студентов / Б. А. Соловьев, А. А. Мешков, Б. В. Мусатов. – Москва: Инфра-М, 2013. – 335 с.</w:t>
      </w:r>
      <w:r>
        <w:rPr>
          <w:rFonts w:ascii="Times New Roman" w:hAnsi="Times New Roman" w:cs="Times New Roman"/>
          <w:color w:val="000000" w:themeColor="text1"/>
          <w:sz w:val="28"/>
          <w:szCs w:val="28"/>
        </w:rPr>
        <w:t xml:space="preserve"> </w:t>
      </w:r>
    </w:p>
    <w:p w:rsidR="00837843" w:rsidRDefault="00837843" w:rsidP="001050C9">
      <w:pPr>
        <w:pStyle w:val="a9"/>
        <w:numPr>
          <w:ilvl w:val="0"/>
          <w:numId w:val="9"/>
        </w:numPr>
        <w:spacing w:after="0" w:line="360" w:lineRule="auto"/>
        <w:jc w:val="both"/>
        <w:rPr>
          <w:rFonts w:ascii="Times New Roman" w:hAnsi="Times New Roman" w:cs="Times New Roman"/>
          <w:color w:val="000000" w:themeColor="text1"/>
          <w:sz w:val="28"/>
          <w:szCs w:val="28"/>
        </w:rPr>
      </w:pPr>
      <w:r w:rsidRPr="00837843">
        <w:rPr>
          <w:rFonts w:ascii="Times New Roman" w:hAnsi="Times New Roman" w:cs="Times New Roman"/>
          <w:color w:val="000000" w:themeColor="text1"/>
          <w:sz w:val="28"/>
          <w:szCs w:val="28"/>
        </w:rPr>
        <w:t>Николаева И.П. Экономическая теория / И.П. Николаева. – М.: Дашков и Ко, 2012. – 328 с</w:t>
      </w:r>
      <w:r>
        <w:rPr>
          <w:rFonts w:ascii="Times New Roman" w:hAnsi="Times New Roman" w:cs="Times New Roman"/>
          <w:color w:val="000000" w:themeColor="text1"/>
          <w:sz w:val="28"/>
          <w:szCs w:val="28"/>
        </w:rPr>
        <w:t>.</w:t>
      </w:r>
    </w:p>
    <w:p w:rsidR="001050C9" w:rsidRPr="001050C9" w:rsidRDefault="00837843" w:rsidP="001050C9">
      <w:pPr>
        <w:pStyle w:val="a9"/>
        <w:numPr>
          <w:ilvl w:val="0"/>
          <w:numId w:val="9"/>
        </w:numPr>
        <w:spacing w:after="0" w:line="360" w:lineRule="auto"/>
        <w:jc w:val="both"/>
        <w:rPr>
          <w:rFonts w:ascii="Times New Roman" w:hAnsi="Times New Roman" w:cs="Times New Roman"/>
          <w:color w:val="000000" w:themeColor="text1"/>
          <w:sz w:val="28"/>
          <w:szCs w:val="28"/>
        </w:rPr>
      </w:pPr>
      <w:r w:rsidRPr="001050C9">
        <w:rPr>
          <w:rFonts w:ascii="Times New Roman" w:hAnsi="Times New Roman" w:cs="Times New Roman"/>
          <w:color w:val="000000" w:themeColor="text1"/>
          <w:sz w:val="28"/>
          <w:szCs w:val="28"/>
        </w:rPr>
        <w:t xml:space="preserve"> </w:t>
      </w:r>
      <w:r w:rsidRPr="00837843">
        <w:rPr>
          <w:rFonts w:ascii="Times New Roman" w:hAnsi="Times New Roman" w:cs="Times New Roman"/>
          <w:color w:val="000000" w:themeColor="text1"/>
          <w:sz w:val="28"/>
          <w:szCs w:val="28"/>
        </w:rPr>
        <w:t>Парахина, В.Н. Стратегический менеджмент.: учебник / В.Н. Парахина, Л.С. Максименко, С.В. Панасенко. - М.: КноРус, 2012. - 496 c.</w:t>
      </w:r>
      <w:r w:rsidRPr="001050C9">
        <w:rPr>
          <w:rFonts w:ascii="Times New Roman" w:hAnsi="Times New Roman" w:cs="Times New Roman"/>
          <w:color w:val="000000" w:themeColor="text1"/>
          <w:sz w:val="28"/>
          <w:szCs w:val="28"/>
        </w:rPr>
        <w:t xml:space="preserve"> </w:t>
      </w:r>
    </w:p>
    <w:sectPr w:rsidR="001050C9" w:rsidRPr="001050C9" w:rsidSect="00A42DCE">
      <w:headerReference w:type="default" r:id="rId53"/>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7AE" w:rsidRDefault="000747AE" w:rsidP="00A42DCE">
      <w:pPr>
        <w:spacing w:after="0" w:line="240" w:lineRule="auto"/>
      </w:pPr>
      <w:r>
        <w:separator/>
      </w:r>
    </w:p>
  </w:endnote>
  <w:endnote w:type="continuationSeparator" w:id="0">
    <w:p w:rsidR="000747AE" w:rsidRDefault="000747AE" w:rsidP="00A42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7AE" w:rsidRDefault="000747AE" w:rsidP="00A42DCE">
      <w:pPr>
        <w:spacing w:after="0" w:line="240" w:lineRule="auto"/>
      </w:pPr>
      <w:r>
        <w:separator/>
      </w:r>
    </w:p>
  </w:footnote>
  <w:footnote w:type="continuationSeparator" w:id="0">
    <w:p w:rsidR="000747AE" w:rsidRDefault="000747AE" w:rsidP="00A42D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645255"/>
      <w:docPartObj>
        <w:docPartGallery w:val="Page Numbers (Top of Page)"/>
        <w:docPartUnique/>
      </w:docPartObj>
    </w:sdtPr>
    <w:sdtEndPr/>
    <w:sdtContent>
      <w:p w:rsidR="00CA2409" w:rsidRDefault="00CA2409">
        <w:pPr>
          <w:pStyle w:val="a5"/>
          <w:jc w:val="center"/>
        </w:pPr>
        <w:r>
          <w:fldChar w:fldCharType="begin"/>
        </w:r>
        <w:r>
          <w:instrText>PAGE   \* MERGEFORMAT</w:instrText>
        </w:r>
        <w:r>
          <w:fldChar w:fldCharType="separate"/>
        </w:r>
        <w:r w:rsidR="0042533C">
          <w:rPr>
            <w:noProof/>
          </w:rPr>
          <w:t>17</w:t>
        </w:r>
        <w:r>
          <w:fldChar w:fldCharType="end"/>
        </w:r>
      </w:p>
    </w:sdtContent>
  </w:sdt>
  <w:p w:rsidR="00CA2409" w:rsidRDefault="00CA24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2EBC"/>
    <w:multiLevelType w:val="multilevel"/>
    <w:tmpl w:val="1E86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9D4D15"/>
    <w:multiLevelType w:val="hybridMultilevel"/>
    <w:tmpl w:val="5FEC3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F9007D"/>
    <w:multiLevelType w:val="hybridMultilevel"/>
    <w:tmpl w:val="63B0B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DA0184E"/>
    <w:multiLevelType w:val="hybridMultilevel"/>
    <w:tmpl w:val="19DA4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4002E4"/>
    <w:multiLevelType w:val="hybridMultilevel"/>
    <w:tmpl w:val="24288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955EC5"/>
    <w:multiLevelType w:val="multilevel"/>
    <w:tmpl w:val="C95E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EB01552"/>
    <w:multiLevelType w:val="multilevel"/>
    <w:tmpl w:val="4AB4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F314E7"/>
    <w:multiLevelType w:val="hybridMultilevel"/>
    <w:tmpl w:val="5FEC3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A60FE2"/>
    <w:multiLevelType w:val="multilevel"/>
    <w:tmpl w:val="FC1AF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3"/>
  </w:num>
  <w:num w:numId="4">
    <w:abstractNumId w:val="4"/>
  </w:num>
  <w:num w:numId="5">
    <w:abstractNumId w:val="2"/>
  </w:num>
  <w:num w:numId="6">
    <w:abstractNumId w:val="8"/>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2F5"/>
    <w:rsid w:val="000747AE"/>
    <w:rsid w:val="000F7AA2"/>
    <w:rsid w:val="001050C9"/>
    <w:rsid w:val="00225752"/>
    <w:rsid w:val="00256102"/>
    <w:rsid w:val="0042533C"/>
    <w:rsid w:val="005C58BF"/>
    <w:rsid w:val="005F2D32"/>
    <w:rsid w:val="00837843"/>
    <w:rsid w:val="00896270"/>
    <w:rsid w:val="008C22F5"/>
    <w:rsid w:val="00A42DCE"/>
    <w:rsid w:val="00A800D2"/>
    <w:rsid w:val="00AD1D15"/>
    <w:rsid w:val="00AF3F12"/>
    <w:rsid w:val="00B47172"/>
    <w:rsid w:val="00C30946"/>
    <w:rsid w:val="00CA2409"/>
    <w:rsid w:val="00D71203"/>
    <w:rsid w:val="00E621ED"/>
    <w:rsid w:val="00FD3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25752"/>
    <w:rPr>
      <w:color w:val="0000FF" w:themeColor="hyperlink"/>
      <w:u w:val="single"/>
    </w:rPr>
  </w:style>
  <w:style w:type="paragraph" w:styleId="a4">
    <w:name w:val="Normal (Web)"/>
    <w:basedOn w:val="a"/>
    <w:uiPriority w:val="99"/>
    <w:semiHidden/>
    <w:unhideWhenUsed/>
    <w:rsid w:val="00225752"/>
    <w:rPr>
      <w:rFonts w:ascii="Times New Roman" w:hAnsi="Times New Roman" w:cs="Times New Roman"/>
      <w:sz w:val="24"/>
      <w:szCs w:val="24"/>
    </w:rPr>
  </w:style>
  <w:style w:type="paragraph" w:styleId="a5">
    <w:name w:val="header"/>
    <w:basedOn w:val="a"/>
    <w:link w:val="a6"/>
    <w:uiPriority w:val="99"/>
    <w:unhideWhenUsed/>
    <w:rsid w:val="00A42D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2DCE"/>
  </w:style>
  <w:style w:type="paragraph" w:styleId="a7">
    <w:name w:val="footer"/>
    <w:basedOn w:val="a"/>
    <w:link w:val="a8"/>
    <w:uiPriority w:val="99"/>
    <w:unhideWhenUsed/>
    <w:rsid w:val="00A42D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2DCE"/>
  </w:style>
  <w:style w:type="paragraph" w:styleId="a9">
    <w:name w:val="List Paragraph"/>
    <w:basedOn w:val="a"/>
    <w:uiPriority w:val="34"/>
    <w:qFormat/>
    <w:rsid w:val="00C30946"/>
    <w:pPr>
      <w:ind w:left="720"/>
      <w:contextualSpacing/>
    </w:pPr>
  </w:style>
  <w:style w:type="paragraph" w:styleId="aa">
    <w:name w:val="Balloon Text"/>
    <w:basedOn w:val="a"/>
    <w:link w:val="ab"/>
    <w:uiPriority w:val="99"/>
    <w:semiHidden/>
    <w:unhideWhenUsed/>
    <w:rsid w:val="00C309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30946"/>
    <w:rPr>
      <w:rFonts w:ascii="Tahoma" w:hAnsi="Tahoma" w:cs="Tahoma"/>
      <w:sz w:val="16"/>
      <w:szCs w:val="16"/>
    </w:rPr>
  </w:style>
  <w:style w:type="table" w:styleId="ac">
    <w:name w:val="Table Grid"/>
    <w:basedOn w:val="a1"/>
    <w:uiPriority w:val="59"/>
    <w:rsid w:val="00CA24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25752"/>
    <w:rPr>
      <w:color w:val="0000FF" w:themeColor="hyperlink"/>
      <w:u w:val="single"/>
    </w:rPr>
  </w:style>
  <w:style w:type="paragraph" w:styleId="a4">
    <w:name w:val="Normal (Web)"/>
    <w:basedOn w:val="a"/>
    <w:uiPriority w:val="99"/>
    <w:semiHidden/>
    <w:unhideWhenUsed/>
    <w:rsid w:val="00225752"/>
    <w:rPr>
      <w:rFonts w:ascii="Times New Roman" w:hAnsi="Times New Roman" w:cs="Times New Roman"/>
      <w:sz w:val="24"/>
      <w:szCs w:val="24"/>
    </w:rPr>
  </w:style>
  <w:style w:type="paragraph" w:styleId="a5">
    <w:name w:val="header"/>
    <w:basedOn w:val="a"/>
    <w:link w:val="a6"/>
    <w:uiPriority w:val="99"/>
    <w:unhideWhenUsed/>
    <w:rsid w:val="00A42D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2DCE"/>
  </w:style>
  <w:style w:type="paragraph" w:styleId="a7">
    <w:name w:val="footer"/>
    <w:basedOn w:val="a"/>
    <w:link w:val="a8"/>
    <w:uiPriority w:val="99"/>
    <w:unhideWhenUsed/>
    <w:rsid w:val="00A42D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2DCE"/>
  </w:style>
  <w:style w:type="paragraph" w:styleId="a9">
    <w:name w:val="List Paragraph"/>
    <w:basedOn w:val="a"/>
    <w:uiPriority w:val="34"/>
    <w:qFormat/>
    <w:rsid w:val="00C30946"/>
    <w:pPr>
      <w:ind w:left="720"/>
      <w:contextualSpacing/>
    </w:pPr>
  </w:style>
  <w:style w:type="paragraph" w:styleId="aa">
    <w:name w:val="Balloon Text"/>
    <w:basedOn w:val="a"/>
    <w:link w:val="ab"/>
    <w:uiPriority w:val="99"/>
    <w:semiHidden/>
    <w:unhideWhenUsed/>
    <w:rsid w:val="00C309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30946"/>
    <w:rPr>
      <w:rFonts w:ascii="Tahoma" w:hAnsi="Tahoma" w:cs="Tahoma"/>
      <w:sz w:val="16"/>
      <w:szCs w:val="16"/>
    </w:rPr>
  </w:style>
  <w:style w:type="table" w:styleId="ac">
    <w:name w:val="Table Grid"/>
    <w:basedOn w:val="a1"/>
    <w:uiPriority w:val="59"/>
    <w:rsid w:val="00CA24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329448">
      <w:bodyDiv w:val="1"/>
      <w:marLeft w:val="0"/>
      <w:marRight w:val="0"/>
      <w:marTop w:val="0"/>
      <w:marBottom w:val="0"/>
      <w:divBdr>
        <w:top w:val="none" w:sz="0" w:space="0" w:color="auto"/>
        <w:left w:val="none" w:sz="0" w:space="0" w:color="auto"/>
        <w:bottom w:val="none" w:sz="0" w:space="0" w:color="auto"/>
        <w:right w:val="none" w:sz="0" w:space="0" w:color="auto"/>
      </w:divBdr>
    </w:div>
    <w:div w:id="419718682">
      <w:bodyDiv w:val="1"/>
      <w:marLeft w:val="0"/>
      <w:marRight w:val="0"/>
      <w:marTop w:val="0"/>
      <w:marBottom w:val="0"/>
      <w:divBdr>
        <w:top w:val="none" w:sz="0" w:space="0" w:color="auto"/>
        <w:left w:val="none" w:sz="0" w:space="0" w:color="auto"/>
        <w:bottom w:val="none" w:sz="0" w:space="0" w:color="auto"/>
        <w:right w:val="none" w:sz="0" w:space="0" w:color="auto"/>
      </w:divBdr>
    </w:div>
    <w:div w:id="576717741">
      <w:bodyDiv w:val="1"/>
      <w:marLeft w:val="0"/>
      <w:marRight w:val="0"/>
      <w:marTop w:val="0"/>
      <w:marBottom w:val="0"/>
      <w:divBdr>
        <w:top w:val="none" w:sz="0" w:space="0" w:color="auto"/>
        <w:left w:val="none" w:sz="0" w:space="0" w:color="auto"/>
        <w:bottom w:val="none" w:sz="0" w:space="0" w:color="auto"/>
        <w:right w:val="none" w:sz="0" w:space="0" w:color="auto"/>
      </w:divBdr>
    </w:div>
    <w:div w:id="960066534">
      <w:bodyDiv w:val="1"/>
      <w:marLeft w:val="0"/>
      <w:marRight w:val="0"/>
      <w:marTop w:val="0"/>
      <w:marBottom w:val="0"/>
      <w:divBdr>
        <w:top w:val="none" w:sz="0" w:space="0" w:color="auto"/>
        <w:left w:val="none" w:sz="0" w:space="0" w:color="auto"/>
        <w:bottom w:val="none" w:sz="0" w:space="0" w:color="auto"/>
        <w:right w:val="none" w:sz="0" w:space="0" w:color="auto"/>
      </w:divBdr>
    </w:div>
    <w:div w:id="1033188390">
      <w:bodyDiv w:val="1"/>
      <w:marLeft w:val="0"/>
      <w:marRight w:val="0"/>
      <w:marTop w:val="0"/>
      <w:marBottom w:val="0"/>
      <w:divBdr>
        <w:top w:val="none" w:sz="0" w:space="0" w:color="auto"/>
        <w:left w:val="none" w:sz="0" w:space="0" w:color="auto"/>
        <w:bottom w:val="none" w:sz="0" w:space="0" w:color="auto"/>
        <w:right w:val="none" w:sz="0" w:space="0" w:color="auto"/>
      </w:divBdr>
    </w:div>
    <w:div w:id="1235048108">
      <w:bodyDiv w:val="1"/>
      <w:marLeft w:val="0"/>
      <w:marRight w:val="0"/>
      <w:marTop w:val="0"/>
      <w:marBottom w:val="0"/>
      <w:divBdr>
        <w:top w:val="none" w:sz="0" w:space="0" w:color="auto"/>
        <w:left w:val="none" w:sz="0" w:space="0" w:color="auto"/>
        <w:bottom w:val="none" w:sz="0" w:space="0" w:color="auto"/>
        <w:right w:val="none" w:sz="0" w:space="0" w:color="auto"/>
      </w:divBdr>
    </w:div>
    <w:div w:id="1250306247">
      <w:bodyDiv w:val="1"/>
      <w:marLeft w:val="0"/>
      <w:marRight w:val="0"/>
      <w:marTop w:val="0"/>
      <w:marBottom w:val="0"/>
      <w:divBdr>
        <w:top w:val="none" w:sz="0" w:space="0" w:color="auto"/>
        <w:left w:val="none" w:sz="0" w:space="0" w:color="auto"/>
        <w:bottom w:val="none" w:sz="0" w:space="0" w:color="auto"/>
        <w:right w:val="none" w:sz="0" w:space="0" w:color="auto"/>
      </w:divBdr>
    </w:div>
    <w:div w:id="1266692370">
      <w:bodyDiv w:val="1"/>
      <w:marLeft w:val="0"/>
      <w:marRight w:val="0"/>
      <w:marTop w:val="0"/>
      <w:marBottom w:val="0"/>
      <w:divBdr>
        <w:top w:val="none" w:sz="0" w:space="0" w:color="auto"/>
        <w:left w:val="none" w:sz="0" w:space="0" w:color="auto"/>
        <w:bottom w:val="none" w:sz="0" w:space="0" w:color="auto"/>
        <w:right w:val="none" w:sz="0" w:space="0" w:color="auto"/>
      </w:divBdr>
    </w:div>
    <w:div w:id="1698387229">
      <w:bodyDiv w:val="1"/>
      <w:marLeft w:val="0"/>
      <w:marRight w:val="0"/>
      <w:marTop w:val="0"/>
      <w:marBottom w:val="0"/>
      <w:divBdr>
        <w:top w:val="none" w:sz="0" w:space="0" w:color="auto"/>
        <w:left w:val="none" w:sz="0" w:space="0" w:color="auto"/>
        <w:bottom w:val="none" w:sz="0" w:space="0" w:color="auto"/>
        <w:right w:val="none" w:sz="0" w:space="0" w:color="auto"/>
      </w:divBdr>
    </w:div>
    <w:div w:id="1833788210">
      <w:bodyDiv w:val="1"/>
      <w:marLeft w:val="0"/>
      <w:marRight w:val="0"/>
      <w:marTop w:val="0"/>
      <w:marBottom w:val="0"/>
      <w:divBdr>
        <w:top w:val="none" w:sz="0" w:space="0" w:color="auto"/>
        <w:left w:val="none" w:sz="0" w:space="0" w:color="auto"/>
        <w:bottom w:val="none" w:sz="0" w:space="0" w:color="auto"/>
        <w:right w:val="none" w:sz="0" w:space="0" w:color="auto"/>
      </w:divBdr>
    </w:div>
    <w:div w:id="1836991665">
      <w:bodyDiv w:val="1"/>
      <w:marLeft w:val="0"/>
      <w:marRight w:val="0"/>
      <w:marTop w:val="0"/>
      <w:marBottom w:val="0"/>
      <w:divBdr>
        <w:top w:val="none" w:sz="0" w:space="0" w:color="auto"/>
        <w:left w:val="none" w:sz="0" w:space="0" w:color="auto"/>
        <w:bottom w:val="none" w:sz="0" w:space="0" w:color="auto"/>
        <w:right w:val="none" w:sz="0" w:space="0" w:color="auto"/>
      </w:divBdr>
    </w:div>
    <w:div w:id="1843468322">
      <w:bodyDiv w:val="1"/>
      <w:marLeft w:val="0"/>
      <w:marRight w:val="0"/>
      <w:marTop w:val="0"/>
      <w:marBottom w:val="0"/>
      <w:divBdr>
        <w:top w:val="none" w:sz="0" w:space="0" w:color="auto"/>
        <w:left w:val="none" w:sz="0" w:space="0" w:color="auto"/>
        <w:bottom w:val="none" w:sz="0" w:space="0" w:color="auto"/>
        <w:right w:val="none" w:sz="0" w:space="0" w:color="auto"/>
      </w:divBdr>
    </w:div>
    <w:div w:id="201414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E%D1%80%D0%B3%D0%B0%D0%BD%D0%B8%D0%B7%D0%B0%D1%86%D0%B8%D1%8F" TargetMode="External"/><Relationship Id="rId18" Type="http://schemas.openxmlformats.org/officeDocument/2006/relationships/hyperlink" Target="https://ru.wikipedia.org/wiki/%D0%9C%D0%BE%D1%82%D0%B8%D0%B2%D0%B0%D1%86%D0%B8%D1%8F" TargetMode="External"/><Relationship Id="rId26" Type="http://schemas.openxmlformats.org/officeDocument/2006/relationships/hyperlink" Target="https://ru.wikipedia.org/wiki/%D0%9B%D0%B8%D0%B4%D0%B5%D1%80" TargetMode="External"/><Relationship Id="rId39" Type="http://schemas.openxmlformats.org/officeDocument/2006/relationships/hyperlink" Target="https://ru.wikipedia.org/wiki/%D0%9C%D0%B5%D0%BD%D0%B5%D0%B4%D0%B6%D0%B5%D1%80" TargetMode="External"/><Relationship Id="rId21" Type="http://schemas.openxmlformats.org/officeDocument/2006/relationships/hyperlink" Target="https://ru.wikipedia.org/wiki/%D0%9F%D0%B0%D1%80%D0%B0%D0%B4%D0%B8%D0%B3%D0%BC%D0%B0" TargetMode="External"/><Relationship Id="rId34" Type="http://schemas.openxmlformats.org/officeDocument/2006/relationships/hyperlink" Target="https://ru.wikipedia.org/wiki/%D0%A6%D0%B5%D0%BD%D1%82%D1%80%D0%B0%D0%BB%D0%B8%D0%B7%D0%B0%D1%86%D0%B8%D1%8F" TargetMode="External"/><Relationship Id="rId42" Type="http://schemas.openxmlformats.org/officeDocument/2006/relationships/hyperlink" Target="http://utmagazine.ru/posts/13780-predprinimatel" TargetMode="External"/><Relationship Id="rId47" Type="http://schemas.openxmlformats.org/officeDocument/2006/relationships/hyperlink" Target="https://ru.wikipedia.org/wiki/%D0%A1%D1%82%D1%80%D0%B0%D1%82%D0%B5%D0%B3%D0%B8%D1%8F" TargetMode="External"/><Relationship Id="rId50" Type="http://schemas.openxmlformats.org/officeDocument/2006/relationships/hyperlink" Target="https://ru.wikipedia.org/wiki/%D0%9B%D0%B8%D0%B4%D0%B5%D1%80"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A1%D0%B5%D0%B3%D0%BC%D0%B5%D0%BD%D1%82%D0%B0%D1%86%D0%B8%D1%8F_%D1%80%D1%8B%D0%BD%D0%BA%D0%B0" TargetMode="External"/><Relationship Id="rId17" Type="http://schemas.openxmlformats.org/officeDocument/2006/relationships/hyperlink" Target="https://ru.wikipedia.org/wiki/%D0%9E%D0%B1%D1%89%D0%B5%D0%BD%D0%B8%D0%B5" TargetMode="External"/><Relationship Id="rId25" Type="http://schemas.openxmlformats.org/officeDocument/2006/relationships/hyperlink" Target="https://ru.wikipedia.org/wiki/%D0%9C%D0%B8%D1%81%D1%81%D0%B8%D1%8F_%D0%BE%D1%80%D0%B3%D0%B0%D0%BD%D0%B8%D0%B7%D0%B0%D1%86%D0%B8%D0%B8" TargetMode="External"/><Relationship Id="rId33" Type="http://schemas.openxmlformats.org/officeDocument/2006/relationships/hyperlink" Target="https://ru.wikipedia.org/wiki/%D0%90%D1%80%D1%82%D0%B5%D1%84%D0%B0%D0%BA%D1%82" TargetMode="External"/><Relationship Id="rId38" Type="http://schemas.openxmlformats.org/officeDocument/2006/relationships/hyperlink" Target="https://ru.wikipedia.org/wiki/%D0%9A%D0%BE%D0%BB%D0%BB%D0%B5%D0%BA%D1%82%D0%B8%D0%B2" TargetMode="External"/><Relationship Id="rId46" Type="http://schemas.openxmlformats.org/officeDocument/2006/relationships/hyperlink" Target="https://ru.wikipedia.org/wiki/%D0%9A%D0%BE%D0%BD%D1%82%D1%80%D0%BE%D0%BB%D1%8C" TargetMode="External"/><Relationship Id="rId2" Type="http://schemas.openxmlformats.org/officeDocument/2006/relationships/styles" Target="styles.xml"/><Relationship Id="rId16" Type="http://schemas.openxmlformats.org/officeDocument/2006/relationships/hyperlink" Target="https://ru.wikipedia.org/wiki/%D0%9F%D1%80%D0%B5%D0%B4%D0%BF%D1%80%D0%B8%D0%BD%D0%B8%D0%BC%D0%B0%D1%82%D0%B5%D0%BB%D1%8C" TargetMode="External"/><Relationship Id="rId20" Type="http://schemas.openxmlformats.org/officeDocument/2006/relationships/hyperlink" Target="https://ru.wikipedia.org/wiki/%D0%A1%D1%82%D1%80%D1%83%D0%BA%D1%82%D1%83%D1%80%D0%B0_%D1%83%D0%BF%D1%80%D0%B0%D0%B2%D0%BB%D0%B5%D0%BD%D0%B8%D1%8F" TargetMode="External"/><Relationship Id="rId29" Type="http://schemas.openxmlformats.org/officeDocument/2006/relationships/hyperlink" Target="https://ru.wikipedia.org/wiki/%D0%A0%D0%B0%D0%B7%D0%B4%D0%B5%D0%BB%D0%B5%D0%BD%D0%B8%D0%B5_%D1%82%D1%80%D1%83%D0%B4%D0%B0" TargetMode="External"/><Relationship Id="rId41" Type="http://schemas.openxmlformats.org/officeDocument/2006/relationships/image" Target="media/image1.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90%D0%BD%D0%B0%D0%BB%D0%BE%D0%B3%D0%B8%D1%8F" TargetMode="External"/><Relationship Id="rId24" Type="http://schemas.openxmlformats.org/officeDocument/2006/relationships/hyperlink" Target="https://ru.wikipedia.org/wiki/%D0%A1%D1%82%D1%80%D0%B0%D1%82%D0%B5%D0%B3%D0%B8%D1%8F" TargetMode="External"/><Relationship Id="rId32" Type="http://schemas.openxmlformats.org/officeDocument/2006/relationships/hyperlink" Target="https://ru.wikipedia.org/wiki/%D0%9C%D0%B8%D1%81%D1%81%D0%B8%D1%8F_%D0%BE%D1%80%D0%B3%D0%B0%D0%BD%D0%B8%D0%B7%D0%B0%D1%86%D0%B8%D0%B8" TargetMode="External"/><Relationship Id="rId37" Type="http://schemas.openxmlformats.org/officeDocument/2006/relationships/hyperlink" Target="https://ru.wikipedia.org/wiki/%D0%9A%D0%BE%D0%BD%D0%BA%D1%83%D1%80%D0%B5%D0%BD%D1%86%D0%B8%D1%8F_(%D1%8D%D0%BA%D0%BE%D0%BD%D0%BE%D0%BC%D0%B8%D0%BA%D0%B0)" TargetMode="External"/><Relationship Id="rId40" Type="http://schemas.openxmlformats.org/officeDocument/2006/relationships/hyperlink" Target="https://ru.wikipedia.org/wiki/%D0%A3%D0%BF%D1%80%D0%B0%D0%B2%D0%BB%D0%B5%D0%BD%D1%87%D0%B5%D1%81%D0%BA%D0%BE%D0%B5_%D1%80%D0%B5%D1%88%D0%B5%D0%BD%D0%B8%D0%B5" TargetMode="External"/><Relationship Id="rId45" Type="http://schemas.openxmlformats.org/officeDocument/2006/relationships/hyperlink" Target="https://ru.wikipedia.org/wiki/%D0%9C%D0%BE%D1%82%D0%B8%D0%B2%D0%B0%D1%86%D0%B8%D1%8F"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ru.wikipedia.org/wiki/%D0%A6%D0%B5%D0%BB%D1%8C" TargetMode="External"/><Relationship Id="rId23" Type="http://schemas.openxmlformats.org/officeDocument/2006/relationships/hyperlink" Target="https://ru.wikipedia.org/wiki/%D0%AF%D1%80%D0%BC%D0%B0%D1%80%D0%BA%D0%B0" TargetMode="External"/><Relationship Id="rId28" Type="http://schemas.openxmlformats.org/officeDocument/2006/relationships/hyperlink" Target="https://ru.wikipedia.org/wiki/%D0%9A%D0%BE%D1%80%D0%BF%D0%BE%D1%80%D0%B0%D1%82%D0%B8%D0%B2%D0%BD%D0%B0%D1%8F_%D0%BA%D1%83%D0%BB%D1%8C%D1%82%D1%83%D1%80%D0%B0" TargetMode="External"/><Relationship Id="rId36" Type="http://schemas.openxmlformats.org/officeDocument/2006/relationships/hyperlink" Target="https://ru.wikipedia.org/wiki/%D0%94%D0%B5%D1%86%D0%B5%D0%BD%D1%82%D1%80%D0%B0%D0%BB%D0%B8%D0%B7%D0%B0%D1%86%D0%B8%D1%8F" TargetMode="External"/><Relationship Id="rId49" Type="http://schemas.openxmlformats.org/officeDocument/2006/relationships/hyperlink" Target="https://ru.wikipedia.org/wiki/%D0%A4%D0%B8%D1%80%D0%BC%D0%B0" TargetMode="External"/><Relationship Id="rId10" Type="http://schemas.openxmlformats.org/officeDocument/2006/relationships/hyperlink" Target="https://ru.wikipedia.org/wiki/%D0%9E%D1%80%D0%B3%D0%B0%D0%BD%D0%B8%D0%B7%D0%B0%D1%86%D0%B8%D1%8F" TargetMode="External"/><Relationship Id="rId19" Type="http://schemas.openxmlformats.org/officeDocument/2006/relationships/hyperlink" Target="https://ru.wikipedia.org/wiki/%D0%9A%D0%BE%D0%BD%D1%82%D1%80%D0%BE%D0%BB%D1%8C" TargetMode="External"/><Relationship Id="rId31" Type="http://schemas.openxmlformats.org/officeDocument/2006/relationships/hyperlink" Target="https://ru.wikipedia.org/wiki/%D0%9E%D0%BF%D1%8B%D1%82%D0%BD%D0%BE%D0%B5_%D0%B7%D0%BD%D0%B0%D0%BD%D0%B8%D0%B5" TargetMode="External"/><Relationship Id="rId44" Type="http://schemas.openxmlformats.org/officeDocument/2006/relationships/hyperlink" Target="https://ru.wikipedia.org/wiki/%D0%A1%D0%B5%D0%B3%D0%BC%D0%B5%D0%BD%D1%82%D0%B0%D1%86%D0%B8%D1%8F_%D1%80%D1%8B%D0%BD%D0%BA%D0%B0" TargetMode="External"/><Relationship Id="rId52" Type="http://schemas.openxmlformats.org/officeDocument/2006/relationships/hyperlink" Target="https://ru.wikipedia.org/wiki/%D0%A1%D0%BF%D0%B5%D1%86%D0%B8%D0%B0%D0%BB%D0%B8%D0%B7%D0%B0%D1%86%D0%B8%D1%8F" TargetMode="External"/><Relationship Id="rId4" Type="http://schemas.openxmlformats.org/officeDocument/2006/relationships/settings" Target="settings.xml"/><Relationship Id="rId9" Type="http://schemas.openxmlformats.org/officeDocument/2006/relationships/hyperlink" Target="https://ru.wikipedia.org/wiki/%D0%9C%D0%B5%D0%BD%D0%B5%D0%B4%D0%B6%D0%BC%D0%B5%D0%BD%D1%82" TargetMode="External"/><Relationship Id="rId14" Type="http://schemas.openxmlformats.org/officeDocument/2006/relationships/hyperlink" Target="https://ru.wikipedia.org/wiki/%D0%96%D0%B8%D0%B7%D0%BD%D0%B5%D0%BD%D0%BD%D1%8B%D0%B9_%D1%86%D0%B8%D0%BA%D0%BB_%D0%B8%D0%B7%D0%B4%D0%B5%D0%BB%D0%B8%D1%8F" TargetMode="External"/><Relationship Id="rId22" Type="http://schemas.openxmlformats.org/officeDocument/2006/relationships/hyperlink" Target="https://ru.wikipedia.org/wiki/%D0%A1%D0%B8%D1%81%D1%82%D0%B5%D0%BC%D0%B0_%D1%86%D0%B5%D0%BD%D0%BD%D0%BE%D1%81%D1%82%D0%B5%D0%B9" TargetMode="External"/><Relationship Id="rId27" Type="http://schemas.openxmlformats.org/officeDocument/2006/relationships/hyperlink" Target="https://ru.wikipedia.org/wiki/%D0%9B%D0%B8%D0%B4%D0%B5%D1%80" TargetMode="External"/><Relationship Id="rId30" Type="http://schemas.openxmlformats.org/officeDocument/2006/relationships/hyperlink" Target="https://ru.wikipedia.org/wiki/%D0%A1%D0%BF%D0%B5%D1%86%D0%B8%D0%B0%D0%BB%D0%B8%D0%B7%D0%B0%D1%86%D0%B8%D1%8F" TargetMode="External"/><Relationship Id="rId35" Type="http://schemas.openxmlformats.org/officeDocument/2006/relationships/hyperlink" Target="https://ru.wikipedia.org/wiki/%D0%A3%D0%BF%D1%80%D0%B0%D0%B2%D0%BB%D0%B5%D0%BD%D0%B8%D0%B5_%D1%8D%D1%84%D1%84%D0%B5%D0%BA%D1%82%D0%B8%D0%B2%D0%BD%D0%BE%D1%81%D1%82%D1%8C%D1%8E_%D0%BE%D1%80%D0%B3%D0%B0%D0%BD%D0%B8%D0%B7%D0%B0%D1%86%D0%B8%D0%B8" TargetMode="External"/><Relationship Id="rId43" Type="http://schemas.openxmlformats.org/officeDocument/2006/relationships/hyperlink" Target="https://ru.wikipedia.org/wiki/%D0%A4%D0%B8%D1%80%D0%BC%D0%B0" TargetMode="External"/><Relationship Id="rId48" Type="http://schemas.openxmlformats.org/officeDocument/2006/relationships/hyperlink" Target="https://ru.wikipedia.org/wiki/%D0%9C%D0%B8%D1%81%D1%81%D0%B8%D1%8F_%D0%BE%D1%80%D0%B3%D0%B0%D0%BD%D0%B8%D0%B7%D0%B0%D1%86%D0%B8%D0%B8" TargetMode="External"/><Relationship Id="rId8" Type="http://schemas.openxmlformats.org/officeDocument/2006/relationships/hyperlink" Target="https://ru.wikipedia.org/wiki/%D0%A4%D0%B8%D1%80%D0%BC%D0%B0" TargetMode="External"/><Relationship Id="rId51" Type="http://schemas.openxmlformats.org/officeDocument/2006/relationships/hyperlink" Target="https://ru.wikipedia.org/wiki/%D0%A0%D0%B0%D0%B7%D0%B4%D0%B5%D0%BB%D0%B5%D0%BD%D0%B8%D0%B5_%D1%82%D1%80%D1%83%D0%B4%D0%B0"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20</Pages>
  <Words>4316</Words>
  <Characters>24605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6</cp:revision>
  <dcterms:created xsi:type="dcterms:W3CDTF">2016-03-28T17:23:00Z</dcterms:created>
  <dcterms:modified xsi:type="dcterms:W3CDTF">2016-05-02T09:39:00Z</dcterms:modified>
</cp:coreProperties>
</file>