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4B" w:rsidRDefault="00BF444B">
      <w:pPr>
        <w:rPr>
          <w:rFonts w:ascii="Times New Roman" w:hAnsi="Times New Roman" w:cs="Times New Roman"/>
          <w:sz w:val="28"/>
          <w:szCs w:val="28"/>
        </w:rPr>
      </w:pPr>
      <w:bookmarkStart w:id="0" w:name="_GoBack"/>
      <w:bookmarkEnd w:id="0"/>
      <w:r>
        <w:rPr>
          <w:rFonts w:ascii="Times New Roman" w:hAnsi="Times New Roman" w:cs="Times New Roman"/>
          <w:sz w:val="28"/>
          <w:szCs w:val="28"/>
        </w:rPr>
        <w:br w:type="page"/>
      </w:r>
    </w:p>
    <w:sdt>
      <w:sdtPr>
        <w:rPr>
          <w:rFonts w:asciiTheme="minorHAnsi" w:eastAsiaTheme="minorEastAsia" w:hAnsiTheme="minorHAnsi" w:cstheme="minorBidi"/>
          <w:b w:val="0"/>
          <w:bCs w:val="0"/>
          <w:color w:val="auto"/>
          <w:sz w:val="22"/>
          <w:szCs w:val="22"/>
        </w:rPr>
        <w:id w:val="-1097784708"/>
      </w:sdtPr>
      <w:sdtContent>
        <w:p w:rsidR="00BF444B" w:rsidRPr="00BF444B" w:rsidRDefault="00BF444B" w:rsidP="00BF444B">
          <w:pPr>
            <w:pStyle w:val="a7"/>
            <w:jc w:val="center"/>
            <w:rPr>
              <w:rFonts w:ascii="Times New Roman" w:hAnsi="Times New Roman" w:cs="Times New Roman"/>
            </w:rPr>
          </w:pPr>
          <w:r>
            <w:rPr>
              <w:rFonts w:ascii="Times New Roman" w:hAnsi="Times New Roman" w:cs="Times New Roman"/>
            </w:rPr>
            <w:t>Содержание</w:t>
          </w:r>
        </w:p>
        <w:p w:rsidR="00BF444B" w:rsidRPr="00BF444B" w:rsidRDefault="000C3778" w:rsidP="00BF444B">
          <w:pPr>
            <w:pStyle w:val="11"/>
          </w:pPr>
          <w:r>
            <w:t>Вопрос</w:t>
          </w:r>
          <w:r w:rsidR="00BF444B" w:rsidRPr="00BF444B">
            <w:ptab w:relativeTo="margin" w:alignment="right" w:leader="dot"/>
          </w:r>
          <w:r w:rsidR="00BF444B">
            <w:t>3</w:t>
          </w:r>
        </w:p>
        <w:p w:rsidR="00BF444B" w:rsidRPr="00BF444B" w:rsidRDefault="000C3778" w:rsidP="001300D5">
          <w:pPr>
            <w:pStyle w:val="21"/>
            <w:ind w:left="216"/>
            <w:rPr>
              <w:rFonts w:ascii="Times New Roman" w:hAnsi="Times New Roman" w:cs="Times New Roman"/>
              <w:sz w:val="28"/>
              <w:szCs w:val="28"/>
            </w:rPr>
          </w:pPr>
          <w:r>
            <w:rPr>
              <w:rStyle w:val="7"/>
              <w:rFonts w:eastAsia="Calibri"/>
              <w:sz w:val="28"/>
              <w:szCs w:val="28"/>
            </w:rPr>
            <w:t>Тесты</w:t>
          </w:r>
          <w:r w:rsidR="0063214B" w:rsidRPr="0063214B">
            <w:rPr>
              <w:rFonts w:ascii="Times New Roman" w:hAnsi="Times New Roman" w:cs="Times New Roman"/>
              <w:sz w:val="28"/>
              <w:szCs w:val="28"/>
            </w:rPr>
            <w:t xml:space="preserve"> </w:t>
          </w:r>
          <w:r w:rsidR="00BF444B" w:rsidRPr="00BF444B">
            <w:rPr>
              <w:rFonts w:ascii="Times New Roman" w:hAnsi="Times New Roman" w:cs="Times New Roman"/>
              <w:sz w:val="28"/>
              <w:szCs w:val="28"/>
            </w:rPr>
            <w:ptab w:relativeTo="margin" w:alignment="right" w:leader="dot"/>
          </w:r>
          <w:r w:rsidR="00BF444B">
            <w:rPr>
              <w:rFonts w:ascii="Times New Roman" w:hAnsi="Times New Roman" w:cs="Times New Roman"/>
              <w:sz w:val="28"/>
              <w:szCs w:val="28"/>
            </w:rPr>
            <w:t>4</w:t>
          </w:r>
        </w:p>
        <w:p w:rsidR="00BF444B" w:rsidRPr="00937E88" w:rsidRDefault="000C3778" w:rsidP="00BF444B">
          <w:pPr>
            <w:pStyle w:val="21"/>
            <w:ind w:left="216"/>
            <w:jc w:val="center"/>
            <w:rPr>
              <w:rFonts w:ascii="Times New Roman" w:hAnsi="Times New Roman" w:cs="Times New Roman"/>
              <w:sz w:val="28"/>
              <w:szCs w:val="28"/>
            </w:rPr>
          </w:pPr>
          <w:r>
            <w:rPr>
              <w:rFonts w:ascii="Times New Roman" w:hAnsi="Times New Roman" w:cs="Times New Roman"/>
              <w:sz w:val="28"/>
              <w:szCs w:val="28"/>
            </w:rPr>
            <w:t>Задача</w:t>
          </w:r>
          <w:r w:rsidR="00BF444B" w:rsidRPr="00BF444B">
            <w:rPr>
              <w:rFonts w:ascii="Times New Roman" w:hAnsi="Times New Roman" w:cs="Times New Roman"/>
              <w:sz w:val="28"/>
              <w:szCs w:val="28"/>
            </w:rPr>
            <w:ptab w:relativeTo="margin" w:alignment="right" w:leader="dot"/>
          </w:r>
          <w:r w:rsidR="00624962" w:rsidRPr="004A3BB5">
            <w:rPr>
              <w:rFonts w:ascii="Times New Roman" w:hAnsi="Times New Roman" w:cs="Times New Roman"/>
              <w:sz w:val="28"/>
              <w:szCs w:val="28"/>
            </w:rPr>
            <w:t>1</w:t>
          </w:r>
          <w:r w:rsidR="001B1DBF" w:rsidRPr="00937E88">
            <w:rPr>
              <w:rFonts w:ascii="Times New Roman" w:hAnsi="Times New Roman" w:cs="Times New Roman"/>
              <w:sz w:val="28"/>
              <w:szCs w:val="28"/>
            </w:rPr>
            <w:t>2</w:t>
          </w:r>
        </w:p>
        <w:p w:rsidR="00BF444B" w:rsidRDefault="00BF444B" w:rsidP="00BF444B">
          <w:pPr>
            <w:pStyle w:val="3"/>
            <w:ind w:left="446"/>
            <w:jc w:val="center"/>
          </w:pPr>
          <w:r>
            <w:rPr>
              <w:rFonts w:ascii="Times New Roman" w:hAnsi="Times New Roman" w:cs="Times New Roman"/>
              <w:sz w:val="28"/>
              <w:szCs w:val="28"/>
            </w:rPr>
            <w:t>Список литературы</w:t>
          </w:r>
          <w:r w:rsidRPr="00BF444B">
            <w:rPr>
              <w:rFonts w:ascii="Times New Roman" w:hAnsi="Times New Roman" w:cs="Times New Roman"/>
              <w:sz w:val="28"/>
              <w:szCs w:val="28"/>
            </w:rPr>
            <w:ptab w:relativeTo="margin" w:alignment="right" w:leader="dot"/>
          </w:r>
          <w:r w:rsidR="00624962" w:rsidRPr="004A3BB5">
            <w:rPr>
              <w:rFonts w:ascii="Times New Roman" w:hAnsi="Times New Roman" w:cs="Times New Roman"/>
              <w:sz w:val="28"/>
              <w:szCs w:val="28"/>
            </w:rPr>
            <w:t>1</w:t>
          </w:r>
          <w:r w:rsidR="001B1DBF" w:rsidRPr="00937E88">
            <w:rPr>
              <w:rFonts w:ascii="Times New Roman" w:hAnsi="Times New Roman" w:cs="Times New Roman"/>
              <w:sz w:val="28"/>
              <w:szCs w:val="28"/>
            </w:rPr>
            <w:t>3</w:t>
          </w:r>
        </w:p>
      </w:sdtContent>
    </w:sdt>
    <w:p w:rsidR="00E62F02" w:rsidRDefault="00E62F02">
      <w:pPr>
        <w:rPr>
          <w:rFonts w:ascii="Times New Roman" w:hAnsi="Times New Roman" w:cs="Times New Roman"/>
          <w:b/>
          <w:sz w:val="28"/>
          <w:szCs w:val="28"/>
        </w:rPr>
      </w:pPr>
      <w:r>
        <w:rPr>
          <w:rFonts w:ascii="Times New Roman" w:hAnsi="Times New Roman" w:cs="Times New Roman"/>
          <w:b/>
          <w:sz w:val="28"/>
          <w:szCs w:val="28"/>
        </w:rPr>
        <w:br w:type="page"/>
      </w:r>
    </w:p>
    <w:p w:rsidR="000C3778" w:rsidRPr="000C3778" w:rsidRDefault="000C3778" w:rsidP="000C3778">
      <w:pPr>
        <w:spacing w:after="0" w:line="360" w:lineRule="auto"/>
        <w:ind w:firstLine="709"/>
        <w:jc w:val="both"/>
        <w:rPr>
          <w:rFonts w:ascii="Times New Roman" w:hAnsi="Times New Roman" w:cs="Times New Roman"/>
          <w:b/>
          <w:sz w:val="28"/>
          <w:szCs w:val="28"/>
        </w:rPr>
      </w:pPr>
      <w:r w:rsidRPr="000C3778">
        <w:rPr>
          <w:rFonts w:ascii="Times New Roman" w:hAnsi="Times New Roman" w:cs="Times New Roman"/>
          <w:b/>
          <w:sz w:val="28"/>
          <w:szCs w:val="28"/>
        </w:rPr>
        <w:lastRenderedPageBreak/>
        <w:t xml:space="preserve">Вариант 23 </w:t>
      </w:r>
    </w:p>
    <w:p w:rsidR="000C3778" w:rsidRDefault="000C3778" w:rsidP="000C3778">
      <w:pPr>
        <w:spacing w:after="0" w:line="360" w:lineRule="auto"/>
        <w:ind w:firstLine="709"/>
        <w:jc w:val="both"/>
        <w:rPr>
          <w:rFonts w:ascii="Times New Roman" w:hAnsi="Times New Roman" w:cs="Times New Roman"/>
          <w:b/>
          <w:sz w:val="28"/>
          <w:szCs w:val="28"/>
        </w:rPr>
      </w:pPr>
      <w:r w:rsidRPr="000C3778">
        <w:rPr>
          <w:rFonts w:ascii="Times New Roman" w:hAnsi="Times New Roman" w:cs="Times New Roman"/>
          <w:b/>
          <w:sz w:val="28"/>
          <w:szCs w:val="28"/>
        </w:rPr>
        <w:t xml:space="preserve">Подтвердите или опровергните следующее утверждение: «Вынужденная безработица складывается из </w:t>
      </w:r>
      <w:proofErr w:type="gramStart"/>
      <w:r w:rsidRPr="000C3778">
        <w:rPr>
          <w:rFonts w:ascii="Times New Roman" w:hAnsi="Times New Roman" w:cs="Times New Roman"/>
          <w:b/>
          <w:sz w:val="28"/>
          <w:szCs w:val="28"/>
        </w:rPr>
        <w:t>фрикционной</w:t>
      </w:r>
      <w:proofErr w:type="gramEnd"/>
      <w:r w:rsidRPr="000C3778">
        <w:rPr>
          <w:rFonts w:ascii="Times New Roman" w:hAnsi="Times New Roman" w:cs="Times New Roman"/>
          <w:b/>
          <w:sz w:val="28"/>
          <w:szCs w:val="28"/>
        </w:rPr>
        <w:t xml:space="preserve">, структурной и циклической».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Решение:</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Весьма важным показателем в макроэкономике является занятость. Под занятостью понимается численность взрослого (старше 16 лет) трудоспособного населения, имеющего работу. Но не все трудоспособное население имеет работу, есть и безработные. Безработица характеризуется как численность взрослого трудоспособного населения, не имеющего работы и активно ищущего ее. Общая численность занятых и безработных составляет рабочую силу.</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Для исчисления безработицы используют различные показатели, но общепринятым, в том числе и в Международной организации труда, является норма безработицы. Она определяется как отношение общего количества безработных к численности рабочей силы, выраженное в процентах.</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Безработица — </w:t>
      </w:r>
      <w:proofErr w:type="gramStart"/>
      <w:r w:rsidRPr="000C3778">
        <w:rPr>
          <w:rFonts w:ascii="Times New Roman" w:hAnsi="Times New Roman" w:cs="Times New Roman"/>
          <w:sz w:val="28"/>
          <w:szCs w:val="28"/>
        </w:rPr>
        <w:t>социально-экономическое</w:t>
      </w:r>
      <w:proofErr w:type="gramEnd"/>
      <w:r w:rsidRPr="000C3778">
        <w:rPr>
          <w:rFonts w:ascii="Times New Roman" w:hAnsi="Times New Roman" w:cs="Times New Roman"/>
          <w:sz w:val="28"/>
          <w:szCs w:val="28"/>
        </w:rPr>
        <w:t xml:space="preserve"> явления, при котором часть рабочей силы не занята в производстве товаров и услуг.</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Рабочая сила — это состав занятых и безработных</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Трудоспособное население — часть населения, которая по возрасту и по состоянию здоровья способны работать.</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Безработные — лица трудоспособного возраста, которые на данный момент не имеют работы, но ведут её активный поиск.</w:t>
      </w:r>
    </w:p>
    <w:p w:rsid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Безработица может быть обусловлена множеством причин, а </w:t>
      </w:r>
      <w:proofErr w:type="gramStart"/>
      <w:r w:rsidRPr="000C3778">
        <w:rPr>
          <w:rFonts w:ascii="Times New Roman" w:hAnsi="Times New Roman" w:cs="Times New Roman"/>
          <w:sz w:val="28"/>
          <w:szCs w:val="28"/>
        </w:rPr>
        <w:t>значит</w:t>
      </w:r>
      <w:proofErr w:type="gramEnd"/>
      <w:r w:rsidRPr="000C3778">
        <w:rPr>
          <w:rFonts w:ascii="Times New Roman" w:hAnsi="Times New Roman" w:cs="Times New Roman"/>
          <w:sz w:val="28"/>
          <w:szCs w:val="28"/>
        </w:rPr>
        <w:t xml:space="preserve"> принимает множество форм. Обычно выделяют фрикционную, структурную и циклическую безработицу.</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Фрикционная безработица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Ее причина состоит в том, что работнику, уволенному со своего предприятия или покинувшему его по своей воле, требуется некоторое время для того, чтобы найти новое рабочее место. Оно должно устроить его и по </w:t>
      </w:r>
      <w:r w:rsidRPr="000C3778">
        <w:rPr>
          <w:rFonts w:ascii="Times New Roman" w:hAnsi="Times New Roman" w:cs="Times New Roman"/>
          <w:sz w:val="28"/>
          <w:szCs w:val="28"/>
        </w:rPr>
        <w:lastRenderedPageBreak/>
        <w:t xml:space="preserve">роду деятельности, и по уровню оплаты. Даже если на рынке труда такие места есть, найти их удается обычно не сразу. Одни люди чувствуют себя способными выполнять более сложную и высокооплачиваемую работу и ищут ее, другие убеждаются, что не соответствуют требованиям на своем рабочем месте и должны поискать работу с оплатой пониже. </w:t>
      </w:r>
      <w:proofErr w:type="gramStart"/>
      <w:r w:rsidRPr="000C3778">
        <w:rPr>
          <w:rFonts w:ascii="Times New Roman" w:hAnsi="Times New Roman" w:cs="Times New Roman"/>
          <w:sz w:val="28"/>
          <w:szCs w:val="28"/>
        </w:rPr>
        <w:t>В свободном рыночном обществе всегда есть определенное количество людей, которые по разным причинам ищут для себя более подходящую работу; человек увольняется с работы на севере, а устраивается на юге; переходит с низкооплачиваемой на более высокооплачиваемую работу и т. д.</w:t>
      </w:r>
      <w:proofErr w:type="gramEnd"/>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Кроме того, на рынке труда всегда существуют безработные, которые ищут работу в первый раз (молодежь, женщины, вырастившие детей, и др.). Такие люди также учитываются при определении уровня фрикционной безработицы.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Фрикционная безработица связана с ожиданием, поиском работы, т. к. происходит разрыв между временем увольнения и приема на работу.</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Экономическая наука считает фрикционную безработицу явлением нормальным и не вызывающим тревоги. Более того, фрикционная безработица просто неизбежна в нормально организованной экономике.</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Структурная безработица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С течением времени в структуре потребительского спроса и в технологиях происходят изменения, которые в свою очередь влияют на спрос, предъявляемый на рабочую силу. Спрос на некоторые виды профессий </w:t>
      </w:r>
      <w:proofErr w:type="gramStart"/>
      <w:r w:rsidRPr="000C3778">
        <w:rPr>
          <w:rFonts w:ascii="Times New Roman" w:hAnsi="Times New Roman" w:cs="Times New Roman"/>
          <w:sz w:val="28"/>
          <w:szCs w:val="28"/>
        </w:rPr>
        <w:t>прекращается</w:t>
      </w:r>
      <w:proofErr w:type="gramEnd"/>
      <w:r w:rsidRPr="000C3778">
        <w:rPr>
          <w:rFonts w:ascii="Times New Roman" w:hAnsi="Times New Roman" w:cs="Times New Roman"/>
          <w:sz w:val="28"/>
          <w:szCs w:val="28"/>
        </w:rPr>
        <w:t xml:space="preserve"> и они отмирают и наоборот растет на новые профессии. Под воздействием НТП квалификационная структура предлагаемой и требуемой рабочей силы не соответствуют друг другу. Количество вакантных рабочих мест на новых производствах оказывается меньше, чем число работников, высвободившихся со старого производства, возникает структурная или технологическая безработица. </w:t>
      </w:r>
      <w:proofErr w:type="gramStart"/>
      <w:r w:rsidRPr="000C3778">
        <w:rPr>
          <w:rFonts w:ascii="Times New Roman" w:hAnsi="Times New Roman" w:cs="Times New Roman"/>
          <w:sz w:val="28"/>
          <w:szCs w:val="28"/>
        </w:rPr>
        <w:t xml:space="preserve">Работники, чьи профессии больше не требуются и они не обладают навыками, которые </w:t>
      </w:r>
      <w:r w:rsidRPr="000C3778">
        <w:rPr>
          <w:rFonts w:ascii="Times New Roman" w:hAnsi="Times New Roman" w:cs="Times New Roman"/>
          <w:sz w:val="28"/>
          <w:szCs w:val="28"/>
        </w:rPr>
        <w:lastRenderedPageBreak/>
        <w:t>можно быстро продать на рынке труда, должны проходить переподготовку, на которую необходимо время.</w:t>
      </w:r>
      <w:proofErr w:type="gramEnd"/>
    </w:p>
    <w:p w:rsid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Структурная безработица отличается от </w:t>
      </w:r>
      <w:proofErr w:type="gramStart"/>
      <w:r w:rsidRPr="000C3778">
        <w:rPr>
          <w:rFonts w:ascii="Times New Roman" w:hAnsi="Times New Roman" w:cs="Times New Roman"/>
          <w:sz w:val="28"/>
          <w:szCs w:val="28"/>
        </w:rPr>
        <w:t>фрикционной</w:t>
      </w:r>
      <w:proofErr w:type="gramEnd"/>
      <w:r w:rsidRPr="000C3778">
        <w:rPr>
          <w:rFonts w:ascii="Times New Roman" w:hAnsi="Times New Roman" w:cs="Times New Roman"/>
          <w:sz w:val="28"/>
          <w:szCs w:val="28"/>
        </w:rPr>
        <w:t xml:space="preserve"> тем, что она имеет более продолжительный характер. У "фрикционных" безработных есть навыки, специальность, они имеют возможность получить работу без дополнительной переподготовки, "структурным" безработным иногда требуется не только переподготовка, но и смена места жительства.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Естественная безработица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До 60-х годов фрикционная и структурная безработица существовали как самостоятельные, сейчас они поглощены понятием "естественная безработица". Это понятие было предложено Милтоном </w:t>
      </w:r>
      <w:proofErr w:type="spellStart"/>
      <w:r w:rsidRPr="000C3778">
        <w:rPr>
          <w:rFonts w:ascii="Times New Roman" w:hAnsi="Times New Roman" w:cs="Times New Roman"/>
          <w:sz w:val="28"/>
          <w:szCs w:val="28"/>
        </w:rPr>
        <w:t>Фридменом</w:t>
      </w:r>
      <w:proofErr w:type="spellEnd"/>
      <w:r w:rsidRPr="000C3778">
        <w:rPr>
          <w:rFonts w:ascii="Times New Roman" w:hAnsi="Times New Roman" w:cs="Times New Roman"/>
          <w:sz w:val="28"/>
          <w:szCs w:val="28"/>
        </w:rPr>
        <w:t xml:space="preserve"> в 1968 г. и независимо от него разработано </w:t>
      </w:r>
      <w:proofErr w:type="spellStart"/>
      <w:r w:rsidRPr="000C3778">
        <w:rPr>
          <w:rFonts w:ascii="Times New Roman" w:hAnsi="Times New Roman" w:cs="Times New Roman"/>
          <w:sz w:val="28"/>
          <w:szCs w:val="28"/>
        </w:rPr>
        <w:t>Эдмундом</w:t>
      </w:r>
      <w:proofErr w:type="spellEnd"/>
      <w:r w:rsidRPr="000C3778">
        <w:rPr>
          <w:rFonts w:ascii="Times New Roman" w:hAnsi="Times New Roman" w:cs="Times New Roman"/>
          <w:sz w:val="28"/>
          <w:szCs w:val="28"/>
        </w:rPr>
        <w:t xml:space="preserve"> </w:t>
      </w:r>
      <w:proofErr w:type="spellStart"/>
      <w:r w:rsidRPr="000C3778">
        <w:rPr>
          <w:rFonts w:ascii="Times New Roman" w:hAnsi="Times New Roman" w:cs="Times New Roman"/>
          <w:sz w:val="28"/>
          <w:szCs w:val="28"/>
        </w:rPr>
        <w:t>Фелпсом</w:t>
      </w:r>
      <w:proofErr w:type="spellEnd"/>
      <w:r w:rsidRPr="000C3778">
        <w:rPr>
          <w:rFonts w:ascii="Times New Roman" w:hAnsi="Times New Roman" w:cs="Times New Roman"/>
          <w:sz w:val="28"/>
          <w:szCs w:val="28"/>
        </w:rPr>
        <w:t xml:space="preserve"> из Колумбийского университета.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Естественная безработица соответствует макроэкономическому равновесию, при котором ожидаемая инфляция равна </w:t>
      </w:r>
      <w:proofErr w:type="gramStart"/>
      <w:r w:rsidRPr="000C3778">
        <w:rPr>
          <w:rFonts w:ascii="Times New Roman" w:hAnsi="Times New Roman" w:cs="Times New Roman"/>
          <w:sz w:val="28"/>
          <w:szCs w:val="28"/>
        </w:rPr>
        <w:t>фактической</w:t>
      </w:r>
      <w:proofErr w:type="gramEnd"/>
      <w:r w:rsidRPr="000C3778">
        <w:rPr>
          <w:rFonts w:ascii="Times New Roman" w:hAnsi="Times New Roman" w:cs="Times New Roman"/>
          <w:sz w:val="28"/>
          <w:szCs w:val="28"/>
        </w:rPr>
        <w:t>, это уровень, к которому экономика возвращается после циклических спадов и подъемов (4-6%).</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Определение уровня безработицы связано с понятием "полная занятость". Полная занятость не означает 100%-ю занятость, т. к. наличие в экономике фрикционной и структурной безработицы совершенно неизбежно. </w:t>
      </w:r>
      <w:proofErr w:type="gramStart"/>
      <w:r w:rsidRPr="000C3778">
        <w:rPr>
          <w:rFonts w:ascii="Times New Roman" w:hAnsi="Times New Roman" w:cs="Times New Roman"/>
          <w:sz w:val="28"/>
          <w:szCs w:val="28"/>
        </w:rPr>
        <w:t>Уровень безработицы при полной занятости включает в себя безработных, относящихся к фрикционной и структурной формам, поэтому его также называют естественным уровнем безработицы.</w:t>
      </w:r>
      <w:proofErr w:type="gramEnd"/>
      <w:r w:rsidRPr="000C3778">
        <w:rPr>
          <w:rFonts w:ascii="Times New Roman" w:hAnsi="Times New Roman" w:cs="Times New Roman"/>
          <w:sz w:val="28"/>
          <w:szCs w:val="28"/>
        </w:rPr>
        <w:t xml:space="preserve"> Он определяется целым рядом факторов и, прежде всего, минимальной заработной платой. Ее низкий уровень способствует тому, что удлиняются сроки поиска работы молодежью, впервые ищущей работу, а также теми безработными, которые ищут более высокооплачиваемую работу.</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Устойчивость заработной платы порождает "безработицу ожидания", увеличивая фрикционную безработицу.</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lastRenderedPageBreak/>
        <w:t>На естественный уровень безработицы влияет существующая система страхования на случай безработицы, т. к. облегчает участь безработных.</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Работники сопоставляют величину располагаемого дохода, если они будут работать, и доход, который они получат, будучи безработными. Это соотношение представляет собой показатель замещения. Чем выше этот показатель, тем легче переносится положение безработного и это дает основание для длительного поиска подходящей работы.</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Тенденция к увеличению естественного уровня безработицы в долгосрочном периоде поддерживается миграционными процессами и демографическим фактором, прежде всего ростом доли молодежи и женщин в составе совокупной рабочей силы.</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Наряду с </w:t>
      </w:r>
      <w:proofErr w:type="gramStart"/>
      <w:r w:rsidRPr="000C3778">
        <w:rPr>
          <w:rFonts w:ascii="Times New Roman" w:hAnsi="Times New Roman" w:cs="Times New Roman"/>
          <w:sz w:val="28"/>
          <w:szCs w:val="28"/>
        </w:rPr>
        <w:t>перечисленными</w:t>
      </w:r>
      <w:proofErr w:type="gramEnd"/>
      <w:r w:rsidRPr="000C3778">
        <w:rPr>
          <w:rFonts w:ascii="Times New Roman" w:hAnsi="Times New Roman" w:cs="Times New Roman"/>
          <w:sz w:val="28"/>
          <w:szCs w:val="28"/>
        </w:rPr>
        <w:t xml:space="preserve"> существуют и другие факторы, воздействующие на естественный уровень безработицы, такие как различия в темпах роста по секторам экономики, роль профсоюзов, налоги и т. д.</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Циклическая безработица</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Циклическая безработица не относится к естественному уровню безработицы. Она связана с колебаниями объема ВНП. В период экономических рецессий падает спрос на товары и услуги, сокращается спрос на рабочую силу. Во время спада ее уровень может достичь 8-10%. А в период "Великой депрессии" в США 1929-1933 гг. она достигала 25%, т</w:t>
      </w:r>
      <w:proofErr w:type="gramStart"/>
      <w:r w:rsidRPr="000C3778">
        <w:rPr>
          <w:rFonts w:ascii="Times New Roman" w:hAnsi="Times New Roman" w:cs="Times New Roman"/>
          <w:sz w:val="28"/>
          <w:szCs w:val="28"/>
        </w:rPr>
        <w:t>.е</w:t>
      </w:r>
      <w:proofErr w:type="gramEnd"/>
      <w:r w:rsidRPr="000C3778">
        <w:rPr>
          <w:rFonts w:ascii="Times New Roman" w:hAnsi="Times New Roman" w:cs="Times New Roman"/>
          <w:sz w:val="28"/>
          <w:szCs w:val="28"/>
        </w:rPr>
        <w:t xml:space="preserve"> безработным оказывался каждый четвертый.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На фазе подъема растет спрос на товары и услуги, а значит на рабочую силу. Циклическую безработицу вызывает спад производства во время промышленного кризиса и депрессии. С переходом к оживлению и подъему производства безработных обычно становится меньше.</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Вынужденную безработицу порождает сам механизм рынка. Конкуренция часто приводит к банкротствам многочисленных единоличных предприятий. В течение первых трех лет своего существования разоряется от 1/3 до половины индивидуальных фирм. И хотя ежегодно появляется большое количество новых, в годы экономических спадов мелкий бизнес </w:t>
      </w:r>
      <w:r w:rsidRPr="000C3778">
        <w:rPr>
          <w:rFonts w:ascii="Times New Roman" w:hAnsi="Times New Roman" w:cs="Times New Roman"/>
          <w:sz w:val="28"/>
          <w:szCs w:val="28"/>
        </w:rPr>
        <w:lastRenderedPageBreak/>
        <w:t xml:space="preserve">увеличивает число безработных. Не гарантированы от банкротства средние и крупные фирмы. Банкротство не обязательно связано с технической отсталостью или слабым уровнем организации. Часто причинами бывают просчеты при совершении кредитных сделок или переоценки уровня спроса на вновь осваиваемую продукцию.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b/>
          <w:sz w:val="28"/>
          <w:szCs w:val="28"/>
        </w:rPr>
        <w:t>Вынужденная безработица</w:t>
      </w:r>
      <w:r w:rsidRPr="000C3778">
        <w:rPr>
          <w:rFonts w:ascii="Times New Roman" w:hAnsi="Times New Roman" w:cs="Times New Roman"/>
          <w:sz w:val="28"/>
          <w:szCs w:val="28"/>
        </w:rPr>
        <w:t xml:space="preserve"> возникает в том случае, если есть рабочие, желающие устроиться на работу при существующей заработной плате, а фирмы не согласны нанять их при этой ставке и не могут ее снизить. </w:t>
      </w:r>
    </w:p>
    <w:p w:rsid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В итоге возникает безработица, не имеющая отношения к вышеперечисленным формам.</w:t>
      </w:r>
    </w:p>
    <w:p w:rsidR="000C3778" w:rsidRDefault="000C3778" w:rsidP="000C3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мы </w:t>
      </w:r>
      <w:proofErr w:type="gramStart"/>
      <w:r>
        <w:rPr>
          <w:rFonts w:ascii="Times New Roman" w:hAnsi="Times New Roman" w:cs="Times New Roman"/>
          <w:sz w:val="28"/>
          <w:szCs w:val="28"/>
        </w:rPr>
        <w:t>видим</w:t>
      </w:r>
      <w:proofErr w:type="gramEnd"/>
      <w:r>
        <w:rPr>
          <w:rFonts w:ascii="Times New Roman" w:hAnsi="Times New Roman" w:cs="Times New Roman"/>
          <w:sz w:val="28"/>
          <w:szCs w:val="28"/>
        </w:rPr>
        <w:t xml:space="preserve"> вынужденная безработица является разновидностью циклической, поэтому утверждение неверно.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rsidR="000C3778" w:rsidRPr="000C3778" w:rsidRDefault="000C3778" w:rsidP="000C3778">
      <w:pPr>
        <w:spacing w:after="0" w:line="360" w:lineRule="auto"/>
        <w:ind w:firstLine="709"/>
        <w:jc w:val="both"/>
        <w:rPr>
          <w:rFonts w:ascii="Times New Roman" w:hAnsi="Times New Roman" w:cs="Times New Roman"/>
          <w:sz w:val="28"/>
          <w:szCs w:val="28"/>
        </w:rPr>
      </w:pPr>
    </w:p>
    <w:p w:rsidR="00937E88" w:rsidRDefault="00937E88" w:rsidP="000C3778">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br w:type="page"/>
      </w:r>
    </w:p>
    <w:p w:rsidR="000C3778" w:rsidRPr="000C3778" w:rsidRDefault="000C3778" w:rsidP="000C3778">
      <w:pPr>
        <w:jc w:val="center"/>
        <w:rPr>
          <w:rFonts w:ascii="Times New Roman" w:hAnsi="Times New Roman" w:cs="Times New Roman"/>
          <w:b/>
          <w:sz w:val="28"/>
          <w:szCs w:val="28"/>
        </w:rPr>
      </w:pPr>
      <w:r>
        <w:rPr>
          <w:rFonts w:ascii="Times New Roman" w:hAnsi="Times New Roman" w:cs="Times New Roman"/>
          <w:b/>
          <w:sz w:val="28"/>
          <w:szCs w:val="28"/>
        </w:rPr>
        <w:lastRenderedPageBreak/>
        <w:br w:type="page"/>
      </w:r>
      <w:r w:rsidRPr="000C3778">
        <w:rPr>
          <w:rFonts w:ascii="Times New Roman" w:hAnsi="Times New Roman" w:cs="Times New Roman"/>
          <w:b/>
          <w:sz w:val="28"/>
          <w:szCs w:val="28"/>
        </w:rPr>
        <w:lastRenderedPageBreak/>
        <w:t>ТЕСТЫ</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1. </w:t>
      </w:r>
      <w:proofErr w:type="gramStart"/>
      <w:r w:rsidRPr="000C3778">
        <w:rPr>
          <w:rFonts w:ascii="Times New Roman" w:hAnsi="Times New Roman" w:cs="Times New Roman"/>
          <w:sz w:val="28"/>
          <w:szCs w:val="28"/>
        </w:rPr>
        <w:t xml:space="preserve">Какое из приведенных ниже отношений выражает прямую зависимость в соответствии с теорией </w:t>
      </w:r>
      <w:proofErr w:type="spellStart"/>
      <w:r w:rsidRPr="000C3778">
        <w:rPr>
          <w:rFonts w:ascii="Times New Roman" w:hAnsi="Times New Roman" w:cs="Times New Roman"/>
          <w:sz w:val="28"/>
          <w:szCs w:val="28"/>
        </w:rPr>
        <w:t>Дж.М.Кейнса</w:t>
      </w:r>
      <w:proofErr w:type="spellEnd"/>
      <w:r w:rsidRPr="000C3778">
        <w:rPr>
          <w:rFonts w:ascii="Times New Roman" w:hAnsi="Times New Roman" w:cs="Times New Roman"/>
          <w:sz w:val="28"/>
          <w:szCs w:val="28"/>
        </w:rPr>
        <w:t xml:space="preserve">: </w:t>
      </w:r>
      <w:proofErr w:type="gramEnd"/>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а) отношение между уровнем потребления и уровнем сбережений;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б) отношение между уровнем сбережений и уровнем располагаемого дохода;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в) отношение между предельной склонностью к сбережению и уровнем располагаемого дохода;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г) отношение между предельной склонностью к потреблению и уровнем располагаемого дохода; </w:t>
      </w:r>
    </w:p>
    <w:p w:rsidR="000C3778" w:rsidRDefault="000C3778" w:rsidP="000C3778">
      <w:pPr>
        <w:spacing w:after="0" w:line="360" w:lineRule="auto"/>
        <w:ind w:firstLine="709"/>
        <w:jc w:val="both"/>
        <w:rPr>
          <w:rFonts w:ascii="Times New Roman" w:hAnsi="Times New Roman" w:cs="Times New Roman"/>
          <w:sz w:val="28"/>
          <w:szCs w:val="28"/>
        </w:rPr>
      </w:pPr>
      <w:proofErr w:type="spellStart"/>
      <w:r w:rsidRPr="000C3778">
        <w:rPr>
          <w:rFonts w:ascii="Times New Roman" w:hAnsi="Times New Roman" w:cs="Times New Roman"/>
          <w:sz w:val="28"/>
          <w:szCs w:val="28"/>
        </w:rPr>
        <w:t>д</w:t>
      </w:r>
      <w:proofErr w:type="spellEnd"/>
      <w:r w:rsidRPr="000C3778">
        <w:rPr>
          <w:rFonts w:ascii="Times New Roman" w:hAnsi="Times New Roman" w:cs="Times New Roman"/>
          <w:sz w:val="28"/>
          <w:szCs w:val="28"/>
        </w:rPr>
        <w:t xml:space="preserve">) отношение между средней склонностью к потреблению и располагаемым доходом. </w:t>
      </w:r>
    </w:p>
    <w:p w:rsidR="000C3778" w:rsidRDefault="000C3778" w:rsidP="000C3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w:t>
      </w:r>
      <w:proofErr w:type="gramStart"/>
      <w:r>
        <w:rPr>
          <w:rFonts w:ascii="Times New Roman" w:hAnsi="Times New Roman" w:cs="Times New Roman"/>
          <w:sz w:val="28"/>
          <w:szCs w:val="28"/>
        </w:rPr>
        <w:t>г</w:t>
      </w:r>
      <w:proofErr w:type="gramEnd"/>
    </w:p>
    <w:p w:rsid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С точки зрения </w:t>
      </w:r>
      <w:proofErr w:type="spellStart"/>
      <w:r w:rsidRPr="000C3778">
        <w:rPr>
          <w:rFonts w:ascii="Times New Roman" w:hAnsi="Times New Roman" w:cs="Times New Roman"/>
          <w:sz w:val="28"/>
          <w:szCs w:val="28"/>
        </w:rPr>
        <w:t>Кейнса</w:t>
      </w:r>
      <w:proofErr w:type="spellEnd"/>
      <w:r w:rsidRPr="000C3778">
        <w:rPr>
          <w:rFonts w:ascii="Times New Roman" w:hAnsi="Times New Roman" w:cs="Times New Roman"/>
          <w:sz w:val="28"/>
          <w:szCs w:val="28"/>
        </w:rPr>
        <w:t xml:space="preserve"> главным фактором, определяющим решение субъекта о выделении необходимой суммы на потребление, является располагаемый доход. Связь между потреблением и располагаемыми доходами называют функцией потребления</w:t>
      </w:r>
      <w:r>
        <w:rPr>
          <w:rFonts w:ascii="Times New Roman" w:hAnsi="Times New Roman" w:cs="Times New Roman"/>
          <w:sz w:val="28"/>
          <w:szCs w:val="28"/>
        </w:rPr>
        <w:t>.</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2. </w:t>
      </w:r>
      <w:proofErr w:type="gramStart"/>
      <w:r w:rsidRPr="000C3778">
        <w:rPr>
          <w:rFonts w:ascii="Times New Roman" w:hAnsi="Times New Roman" w:cs="Times New Roman"/>
          <w:sz w:val="28"/>
          <w:szCs w:val="28"/>
        </w:rPr>
        <w:t>Верно</w:t>
      </w:r>
      <w:proofErr w:type="gramEnd"/>
      <w:r w:rsidRPr="000C3778">
        <w:rPr>
          <w:rFonts w:ascii="Times New Roman" w:hAnsi="Times New Roman" w:cs="Times New Roman"/>
          <w:sz w:val="28"/>
          <w:szCs w:val="28"/>
        </w:rPr>
        <w:t xml:space="preserve"> / Неверно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А. М1 включает в себя наличность, чековые вклады и срочные депозиты</w:t>
      </w:r>
      <w:proofErr w:type="gramStart"/>
      <w:r w:rsidRPr="000C3778">
        <w:rPr>
          <w:rFonts w:ascii="Times New Roman" w:hAnsi="Times New Roman" w:cs="Times New Roman"/>
          <w:sz w:val="28"/>
          <w:szCs w:val="28"/>
        </w:rPr>
        <w:t>.</w:t>
      </w:r>
      <w:proofErr w:type="gramEnd"/>
      <w:r w:rsidRPr="000C3778">
        <w:rPr>
          <w:rFonts w:ascii="Times New Roman" w:hAnsi="Times New Roman" w:cs="Times New Roman"/>
          <w:sz w:val="28"/>
          <w:szCs w:val="28"/>
        </w:rPr>
        <w:t xml:space="preserve"> </w:t>
      </w:r>
      <w:r>
        <w:rPr>
          <w:rFonts w:ascii="Times New Roman" w:hAnsi="Times New Roman" w:cs="Times New Roman"/>
          <w:sz w:val="28"/>
          <w:szCs w:val="28"/>
        </w:rPr>
        <w:t xml:space="preserve"> - </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еверно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Б. Чем меньше потребность населения в наличных деньгах, по сравнению с потребностью в банковских депозитах, тем меньше возможность создания денег банками</w:t>
      </w:r>
      <w:proofErr w:type="gramStart"/>
      <w:r w:rsidRPr="000C3778">
        <w:rPr>
          <w:rFonts w:ascii="Times New Roman" w:hAnsi="Times New Roman" w:cs="Times New Roman"/>
          <w:sz w:val="28"/>
          <w:szCs w:val="28"/>
        </w:rPr>
        <w:t>.</w:t>
      </w:r>
      <w:proofErr w:type="gramEnd"/>
      <w:r w:rsidRPr="000C3778">
        <w:rPr>
          <w:rFonts w:ascii="Times New Roman" w:hAnsi="Times New Roman" w:cs="Times New Roman"/>
          <w:sz w:val="28"/>
          <w:szCs w:val="28"/>
        </w:rPr>
        <w:t xml:space="preserve"> </w:t>
      </w:r>
      <w:r w:rsidR="00A91893">
        <w:rPr>
          <w:rFonts w:ascii="Times New Roman" w:hAnsi="Times New Roman" w:cs="Times New Roman"/>
          <w:sz w:val="28"/>
          <w:szCs w:val="28"/>
        </w:rPr>
        <w:t xml:space="preserve"> - </w:t>
      </w:r>
      <w:proofErr w:type="gramStart"/>
      <w:r w:rsidR="00A91893">
        <w:rPr>
          <w:rFonts w:ascii="Times New Roman" w:hAnsi="Times New Roman" w:cs="Times New Roman"/>
          <w:sz w:val="28"/>
          <w:szCs w:val="28"/>
        </w:rPr>
        <w:t>н</w:t>
      </w:r>
      <w:proofErr w:type="gramEnd"/>
      <w:r w:rsidR="00A91893">
        <w:rPr>
          <w:rFonts w:ascii="Times New Roman" w:hAnsi="Times New Roman" w:cs="Times New Roman"/>
          <w:sz w:val="28"/>
          <w:szCs w:val="28"/>
        </w:rPr>
        <w:t>еверно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В. Если отдельный коммерческий банк может увеличить ссуды только до суммы, равной избыточным резервам, то банковская система может увеличить ссуды до суммы, равной избыточным резервам, умноженным на величину, обратную норме обязательных резервов</w:t>
      </w:r>
      <w:proofErr w:type="gramStart"/>
      <w:r w:rsidRPr="000C3778">
        <w:rPr>
          <w:rFonts w:ascii="Times New Roman" w:hAnsi="Times New Roman" w:cs="Times New Roman"/>
          <w:sz w:val="28"/>
          <w:szCs w:val="28"/>
        </w:rPr>
        <w:t>.</w:t>
      </w:r>
      <w:proofErr w:type="gramEnd"/>
      <w:r w:rsidRPr="000C3778">
        <w:rPr>
          <w:rFonts w:ascii="Times New Roman" w:hAnsi="Times New Roman" w:cs="Times New Roman"/>
          <w:sz w:val="28"/>
          <w:szCs w:val="28"/>
        </w:rPr>
        <w:t xml:space="preserve"> </w:t>
      </w:r>
      <w:r w:rsidR="00A91893">
        <w:rPr>
          <w:rFonts w:ascii="Times New Roman" w:hAnsi="Times New Roman" w:cs="Times New Roman"/>
          <w:sz w:val="28"/>
          <w:szCs w:val="28"/>
        </w:rPr>
        <w:t xml:space="preserve">- </w:t>
      </w:r>
      <w:proofErr w:type="gramStart"/>
      <w:r w:rsidR="00A91893">
        <w:rPr>
          <w:rFonts w:ascii="Times New Roman" w:hAnsi="Times New Roman" w:cs="Times New Roman"/>
          <w:sz w:val="28"/>
          <w:szCs w:val="28"/>
        </w:rPr>
        <w:t>в</w:t>
      </w:r>
      <w:proofErr w:type="gramEnd"/>
      <w:r w:rsidR="00A91893">
        <w:rPr>
          <w:rFonts w:ascii="Times New Roman" w:hAnsi="Times New Roman" w:cs="Times New Roman"/>
          <w:sz w:val="28"/>
          <w:szCs w:val="28"/>
        </w:rPr>
        <w:t>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Г. Резервы коммерческих банков представляют собой активы коммерческих банков и обязательства Центрального банка</w:t>
      </w:r>
      <w:proofErr w:type="gramStart"/>
      <w:r w:rsidRPr="000C3778">
        <w:rPr>
          <w:rFonts w:ascii="Times New Roman" w:hAnsi="Times New Roman" w:cs="Times New Roman"/>
          <w:sz w:val="28"/>
          <w:szCs w:val="28"/>
        </w:rPr>
        <w:t>.</w:t>
      </w:r>
      <w:proofErr w:type="gramEnd"/>
      <w:r w:rsidRPr="000C3778">
        <w:rPr>
          <w:rFonts w:ascii="Times New Roman" w:hAnsi="Times New Roman" w:cs="Times New Roman"/>
          <w:sz w:val="28"/>
          <w:szCs w:val="28"/>
        </w:rPr>
        <w:t xml:space="preserve"> </w:t>
      </w:r>
      <w:r w:rsidR="00A91893">
        <w:rPr>
          <w:rFonts w:ascii="Times New Roman" w:hAnsi="Times New Roman" w:cs="Times New Roman"/>
          <w:sz w:val="28"/>
          <w:szCs w:val="28"/>
        </w:rPr>
        <w:t xml:space="preserve">- </w:t>
      </w:r>
      <w:proofErr w:type="gramStart"/>
      <w:r w:rsidR="00A91893">
        <w:rPr>
          <w:rFonts w:ascii="Times New Roman" w:hAnsi="Times New Roman" w:cs="Times New Roman"/>
          <w:sz w:val="28"/>
          <w:szCs w:val="28"/>
        </w:rPr>
        <w:t>в</w:t>
      </w:r>
      <w:proofErr w:type="gramEnd"/>
      <w:r w:rsidR="00A91893">
        <w:rPr>
          <w:rFonts w:ascii="Times New Roman" w:hAnsi="Times New Roman" w:cs="Times New Roman"/>
          <w:sz w:val="28"/>
          <w:szCs w:val="28"/>
        </w:rPr>
        <w:t>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lastRenderedPageBreak/>
        <w:t>Д. Когда экономика функционирует в условиях полной занятости, увеличение денежной массы порождает инфляцию</w:t>
      </w:r>
      <w:proofErr w:type="gramStart"/>
      <w:r w:rsidRPr="000C3778">
        <w:rPr>
          <w:rFonts w:ascii="Times New Roman" w:hAnsi="Times New Roman" w:cs="Times New Roman"/>
          <w:sz w:val="28"/>
          <w:szCs w:val="28"/>
        </w:rPr>
        <w:t>.</w:t>
      </w:r>
      <w:proofErr w:type="gramEnd"/>
      <w:r w:rsidRPr="000C3778">
        <w:rPr>
          <w:rFonts w:ascii="Times New Roman" w:hAnsi="Times New Roman" w:cs="Times New Roman"/>
          <w:sz w:val="28"/>
          <w:szCs w:val="28"/>
        </w:rPr>
        <w:t xml:space="preserve"> </w:t>
      </w:r>
      <w:r w:rsidR="00A91893">
        <w:rPr>
          <w:rFonts w:ascii="Times New Roman" w:hAnsi="Times New Roman" w:cs="Times New Roman"/>
          <w:sz w:val="28"/>
          <w:szCs w:val="28"/>
        </w:rPr>
        <w:t xml:space="preserve">- </w:t>
      </w:r>
      <w:proofErr w:type="gramStart"/>
      <w:r w:rsidR="00A91893">
        <w:rPr>
          <w:rFonts w:ascii="Times New Roman" w:hAnsi="Times New Roman" w:cs="Times New Roman"/>
          <w:sz w:val="28"/>
          <w:szCs w:val="28"/>
        </w:rPr>
        <w:t>в</w:t>
      </w:r>
      <w:proofErr w:type="gramEnd"/>
      <w:r w:rsidR="00A91893">
        <w:rPr>
          <w:rFonts w:ascii="Times New Roman" w:hAnsi="Times New Roman" w:cs="Times New Roman"/>
          <w:sz w:val="28"/>
          <w:szCs w:val="28"/>
        </w:rPr>
        <w:t>ерно</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3. Самый колеблемый элемент совокупного спроса – это: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а) потребительский спрос;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б) спрос государства на товары и услуги; </w:t>
      </w:r>
    </w:p>
    <w:p w:rsidR="000C3778" w:rsidRPr="00A91893" w:rsidRDefault="000C3778" w:rsidP="000C3778">
      <w:pPr>
        <w:spacing w:after="0" w:line="360" w:lineRule="auto"/>
        <w:ind w:firstLine="709"/>
        <w:jc w:val="both"/>
        <w:rPr>
          <w:rFonts w:ascii="Times New Roman" w:hAnsi="Times New Roman" w:cs="Times New Roman"/>
          <w:b/>
          <w:sz w:val="28"/>
          <w:szCs w:val="28"/>
        </w:rPr>
      </w:pPr>
      <w:r w:rsidRPr="00A91893">
        <w:rPr>
          <w:rFonts w:ascii="Times New Roman" w:hAnsi="Times New Roman" w:cs="Times New Roman"/>
          <w:b/>
          <w:sz w:val="28"/>
          <w:szCs w:val="28"/>
        </w:rPr>
        <w:t xml:space="preserve">в) инвестиционный спрос; </w:t>
      </w:r>
    </w:p>
    <w:p w:rsidR="000C3778" w:rsidRPr="000C3778" w:rsidRDefault="000C3778" w:rsidP="000C3778">
      <w:pPr>
        <w:spacing w:after="0" w:line="360" w:lineRule="auto"/>
        <w:ind w:firstLine="709"/>
        <w:jc w:val="both"/>
        <w:rPr>
          <w:rFonts w:ascii="Times New Roman" w:hAnsi="Times New Roman" w:cs="Times New Roman"/>
          <w:sz w:val="28"/>
          <w:szCs w:val="28"/>
        </w:rPr>
      </w:pPr>
      <w:r w:rsidRPr="000C3778">
        <w:rPr>
          <w:rFonts w:ascii="Times New Roman" w:hAnsi="Times New Roman" w:cs="Times New Roman"/>
          <w:sz w:val="28"/>
          <w:szCs w:val="28"/>
        </w:rPr>
        <w:t xml:space="preserve">г) эффективный спрос; </w:t>
      </w:r>
    </w:p>
    <w:p w:rsidR="000C3778" w:rsidRPr="000C3778" w:rsidRDefault="000C3778" w:rsidP="000C3778">
      <w:pPr>
        <w:spacing w:after="0" w:line="360" w:lineRule="auto"/>
        <w:ind w:firstLine="709"/>
        <w:jc w:val="both"/>
        <w:rPr>
          <w:rFonts w:ascii="Times New Roman" w:hAnsi="Times New Roman" w:cs="Times New Roman"/>
          <w:sz w:val="28"/>
          <w:szCs w:val="28"/>
        </w:rPr>
      </w:pPr>
      <w:proofErr w:type="spellStart"/>
      <w:r w:rsidRPr="000C3778">
        <w:rPr>
          <w:rFonts w:ascii="Times New Roman" w:hAnsi="Times New Roman" w:cs="Times New Roman"/>
          <w:sz w:val="28"/>
          <w:szCs w:val="28"/>
        </w:rPr>
        <w:t>д</w:t>
      </w:r>
      <w:proofErr w:type="spellEnd"/>
      <w:r w:rsidRPr="000C3778">
        <w:rPr>
          <w:rFonts w:ascii="Times New Roman" w:hAnsi="Times New Roman" w:cs="Times New Roman"/>
          <w:sz w:val="28"/>
          <w:szCs w:val="28"/>
        </w:rPr>
        <w:t>) платежеспособный спрос.</w:t>
      </w:r>
    </w:p>
    <w:p w:rsidR="000C3778" w:rsidRDefault="000C3778" w:rsidP="000C3778">
      <w:pPr>
        <w:jc w:val="both"/>
        <w:rPr>
          <w:rFonts w:ascii="Times New Roman" w:hAnsi="Times New Roman" w:cs="Times New Roman"/>
          <w:b/>
          <w:sz w:val="28"/>
          <w:szCs w:val="28"/>
        </w:rPr>
      </w:pPr>
    </w:p>
    <w:p w:rsidR="00A91893" w:rsidRDefault="00A91893">
      <w:pPr>
        <w:rPr>
          <w:rFonts w:ascii="Times New Roman" w:hAnsi="Times New Roman" w:cs="Times New Roman"/>
          <w:b/>
          <w:sz w:val="28"/>
          <w:szCs w:val="28"/>
        </w:rPr>
      </w:pPr>
      <w:r>
        <w:rPr>
          <w:rFonts w:ascii="Times New Roman" w:hAnsi="Times New Roman" w:cs="Times New Roman"/>
          <w:b/>
          <w:sz w:val="28"/>
          <w:szCs w:val="28"/>
        </w:rPr>
        <w:br w:type="page"/>
      </w:r>
    </w:p>
    <w:p w:rsidR="00A91893" w:rsidRPr="00A91893" w:rsidRDefault="00A91893" w:rsidP="00A91893">
      <w:pPr>
        <w:spacing w:after="0" w:line="360" w:lineRule="auto"/>
        <w:ind w:firstLine="709"/>
        <w:jc w:val="both"/>
        <w:rPr>
          <w:rFonts w:ascii="Times New Roman" w:hAnsi="Times New Roman" w:cs="Times New Roman"/>
          <w:b/>
          <w:sz w:val="28"/>
          <w:szCs w:val="28"/>
        </w:rPr>
      </w:pPr>
      <w:r w:rsidRPr="00A91893">
        <w:rPr>
          <w:rFonts w:ascii="Times New Roman" w:hAnsi="Times New Roman" w:cs="Times New Roman"/>
          <w:b/>
          <w:sz w:val="28"/>
          <w:szCs w:val="28"/>
        </w:rPr>
        <w:lastRenderedPageBreak/>
        <w:t xml:space="preserve">Задача </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На рынке продается 100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бензина по цене 8 руб./л. После введения акциза 1 руб./л цена бензина выросла на 10%, а объем продаж снизился на 6%. Определите: </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а) какую сумму получает государство в виде акцизов с данного рынка; </w:t>
      </w:r>
    </w:p>
    <w:p w:rsid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б) на какую величину изменилась выручка продавцов бензина (без учета акциз</w:t>
      </w:r>
      <w:r w:rsidRPr="00A91893">
        <w:rPr>
          <w:rFonts w:ascii="Times New Roman" w:hAnsi="Times New Roman" w:cs="Times New Roman"/>
          <w:sz w:val="28"/>
          <w:szCs w:val="28"/>
          <w:u w:val="single"/>
        </w:rPr>
        <w:t>а</w:t>
      </w:r>
      <w:r w:rsidRPr="00A91893">
        <w:rPr>
          <w:rFonts w:ascii="Times New Roman" w:hAnsi="Times New Roman" w:cs="Times New Roman"/>
          <w:sz w:val="28"/>
          <w:szCs w:val="28"/>
        </w:rPr>
        <w:t xml:space="preserve">). </w:t>
      </w:r>
    </w:p>
    <w:p w:rsidR="00A91893" w:rsidRDefault="00A91893" w:rsidP="00A918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p>
    <w:p w:rsidR="00A91893" w:rsidRDefault="00A91893" w:rsidP="00A918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Сокращение объёма продаж после введения акциза составило: 100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 0,06 = 6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л.</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 Объём продаж равен: 100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 6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л = 94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л.</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Доход государства от акциза составляет: 1 руб./л ∙ 94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 94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w:t>
      </w:r>
    </w:p>
    <w:p w:rsidR="00A91893" w:rsidRPr="00A91893" w:rsidRDefault="00A91893" w:rsidP="00A918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Выручка продавцов до введения акциза: 8 руб./л ∙ 100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 800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Цена после введения акциза: 8 руб./ </w:t>
      </w:r>
      <w:proofErr w:type="gramStart"/>
      <w:r w:rsidRPr="00A91893">
        <w:rPr>
          <w:rFonts w:ascii="Times New Roman" w:hAnsi="Times New Roman" w:cs="Times New Roman"/>
          <w:sz w:val="28"/>
          <w:szCs w:val="28"/>
        </w:rPr>
        <w:t>л</w:t>
      </w:r>
      <w:proofErr w:type="gramEnd"/>
      <w:r w:rsidRPr="00A91893">
        <w:rPr>
          <w:rFonts w:ascii="Times New Roman" w:hAnsi="Times New Roman" w:cs="Times New Roman"/>
          <w:sz w:val="28"/>
          <w:szCs w:val="28"/>
        </w:rPr>
        <w:t xml:space="preserve"> ∙ 1,1 = 8,8 руб./л.</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Выручка после введения акциза: 8,8 руб./ л ∙ 94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л = 827,2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w:t>
      </w:r>
    </w:p>
    <w:p w:rsidR="00A91893" w:rsidRP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Чистая выручка продавцов (за вычетом акциза): 827,2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руб. – 94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 = 733,2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w:t>
      </w:r>
    </w:p>
    <w:p w:rsidR="00A91893" w:rsidRDefault="00A91893" w:rsidP="00A91893">
      <w:pPr>
        <w:spacing w:after="0" w:line="360" w:lineRule="auto"/>
        <w:ind w:firstLine="709"/>
        <w:jc w:val="both"/>
        <w:rPr>
          <w:rFonts w:ascii="Times New Roman" w:hAnsi="Times New Roman" w:cs="Times New Roman"/>
          <w:sz w:val="28"/>
          <w:szCs w:val="28"/>
        </w:rPr>
      </w:pPr>
      <w:r w:rsidRPr="00A91893">
        <w:rPr>
          <w:rFonts w:ascii="Times New Roman" w:hAnsi="Times New Roman" w:cs="Times New Roman"/>
          <w:sz w:val="28"/>
          <w:szCs w:val="28"/>
        </w:rPr>
        <w:t xml:space="preserve">Выручка продавцов после введения акциза уменьшилась: 800 </w:t>
      </w:r>
      <w:proofErr w:type="spellStart"/>
      <w:proofErr w:type="gramStart"/>
      <w:r w:rsidRPr="00A91893">
        <w:rPr>
          <w:rFonts w:ascii="Times New Roman" w:hAnsi="Times New Roman" w:cs="Times New Roman"/>
          <w:sz w:val="28"/>
          <w:szCs w:val="28"/>
        </w:rPr>
        <w:t>млн</w:t>
      </w:r>
      <w:proofErr w:type="spellEnd"/>
      <w:proofErr w:type="gramEnd"/>
      <w:r w:rsidRPr="00A91893">
        <w:rPr>
          <w:rFonts w:ascii="Times New Roman" w:hAnsi="Times New Roman" w:cs="Times New Roman"/>
          <w:sz w:val="28"/>
          <w:szCs w:val="28"/>
        </w:rPr>
        <w:t xml:space="preserve"> руб. – 733,2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 = 66,8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 </w:t>
      </w:r>
    </w:p>
    <w:p w:rsidR="00CA1C5E" w:rsidRPr="00A91893" w:rsidRDefault="00A91893" w:rsidP="00A918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а) 94 млн</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б) уменьшилась на 66,8 </w:t>
      </w:r>
      <w:proofErr w:type="spellStart"/>
      <w:r w:rsidRPr="00A91893">
        <w:rPr>
          <w:rFonts w:ascii="Times New Roman" w:hAnsi="Times New Roman" w:cs="Times New Roman"/>
          <w:sz w:val="28"/>
          <w:szCs w:val="28"/>
        </w:rPr>
        <w:t>млн</w:t>
      </w:r>
      <w:proofErr w:type="spellEnd"/>
      <w:r w:rsidRPr="00A91893">
        <w:rPr>
          <w:rFonts w:ascii="Times New Roman" w:hAnsi="Times New Roman" w:cs="Times New Roman"/>
          <w:sz w:val="28"/>
          <w:szCs w:val="28"/>
        </w:rPr>
        <w:t xml:space="preserve"> руб. </w:t>
      </w:r>
      <w:r w:rsidR="00CA1C5E" w:rsidRPr="00A91893">
        <w:rPr>
          <w:rFonts w:ascii="Times New Roman" w:hAnsi="Times New Roman" w:cs="Times New Roman"/>
          <w:sz w:val="28"/>
          <w:szCs w:val="28"/>
        </w:rPr>
        <w:br w:type="page"/>
      </w:r>
    </w:p>
    <w:p w:rsidR="00624962" w:rsidRDefault="00624962" w:rsidP="00624962">
      <w:pPr>
        <w:spacing w:after="0" w:line="360" w:lineRule="auto"/>
        <w:ind w:firstLine="709"/>
        <w:jc w:val="center"/>
        <w:rPr>
          <w:rFonts w:ascii="Times New Roman" w:hAnsi="Times New Roman" w:cs="Times New Roman"/>
          <w:b/>
          <w:sz w:val="28"/>
          <w:szCs w:val="28"/>
        </w:rPr>
      </w:pPr>
      <w:r w:rsidRPr="00624962">
        <w:rPr>
          <w:rFonts w:ascii="Times New Roman" w:hAnsi="Times New Roman" w:cs="Times New Roman"/>
          <w:b/>
          <w:sz w:val="28"/>
          <w:szCs w:val="28"/>
        </w:rPr>
        <w:lastRenderedPageBreak/>
        <w:t>Список литературы</w:t>
      </w:r>
    </w:p>
    <w:p w:rsidR="00A91893" w:rsidRPr="00580590" w:rsidRDefault="00A91893" w:rsidP="00A91893">
      <w:pPr>
        <w:pStyle w:val="aa"/>
        <w:numPr>
          <w:ilvl w:val="0"/>
          <w:numId w:val="13"/>
        </w:numPr>
        <w:spacing w:line="360" w:lineRule="auto"/>
        <w:ind w:firstLine="709"/>
        <w:jc w:val="both"/>
        <w:rPr>
          <w:rFonts w:ascii="Times New Roman" w:hAnsi="Times New Roman" w:cs="Times New Roman"/>
          <w:sz w:val="28"/>
          <w:szCs w:val="28"/>
        </w:rPr>
      </w:pPr>
      <w:r w:rsidRPr="00580590">
        <w:rPr>
          <w:rFonts w:ascii="Times New Roman" w:hAnsi="Times New Roman" w:cs="Times New Roman"/>
          <w:sz w:val="28"/>
          <w:szCs w:val="28"/>
        </w:rPr>
        <w:t>Экономика: Учебник</w:t>
      </w:r>
      <w:proofErr w:type="gramStart"/>
      <w:r w:rsidRPr="00580590">
        <w:rPr>
          <w:rFonts w:ascii="Times New Roman" w:hAnsi="Times New Roman" w:cs="Times New Roman"/>
          <w:sz w:val="28"/>
          <w:szCs w:val="28"/>
        </w:rPr>
        <w:t>/П</w:t>
      </w:r>
      <w:proofErr w:type="gramEnd"/>
      <w:r w:rsidRPr="00580590">
        <w:rPr>
          <w:rFonts w:ascii="Times New Roman" w:hAnsi="Times New Roman" w:cs="Times New Roman"/>
          <w:sz w:val="28"/>
          <w:szCs w:val="28"/>
        </w:rPr>
        <w:t>од ред. А.С. Булатова. – М.: ЭКОНОМИСТЪ,  2006, стр.244;</w:t>
      </w:r>
    </w:p>
    <w:p w:rsidR="00A91893" w:rsidRPr="00580590" w:rsidRDefault="00A91893" w:rsidP="00A91893">
      <w:pPr>
        <w:pStyle w:val="aa"/>
        <w:numPr>
          <w:ilvl w:val="0"/>
          <w:numId w:val="13"/>
        </w:numPr>
        <w:spacing w:line="360" w:lineRule="auto"/>
        <w:ind w:firstLine="709"/>
        <w:jc w:val="both"/>
        <w:rPr>
          <w:rFonts w:ascii="Times New Roman" w:hAnsi="Times New Roman" w:cs="Times New Roman"/>
          <w:sz w:val="28"/>
          <w:szCs w:val="28"/>
        </w:rPr>
      </w:pPr>
      <w:r w:rsidRPr="00580590">
        <w:rPr>
          <w:rFonts w:ascii="Times New Roman" w:hAnsi="Times New Roman" w:cs="Times New Roman"/>
          <w:sz w:val="28"/>
          <w:szCs w:val="28"/>
        </w:rPr>
        <w:t>Курс экономической теории: Учебник</w:t>
      </w:r>
      <w:proofErr w:type="gramStart"/>
      <w:r w:rsidRPr="00580590">
        <w:rPr>
          <w:rFonts w:ascii="Times New Roman" w:hAnsi="Times New Roman" w:cs="Times New Roman"/>
          <w:sz w:val="28"/>
          <w:szCs w:val="28"/>
        </w:rPr>
        <w:t xml:space="preserve"> / П</w:t>
      </w:r>
      <w:proofErr w:type="gramEnd"/>
      <w:r w:rsidRPr="00580590">
        <w:rPr>
          <w:rFonts w:ascii="Times New Roman" w:hAnsi="Times New Roman" w:cs="Times New Roman"/>
          <w:sz w:val="28"/>
          <w:szCs w:val="28"/>
        </w:rPr>
        <w:t xml:space="preserve">од ред. М.Н. </w:t>
      </w:r>
      <w:proofErr w:type="spellStart"/>
      <w:r w:rsidRPr="00580590">
        <w:rPr>
          <w:rFonts w:ascii="Times New Roman" w:hAnsi="Times New Roman" w:cs="Times New Roman"/>
          <w:sz w:val="28"/>
          <w:szCs w:val="28"/>
        </w:rPr>
        <w:t>Чепурина</w:t>
      </w:r>
      <w:proofErr w:type="spellEnd"/>
      <w:r w:rsidRPr="00580590">
        <w:rPr>
          <w:rFonts w:ascii="Times New Roman" w:hAnsi="Times New Roman" w:cs="Times New Roman"/>
          <w:sz w:val="28"/>
          <w:szCs w:val="28"/>
        </w:rPr>
        <w:t>, Е.А. Киселевой. – К.: АСА, 2004 стр. 82;</w:t>
      </w:r>
    </w:p>
    <w:p w:rsidR="00A91893" w:rsidRPr="00580590" w:rsidRDefault="00A91893" w:rsidP="00A91893">
      <w:pPr>
        <w:pStyle w:val="aa"/>
        <w:numPr>
          <w:ilvl w:val="0"/>
          <w:numId w:val="13"/>
        </w:numPr>
        <w:spacing w:line="360" w:lineRule="auto"/>
        <w:ind w:firstLine="709"/>
        <w:jc w:val="both"/>
        <w:rPr>
          <w:rFonts w:ascii="Times New Roman" w:hAnsi="Times New Roman" w:cs="Times New Roman"/>
          <w:sz w:val="28"/>
          <w:szCs w:val="28"/>
        </w:rPr>
      </w:pPr>
      <w:r w:rsidRPr="00580590">
        <w:rPr>
          <w:rFonts w:ascii="Times New Roman" w:hAnsi="Times New Roman" w:cs="Times New Roman"/>
          <w:sz w:val="28"/>
          <w:szCs w:val="28"/>
        </w:rPr>
        <w:t>Бачурин А. Экономическая система в России. // Экономист. 2009, стр. 141;</w:t>
      </w:r>
    </w:p>
    <w:p w:rsidR="00A91893" w:rsidRPr="00580590" w:rsidRDefault="00A91893" w:rsidP="00A91893">
      <w:pPr>
        <w:pStyle w:val="aa"/>
        <w:numPr>
          <w:ilvl w:val="0"/>
          <w:numId w:val="13"/>
        </w:numPr>
        <w:spacing w:line="360" w:lineRule="auto"/>
        <w:ind w:firstLine="709"/>
        <w:jc w:val="both"/>
        <w:rPr>
          <w:rFonts w:ascii="Times New Roman" w:hAnsi="Times New Roman" w:cs="Times New Roman"/>
          <w:sz w:val="28"/>
          <w:szCs w:val="28"/>
        </w:rPr>
      </w:pPr>
      <w:r w:rsidRPr="00580590">
        <w:rPr>
          <w:rFonts w:ascii="Times New Roman" w:hAnsi="Times New Roman" w:cs="Times New Roman"/>
          <w:sz w:val="28"/>
          <w:szCs w:val="28"/>
        </w:rPr>
        <w:t>Экономическая теория: Учебное пособие</w:t>
      </w:r>
      <w:proofErr w:type="gramStart"/>
      <w:r w:rsidRPr="00580590">
        <w:rPr>
          <w:rFonts w:ascii="Times New Roman" w:hAnsi="Times New Roman" w:cs="Times New Roman"/>
          <w:sz w:val="28"/>
          <w:szCs w:val="28"/>
        </w:rPr>
        <w:t>/П</w:t>
      </w:r>
      <w:proofErr w:type="gramEnd"/>
      <w:r w:rsidRPr="00580590">
        <w:rPr>
          <w:rFonts w:ascii="Times New Roman" w:hAnsi="Times New Roman" w:cs="Times New Roman"/>
          <w:sz w:val="28"/>
          <w:szCs w:val="28"/>
        </w:rPr>
        <w:t>од ред. И.П. Николаевой. – М.: ЮНИТИ, 2004, стр. 78;</w:t>
      </w:r>
    </w:p>
    <w:p w:rsidR="001B1DBF" w:rsidRPr="00624962" w:rsidRDefault="001B1DBF" w:rsidP="00A91893">
      <w:pPr>
        <w:pStyle w:val="aa"/>
        <w:spacing w:after="0" w:line="360" w:lineRule="auto"/>
        <w:jc w:val="both"/>
        <w:rPr>
          <w:rFonts w:ascii="Times New Roman" w:hAnsi="Times New Roman" w:cs="Times New Roman"/>
          <w:sz w:val="28"/>
          <w:szCs w:val="28"/>
        </w:rPr>
      </w:pPr>
    </w:p>
    <w:sectPr w:rsidR="001B1DBF" w:rsidRPr="00624962" w:rsidSect="00CB53AB">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778" w:rsidRDefault="00576778" w:rsidP="00BF444B">
      <w:pPr>
        <w:spacing w:after="0" w:line="240" w:lineRule="auto"/>
      </w:pPr>
      <w:r>
        <w:separator/>
      </w:r>
    </w:p>
  </w:endnote>
  <w:endnote w:type="continuationSeparator" w:id="0">
    <w:p w:rsidR="00576778" w:rsidRDefault="00576778" w:rsidP="00BF44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4B" w:rsidRDefault="00BF444B">
    <w:pPr>
      <w:pStyle w:val="a5"/>
      <w:jc w:val="center"/>
    </w:pPr>
  </w:p>
  <w:p w:rsidR="00BF444B" w:rsidRDefault="00BF44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778" w:rsidRDefault="00576778" w:rsidP="00BF444B">
      <w:pPr>
        <w:spacing w:after="0" w:line="240" w:lineRule="auto"/>
      </w:pPr>
      <w:r>
        <w:separator/>
      </w:r>
    </w:p>
  </w:footnote>
  <w:footnote w:type="continuationSeparator" w:id="0">
    <w:p w:rsidR="00576778" w:rsidRDefault="00576778" w:rsidP="00BF44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559052"/>
    </w:sdtPr>
    <w:sdtContent>
      <w:p w:rsidR="001B1DBF" w:rsidRDefault="00CB53AB">
        <w:pPr>
          <w:pStyle w:val="a3"/>
          <w:jc w:val="center"/>
        </w:pPr>
        <w:r>
          <w:fldChar w:fldCharType="begin"/>
        </w:r>
        <w:r w:rsidR="001B1DBF">
          <w:instrText>PAGE   \* MERGEFORMAT</w:instrText>
        </w:r>
        <w:r>
          <w:fldChar w:fldCharType="separate"/>
        </w:r>
        <w:r w:rsidR="0042769A">
          <w:rPr>
            <w:noProof/>
          </w:rPr>
          <w:t>12</w:t>
        </w:r>
        <w:r>
          <w:fldChar w:fldCharType="end"/>
        </w:r>
      </w:p>
    </w:sdtContent>
  </w:sdt>
  <w:p w:rsidR="001B1DBF" w:rsidRDefault="001B1DB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4B8"/>
    <w:multiLevelType w:val="hybridMultilevel"/>
    <w:tmpl w:val="56BE0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7D3401"/>
    <w:multiLevelType w:val="hybridMultilevel"/>
    <w:tmpl w:val="E9920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B1324A"/>
    <w:multiLevelType w:val="hybridMultilevel"/>
    <w:tmpl w:val="188C3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48169B"/>
    <w:multiLevelType w:val="hybridMultilevel"/>
    <w:tmpl w:val="FEAA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741BFB"/>
    <w:multiLevelType w:val="hybridMultilevel"/>
    <w:tmpl w:val="4BB6D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431430"/>
    <w:multiLevelType w:val="hybridMultilevel"/>
    <w:tmpl w:val="3CE8E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AB0CC7"/>
    <w:multiLevelType w:val="hybridMultilevel"/>
    <w:tmpl w:val="B1F21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C82B3C"/>
    <w:multiLevelType w:val="hybridMultilevel"/>
    <w:tmpl w:val="D2989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5B1AFD"/>
    <w:multiLevelType w:val="hybridMultilevel"/>
    <w:tmpl w:val="A7F03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5C00FD"/>
    <w:multiLevelType w:val="hybridMultilevel"/>
    <w:tmpl w:val="398E6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137E60"/>
    <w:multiLevelType w:val="hybridMultilevel"/>
    <w:tmpl w:val="26B69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F34A76"/>
    <w:multiLevelType w:val="hybridMultilevel"/>
    <w:tmpl w:val="8B909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735D60"/>
    <w:multiLevelType w:val="hybridMultilevel"/>
    <w:tmpl w:val="61E65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1"/>
  </w:num>
  <w:num w:numId="4">
    <w:abstractNumId w:val="6"/>
  </w:num>
  <w:num w:numId="5">
    <w:abstractNumId w:val="2"/>
  </w:num>
  <w:num w:numId="6">
    <w:abstractNumId w:val="12"/>
  </w:num>
  <w:num w:numId="7">
    <w:abstractNumId w:val="3"/>
  </w:num>
  <w:num w:numId="8">
    <w:abstractNumId w:val="9"/>
  </w:num>
  <w:num w:numId="9">
    <w:abstractNumId w:val="5"/>
  </w:num>
  <w:num w:numId="10">
    <w:abstractNumId w:val="7"/>
  </w:num>
  <w:num w:numId="11">
    <w:abstractNumId w:val="8"/>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1"/>
    <w:footnote w:id="0"/>
  </w:footnotePr>
  <w:endnotePr>
    <w:endnote w:id="-1"/>
    <w:endnote w:id="0"/>
  </w:endnotePr>
  <w:compat/>
  <w:rsids>
    <w:rsidRoot w:val="00BF444B"/>
    <w:rsid w:val="00026C7C"/>
    <w:rsid w:val="00030A76"/>
    <w:rsid w:val="000356F7"/>
    <w:rsid w:val="00051DE9"/>
    <w:rsid w:val="00055681"/>
    <w:rsid w:val="00055B38"/>
    <w:rsid w:val="000741E9"/>
    <w:rsid w:val="000757B0"/>
    <w:rsid w:val="0009794E"/>
    <w:rsid w:val="000A72D7"/>
    <w:rsid w:val="000C2777"/>
    <w:rsid w:val="000C3778"/>
    <w:rsid w:val="000C633F"/>
    <w:rsid w:val="000F21C4"/>
    <w:rsid w:val="000F4848"/>
    <w:rsid w:val="00120CCC"/>
    <w:rsid w:val="00123DB7"/>
    <w:rsid w:val="00124D63"/>
    <w:rsid w:val="001300D5"/>
    <w:rsid w:val="00136BE2"/>
    <w:rsid w:val="00137BAE"/>
    <w:rsid w:val="00147755"/>
    <w:rsid w:val="00150BFD"/>
    <w:rsid w:val="001532BB"/>
    <w:rsid w:val="00161719"/>
    <w:rsid w:val="0017304E"/>
    <w:rsid w:val="001736C1"/>
    <w:rsid w:val="001837A6"/>
    <w:rsid w:val="00195081"/>
    <w:rsid w:val="001A2C72"/>
    <w:rsid w:val="001B1DBF"/>
    <w:rsid w:val="001C2FCD"/>
    <w:rsid w:val="001D71B2"/>
    <w:rsid w:val="001E175F"/>
    <w:rsid w:val="001E3291"/>
    <w:rsid w:val="001F270C"/>
    <w:rsid w:val="001F4B89"/>
    <w:rsid w:val="00211F96"/>
    <w:rsid w:val="002140AF"/>
    <w:rsid w:val="00230A9D"/>
    <w:rsid w:val="00241D8D"/>
    <w:rsid w:val="00243A0F"/>
    <w:rsid w:val="00251D17"/>
    <w:rsid w:val="00252553"/>
    <w:rsid w:val="00254C8F"/>
    <w:rsid w:val="00284F83"/>
    <w:rsid w:val="002A22E1"/>
    <w:rsid w:val="002D2B18"/>
    <w:rsid w:val="002E3A49"/>
    <w:rsid w:val="002F26BD"/>
    <w:rsid w:val="002F366A"/>
    <w:rsid w:val="00306CCC"/>
    <w:rsid w:val="0030792E"/>
    <w:rsid w:val="00310592"/>
    <w:rsid w:val="00317D99"/>
    <w:rsid w:val="003555EA"/>
    <w:rsid w:val="0036450D"/>
    <w:rsid w:val="00364953"/>
    <w:rsid w:val="00371929"/>
    <w:rsid w:val="00390C97"/>
    <w:rsid w:val="003A0143"/>
    <w:rsid w:val="003A0276"/>
    <w:rsid w:val="003A06D7"/>
    <w:rsid w:val="003E254F"/>
    <w:rsid w:val="003E2A7D"/>
    <w:rsid w:val="003F4E3D"/>
    <w:rsid w:val="003F529B"/>
    <w:rsid w:val="00415DE9"/>
    <w:rsid w:val="004270BC"/>
    <w:rsid w:val="0042769A"/>
    <w:rsid w:val="004453DE"/>
    <w:rsid w:val="0044713C"/>
    <w:rsid w:val="004508FB"/>
    <w:rsid w:val="00466AC3"/>
    <w:rsid w:val="00476470"/>
    <w:rsid w:val="00481F18"/>
    <w:rsid w:val="004839A1"/>
    <w:rsid w:val="00494361"/>
    <w:rsid w:val="004A3BB5"/>
    <w:rsid w:val="004B7162"/>
    <w:rsid w:val="004B7418"/>
    <w:rsid w:val="004D1392"/>
    <w:rsid w:val="004E6094"/>
    <w:rsid w:val="004F4CAA"/>
    <w:rsid w:val="004F7413"/>
    <w:rsid w:val="005023AC"/>
    <w:rsid w:val="00510AC3"/>
    <w:rsid w:val="00513659"/>
    <w:rsid w:val="00521304"/>
    <w:rsid w:val="005366B3"/>
    <w:rsid w:val="00566F8C"/>
    <w:rsid w:val="005674B8"/>
    <w:rsid w:val="00573F63"/>
    <w:rsid w:val="00576778"/>
    <w:rsid w:val="00581591"/>
    <w:rsid w:val="005A3EDF"/>
    <w:rsid w:val="005A7A86"/>
    <w:rsid w:val="005B071E"/>
    <w:rsid w:val="005D4A81"/>
    <w:rsid w:val="005E39AC"/>
    <w:rsid w:val="006073E3"/>
    <w:rsid w:val="006137FC"/>
    <w:rsid w:val="00624962"/>
    <w:rsid w:val="0063110C"/>
    <w:rsid w:val="0063214B"/>
    <w:rsid w:val="0064028A"/>
    <w:rsid w:val="00663076"/>
    <w:rsid w:val="00667B64"/>
    <w:rsid w:val="0067115E"/>
    <w:rsid w:val="006741AB"/>
    <w:rsid w:val="00680E57"/>
    <w:rsid w:val="00686B95"/>
    <w:rsid w:val="00697628"/>
    <w:rsid w:val="006C09AA"/>
    <w:rsid w:val="006C2CFD"/>
    <w:rsid w:val="006C66CB"/>
    <w:rsid w:val="006D0130"/>
    <w:rsid w:val="006D1FA1"/>
    <w:rsid w:val="006D3B67"/>
    <w:rsid w:val="006D4534"/>
    <w:rsid w:val="006E293E"/>
    <w:rsid w:val="007027A5"/>
    <w:rsid w:val="007164B4"/>
    <w:rsid w:val="00720957"/>
    <w:rsid w:val="00723A17"/>
    <w:rsid w:val="0073400E"/>
    <w:rsid w:val="0076211C"/>
    <w:rsid w:val="007621C8"/>
    <w:rsid w:val="007626D0"/>
    <w:rsid w:val="007720BE"/>
    <w:rsid w:val="007735C0"/>
    <w:rsid w:val="0078211A"/>
    <w:rsid w:val="00783A56"/>
    <w:rsid w:val="00784B02"/>
    <w:rsid w:val="0079266C"/>
    <w:rsid w:val="007C6225"/>
    <w:rsid w:val="007C76DB"/>
    <w:rsid w:val="007D26F2"/>
    <w:rsid w:val="007E308A"/>
    <w:rsid w:val="007F1104"/>
    <w:rsid w:val="007F16E9"/>
    <w:rsid w:val="007F186D"/>
    <w:rsid w:val="0080015A"/>
    <w:rsid w:val="00807565"/>
    <w:rsid w:val="00813CFD"/>
    <w:rsid w:val="008164E3"/>
    <w:rsid w:val="00820D6A"/>
    <w:rsid w:val="008458AB"/>
    <w:rsid w:val="00852057"/>
    <w:rsid w:val="008538F2"/>
    <w:rsid w:val="00855DB7"/>
    <w:rsid w:val="008567E4"/>
    <w:rsid w:val="00876116"/>
    <w:rsid w:val="008851FA"/>
    <w:rsid w:val="008B2702"/>
    <w:rsid w:val="008C0EB9"/>
    <w:rsid w:val="008C139F"/>
    <w:rsid w:val="008C206F"/>
    <w:rsid w:val="008D2A3F"/>
    <w:rsid w:val="008D2E4C"/>
    <w:rsid w:val="008D465F"/>
    <w:rsid w:val="008F1691"/>
    <w:rsid w:val="008F2A47"/>
    <w:rsid w:val="008F53F8"/>
    <w:rsid w:val="009019DF"/>
    <w:rsid w:val="00913C26"/>
    <w:rsid w:val="009273E9"/>
    <w:rsid w:val="0092793F"/>
    <w:rsid w:val="00937E88"/>
    <w:rsid w:val="00947417"/>
    <w:rsid w:val="00953DB3"/>
    <w:rsid w:val="009616DE"/>
    <w:rsid w:val="00973BAE"/>
    <w:rsid w:val="009806F0"/>
    <w:rsid w:val="00984607"/>
    <w:rsid w:val="009920D3"/>
    <w:rsid w:val="009A34DC"/>
    <w:rsid w:val="009A449A"/>
    <w:rsid w:val="009B2AC1"/>
    <w:rsid w:val="009D3F89"/>
    <w:rsid w:val="00A0194A"/>
    <w:rsid w:val="00A13383"/>
    <w:rsid w:val="00A17798"/>
    <w:rsid w:val="00A24A62"/>
    <w:rsid w:val="00A335D1"/>
    <w:rsid w:val="00A3710E"/>
    <w:rsid w:val="00A55273"/>
    <w:rsid w:val="00A56D17"/>
    <w:rsid w:val="00A659AB"/>
    <w:rsid w:val="00A77B9A"/>
    <w:rsid w:val="00A91893"/>
    <w:rsid w:val="00A9337E"/>
    <w:rsid w:val="00AB15CD"/>
    <w:rsid w:val="00AC0243"/>
    <w:rsid w:val="00AC7122"/>
    <w:rsid w:val="00AE557C"/>
    <w:rsid w:val="00AF40DF"/>
    <w:rsid w:val="00AF6ECB"/>
    <w:rsid w:val="00B15F8B"/>
    <w:rsid w:val="00B23BA5"/>
    <w:rsid w:val="00B255CF"/>
    <w:rsid w:val="00B26D25"/>
    <w:rsid w:val="00B42C24"/>
    <w:rsid w:val="00B6003E"/>
    <w:rsid w:val="00B60ECE"/>
    <w:rsid w:val="00B634C4"/>
    <w:rsid w:val="00B637E7"/>
    <w:rsid w:val="00B65F8C"/>
    <w:rsid w:val="00B66CE7"/>
    <w:rsid w:val="00B751BC"/>
    <w:rsid w:val="00B754BE"/>
    <w:rsid w:val="00B855C8"/>
    <w:rsid w:val="00BC035F"/>
    <w:rsid w:val="00BC707A"/>
    <w:rsid w:val="00BD06F9"/>
    <w:rsid w:val="00BD4A6A"/>
    <w:rsid w:val="00BD5836"/>
    <w:rsid w:val="00BE1FF3"/>
    <w:rsid w:val="00BE484E"/>
    <w:rsid w:val="00BF444B"/>
    <w:rsid w:val="00C0105F"/>
    <w:rsid w:val="00C049CC"/>
    <w:rsid w:val="00C13970"/>
    <w:rsid w:val="00C13B8C"/>
    <w:rsid w:val="00C1703F"/>
    <w:rsid w:val="00C21C48"/>
    <w:rsid w:val="00C47507"/>
    <w:rsid w:val="00C47D03"/>
    <w:rsid w:val="00C609B0"/>
    <w:rsid w:val="00C6248E"/>
    <w:rsid w:val="00C63A35"/>
    <w:rsid w:val="00C66C62"/>
    <w:rsid w:val="00C827FC"/>
    <w:rsid w:val="00CA1C5E"/>
    <w:rsid w:val="00CA1F98"/>
    <w:rsid w:val="00CB021A"/>
    <w:rsid w:val="00CB53AB"/>
    <w:rsid w:val="00CB725B"/>
    <w:rsid w:val="00CB787A"/>
    <w:rsid w:val="00CC2702"/>
    <w:rsid w:val="00CC5FC7"/>
    <w:rsid w:val="00CC672C"/>
    <w:rsid w:val="00CD4A3C"/>
    <w:rsid w:val="00CE37C4"/>
    <w:rsid w:val="00CE5D27"/>
    <w:rsid w:val="00CE6EBF"/>
    <w:rsid w:val="00CF7117"/>
    <w:rsid w:val="00D005AB"/>
    <w:rsid w:val="00D05826"/>
    <w:rsid w:val="00D1669E"/>
    <w:rsid w:val="00D37582"/>
    <w:rsid w:val="00D65FF6"/>
    <w:rsid w:val="00D70B94"/>
    <w:rsid w:val="00D77F72"/>
    <w:rsid w:val="00D80ED0"/>
    <w:rsid w:val="00D8222D"/>
    <w:rsid w:val="00DC1FEA"/>
    <w:rsid w:val="00DD45B0"/>
    <w:rsid w:val="00DE13A8"/>
    <w:rsid w:val="00DE2EC6"/>
    <w:rsid w:val="00DE426D"/>
    <w:rsid w:val="00DE607C"/>
    <w:rsid w:val="00DE68FE"/>
    <w:rsid w:val="00DF2665"/>
    <w:rsid w:val="00E04ECE"/>
    <w:rsid w:val="00E17306"/>
    <w:rsid w:val="00E35025"/>
    <w:rsid w:val="00E420C9"/>
    <w:rsid w:val="00E56A31"/>
    <w:rsid w:val="00E57C96"/>
    <w:rsid w:val="00E62F02"/>
    <w:rsid w:val="00E82A66"/>
    <w:rsid w:val="00E856F2"/>
    <w:rsid w:val="00E91151"/>
    <w:rsid w:val="00EA19F3"/>
    <w:rsid w:val="00EE7204"/>
    <w:rsid w:val="00EF0AAA"/>
    <w:rsid w:val="00EF0C99"/>
    <w:rsid w:val="00EF5372"/>
    <w:rsid w:val="00EF6DC0"/>
    <w:rsid w:val="00F11941"/>
    <w:rsid w:val="00F135CB"/>
    <w:rsid w:val="00F37DB5"/>
    <w:rsid w:val="00F41135"/>
    <w:rsid w:val="00F526AD"/>
    <w:rsid w:val="00F55652"/>
    <w:rsid w:val="00F57C8B"/>
    <w:rsid w:val="00F61298"/>
    <w:rsid w:val="00F62D09"/>
    <w:rsid w:val="00F663B6"/>
    <w:rsid w:val="00F72B42"/>
    <w:rsid w:val="00F74CD3"/>
    <w:rsid w:val="00F81A0C"/>
    <w:rsid w:val="00F850AF"/>
    <w:rsid w:val="00F87A94"/>
    <w:rsid w:val="00F87C9E"/>
    <w:rsid w:val="00F92270"/>
    <w:rsid w:val="00F97D4B"/>
    <w:rsid w:val="00FB15A9"/>
    <w:rsid w:val="00FC392E"/>
    <w:rsid w:val="00FD5B30"/>
    <w:rsid w:val="00FE2731"/>
    <w:rsid w:val="00FE2F52"/>
    <w:rsid w:val="00FF3601"/>
    <w:rsid w:val="00FF5D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3AB"/>
  </w:style>
  <w:style w:type="paragraph" w:styleId="1">
    <w:name w:val="heading 1"/>
    <w:basedOn w:val="a"/>
    <w:next w:val="a"/>
    <w:link w:val="10"/>
    <w:uiPriority w:val="9"/>
    <w:qFormat/>
    <w:rsid w:val="00BF4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37E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4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444B"/>
  </w:style>
  <w:style w:type="paragraph" w:styleId="a5">
    <w:name w:val="footer"/>
    <w:basedOn w:val="a"/>
    <w:link w:val="a6"/>
    <w:uiPriority w:val="99"/>
    <w:unhideWhenUsed/>
    <w:rsid w:val="00BF4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444B"/>
  </w:style>
  <w:style w:type="character" w:customStyle="1" w:styleId="10">
    <w:name w:val="Заголовок 1 Знак"/>
    <w:basedOn w:val="a0"/>
    <w:link w:val="1"/>
    <w:uiPriority w:val="9"/>
    <w:rsid w:val="00BF444B"/>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BF444B"/>
    <w:pPr>
      <w:outlineLvl w:val="9"/>
    </w:pPr>
    <w:rPr>
      <w:lang w:eastAsia="ru-RU"/>
    </w:rPr>
  </w:style>
  <w:style w:type="paragraph" w:styleId="21">
    <w:name w:val="toc 2"/>
    <w:basedOn w:val="a"/>
    <w:next w:val="a"/>
    <w:autoRedefine/>
    <w:uiPriority w:val="39"/>
    <w:semiHidden/>
    <w:unhideWhenUsed/>
    <w:qFormat/>
    <w:rsid w:val="00BF444B"/>
    <w:pPr>
      <w:spacing w:after="100"/>
      <w:ind w:left="220"/>
    </w:pPr>
    <w:rPr>
      <w:rFonts w:eastAsiaTheme="minorEastAsia"/>
      <w:lang w:eastAsia="ru-RU"/>
    </w:rPr>
  </w:style>
  <w:style w:type="paragraph" w:styleId="11">
    <w:name w:val="toc 1"/>
    <w:basedOn w:val="a"/>
    <w:next w:val="a"/>
    <w:autoRedefine/>
    <w:uiPriority w:val="39"/>
    <w:unhideWhenUsed/>
    <w:qFormat/>
    <w:rsid w:val="00BF444B"/>
    <w:pPr>
      <w:spacing w:after="100"/>
      <w:jc w:val="center"/>
    </w:pPr>
    <w:rPr>
      <w:rFonts w:ascii="Times New Roman" w:eastAsiaTheme="minorEastAsia" w:hAnsi="Times New Roman" w:cs="Times New Roman"/>
      <w:bCs/>
      <w:sz w:val="28"/>
      <w:szCs w:val="28"/>
      <w:lang w:eastAsia="ru-RU"/>
    </w:rPr>
  </w:style>
  <w:style w:type="paragraph" w:styleId="3">
    <w:name w:val="toc 3"/>
    <w:basedOn w:val="a"/>
    <w:next w:val="a"/>
    <w:autoRedefine/>
    <w:uiPriority w:val="39"/>
    <w:semiHidden/>
    <w:unhideWhenUsed/>
    <w:qFormat/>
    <w:rsid w:val="00BF444B"/>
    <w:pPr>
      <w:spacing w:after="100"/>
      <w:ind w:left="440"/>
    </w:pPr>
    <w:rPr>
      <w:rFonts w:eastAsiaTheme="minorEastAsia"/>
      <w:lang w:eastAsia="ru-RU"/>
    </w:rPr>
  </w:style>
  <w:style w:type="paragraph" w:styleId="a8">
    <w:name w:val="Balloon Text"/>
    <w:basedOn w:val="a"/>
    <w:link w:val="a9"/>
    <w:uiPriority w:val="99"/>
    <w:semiHidden/>
    <w:unhideWhenUsed/>
    <w:rsid w:val="00BF44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44B"/>
    <w:rPr>
      <w:rFonts w:ascii="Tahoma" w:hAnsi="Tahoma" w:cs="Tahoma"/>
      <w:sz w:val="16"/>
      <w:szCs w:val="16"/>
    </w:rPr>
  </w:style>
  <w:style w:type="paragraph" w:styleId="aa">
    <w:name w:val="List Paragraph"/>
    <w:basedOn w:val="a"/>
    <w:uiPriority w:val="34"/>
    <w:qFormat/>
    <w:rsid w:val="00624962"/>
    <w:pPr>
      <w:ind w:left="720"/>
      <w:contextualSpacing/>
    </w:pPr>
  </w:style>
  <w:style w:type="character" w:customStyle="1" w:styleId="7">
    <w:name w:val="Основной текст7"/>
    <w:rsid w:val="00E62F02"/>
    <w:rPr>
      <w:rFonts w:ascii="Times New Roman" w:eastAsia="Times New Roman" w:hAnsi="Times New Roman" w:cs="Times New Roman"/>
      <w:sz w:val="20"/>
      <w:szCs w:val="20"/>
      <w:shd w:val="clear" w:color="auto" w:fill="FFFFFF"/>
    </w:rPr>
  </w:style>
  <w:style w:type="character" w:customStyle="1" w:styleId="20">
    <w:name w:val="Заголовок 2 Знак"/>
    <w:basedOn w:val="a0"/>
    <w:link w:val="2"/>
    <w:uiPriority w:val="9"/>
    <w:semiHidden/>
    <w:rsid w:val="00937E8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F44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37E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4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444B"/>
  </w:style>
  <w:style w:type="paragraph" w:styleId="a5">
    <w:name w:val="footer"/>
    <w:basedOn w:val="a"/>
    <w:link w:val="a6"/>
    <w:uiPriority w:val="99"/>
    <w:unhideWhenUsed/>
    <w:rsid w:val="00BF4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444B"/>
  </w:style>
  <w:style w:type="character" w:customStyle="1" w:styleId="10">
    <w:name w:val="Заголовок 1 Знак"/>
    <w:basedOn w:val="a0"/>
    <w:link w:val="1"/>
    <w:uiPriority w:val="9"/>
    <w:rsid w:val="00BF444B"/>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BF444B"/>
    <w:pPr>
      <w:outlineLvl w:val="9"/>
    </w:pPr>
    <w:rPr>
      <w:lang w:eastAsia="ru-RU"/>
    </w:rPr>
  </w:style>
  <w:style w:type="paragraph" w:styleId="21">
    <w:name w:val="toc 2"/>
    <w:basedOn w:val="a"/>
    <w:next w:val="a"/>
    <w:autoRedefine/>
    <w:uiPriority w:val="39"/>
    <w:semiHidden/>
    <w:unhideWhenUsed/>
    <w:qFormat/>
    <w:rsid w:val="00BF444B"/>
    <w:pPr>
      <w:spacing w:after="100"/>
      <w:ind w:left="220"/>
    </w:pPr>
    <w:rPr>
      <w:rFonts w:eastAsiaTheme="minorEastAsia"/>
      <w:lang w:eastAsia="ru-RU"/>
    </w:rPr>
  </w:style>
  <w:style w:type="paragraph" w:styleId="11">
    <w:name w:val="toc 1"/>
    <w:basedOn w:val="a"/>
    <w:next w:val="a"/>
    <w:autoRedefine/>
    <w:uiPriority w:val="39"/>
    <w:unhideWhenUsed/>
    <w:qFormat/>
    <w:rsid w:val="00BF444B"/>
    <w:pPr>
      <w:spacing w:after="100"/>
      <w:jc w:val="center"/>
    </w:pPr>
    <w:rPr>
      <w:rFonts w:ascii="Times New Roman" w:eastAsiaTheme="minorEastAsia" w:hAnsi="Times New Roman" w:cs="Times New Roman"/>
      <w:bCs/>
      <w:sz w:val="28"/>
      <w:szCs w:val="28"/>
      <w:lang w:eastAsia="ru-RU"/>
    </w:rPr>
  </w:style>
  <w:style w:type="paragraph" w:styleId="3">
    <w:name w:val="toc 3"/>
    <w:basedOn w:val="a"/>
    <w:next w:val="a"/>
    <w:autoRedefine/>
    <w:uiPriority w:val="39"/>
    <w:semiHidden/>
    <w:unhideWhenUsed/>
    <w:qFormat/>
    <w:rsid w:val="00BF444B"/>
    <w:pPr>
      <w:spacing w:after="100"/>
      <w:ind w:left="440"/>
    </w:pPr>
    <w:rPr>
      <w:rFonts w:eastAsiaTheme="minorEastAsia"/>
      <w:lang w:eastAsia="ru-RU"/>
    </w:rPr>
  </w:style>
  <w:style w:type="paragraph" w:styleId="a8">
    <w:name w:val="Balloon Text"/>
    <w:basedOn w:val="a"/>
    <w:link w:val="a9"/>
    <w:uiPriority w:val="99"/>
    <w:semiHidden/>
    <w:unhideWhenUsed/>
    <w:rsid w:val="00BF44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44B"/>
    <w:rPr>
      <w:rFonts w:ascii="Tahoma" w:hAnsi="Tahoma" w:cs="Tahoma"/>
      <w:sz w:val="16"/>
      <w:szCs w:val="16"/>
    </w:rPr>
  </w:style>
  <w:style w:type="paragraph" w:styleId="aa">
    <w:name w:val="List Paragraph"/>
    <w:basedOn w:val="a"/>
    <w:uiPriority w:val="34"/>
    <w:qFormat/>
    <w:rsid w:val="00624962"/>
    <w:pPr>
      <w:ind w:left="720"/>
      <w:contextualSpacing/>
    </w:pPr>
  </w:style>
  <w:style w:type="character" w:customStyle="1" w:styleId="7">
    <w:name w:val="Основной текст7"/>
    <w:rsid w:val="00E62F02"/>
    <w:rPr>
      <w:rFonts w:ascii="Times New Roman" w:eastAsia="Times New Roman" w:hAnsi="Times New Roman" w:cs="Times New Roman"/>
      <w:sz w:val="20"/>
      <w:szCs w:val="20"/>
      <w:shd w:val="clear" w:color="auto" w:fill="FFFFFF"/>
    </w:rPr>
  </w:style>
  <w:style w:type="character" w:customStyle="1" w:styleId="20">
    <w:name w:val="Заголовок 2 Знак"/>
    <w:basedOn w:val="a0"/>
    <w:link w:val="2"/>
    <w:uiPriority w:val="9"/>
    <w:semiHidden/>
    <w:rsid w:val="00937E8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3625214">
      <w:bodyDiv w:val="1"/>
      <w:marLeft w:val="0"/>
      <w:marRight w:val="0"/>
      <w:marTop w:val="0"/>
      <w:marBottom w:val="0"/>
      <w:divBdr>
        <w:top w:val="none" w:sz="0" w:space="0" w:color="auto"/>
        <w:left w:val="none" w:sz="0" w:space="0" w:color="auto"/>
        <w:bottom w:val="none" w:sz="0" w:space="0" w:color="auto"/>
        <w:right w:val="none" w:sz="0" w:space="0" w:color="auto"/>
      </w:divBdr>
    </w:div>
    <w:div w:id="145974303">
      <w:bodyDiv w:val="1"/>
      <w:marLeft w:val="0"/>
      <w:marRight w:val="0"/>
      <w:marTop w:val="0"/>
      <w:marBottom w:val="0"/>
      <w:divBdr>
        <w:top w:val="none" w:sz="0" w:space="0" w:color="auto"/>
        <w:left w:val="none" w:sz="0" w:space="0" w:color="auto"/>
        <w:bottom w:val="none" w:sz="0" w:space="0" w:color="auto"/>
        <w:right w:val="none" w:sz="0" w:space="0" w:color="auto"/>
      </w:divBdr>
    </w:div>
    <w:div w:id="192498708">
      <w:bodyDiv w:val="1"/>
      <w:marLeft w:val="0"/>
      <w:marRight w:val="0"/>
      <w:marTop w:val="0"/>
      <w:marBottom w:val="0"/>
      <w:divBdr>
        <w:top w:val="none" w:sz="0" w:space="0" w:color="auto"/>
        <w:left w:val="none" w:sz="0" w:space="0" w:color="auto"/>
        <w:bottom w:val="none" w:sz="0" w:space="0" w:color="auto"/>
        <w:right w:val="none" w:sz="0" w:space="0" w:color="auto"/>
      </w:divBdr>
    </w:div>
    <w:div w:id="225383572">
      <w:bodyDiv w:val="1"/>
      <w:marLeft w:val="0"/>
      <w:marRight w:val="0"/>
      <w:marTop w:val="0"/>
      <w:marBottom w:val="0"/>
      <w:divBdr>
        <w:top w:val="none" w:sz="0" w:space="0" w:color="auto"/>
        <w:left w:val="none" w:sz="0" w:space="0" w:color="auto"/>
        <w:bottom w:val="none" w:sz="0" w:space="0" w:color="auto"/>
        <w:right w:val="none" w:sz="0" w:space="0" w:color="auto"/>
      </w:divBdr>
    </w:div>
    <w:div w:id="250698918">
      <w:bodyDiv w:val="1"/>
      <w:marLeft w:val="0"/>
      <w:marRight w:val="0"/>
      <w:marTop w:val="0"/>
      <w:marBottom w:val="0"/>
      <w:divBdr>
        <w:top w:val="none" w:sz="0" w:space="0" w:color="auto"/>
        <w:left w:val="none" w:sz="0" w:space="0" w:color="auto"/>
        <w:bottom w:val="none" w:sz="0" w:space="0" w:color="auto"/>
        <w:right w:val="none" w:sz="0" w:space="0" w:color="auto"/>
      </w:divBdr>
    </w:div>
    <w:div w:id="276304021">
      <w:bodyDiv w:val="1"/>
      <w:marLeft w:val="0"/>
      <w:marRight w:val="0"/>
      <w:marTop w:val="0"/>
      <w:marBottom w:val="0"/>
      <w:divBdr>
        <w:top w:val="none" w:sz="0" w:space="0" w:color="auto"/>
        <w:left w:val="none" w:sz="0" w:space="0" w:color="auto"/>
        <w:bottom w:val="none" w:sz="0" w:space="0" w:color="auto"/>
        <w:right w:val="none" w:sz="0" w:space="0" w:color="auto"/>
      </w:divBdr>
    </w:div>
    <w:div w:id="315450431">
      <w:bodyDiv w:val="1"/>
      <w:marLeft w:val="0"/>
      <w:marRight w:val="0"/>
      <w:marTop w:val="0"/>
      <w:marBottom w:val="0"/>
      <w:divBdr>
        <w:top w:val="none" w:sz="0" w:space="0" w:color="auto"/>
        <w:left w:val="none" w:sz="0" w:space="0" w:color="auto"/>
        <w:bottom w:val="none" w:sz="0" w:space="0" w:color="auto"/>
        <w:right w:val="none" w:sz="0" w:space="0" w:color="auto"/>
      </w:divBdr>
    </w:div>
    <w:div w:id="324627770">
      <w:bodyDiv w:val="1"/>
      <w:marLeft w:val="0"/>
      <w:marRight w:val="0"/>
      <w:marTop w:val="0"/>
      <w:marBottom w:val="0"/>
      <w:divBdr>
        <w:top w:val="none" w:sz="0" w:space="0" w:color="auto"/>
        <w:left w:val="none" w:sz="0" w:space="0" w:color="auto"/>
        <w:bottom w:val="none" w:sz="0" w:space="0" w:color="auto"/>
        <w:right w:val="none" w:sz="0" w:space="0" w:color="auto"/>
      </w:divBdr>
    </w:div>
    <w:div w:id="335153960">
      <w:bodyDiv w:val="1"/>
      <w:marLeft w:val="0"/>
      <w:marRight w:val="0"/>
      <w:marTop w:val="0"/>
      <w:marBottom w:val="0"/>
      <w:divBdr>
        <w:top w:val="none" w:sz="0" w:space="0" w:color="auto"/>
        <w:left w:val="none" w:sz="0" w:space="0" w:color="auto"/>
        <w:bottom w:val="none" w:sz="0" w:space="0" w:color="auto"/>
        <w:right w:val="none" w:sz="0" w:space="0" w:color="auto"/>
      </w:divBdr>
    </w:div>
    <w:div w:id="456724246">
      <w:bodyDiv w:val="1"/>
      <w:marLeft w:val="0"/>
      <w:marRight w:val="0"/>
      <w:marTop w:val="0"/>
      <w:marBottom w:val="0"/>
      <w:divBdr>
        <w:top w:val="none" w:sz="0" w:space="0" w:color="auto"/>
        <w:left w:val="none" w:sz="0" w:space="0" w:color="auto"/>
        <w:bottom w:val="none" w:sz="0" w:space="0" w:color="auto"/>
        <w:right w:val="none" w:sz="0" w:space="0" w:color="auto"/>
      </w:divBdr>
    </w:div>
    <w:div w:id="564027298">
      <w:bodyDiv w:val="1"/>
      <w:marLeft w:val="0"/>
      <w:marRight w:val="0"/>
      <w:marTop w:val="0"/>
      <w:marBottom w:val="0"/>
      <w:divBdr>
        <w:top w:val="none" w:sz="0" w:space="0" w:color="auto"/>
        <w:left w:val="none" w:sz="0" w:space="0" w:color="auto"/>
        <w:bottom w:val="none" w:sz="0" w:space="0" w:color="auto"/>
        <w:right w:val="none" w:sz="0" w:space="0" w:color="auto"/>
      </w:divBdr>
    </w:div>
    <w:div w:id="639186868">
      <w:bodyDiv w:val="1"/>
      <w:marLeft w:val="0"/>
      <w:marRight w:val="0"/>
      <w:marTop w:val="0"/>
      <w:marBottom w:val="0"/>
      <w:divBdr>
        <w:top w:val="none" w:sz="0" w:space="0" w:color="auto"/>
        <w:left w:val="none" w:sz="0" w:space="0" w:color="auto"/>
        <w:bottom w:val="none" w:sz="0" w:space="0" w:color="auto"/>
        <w:right w:val="none" w:sz="0" w:space="0" w:color="auto"/>
      </w:divBdr>
    </w:div>
    <w:div w:id="677538944">
      <w:bodyDiv w:val="1"/>
      <w:marLeft w:val="0"/>
      <w:marRight w:val="0"/>
      <w:marTop w:val="0"/>
      <w:marBottom w:val="0"/>
      <w:divBdr>
        <w:top w:val="none" w:sz="0" w:space="0" w:color="auto"/>
        <w:left w:val="none" w:sz="0" w:space="0" w:color="auto"/>
        <w:bottom w:val="none" w:sz="0" w:space="0" w:color="auto"/>
        <w:right w:val="none" w:sz="0" w:space="0" w:color="auto"/>
      </w:divBdr>
    </w:div>
    <w:div w:id="750347366">
      <w:bodyDiv w:val="1"/>
      <w:marLeft w:val="0"/>
      <w:marRight w:val="0"/>
      <w:marTop w:val="0"/>
      <w:marBottom w:val="0"/>
      <w:divBdr>
        <w:top w:val="none" w:sz="0" w:space="0" w:color="auto"/>
        <w:left w:val="none" w:sz="0" w:space="0" w:color="auto"/>
        <w:bottom w:val="none" w:sz="0" w:space="0" w:color="auto"/>
        <w:right w:val="none" w:sz="0" w:space="0" w:color="auto"/>
      </w:divBdr>
      <w:divsChild>
        <w:div w:id="1439906608">
          <w:marLeft w:val="0"/>
          <w:marRight w:val="0"/>
          <w:marTop w:val="0"/>
          <w:marBottom w:val="0"/>
          <w:divBdr>
            <w:top w:val="none" w:sz="0" w:space="0" w:color="auto"/>
            <w:left w:val="none" w:sz="0" w:space="0" w:color="auto"/>
            <w:bottom w:val="none" w:sz="0" w:space="0" w:color="auto"/>
            <w:right w:val="none" w:sz="0" w:space="0" w:color="auto"/>
          </w:divBdr>
        </w:div>
      </w:divsChild>
    </w:div>
    <w:div w:id="817957342">
      <w:bodyDiv w:val="1"/>
      <w:marLeft w:val="0"/>
      <w:marRight w:val="0"/>
      <w:marTop w:val="0"/>
      <w:marBottom w:val="0"/>
      <w:divBdr>
        <w:top w:val="none" w:sz="0" w:space="0" w:color="auto"/>
        <w:left w:val="none" w:sz="0" w:space="0" w:color="auto"/>
        <w:bottom w:val="none" w:sz="0" w:space="0" w:color="auto"/>
        <w:right w:val="none" w:sz="0" w:space="0" w:color="auto"/>
      </w:divBdr>
    </w:div>
    <w:div w:id="946738764">
      <w:bodyDiv w:val="1"/>
      <w:marLeft w:val="0"/>
      <w:marRight w:val="0"/>
      <w:marTop w:val="0"/>
      <w:marBottom w:val="0"/>
      <w:divBdr>
        <w:top w:val="none" w:sz="0" w:space="0" w:color="auto"/>
        <w:left w:val="none" w:sz="0" w:space="0" w:color="auto"/>
        <w:bottom w:val="none" w:sz="0" w:space="0" w:color="auto"/>
        <w:right w:val="none" w:sz="0" w:space="0" w:color="auto"/>
      </w:divBdr>
    </w:div>
    <w:div w:id="1044210370">
      <w:bodyDiv w:val="1"/>
      <w:marLeft w:val="0"/>
      <w:marRight w:val="0"/>
      <w:marTop w:val="0"/>
      <w:marBottom w:val="0"/>
      <w:divBdr>
        <w:top w:val="none" w:sz="0" w:space="0" w:color="auto"/>
        <w:left w:val="none" w:sz="0" w:space="0" w:color="auto"/>
        <w:bottom w:val="none" w:sz="0" w:space="0" w:color="auto"/>
        <w:right w:val="none" w:sz="0" w:space="0" w:color="auto"/>
      </w:divBdr>
    </w:div>
    <w:div w:id="1065687473">
      <w:bodyDiv w:val="1"/>
      <w:marLeft w:val="0"/>
      <w:marRight w:val="0"/>
      <w:marTop w:val="0"/>
      <w:marBottom w:val="0"/>
      <w:divBdr>
        <w:top w:val="none" w:sz="0" w:space="0" w:color="auto"/>
        <w:left w:val="none" w:sz="0" w:space="0" w:color="auto"/>
        <w:bottom w:val="none" w:sz="0" w:space="0" w:color="auto"/>
        <w:right w:val="none" w:sz="0" w:space="0" w:color="auto"/>
      </w:divBdr>
    </w:div>
    <w:div w:id="1065957390">
      <w:bodyDiv w:val="1"/>
      <w:marLeft w:val="0"/>
      <w:marRight w:val="0"/>
      <w:marTop w:val="0"/>
      <w:marBottom w:val="0"/>
      <w:divBdr>
        <w:top w:val="none" w:sz="0" w:space="0" w:color="auto"/>
        <w:left w:val="none" w:sz="0" w:space="0" w:color="auto"/>
        <w:bottom w:val="none" w:sz="0" w:space="0" w:color="auto"/>
        <w:right w:val="none" w:sz="0" w:space="0" w:color="auto"/>
      </w:divBdr>
    </w:div>
    <w:div w:id="1100611852">
      <w:bodyDiv w:val="1"/>
      <w:marLeft w:val="0"/>
      <w:marRight w:val="0"/>
      <w:marTop w:val="0"/>
      <w:marBottom w:val="0"/>
      <w:divBdr>
        <w:top w:val="none" w:sz="0" w:space="0" w:color="auto"/>
        <w:left w:val="none" w:sz="0" w:space="0" w:color="auto"/>
        <w:bottom w:val="none" w:sz="0" w:space="0" w:color="auto"/>
        <w:right w:val="none" w:sz="0" w:space="0" w:color="auto"/>
      </w:divBdr>
    </w:div>
    <w:div w:id="1124426786">
      <w:bodyDiv w:val="1"/>
      <w:marLeft w:val="0"/>
      <w:marRight w:val="0"/>
      <w:marTop w:val="0"/>
      <w:marBottom w:val="0"/>
      <w:divBdr>
        <w:top w:val="none" w:sz="0" w:space="0" w:color="auto"/>
        <w:left w:val="none" w:sz="0" w:space="0" w:color="auto"/>
        <w:bottom w:val="none" w:sz="0" w:space="0" w:color="auto"/>
        <w:right w:val="none" w:sz="0" w:space="0" w:color="auto"/>
      </w:divBdr>
    </w:div>
    <w:div w:id="1161039265">
      <w:bodyDiv w:val="1"/>
      <w:marLeft w:val="0"/>
      <w:marRight w:val="0"/>
      <w:marTop w:val="0"/>
      <w:marBottom w:val="0"/>
      <w:divBdr>
        <w:top w:val="none" w:sz="0" w:space="0" w:color="auto"/>
        <w:left w:val="none" w:sz="0" w:space="0" w:color="auto"/>
        <w:bottom w:val="none" w:sz="0" w:space="0" w:color="auto"/>
        <w:right w:val="none" w:sz="0" w:space="0" w:color="auto"/>
      </w:divBdr>
    </w:div>
    <w:div w:id="1323463321">
      <w:bodyDiv w:val="1"/>
      <w:marLeft w:val="0"/>
      <w:marRight w:val="0"/>
      <w:marTop w:val="0"/>
      <w:marBottom w:val="0"/>
      <w:divBdr>
        <w:top w:val="none" w:sz="0" w:space="0" w:color="auto"/>
        <w:left w:val="none" w:sz="0" w:space="0" w:color="auto"/>
        <w:bottom w:val="none" w:sz="0" w:space="0" w:color="auto"/>
        <w:right w:val="none" w:sz="0" w:space="0" w:color="auto"/>
      </w:divBdr>
    </w:div>
    <w:div w:id="1340893306">
      <w:bodyDiv w:val="1"/>
      <w:marLeft w:val="0"/>
      <w:marRight w:val="0"/>
      <w:marTop w:val="0"/>
      <w:marBottom w:val="0"/>
      <w:divBdr>
        <w:top w:val="none" w:sz="0" w:space="0" w:color="auto"/>
        <w:left w:val="none" w:sz="0" w:space="0" w:color="auto"/>
        <w:bottom w:val="none" w:sz="0" w:space="0" w:color="auto"/>
        <w:right w:val="none" w:sz="0" w:space="0" w:color="auto"/>
      </w:divBdr>
    </w:div>
    <w:div w:id="1432360089">
      <w:bodyDiv w:val="1"/>
      <w:marLeft w:val="0"/>
      <w:marRight w:val="0"/>
      <w:marTop w:val="0"/>
      <w:marBottom w:val="0"/>
      <w:divBdr>
        <w:top w:val="none" w:sz="0" w:space="0" w:color="auto"/>
        <w:left w:val="none" w:sz="0" w:space="0" w:color="auto"/>
        <w:bottom w:val="none" w:sz="0" w:space="0" w:color="auto"/>
        <w:right w:val="none" w:sz="0" w:space="0" w:color="auto"/>
      </w:divBdr>
    </w:div>
    <w:div w:id="1486627294">
      <w:bodyDiv w:val="1"/>
      <w:marLeft w:val="0"/>
      <w:marRight w:val="0"/>
      <w:marTop w:val="0"/>
      <w:marBottom w:val="0"/>
      <w:divBdr>
        <w:top w:val="none" w:sz="0" w:space="0" w:color="auto"/>
        <w:left w:val="none" w:sz="0" w:space="0" w:color="auto"/>
        <w:bottom w:val="none" w:sz="0" w:space="0" w:color="auto"/>
        <w:right w:val="none" w:sz="0" w:space="0" w:color="auto"/>
      </w:divBdr>
    </w:div>
    <w:div w:id="1588147112">
      <w:bodyDiv w:val="1"/>
      <w:marLeft w:val="0"/>
      <w:marRight w:val="0"/>
      <w:marTop w:val="0"/>
      <w:marBottom w:val="0"/>
      <w:divBdr>
        <w:top w:val="none" w:sz="0" w:space="0" w:color="auto"/>
        <w:left w:val="none" w:sz="0" w:space="0" w:color="auto"/>
        <w:bottom w:val="none" w:sz="0" w:space="0" w:color="auto"/>
        <w:right w:val="none" w:sz="0" w:space="0" w:color="auto"/>
      </w:divBdr>
    </w:div>
    <w:div w:id="1607808661">
      <w:bodyDiv w:val="1"/>
      <w:marLeft w:val="0"/>
      <w:marRight w:val="0"/>
      <w:marTop w:val="0"/>
      <w:marBottom w:val="0"/>
      <w:divBdr>
        <w:top w:val="none" w:sz="0" w:space="0" w:color="auto"/>
        <w:left w:val="none" w:sz="0" w:space="0" w:color="auto"/>
        <w:bottom w:val="none" w:sz="0" w:space="0" w:color="auto"/>
        <w:right w:val="none" w:sz="0" w:space="0" w:color="auto"/>
      </w:divBdr>
    </w:div>
    <w:div w:id="1613247518">
      <w:bodyDiv w:val="1"/>
      <w:marLeft w:val="0"/>
      <w:marRight w:val="0"/>
      <w:marTop w:val="0"/>
      <w:marBottom w:val="0"/>
      <w:divBdr>
        <w:top w:val="none" w:sz="0" w:space="0" w:color="auto"/>
        <w:left w:val="none" w:sz="0" w:space="0" w:color="auto"/>
        <w:bottom w:val="none" w:sz="0" w:space="0" w:color="auto"/>
        <w:right w:val="none" w:sz="0" w:space="0" w:color="auto"/>
      </w:divBdr>
    </w:div>
    <w:div w:id="1686981948">
      <w:bodyDiv w:val="1"/>
      <w:marLeft w:val="0"/>
      <w:marRight w:val="0"/>
      <w:marTop w:val="0"/>
      <w:marBottom w:val="0"/>
      <w:divBdr>
        <w:top w:val="none" w:sz="0" w:space="0" w:color="auto"/>
        <w:left w:val="none" w:sz="0" w:space="0" w:color="auto"/>
        <w:bottom w:val="none" w:sz="0" w:space="0" w:color="auto"/>
        <w:right w:val="none" w:sz="0" w:space="0" w:color="auto"/>
      </w:divBdr>
    </w:div>
    <w:div w:id="1734232870">
      <w:bodyDiv w:val="1"/>
      <w:marLeft w:val="0"/>
      <w:marRight w:val="0"/>
      <w:marTop w:val="0"/>
      <w:marBottom w:val="0"/>
      <w:divBdr>
        <w:top w:val="none" w:sz="0" w:space="0" w:color="auto"/>
        <w:left w:val="none" w:sz="0" w:space="0" w:color="auto"/>
        <w:bottom w:val="none" w:sz="0" w:space="0" w:color="auto"/>
        <w:right w:val="none" w:sz="0" w:space="0" w:color="auto"/>
      </w:divBdr>
    </w:div>
    <w:div w:id="1780761067">
      <w:bodyDiv w:val="1"/>
      <w:marLeft w:val="0"/>
      <w:marRight w:val="0"/>
      <w:marTop w:val="0"/>
      <w:marBottom w:val="0"/>
      <w:divBdr>
        <w:top w:val="none" w:sz="0" w:space="0" w:color="auto"/>
        <w:left w:val="none" w:sz="0" w:space="0" w:color="auto"/>
        <w:bottom w:val="none" w:sz="0" w:space="0" w:color="auto"/>
        <w:right w:val="none" w:sz="0" w:space="0" w:color="auto"/>
      </w:divBdr>
    </w:div>
    <w:div w:id="1873883727">
      <w:bodyDiv w:val="1"/>
      <w:marLeft w:val="0"/>
      <w:marRight w:val="0"/>
      <w:marTop w:val="0"/>
      <w:marBottom w:val="0"/>
      <w:divBdr>
        <w:top w:val="none" w:sz="0" w:space="0" w:color="auto"/>
        <w:left w:val="none" w:sz="0" w:space="0" w:color="auto"/>
        <w:bottom w:val="none" w:sz="0" w:space="0" w:color="auto"/>
        <w:right w:val="none" w:sz="0" w:space="0" w:color="auto"/>
      </w:divBdr>
    </w:div>
    <w:div w:id="1896046663">
      <w:bodyDiv w:val="1"/>
      <w:marLeft w:val="0"/>
      <w:marRight w:val="0"/>
      <w:marTop w:val="0"/>
      <w:marBottom w:val="0"/>
      <w:divBdr>
        <w:top w:val="none" w:sz="0" w:space="0" w:color="auto"/>
        <w:left w:val="none" w:sz="0" w:space="0" w:color="auto"/>
        <w:bottom w:val="none" w:sz="0" w:space="0" w:color="auto"/>
        <w:right w:val="none" w:sz="0" w:space="0" w:color="auto"/>
      </w:divBdr>
    </w:div>
    <w:div w:id="1951156039">
      <w:bodyDiv w:val="1"/>
      <w:marLeft w:val="0"/>
      <w:marRight w:val="0"/>
      <w:marTop w:val="0"/>
      <w:marBottom w:val="0"/>
      <w:divBdr>
        <w:top w:val="none" w:sz="0" w:space="0" w:color="auto"/>
        <w:left w:val="none" w:sz="0" w:space="0" w:color="auto"/>
        <w:bottom w:val="none" w:sz="0" w:space="0" w:color="auto"/>
        <w:right w:val="none" w:sz="0" w:space="0" w:color="auto"/>
      </w:divBdr>
    </w:div>
    <w:div w:id="2065564759">
      <w:bodyDiv w:val="1"/>
      <w:marLeft w:val="0"/>
      <w:marRight w:val="0"/>
      <w:marTop w:val="0"/>
      <w:marBottom w:val="0"/>
      <w:divBdr>
        <w:top w:val="none" w:sz="0" w:space="0" w:color="auto"/>
        <w:left w:val="none" w:sz="0" w:space="0" w:color="auto"/>
        <w:bottom w:val="none" w:sz="0" w:space="0" w:color="auto"/>
        <w:right w:val="none" w:sz="0" w:space="0" w:color="auto"/>
      </w:divBdr>
    </w:div>
    <w:div w:id="207762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E3F77-C6FB-4C06-B63A-4E0E7ECE9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1615</Words>
  <Characters>9210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Admin</cp:lastModifiedBy>
  <cp:revision>5</cp:revision>
  <dcterms:created xsi:type="dcterms:W3CDTF">2016-05-10T10:06:00Z</dcterms:created>
  <dcterms:modified xsi:type="dcterms:W3CDTF">2016-05-11T08:45:00Z</dcterms:modified>
</cp:coreProperties>
</file>