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CDC" w:rsidRPr="002202CA" w:rsidRDefault="001F2CDC" w:rsidP="001F2CDC">
      <w:pPr>
        <w:pStyle w:val="a5"/>
        <w:shd w:val="clear" w:color="auto" w:fill="FFFFFF"/>
        <w:spacing w:after="158" w:afterAutospacing="0"/>
        <w:jc w:val="center"/>
        <w:rPr>
          <w:color w:val="000000"/>
          <w:sz w:val="28"/>
          <w:szCs w:val="28"/>
        </w:rPr>
      </w:pPr>
      <w:r>
        <w:rPr>
          <w:color w:val="000000"/>
          <w:sz w:val="28"/>
          <w:szCs w:val="28"/>
        </w:rPr>
        <w:t>Эссе</w:t>
      </w:r>
    </w:p>
    <w:p w:rsidR="001F2CDC" w:rsidRDefault="001F2CDC" w:rsidP="001F2CDC">
      <w:pPr>
        <w:pStyle w:val="a5"/>
        <w:shd w:val="clear" w:color="auto" w:fill="FFFFFF"/>
        <w:spacing w:after="158" w:afterAutospacing="0"/>
        <w:jc w:val="center"/>
        <w:rPr>
          <w:color w:val="000000"/>
          <w:sz w:val="28"/>
          <w:szCs w:val="28"/>
        </w:rPr>
      </w:pPr>
      <w:r w:rsidRPr="002202CA">
        <w:rPr>
          <w:color w:val="000000"/>
          <w:sz w:val="28"/>
          <w:szCs w:val="28"/>
        </w:rPr>
        <w:t>По дисциплине «</w:t>
      </w:r>
      <w:r>
        <w:rPr>
          <w:color w:val="000000"/>
          <w:sz w:val="28"/>
          <w:szCs w:val="28"/>
        </w:rPr>
        <w:t>Правовое регулирование экономической деятельности</w:t>
      </w:r>
      <w:r w:rsidRPr="002202CA">
        <w:rPr>
          <w:color w:val="000000"/>
          <w:sz w:val="28"/>
          <w:szCs w:val="28"/>
        </w:rPr>
        <w:t>»</w:t>
      </w:r>
    </w:p>
    <w:p w:rsidR="001F2CDC" w:rsidRDefault="001F2CDC" w:rsidP="001F2CDC">
      <w:pPr>
        <w:pStyle w:val="a5"/>
        <w:shd w:val="clear" w:color="auto" w:fill="FFFFFF"/>
        <w:spacing w:after="158" w:afterAutospacing="0"/>
        <w:jc w:val="center"/>
        <w:rPr>
          <w:color w:val="000000"/>
          <w:sz w:val="28"/>
          <w:szCs w:val="28"/>
        </w:rPr>
      </w:pPr>
      <w:r>
        <w:rPr>
          <w:color w:val="000000"/>
          <w:sz w:val="28"/>
          <w:szCs w:val="28"/>
        </w:rPr>
        <w:t>На тему: «Правовое регулирование расчетных отношений»</w:t>
      </w:r>
    </w:p>
    <w:p w:rsidR="00BD0D4E" w:rsidRDefault="00BB06B1" w:rsidP="00A25B91">
      <w:pPr>
        <w:tabs>
          <w:tab w:val="left" w:pos="0"/>
        </w:tabs>
        <w:spacing w:line="360" w:lineRule="auto"/>
        <w:jc w:val="center"/>
        <w:rPr>
          <w:sz w:val="28"/>
          <w:szCs w:val="28"/>
        </w:rPr>
      </w:pPr>
      <w:r>
        <w:rPr>
          <w:sz w:val="28"/>
          <w:szCs w:val="28"/>
        </w:rPr>
        <w:t>Содержание</w:t>
      </w: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63"/>
        <w:gridCol w:w="957"/>
      </w:tblGrid>
      <w:tr w:rsidR="00607690" w:rsidTr="00A25B91">
        <w:tc>
          <w:tcPr>
            <w:tcW w:w="7763" w:type="dxa"/>
          </w:tcPr>
          <w:p w:rsidR="00607690" w:rsidRDefault="00607690" w:rsidP="00A25B91">
            <w:pPr>
              <w:pStyle w:val="a8"/>
              <w:numPr>
                <w:ilvl w:val="0"/>
                <w:numId w:val="7"/>
              </w:numPr>
              <w:tabs>
                <w:tab w:val="left" w:pos="0"/>
              </w:tabs>
              <w:spacing w:line="360" w:lineRule="auto"/>
              <w:ind w:left="0" w:firstLine="0"/>
              <w:rPr>
                <w:sz w:val="28"/>
                <w:szCs w:val="28"/>
              </w:rPr>
            </w:pPr>
            <w:r>
              <w:rPr>
                <w:sz w:val="28"/>
                <w:szCs w:val="28"/>
              </w:rPr>
              <w:t>Понятие расчетных отношений.</w:t>
            </w:r>
          </w:p>
        </w:tc>
        <w:tc>
          <w:tcPr>
            <w:tcW w:w="957" w:type="dxa"/>
          </w:tcPr>
          <w:p w:rsidR="00607690" w:rsidRDefault="00607690" w:rsidP="00BD0D4E">
            <w:pPr>
              <w:tabs>
                <w:tab w:val="left" w:pos="0"/>
              </w:tabs>
              <w:spacing w:line="360" w:lineRule="auto"/>
              <w:rPr>
                <w:sz w:val="28"/>
                <w:szCs w:val="28"/>
              </w:rPr>
            </w:pPr>
            <w:r>
              <w:rPr>
                <w:sz w:val="28"/>
                <w:szCs w:val="28"/>
              </w:rPr>
              <w:t>2</w:t>
            </w:r>
          </w:p>
        </w:tc>
      </w:tr>
      <w:tr w:rsidR="00607690" w:rsidTr="00A25B91">
        <w:tc>
          <w:tcPr>
            <w:tcW w:w="7763" w:type="dxa"/>
          </w:tcPr>
          <w:p w:rsidR="00607690" w:rsidRDefault="00607690" w:rsidP="00A25B91">
            <w:pPr>
              <w:pStyle w:val="a8"/>
              <w:numPr>
                <w:ilvl w:val="0"/>
                <w:numId w:val="7"/>
              </w:numPr>
              <w:tabs>
                <w:tab w:val="left" w:pos="0"/>
              </w:tabs>
              <w:spacing w:line="360" w:lineRule="auto"/>
              <w:ind w:left="0" w:firstLine="0"/>
              <w:rPr>
                <w:sz w:val="28"/>
                <w:szCs w:val="28"/>
              </w:rPr>
            </w:pPr>
            <w:r>
              <w:rPr>
                <w:sz w:val="28"/>
                <w:szCs w:val="28"/>
              </w:rPr>
              <w:t>Наличная форма расчетов.</w:t>
            </w:r>
          </w:p>
        </w:tc>
        <w:tc>
          <w:tcPr>
            <w:tcW w:w="957" w:type="dxa"/>
          </w:tcPr>
          <w:p w:rsidR="00607690" w:rsidRDefault="00607690" w:rsidP="00BD0D4E">
            <w:pPr>
              <w:tabs>
                <w:tab w:val="left" w:pos="0"/>
              </w:tabs>
              <w:spacing w:line="360" w:lineRule="auto"/>
              <w:rPr>
                <w:sz w:val="28"/>
                <w:szCs w:val="28"/>
              </w:rPr>
            </w:pPr>
            <w:r>
              <w:rPr>
                <w:sz w:val="28"/>
                <w:szCs w:val="28"/>
              </w:rPr>
              <w:t>3</w:t>
            </w:r>
          </w:p>
        </w:tc>
      </w:tr>
      <w:tr w:rsidR="00607690" w:rsidTr="00A25B91">
        <w:tc>
          <w:tcPr>
            <w:tcW w:w="7763" w:type="dxa"/>
          </w:tcPr>
          <w:p w:rsidR="00607690" w:rsidRDefault="00607690" w:rsidP="00A25B91">
            <w:pPr>
              <w:pStyle w:val="a8"/>
              <w:numPr>
                <w:ilvl w:val="0"/>
                <w:numId w:val="7"/>
              </w:numPr>
              <w:tabs>
                <w:tab w:val="left" w:pos="0"/>
              </w:tabs>
              <w:spacing w:line="360" w:lineRule="auto"/>
              <w:ind w:left="0" w:firstLine="0"/>
              <w:rPr>
                <w:sz w:val="28"/>
                <w:szCs w:val="28"/>
              </w:rPr>
            </w:pPr>
            <w:r>
              <w:rPr>
                <w:sz w:val="28"/>
                <w:szCs w:val="28"/>
              </w:rPr>
              <w:t>Особенности безналичной формы расчетов.</w:t>
            </w:r>
          </w:p>
        </w:tc>
        <w:tc>
          <w:tcPr>
            <w:tcW w:w="957" w:type="dxa"/>
          </w:tcPr>
          <w:p w:rsidR="00607690" w:rsidRDefault="00607690" w:rsidP="00BD0D4E">
            <w:pPr>
              <w:tabs>
                <w:tab w:val="left" w:pos="0"/>
              </w:tabs>
              <w:spacing w:line="360" w:lineRule="auto"/>
              <w:rPr>
                <w:sz w:val="28"/>
                <w:szCs w:val="28"/>
              </w:rPr>
            </w:pPr>
            <w:r>
              <w:rPr>
                <w:sz w:val="28"/>
                <w:szCs w:val="28"/>
              </w:rPr>
              <w:t>3</w:t>
            </w:r>
          </w:p>
        </w:tc>
      </w:tr>
      <w:tr w:rsidR="00607690" w:rsidTr="00A25B91">
        <w:tc>
          <w:tcPr>
            <w:tcW w:w="7763" w:type="dxa"/>
          </w:tcPr>
          <w:p w:rsidR="00607690" w:rsidRDefault="00607690" w:rsidP="00A25B91">
            <w:pPr>
              <w:pStyle w:val="a8"/>
              <w:numPr>
                <w:ilvl w:val="0"/>
                <w:numId w:val="7"/>
              </w:numPr>
              <w:tabs>
                <w:tab w:val="left" w:pos="0"/>
              </w:tabs>
              <w:spacing w:line="360" w:lineRule="auto"/>
              <w:ind w:left="0" w:firstLine="0"/>
              <w:rPr>
                <w:sz w:val="28"/>
                <w:szCs w:val="28"/>
              </w:rPr>
            </w:pPr>
            <w:r>
              <w:rPr>
                <w:sz w:val="28"/>
                <w:szCs w:val="28"/>
              </w:rPr>
              <w:t>Принципы расчетных отношений.</w:t>
            </w:r>
          </w:p>
        </w:tc>
        <w:tc>
          <w:tcPr>
            <w:tcW w:w="957" w:type="dxa"/>
          </w:tcPr>
          <w:p w:rsidR="00607690" w:rsidRDefault="00607690" w:rsidP="00BD0D4E">
            <w:pPr>
              <w:tabs>
                <w:tab w:val="left" w:pos="0"/>
              </w:tabs>
              <w:spacing w:line="360" w:lineRule="auto"/>
              <w:rPr>
                <w:sz w:val="28"/>
                <w:szCs w:val="28"/>
              </w:rPr>
            </w:pPr>
            <w:r>
              <w:rPr>
                <w:sz w:val="28"/>
                <w:szCs w:val="28"/>
              </w:rPr>
              <w:t>3</w:t>
            </w:r>
          </w:p>
        </w:tc>
      </w:tr>
      <w:tr w:rsidR="00607690" w:rsidTr="00A25B91">
        <w:tc>
          <w:tcPr>
            <w:tcW w:w="7763" w:type="dxa"/>
          </w:tcPr>
          <w:p w:rsidR="00607690" w:rsidRDefault="00607690" w:rsidP="00A25B91">
            <w:pPr>
              <w:pStyle w:val="a8"/>
              <w:numPr>
                <w:ilvl w:val="0"/>
                <w:numId w:val="7"/>
              </w:numPr>
              <w:tabs>
                <w:tab w:val="left" w:pos="0"/>
              </w:tabs>
              <w:spacing w:line="360" w:lineRule="auto"/>
              <w:ind w:left="0" w:firstLine="0"/>
              <w:rPr>
                <w:sz w:val="28"/>
                <w:szCs w:val="28"/>
              </w:rPr>
            </w:pPr>
            <w:r>
              <w:rPr>
                <w:sz w:val="28"/>
                <w:szCs w:val="28"/>
              </w:rPr>
              <w:t>Основные формы безналичных расчетов.</w:t>
            </w:r>
          </w:p>
        </w:tc>
        <w:tc>
          <w:tcPr>
            <w:tcW w:w="957" w:type="dxa"/>
          </w:tcPr>
          <w:p w:rsidR="00607690" w:rsidRDefault="00607690" w:rsidP="00BD0D4E">
            <w:pPr>
              <w:tabs>
                <w:tab w:val="left" w:pos="0"/>
              </w:tabs>
              <w:spacing w:line="360" w:lineRule="auto"/>
              <w:rPr>
                <w:sz w:val="28"/>
                <w:szCs w:val="28"/>
              </w:rPr>
            </w:pPr>
            <w:r>
              <w:rPr>
                <w:sz w:val="28"/>
                <w:szCs w:val="28"/>
              </w:rPr>
              <w:t>5</w:t>
            </w:r>
          </w:p>
        </w:tc>
      </w:tr>
      <w:tr w:rsidR="00607690" w:rsidTr="00A25B91">
        <w:tc>
          <w:tcPr>
            <w:tcW w:w="7763" w:type="dxa"/>
          </w:tcPr>
          <w:p w:rsidR="00607690" w:rsidRDefault="00607690" w:rsidP="00A25B91">
            <w:pPr>
              <w:pStyle w:val="a8"/>
              <w:numPr>
                <w:ilvl w:val="1"/>
                <w:numId w:val="7"/>
              </w:numPr>
              <w:tabs>
                <w:tab w:val="left" w:pos="0"/>
              </w:tabs>
              <w:spacing w:line="360" w:lineRule="auto"/>
              <w:ind w:left="0" w:firstLine="0"/>
              <w:rPr>
                <w:sz w:val="28"/>
                <w:szCs w:val="28"/>
              </w:rPr>
            </w:pPr>
            <w:r>
              <w:rPr>
                <w:sz w:val="28"/>
                <w:szCs w:val="28"/>
              </w:rPr>
              <w:t>Расчеты платежными поручениями.</w:t>
            </w:r>
          </w:p>
        </w:tc>
        <w:tc>
          <w:tcPr>
            <w:tcW w:w="957" w:type="dxa"/>
          </w:tcPr>
          <w:p w:rsidR="00607690" w:rsidRDefault="00607690" w:rsidP="00BD0D4E">
            <w:pPr>
              <w:tabs>
                <w:tab w:val="left" w:pos="0"/>
              </w:tabs>
              <w:spacing w:line="360" w:lineRule="auto"/>
              <w:rPr>
                <w:sz w:val="28"/>
                <w:szCs w:val="28"/>
              </w:rPr>
            </w:pPr>
            <w:r>
              <w:rPr>
                <w:sz w:val="28"/>
                <w:szCs w:val="28"/>
              </w:rPr>
              <w:t>6</w:t>
            </w:r>
          </w:p>
        </w:tc>
      </w:tr>
      <w:tr w:rsidR="00607690" w:rsidTr="00A25B91">
        <w:tc>
          <w:tcPr>
            <w:tcW w:w="7763" w:type="dxa"/>
          </w:tcPr>
          <w:p w:rsidR="00607690" w:rsidRDefault="00607690" w:rsidP="00A25B91">
            <w:pPr>
              <w:pStyle w:val="a8"/>
              <w:numPr>
                <w:ilvl w:val="1"/>
                <w:numId w:val="7"/>
              </w:numPr>
              <w:tabs>
                <w:tab w:val="left" w:pos="0"/>
              </w:tabs>
              <w:spacing w:line="360" w:lineRule="auto"/>
              <w:ind w:left="0" w:firstLine="0"/>
              <w:rPr>
                <w:sz w:val="28"/>
                <w:szCs w:val="28"/>
              </w:rPr>
            </w:pPr>
            <w:r>
              <w:rPr>
                <w:sz w:val="28"/>
                <w:szCs w:val="28"/>
              </w:rPr>
              <w:t>Расчеты по аккредитиву.</w:t>
            </w:r>
          </w:p>
        </w:tc>
        <w:tc>
          <w:tcPr>
            <w:tcW w:w="957" w:type="dxa"/>
          </w:tcPr>
          <w:p w:rsidR="00607690" w:rsidRDefault="00607690" w:rsidP="00BD0D4E">
            <w:pPr>
              <w:tabs>
                <w:tab w:val="left" w:pos="0"/>
              </w:tabs>
              <w:spacing w:line="360" w:lineRule="auto"/>
              <w:rPr>
                <w:sz w:val="28"/>
                <w:szCs w:val="28"/>
              </w:rPr>
            </w:pPr>
            <w:r>
              <w:rPr>
                <w:sz w:val="28"/>
                <w:szCs w:val="28"/>
              </w:rPr>
              <w:t>6</w:t>
            </w:r>
          </w:p>
        </w:tc>
      </w:tr>
      <w:tr w:rsidR="00607690" w:rsidTr="00A25B91">
        <w:tc>
          <w:tcPr>
            <w:tcW w:w="7763" w:type="dxa"/>
          </w:tcPr>
          <w:p w:rsidR="00607690" w:rsidRDefault="00607690" w:rsidP="00A25B91">
            <w:pPr>
              <w:pStyle w:val="a8"/>
              <w:numPr>
                <w:ilvl w:val="1"/>
                <w:numId w:val="7"/>
              </w:numPr>
              <w:tabs>
                <w:tab w:val="left" w:pos="0"/>
              </w:tabs>
              <w:spacing w:line="360" w:lineRule="auto"/>
              <w:ind w:left="0" w:firstLine="0"/>
              <w:rPr>
                <w:sz w:val="28"/>
                <w:szCs w:val="28"/>
              </w:rPr>
            </w:pPr>
            <w:r>
              <w:rPr>
                <w:sz w:val="28"/>
                <w:szCs w:val="28"/>
              </w:rPr>
              <w:t>Расчеты по инкассо.</w:t>
            </w:r>
          </w:p>
        </w:tc>
        <w:tc>
          <w:tcPr>
            <w:tcW w:w="957" w:type="dxa"/>
          </w:tcPr>
          <w:p w:rsidR="00607690" w:rsidRDefault="00A25B91" w:rsidP="00BD0D4E">
            <w:pPr>
              <w:tabs>
                <w:tab w:val="left" w:pos="0"/>
              </w:tabs>
              <w:spacing w:line="360" w:lineRule="auto"/>
              <w:rPr>
                <w:sz w:val="28"/>
                <w:szCs w:val="28"/>
              </w:rPr>
            </w:pPr>
            <w:r>
              <w:rPr>
                <w:sz w:val="28"/>
                <w:szCs w:val="28"/>
              </w:rPr>
              <w:t>7</w:t>
            </w:r>
          </w:p>
        </w:tc>
      </w:tr>
      <w:tr w:rsidR="00607690" w:rsidTr="00A25B91">
        <w:tc>
          <w:tcPr>
            <w:tcW w:w="7763" w:type="dxa"/>
          </w:tcPr>
          <w:p w:rsidR="00607690" w:rsidRDefault="00607690" w:rsidP="00A25B91">
            <w:pPr>
              <w:pStyle w:val="a8"/>
              <w:numPr>
                <w:ilvl w:val="1"/>
                <w:numId w:val="7"/>
              </w:numPr>
              <w:tabs>
                <w:tab w:val="left" w:pos="0"/>
              </w:tabs>
              <w:spacing w:line="360" w:lineRule="auto"/>
              <w:ind w:left="0" w:firstLine="0"/>
              <w:rPr>
                <w:sz w:val="28"/>
                <w:szCs w:val="28"/>
              </w:rPr>
            </w:pPr>
            <w:r>
              <w:rPr>
                <w:sz w:val="28"/>
                <w:szCs w:val="28"/>
              </w:rPr>
              <w:t>Расчеты чеками.</w:t>
            </w:r>
          </w:p>
        </w:tc>
        <w:tc>
          <w:tcPr>
            <w:tcW w:w="957" w:type="dxa"/>
          </w:tcPr>
          <w:p w:rsidR="00607690" w:rsidRDefault="00A25B91" w:rsidP="00BD0D4E">
            <w:pPr>
              <w:tabs>
                <w:tab w:val="left" w:pos="0"/>
              </w:tabs>
              <w:spacing w:line="360" w:lineRule="auto"/>
              <w:rPr>
                <w:sz w:val="28"/>
                <w:szCs w:val="28"/>
              </w:rPr>
            </w:pPr>
            <w:r>
              <w:rPr>
                <w:sz w:val="28"/>
                <w:szCs w:val="28"/>
              </w:rPr>
              <w:t>8</w:t>
            </w:r>
          </w:p>
        </w:tc>
      </w:tr>
      <w:tr w:rsidR="00607690" w:rsidTr="00A25B91">
        <w:tc>
          <w:tcPr>
            <w:tcW w:w="7763" w:type="dxa"/>
          </w:tcPr>
          <w:p w:rsidR="00607690" w:rsidRDefault="00607690" w:rsidP="00A25B91">
            <w:pPr>
              <w:pStyle w:val="a8"/>
              <w:numPr>
                <w:ilvl w:val="0"/>
                <w:numId w:val="7"/>
              </w:numPr>
              <w:tabs>
                <w:tab w:val="left" w:pos="0"/>
              </w:tabs>
              <w:spacing w:line="360" w:lineRule="auto"/>
              <w:ind w:left="0" w:firstLine="0"/>
              <w:rPr>
                <w:sz w:val="28"/>
                <w:szCs w:val="28"/>
              </w:rPr>
            </w:pPr>
            <w:r>
              <w:rPr>
                <w:sz w:val="28"/>
                <w:szCs w:val="28"/>
              </w:rPr>
              <w:t>Содержание (реквизиты) расчетных документов.</w:t>
            </w:r>
          </w:p>
        </w:tc>
        <w:tc>
          <w:tcPr>
            <w:tcW w:w="957" w:type="dxa"/>
          </w:tcPr>
          <w:p w:rsidR="00607690" w:rsidRDefault="00A25B91" w:rsidP="00BD0D4E">
            <w:pPr>
              <w:tabs>
                <w:tab w:val="left" w:pos="0"/>
              </w:tabs>
              <w:spacing w:line="360" w:lineRule="auto"/>
              <w:rPr>
                <w:sz w:val="28"/>
                <w:szCs w:val="28"/>
              </w:rPr>
            </w:pPr>
            <w:r>
              <w:rPr>
                <w:sz w:val="28"/>
                <w:szCs w:val="28"/>
              </w:rPr>
              <w:t>8</w:t>
            </w:r>
          </w:p>
        </w:tc>
      </w:tr>
      <w:tr w:rsidR="00607690" w:rsidTr="00A25B91">
        <w:tc>
          <w:tcPr>
            <w:tcW w:w="7763" w:type="dxa"/>
          </w:tcPr>
          <w:p w:rsidR="00607690" w:rsidRPr="00607690" w:rsidRDefault="00607690" w:rsidP="00A25B91">
            <w:pPr>
              <w:pStyle w:val="a8"/>
              <w:numPr>
                <w:ilvl w:val="0"/>
                <w:numId w:val="7"/>
              </w:numPr>
              <w:tabs>
                <w:tab w:val="left" w:pos="0"/>
              </w:tabs>
              <w:spacing w:line="360" w:lineRule="auto"/>
              <w:ind w:left="0" w:firstLine="0"/>
              <w:rPr>
                <w:sz w:val="28"/>
                <w:szCs w:val="28"/>
              </w:rPr>
            </w:pPr>
            <w:r>
              <w:rPr>
                <w:sz w:val="28"/>
                <w:szCs w:val="28"/>
              </w:rPr>
              <w:t>Комплексный характер правового регулирования расчетных отношений.</w:t>
            </w:r>
          </w:p>
        </w:tc>
        <w:tc>
          <w:tcPr>
            <w:tcW w:w="957" w:type="dxa"/>
          </w:tcPr>
          <w:p w:rsidR="00607690" w:rsidRDefault="00A25B91" w:rsidP="00BD0D4E">
            <w:pPr>
              <w:tabs>
                <w:tab w:val="left" w:pos="0"/>
              </w:tabs>
              <w:spacing w:line="360" w:lineRule="auto"/>
              <w:rPr>
                <w:sz w:val="28"/>
                <w:szCs w:val="28"/>
              </w:rPr>
            </w:pPr>
            <w:r>
              <w:rPr>
                <w:sz w:val="28"/>
                <w:szCs w:val="28"/>
              </w:rPr>
              <w:t>9</w:t>
            </w:r>
          </w:p>
        </w:tc>
      </w:tr>
      <w:tr w:rsidR="0064625A" w:rsidTr="00A25B91">
        <w:tc>
          <w:tcPr>
            <w:tcW w:w="7763" w:type="dxa"/>
          </w:tcPr>
          <w:p w:rsidR="0064625A" w:rsidRDefault="0064625A" w:rsidP="00A25B91">
            <w:pPr>
              <w:pStyle w:val="a8"/>
              <w:numPr>
                <w:ilvl w:val="0"/>
                <w:numId w:val="7"/>
              </w:numPr>
              <w:tabs>
                <w:tab w:val="left" w:pos="0"/>
              </w:tabs>
              <w:spacing w:line="360" w:lineRule="auto"/>
              <w:ind w:left="0" w:firstLine="0"/>
              <w:rPr>
                <w:sz w:val="28"/>
                <w:szCs w:val="28"/>
              </w:rPr>
            </w:pPr>
            <w:r>
              <w:rPr>
                <w:sz w:val="28"/>
                <w:szCs w:val="28"/>
              </w:rPr>
              <w:t>Литература</w:t>
            </w:r>
          </w:p>
        </w:tc>
        <w:tc>
          <w:tcPr>
            <w:tcW w:w="957" w:type="dxa"/>
          </w:tcPr>
          <w:p w:rsidR="0064625A" w:rsidRDefault="0064625A" w:rsidP="00BD0D4E">
            <w:pPr>
              <w:tabs>
                <w:tab w:val="left" w:pos="0"/>
              </w:tabs>
              <w:spacing w:line="360" w:lineRule="auto"/>
              <w:rPr>
                <w:sz w:val="28"/>
                <w:szCs w:val="28"/>
              </w:rPr>
            </w:pPr>
            <w:r>
              <w:rPr>
                <w:sz w:val="28"/>
                <w:szCs w:val="28"/>
              </w:rPr>
              <w:t>12</w:t>
            </w:r>
          </w:p>
        </w:tc>
      </w:tr>
    </w:tbl>
    <w:p w:rsidR="00607690" w:rsidRDefault="00607690" w:rsidP="00BD0D4E">
      <w:pPr>
        <w:tabs>
          <w:tab w:val="left" w:pos="0"/>
        </w:tabs>
        <w:spacing w:line="360" w:lineRule="auto"/>
        <w:ind w:left="709"/>
        <w:rPr>
          <w:sz w:val="28"/>
          <w:szCs w:val="28"/>
        </w:rPr>
      </w:pPr>
    </w:p>
    <w:p w:rsidR="003B797F" w:rsidRDefault="003B797F">
      <w:pPr>
        <w:spacing w:after="160" w:line="259" w:lineRule="auto"/>
        <w:rPr>
          <w:bCs/>
          <w:sz w:val="28"/>
          <w:szCs w:val="28"/>
        </w:rPr>
      </w:pPr>
      <w:r>
        <w:rPr>
          <w:bCs/>
          <w:sz w:val="28"/>
          <w:szCs w:val="28"/>
        </w:rPr>
        <w:br w:type="page"/>
      </w:r>
    </w:p>
    <w:p w:rsidR="00CE1B51" w:rsidRPr="009857F9" w:rsidRDefault="00CE1B51" w:rsidP="00CE1B51">
      <w:pPr>
        <w:pStyle w:val="ConsPlusNormal"/>
        <w:spacing w:line="360" w:lineRule="auto"/>
        <w:ind w:firstLine="709"/>
        <w:jc w:val="both"/>
        <w:rPr>
          <w:rFonts w:ascii="Times New Roman" w:eastAsia="Times New Roman" w:hAnsi="Times New Roman" w:cs="Times New Roman"/>
          <w:bCs/>
          <w:sz w:val="28"/>
          <w:szCs w:val="28"/>
          <w:lang w:eastAsia="ru-RU"/>
        </w:rPr>
      </w:pPr>
      <w:r w:rsidRPr="009857F9">
        <w:rPr>
          <w:rFonts w:ascii="Times New Roman" w:eastAsia="Times New Roman" w:hAnsi="Times New Roman" w:cs="Times New Roman"/>
          <w:bCs/>
          <w:sz w:val="28"/>
          <w:szCs w:val="28"/>
          <w:lang w:eastAsia="ru-RU"/>
        </w:rPr>
        <w:lastRenderedPageBreak/>
        <w:t>Правовые</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основы</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осуществления</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расчетов</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установлены</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гл.</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46</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Гражданского</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кодекса</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Российской</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Федерации</w:t>
      </w:r>
      <w:r>
        <w:rPr>
          <w:rFonts w:ascii="Times New Roman" w:eastAsia="Times New Roman" w:hAnsi="Times New Roman" w:cs="Times New Roman"/>
          <w:bCs/>
          <w:sz w:val="28"/>
          <w:szCs w:val="28"/>
          <w:lang w:eastAsia="ru-RU"/>
        </w:rPr>
        <w:t xml:space="preserve"> (часть вторая)» </w:t>
      </w:r>
      <w:r w:rsidRPr="009857F9">
        <w:rPr>
          <w:rFonts w:ascii="Times New Roman" w:eastAsia="Times New Roman" w:hAnsi="Times New Roman" w:cs="Times New Roman"/>
          <w:bCs/>
          <w:sz w:val="28"/>
          <w:szCs w:val="28"/>
          <w:lang w:eastAsia="ru-RU"/>
        </w:rPr>
        <w:t>от</w:t>
      </w:r>
      <w:r>
        <w:rPr>
          <w:rFonts w:ascii="Times New Roman" w:eastAsia="Times New Roman" w:hAnsi="Times New Roman" w:cs="Times New Roman"/>
          <w:bCs/>
          <w:sz w:val="28"/>
          <w:szCs w:val="28"/>
          <w:lang w:eastAsia="ru-RU"/>
        </w:rPr>
        <w:t xml:space="preserve"> 26.01.1996 </w:t>
      </w:r>
      <w:r w:rsidRPr="009857F9">
        <w:rPr>
          <w:rFonts w:ascii="Times New Roman" w:eastAsia="Times New Roman" w:hAnsi="Times New Roman" w:cs="Times New Roman"/>
          <w:bCs/>
          <w:sz w:val="28"/>
          <w:szCs w:val="28"/>
          <w:lang w:eastAsia="ru-RU"/>
        </w:rPr>
        <w:t>N</w:t>
      </w:r>
      <w:r>
        <w:rPr>
          <w:rFonts w:ascii="Times New Roman" w:eastAsia="Times New Roman" w:hAnsi="Times New Roman" w:cs="Times New Roman"/>
          <w:bCs/>
          <w:sz w:val="28"/>
          <w:szCs w:val="28"/>
          <w:lang w:eastAsia="ru-RU"/>
        </w:rPr>
        <w:t xml:space="preserve"> 14</w:t>
      </w:r>
      <w:r w:rsidRPr="009857F9">
        <w:rPr>
          <w:rFonts w:ascii="Times New Roman" w:eastAsia="Times New Roman" w:hAnsi="Times New Roman" w:cs="Times New Roman"/>
          <w:bCs/>
          <w:sz w:val="28"/>
          <w:szCs w:val="28"/>
          <w:lang w:eastAsia="ru-RU"/>
        </w:rPr>
        <w:t>-ФЗ</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(ред.</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от</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29.06.2015)</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(с</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изм.</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доп.,</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вступ.</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силу</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с</w:t>
      </w:r>
      <w:r>
        <w:rPr>
          <w:rFonts w:ascii="Times New Roman" w:eastAsia="Times New Roman" w:hAnsi="Times New Roman" w:cs="Times New Roman"/>
          <w:bCs/>
          <w:sz w:val="28"/>
          <w:szCs w:val="28"/>
          <w:lang w:eastAsia="ru-RU"/>
        </w:rPr>
        <w:t xml:space="preserve"> </w:t>
      </w:r>
      <w:r w:rsidRPr="009857F9">
        <w:rPr>
          <w:rFonts w:ascii="Times New Roman" w:eastAsia="Times New Roman" w:hAnsi="Times New Roman" w:cs="Times New Roman"/>
          <w:bCs/>
          <w:sz w:val="28"/>
          <w:szCs w:val="28"/>
          <w:lang w:eastAsia="ru-RU"/>
        </w:rPr>
        <w:t>01.07.2015)</w:t>
      </w:r>
      <w:r>
        <w:rPr>
          <w:rFonts w:ascii="Times New Roman" w:eastAsia="Times New Roman" w:hAnsi="Times New Roman" w:cs="Times New Roman"/>
          <w:bCs/>
          <w:sz w:val="28"/>
          <w:szCs w:val="28"/>
          <w:lang w:eastAsia="ru-RU"/>
        </w:rPr>
        <w:t xml:space="preserve"> (далее – ГК РФ).</w:t>
      </w:r>
    </w:p>
    <w:p w:rsidR="00E80A4F" w:rsidRDefault="00F80ACA" w:rsidP="002B0119">
      <w:pPr>
        <w:spacing w:after="160" w:line="360" w:lineRule="auto"/>
        <w:ind w:firstLine="709"/>
        <w:jc w:val="both"/>
        <w:rPr>
          <w:bCs/>
          <w:sz w:val="28"/>
          <w:szCs w:val="28"/>
        </w:rPr>
      </w:pPr>
      <w:r>
        <w:rPr>
          <w:bCs/>
          <w:sz w:val="28"/>
          <w:szCs w:val="28"/>
        </w:rPr>
        <w:t xml:space="preserve">Основанием для возникновения расчетных отношений являются действия плательщика (должника), направленные на совершение платежа другому лицу (получателю, кредитору). </w:t>
      </w:r>
      <w:r w:rsidR="00E80A4F">
        <w:rPr>
          <w:bCs/>
          <w:sz w:val="28"/>
          <w:szCs w:val="28"/>
        </w:rPr>
        <w:t>Особенность</w:t>
      </w:r>
      <w:r>
        <w:rPr>
          <w:bCs/>
          <w:sz w:val="28"/>
          <w:szCs w:val="28"/>
        </w:rPr>
        <w:t xml:space="preserve"> </w:t>
      </w:r>
      <w:r w:rsidR="00E80A4F">
        <w:rPr>
          <w:bCs/>
          <w:sz w:val="28"/>
          <w:szCs w:val="28"/>
        </w:rPr>
        <w:t>расчетных</w:t>
      </w:r>
      <w:r>
        <w:rPr>
          <w:bCs/>
          <w:sz w:val="28"/>
          <w:szCs w:val="28"/>
        </w:rPr>
        <w:t xml:space="preserve"> </w:t>
      </w:r>
      <w:r w:rsidR="00E80A4F">
        <w:rPr>
          <w:bCs/>
          <w:sz w:val="28"/>
          <w:szCs w:val="28"/>
        </w:rPr>
        <w:t>отношений</w:t>
      </w:r>
      <w:r>
        <w:rPr>
          <w:bCs/>
          <w:sz w:val="28"/>
          <w:szCs w:val="28"/>
        </w:rPr>
        <w:t xml:space="preserve"> </w:t>
      </w:r>
      <w:r w:rsidR="00E80A4F">
        <w:rPr>
          <w:bCs/>
          <w:sz w:val="28"/>
          <w:szCs w:val="28"/>
        </w:rPr>
        <w:t>состоит</w:t>
      </w:r>
      <w:r>
        <w:rPr>
          <w:bCs/>
          <w:sz w:val="28"/>
          <w:szCs w:val="28"/>
        </w:rPr>
        <w:t xml:space="preserve"> </w:t>
      </w:r>
      <w:r w:rsidR="00E80A4F">
        <w:rPr>
          <w:bCs/>
          <w:sz w:val="28"/>
          <w:szCs w:val="28"/>
        </w:rPr>
        <w:t>в</w:t>
      </w:r>
      <w:r>
        <w:rPr>
          <w:bCs/>
          <w:sz w:val="28"/>
          <w:szCs w:val="28"/>
        </w:rPr>
        <w:t xml:space="preserve"> </w:t>
      </w:r>
      <w:r w:rsidR="00E80A4F">
        <w:rPr>
          <w:bCs/>
          <w:sz w:val="28"/>
          <w:szCs w:val="28"/>
        </w:rPr>
        <w:t>том,</w:t>
      </w:r>
      <w:r>
        <w:rPr>
          <w:bCs/>
          <w:sz w:val="28"/>
          <w:szCs w:val="28"/>
        </w:rPr>
        <w:t xml:space="preserve"> </w:t>
      </w:r>
      <w:r w:rsidR="00E80A4F">
        <w:rPr>
          <w:bCs/>
          <w:sz w:val="28"/>
          <w:szCs w:val="28"/>
        </w:rPr>
        <w:t>что</w:t>
      </w:r>
      <w:r>
        <w:rPr>
          <w:bCs/>
          <w:sz w:val="28"/>
          <w:szCs w:val="28"/>
        </w:rPr>
        <w:t xml:space="preserve"> </w:t>
      </w:r>
      <w:r w:rsidR="00E80A4F">
        <w:rPr>
          <w:bCs/>
          <w:sz w:val="28"/>
          <w:szCs w:val="28"/>
        </w:rPr>
        <w:t>они</w:t>
      </w:r>
      <w:r>
        <w:rPr>
          <w:bCs/>
          <w:sz w:val="28"/>
          <w:szCs w:val="28"/>
        </w:rPr>
        <w:t xml:space="preserve"> </w:t>
      </w:r>
      <w:r w:rsidR="00E80A4F">
        <w:rPr>
          <w:bCs/>
          <w:sz w:val="28"/>
          <w:szCs w:val="28"/>
        </w:rPr>
        <w:t>обеспечивают</w:t>
      </w:r>
      <w:r>
        <w:rPr>
          <w:bCs/>
          <w:sz w:val="28"/>
          <w:szCs w:val="28"/>
        </w:rPr>
        <w:t xml:space="preserve"> </w:t>
      </w:r>
      <w:r w:rsidR="00E80A4F">
        <w:rPr>
          <w:bCs/>
          <w:sz w:val="28"/>
          <w:szCs w:val="28"/>
        </w:rPr>
        <w:t>некое</w:t>
      </w:r>
      <w:r>
        <w:rPr>
          <w:bCs/>
          <w:sz w:val="28"/>
          <w:szCs w:val="28"/>
        </w:rPr>
        <w:t xml:space="preserve"> </w:t>
      </w:r>
      <w:r w:rsidR="00E80A4F" w:rsidRPr="00C509D2">
        <w:rPr>
          <w:bCs/>
          <w:sz w:val="28"/>
          <w:szCs w:val="28"/>
          <w:u w:val="single"/>
        </w:rPr>
        <w:t>основное</w:t>
      </w:r>
      <w:r>
        <w:rPr>
          <w:bCs/>
          <w:sz w:val="28"/>
          <w:szCs w:val="28"/>
        </w:rPr>
        <w:t xml:space="preserve"> </w:t>
      </w:r>
      <w:r w:rsidR="00E80A4F">
        <w:rPr>
          <w:bCs/>
          <w:sz w:val="28"/>
          <w:szCs w:val="28"/>
        </w:rPr>
        <w:t>правоотношение.</w:t>
      </w:r>
      <w:r w:rsidRPr="00F80ACA">
        <w:rPr>
          <w:sz w:val="28"/>
          <w:szCs w:val="28"/>
        </w:rPr>
        <w:t xml:space="preserve"> Под основным правоотношением понимается отношение, из которого возникла обязанность по осуществлению платежа. </w:t>
      </w:r>
      <w:r>
        <w:rPr>
          <w:bCs/>
          <w:sz w:val="28"/>
          <w:szCs w:val="28"/>
        </w:rPr>
        <w:t xml:space="preserve"> </w:t>
      </w:r>
    </w:p>
    <w:p w:rsidR="00E03850" w:rsidRDefault="00E03850" w:rsidP="002B0119">
      <w:pPr>
        <w:spacing w:after="160" w:line="360" w:lineRule="auto"/>
        <w:ind w:firstLine="709"/>
        <w:jc w:val="both"/>
        <w:rPr>
          <w:bCs/>
          <w:sz w:val="28"/>
          <w:szCs w:val="28"/>
        </w:rPr>
      </w:pPr>
      <w:r>
        <w:rPr>
          <w:bCs/>
          <w:sz w:val="28"/>
          <w:szCs w:val="28"/>
        </w:rPr>
        <w:t>Таким образом, расчетные отношения не имеют самостоятельной экономической роли: они выполняют вспомогательную функцию (поскольку при осуществлении расчетных отношений не образуется новой стоимости).</w:t>
      </w:r>
    </w:p>
    <w:p w:rsidR="00E80A4F" w:rsidRDefault="00E80A4F" w:rsidP="002B0119">
      <w:pPr>
        <w:spacing w:after="160" w:line="360" w:lineRule="auto"/>
        <w:ind w:firstLine="709"/>
        <w:jc w:val="both"/>
        <w:rPr>
          <w:bCs/>
          <w:sz w:val="28"/>
          <w:szCs w:val="28"/>
        </w:rPr>
      </w:pPr>
      <w:r>
        <w:rPr>
          <w:bCs/>
          <w:sz w:val="28"/>
          <w:szCs w:val="28"/>
        </w:rPr>
        <w:t>Основания</w:t>
      </w:r>
      <w:r w:rsidR="00F80ACA">
        <w:rPr>
          <w:bCs/>
          <w:sz w:val="28"/>
          <w:szCs w:val="28"/>
        </w:rPr>
        <w:t xml:space="preserve"> </w:t>
      </w:r>
      <w:r>
        <w:rPr>
          <w:bCs/>
          <w:sz w:val="28"/>
          <w:szCs w:val="28"/>
        </w:rPr>
        <w:t>для</w:t>
      </w:r>
      <w:r w:rsidR="00F80ACA">
        <w:rPr>
          <w:bCs/>
          <w:sz w:val="28"/>
          <w:szCs w:val="28"/>
        </w:rPr>
        <w:t xml:space="preserve"> </w:t>
      </w:r>
      <w:r>
        <w:rPr>
          <w:bCs/>
          <w:sz w:val="28"/>
          <w:szCs w:val="28"/>
        </w:rPr>
        <w:t>совершения</w:t>
      </w:r>
      <w:r w:rsidR="00F80ACA">
        <w:rPr>
          <w:bCs/>
          <w:sz w:val="28"/>
          <w:szCs w:val="28"/>
        </w:rPr>
        <w:t xml:space="preserve"> </w:t>
      </w:r>
      <w:r>
        <w:rPr>
          <w:bCs/>
          <w:sz w:val="28"/>
          <w:szCs w:val="28"/>
        </w:rPr>
        <w:t>платежа</w:t>
      </w:r>
      <w:r w:rsidR="00F80ACA">
        <w:rPr>
          <w:bCs/>
          <w:sz w:val="28"/>
          <w:szCs w:val="28"/>
        </w:rPr>
        <w:t xml:space="preserve"> </w:t>
      </w:r>
      <w:r>
        <w:rPr>
          <w:bCs/>
          <w:sz w:val="28"/>
          <w:szCs w:val="28"/>
        </w:rPr>
        <w:t>могут</w:t>
      </w:r>
      <w:r w:rsidR="00F80ACA">
        <w:rPr>
          <w:bCs/>
          <w:sz w:val="28"/>
          <w:szCs w:val="28"/>
        </w:rPr>
        <w:t xml:space="preserve"> </w:t>
      </w:r>
      <w:r>
        <w:rPr>
          <w:bCs/>
          <w:sz w:val="28"/>
          <w:szCs w:val="28"/>
        </w:rPr>
        <w:t>быть</w:t>
      </w:r>
      <w:r w:rsidR="00F80ACA">
        <w:rPr>
          <w:bCs/>
          <w:sz w:val="28"/>
          <w:szCs w:val="28"/>
        </w:rPr>
        <w:t xml:space="preserve"> </w:t>
      </w:r>
      <w:r>
        <w:rPr>
          <w:bCs/>
          <w:sz w:val="28"/>
          <w:szCs w:val="28"/>
        </w:rPr>
        <w:t>различными:</w:t>
      </w:r>
      <w:r w:rsidR="00F80ACA">
        <w:rPr>
          <w:bCs/>
          <w:sz w:val="28"/>
          <w:szCs w:val="28"/>
        </w:rPr>
        <w:t xml:space="preserve"> </w:t>
      </w:r>
    </w:p>
    <w:p w:rsidR="00E80A4F" w:rsidRPr="00E80A4F" w:rsidRDefault="00E80A4F" w:rsidP="00E80A4F">
      <w:pPr>
        <w:pStyle w:val="a8"/>
        <w:numPr>
          <w:ilvl w:val="0"/>
          <w:numId w:val="3"/>
        </w:numPr>
        <w:spacing w:after="160" w:line="360" w:lineRule="auto"/>
        <w:jc w:val="both"/>
        <w:rPr>
          <w:bCs/>
          <w:sz w:val="28"/>
          <w:szCs w:val="28"/>
        </w:rPr>
      </w:pPr>
      <w:r w:rsidRPr="00E80A4F">
        <w:rPr>
          <w:bCs/>
          <w:sz w:val="28"/>
          <w:szCs w:val="28"/>
        </w:rPr>
        <w:t>оплата</w:t>
      </w:r>
      <w:r w:rsidR="00F80ACA">
        <w:rPr>
          <w:bCs/>
          <w:sz w:val="28"/>
          <w:szCs w:val="28"/>
        </w:rPr>
        <w:t xml:space="preserve"> </w:t>
      </w:r>
      <w:r w:rsidRPr="00E80A4F">
        <w:rPr>
          <w:bCs/>
          <w:sz w:val="28"/>
          <w:szCs w:val="28"/>
        </w:rPr>
        <w:t>выполненных</w:t>
      </w:r>
      <w:r w:rsidR="00F80ACA">
        <w:rPr>
          <w:bCs/>
          <w:sz w:val="28"/>
          <w:szCs w:val="28"/>
        </w:rPr>
        <w:t xml:space="preserve"> </w:t>
      </w:r>
      <w:r w:rsidRPr="00E80A4F">
        <w:rPr>
          <w:bCs/>
          <w:sz w:val="28"/>
          <w:szCs w:val="28"/>
        </w:rPr>
        <w:t>работ,</w:t>
      </w:r>
      <w:r w:rsidR="00F80ACA">
        <w:rPr>
          <w:bCs/>
          <w:sz w:val="28"/>
          <w:szCs w:val="28"/>
        </w:rPr>
        <w:t xml:space="preserve"> </w:t>
      </w:r>
      <w:r w:rsidRPr="00E80A4F">
        <w:rPr>
          <w:bCs/>
          <w:sz w:val="28"/>
          <w:szCs w:val="28"/>
        </w:rPr>
        <w:t>оказанных</w:t>
      </w:r>
      <w:r w:rsidR="00F80ACA">
        <w:rPr>
          <w:bCs/>
          <w:sz w:val="28"/>
          <w:szCs w:val="28"/>
        </w:rPr>
        <w:t xml:space="preserve"> </w:t>
      </w:r>
      <w:r w:rsidRPr="00E80A4F">
        <w:rPr>
          <w:bCs/>
          <w:sz w:val="28"/>
          <w:szCs w:val="28"/>
        </w:rPr>
        <w:t>услуг,</w:t>
      </w:r>
      <w:r w:rsidR="00F80ACA">
        <w:rPr>
          <w:bCs/>
          <w:sz w:val="28"/>
          <w:szCs w:val="28"/>
        </w:rPr>
        <w:t xml:space="preserve"> </w:t>
      </w:r>
      <w:r w:rsidRPr="00E80A4F">
        <w:rPr>
          <w:bCs/>
          <w:sz w:val="28"/>
          <w:szCs w:val="28"/>
        </w:rPr>
        <w:t>стоимости</w:t>
      </w:r>
      <w:r w:rsidR="00F80ACA">
        <w:rPr>
          <w:bCs/>
          <w:sz w:val="28"/>
          <w:szCs w:val="28"/>
        </w:rPr>
        <w:t xml:space="preserve"> </w:t>
      </w:r>
      <w:r w:rsidRPr="00E80A4F">
        <w:rPr>
          <w:bCs/>
          <w:sz w:val="28"/>
          <w:szCs w:val="28"/>
        </w:rPr>
        <w:t>переданного</w:t>
      </w:r>
      <w:r w:rsidR="00F80ACA">
        <w:rPr>
          <w:bCs/>
          <w:sz w:val="28"/>
          <w:szCs w:val="28"/>
        </w:rPr>
        <w:t xml:space="preserve"> </w:t>
      </w:r>
      <w:r w:rsidRPr="00E80A4F">
        <w:rPr>
          <w:bCs/>
          <w:sz w:val="28"/>
          <w:szCs w:val="28"/>
        </w:rPr>
        <w:t>имущества;</w:t>
      </w:r>
    </w:p>
    <w:p w:rsidR="00E80A4F" w:rsidRPr="00E80A4F" w:rsidRDefault="00E80A4F" w:rsidP="00E80A4F">
      <w:pPr>
        <w:pStyle w:val="a8"/>
        <w:numPr>
          <w:ilvl w:val="0"/>
          <w:numId w:val="3"/>
        </w:numPr>
        <w:spacing w:after="160" w:line="360" w:lineRule="auto"/>
        <w:jc w:val="both"/>
        <w:rPr>
          <w:bCs/>
          <w:sz w:val="28"/>
          <w:szCs w:val="28"/>
        </w:rPr>
      </w:pPr>
      <w:r w:rsidRPr="00E80A4F">
        <w:rPr>
          <w:bCs/>
          <w:sz w:val="28"/>
          <w:szCs w:val="28"/>
        </w:rPr>
        <w:t>безвозмездная</w:t>
      </w:r>
      <w:r w:rsidR="00F80ACA">
        <w:rPr>
          <w:bCs/>
          <w:sz w:val="28"/>
          <w:szCs w:val="28"/>
        </w:rPr>
        <w:t xml:space="preserve"> </w:t>
      </w:r>
      <w:r w:rsidRPr="00E80A4F">
        <w:rPr>
          <w:bCs/>
          <w:sz w:val="28"/>
          <w:szCs w:val="28"/>
        </w:rPr>
        <w:t>передача</w:t>
      </w:r>
      <w:r w:rsidR="00F80ACA">
        <w:rPr>
          <w:bCs/>
          <w:sz w:val="28"/>
          <w:szCs w:val="28"/>
        </w:rPr>
        <w:t xml:space="preserve"> </w:t>
      </w:r>
      <w:r w:rsidRPr="00E80A4F">
        <w:rPr>
          <w:bCs/>
          <w:sz w:val="28"/>
          <w:szCs w:val="28"/>
        </w:rPr>
        <w:t>денежных</w:t>
      </w:r>
      <w:r w:rsidR="00F80ACA">
        <w:rPr>
          <w:bCs/>
          <w:sz w:val="28"/>
          <w:szCs w:val="28"/>
        </w:rPr>
        <w:t xml:space="preserve"> </w:t>
      </w:r>
      <w:r w:rsidRPr="00E80A4F">
        <w:rPr>
          <w:bCs/>
          <w:sz w:val="28"/>
          <w:szCs w:val="28"/>
        </w:rPr>
        <w:t>средств</w:t>
      </w:r>
      <w:r w:rsidR="00F80ACA">
        <w:rPr>
          <w:bCs/>
          <w:sz w:val="28"/>
          <w:szCs w:val="28"/>
        </w:rPr>
        <w:t xml:space="preserve"> </w:t>
      </w:r>
      <w:r w:rsidRPr="00E80A4F">
        <w:rPr>
          <w:bCs/>
          <w:sz w:val="28"/>
          <w:szCs w:val="28"/>
        </w:rPr>
        <w:t>(благотворительность);</w:t>
      </w:r>
    </w:p>
    <w:p w:rsidR="00E80A4F" w:rsidRPr="00E80A4F" w:rsidRDefault="00E80A4F" w:rsidP="00E80A4F">
      <w:pPr>
        <w:pStyle w:val="a8"/>
        <w:numPr>
          <w:ilvl w:val="0"/>
          <w:numId w:val="3"/>
        </w:numPr>
        <w:spacing w:after="160" w:line="360" w:lineRule="auto"/>
        <w:jc w:val="both"/>
        <w:rPr>
          <w:bCs/>
          <w:sz w:val="28"/>
          <w:szCs w:val="28"/>
        </w:rPr>
      </w:pPr>
      <w:r w:rsidRPr="00E80A4F">
        <w:rPr>
          <w:bCs/>
          <w:sz w:val="28"/>
          <w:szCs w:val="28"/>
        </w:rPr>
        <w:t>отношения</w:t>
      </w:r>
      <w:r w:rsidR="00F80ACA">
        <w:rPr>
          <w:bCs/>
          <w:sz w:val="28"/>
          <w:szCs w:val="28"/>
        </w:rPr>
        <w:t xml:space="preserve"> </w:t>
      </w:r>
      <w:r w:rsidRPr="00E80A4F">
        <w:rPr>
          <w:bCs/>
          <w:sz w:val="28"/>
          <w:szCs w:val="28"/>
        </w:rPr>
        <w:t>по</w:t>
      </w:r>
      <w:r w:rsidR="00F80ACA">
        <w:rPr>
          <w:bCs/>
          <w:sz w:val="28"/>
          <w:szCs w:val="28"/>
        </w:rPr>
        <w:t xml:space="preserve"> </w:t>
      </w:r>
      <w:r w:rsidRPr="00E80A4F">
        <w:rPr>
          <w:bCs/>
          <w:sz w:val="28"/>
          <w:szCs w:val="28"/>
        </w:rPr>
        <w:t>уплате</w:t>
      </w:r>
      <w:r w:rsidR="00F80ACA">
        <w:rPr>
          <w:bCs/>
          <w:sz w:val="28"/>
          <w:szCs w:val="28"/>
        </w:rPr>
        <w:t xml:space="preserve"> </w:t>
      </w:r>
      <w:r w:rsidRPr="00E80A4F">
        <w:rPr>
          <w:bCs/>
          <w:sz w:val="28"/>
          <w:szCs w:val="28"/>
        </w:rPr>
        <w:t>налогоплательщиками</w:t>
      </w:r>
      <w:r w:rsidR="00F80ACA">
        <w:rPr>
          <w:bCs/>
          <w:sz w:val="28"/>
          <w:szCs w:val="28"/>
        </w:rPr>
        <w:t xml:space="preserve"> </w:t>
      </w:r>
      <w:r w:rsidRPr="00E80A4F">
        <w:rPr>
          <w:bCs/>
          <w:sz w:val="28"/>
          <w:szCs w:val="28"/>
        </w:rPr>
        <w:t>налогов</w:t>
      </w:r>
      <w:r w:rsidR="00F80ACA">
        <w:rPr>
          <w:bCs/>
          <w:sz w:val="28"/>
          <w:szCs w:val="28"/>
        </w:rPr>
        <w:t xml:space="preserve"> </w:t>
      </w:r>
      <w:r w:rsidRPr="00E80A4F">
        <w:rPr>
          <w:bCs/>
          <w:sz w:val="28"/>
          <w:szCs w:val="28"/>
        </w:rPr>
        <w:t>и</w:t>
      </w:r>
      <w:r w:rsidR="00F80ACA">
        <w:rPr>
          <w:bCs/>
          <w:sz w:val="28"/>
          <w:szCs w:val="28"/>
        </w:rPr>
        <w:t xml:space="preserve"> </w:t>
      </w:r>
      <w:r w:rsidRPr="00E80A4F">
        <w:rPr>
          <w:bCs/>
          <w:sz w:val="28"/>
          <w:szCs w:val="28"/>
        </w:rPr>
        <w:t>сборов;</w:t>
      </w:r>
      <w:r w:rsidR="00F80ACA">
        <w:rPr>
          <w:bCs/>
          <w:sz w:val="28"/>
          <w:szCs w:val="28"/>
        </w:rPr>
        <w:t xml:space="preserve"> </w:t>
      </w:r>
    </w:p>
    <w:p w:rsidR="002C4B5B" w:rsidRPr="002B0119" w:rsidRDefault="00E80A4F" w:rsidP="002B0119">
      <w:pPr>
        <w:pStyle w:val="ConsPlusNormal"/>
        <w:numPr>
          <w:ilvl w:val="0"/>
          <w:numId w:val="3"/>
        </w:numPr>
        <w:spacing w:line="360" w:lineRule="auto"/>
        <w:jc w:val="both"/>
        <w:rPr>
          <w:rFonts w:ascii="Times New Roman" w:eastAsia="Times New Roman" w:hAnsi="Times New Roman" w:cs="Times New Roman"/>
          <w:bCs/>
          <w:sz w:val="28"/>
          <w:szCs w:val="28"/>
          <w:lang w:eastAsia="ru-RU"/>
        </w:rPr>
      </w:pPr>
      <w:r w:rsidRPr="002B0119">
        <w:rPr>
          <w:rFonts w:ascii="Times New Roman" w:eastAsia="Times New Roman" w:hAnsi="Times New Roman" w:cs="Times New Roman"/>
          <w:bCs/>
          <w:sz w:val="28"/>
          <w:szCs w:val="28"/>
          <w:lang w:eastAsia="ru-RU"/>
        </w:rPr>
        <w:t>отношения,</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существующие</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в</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форме</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расходных</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обязательств</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в</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соответствии</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с</w:t>
      </w:r>
      <w:r w:rsidR="002B0119" w:rsidRPr="002B0119">
        <w:rPr>
          <w:rFonts w:ascii="Times New Roman" w:eastAsia="Times New Roman" w:hAnsi="Times New Roman" w:cs="Times New Roman"/>
          <w:bCs/>
          <w:sz w:val="28"/>
          <w:szCs w:val="28"/>
          <w:lang w:eastAsia="ru-RU"/>
        </w:rPr>
        <w:t>о ст. 84-86</w:t>
      </w:r>
      <w:r w:rsidR="00F80ACA" w:rsidRPr="002B0119">
        <w:rPr>
          <w:rFonts w:ascii="Times New Roman" w:eastAsia="Times New Roman" w:hAnsi="Times New Roman" w:cs="Times New Roman"/>
          <w:bCs/>
          <w:sz w:val="28"/>
          <w:szCs w:val="28"/>
          <w:lang w:eastAsia="ru-RU"/>
        </w:rPr>
        <w:t xml:space="preserve"> </w:t>
      </w:r>
      <w:r w:rsidR="002B0119" w:rsidRPr="002B0119">
        <w:rPr>
          <w:rFonts w:ascii="Times New Roman" w:eastAsia="Times New Roman" w:hAnsi="Times New Roman" w:cs="Times New Roman"/>
          <w:bCs/>
          <w:sz w:val="28"/>
          <w:szCs w:val="28"/>
          <w:lang w:eastAsia="ru-RU"/>
        </w:rPr>
        <w:t>«</w:t>
      </w:r>
      <w:r w:rsidRPr="002B0119">
        <w:rPr>
          <w:rFonts w:ascii="Times New Roman" w:eastAsia="Times New Roman" w:hAnsi="Times New Roman" w:cs="Times New Roman"/>
          <w:bCs/>
          <w:sz w:val="28"/>
          <w:szCs w:val="28"/>
          <w:lang w:eastAsia="ru-RU"/>
        </w:rPr>
        <w:t>Бюджетн</w:t>
      </w:r>
      <w:r w:rsidR="002B0119" w:rsidRPr="002B0119">
        <w:rPr>
          <w:rFonts w:ascii="Times New Roman" w:eastAsia="Times New Roman" w:hAnsi="Times New Roman" w:cs="Times New Roman"/>
          <w:bCs/>
          <w:sz w:val="28"/>
          <w:szCs w:val="28"/>
          <w:lang w:eastAsia="ru-RU"/>
        </w:rPr>
        <w:t>ого</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кодекс</w:t>
      </w:r>
      <w:r w:rsidR="002B0119" w:rsidRPr="002B0119">
        <w:rPr>
          <w:rFonts w:ascii="Times New Roman" w:eastAsia="Times New Roman" w:hAnsi="Times New Roman" w:cs="Times New Roman"/>
          <w:bCs/>
          <w:sz w:val="28"/>
          <w:szCs w:val="28"/>
          <w:lang w:eastAsia="ru-RU"/>
        </w:rPr>
        <w:t>а</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Российской</w:t>
      </w:r>
      <w:r w:rsidR="00F80ACA" w:rsidRPr="002B0119">
        <w:rPr>
          <w:rFonts w:ascii="Times New Roman" w:eastAsia="Times New Roman" w:hAnsi="Times New Roman" w:cs="Times New Roman"/>
          <w:bCs/>
          <w:sz w:val="28"/>
          <w:szCs w:val="28"/>
          <w:lang w:eastAsia="ru-RU"/>
        </w:rPr>
        <w:t xml:space="preserve"> </w:t>
      </w:r>
      <w:r w:rsidRPr="002B0119">
        <w:rPr>
          <w:rFonts w:ascii="Times New Roman" w:eastAsia="Times New Roman" w:hAnsi="Times New Roman" w:cs="Times New Roman"/>
          <w:bCs/>
          <w:sz w:val="28"/>
          <w:szCs w:val="28"/>
          <w:lang w:eastAsia="ru-RU"/>
        </w:rPr>
        <w:t>Федерации</w:t>
      </w:r>
      <w:r w:rsidR="002B0119" w:rsidRPr="002B0119">
        <w:rPr>
          <w:rFonts w:ascii="Times New Roman" w:eastAsia="Times New Roman" w:hAnsi="Times New Roman" w:cs="Times New Roman"/>
          <w:bCs/>
          <w:sz w:val="28"/>
          <w:szCs w:val="28"/>
          <w:lang w:eastAsia="ru-RU"/>
        </w:rPr>
        <w:t>» от 31.07.1998 N 145-ФЗ (ред. от 29.12.2015) (с изм. и доп., вступ. в силу с 01.01.2016)</w:t>
      </w:r>
      <w:r w:rsidR="002B0119">
        <w:rPr>
          <w:rFonts w:ascii="Times New Roman" w:eastAsia="Times New Roman" w:hAnsi="Times New Roman" w:cs="Times New Roman"/>
          <w:bCs/>
          <w:sz w:val="28"/>
          <w:szCs w:val="28"/>
          <w:lang w:eastAsia="ru-RU"/>
        </w:rPr>
        <w:t xml:space="preserve"> (далее – БК РФ)</w:t>
      </w:r>
      <w:r w:rsidRPr="002B0119">
        <w:rPr>
          <w:bCs/>
          <w:sz w:val="28"/>
          <w:szCs w:val="28"/>
        </w:rPr>
        <w:t>;</w:t>
      </w:r>
    </w:p>
    <w:p w:rsidR="00E80A4F" w:rsidRDefault="00E80A4F" w:rsidP="00E80A4F">
      <w:pPr>
        <w:pStyle w:val="a8"/>
        <w:numPr>
          <w:ilvl w:val="0"/>
          <w:numId w:val="3"/>
        </w:numPr>
        <w:spacing w:after="160" w:line="360" w:lineRule="auto"/>
        <w:jc w:val="both"/>
        <w:rPr>
          <w:bCs/>
          <w:sz w:val="28"/>
          <w:szCs w:val="28"/>
        </w:rPr>
      </w:pPr>
      <w:r w:rsidRPr="00E80A4F">
        <w:rPr>
          <w:bCs/>
          <w:sz w:val="28"/>
          <w:szCs w:val="28"/>
        </w:rPr>
        <w:t>отношения</w:t>
      </w:r>
      <w:r w:rsidR="00F80ACA">
        <w:rPr>
          <w:bCs/>
          <w:sz w:val="28"/>
          <w:szCs w:val="28"/>
        </w:rPr>
        <w:t xml:space="preserve"> </w:t>
      </w:r>
      <w:r w:rsidRPr="00E80A4F">
        <w:rPr>
          <w:bCs/>
          <w:sz w:val="28"/>
          <w:szCs w:val="28"/>
        </w:rPr>
        <w:t>по</w:t>
      </w:r>
      <w:r w:rsidR="00F80ACA">
        <w:rPr>
          <w:bCs/>
          <w:sz w:val="28"/>
          <w:szCs w:val="28"/>
        </w:rPr>
        <w:t xml:space="preserve"> </w:t>
      </w:r>
      <w:r w:rsidRPr="00E80A4F">
        <w:rPr>
          <w:bCs/>
          <w:sz w:val="28"/>
          <w:szCs w:val="28"/>
        </w:rPr>
        <w:t>выделению</w:t>
      </w:r>
      <w:r w:rsidR="00F80ACA">
        <w:rPr>
          <w:bCs/>
          <w:sz w:val="28"/>
          <w:szCs w:val="28"/>
        </w:rPr>
        <w:t xml:space="preserve"> </w:t>
      </w:r>
      <w:r w:rsidRPr="00E80A4F">
        <w:rPr>
          <w:bCs/>
          <w:sz w:val="28"/>
          <w:szCs w:val="28"/>
        </w:rPr>
        <w:t>межбюджетных</w:t>
      </w:r>
      <w:r w:rsidR="00F80ACA">
        <w:rPr>
          <w:bCs/>
          <w:sz w:val="28"/>
          <w:szCs w:val="28"/>
        </w:rPr>
        <w:t xml:space="preserve"> </w:t>
      </w:r>
      <w:r w:rsidRPr="00E80A4F">
        <w:rPr>
          <w:bCs/>
          <w:sz w:val="28"/>
          <w:szCs w:val="28"/>
        </w:rPr>
        <w:t>трансфертов</w:t>
      </w:r>
      <w:r w:rsidR="00F80ACA">
        <w:rPr>
          <w:bCs/>
          <w:sz w:val="28"/>
          <w:szCs w:val="28"/>
        </w:rPr>
        <w:t xml:space="preserve"> </w:t>
      </w:r>
      <w:r w:rsidRPr="00E80A4F">
        <w:rPr>
          <w:bCs/>
          <w:sz w:val="28"/>
          <w:szCs w:val="28"/>
        </w:rPr>
        <w:t>между</w:t>
      </w:r>
      <w:r w:rsidR="00F80ACA">
        <w:rPr>
          <w:bCs/>
          <w:sz w:val="28"/>
          <w:szCs w:val="28"/>
        </w:rPr>
        <w:t xml:space="preserve"> </w:t>
      </w:r>
      <w:r w:rsidRPr="00E80A4F">
        <w:rPr>
          <w:bCs/>
          <w:sz w:val="28"/>
          <w:szCs w:val="28"/>
        </w:rPr>
        <w:t>различными</w:t>
      </w:r>
      <w:r w:rsidR="00F80ACA">
        <w:rPr>
          <w:bCs/>
          <w:sz w:val="28"/>
          <w:szCs w:val="28"/>
        </w:rPr>
        <w:t xml:space="preserve"> </w:t>
      </w:r>
      <w:r w:rsidRPr="00E80A4F">
        <w:rPr>
          <w:bCs/>
          <w:sz w:val="28"/>
          <w:szCs w:val="28"/>
        </w:rPr>
        <w:t>уровнями</w:t>
      </w:r>
      <w:r w:rsidR="00F80ACA">
        <w:rPr>
          <w:bCs/>
          <w:sz w:val="28"/>
          <w:szCs w:val="28"/>
        </w:rPr>
        <w:t xml:space="preserve"> </w:t>
      </w:r>
      <w:r w:rsidRPr="00E80A4F">
        <w:rPr>
          <w:bCs/>
          <w:sz w:val="28"/>
          <w:szCs w:val="28"/>
        </w:rPr>
        <w:t>бюджетной</w:t>
      </w:r>
      <w:r w:rsidR="00F80ACA">
        <w:rPr>
          <w:bCs/>
          <w:sz w:val="28"/>
          <w:szCs w:val="28"/>
        </w:rPr>
        <w:t xml:space="preserve"> </w:t>
      </w:r>
      <w:r w:rsidRPr="00E80A4F">
        <w:rPr>
          <w:bCs/>
          <w:sz w:val="28"/>
          <w:szCs w:val="28"/>
        </w:rPr>
        <w:t>системы</w:t>
      </w:r>
      <w:r w:rsidR="00F80ACA">
        <w:rPr>
          <w:bCs/>
          <w:sz w:val="28"/>
          <w:szCs w:val="28"/>
        </w:rPr>
        <w:t xml:space="preserve"> </w:t>
      </w:r>
      <w:r w:rsidRPr="00E80A4F">
        <w:rPr>
          <w:bCs/>
          <w:sz w:val="28"/>
          <w:szCs w:val="28"/>
        </w:rPr>
        <w:t>РФ</w:t>
      </w:r>
      <w:r w:rsidR="00F80ACA">
        <w:rPr>
          <w:bCs/>
          <w:sz w:val="28"/>
          <w:szCs w:val="28"/>
        </w:rPr>
        <w:t xml:space="preserve"> </w:t>
      </w:r>
      <w:r w:rsidRPr="00E80A4F">
        <w:rPr>
          <w:bCs/>
          <w:sz w:val="28"/>
          <w:szCs w:val="28"/>
        </w:rPr>
        <w:t>и</w:t>
      </w:r>
      <w:r w:rsidR="00F80ACA">
        <w:rPr>
          <w:bCs/>
          <w:sz w:val="28"/>
          <w:szCs w:val="28"/>
        </w:rPr>
        <w:t xml:space="preserve"> </w:t>
      </w:r>
      <w:r w:rsidRPr="00E80A4F">
        <w:rPr>
          <w:bCs/>
          <w:sz w:val="28"/>
          <w:szCs w:val="28"/>
        </w:rPr>
        <w:t>проч.</w:t>
      </w:r>
    </w:p>
    <w:p w:rsidR="00E03850" w:rsidRPr="00E03850" w:rsidRDefault="00E03850" w:rsidP="00E03850">
      <w:pPr>
        <w:spacing w:after="160" w:line="360" w:lineRule="auto"/>
        <w:ind w:firstLine="709"/>
        <w:jc w:val="both"/>
        <w:rPr>
          <w:bCs/>
          <w:sz w:val="28"/>
          <w:szCs w:val="28"/>
        </w:rPr>
      </w:pPr>
      <w:r w:rsidRPr="00E03850">
        <w:rPr>
          <w:bCs/>
          <w:sz w:val="28"/>
          <w:szCs w:val="28"/>
        </w:rPr>
        <w:t>Расчеты могут осуществляться в двух формах: наличной и безналичной.</w:t>
      </w:r>
    </w:p>
    <w:p w:rsidR="009857F9" w:rsidRDefault="009857F9" w:rsidP="009857F9">
      <w:pPr>
        <w:pStyle w:val="a8"/>
        <w:spacing w:after="160" w:line="360" w:lineRule="auto"/>
        <w:ind w:left="0" w:firstLine="709"/>
        <w:jc w:val="both"/>
        <w:rPr>
          <w:bCs/>
          <w:sz w:val="28"/>
          <w:szCs w:val="28"/>
        </w:rPr>
      </w:pPr>
      <w:r w:rsidRPr="003B435F">
        <w:rPr>
          <w:b/>
          <w:bCs/>
          <w:sz w:val="28"/>
          <w:szCs w:val="28"/>
        </w:rPr>
        <w:lastRenderedPageBreak/>
        <w:t>Расчеты</w:t>
      </w:r>
      <w:r w:rsidR="00F80ACA" w:rsidRPr="003B435F">
        <w:rPr>
          <w:b/>
          <w:bCs/>
          <w:sz w:val="28"/>
          <w:szCs w:val="28"/>
        </w:rPr>
        <w:t xml:space="preserve"> </w:t>
      </w:r>
      <w:r w:rsidRPr="003B435F">
        <w:rPr>
          <w:b/>
          <w:bCs/>
          <w:sz w:val="28"/>
          <w:szCs w:val="28"/>
        </w:rPr>
        <w:t>наличными</w:t>
      </w:r>
      <w:r w:rsidR="00F80ACA" w:rsidRPr="003B435F">
        <w:rPr>
          <w:b/>
          <w:bCs/>
          <w:sz w:val="28"/>
          <w:szCs w:val="28"/>
        </w:rPr>
        <w:t xml:space="preserve"> </w:t>
      </w:r>
      <w:r w:rsidRPr="003B435F">
        <w:rPr>
          <w:b/>
          <w:bCs/>
          <w:sz w:val="28"/>
          <w:szCs w:val="28"/>
        </w:rPr>
        <w:t>деньгами</w:t>
      </w:r>
      <w:r w:rsidR="00F80ACA">
        <w:rPr>
          <w:bCs/>
          <w:sz w:val="28"/>
          <w:szCs w:val="28"/>
        </w:rPr>
        <w:t xml:space="preserve"> </w:t>
      </w:r>
      <w:r>
        <w:rPr>
          <w:bCs/>
          <w:sz w:val="28"/>
          <w:szCs w:val="28"/>
        </w:rPr>
        <w:t>производятся</w:t>
      </w:r>
      <w:r w:rsidR="00F80ACA">
        <w:rPr>
          <w:bCs/>
          <w:sz w:val="28"/>
          <w:szCs w:val="28"/>
        </w:rPr>
        <w:t xml:space="preserve"> </w:t>
      </w:r>
      <w:r>
        <w:rPr>
          <w:bCs/>
          <w:sz w:val="28"/>
          <w:szCs w:val="28"/>
        </w:rPr>
        <w:t>непосредственно</w:t>
      </w:r>
      <w:r w:rsidR="00F80ACA">
        <w:rPr>
          <w:bCs/>
          <w:sz w:val="28"/>
          <w:szCs w:val="28"/>
        </w:rPr>
        <w:t xml:space="preserve"> </w:t>
      </w:r>
      <w:r>
        <w:rPr>
          <w:bCs/>
          <w:sz w:val="28"/>
          <w:szCs w:val="28"/>
        </w:rPr>
        <w:t>между</w:t>
      </w:r>
      <w:r w:rsidR="00F80ACA">
        <w:rPr>
          <w:bCs/>
          <w:sz w:val="28"/>
          <w:szCs w:val="28"/>
        </w:rPr>
        <w:t xml:space="preserve"> </w:t>
      </w:r>
      <w:r>
        <w:rPr>
          <w:bCs/>
          <w:sz w:val="28"/>
          <w:szCs w:val="28"/>
        </w:rPr>
        <w:t>плательщиком</w:t>
      </w:r>
      <w:r w:rsidR="00F80ACA">
        <w:rPr>
          <w:bCs/>
          <w:sz w:val="28"/>
          <w:szCs w:val="28"/>
        </w:rPr>
        <w:t xml:space="preserve"> </w:t>
      </w:r>
      <w:r>
        <w:rPr>
          <w:bCs/>
          <w:sz w:val="28"/>
          <w:szCs w:val="28"/>
        </w:rPr>
        <w:t>и</w:t>
      </w:r>
      <w:r w:rsidR="00F80ACA">
        <w:rPr>
          <w:bCs/>
          <w:sz w:val="28"/>
          <w:szCs w:val="28"/>
        </w:rPr>
        <w:t xml:space="preserve"> </w:t>
      </w:r>
      <w:r>
        <w:rPr>
          <w:bCs/>
          <w:sz w:val="28"/>
          <w:szCs w:val="28"/>
        </w:rPr>
        <w:t>получателем</w:t>
      </w:r>
      <w:r w:rsidR="00F80ACA">
        <w:rPr>
          <w:bCs/>
          <w:sz w:val="28"/>
          <w:szCs w:val="28"/>
        </w:rPr>
        <w:t xml:space="preserve"> </w:t>
      </w:r>
      <w:r>
        <w:rPr>
          <w:bCs/>
          <w:sz w:val="28"/>
          <w:szCs w:val="28"/>
        </w:rPr>
        <w:t>платежа</w:t>
      </w:r>
      <w:r w:rsidR="00F80ACA">
        <w:rPr>
          <w:bCs/>
          <w:sz w:val="28"/>
          <w:szCs w:val="28"/>
        </w:rPr>
        <w:t xml:space="preserve"> </w:t>
      </w:r>
      <w:r>
        <w:rPr>
          <w:bCs/>
          <w:sz w:val="28"/>
          <w:szCs w:val="28"/>
        </w:rPr>
        <w:t>(без</w:t>
      </w:r>
      <w:r w:rsidR="00F80ACA">
        <w:rPr>
          <w:bCs/>
          <w:sz w:val="28"/>
          <w:szCs w:val="28"/>
        </w:rPr>
        <w:t xml:space="preserve"> </w:t>
      </w:r>
      <w:r>
        <w:rPr>
          <w:bCs/>
          <w:sz w:val="28"/>
          <w:szCs w:val="28"/>
        </w:rPr>
        <w:t>привлечения</w:t>
      </w:r>
      <w:r w:rsidR="00F80ACA">
        <w:rPr>
          <w:bCs/>
          <w:sz w:val="28"/>
          <w:szCs w:val="28"/>
        </w:rPr>
        <w:t xml:space="preserve"> </w:t>
      </w:r>
      <w:r>
        <w:rPr>
          <w:bCs/>
          <w:sz w:val="28"/>
          <w:szCs w:val="28"/>
        </w:rPr>
        <w:t>какой-либо</w:t>
      </w:r>
      <w:r w:rsidR="00F80ACA">
        <w:rPr>
          <w:bCs/>
          <w:sz w:val="28"/>
          <w:szCs w:val="28"/>
        </w:rPr>
        <w:t xml:space="preserve"> </w:t>
      </w:r>
      <w:r>
        <w:rPr>
          <w:bCs/>
          <w:sz w:val="28"/>
          <w:szCs w:val="28"/>
        </w:rPr>
        <w:t>банковской</w:t>
      </w:r>
      <w:r w:rsidR="00F80ACA">
        <w:rPr>
          <w:bCs/>
          <w:sz w:val="28"/>
          <w:szCs w:val="28"/>
        </w:rPr>
        <w:t xml:space="preserve"> </w:t>
      </w:r>
      <w:r>
        <w:rPr>
          <w:bCs/>
          <w:sz w:val="28"/>
          <w:szCs w:val="28"/>
        </w:rPr>
        <w:t>или</w:t>
      </w:r>
      <w:r w:rsidR="00F80ACA">
        <w:rPr>
          <w:bCs/>
          <w:sz w:val="28"/>
          <w:szCs w:val="28"/>
        </w:rPr>
        <w:t xml:space="preserve"> </w:t>
      </w:r>
      <w:r>
        <w:rPr>
          <w:bCs/>
          <w:sz w:val="28"/>
          <w:szCs w:val="28"/>
        </w:rPr>
        <w:t>кредитной</w:t>
      </w:r>
      <w:r w:rsidR="00F80ACA">
        <w:rPr>
          <w:bCs/>
          <w:sz w:val="28"/>
          <w:szCs w:val="28"/>
        </w:rPr>
        <w:t xml:space="preserve"> </w:t>
      </w:r>
      <w:r>
        <w:rPr>
          <w:bCs/>
          <w:sz w:val="28"/>
          <w:szCs w:val="28"/>
        </w:rPr>
        <w:t>организации)</w:t>
      </w:r>
      <w:r w:rsidR="00BE29EA">
        <w:rPr>
          <w:bCs/>
          <w:sz w:val="28"/>
          <w:szCs w:val="28"/>
        </w:rPr>
        <w:t>.</w:t>
      </w:r>
      <w:r w:rsidR="00F80ACA">
        <w:rPr>
          <w:bCs/>
          <w:sz w:val="28"/>
          <w:szCs w:val="28"/>
        </w:rPr>
        <w:t xml:space="preserve"> </w:t>
      </w:r>
      <w:r w:rsidR="00BE29EA">
        <w:rPr>
          <w:bCs/>
          <w:sz w:val="28"/>
          <w:szCs w:val="28"/>
        </w:rPr>
        <w:t>В</w:t>
      </w:r>
      <w:r w:rsidR="00F80ACA">
        <w:rPr>
          <w:bCs/>
          <w:sz w:val="28"/>
          <w:szCs w:val="28"/>
        </w:rPr>
        <w:t xml:space="preserve"> </w:t>
      </w:r>
      <w:r w:rsidR="00BE29EA">
        <w:rPr>
          <w:bCs/>
          <w:sz w:val="28"/>
          <w:szCs w:val="28"/>
        </w:rPr>
        <w:t>соответствии</w:t>
      </w:r>
      <w:r w:rsidR="00F80ACA">
        <w:rPr>
          <w:bCs/>
          <w:sz w:val="28"/>
          <w:szCs w:val="28"/>
        </w:rPr>
        <w:t xml:space="preserve"> </w:t>
      </w:r>
      <w:r w:rsidR="00BE29EA">
        <w:rPr>
          <w:bCs/>
          <w:sz w:val="28"/>
          <w:szCs w:val="28"/>
        </w:rPr>
        <w:t>с</w:t>
      </w:r>
      <w:r w:rsidR="00F80ACA">
        <w:rPr>
          <w:bCs/>
          <w:sz w:val="28"/>
          <w:szCs w:val="28"/>
        </w:rPr>
        <w:t xml:space="preserve"> </w:t>
      </w:r>
      <w:r w:rsidR="00BE29EA">
        <w:rPr>
          <w:bCs/>
          <w:sz w:val="28"/>
          <w:szCs w:val="28"/>
        </w:rPr>
        <w:t>п.1</w:t>
      </w:r>
      <w:r w:rsidR="00F80ACA">
        <w:rPr>
          <w:bCs/>
          <w:sz w:val="28"/>
          <w:szCs w:val="28"/>
        </w:rPr>
        <w:t xml:space="preserve"> </w:t>
      </w:r>
      <w:r w:rsidR="00BE29EA">
        <w:rPr>
          <w:bCs/>
          <w:sz w:val="28"/>
          <w:szCs w:val="28"/>
        </w:rPr>
        <w:t>ст.</w:t>
      </w:r>
      <w:r w:rsidR="00F80ACA">
        <w:rPr>
          <w:bCs/>
          <w:sz w:val="28"/>
          <w:szCs w:val="28"/>
        </w:rPr>
        <w:t xml:space="preserve"> </w:t>
      </w:r>
      <w:r w:rsidR="00BE29EA">
        <w:rPr>
          <w:bCs/>
          <w:sz w:val="28"/>
          <w:szCs w:val="28"/>
        </w:rPr>
        <w:t>861</w:t>
      </w:r>
      <w:r w:rsidR="00F80ACA">
        <w:rPr>
          <w:bCs/>
          <w:sz w:val="28"/>
          <w:szCs w:val="28"/>
        </w:rPr>
        <w:t xml:space="preserve"> </w:t>
      </w:r>
      <w:r w:rsidR="00BE29EA">
        <w:rPr>
          <w:bCs/>
          <w:sz w:val="28"/>
          <w:szCs w:val="28"/>
        </w:rPr>
        <w:t>ГК</w:t>
      </w:r>
      <w:r w:rsidR="00F80ACA">
        <w:rPr>
          <w:bCs/>
          <w:sz w:val="28"/>
          <w:szCs w:val="28"/>
        </w:rPr>
        <w:t xml:space="preserve"> </w:t>
      </w:r>
      <w:r w:rsidR="00BE29EA">
        <w:rPr>
          <w:bCs/>
          <w:sz w:val="28"/>
          <w:szCs w:val="28"/>
        </w:rPr>
        <w:t>РФ</w:t>
      </w:r>
      <w:r w:rsidR="00F80ACA">
        <w:rPr>
          <w:bCs/>
          <w:sz w:val="28"/>
          <w:szCs w:val="28"/>
        </w:rPr>
        <w:t xml:space="preserve"> </w:t>
      </w:r>
      <w:r w:rsidR="00BE29EA">
        <w:rPr>
          <w:bCs/>
          <w:sz w:val="28"/>
          <w:szCs w:val="28"/>
        </w:rPr>
        <w:t>«расчеты</w:t>
      </w:r>
      <w:r w:rsidR="00F80ACA">
        <w:rPr>
          <w:bCs/>
          <w:sz w:val="28"/>
          <w:szCs w:val="28"/>
        </w:rPr>
        <w:t xml:space="preserve"> </w:t>
      </w:r>
      <w:r w:rsidR="00BE29EA">
        <w:rPr>
          <w:bCs/>
          <w:sz w:val="28"/>
          <w:szCs w:val="28"/>
        </w:rPr>
        <w:t>с</w:t>
      </w:r>
      <w:r w:rsidR="00F80ACA">
        <w:rPr>
          <w:bCs/>
          <w:sz w:val="28"/>
          <w:szCs w:val="28"/>
        </w:rPr>
        <w:t xml:space="preserve"> </w:t>
      </w:r>
      <w:r w:rsidR="00BE29EA">
        <w:rPr>
          <w:bCs/>
          <w:sz w:val="28"/>
          <w:szCs w:val="28"/>
        </w:rPr>
        <w:t>участием</w:t>
      </w:r>
      <w:r w:rsidR="00F80ACA">
        <w:rPr>
          <w:bCs/>
          <w:sz w:val="28"/>
          <w:szCs w:val="28"/>
        </w:rPr>
        <w:t xml:space="preserve"> </w:t>
      </w:r>
      <w:r w:rsidR="00BE29EA">
        <w:rPr>
          <w:bCs/>
          <w:sz w:val="28"/>
          <w:szCs w:val="28"/>
        </w:rPr>
        <w:t>граждан,</w:t>
      </w:r>
      <w:r w:rsidR="00F80ACA">
        <w:rPr>
          <w:bCs/>
          <w:sz w:val="28"/>
          <w:szCs w:val="28"/>
        </w:rPr>
        <w:t xml:space="preserve"> </w:t>
      </w:r>
      <w:r w:rsidR="00BE29EA">
        <w:rPr>
          <w:bCs/>
          <w:sz w:val="28"/>
          <w:szCs w:val="28"/>
        </w:rPr>
        <w:t>не</w:t>
      </w:r>
      <w:r w:rsidR="00F80ACA">
        <w:rPr>
          <w:bCs/>
          <w:sz w:val="28"/>
          <w:szCs w:val="28"/>
        </w:rPr>
        <w:t xml:space="preserve"> </w:t>
      </w:r>
      <w:r w:rsidR="00BE29EA">
        <w:rPr>
          <w:bCs/>
          <w:sz w:val="28"/>
          <w:szCs w:val="28"/>
        </w:rPr>
        <w:t>связанные</w:t>
      </w:r>
      <w:r w:rsidR="00F80ACA">
        <w:rPr>
          <w:bCs/>
          <w:sz w:val="28"/>
          <w:szCs w:val="28"/>
        </w:rPr>
        <w:t xml:space="preserve"> </w:t>
      </w:r>
      <w:r w:rsidR="00BE29EA">
        <w:rPr>
          <w:bCs/>
          <w:sz w:val="28"/>
          <w:szCs w:val="28"/>
        </w:rPr>
        <w:t>с</w:t>
      </w:r>
      <w:r w:rsidR="00F80ACA">
        <w:rPr>
          <w:bCs/>
          <w:sz w:val="28"/>
          <w:szCs w:val="28"/>
        </w:rPr>
        <w:t xml:space="preserve"> </w:t>
      </w:r>
      <w:r w:rsidR="00BE29EA">
        <w:rPr>
          <w:bCs/>
          <w:sz w:val="28"/>
          <w:szCs w:val="28"/>
        </w:rPr>
        <w:t>осуществлением</w:t>
      </w:r>
      <w:r w:rsidR="00F80ACA">
        <w:rPr>
          <w:bCs/>
          <w:sz w:val="28"/>
          <w:szCs w:val="28"/>
        </w:rPr>
        <w:t xml:space="preserve"> </w:t>
      </w:r>
      <w:r w:rsidR="00BE29EA">
        <w:rPr>
          <w:bCs/>
          <w:sz w:val="28"/>
          <w:szCs w:val="28"/>
        </w:rPr>
        <w:t>ими</w:t>
      </w:r>
      <w:r w:rsidR="00F80ACA">
        <w:rPr>
          <w:bCs/>
          <w:sz w:val="28"/>
          <w:szCs w:val="28"/>
        </w:rPr>
        <w:t xml:space="preserve"> </w:t>
      </w:r>
      <w:r w:rsidR="00BE29EA">
        <w:rPr>
          <w:bCs/>
          <w:sz w:val="28"/>
          <w:szCs w:val="28"/>
        </w:rPr>
        <w:t>предпринимательской</w:t>
      </w:r>
      <w:r w:rsidR="00F80ACA">
        <w:rPr>
          <w:bCs/>
          <w:sz w:val="28"/>
          <w:szCs w:val="28"/>
        </w:rPr>
        <w:t xml:space="preserve"> </w:t>
      </w:r>
      <w:r w:rsidR="00BE29EA">
        <w:rPr>
          <w:bCs/>
          <w:sz w:val="28"/>
          <w:szCs w:val="28"/>
        </w:rPr>
        <w:t>деятельности,</w:t>
      </w:r>
      <w:r w:rsidR="00F80ACA">
        <w:rPr>
          <w:bCs/>
          <w:sz w:val="28"/>
          <w:szCs w:val="28"/>
        </w:rPr>
        <w:t xml:space="preserve"> </w:t>
      </w:r>
      <w:r w:rsidR="00BE29EA">
        <w:rPr>
          <w:bCs/>
          <w:sz w:val="28"/>
          <w:szCs w:val="28"/>
        </w:rPr>
        <w:t>могут</w:t>
      </w:r>
      <w:r w:rsidR="00F80ACA">
        <w:rPr>
          <w:bCs/>
          <w:sz w:val="28"/>
          <w:szCs w:val="28"/>
        </w:rPr>
        <w:t xml:space="preserve"> </w:t>
      </w:r>
      <w:r w:rsidR="00BE29EA">
        <w:rPr>
          <w:bCs/>
          <w:sz w:val="28"/>
          <w:szCs w:val="28"/>
        </w:rPr>
        <w:t>производиться</w:t>
      </w:r>
      <w:r w:rsidR="00F80ACA">
        <w:rPr>
          <w:bCs/>
          <w:sz w:val="28"/>
          <w:szCs w:val="28"/>
        </w:rPr>
        <w:t xml:space="preserve"> </w:t>
      </w:r>
      <w:r w:rsidR="00BE29EA">
        <w:rPr>
          <w:bCs/>
          <w:sz w:val="28"/>
          <w:szCs w:val="28"/>
        </w:rPr>
        <w:t>наличными</w:t>
      </w:r>
      <w:r w:rsidR="00F80ACA">
        <w:rPr>
          <w:bCs/>
          <w:sz w:val="28"/>
          <w:szCs w:val="28"/>
        </w:rPr>
        <w:t xml:space="preserve"> </w:t>
      </w:r>
      <w:r w:rsidR="00BE29EA">
        <w:rPr>
          <w:bCs/>
          <w:sz w:val="28"/>
          <w:szCs w:val="28"/>
        </w:rPr>
        <w:t>деньгами</w:t>
      </w:r>
      <w:r w:rsidR="00F80ACA">
        <w:rPr>
          <w:bCs/>
          <w:sz w:val="28"/>
          <w:szCs w:val="28"/>
        </w:rPr>
        <w:t xml:space="preserve"> </w:t>
      </w:r>
      <w:r w:rsidR="00BE29EA">
        <w:rPr>
          <w:bCs/>
          <w:sz w:val="28"/>
          <w:szCs w:val="28"/>
        </w:rPr>
        <w:t>без</w:t>
      </w:r>
      <w:r w:rsidR="00F80ACA">
        <w:rPr>
          <w:bCs/>
          <w:sz w:val="28"/>
          <w:szCs w:val="28"/>
        </w:rPr>
        <w:t xml:space="preserve"> </w:t>
      </w:r>
      <w:r w:rsidR="00BE29EA">
        <w:rPr>
          <w:bCs/>
          <w:sz w:val="28"/>
          <w:szCs w:val="28"/>
        </w:rPr>
        <w:t>ограничения</w:t>
      </w:r>
      <w:r w:rsidR="00F80ACA">
        <w:rPr>
          <w:bCs/>
          <w:sz w:val="28"/>
          <w:szCs w:val="28"/>
        </w:rPr>
        <w:t xml:space="preserve"> </w:t>
      </w:r>
      <w:r w:rsidR="00BE29EA">
        <w:rPr>
          <w:bCs/>
          <w:sz w:val="28"/>
          <w:szCs w:val="28"/>
        </w:rPr>
        <w:t>суммы</w:t>
      </w:r>
      <w:r w:rsidR="00F80ACA">
        <w:rPr>
          <w:bCs/>
          <w:sz w:val="28"/>
          <w:szCs w:val="28"/>
        </w:rPr>
        <w:t xml:space="preserve"> </w:t>
      </w:r>
      <w:r w:rsidR="00BE29EA">
        <w:rPr>
          <w:bCs/>
          <w:sz w:val="28"/>
          <w:szCs w:val="28"/>
        </w:rPr>
        <w:t>или</w:t>
      </w:r>
      <w:r w:rsidR="00F80ACA">
        <w:rPr>
          <w:bCs/>
          <w:sz w:val="28"/>
          <w:szCs w:val="28"/>
        </w:rPr>
        <w:t xml:space="preserve"> </w:t>
      </w:r>
      <w:r w:rsidR="00BE29EA">
        <w:rPr>
          <w:bCs/>
          <w:sz w:val="28"/>
          <w:szCs w:val="28"/>
        </w:rPr>
        <w:t>в</w:t>
      </w:r>
      <w:r w:rsidR="00F80ACA">
        <w:rPr>
          <w:bCs/>
          <w:sz w:val="28"/>
          <w:szCs w:val="28"/>
        </w:rPr>
        <w:t xml:space="preserve"> </w:t>
      </w:r>
      <w:r w:rsidR="00BE29EA">
        <w:rPr>
          <w:bCs/>
          <w:sz w:val="28"/>
          <w:szCs w:val="28"/>
        </w:rPr>
        <w:t>безналичном</w:t>
      </w:r>
      <w:r w:rsidR="00F80ACA">
        <w:rPr>
          <w:bCs/>
          <w:sz w:val="28"/>
          <w:szCs w:val="28"/>
        </w:rPr>
        <w:t xml:space="preserve"> </w:t>
      </w:r>
      <w:r w:rsidR="00BE29EA">
        <w:rPr>
          <w:bCs/>
          <w:sz w:val="28"/>
          <w:szCs w:val="28"/>
        </w:rPr>
        <w:t>порядке</w:t>
      </w:r>
      <w:r w:rsidR="00C509D2">
        <w:rPr>
          <w:bCs/>
          <w:sz w:val="28"/>
          <w:szCs w:val="28"/>
        </w:rPr>
        <w:t>»</w:t>
      </w:r>
      <w:r w:rsidR="00BE29EA">
        <w:rPr>
          <w:bCs/>
          <w:sz w:val="28"/>
          <w:szCs w:val="28"/>
        </w:rPr>
        <w:t>.</w:t>
      </w:r>
      <w:r w:rsidR="00F80ACA">
        <w:rPr>
          <w:bCs/>
          <w:sz w:val="28"/>
          <w:szCs w:val="28"/>
        </w:rPr>
        <w:t xml:space="preserve"> </w:t>
      </w:r>
    </w:p>
    <w:p w:rsidR="00BE29EA" w:rsidRPr="00BE29EA" w:rsidRDefault="00776D72" w:rsidP="00776D72">
      <w:pPr>
        <w:pStyle w:val="a8"/>
        <w:spacing w:after="160" w:line="360" w:lineRule="auto"/>
        <w:ind w:left="0" w:firstLine="709"/>
        <w:jc w:val="both"/>
        <w:rPr>
          <w:bCs/>
          <w:sz w:val="28"/>
          <w:szCs w:val="28"/>
        </w:rPr>
      </w:pPr>
      <w:r>
        <w:rPr>
          <w:bCs/>
          <w:sz w:val="28"/>
          <w:szCs w:val="28"/>
        </w:rPr>
        <w:t>Расчеты</w:t>
      </w:r>
      <w:r w:rsidR="00F80ACA">
        <w:rPr>
          <w:bCs/>
          <w:sz w:val="28"/>
          <w:szCs w:val="28"/>
        </w:rPr>
        <w:t xml:space="preserve"> </w:t>
      </w:r>
      <w:r>
        <w:rPr>
          <w:bCs/>
          <w:sz w:val="28"/>
          <w:szCs w:val="28"/>
        </w:rPr>
        <w:t>наличными</w:t>
      </w:r>
      <w:r w:rsidR="00F80ACA">
        <w:rPr>
          <w:bCs/>
          <w:sz w:val="28"/>
          <w:szCs w:val="28"/>
        </w:rPr>
        <w:t xml:space="preserve"> </w:t>
      </w:r>
      <w:r>
        <w:rPr>
          <w:bCs/>
          <w:sz w:val="28"/>
          <w:szCs w:val="28"/>
        </w:rPr>
        <w:t>деньгами</w:t>
      </w:r>
      <w:r w:rsidR="00F80ACA">
        <w:rPr>
          <w:bCs/>
          <w:sz w:val="28"/>
          <w:szCs w:val="28"/>
        </w:rPr>
        <w:t xml:space="preserve"> </w:t>
      </w:r>
      <w:r>
        <w:rPr>
          <w:bCs/>
          <w:sz w:val="28"/>
          <w:szCs w:val="28"/>
        </w:rPr>
        <w:t>могут</w:t>
      </w:r>
      <w:r w:rsidR="00F80ACA">
        <w:rPr>
          <w:bCs/>
          <w:sz w:val="28"/>
          <w:szCs w:val="28"/>
        </w:rPr>
        <w:t xml:space="preserve"> </w:t>
      </w:r>
      <w:r>
        <w:rPr>
          <w:bCs/>
          <w:sz w:val="28"/>
          <w:szCs w:val="28"/>
        </w:rPr>
        <w:t>также</w:t>
      </w:r>
      <w:r w:rsidR="00F80ACA">
        <w:rPr>
          <w:bCs/>
          <w:sz w:val="28"/>
          <w:szCs w:val="28"/>
        </w:rPr>
        <w:t xml:space="preserve"> </w:t>
      </w:r>
      <w:r>
        <w:rPr>
          <w:bCs/>
          <w:sz w:val="28"/>
          <w:szCs w:val="28"/>
        </w:rPr>
        <w:t>производиться</w:t>
      </w:r>
      <w:r w:rsidR="00F80ACA">
        <w:rPr>
          <w:bCs/>
          <w:sz w:val="28"/>
          <w:szCs w:val="28"/>
        </w:rPr>
        <w:t xml:space="preserve"> </w:t>
      </w:r>
      <w:r>
        <w:rPr>
          <w:bCs/>
          <w:sz w:val="28"/>
          <w:szCs w:val="28"/>
        </w:rPr>
        <w:t>между</w:t>
      </w:r>
      <w:r w:rsidR="00F80ACA">
        <w:rPr>
          <w:bCs/>
          <w:sz w:val="28"/>
          <w:szCs w:val="28"/>
        </w:rPr>
        <w:t xml:space="preserve"> </w:t>
      </w:r>
      <w:r>
        <w:rPr>
          <w:bCs/>
          <w:sz w:val="28"/>
          <w:szCs w:val="28"/>
        </w:rPr>
        <w:t>юридическими</w:t>
      </w:r>
      <w:r w:rsidR="00F80ACA">
        <w:rPr>
          <w:bCs/>
          <w:sz w:val="28"/>
          <w:szCs w:val="28"/>
        </w:rPr>
        <w:t xml:space="preserve"> </w:t>
      </w:r>
      <w:r>
        <w:rPr>
          <w:bCs/>
          <w:sz w:val="28"/>
          <w:szCs w:val="28"/>
        </w:rPr>
        <w:t>лицами</w:t>
      </w:r>
      <w:r w:rsidR="00F80ACA">
        <w:rPr>
          <w:bCs/>
          <w:sz w:val="28"/>
          <w:szCs w:val="28"/>
        </w:rPr>
        <w:t xml:space="preserve"> </w:t>
      </w:r>
      <w:r>
        <w:rPr>
          <w:bCs/>
          <w:sz w:val="28"/>
          <w:szCs w:val="28"/>
        </w:rPr>
        <w:t>или</w:t>
      </w:r>
      <w:r w:rsidR="00F80ACA">
        <w:rPr>
          <w:bCs/>
          <w:sz w:val="28"/>
          <w:szCs w:val="28"/>
        </w:rPr>
        <w:t xml:space="preserve"> </w:t>
      </w:r>
      <w:r>
        <w:rPr>
          <w:bCs/>
          <w:sz w:val="28"/>
          <w:szCs w:val="28"/>
        </w:rPr>
        <w:t>с</w:t>
      </w:r>
      <w:r w:rsidR="00F80ACA">
        <w:rPr>
          <w:bCs/>
          <w:sz w:val="28"/>
          <w:szCs w:val="28"/>
        </w:rPr>
        <w:t xml:space="preserve"> </w:t>
      </w:r>
      <w:r>
        <w:rPr>
          <w:bCs/>
          <w:sz w:val="28"/>
          <w:szCs w:val="28"/>
        </w:rPr>
        <w:t>участием</w:t>
      </w:r>
      <w:r w:rsidR="00F80ACA">
        <w:rPr>
          <w:bCs/>
          <w:sz w:val="28"/>
          <w:szCs w:val="28"/>
        </w:rPr>
        <w:t xml:space="preserve"> </w:t>
      </w:r>
      <w:r>
        <w:rPr>
          <w:bCs/>
          <w:sz w:val="28"/>
          <w:szCs w:val="28"/>
        </w:rPr>
        <w:t>граждан,</w:t>
      </w:r>
      <w:r w:rsidR="00F80ACA">
        <w:rPr>
          <w:bCs/>
          <w:sz w:val="28"/>
          <w:szCs w:val="28"/>
        </w:rPr>
        <w:t xml:space="preserve"> </w:t>
      </w:r>
      <w:r>
        <w:rPr>
          <w:bCs/>
          <w:sz w:val="28"/>
          <w:szCs w:val="28"/>
        </w:rPr>
        <w:t>связанные</w:t>
      </w:r>
      <w:r w:rsidR="00F80ACA">
        <w:rPr>
          <w:bCs/>
          <w:sz w:val="28"/>
          <w:szCs w:val="28"/>
        </w:rPr>
        <w:t xml:space="preserve"> </w:t>
      </w:r>
      <w:r>
        <w:rPr>
          <w:bCs/>
          <w:sz w:val="28"/>
          <w:szCs w:val="28"/>
        </w:rPr>
        <w:t>с</w:t>
      </w:r>
      <w:r w:rsidR="00F80ACA">
        <w:rPr>
          <w:bCs/>
          <w:sz w:val="28"/>
          <w:szCs w:val="28"/>
        </w:rPr>
        <w:t xml:space="preserve"> </w:t>
      </w:r>
      <w:r>
        <w:rPr>
          <w:bCs/>
          <w:sz w:val="28"/>
          <w:szCs w:val="28"/>
        </w:rPr>
        <w:t>осуществлением</w:t>
      </w:r>
      <w:r w:rsidR="00F80ACA">
        <w:rPr>
          <w:bCs/>
          <w:sz w:val="28"/>
          <w:szCs w:val="28"/>
        </w:rPr>
        <w:t xml:space="preserve"> </w:t>
      </w:r>
      <w:r>
        <w:rPr>
          <w:bCs/>
          <w:sz w:val="28"/>
          <w:szCs w:val="28"/>
        </w:rPr>
        <w:t>ими</w:t>
      </w:r>
      <w:r w:rsidR="00F80ACA">
        <w:rPr>
          <w:bCs/>
          <w:sz w:val="28"/>
          <w:szCs w:val="28"/>
        </w:rPr>
        <w:t xml:space="preserve"> </w:t>
      </w:r>
      <w:r>
        <w:rPr>
          <w:bCs/>
          <w:sz w:val="28"/>
          <w:szCs w:val="28"/>
        </w:rPr>
        <w:t>предпринимательской</w:t>
      </w:r>
      <w:r w:rsidR="00F80ACA">
        <w:rPr>
          <w:bCs/>
          <w:sz w:val="28"/>
          <w:szCs w:val="28"/>
        </w:rPr>
        <w:t xml:space="preserve"> </w:t>
      </w:r>
      <w:r>
        <w:rPr>
          <w:bCs/>
          <w:sz w:val="28"/>
          <w:szCs w:val="28"/>
        </w:rPr>
        <w:t>деятельности</w:t>
      </w:r>
      <w:r w:rsidR="002B0119">
        <w:rPr>
          <w:bCs/>
          <w:sz w:val="28"/>
          <w:szCs w:val="28"/>
        </w:rPr>
        <w:t>,</w:t>
      </w:r>
      <w:r w:rsidR="00F80ACA">
        <w:rPr>
          <w:bCs/>
          <w:sz w:val="28"/>
          <w:szCs w:val="28"/>
        </w:rPr>
        <w:t xml:space="preserve"> </w:t>
      </w:r>
      <w:r>
        <w:rPr>
          <w:bCs/>
          <w:sz w:val="28"/>
          <w:szCs w:val="28"/>
        </w:rPr>
        <w:t>в</w:t>
      </w:r>
      <w:r w:rsidR="00F80ACA">
        <w:rPr>
          <w:bCs/>
          <w:sz w:val="28"/>
          <w:szCs w:val="28"/>
        </w:rPr>
        <w:t xml:space="preserve"> </w:t>
      </w:r>
      <w:r>
        <w:rPr>
          <w:bCs/>
          <w:sz w:val="28"/>
          <w:szCs w:val="28"/>
        </w:rPr>
        <w:t>рамках</w:t>
      </w:r>
      <w:r w:rsidR="00F80ACA">
        <w:rPr>
          <w:bCs/>
          <w:sz w:val="28"/>
          <w:szCs w:val="28"/>
        </w:rPr>
        <w:t xml:space="preserve"> </w:t>
      </w:r>
      <w:r>
        <w:rPr>
          <w:bCs/>
          <w:sz w:val="28"/>
          <w:szCs w:val="28"/>
        </w:rPr>
        <w:t>одного</w:t>
      </w:r>
      <w:r w:rsidR="00F80ACA">
        <w:rPr>
          <w:bCs/>
          <w:sz w:val="28"/>
          <w:szCs w:val="28"/>
        </w:rPr>
        <w:t xml:space="preserve"> </w:t>
      </w:r>
      <w:r>
        <w:rPr>
          <w:bCs/>
          <w:sz w:val="28"/>
          <w:szCs w:val="28"/>
        </w:rPr>
        <w:t>договора</w:t>
      </w:r>
      <w:r w:rsidR="00F80ACA">
        <w:rPr>
          <w:bCs/>
          <w:sz w:val="28"/>
          <w:szCs w:val="28"/>
        </w:rPr>
        <w:t xml:space="preserve"> </w:t>
      </w:r>
      <w:r>
        <w:rPr>
          <w:bCs/>
          <w:sz w:val="28"/>
          <w:szCs w:val="28"/>
        </w:rPr>
        <w:t>в</w:t>
      </w:r>
      <w:r w:rsidR="00F80ACA">
        <w:rPr>
          <w:bCs/>
          <w:sz w:val="28"/>
          <w:szCs w:val="28"/>
        </w:rPr>
        <w:t xml:space="preserve"> </w:t>
      </w:r>
      <w:r>
        <w:rPr>
          <w:bCs/>
          <w:sz w:val="28"/>
          <w:szCs w:val="28"/>
        </w:rPr>
        <w:t>размере,</w:t>
      </w:r>
      <w:r w:rsidR="00F80ACA">
        <w:rPr>
          <w:bCs/>
          <w:sz w:val="28"/>
          <w:szCs w:val="28"/>
        </w:rPr>
        <w:t xml:space="preserve"> </w:t>
      </w:r>
      <w:r>
        <w:rPr>
          <w:bCs/>
          <w:sz w:val="28"/>
          <w:szCs w:val="28"/>
        </w:rPr>
        <w:t>не</w:t>
      </w:r>
      <w:r w:rsidR="00F80ACA">
        <w:rPr>
          <w:bCs/>
          <w:sz w:val="28"/>
          <w:szCs w:val="28"/>
        </w:rPr>
        <w:t xml:space="preserve"> </w:t>
      </w:r>
      <w:r>
        <w:rPr>
          <w:bCs/>
          <w:sz w:val="28"/>
          <w:szCs w:val="28"/>
        </w:rPr>
        <w:t>превышающем</w:t>
      </w:r>
      <w:r w:rsidR="00F80ACA">
        <w:rPr>
          <w:bCs/>
          <w:sz w:val="28"/>
          <w:szCs w:val="28"/>
        </w:rPr>
        <w:t xml:space="preserve"> </w:t>
      </w:r>
      <w:r>
        <w:rPr>
          <w:bCs/>
          <w:sz w:val="28"/>
          <w:szCs w:val="28"/>
        </w:rPr>
        <w:t>100</w:t>
      </w:r>
      <w:r w:rsidR="00F80ACA">
        <w:rPr>
          <w:bCs/>
          <w:sz w:val="28"/>
          <w:szCs w:val="28"/>
        </w:rPr>
        <w:t xml:space="preserve"> </w:t>
      </w:r>
      <w:r>
        <w:rPr>
          <w:bCs/>
          <w:sz w:val="28"/>
          <w:szCs w:val="28"/>
        </w:rPr>
        <w:t>тысяч</w:t>
      </w:r>
      <w:r w:rsidR="00F80ACA">
        <w:rPr>
          <w:bCs/>
          <w:sz w:val="28"/>
          <w:szCs w:val="28"/>
        </w:rPr>
        <w:t xml:space="preserve"> </w:t>
      </w:r>
      <w:r>
        <w:rPr>
          <w:bCs/>
          <w:sz w:val="28"/>
          <w:szCs w:val="28"/>
        </w:rPr>
        <w:t>рублей</w:t>
      </w:r>
      <w:r w:rsidR="00F80ACA">
        <w:rPr>
          <w:bCs/>
          <w:sz w:val="28"/>
          <w:szCs w:val="28"/>
        </w:rPr>
        <w:t xml:space="preserve"> </w:t>
      </w:r>
      <w:r>
        <w:rPr>
          <w:bCs/>
          <w:sz w:val="28"/>
          <w:szCs w:val="28"/>
        </w:rPr>
        <w:t>либо</w:t>
      </w:r>
      <w:r w:rsidR="00F80ACA">
        <w:rPr>
          <w:bCs/>
          <w:sz w:val="28"/>
          <w:szCs w:val="28"/>
        </w:rPr>
        <w:t xml:space="preserve"> </w:t>
      </w:r>
      <w:r>
        <w:rPr>
          <w:bCs/>
          <w:sz w:val="28"/>
          <w:szCs w:val="28"/>
        </w:rPr>
        <w:t>сумму</w:t>
      </w:r>
      <w:r w:rsidR="00F80ACA">
        <w:rPr>
          <w:bCs/>
          <w:sz w:val="28"/>
          <w:szCs w:val="28"/>
        </w:rPr>
        <w:t xml:space="preserve"> </w:t>
      </w:r>
      <w:r>
        <w:rPr>
          <w:bCs/>
          <w:sz w:val="28"/>
          <w:szCs w:val="28"/>
        </w:rPr>
        <w:t>в</w:t>
      </w:r>
      <w:r w:rsidR="00F80ACA">
        <w:rPr>
          <w:bCs/>
          <w:sz w:val="28"/>
          <w:szCs w:val="28"/>
        </w:rPr>
        <w:t xml:space="preserve"> </w:t>
      </w:r>
      <w:r>
        <w:rPr>
          <w:bCs/>
          <w:sz w:val="28"/>
          <w:szCs w:val="28"/>
        </w:rPr>
        <w:t>иностранной</w:t>
      </w:r>
      <w:r w:rsidR="00F80ACA">
        <w:rPr>
          <w:bCs/>
          <w:sz w:val="28"/>
          <w:szCs w:val="28"/>
        </w:rPr>
        <w:t xml:space="preserve"> </w:t>
      </w:r>
      <w:r>
        <w:rPr>
          <w:bCs/>
          <w:sz w:val="28"/>
          <w:szCs w:val="28"/>
        </w:rPr>
        <w:t>валюте,</w:t>
      </w:r>
      <w:r w:rsidR="00F80ACA">
        <w:rPr>
          <w:bCs/>
          <w:sz w:val="28"/>
          <w:szCs w:val="28"/>
        </w:rPr>
        <w:t xml:space="preserve"> </w:t>
      </w:r>
      <w:r>
        <w:rPr>
          <w:bCs/>
          <w:sz w:val="28"/>
          <w:szCs w:val="28"/>
        </w:rPr>
        <w:t>эквивалентную</w:t>
      </w:r>
      <w:r w:rsidR="00F80ACA">
        <w:rPr>
          <w:bCs/>
          <w:sz w:val="28"/>
          <w:szCs w:val="28"/>
        </w:rPr>
        <w:t xml:space="preserve"> </w:t>
      </w:r>
      <w:r>
        <w:rPr>
          <w:bCs/>
          <w:sz w:val="28"/>
          <w:szCs w:val="28"/>
        </w:rPr>
        <w:t>100</w:t>
      </w:r>
      <w:r w:rsidR="00F80ACA">
        <w:rPr>
          <w:bCs/>
          <w:sz w:val="28"/>
          <w:szCs w:val="28"/>
        </w:rPr>
        <w:t xml:space="preserve"> </w:t>
      </w:r>
      <w:r>
        <w:rPr>
          <w:bCs/>
          <w:sz w:val="28"/>
          <w:szCs w:val="28"/>
        </w:rPr>
        <w:t>тысячам</w:t>
      </w:r>
      <w:r w:rsidR="00F80ACA">
        <w:rPr>
          <w:bCs/>
          <w:sz w:val="28"/>
          <w:szCs w:val="28"/>
        </w:rPr>
        <w:t xml:space="preserve"> </w:t>
      </w:r>
      <w:r>
        <w:rPr>
          <w:bCs/>
          <w:sz w:val="28"/>
          <w:szCs w:val="28"/>
        </w:rPr>
        <w:t>рублей</w:t>
      </w:r>
      <w:r w:rsidR="00F80ACA">
        <w:rPr>
          <w:bCs/>
          <w:sz w:val="28"/>
          <w:szCs w:val="28"/>
        </w:rPr>
        <w:t xml:space="preserve"> </w:t>
      </w:r>
      <w:r>
        <w:rPr>
          <w:bCs/>
          <w:sz w:val="28"/>
          <w:szCs w:val="28"/>
        </w:rPr>
        <w:t>по</w:t>
      </w:r>
      <w:r w:rsidR="00F80ACA">
        <w:rPr>
          <w:bCs/>
          <w:sz w:val="28"/>
          <w:szCs w:val="28"/>
        </w:rPr>
        <w:t xml:space="preserve"> </w:t>
      </w:r>
      <w:r>
        <w:rPr>
          <w:bCs/>
          <w:sz w:val="28"/>
          <w:szCs w:val="28"/>
        </w:rPr>
        <w:t>официальному</w:t>
      </w:r>
      <w:r w:rsidR="00F80ACA">
        <w:rPr>
          <w:bCs/>
          <w:sz w:val="28"/>
          <w:szCs w:val="28"/>
        </w:rPr>
        <w:t xml:space="preserve"> </w:t>
      </w:r>
      <w:r>
        <w:rPr>
          <w:bCs/>
          <w:sz w:val="28"/>
          <w:szCs w:val="28"/>
        </w:rPr>
        <w:t>курсу</w:t>
      </w:r>
      <w:r w:rsidR="00F80ACA">
        <w:rPr>
          <w:bCs/>
          <w:sz w:val="28"/>
          <w:szCs w:val="28"/>
        </w:rPr>
        <w:t xml:space="preserve"> </w:t>
      </w:r>
      <w:r>
        <w:rPr>
          <w:bCs/>
          <w:sz w:val="28"/>
          <w:szCs w:val="28"/>
        </w:rPr>
        <w:t>Банка</w:t>
      </w:r>
      <w:r w:rsidR="00F80ACA">
        <w:rPr>
          <w:bCs/>
          <w:sz w:val="28"/>
          <w:szCs w:val="28"/>
        </w:rPr>
        <w:t xml:space="preserve"> </w:t>
      </w:r>
      <w:r>
        <w:rPr>
          <w:bCs/>
          <w:sz w:val="28"/>
          <w:szCs w:val="28"/>
        </w:rPr>
        <w:t>России</w:t>
      </w:r>
      <w:r w:rsidR="00F80ACA">
        <w:rPr>
          <w:bCs/>
          <w:sz w:val="28"/>
          <w:szCs w:val="28"/>
        </w:rPr>
        <w:t xml:space="preserve"> </w:t>
      </w:r>
      <w:r>
        <w:rPr>
          <w:bCs/>
          <w:sz w:val="28"/>
          <w:szCs w:val="28"/>
        </w:rPr>
        <w:t>на</w:t>
      </w:r>
      <w:r w:rsidR="00F80ACA">
        <w:rPr>
          <w:bCs/>
          <w:sz w:val="28"/>
          <w:szCs w:val="28"/>
        </w:rPr>
        <w:t xml:space="preserve"> </w:t>
      </w:r>
      <w:r>
        <w:rPr>
          <w:bCs/>
          <w:sz w:val="28"/>
          <w:szCs w:val="28"/>
        </w:rPr>
        <w:t>дату</w:t>
      </w:r>
      <w:r w:rsidR="00F80ACA">
        <w:rPr>
          <w:bCs/>
          <w:sz w:val="28"/>
          <w:szCs w:val="28"/>
        </w:rPr>
        <w:t xml:space="preserve"> </w:t>
      </w:r>
      <w:r>
        <w:rPr>
          <w:bCs/>
          <w:sz w:val="28"/>
          <w:szCs w:val="28"/>
        </w:rPr>
        <w:t>проведения</w:t>
      </w:r>
      <w:r w:rsidR="00F80ACA">
        <w:rPr>
          <w:bCs/>
          <w:sz w:val="28"/>
          <w:szCs w:val="28"/>
        </w:rPr>
        <w:t xml:space="preserve"> </w:t>
      </w:r>
      <w:r>
        <w:rPr>
          <w:bCs/>
          <w:sz w:val="28"/>
          <w:szCs w:val="28"/>
        </w:rPr>
        <w:t>наличных</w:t>
      </w:r>
      <w:r w:rsidR="00F80ACA">
        <w:rPr>
          <w:bCs/>
          <w:sz w:val="28"/>
          <w:szCs w:val="28"/>
        </w:rPr>
        <w:t xml:space="preserve"> </w:t>
      </w:r>
      <w:r>
        <w:rPr>
          <w:bCs/>
          <w:sz w:val="28"/>
          <w:szCs w:val="28"/>
        </w:rPr>
        <w:t>расчетов,</w:t>
      </w:r>
      <w:r w:rsidR="00F80ACA">
        <w:rPr>
          <w:bCs/>
          <w:sz w:val="28"/>
          <w:szCs w:val="28"/>
        </w:rPr>
        <w:t xml:space="preserve"> </w:t>
      </w:r>
      <w:r>
        <w:rPr>
          <w:bCs/>
          <w:sz w:val="28"/>
          <w:szCs w:val="28"/>
        </w:rPr>
        <w:t>что</w:t>
      </w:r>
      <w:r w:rsidR="00F80ACA">
        <w:rPr>
          <w:bCs/>
          <w:sz w:val="28"/>
          <w:szCs w:val="28"/>
        </w:rPr>
        <w:t xml:space="preserve"> </w:t>
      </w:r>
      <w:r>
        <w:rPr>
          <w:bCs/>
          <w:sz w:val="28"/>
          <w:szCs w:val="28"/>
        </w:rPr>
        <w:t>предусмотрено</w:t>
      </w:r>
      <w:r w:rsidR="00F80ACA">
        <w:rPr>
          <w:bCs/>
          <w:sz w:val="28"/>
          <w:szCs w:val="28"/>
        </w:rPr>
        <w:t xml:space="preserve"> </w:t>
      </w:r>
      <w:r w:rsidR="00BE29EA" w:rsidRPr="00BE29EA">
        <w:rPr>
          <w:bCs/>
          <w:sz w:val="28"/>
          <w:szCs w:val="28"/>
        </w:rPr>
        <w:t>Указание</w:t>
      </w:r>
      <w:r>
        <w:rPr>
          <w:bCs/>
          <w:sz w:val="28"/>
          <w:szCs w:val="28"/>
        </w:rPr>
        <w:t>м</w:t>
      </w:r>
      <w:r w:rsidR="00F80ACA">
        <w:rPr>
          <w:bCs/>
          <w:sz w:val="28"/>
          <w:szCs w:val="28"/>
        </w:rPr>
        <w:t xml:space="preserve"> </w:t>
      </w:r>
      <w:r w:rsidR="00BE29EA" w:rsidRPr="00BE29EA">
        <w:rPr>
          <w:bCs/>
          <w:sz w:val="28"/>
          <w:szCs w:val="28"/>
        </w:rPr>
        <w:t>Банка</w:t>
      </w:r>
      <w:r w:rsidR="00F80ACA">
        <w:rPr>
          <w:bCs/>
          <w:sz w:val="28"/>
          <w:szCs w:val="28"/>
        </w:rPr>
        <w:t xml:space="preserve"> </w:t>
      </w:r>
      <w:r w:rsidR="00BE29EA" w:rsidRPr="00BE29EA">
        <w:rPr>
          <w:bCs/>
          <w:sz w:val="28"/>
          <w:szCs w:val="28"/>
        </w:rPr>
        <w:t>России</w:t>
      </w:r>
      <w:r w:rsidR="00F80ACA">
        <w:rPr>
          <w:bCs/>
          <w:sz w:val="28"/>
          <w:szCs w:val="28"/>
        </w:rPr>
        <w:t xml:space="preserve"> </w:t>
      </w:r>
      <w:r w:rsidR="00BE29EA" w:rsidRPr="00BE29EA">
        <w:rPr>
          <w:bCs/>
          <w:sz w:val="28"/>
          <w:szCs w:val="28"/>
        </w:rPr>
        <w:t>от</w:t>
      </w:r>
      <w:r w:rsidR="00F80ACA">
        <w:rPr>
          <w:bCs/>
          <w:sz w:val="28"/>
          <w:szCs w:val="28"/>
        </w:rPr>
        <w:t xml:space="preserve"> </w:t>
      </w:r>
      <w:r w:rsidR="00BE29EA" w:rsidRPr="00BE29EA">
        <w:rPr>
          <w:bCs/>
          <w:sz w:val="28"/>
          <w:szCs w:val="28"/>
        </w:rPr>
        <w:t>07.10.2013</w:t>
      </w:r>
      <w:r w:rsidR="00F80ACA">
        <w:rPr>
          <w:bCs/>
          <w:sz w:val="28"/>
          <w:szCs w:val="28"/>
        </w:rPr>
        <w:t xml:space="preserve"> </w:t>
      </w:r>
      <w:r w:rsidR="00BE29EA" w:rsidRPr="00BE29EA">
        <w:rPr>
          <w:bCs/>
          <w:sz w:val="28"/>
          <w:szCs w:val="28"/>
        </w:rPr>
        <w:t>N</w:t>
      </w:r>
      <w:r w:rsidR="00F80ACA">
        <w:rPr>
          <w:bCs/>
          <w:sz w:val="28"/>
          <w:szCs w:val="28"/>
        </w:rPr>
        <w:t xml:space="preserve"> </w:t>
      </w:r>
      <w:r w:rsidR="00BE29EA" w:rsidRPr="00BE29EA">
        <w:rPr>
          <w:bCs/>
          <w:sz w:val="28"/>
          <w:szCs w:val="28"/>
        </w:rPr>
        <w:t>3073-У</w:t>
      </w:r>
      <w:r w:rsidR="00F80ACA">
        <w:rPr>
          <w:bCs/>
          <w:sz w:val="28"/>
          <w:szCs w:val="28"/>
        </w:rPr>
        <w:t xml:space="preserve"> </w:t>
      </w:r>
      <w:r>
        <w:rPr>
          <w:bCs/>
          <w:sz w:val="28"/>
          <w:szCs w:val="28"/>
        </w:rPr>
        <w:t>«</w:t>
      </w:r>
      <w:r w:rsidR="00BE29EA" w:rsidRPr="00BE29EA">
        <w:rPr>
          <w:bCs/>
          <w:sz w:val="28"/>
          <w:szCs w:val="28"/>
        </w:rPr>
        <w:t>Об</w:t>
      </w:r>
      <w:r w:rsidR="00F80ACA">
        <w:rPr>
          <w:bCs/>
          <w:sz w:val="28"/>
          <w:szCs w:val="28"/>
        </w:rPr>
        <w:t xml:space="preserve"> </w:t>
      </w:r>
      <w:r>
        <w:rPr>
          <w:bCs/>
          <w:sz w:val="28"/>
          <w:szCs w:val="28"/>
        </w:rPr>
        <w:t>осуществлении</w:t>
      </w:r>
      <w:r w:rsidR="00F80ACA">
        <w:rPr>
          <w:bCs/>
          <w:sz w:val="28"/>
          <w:szCs w:val="28"/>
        </w:rPr>
        <w:t xml:space="preserve"> </w:t>
      </w:r>
      <w:r>
        <w:rPr>
          <w:bCs/>
          <w:sz w:val="28"/>
          <w:szCs w:val="28"/>
        </w:rPr>
        <w:t>наличных</w:t>
      </w:r>
      <w:r w:rsidR="00F80ACA">
        <w:rPr>
          <w:bCs/>
          <w:sz w:val="28"/>
          <w:szCs w:val="28"/>
        </w:rPr>
        <w:t xml:space="preserve"> </w:t>
      </w:r>
      <w:r>
        <w:rPr>
          <w:bCs/>
          <w:sz w:val="28"/>
          <w:szCs w:val="28"/>
        </w:rPr>
        <w:t>расчетов»</w:t>
      </w:r>
      <w:r w:rsidR="00F80ACA">
        <w:rPr>
          <w:bCs/>
          <w:sz w:val="28"/>
          <w:szCs w:val="28"/>
        </w:rPr>
        <w:t xml:space="preserve"> </w:t>
      </w:r>
      <w:r w:rsidR="00BE29EA" w:rsidRPr="00BE29EA">
        <w:rPr>
          <w:bCs/>
          <w:sz w:val="28"/>
          <w:szCs w:val="28"/>
        </w:rPr>
        <w:t>(Зарегистрировано</w:t>
      </w:r>
      <w:r w:rsidR="00F80ACA">
        <w:rPr>
          <w:bCs/>
          <w:sz w:val="28"/>
          <w:szCs w:val="28"/>
        </w:rPr>
        <w:t xml:space="preserve"> </w:t>
      </w:r>
      <w:r w:rsidR="00BE29EA" w:rsidRPr="00BE29EA">
        <w:rPr>
          <w:bCs/>
          <w:sz w:val="28"/>
          <w:szCs w:val="28"/>
        </w:rPr>
        <w:t>в</w:t>
      </w:r>
      <w:r w:rsidR="00F80ACA">
        <w:rPr>
          <w:bCs/>
          <w:sz w:val="28"/>
          <w:szCs w:val="28"/>
        </w:rPr>
        <w:t xml:space="preserve"> </w:t>
      </w:r>
      <w:r w:rsidR="00BE29EA" w:rsidRPr="00BE29EA">
        <w:rPr>
          <w:bCs/>
          <w:sz w:val="28"/>
          <w:szCs w:val="28"/>
        </w:rPr>
        <w:t>Минюсте</w:t>
      </w:r>
      <w:r w:rsidR="00F80ACA">
        <w:rPr>
          <w:bCs/>
          <w:sz w:val="28"/>
          <w:szCs w:val="28"/>
        </w:rPr>
        <w:t xml:space="preserve"> </w:t>
      </w:r>
      <w:r w:rsidR="00BE29EA" w:rsidRPr="00BE29EA">
        <w:rPr>
          <w:bCs/>
          <w:sz w:val="28"/>
          <w:szCs w:val="28"/>
        </w:rPr>
        <w:t>России</w:t>
      </w:r>
      <w:r w:rsidR="00F80ACA">
        <w:rPr>
          <w:bCs/>
          <w:sz w:val="28"/>
          <w:szCs w:val="28"/>
        </w:rPr>
        <w:t xml:space="preserve"> </w:t>
      </w:r>
      <w:r w:rsidR="00BE29EA" w:rsidRPr="00BE29EA">
        <w:rPr>
          <w:bCs/>
          <w:sz w:val="28"/>
          <w:szCs w:val="28"/>
        </w:rPr>
        <w:t>23.04.2014</w:t>
      </w:r>
      <w:r w:rsidR="00F80ACA">
        <w:rPr>
          <w:bCs/>
          <w:sz w:val="28"/>
          <w:szCs w:val="28"/>
        </w:rPr>
        <w:t xml:space="preserve"> </w:t>
      </w:r>
      <w:r w:rsidR="00BE29EA" w:rsidRPr="00BE29EA">
        <w:rPr>
          <w:bCs/>
          <w:sz w:val="28"/>
          <w:szCs w:val="28"/>
        </w:rPr>
        <w:t>N</w:t>
      </w:r>
      <w:r w:rsidR="00F80ACA">
        <w:rPr>
          <w:bCs/>
          <w:sz w:val="28"/>
          <w:szCs w:val="28"/>
        </w:rPr>
        <w:t xml:space="preserve"> </w:t>
      </w:r>
      <w:r w:rsidR="00BE29EA" w:rsidRPr="00BE29EA">
        <w:rPr>
          <w:bCs/>
          <w:sz w:val="28"/>
          <w:szCs w:val="28"/>
        </w:rPr>
        <w:t>32079)</w:t>
      </w:r>
      <w:r>
        <w:rPr>
          <w:bCs/>
          <w:sz w:val="28"/>
          <w:szCs w:val="28"/>
        </w:rPr>
        <w:t>.</w:t>
      </w:r>
      <w:r w:rsidR="00A8216E">
        <w:rPr>
          <w:bCs/>
          <w:sz w:val="28"/>
          <w:szCs w:val="28"/>
        </w:rPr>
        <w:t xml:space="preserve"> Следовательно, расчеты на сумму, превышающую установленный размер, должны производиться только в безналичной форме.</w:t>
      </w:r>
    </w:p>
    <w:p w:rsidR="00F80ACA" w:rsidRDefault="00C509D2" w:rsidP="00F80ACA">
      <w:pPr>
        <w:spacing w:line="360" w:lineRule="auto"/>
        <w:ind w:firstLine="709"/>
        <w:jc w:val="both"/>
        <w:rPr>
          <w:sz w:val="28"/>
          <w:szCs w:val="28"/>
        </w:rPr>
      </w:pPr>
      <w:r>
        <w:rPr>
          <w:bCs/>
          <w:sz w:val="28"/>
          <w:szCs w:val="28"/>
        </w:rPr>
        <w:t>Основным</w:t>
      </w:r>
      <w:r w:rsidR="00F80ACA">
        <w:rPr>
          <w:bCs/>
          <w:sz w:val="28"/>
          <w:szCs w:val="28"/>
        </w:rPr>
        <w:t xml:space="preserve"> </w:t>
      </w:r>
      <w:r>
        <w:rPr>
          <w:bCs/>
          <w:sz w:val="28"/>
          <w:szCs w:val="28"/>
        </w:rPr>
        <w:t>отличительным</w:t>
      </w:r>
      <w:r w:rsidR="00F80ACA">
        <w:rPr>
          <w:bCs/>
          <w:sz w:val="28"/>
          <w:szCs w:val="28"/>
        </w:rPr>
        <w:t xml:space="preserve"> </w:t>
      </w:r>
      <w:r>
        <w:rPr>
          <w:bCs/>
          <w:sz w:val="28"/>
          <w:szCs w:val="28"/>
        </w:rPr>
        <w:t>признаком</w:t>
      </w:r>
      <w:r w:rsidR="00F80ACA">
        <w:rPr>
          <w:bCs/>
          <w:sz w:val="28"/>
          <w:szCs w:val="28"/>
        </w:rPr>
        <w:t xml:space="preserve"> </w:t>
      </w:r>
      <w:r w:rsidRPr="003B435F">
        <w:rPr>
          <w:b/>
          <w:bCs/>
          <w:sz w:val="28"/>
          <w:szCs w:val="28"/>
        </w:rPr>
        <w:t>расчетных</w:t>
      </w:r>
      <w:r w:rsidR="00F80ACA" w:rsidRPr="003B435F">
        <w:rPr>
          <w:b/>
          <w:bCs/>
          <w:sz w:val="28"/>
          <w:szCs w:val="28"/>
        </w:rPr>
        <w:t xml:space="preserve"> </w:t>
      </w:r>
      <w:r w:rsidRPr="003B435F">
        <w:rPr>
          <w:b/>
          <w:bCs/>
          <w:sz w:val="28"/>
          <w:szCs w:val="28"/>
        </w:rPr>
        <w:t>отношений</w:t>
      </w:r>
      <w:r w:rsidR="00F80ACA" w:rsidRPr="003B435F">
        <w:rPr>
          <w:b/>
          <w:bCs/>
          <w:sz w:val="28"/>
          <w:szCs w:val="28"/>
        </w:rPr>
        <w:t xml:space="preserve"> </w:t>
      </w:r>
      <w:r w:rsidR="003B435F">
        <w:rPr>
          <w:b/>
          <w:bCs/>
          <w:sz w:val="28"/>
          <w:szCs w:val="28"/>
        </w:rPr>
        <w:t xml:space="preserve">в безналичной форме </w:t>
      </w:r>
      <w:r>
        <w:rPr>
          <w:bCs/>
          <w:sz w:val="28"/>
          <w:szCs w:val="28"/>
        </w:rPr>
        <w:t>является</w:t>
      </w:r>
      <w:r w:rsidR="00F80ACA">
        <w:rPr>
          <w:bCs/>
          <w:sz w:val="28"/>
          <w:szCs w:val="28"/>
        </w:rPr>
        <w:t xml:space="preserve"> </w:t>
      </w:r>
      <w:r>
        <w:rPr>
          <w:bCs/>
          <w:sz w:val="28"/>
          <w:szCs w:val="28"/>
        </w:rPr>
        <w:t>участие</w:t>
      </w:r>
      <w:r w:rsidR="00F80ACA">
        <w:rPr>
          <w:bCs/>
          <w:sz w:val="28"/>
          <w:szCs w:val="28"/>
        </w:rPr>
        <w:t xml:space="preserve"> </w:t>
      </w:r>
      <w:r>
        <w:rPr>
          <w:bCs/>
          <w:sz w:val="28"/>
          <w:szCs w:val="28"/>
        </w:rPr>
        <w:t>в</w:t>
      </w:r>
      <w:r w:rsidR="00F80ACA">
        <w:rPr>
          <w:bCs/>
          <w:sz w:val="28"/>
          <w:szCs w:val="28"/>
        </w:rPr>
        <w:t xml:space="preserve"> </w:t>
      </w:r>
      <w:r>
        <w:rPr>
          <w:bCs/>
          <w:sz w:val="28"/>
          <w:szCs w:val="28"/>
        </w:rPr>
        <w:t>них</w:t>
      </w:r>
      <w:r w:rsidR="00F80ACA">
        <w:rPr>
          <w:bCs/>
          <w:sz w:val="28"/>
          <w:szCs w:val="28"/>
        </w:rPr>
        <w:t xml:space="preserve"> </w:t>
      </w:r>
      <w:r>
        <w:rPr>
          <w:bCs/>
          <w:sz w:val="28"/>
          <w:szCs w:val="28"/>
        </w:rPr>
        <w:t>в</w:t>
      </w:r>
      <w:r w:rsidR="00F80ACA">
        <w:rPr>
          <w:bCs/>
          <w:sz w:val="28"/>
          <w:szCs w:val="28"/>
        </w:rPr>
        <w:t xml:space="preserve"> </w:t>
      </w:r>
      <w:r>
        <w:rPr>
          <w:bCs/>
          <w:sz w:val="28"/>
          <w:szCs w:val="28"/>
        </w:rPr>
        <w:t>качестве</w:t>
      </w:r>
      <w:r w:rsidR="00F80ACA">
        <w:rPr>
          <w:bCs/>
          <w:sz w:val="28"/>
          <w:szCs w:val="28"/>
        </w:rPr>
        <w:t xml:space="preserve"> </w:t>
      </w:r>
      <w:r>
        <w:rPr>
          <w:bCs/>
          <w:sz w:val="28"/>
          <w:szCs w:val="28"/>
        </w:rPr>
        <w:t>субъектов</w:t>
      </w:r>
      <w:r w:rsidR="00F80ACA">
        <w:rPr>
          <w:bCs/>
          <w:sz w:val="28"/>
          <w:szCs w:val="28"/>
        </w:rPr>
        <w:t xml:space="preserve"> </w:t>
      </w:r>
      <w:r>
        <w:rPr>
          <w:bCs/>
          <w:sz w:val="28"/>
          <w:szCs w:val="28"/>
        </w:rPr>
        <w:t>третьих</w:t>
      </w:r>
      <w:r w:rsidR="00F80ACA">
        <w:rPr>
          <w:bCs/>
          <w:sz w:val="28"/>
          <w:szCs w:val="28"/>
        </w:rPr>
        <w:t xml:space="preserve"> </w:t>
      </w:r>
      <w:r w:rsidR="00041452">
        <w:rPr>
          <w:bCs/>
          <w:sz w:val="28"/>
          <w:szCs w:val="28"/>
        </w:rPr>
        <w:t xml:space="preserve">лиц. Это </w:t>
      </w:r>
      <w:r>
        <w:rPr>
          <w:bCs/>
          <w:sz w:val="28"/>
          <w:szCs w:val="28"/>
        </w:rPr>
        <w:t>могут</w:t>
      </w:r>
      <w:r w:rsidR="00F80ACA">
        <w:rPr>
          <w:bCs/>
          <w:sz w:val="28"/>
          <w:szCs w:val="28"/>
        </w:rPr>
        <w:t xml:space="preserve"> </w:t>
      </w:r>
      <w:r>
        <w:rPr>
          <w:bCs/>
          <w:sz w:val="28"/>
          <w:szCs w:val="28"/>
        </w:rPr>
        <w:t>быть</w:t>
      </w:r>
      <w:r w:rsidR="00F80ACA">
        <w:rPr>
          <w:bCs/>
          <w:sz w:val="28"/>
          <w:szCs w:val="28"/>
        </w:rPr>
        <w:t xml:space="preserve"> </w:t>
      </w:r>
      <w:r>
        <w:rPr>
          <w:bCs/>
          <w:sz w:val="28"/>
          <w:szCs w:val="28"/>
        </w:rPr>
        <w:t>банки</w:t>
      </w:r>
      <w:r w:rsidR="00F80ACA">
        <w:rPr>
          <w:bCs/>
          <w:sz w:val="28"/>
          <w:szCs w:val="28"/>
        </w:rPr>
        <w:t xml:space="preserve"> </w:t>
      </w:r>
      <w:r>
        <w:rPr>
          <w:bCs/>
          <w:sz w:val="28"/>
          <w:szCs w:val="28"/>
        </w:rPr>
        <w:t>либо</w:t>
      </w:r>
      <w:r w:rsidR="00F80ACA">
        <w:rPr>
          <w:bCs/>
          <w:sz w:val="28"/>
          <w:szCs w:val="28"/>
        </w:rPr>
        <w:t xml:space="preserve"> </w:t>
      </w:r>
      <w:r>
        <w:rPr>
          <w:bCs/>
          <w:sz w:val="28"/>
          <w:szCs w:val="28"/>
        </w:rPr>
        <w:t>иные</w:t>
      </w:r>
      <w:r w:rsidR="00F80ACA">
        <w:rPr>
          <w:bCs/>
          <w:sz w:val="28"/>
          <w:szCs w:val="28"/>
        </w:rPr>
        <w:t xml:space="preserve"> </w:t>
      </w:r>
      <w:r>
        <w:rPr>
          <w:bCs/>
          <w:sz w:val="28"/>
          <w:szCs w:val="28"/>
        </w:rPr>
        <w:t>кредитные</w:t>
      </w:r>
      <w:r w:rsidR="00F80ACA">
        <w:rPr>
          <w:bCs/>
          <w:sz w:val="28"/>
          <w:szCs w:val="28"/>
        </w:rPr>
        <w:t xml:space="preserve"> </w:t>
      </w:r>
      <w:r>
        <w:rPr>
          <w:bCs/>
          <w:sz w:val="28"/>
          <w:szCs w:val="28"/>
        </w:rPr>
        <w:t>организации</w:t>
      </w:r>
      <w:r w:rsidR="00F80ACA">
        <w:rPr>
          <w:bCs/>
          <w:sz w:val="28"/>
          <w:szCs w:val="28"/>
        </w:rPr>
        <w:t xml:space="preserve">, </w:t>
      </w:r>
      <w:r w:rsidR="00F80ACA" w:rsidRPr="00F80ACA">
        <w:rPr>
          <w:sz w:val="28"/>
          <w:szCs w:val="28"/>
        </w:rPr>
        <w:t>котор</w:t>
      </w:r>
      <w:r w:rsidR="00F80ACA">
        <w:rPr>
          <w:sz w:val="28"/>
          <w:szCs w:val="28"/>
        </w:rPr>
        <w:t>ые</w:t>
      </w:r>
      <w:r w:rsidR="00F80ACA" w:rsidRPr="00F80ACA">
        <w:rPr>
          <w:sz w:val="28"/>
          <w:szCs w:val="28"/>
        </w:rPr>
        <w:t xml:space="preserve"> на профессиональной основе осуществля</w:t>
      </w:r>
      <w:r w:rsidR="00041452">
        <w:rPr>
          <w:sz w:val="28"/>
          <w:szCs w:val="28"/>
        </w:rPr>
        <w:t>ю</w:t>
      </w:r>
      <w:r w:rsidR="00F80ACA" w:rsidRPr="00F80ACA">
        <w:rPr>
          <w:sz w:val="28"/>
          <w:szCs w:val="28"/>
        </w:rPr>
        <w:t xml:space="preserve">т перечисление безналичных денежных средств. </w:t>
      </w:r>
    </w:p>
    <w:p w:rsidR="00217AEF" w:rsidRDefault="00217AEF" w:rsidP="00F80ACA">
      <w:pPr>
        <w:spacing w:line="360" w:lineRule="auto"/>
        <w:ind w:firstLine="709"/>
        <w:jc w:val="both"/>
        <w:rPr>
          <w:sz w:val="28"/>
          <w:szCs w:val="28"/>
        </w:rPr>
      </w:pPr>
      <w:r>
        <w:rPr>
          <w:sz w:val="28"/>
          <w:szCs w:val="28"/>
        </w:rPr>
        <w:t xml:space="preserve">В Российской Федерации современный безналичный оборот осуществляется в соответствии со </w:t>
      </w:r>
      <w:r w:rsidRPr="00217AEF">
        <w:rPr>
          <w:sz w:val="28"/>
          <w:szCs w:val="28"/>
          <w:u w:val="single"/>
        </w:rPr>
        <w:t>следующими принципами</w:t>
      </w:r>
      <w:r>
        <w:rPr>
          <w:sz w:val="28"/>
          <w:szCs w:val="28"/>
        </w:rPr>
        <w:t>:</w:t>
      </w:r>
    </w:p>
    <w:p w:rsidR="002A12BD" w:rsidRPr="001C54BB" w:rsidRDefault="002A12BD" w:rsidP="002A12BD">
      <w:pPr>
        <w:pStyle w:val="a5"/>
        <w:numPr>
          <w:ilvl w:val="0"/>
          <w:numId w:val="9"/>
        </w:numPr>
        <w:spacing w:before="0" w:beforeAutospacing="0" w:after="0" w:afterAutospacing="0" w:line="360" w:lineRule="auto"/>
        <w:jc w:val="both"/>
        <w:rPr>
          <w:color w:val="000000"/>
          <w:sz w:val="28"/>
          <w:szCs w:val="28"/>
        </w:rPr>
      </w:pPr>
      <w:r w:rsidRPr="001C54BB">
        <w:rPr>
          <w:color w:val="000000"/>
          <w:sz w:val="28"/>
          <w:szCs w:val="28"/>
        </w:rPr>
        <w:t>Все</w:t>
      </w:r>
      <w:r w:rsidRPr="001C54BB">
        <w:rPr>
          <w:rStyle w:val="apple-converted-space"/>
          <w:color w:val="000000"/>
          <w:sz w:val="28"/>
          <w:szCs w:val="28"/>
        </w:rPr>
        <w:t> </w:t>
      </w:r>
      <w:r w:rsidRPr="001C54BB">
        <w:rPr>
          <w:sz w:val="28"/>
          <w:szCs w:val="28"/>
        </w:rPr>
        <w:t>юридические лица</w:t>
      </w:r>
      <w:r w:rsidRPr="001C54BB">
        <w:rPr>
          <w:rStyle w:val="apple-converted-space"/>
          <w:color w:val="000000"/>
          <w:sz w:val="28"/>
          <w:szCs w:val="28"/>
        </w:rPr>
        <w:t> </w:t>
      </w:r>
      <w:r w:rsidRPr="001C54BB">
        <w:rPr>
          <w:color w:val="000000"/>
          <w:sz w:val="28"/>
          <w:szCs w:val="28"/>
        </w:rPr>
        <w:t>независимо от их организационно-правовой формы обязаны хранить</w:t>
      </w:r>
      <w:r w:rsidRPr="001C54BB">
        <w:rPr>
          <w:rStyle w:val="apple-converted-space"/>
          <w:color w:val="000000"/>
          <w:sz w:val="28"/>
          <w:szCs w:val="28"/>
        </w:rPr>
        <w:t> </w:t>
      </w:r>
      <w:r w:rsidRPr="001C54BB">
        <w:rPr>
          <w:sz w:val="28"/>
          <w:szCs w:val="28"/>
        </w:rPr>
        <w:t>денежные средства</w:t>
      </w:r>
      <w:r w:rsidRPr="001C54BB">
        <w:rPr>
          <w:rStyle w:val="apple-converted-space"/>
          <w:color w:val="000000"/>
          <w:sz w:val="28"/>
          <w:szCs w:val="28"/>
        </w:rPr>
        <w:t> </w:t>
      </w:r>
      <w:r w:rsidRPr="001C54BB">
        <w:rPr>
          <w:color w:val="000000"/>
          <w:sz w:val="28"/>
          <w:szCs w:val="28"/>
        </w:rPr>
        <w:t>(как собственные, так и привлеченные) в б</w:t>
      </w:r>
      <w:r>
        <w:rPr>
          <w:color w:val="000000"/>
          <w:sz w:val="28"/>
          <w:szCs w:val="28"/>
        </w:rPr>
        <w:t>анке на соответствующих счетах.</w:t>
      </w:r>
    </w:p>
    <w:p w:rsidR="002A12BD" w:rsidRPr="001C54BB" w:rsidRDefault="002A12BD" w:rsidP="002A12BD">
      <w:pPr>
        <w:pStyle w:val="a5"/>
        <w:numPr>
          <w:ilvl w:val="0"/>
          <w:numId w:val="9"/>
        </w:numPr>
        <w:spacing w:before="0" w:beforeAutospacing="0" w:after="0" w:afterAutospacing="0" w:line="360" w:lineRule="auto"/>
        <w:jc w:val="both"/>
        <w:rPr>
          <w:color w:val="000000"/>
          <w:sz w:val="28"/>
          <w:szCs w:val="28"/>
        </w:rPr>
      </w:pPr>
      <w:r w:rsidRPr="001C54BB">
        <w:rPr>
          <w:color w:val="000000"/>
          <w:sz w:val="28"/>
          <w:szCs w:val="28"/>
        </w:rPr>
        <w:t>В наличной форме денежные средства могут находиться в кассах банков в пределах лимита и на определенный</w:t>
      </w:r>
      <w:r w:rsidRPr="001C54BB">
        <w:rPr>
          <w:rStyle w:val="apple-converted-space"/>
          <w:color w:val="000000"/>
          <w:sz w:val="28"/>
          <w:szCs w:val="28"/>
        </w:rPr>
        <w:t> </w:t>
      </w:r>
      <w:r w:rsidRPr="001C54BB">
        <w:rPr>
          <w:sz w:val="28"/>
          <w:szCs w:val="28"/>
        </w:rPr>
        <w:t>срок</w:t>
      </w:r>
      <w:r w:rsidRPr="001C54BB">
        <w:rPr>
          <w:color w:val="000000"/>
          <w:sz w:val="28"/>
          <w:szCs w:val="28"/>
        </w:rPr>
        <w:t>, установленный банком по согласованию с клиентом</w:t>
      </w:r>
      <w:r>
        <w:rPr>
          <w:color w:val="000000"/>
          <w:sz w:val="28"/>
          <w:szCs w:val="28"/>
        </w:rPr>
        <w:t>.</w:t>
      </w:r>
    </w:p>
    <w:p w:rsidR="002A12BD" w:rsidRPr="001C54BB" w:rsidRDefault="002A12BD" w:rsidP="002A12BD">
      <w:pPr>
        <w:pStyle w:val="a5"/>
        <w:numPr>
          <w:ilvl w:val="0"/>
          <w:numId w:val="9"/>
        </w:numPr>
        <w:spacing w:before="0" w:beforeAutospacing="0" w:after="0" w:afterAutospacing="0" w:line="360" w:lineRule="auto"/>
        <w:jc w:val="both"/>
        <w:rPr>
          <w:color w:val="000000"/>
          <w:sz w:val="28"/>
          <w:szCs w:val="28"/>
        </w:rPr>
      </w:pPr>
      <w:r w:rsidRPr="001C54BB">
        <w:rPr>
          <w:color w:val="000000"/>
          <w:sz w:val="28"/>
          <w:szCs w:val="28"/>
        </w:rPr>
        <w:lastRenderedPageBreak/>
        <w:t>Денежные расчеты между юридическими лицами производятся путем бе</w:t>
      </w:r>
      <w:r>
        <w:rPr>
          <w:color w:val="000000"/>
          <w:sz w:val="28"/>
          <w:szCs w:val="28"/>
        </w:rPr>
        <w:t>зналичных расчетов через банки.</w:t>
      </w:r>
    </w:p>
    <w:p w:rsidR="002A12BD" w:rsidRPr="001C54BB" w:rsidRDefault="002A12BD" w:rsidP="002A12BD">
      <w:pPr>
        <w:pStyle w:val="a5"/>
        <w:numPr>
          <w:ilvl w:val="0"/>
          <w:numId w:val="9"/>
        </w:numPr>
        <w:spacing w:before="0" w:beforeAutospacing="0" w:after="0" w:afterAutospacing="0" w:line="360" w:lineRule="auto"/>
        <w:jc w:val="both"/>
        <w:rPr>
          <w:color w:val="000000"/>
          <w:sz w:val="28"/>
          <w:szCs w:val="28"/>
        </w:rPr>
      </w:pPr>
      <w:r w:rsidRPr="001C54BB">
        <w:rPr>
          <w:color w:val="000000"/>
          <w:sz w:val="28"/>
          <w:szCs w:val="28"/>
        </w:rPr>
        <w:t>Платежи (расчеты) осуществляются банком в соответствии с полученными от предприятия денежно-расчетными</w:t>
      </w:r>
      <w:r w:rsidRPr="001C54BB">
        <w:rPr>
          <w:rStyle w:val="apple-converted-space"/>
          <w:color w:val="000000"/>
          <w:sz w:val="28"/>
          <w:szCs w:val="28"/>
        </w:rPr>
        <w:t> </w:t>
      </w:r>
      <w:r w:rsidRPr="001C54BB">
        <w:rPr>
          <w:sz w:val="28"/>
          <w:szCs w:val="28"/>
        </w:rPr>
        <w:t>документами</w:t>
      </w:r>
      <w:r>
        <w:rPr>
          <w:color w:val="000000"/>
          <w:sz w:val="28"/>
          <w:szCs w:val="28"/>
        </w:rPr>
        <w:t>.</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Списание средств со счета клиента может производиться банком только по распоряжению владельца счета, за исключением случаев, предусмотренны</w:t>
      </w:r>
      <w:r>
        <w:rPr>
          <w:color w:val="000000"/>
          <w:sz w:val="28"/>
          <w:szCs w:val="28"/>
        </w:rPr>
        <w:t>х действующим законодательством.</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 xml:space="preserve">Банк не вправе определять и контролировать направления использования денежных средств, находящихся на счете клиента, и устанавливать другие, не предусмотренные действующим законодательством или договором ограничения его права распоряжаться денежными </w:t>
      </w:r>
      <w:r>
        <w:rPr>
          <w:color w:val="000000"/>
          <w:sz w:val="28"/>
          <w:szCs w:val="28"/>
        </w:rPr>
        <w:t>средствами по своему усмотрению.</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Платежи могут совершаться как после отгрузки товарно-материальных ценностей, выполнения работ и оказания услуг, так и авансом и</w:t>
      </w:r>
      <w:r>
        <w:rPr>
          <w:color w:val="000000"/>
          <w:sz w:val="28"/>
          <w:szCs w:val="28"/>
        </w:rPr>
        <w:t>ли путем предварительной оплаты.</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Платежи производятся при наличии на счетах плательщиков собственных средств или в установленном порядке за счет банковс</w:t>
      </w:r>
      <w:r>
        <w:rPr>
          <w:color w:val="000000"/>
          <w:sz w:val="28"/>
          <w:szCs w:val="28"/>
        </w:rPr>
        <w:t>кого кредита.</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Зачисление средств на счет предприятия - получателя средств осуществляется лишь после спи</w:t>
      </w:r>
      <w:r>
        <w:rPr>
          <w:color w:val="000000"/>
          <w:sz w:val="28"/>
          <w:szCs w:val="28"/>
        </w:rPr>
        <w:t>сания сумм со счета плательщика.</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Формы расчетных документов, по которым проводятся расчетные операции</w:t>
      </w:r>
      <w:r>
        <w:rPr>
          <w:color w:val="000000"/>
          <w:sz w:val="28"/>
          <w:szCs w:val="28"/>
        </w:rPr>
        <w:t>, устанавливаются Банком России.</w:t>
      </w:r>
    </w:p>
    <w:p w:rsidR="002A12BD" w:rsidRPr="009C0B3E" w:rsidRDefault="002A12BD" w:rsidP="002A12BD">
      <w:pPr>
        <w:pStyle w:val="a5"/>
        <w:numPr>
          <w:ilvl w:val="0"/>
          <w:numId w:val="9"/>
        </w:numPr>
        <w:shd w:val="clear" w:color="auto" w:fill="FFFFFF"/>
        <w:spacing w:line="360" w:lineRule="auto"/>
        <w:jc w:val="both"/>
        <w:rPr>
          <w:color w:val="000000"/>
          <w:sz w:val="28"/>
          <w:szCs w:val="28"/>
        </w:rPr>
      </w:pPr>
      <w:r w:rsidRPr="009C0B3E">
        <w:rPr>
          <w:color w:val="000000"/>
          <w:sz w:val="28"/>
          <w:szCs w:val="28"/>
        </w:rPr>
        <w:t>Банки и их клиенты обязаны своевременно рассчитываться по своим обязательствам, строго соблюдать расчетную дисциплину и условия заключенных договоров.</w:t>
      </w:r>
    </w:p>
    <w:p w:rsidR="002A12BD" w:rsidRPr="00BD7AB4" w:rsidRDefault="002A12BD" w:rsidP="002A12BD">
      <w:pPr>
        <w:pStyle w:val="a5"/>
        <w:spacing w:before="0" w:beforeAutospacing="0" w:after="0" w:afterAutospacing="0" w:line="360" w:lineRule="auto"/>
        <w:ind w:firstLine="709"/>
        <w:jc w:val="both"/>
        <w:rPr>
          <w:color w:val="000000"/>
          <w:sz w:val="28"/>
          <w:szCs w:val="28"/>
        </w:rPr>
      </w:pPr>
      <w:r w:rsidRPr="00BD7AB4">
        <w:rPr>
          <w:color w:val="000000"/>
          <w:sz w:val="28"/>
          <w:szCs w:val="28"/>
        </w:rPr>
        <w:t>Обязательства, которые принимают на себя банки (кредитные организации) и их клиенты, носят императивный характер, то есть должны соблюдаться в строгом соответствии с нормами права.</w:t>
      </w:r>
    </w:p>
    <w:p w:rsidR="002A12BD" w:rsidRPr="00BD7AB4" w:rsidRDefault="002A12BD" w:rsidP="002A12BD">
      <w:pPr>
        <w:pStyle w:val="a5"/>
        <w:spacing w:before="0" w:beforeAutospacing="0" w:after="0" w:afterAutospacing="0" w:line="360" w:lineRule="auto"/>
        <w:ind w:firstLine="567"/>
        <w:jc w:val="both"/>
        <w:rPr>
          <w:color w:val="000000"/>
          <w:sz w:val="28"/>
          <w:szCs w:val="28"/>
        </w:rPr>
      </w:pPr>
      <w:r w:rsidRPr="00BD7AB4">
        <w:rPr>
          <w:color w:val="000000"/>
          <w:sz w:val="28"/>
          <w:szCs w:val="28"/>
        </w:rPr>
        <w:lastRenderedPageBreak/>
        <w:t>Например, существует правило о недопустимости одностороннего отказа от исполнения обязательства, предусмотренного договором о возмездном оказании услуг. При условии несоблюдения договора банком (или неполного исполнения) или несоблюдения сроков исполнения обязательств</w:t>
      </w:r>
      <w:r>
        <w:rPr>
          <w:color w:val="000000"/>
          <w:sz w:val="28"/>
          <w:szCs w:val="28"/>
        </w:rPr>
        <w:t xml:space="preserve"> </w:t>
      </w:r>
      <w:r w:rsidRPr="00BD7AB4">
        <w:rPr>
          <w:color w:val="000000"/>
          <w:sz w:val="28"/>
          <w:szCs w:val="28"/>
        </w:rPr>
        <w:t>клиента банк должен возместить клиенту фактически понесенные им убытки, включая реальный ущерб и произведенные</w:t>
      </w:r>
      <w:r w:rsidRPr="00BD7AB4">
        <w:rPr>
          <w:rStyle w:val="apple-converted-space"/>
          <w:color w:val="000000"/>
          <w:sz w:val="28"/>
          <w:szCs w:val="28"/>
        </w:rPr>
        <w:t> </w:t>
      </w:r>
      <w:r w:rsidRPr="00BD7AB4">
        <w:rPr>
          <w:sz w:val="28"/>
          <w:szCs w:val="28"/>
        </w:rPr>
        <w:t>заказчиком</w:t>
      </w:r>
      <w:r w:rsidRPr="00BD7AB4">
        <w:rPr>
          <w:rStyle w:val="apple-converted-space"/>
          <w:color w:val="000000"/>
          <w:sz w:val="28"/>
          <w:szCs w:val="28"/>
        </w:rPr>
        <w:t> </w:t>
      </w:r>
      <w:r w:rsidRPr="00BD7AB4">
        <w:rPr>
          <w:color w:val="000000"/>
          <w:sz w:val="28"/>
          <w:szCs w:val="28"/>
        </w:rPr>
        <w:t>платежи в пользу своего контрагента.</w:t>
      </w:r>
    </w:p>
    <w:p w:rsidR="002A12BD" w:rsidRPr="00BD7AB4" w:rsidRDefault="002A12BD" w:rsidP="002A12BD">
      <w:pPr>
        <w:pStyle w:val="a5"/>
        <w:spacing w:before="0" w:beforeAutospacing="0" w:after="0" w:afterAutospacing="0" w:line="360" w:lineRule="auto"/>
        <w:ind w:firstLine="567"/>
        <w:jc w:val="both"/>
        <w:rPr>
          <w:color w:val="000000"/>
          <w:sz w:val="28"/>
          <w:szCs w:val="28"/>
        </w:rPr>
      </w:pPr>
      <w:r w:rsidRPr="00BD7AB4">
        <w:rPr>
          <w:color w:val="000000"/>
          <w:sz w:val="28"/>
          <w:szCs w:val="28"/>
        </w:rPr>
        <w:t>Для банка нарушение в одностороннем порядке договора со стороны клиента означает не только прямой ущерб, но и упущенную выгоду, которая должна быть возмещена в полном объеме. Подобные нарушения приводят не только к ухудшению</w:t>
      </w:r>
      <w:r w:rsidRPr="00BD7AB4">
        <w:rPr>
          <w:rStyle w:val="apple-converted-space"/>
          <w:color w:val="000000"/>
          <w:sz w:val="28"/>
          <w:szCs w:val="28"/>
        </w:rPr>
        <w:t> </w:t>
      </w:r>
      <w:r w:rsidRPr="00BD7AB4">
        <w:rPr>
          <w:sz w:val="28"/>
          <w:szCs w:val="28"/>
        </w:rPr>
        <w:t>финансового состояния</w:t>
      </w:r>
      <w:r w:rsidRPr="00BD7AB4">
        <w:rPr>
          <w:rStyle w:val="apple-converted-space"/>
          <w:color w:val="000000"/>
          <w:sz w:val="28"/>
          <w:szCs w:val="28"/>
        </w:rPr>
        <w:t> </w:t>
      </w:r>
      <w:r w:rsidRPr="00BD7AB4">
        <w:rPr>
          <w:color w:val="000000"/>
          <w:sz w:val="28"/>
          <w:szCs w:val="28"/>
        </w:rPr>
        <w:t>сторон, но и подлежат обязательному разбирательству в судебных инстанциях.</w:t>
      </w:r>
    </w:p>
    <w:p w:rsidR="002A12BD" w:rsidRPr="00BD7AB4" w:rsidRDefault="002A12BD" w:rsidP="002A12BD">
      <w:pPr>
        <w:pStyle w:val="a5"/>
        <w:spacing w:before="75" w:beforeAutospacing="0" w:after="75" w:afterAutospacing="0" w:line="360" w:lineRule="auto"/>
        <w:ind w:firstLine="709"/>
        <w:jc w:val="both"/>
        <w:rPr>
          <w:color w:val="000000"/>
          <w:sz w:val="28"/>
          <w:szCs w:val="28"/>
        </w:rPr>
      </w:pPr>
      <w:r w:rsidRPr="00BD7AB4">
        <w:rPr>
          <w:color w:val="000000"/>
          <w:sz w:val="28"/>
          <w:szCs w:val="28"/>
        </w:rPr>
        <w:t>Важнейшими нормами, которые могут быть применимы к расчетным правоотношениям, являются нормы, регулирующие:</w:t>
      </w:r>
    </w:p>
    <w:p w:rsidR="002A12BD" w:rsidRPr="00BD7AB4" w:rsidRDefault="002A12BD" w:rsidP="002A12BD">
      <w:pPr>
        <w:numPr>
          <w:ilvl w:val="0"/>
          <w:numId w:val="6"/>
        </w:numPr>
        <w:spacing w:line="360" w:lineRule="auto"/>
        <w:ind w:left="225" w:firstLine="709"/>
        <w:jc w:val="both"/>
        <w:rPr>
          <w:color w:val="000000"/>
          <w:sz w:val="28"/>
          <w:szCs w:val="28"/>
        </w:rPr>
      </w:pPr>
      <w:r w:rsidRPr="00BD7AB4">
        <w:rPr>
          <w:color w:val="000000"/>
          <w:sz w:val="28"/>
          <w:szCs w:val="28"/>
        </w:rPr>
        <w:t>своевременность выполнения расчетов по договору;</w:t>
      </w:r>
    </w:p>
    <w:p w:rsidR="002A12BD" w:rsidRPr="00BD7AB4" w:rsidRDefault="002A12BD" w:rsidP="002A12BD">
      <w:pPr>
        <w:numPr>
          <w:ilvl w:val="0"/>
          <w:numId w:val="6"/>
        </w:numPr>
        <w:spacing w:line="360" w:lineRule="auto"/>
        <w:ind w:left="225" w:firstLine="709"/>
        <w:jc w:val="both"/>
        <w:rPr>
          <w:color w:val="000000"/>
          <w:sz w:val="28"/>
          <w:szCs w:val="28"/>
        </w:rPr>
      </w:pPr>
      <w:r w:rsidRPr="00BD7AB4">
        <w:rPr>
          <w:color w:val="000000"/>
          <w:sz w:val="28"/>
          <w:szCs w:val="28"/>
        </w:rPr>
        <w:t>сохранность документации;</w:t>
      </w:r>
    </w:p>
    <w:p w:rsidR="002A12BD" w:rsidRPr="00BD7AB4" w:rsidRDefault="002A12BD" w:rsidP="002A12BD">
      <w:pPr>
        <w:numPr>
          <w:ilvl w:val="0"/>
          <w:numId w:val="6"/>
        </w:numPr>
        <w:spacing w:line="360" w:lineRule="auto"/>
        <w:ind w:left="225" w:firstLine="709"/>
        <w:jc w:val="both"/>
        <w:rPr>
          <w:color w:val="000000"/>
          <w:sz w:val="28"/>
          <w:szCs w:val="28"/>
        </w:rPr>
      </w:pPr>
      <w:r w:rsidRPr="00BD7AB4">
        <w:rPr>
          <w:color w:val="000000"/>
          <w:sz w:val="28"/>
          <w:szCs w:val="28"/>
        </w:rPr>
        <w:t>конфиденциальность полученной банком информации от клиента;</w:t>
      </w:r>
    </w:p>
    <w:p w:rsidR="002A12BD" w:rsidRPr="00BD7AB4" w:rsidRDefault="002A12BD" w:rsidP="002A12BD">
      <w:pPr>
        <w:numPr>
          <w:ilvl w:val="0"/>
          <w:numId w:val="6"/>
        </w:numPr>
        <w:spacing w:line="360" w:lineRule="auto"/>
        <w:ind w:left="225" w:firstLine="709"/>
        <w:jc w:val="both"/>
        <w:rPr>
          <w:color w:val="000000"/>
          <w:sz w:val="28"/>
          <w:szCs w:val="28"/>
        </w:rPr>
      </w:pPr>
      <w:r w:rsidRPr="00BD7AB4">
        <w:rPr>
          <w:color w:val="000000"/>
          <w:sz w:val="28"/>
          <w:szCs w:val="28"/>
        </w:rPr>
        <w:t>ответственность банка за ненадлежащее качество оказания расчетных услуг.</w:t>
      </w:r>
    </w:p>
    <w:p w:rsidR="002A12BD" w:rsidRDefault="002A12BD" w:rsidP="00C73F6A">
      <w:pPr>
        <w:pStyle w:val="ConsPlusNormal"/>
        <w:spacing w:line="360" w:lineRule="auto"/>
        <w:ind w:firstLine="709"/>
        <w:jc w:val="both"/>
        <w:rPr>
          <w:rFonts w:ascii="Times New Roman" w:eastAsia="Times New Roman" w:hAnsi="Times New Roman" w:cs="Times New Roman"/>
          <w:bCs/>
          <w:sz w:val="28"/>
          <w:szCs w:val="28"/>
          <w:lang w:eastAsia="ru-RU"/>
        </w:rPr>
      </w:pPr>
    </w:p>
    <w:p w:rsidR="0083274C" w:rsidRPr="00C73F6A" w:rsidRDefault="00A849F9" w:rsidP="00C73F6A">
      <w:pPr>
        <w:pStyle w:val="ConsPlusNormal"/>
        <w:spacing w:line="360" w:lineRule="auto"/>
        <w:ind w:firstLine="709"/>
        <w:jc w:val="both"/>
        <w:rPr>
          <w:rFonts w:ascii="Times New Roman" w:eastAsia="Times New Roman" w:hAnsi="Times New Roman" w:cs="Times New Roman"/>
          <w:bCs/>
          <w:sz w:val="28"/>
          <w:szCs w:val="28"/>
          <w:lang w:eastAsia="ru-RU"/>
        </w:rPr>
      </w:pPr>
      <w:r w:rsidRPr="00C73F6A">
        <w:rPr>
          <w:rFonts w:ascii="Times New Roman" w:eastAsia="Times New Roman" w:hAnsi="Times New Roman" w:cs="Times New Roman"/>
          <w:bCs/>
          <w:sz w:val="28"/>
          <w:szCs w:val="28"/>
          <w:lang w:eastAsia="ru-RU"/>
        </w:rPr>
        <w:t>Ст.</w:t>
      </w:r>
      <w:r w:rsidR="00F80ACA">
        <w:rPr>
          <w:rFonts w:ascii="Times New Roman" w:eastAsia="Times New Roman" w:hAnsi="Times New Roman" w:cs="Times New Roman"/>
          <w:bCs/>
          <w:sz w:val="28"/>
          <w:szCs w:val="28"/>
          <w:lang w:eastAsia="ru-RU"/>
        </w:rPr>
        <w:t xml:space="preserve"> </w:t>
      </w:r>
      <w:r w:rsidRPr="00C73F6A">
        <w:rPr>
          <w:rFonts w:ascii="Times New Roman" w:eastAsia="Times New Roman" w:hAnsi="Times New Roman" w:cs="Times New Roman"/>
          <w:bCs/>
          <w:sz w:val="28"/>
          <w:szCs w:val="28"/>
          <w:lang w:eastAsia="ru-RU"/>
        </w:rPr>
        <w:t>862</w:t>
      </w:r>
      <w:r w:rsidR="00F80ACA">
        <w:rPr>
          <w:rFonts w:ascii="Times New Roman" w:eastAsia="Times New Roman" w:hAnsi="Times New Roman" w:cs="Times New Roman"/>
          <w:bCs/>
          <w:sz w:val="28"/>
          <w:szCs w:val="28"/>
          <w:lang w:eastAsia="ru-RU"/>
        </w:rPr>
        <w:t xml:space="preserve"> </w:t>
      </w:r>
      <w:r w:rsidR="0088195C">
        <w:rPr>
          <w:rFonts w:ascii="Times New Roman" w:eastAsia="Times New Roman" w:hAnsi="Times New Roman" w:cs="Times New Roman"/>
          <w:bCs/>
          <w:sz w:val="28"/>
          <w:szCs w:val="28"/>
          <w:lang w:eastAsia="ru-RU"/>
        </w:rPr>
        <w:t>Г</w:t>
      </w:r>
      <w:r w:rsidRPr="00C73F6A">
        <w:rPr>
          <w:rFonts w:ascii="Times New Roman" w:eastAsia="Times New Roman" w:hAnsi="Times New Roman" w:cs="Times New Roman"/>
          <w:bCs/>
          <w:sz w:val="28"/>
          <w:szCs w:val="28"/>
          <w:lang w:eastAsia="ru-RU"/>
        </w:rPr>
        <w:t>К</w:t>
      </w:r>
      <w:r w:rsidR="00F80ACA">
        <w:rPr>
          <w:rFonts w:ascii="Times New Roman" w:eastAsia="Times New Roman" w:hAnsi="Times New Roman" w:cs="Times New Roman"/>
          <w:bCs/>
          <w:sz w:val="28"/>
          <w:szCs w:val="28"/>
          <w:lang w:eastAsia="ru-RU"/>
        </w:rPr>
        <w:t xml:space="preserve"> </w:t>
      </w:r>
      <w:r w:rsidRPr="00C73F6A">
        <w:rPr>
          <w:rFonts w:ascii="Times New Roman" w:eastAsia="Times New Roman" w:hAnsi="Times New Roman" w:cs="Times New Roman"/>
          <w:bCs/>
          <w:sz w:val="28"/>
          <w:szCs w:val="28"/>
          <w:lang w:eastAsia="ru-RU"/>
        </w:rPr>
        <w:t>РФ</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и</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«Положение</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о</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правилах</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осуществления</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перевода</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денежных</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средств</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(утв.</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Банком</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России</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19.06.2012</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N</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383-П)</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(ред.</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от</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19.05.2015)</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(Зарегистрировано</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в</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Минюсте</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России</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22.06.2012</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N</w:t>
      </w:r>
      <w:r w:rsidR="00F80ACA">
        <w:rPr>
          <w:rFonts w:ascii="Times New Roman" w:eastAsia="Times New Roman" w:hAnsi="Times New Roman" w:cs="Times New Roman"/>
          <w:bCs/>
          <w:sz w:val="28"/>
          <w:szCs w:val="28"/>
          <w:lang w:eastAsia="ru-RU"/>
        </w:rPr>
        <w:t xml:space="preserve"> </w:t>
      </w:r>
      <w:r w:rsidR="00C73F6A" w:rsidRPr="00C73F6A">
        <w:rPr>
          <w:rFonts w:ascii="Times New Roman" w:eastAsia="Times New Roman" w:hAnsi="Times New Roman" w:cs="Times New Roman"/>
          <w:bCs/>
          <w:sz w:val="28"/>
          <w:szCs w:val="28"/>
          <w:lang w:eastAsia="ru-RU"/>
        </w:rPr>
        <w:t>24667)</w:t>
      </w:r>
      <w:r w:rsidR="00F80ACA">
        <w:rPr>
          <w:rFonts w:ascii="Times New Roman" w:eastAsia="Times New Roman" w:hAnsi="Times New Roman" w:cs="Times New Roman"/>
          <w:bCs/>
          <w:sz w:val="28"/>
          <w:szCs w:val="28"/>
          <w:lang w:eastAsia="ru-RU"/>
        </w:rPr>
        <w:t xml:space="preserve"> </w:t>
      </w:r>
      <w:r w:rsidRPr="00C73F6A">
        <w:rPr>
          <w:rFonts w:ascii="Times New Roman" w:eastAsia="Times New Roman" w:hAnsi="Times New Roman" w:cs="Times New Roman"/>
          <w:bCs/>
          <w:sz w:val="28"/>
          <w:szCs w:val="28"/>
          <w:lang w:eastAsia="ru-RU"/>
        </w:rPr>
        <w:t>устанавлива</w:t>
      </w:r>
      <w:r w:rsidR="00C73F6A" w:rsidRPr="00C73F6A">
        <w:rPr>
          <w:rFonts w:ascii="Times New Roman" w:eastAsia="Times New Roman" w:hAnsi="Times New Roman" w:cs="Times New Roman"/>
          <w:bCs/>
          <w:sz w:val="28"/>
          <w:szCs w:val="28"/>
          <w:lang w:eastAsia="ru-RU"/>
        </w:rPr>
        <w:t>ю</w:t>
      </w:r>
      <w:r w:rsidRPr="00C73F6A">
        <w:rPr>
          <w:rFonts w:ascii="Times New Roman" w:eastAsia="Times New Roman" w:hAnsi="Times New Roman" w:cs="Times New Roman"/>
          <w:bCs/>
          <w:sz w:val="28"/>
          <w:szCs w:val="28"/>
          <w:lang w:eastAsia="ru-RU"/>
        </w:rPr>
        <w:t>т</w:t>
      </w:r>
      <w:r w:rsidR="00F80ACA">
        <w:rPr>
          <w:rFonts w:ascii="Times New Roman" w:eastAsia="Times New Roman" w:hAnsi="Times New Roman" w:cs="Times New Roman"/>
          <w:bCs/>
          <w:sz w:val="28"/>
          <w:szCs w:val="28"/>
          <w:lang w:eastAsia="ru-RU"/>
        </w:rPr>
        <w:t xml:space="preserve"> </w:t>
      </w:r>
      <w:r w:rsidRPr="00C73F6A">
        <w:rPr>
          <w:rFonts w:ascii="Times New Roman" w:eastAsia="Times New Roman" w:hAnsi="Times New Roman" w:cs="Times New Roman"/>
          <w:bCs/>
          <w:sz w:val="28"/>
          <w:szCs w:val="28"/>
          <w:lang w:eastAsia="ru-RU"/>
        </w:rPr>
        <w:t>следующие</w:t>
      </w:r>
      <w:r w:rsidR="00F80ACA">
        <w:rPr>
          <w:rFonts w:ascii="Times New Roman" w:eastAsia="Times New Roman" w:hAnsi="Times New Roman" w:cs="Times New Roman"/>
          <w:bCs/>
          <w:sz w:val="28"/>
          <w:szCs w:val="28"/>
          <w:lang w:eastAsia="ru-RU"/>
        </w:rPr>
        <w:t xml:space="preserve"> </w:t>
      </w:r>
      <w:r w:rsidRPr="00607690">
        <w:rPr>
          <w:rFonts w:ascii="Times New Roman" w:eastAsia="Times New Roman" w:hAnsi="Times New Roman" w:cs="Times New Roman"/>
          <w:b/>
          <w:bCs/>
          <w:sz w:val="28"/>
          <w:szCs w:val="28"/>
          <w:lang w:eastAsia="ru-RU"/>
        </w:rPr>
        <w:t>формы</w:t>
      </w:r>
      <w:r w:rsidR="00F80ACA" w:rsidRPr="00607690">
        <w:rPr>
          <w:rFonts w:ascii="Times New Roman" w:eastAsia="Times New Roman" w:hAnsi="Times New Roman" w:cs="Times New Roman"/>
          <w:b/>
          <w:bCs/>
          <w:sz w:val="28"/>
          <w:szCs w:val="28"/>
          <w:lang w:eastAsia="ru-RU"/>
        </w:rPr>
        <w:t xml:space="preserve"> </w:t>
      </w:r>
      <w:r w:rsidRPr="00607690">
        <w:rPr>
          <w:rFonts w:ascii="Times New Roman" w:eastAsia="Times New Roman" w:hAnsi="Times New Roman" w:cs="Times New Roman"/>
          <w:b/>
          <w:bCs/>
          <w:sz w:val="28"/>
          <w:szCs w:val="28"/>
          <w:lang w:eastAsia="ru-RU"/>
        </w:rPr>
        <w:t>безналичных</w:t>
      </w:r>
      <w:r w:rsidR="00F80ACA" w:rsidRPr="00607690">
        <w:rPr>
          <w:rFonts w:ascii="Times New Roman" w:eastAsia="Times New Roman" w:hAnsi="Times New Roman" w:cs="Times New Roman"/>
          <w:b/>
          <w:bCs/>
          <w:sz w:val="28"/>
          <w:szCs w:val="28"/>
          <w:lang w:eastAsia="ru-RU"/>
        </w:rPr>
        <w:t xml:space="preserve"> </w:t>
      </w:r>
      <w:r w:rsidRPr="00607690">
        <w:rPr>
          <w:rFonts w:ascii="Times New Roman" w:eastAsia="Times New Roman" w:hAnsi="Times New Roman" w:cs="Times New Roman"/>
          <w:b/>
          <w:bCs/>
          <w:sz w:val="28"/>
          <w:szCs w:val="28"/>
          <w:lang w:eastAsia="ru-RU"/>
        </w:rPr>
        <w:t>расчетов</w:t>
      </w:r>
      <w:r w:rsidRPr="00C73F6A">
        <w:rPr>
          <w:rFonts w:ascii="Times New Roman" w:eastAsia="Times New Roman" w:hAnsi="Times New Roman" w:cs="Times New Roman"/>
          <w:bCs/>
          <w:sz w:val="28"/>
          <w:szCs w:val="28"/>
          <w:lang w:eastAsia="ru-RU"/>
        </w:rPr>
        <w:t>:</w:t>
      </w:r>
    </w:p>
    <w:p w:rsidR="00A849F9" w:rsidRPr="00A849F9" w:rsidRDefault="00A849F9" w:rsidP="00C73F6A">
      <w:pPr>
        <w:pStyle w:val="a8"/>
        <w:numPr>
          <w:ilvl w:val="0"/>
          <w:numId w:val="4"/>
        </w:numPr>
        <w:spacing w:after="160" w:line="360" w:lineRule="auto"/>
        <w:jc w:val="both"/>
        <w:rPr>
          <w:bCs/>
          <w:sz w:val="28"/>
          <w:szCs w:val="28"/>
        </w:rPr>
      </w:pPr>
      <w:r w:rsidRPr="00A849F9">
        <w:rPr>
          <w:bCs/>
          <w:sz w:val="28"/>
          <w:szCs w:val="28"/>
        </w:rPr>
        <w:t>расчеты</w:t>
      </w:r>
      <w:r w:rsidR="00F80ACA">
        <w:rPr>
          <w:bCs/>
          <w:sz w:val="28"/>
          <w:szCs w:val="28"/>
        </w:rPr>
        <w:t xml:space="preserve"> </w:t>
      </w:r>
      <w:r w:rsidRPr="00A849F9">
        <w:rPr>
          <w:bCs/>
          <w:sz w:val="28"/>
          <w:szCs w:val="28"/>
        </w:rPr>
        <w:t>платежными</w:t>
      </w:r>
      <w:r w:rsidR="00F80ACA">
        <w:rPr>
          <w:bCs/>
          <w:sz w:val="28"/>
          <w:szCs w:val="28"/>
        </w:rPr>
        <w:t xml:space="preserve"> </w:t>
      </w:r>
      <w:r w:rsidRPr="00A849F9">
        <w:rPr>
          <w:bCs/>
          <w:sz w:val="28"/>
          <w:szCs w:val="28"/>
        </w:rPr>
        <w:t>поручениями;</w:t>
      </w:r>
    </w:p>
    <w:p w:rsidR="00A849F9" w:rsidRPr="00A849F9" w:rsidRDefault="00A849F9" w:rsidP="00A849F9">
      <w:pPr>
        <w:pStyle w:val="a8"/>
        <w:numPr>
          <w:ilvl w:val="0"/>
          <w:numId w:val="4"/>
        </w:numPr>
        <w:spacing w:after="160" w:line="360" w:lineRule="auto"/>
        <w:jc w:val="both"/>
        <w:rPr>
          <w:bCs/>
          <w:sz w:val="28"/>
          <w:szCs w:val="28"/>
        </w:rPr>
      </w:pPr>
      <w:r w:rsidRPr="00A849F9">
        <w:rPr>
          <w:bCs/>
          <w:sz w:val="28"/>
          <w:szCs w:val="28"/>
        </w:rPr>
        <w:t>по</w:t>
      </w:r>
      <w:r w:rsidR="00F80ACA">
        <w:rPr>
          <w:bCs/>
          <w:sz w:val="28"/>
          <w:szCs w:val="28"/>
        </w:rPr>
        <w:t xml:space="preserve"> </w:t>
      </w:r>
      <w:r w:rsidRPr="00A849F9">
        <w:rPr>
          <w:bCs/>
          <w:sz w:val="28"/>
          <w:szCs w:val="28"/>
        </w:rPr>
        <w:t>аккредитиву;</w:t>
      </w:r>
    </w:p>
    <w:p w:rsidR="00A849F9" w:rsidRPr="00A849F9" w:rsidRDefault="00A849F9" w:rsidP="00A849F9">
      <w:pPr>
        <w:pStyle w:val="a8"/>
        <w:numPr>
          <w:ilvl w:val="0"/>
          <w:numId w:val="4"/>
        </w:numPr>
        <w:spacing w:after="160" w:line="360" w:lineRule="auto"/>
        <w:jc w:val="both"/>
        <w:rPr>
          <w:bCs/>
          <w:sz w:val="28"/>
          <w:szCs w:val="28"/>
        </w:rPr>
      </w:pPr>
      <w:r w:rsidRPr="00A849F9">
        <w:rPr>
          <w:bCs/>
          <w:sz w:val="28"/>
          <w:szCs w:val="28"/>
        </w:rPr>
        <w:t>чеками;</w:t>
      </w:r>
    </w:p>
    <w:p w:rsidR="00A849F9" w:rsidRDefault="00A849F9" w:rsidP="00A849F9">
      <w:pPr>
        <w:pStyle w:val="a8"/>
        <w:numPr>
          <w:ilvl w:val="0"/>
          <w:numId w:val="4"/>
        </w:numPr>
        <w:spacing w:after="160" w:line="360" w:lineRule="auto"/>
        <w:jc w:val="both"/>
        <w:rPr>
          <w:bCs/>
          <w:sz w:val="28"/>
          <w:szCs w:val="28"/>
        </w:rPr>
      </w:pPr>
      <w:r w:rsidRPr="00A849F9">
        <w:rPr>
          <w:bCs/>
          <w:sz w:val="28"/>
          <w:szCs w:val="28"/>
        </w:rPr>
        <w:t>расчеты</w:t>
      </w:r>
      <w:r w:rsidR="00F80ACA">
        <w:rPr>
          <w:bCs/>
          <w:sz w:val="28"/>
          <w:szCs w:val="28"/>
        </w:rPr>
        <w:t xml:space="preserve"> </w:t>
      </w:r>
      <w:r w:rsidRPr="00A849F9">
        <w:rPr>
          <w:bCs/>
          <w:sz w:val="28"/>
          <w:szCs w:val="28"/>
        </w:rPr>
        <w:t>по</w:t>
      </w:r>
      <w:r w:rsidR="00F80ACA">
        <w:rPr>
          <w:bCs/>
          <w:sz w:val="28"/>
          <w:szCs w:val="28"/>
        </w:rPr>
        <w:t xml:space="preserve"> </w:t>
      </w:r>
      <w:r w:rsidRPr="00A849F9">
        <w:rPr>
          <w:bCs/>
          <w:sz w:val="28"/>
          <w:szCs w:val="28"/>
        </w:rPr>
        <w:t>инкассо</w:t>
      </w:r>
      <w:r w:rsidR="00F80ACA">
        <w:rPr>
          <w:bCs/>
          <w:sz w:val="28"/>
          <w:szCs w:val="28"/>
        </w:rPr>
        <w:t xml:space="preserve"> </w:t>
      </w:r>
      <w:r w:rsidR="006B7852">
        <w:rPr>
          <w:bCs/>
          <w:sz w:val="28"/>
          <w:szCs w:val="28"/>
        </w:rPr>
        <w:t>(расчеты</w:t>
      </w:r>
      <w:r w:rsidR="00F80ACA">
        <w:rPr>
          <w:bCs/>
          <w:sz w:val="28"/>
          <w:szCs w:val="28"/>
        </w:rPr>
        <w:t xml:space="preserve"> </w:t>
      </w:r>
      <w:r w:rsidR="006B7852">
        <w:rPr>
          <w:bCs/>
          <w:sz w:val="28"/>
          <w:szCs w:val="28"/>
        </w:rPr>
        <w:t>инкассовыми</w:t>
      </w:r>
      <w:r w:rsidR="00F80ACA">
        <w:rPr>
          <w:bCs/>
          <w:sz w:val="28"/>
          <w:szCs w:val="28"/>
        </w:rPr>
        <w:t xml:space="preserve"> </w:t>
      </w:r>
      <w:r w:rsidR="006B7852">
        <w:rPr>
          <w:bCs/>
          <w:sz w:val="28"/>
          <w:szCs w:val="28"/>
        </w:rPr>
        <w:t>поручениями)</w:t>
      </w:r>
      <w:r w:rsidRPr="00A849F9">
        <w:rPr>
          <w:bCs/>
          <w:sz w:val="28"/>
          <w:szCs w:val="28"/>
        </w:rPr>
        <w:t>;</w:t>
      </w:r>
    </w:p>
    <w:p w:rsidR="00A849F9" w:rsidRDefault="00A849F9" w:rsidP="00A849F9">
      <w:pPr>
        <w:pStyle w:val="a8"/>
        <w:numPr>
          <w:ilvl w:val="0"/>
          <w:numId w:val="4"/>
        </w:numPr>
        <w:spacing w:after="160" w:line="360" w:lineRule="auto"/>
        <w:jc w:val="both"/>
        <w:rPr>
          <w:bCs/>
          <w:sz w:val="28"/>
          <w:szCs w:val="28"/>
        </w:rPr>
      </w:pPr>
      <w:r w:rsidRPr="00A849F9">
        <w:rPr>
          <w:bCs/>
          <w:sz w:val="28"/>
          <w:szCs w:val="28"/>
        </w:rPr>
        <w:lastRenderedPageBreak/>
        <w:t>а</w:t>
      </w:r>
      <w:r w:rsidR="00F80ACA">
        <w:rPr>
          <w:bCs/>
          <w:sz w:val="28"/>
          <w:szCs w:val="28"/>
        </w:rPr>
        <w:t xml:space="preserve"> </w:t>
      </w:r>
      <w:r w:rsidRPr="00A849F9">
        <w:rPr>
          <w:bCs/>
          <w:sz w:val="28"/>
          <w:szCs w:val="28"/>
        </w:rPr>
        <w:t>также</w:t>
      </w:r>
      <w:r w:rsidR="00F80ACA">
        <w:rPr>
          <w:bCs/>
          <w:sz w:val="28"/>
          <w:szCs w:val="28"/>
        </w:rPr>
        <w:t xml:space="preserve"> </w:t>
      </w:r>
      <w:r w:rsidRPr="00A849F9">
        <w:rPr>
          <w:bCs/>
          <w:sz w:val="28"/>
          <w:szCs w:val="28"/>
        </w:rPr>
        <w:t>расчеты</w:t>
      </w:r>
      <w:r w:rsidR="00F80ACA">
        <w:rPr>
          <w:bCs/>
          <w:sz w:val="28"/>
          <w:szCs w:val="28"/>
        </w:rPr>
        <w:t xml:space="preserve"> </w:t>
      </w:r>
      <w:r w:rsidRPr="00A849F9">
        <w:rPr>
          <w:bCs/>
          <w:sz w:val="28"/>
          <w:szCs w:val="28"/>
        </w:rPr>
        <w:t>в</w:t>
      </w:r>
      <w:r w:rsidR="00F80ACA">
        <w:rPr>
          <w:bCs/>
          <w:sz w:val="28"/>
          <w:szCs w:val="28"/>
        </w:rPr>
        <w:t xml:space="preserve"> </w:t>
      </w:r>
      <w:r w:rsidRPr="00A849F9">
        <w:rPr>
          <w:bCs/>
          <w:sz w:val="28"/>
          <w:szCs w:val="28"/>
        </w:rPr>
        <w:t>иных</w:t>
      </w:r>
      <w:r w:rsidR="00F80ACA">
        <w:rPr>
          <w:bCs/>
          <w:sz w:val="28"/>
          <w:szCs w:val="28"/>
        </w:rPr>
        <w:t xml:space="preserve"> </w:t>
      </w:r>
      <w:r w:rsidRPr="00A849F9">
        <w:rPr>
          <w:bCs/>
          <w:sz w:val="28"/>
          <w:szCs w:val="28"/>
        </w:rPr>
        <w:t>формах,</w:t>
      </w:r>
      <w:r w:rsidR="00F80ACA">
        <w:rPr>
          <w:bCs/>
          <w:sz w:val="28"/>
          <w:szCs w:val="28"/>
        </w:rPr>
        <w:t xml:space="preserve"> </w:t>
      </w:r>
      <w:r w:rsidRPr="00A849F9">
        <w:rPr>
          <w:bCs/>
          <w:sz w:val="28"/>
          <w:szCs w:val="28"/>
        </w:rPr>
        <w:t>предусмотренных</w:t>
      </w:r>
      <w:r w:rsidR="00F80ACA">
        <w:rPr>
          <w:bCs/>
          <w:sz w:val="28"/>
          <w:szCs w:val="28"/>
        </w:rPr>
        <w:t xml:space="preserve"> </w:t>
      </w:r>
      <w:r w:rsidRPr="00A849F9">
        <w:rPr>
          <w:bCs/>
          <w:sz w:val="28"/>
          <w:szCs w:val="28"/>
        </w:rPr>
        <w:t>законом,</w:t>
      </w:r>
      <w:r w:rsidR="00F80ACA">
        <w:rPr>
          <w:bCs/>
          <w:sz w:val="28"/>
          <w:szCs w:val="28"/>
        </w:rPr>
        <w:t xml:space="preserve"> </w:t>
      </w:r>
      <w:r w:rsidRPr="00A849F9">
        <w:rPr>
          <w:bCs/>
          <w:sz w:val="28"/>
          <w:szCs w:val="28"/>
        </w:rPr>
        <w:t>установленными</w:t>
      </w:r>
      <w:r w:rsidR="00F80ACA">
        <w:rPr>
          <w:bCs/>
          <w:sz w:val="28"/>
          <w:szCs w:val="28"/>
        </w:rPr>
        <w:t xml:space="preserve"> </w:t>
      </w:r>
      <w:r w:rsidRPr="00A849F9">
        <w:rPr>
          <w:bCs/>
          <w:sz w:val="28"/>
          <w:szCs w:val="28"/>
        </w:rPr>
        <w:t>в</w:t>
      </w:r>
      <w:r w:rsidR="00F80ACA">
        <w:rPr>
          <w:bCs/>
          <w:sz w:val="28"/>
          <w:szCs w:val="28"/>
        </w:rPr>
        <w:t xml:space="preserve"> </w:t>
      </w:r>
      <w:r w:rsidRPr="00A849F9">
        <w:rPr>
          <w:bCs/>
          <w:sz w:val="28"/>
          <w:szCs w:val="28"/>
        </w:rPr>
        <w:t>соответствии</w:t>
      </w:r>
      <w:r w:rsidR="00F80ACA">
        <w:rPr>
          <w:bCs/>
          <w:sz w:val="28"/>
          <w:szCs w:val="28"/>
        </w:rPr>
        <w:t xml:space="preserve"> </w:t>
      </w:r>
      <w:r w:rsidRPr="00A849F9">
        <w:rPr>
          <w:bCs/>
          <w:sz w:val="28"/>
          <w:szCs w:val="28"/>
        </w:rPr>
        <w:t>с</w:t>
      </w:r>
      <w:r w:rsidR="00F80ACA">
        <w:rPr>
          <w:bCs/>
          <w:sz w:val="28"/>
          <w:szCs w:val="28"/>
        </w:rPr>
        <w:t xml:space="preserve"> </w:t>
      </w:r>
      <w:r w:rsidRPr="00A849F9">
        <w:rPr>
          <w:bCs/>
          <w:sz w:val="28"/>
          <w:szCs w:val="28"/>
        </w:rPr>
        <w:t>ним</w:t>
      </w:r>
      <w:r w:rsidR="00F80ACA">
        <w:rPr>
          <w:bCs/>
          <w:sz w:val="28"/>
          <w:szCs w:val="28"/>
        </w:rPr>
        <w:t xml:space="preserve"> </w:t>
      </w:r>
      <w:r w:rsidRPr="00A849F9">
        <w:rPr>
          <w:bCs/>
          <w:sz w:val="28"/>
          <w:szCs w:val="28"/>
        </w:rPr>
        <w:t>банковскими</w:t>
      </w:r>
      <w:r w:rsidR="00F80ACA">
        <w:rPr>
          <w:bCs/>
          <w:sz w:val="28"/>
          <w:szCs w:val="28"/>
        </w:rPr>
        <w:t xml:space="preserve"> </w:t>
      </w:r>
      <w:r w:rsidRPr="00A849F9">
        <w:rPr>
          <w:bCs/>
          <w:sz w:val="28"/>
          <w:szCs w:val="28"/>
        </w:rPr>
        <w:t>правилами</w:t>
      </w:r>
      <w:r w:rsidR="00F80ACA">
        <w:rPr>
          <w:bCs/>
          <w:sz w:val="28"/>
          <w:szCs w:val="28"/>
        </w:rPr>
        <w:t xml:space="preserve"> </w:t>
      </w:r>
      <w:r w:rsidRPr="00A849F9">
        <w:rPr>
          <w:bCs/>
          <w:sz w:val="28"/>
          <w:szCs w:val="28"/>
        </w:rPr>
        <w:t>и</w:t>
      </w:r>
      <w:r w:rsidR="00F80ACA">
        <w:rPr>
          <w:bCs/>
          <w:sz w:val="28"/>
          <w:szCs w:val="28"/>
        </w:rPr>
        <w:t xml:space="preserve"> </w:t>
      </w:r>
      <w:r w:rsidRPr="00A849F9">
        <w:rPr>
          <w:bCs/>
          <w:sz w:val="28"/>
          <w:szCs w:val="28"/>
        </w:rPr>
        <w:t>применяемыми</w:t>
      </w:r>
      <w:r w:rsidR="00F80ACA">
        <w:rPr>
          <w:bCs/>
          <w:sz w:val="28"/>
          <w:szCs w:val="28"/>
        </w:rPr>
        <w:t xml:space="preserve"> </w:t>
      </w:r>
      <w:r w:rsidRPr="00A849F9">
        <w:rPr>
          <w:bCs/>
          <w:sz w:val="28"/>
          <w:szCs w:val="28"/>
        </w:rPr>
        <w:t>в</w:t>
      </w:r>
      <w:r w:rsidR="00F80ACA">
        <w:rPr>
          <w:bCs/>
          <w:sz w:val="28"/>
          <w:szCs w:val="28"/>
        </w:rPr>
        <w:t xml:space="preserve"> </w:t>
      </w:r>
      <w:r w:rsidRPr="00A849F9">
        <w:rPr>
          <w:bCs/>
          <w:sz w:val="28"/>
          <w:szCs w:val="28"/>
        </w:rPr>
        <w:t>банковской</w:t>
      </w:r>
      <w:r w:rsidR="00F80ACA">
        <w:rPr>
          <w:bCs/>
          <w:sz w:val="28"/>
          <w:szCs w:val="28"/>
        </w:rPr>
        <w:t xml:space="preserve"> </w:t>
      </w:r>
      <w:r w:rsidRPr="00A849F9">
        <w:rPr>
          <w:bCs/>
          <w:sz w:val="28"/>
          <w:szCs w:val="28"/>
        </w:rPr>
        <w:t>практике</w:t>
      </w:r>
      <w:r w:rsidR="00F80ACA">
        <w:rPr>
          <w:bCs/>
          <w:sz w:val="28"/>
          <w:szCs w:val="28"/>
        </w:rPr>
        <w:t xml:space="preserve"> </w:t>
      </w:r>
      <w:r w:rsidRPr="00A849F9">
        <w:rPr>
          <w:bCs/>
          <w:sz w:val="28"/>
          <w:szCs w:val="28"/>
        </w:rPr>
        <w:t>обычаями</w:t>
      </w:r>
      <w:r w:rsidR="00F80ACA">
        <w:rPr>
          <w:bCs/>
          <w:sz w:val="28"/>
          <w:szCs w:val="28"/>
        </w:rPr>
        <w:t xml:space="preserve"> </w:t>
      </w:r>
      <w:r w:rsidRPr="00A849F9">
        <w:rPr>
          <w:bCs/>
          <w:sz w:val="28"/>
          <w:szCs w:val="28"/>
        </w:rPr>
        <w:t>делового</w:t>
      </w:r>
      <w:r w:rsidR="00F80ACA">
        <w:rPr>
          <w:bCs/>
          <w:sz w:val="28"/>
          <w:szCs w:val="28"/>
        </w:rPr>
        <w:t xml:space="preserve"> </w:t>
      </w:r>
      <w:r w:rsidRPr="00A849F9">
        <w:rPr>
          <w:bCs/>
          <w:sz w:val="28"/>
          <w:szCs w:val="28"/>
        </w:rPr>
        <w:t>оборота.</w:t>
      </w:r>
    </w:p>
    <w:p w:rsidR="00A849F9" w:rsidRDefault="00A849F9" w:rsidP="00A849F9">
      <w:pPr>
        <w:pStyle w:val="a8"/>
        <w:spacing w:after="160" w:line="360" w:lineRule="auto"/>
        <w:ind w:left="0" w:firstLine="709"/>
        <w:jc w:val="both"/>
        <w:rPr>
          <w:bCs/>
          <w:sz w:val="28"/>
          <w:szCs w:val="28"/>
        </w:rPr>
      </w:pPr>
      <w:r>
        <w:rPr>
          <w:bCs/>
          <w:sz w:val="28"/>
          <w:szCs w:val="28"/>
        </w:rPr>
        <w:t>Стороны</w:t>
      </w:r>
      <w:r w:rsidR="00F80ACA">
        <w:rPr>
          <w:bCs/>
          <w:sz w:val="28"/>
          <w:szCs w:val="28"/>
        </w:rPr>
        <w:t xml:space="preserve"> </w:t>
      </w:r>
      <w:r>
        <w:rPr>
          <w:bCs/>
          <w:sz w:val="28"/>
          <w:szCs w:val="28"/>
        </w:rPr>
        <w:t>по</w:t>
      </w:r>
      <w:r w:rsidR="00F80ACA">
        <w:rPr>
          <w:bCs/>
          <w:sz w:val="28"/>
          <w:szCs w:val="28"/>
        </w:rPr>
        <w:t xml:space="preserve"> </w:t>
      </w:r>
      <w:r>
        <w:rPr>
          <w:bCs/>
          <w:sz w:val="28"/>
          <w:szCs w:val="28"/>
        </w:rPr>
        <w:t>договору</w:t>
      </w:r>
      <w:r w:rsidR="00EB491F">
        <w:rPr>
          <w:bCs/>
          <w:sz w:val="28"/>
          <w:szCs w:val="28"/>
        </w:rPr>
        <w:t xml:space="preserve"> банковского обслуживания, как уже было отмечено ранее,</w:t>
      </w:r>
      <w:r w:rsidR="00F80ACA">
        <w:rPr>
          <w:bCs/>
          <w:sz w:val="28"/>
          <w:szCs w:val="28"/>
        </w:rPr>
        <w:t xml:space="preserve"> </w:t>
      </w:r>
      <w:r>
        <w:rPr>
          <w:bCs/>
          <w:sz w:val="28"/>
          <w:szCs w:val="28"/>
        </w:rPr>
        <w:t>вправе</w:t>
      </w:r>
      <w:r w:rsidR="00F80ACA">
        <w:rPr>
          <w:bCs/>
          <w:sz w:val="28"/>
          <w:szCs w:val="28"/>
        </w:rPr>
        <w:t xml:space="preserve"> </w:t>
      </w:r>
      <w:r>
        <w:rPr>
          <w:bCs/>
          <w:sz w:val="28"/>
          <w:szCs w:val="28"/>
        </w:rPr>
        <w:t>избрать</w:t>
      </w:r>
      <w:r w:rsidR="00F80ACA">
        <w:rPr>
          <w:bCs/>
          <w:sz w:val="28"/>
          <w:szCs w:val="28"/>
        </w:rPr>
        <w:t xml:space="preserve"> </w:t>
      </w:r>
      <w:r>
        <w:rPr>
          <w:bCs/>
          <w:sz w:val="28"/>
          <w:szCs w:val="28"/>
        </w:rPr>
        <w:t>любую</w:t>
      </w:r>
      <w:r w:rsidR="00F80ACA">
        <w:rPr>
          <w:bCs/>
          <w:sz w:val="28"/>
          <w:szCs w:val="28"/>
        </w:rPr>
        <w:t xml:space="preserve"> </w:t>
      </w:r>
      <w:r>
        <w:rPr>
          <w:bCs/>
          <w:sz w:val="28"/>
          <w:szCs w:val="28"/>
        </w:rPr>
        <w:t>из</w:t>
      </w:r>
      <w:r w:rsidR="00F80ACA">
        <w:rPr>
          <w:bCs/>
          <w:sz w:val="28"/>
          <w:szCs w:val="28"/>
        </w:rPr>
        <w:t xml:space="preserve"> </w:t>
      </w:r>
      <w:r>
        <w:rPr>
          <w:bCs/>
          <w:sz w:val="28"/>
          <w:szCs w:val="28"/>
        </w:rPr>
        <w:t>форм</w:t>
      </w:r>
      <w:r w:rsidR="00F80ACA">
        <w:rPr>
          <w:bCs/>
          <w:sz w:val="28"/>
          <w:szCs w:val="28"/>
        </w:rPr>
        <w:t xml:space="preserve"> </w:t>
      </w:r>
      <w:r>
        <w:rPr>
          <w:bCs/>
          <w:sz w:val="28"/>
          <w:szCs w:val="28"/>
        </w:rPr>
        <w:t>указанных</w:t>
      </w:r>
      <w:r w:rsidR="00F80ACA">
        <w:rPr>
          <w:bCs/>
          <w:sz w:val="28"/>
          <w:szCs w:val="28"/>
        </w:rPr>
        <w:t xml:space="preserve"> </w:t>
      </w:r>
      <w:r>
        <w:rPr>
          <w:bCs/>
          <w:sz w:val="28"/>
          <w:szCs w:val="28"/>
        </w:rPr>
        <w:t>расчетов.</w:t>
      </w:r>
    </w:p>
    <w:p w:rsidR="003B435F" w:rsidRPr="004C7D17" w:rsidRDefault="003B435F" w:rsidP="003B435F">
      <w:pPr>
        <w:pStyle w:val="a8"/>
        <w:spacing w:line="360" w:lineRule="auto"/>
        <w:ind w:left="1429"/>
        <w:jc w:val="both"/>
        <w:rPr>
          <w:sz w:val="28"/>
          <w:szCs w:val="28"/>
        </w:rPr>
      </w:pPr>
      <w:r>
        <w:rPr>
          <w:sz w:val="28"/>
          <w:szCs w:val="28"/>
        </w:rPr>
        <w:t xml:space="preserve">Рассмотрим </w:t>
      </w:r>
      <w:r w:rsidRPr="00607690">
        <w:rPr>
          <w:sz w:val="28"/>
          <w:szCs w:val="28"/>
        </w:rPr>
        <w:t xml:space="preserve">основные </w:t>
      </w:r>
      <w:r w:rsidR="00041452" w:rsidRPr="00607690">
        <w:rPr>
          <w:sz w:val="28"/>
          <w:szCs w:val="28"/>
        </w:rPr>
        <w:t>формы безналичных расчетов</w:t>
      </w:r>
      <w:r w:rsidR="00041452">
        <w:rPr>
          <w:sz w:val="28"/>
          <w:szCs w:val="28"/>
        </w:rPr>
        <w:t xml:space="preserve">. </w:t>
      </w:r>
    </w:p>
    <w:p w:rsidR="005773ED" w:rsidRPr="0021709D" w:rsidRDefault="005773ED" w:rsidP="00A849F9">
      <w:pPr>
        <w:pStyle w:val="a8"/>
        <w:spacing w:after="160" w:line="360" w:lineRule="auto"/>
        <w:ind w:left="0" w:firstLine="709"/>
        <w:jc w:val="both"/>
        <w:rPr>
          <w:color w:val="000000"/>
          <w:sz w:val="28"/>
          <w:szCs w:val="28"/>
          <w:shd w:val="clear" w:color="auto" w:fill="FFFFFF"/>
        </w:rPr>
      </w:pPr>
      <w:r w:rsidRPr="0021709D">
        <w:rPr>
          <w:rStyle w:val="apple-converted-space"/>
          <w:color w:val="000000"/>
          <w:sz w:val="28"/>
          <w:szCs w:val="28"/>
          <w:shd w:val="clear" w:color="auto" w:fill="FFFFFF"/>
        </w:rPr>
        <w:t> </w:t>
      </w:r>
      <w:r w:rsidRPr="0021709D">
        <w:rPr>
          <w:color w:val="000000"/>
          <w:sz w:val="28"/>
          <w:szCs w:val="28"/>
          <w:shd w:val="clear" w:color="auto" w:fill="FFFFFF"/>
        </w:rPr>
        <w:t xml:space="preserve">Расчеты </w:t>
      </w:r>
      <w:r w:rsidRPr="0021709D">
        <w:rPr>
          <w:color w:val="000000"/>
          <w:sz w:val="28"/>
          <w:szCs w:val="28"/>
          <w:u w:val="single"/>
          <w:shd w:val="clear" w:color="auto" w:fill="FFFFFF"/>
        </w:rPr>
        <w:t>платежными поручениями</w:t>
      </w:r>
      <w:r w:rsidRPr="0021709D">
        <w:rPr>
          <w:color w:val="000000"/>
          <w:sz w:val="28"/>
          <w:szCs w:val="28"/>
          <w:shd w:val="clear" w:color="auto" w:fill="FFFFFF"/>
        </w:rPr>
        <w:t>. Расчеты платежными поручениями состоят в поручении плательщика банку за счет средств, находящихся на счете плательщика, перевести определенную денежную сумму на счет указанного лица в этом или в ином банке в срок, предусмотренный законом или устанавливаемый в соответствии с ним, если более короткий срок не предусмотрен договором банковского счета либо не определяется применяемыми в банковской практике обычаями делового оборота (ст.  863 ГК РФ).</w:t>
      </w:r>
    </w:p>
    <w:p w:rsidR="00635092" w:rsidRPr="0021709D" w:rsidRDefault="005773ED" w:rsidP="00A849F9">
      <w:pPr>
        <w:pStyle w:val="a8"/>
        <w:spacing w:after="160" w:line="360" w:lineRule="auto"/>
        <w:ind w:left="0" w:firstLine="709"/>
        <w:jc w:val="both"/>
        <w:rPr>
          <w:color w:val="000000"/>
          <w:sz w:val="28"/>
          <w:szCs w:val="28"/>
          <w:shd w:val="clear" w:color="auto" w:fill="FFFFFF"/>
        </w:rPr>
      </w:pPr>
      <w:r w:rsidRPr="0021709D">
        <w:rPr>
          <w:color w:val="000000"/>
          <w:sz w:val="28"/>
          <w:szCs w:val="28"/>
          <w:shd w:val="clear" w:color="auto" w:fill="FFFFFF"/>
        </w:rPr>
        <w:t>Обязанность банка исполнять платежные поручения клиента вытекает из договора банковского счета, заключаемого между ними. Банк также обязан осуществлять перечисление денежных средств по поручению лица, не имеющему у него счет, если иное не предусмотрено законом, банковскими правилами или не вытекает из существа этих отношений.</w:t>
      </w:r>
    </w:p>
    <w:p w:rsidR="0021709D" w:rsidRDefault="0021709D" w:rsidP="00A849F9">
      <w:pPr>
        <w:pStyle w:val="a8"/>
        <w:spacing w:after="160" w:line="360" w:lineRule="auto"/>
        <w:ind w:left="0" w:firstLine="709"/>
        <w:jc w:val="both"/>
        <w:rPr>
          <w:color w:val="000000"/>
          <w:sz w:val="28"/>
          <w:szCs w:val="28"/>
          <w:shd w:val="clear" w:color="auto" w:fill="FFFFFF"/>
        </w:rPr>
      </w:pPr>
      <w:r w:rsidRPr="0021709D">
        <w:rPr>
          <w:color w:val="000000"/>
          <w:sz w:val="28"/>
          <w:szCs w:val="28"/>
          <w:shd w:val="clear" w:color="auto" w:fill="FFFFFF"/>
        </w:rPr>
        <w:t xml:space="preserve">Расчеты по </w:t>
      </w:r>
      <w:r w:rsidRPr="0021709D">
        <w:rPr>
          <w:color w:val="000000"/>
          <w:sz w:val="28"/>
          <w:szCs w:val="28"/>
          <w:u w:val="single"/>
          <w:shd w:val="clear" w:color="auto" w:fill="FFFFFF"/>
        </w:rPr>
        <w:t>аккредитиву</w:t>
      </w:r>
      <w:r w:rsidRPr="0021709D">
        <w:rPr>
          <w:color w:val="000000"/>
          <w:sz w:val="28"/>
          <w:szCs w:val="28"/>
          <w:shd w:val="clear" w:color="auto" w:fill="FFFFFF"/>
        </w:rPr>
        <w:t>. При расчетах по аккредитиву банк, действующий по поручению своего плательщика об открытии аккредитива и в соответствии с его указанием (банк-эмитент), обязуется произвести платежи получателю средств или оплатить, акцептовать или учесть переводной вексель либо дать полномочие другому банку (исполняющему банку) произвести платежи получателю средств (бенефициару) или оплатить, акцептовать или учесть вексель (ст. 867 ГК</w:t>
      </w:r>
      <w:r w:rsidR="0088195C">
        <w:rPr>
          <w:color w:val="000000"/>
          <w:sz w:val="28"/>
          <w:szCs w:val="28"/>
          <w:shd w:val="clear" w:color="auto" w:fill="FFFFFF"/>
        </w:rPr>
        <w:t xml:space="preserve"> РФ</w:t>
      </w:r>
      <w:r w:rsidRPr="0021709D">
        <w:rPr>
          <w:color w:val="000000"/>
          <w:sz w:val="28"/>
          <w:szCs w:val="28"/>
          <w:shd w:val="clear" w:color="auto" w:fill="FFFFFF"/>
        </w:rPr>
        <w:t xml:space="preserve">). </w:t>
      </w:r>
      <w:r w:rsidR="00226EC0">
        <w:rPr>
          <w:color w:val="000000"/>
          <w:sz w:val="28"/>
          <w:szCs w:val="28"/>
          <w:shd w:val="clear" w:color="auto" w:fill="FFFFFF"/>
        </w:rPr>
        <w:t xml:space="preserve">Иными словами, при расчетах по аккредитиву покупатель дает поручение банку в течение определенного времени оплатить всю стоимость товара (работ, услуг) при </w:t>
      </w:r>
      <w:r w:rsidR="00226EC0">
        <w:rPr>
          <w:color w:val="000000"/>
          <w:sz w:val="28"/>
          <w:szCs w:val="28"/>
          <w:shd w:val="clear" w:color="auto" w:fill="FFFFFF"/>
        </w:rPr>
        <w:lastRenderedPageBreak/>
        <w:t>предъявлении банку некоего пакета документов, который определен заранее (например, это могут быть документы на перевозку товара).</w:t>
      </w:r>
    </w:p>
    <w:p w:rsidR="00BB6738" w:rsidRDefault="00BB6738"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Существенное отличие расчетов по аккредитиву от других форм расчетов заключается в том, что у банка возникает самостоятельное денежное обязательство перед получателем (бенефициаром). При других формах расчетов банки не имеют самостоятельного денежного обязательства перед получателем денежных средств.</w:t>
      </w:r>
      <w:r w:rsidR="00003306">
        <w:rPr>
          <w:color w:val="000000"/>
          <w:sz w:val="28"/>
          <w:szCs w:val="28"/>
          <w:shd w:val="clear" w:color="auto" w:fill="FFFFFF"/>
        </w:rPr>
        <w:t xml:space="preserve"> Расчеты по аккредитиву распространены преимущественно в сфере международной торговли.</w:t>
      </w:r>
    </w:p>
    <w:p w:rsidR="0021709D" w:rsidRDefault="0021709D"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 xml:space="preserve">Различают </w:t>
      </w:r>
      <w:proofErr w:type="spellStart"/>
      <w:r>
        <w:rPr>
          <w:color w:val="000000"/>
          <w:sz w:val="28"/>
          <w:szCs w:val="28"/>
          <w:shd w:val="clear" w:color="auto" w:fill="FFFFFF"/>
        </w:rPr>
        <w:t>отзывный</w:t>
      </w:r>
      <w:proofErr w:type="spellEnd"/>
      <w:r>
        <w:rPr>
          <w:color w:val="000000"/>
          <w:sz w:val="28"/>
          <w:szCs w:val="28"/>
          <w:shd w:val="clear" w:color="auto" w:fill="FFFFFF"/>
        </w:rPr>
        <w:t xml:space="preserve"> и безотзывный аккредитив.</w:t>
      </w:r>
    </w:p>
    <w:p w:rsidR="0021709D" w:rsidRDefault="0021709D"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Отзывным признается аккредитив, который может быть изменен или отменен банком-эмитентом без предварительного уведомления получателя средств.</w:t>
      </w:r>
    </w:p>
    <w:p w:rsidR="0021709D" w:rsidRDefault="0021709D"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Безотзывным признается аккредитив, который не может быть отменен без согласия получателя средств.</w:t>
      </w:r>
    </w:p>
    <w:p w:rsidR="00003306" w:rsidRDefault="00003306"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Кроме того, аккредитивы могут быть покрытыми (депонированными) и непокрытыми (гарантированными).</w:t>
      </w:r>
    </w:p>
    <w:p w:rsidR="00003306" w:rsidRDefault="00003306"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При открытии депонированного аккредитива банк –эмитент обязан перечислить сумму аккредитива в распоряжение исполняющего банка на весь срок действия обязательства банка-эмитента.</w:t>
      </w:r>
    </w:p>
    <w:p w:rsidR="00003306" w:rsidRDefault="00003306"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При открытии гарантированного аккредитива исполняющему банку предоставляется право списывать всю сумму аккредитива с ведущегося у него счета банка-эмитента.</w:t>
      </w:r>
    </w:p>
    <w:p w:rsidR="005773ED" w:rsidRDefault="005773ED" w:rsidP="00A849F9">
      <w:pPr>
        <w:pStyle w:val="a8"/>
        <w:spacing w:after="160" w:line="360" w:lineRule="auto"/>
        <w:ind w:left="0" w:firstLine="709"/>
        <w:jc w:val="both"/>
        <w:rPr>
          <w:color w:val="000000"/>
          <w:sz w:val="28"/>
          <w:szCs w:val="28"/>
          <w:shd w:val="clear" w:color="auto" w:fill="FFFFFF"/>
        </w:rPr>
      </w:pPr>
      <w:r w:rsidRPr="001C54BB">
        <w:rPr>
          <w:color w:val="000000"/>
          <w:sz w:val="28"/>
          <w:szCs w:val="28"/>
          <w:shd w:val="clear" w:color="auto" w:fill="FFFFFF"/>
        </w:rPr>
        <w:t xml:space="preserve">Расчеты по </w:t>
      </w:r>
      <w:r w:rsidRPr="001C54BB">
        <w:rPr>
          <w:color w:val="000000"/>
          <w:sz w:val="28"/>
          <w:szCs w:val="28"/>
          <w:u w:val="single"/>
          <w:shd w:val="clear" w:color="auto" w:fill="FFFFFF"/>
        </w:rPr>
        <w:t>инкассо</w:t>
      </w:r>
      <w:r w:rsidRPr="001C54BB">
        <w:rPr>
          <w:color w:val="000000"/>
          <w:sz w:val="28"/>
          <w:szCs w:val="28"/>
          <w:shd w:val="clear" w:color="auto" w:fill="FFFFFF"/>
        </w:rPr>
        <w:t>. При расчетах по инкассо банк обязуется по поручению клиента осуществить за его счет действия по получению от плательщика платежа и (или) акцепта платежа (ст. 874 ГК</w:t>
      </w:r>
      <w:r w:rsidR="001C54BB">
        <w:rPr>
          <w:color w:val="000000"/>
          <w:sz w:val="28"/>
          <w:szCs w:val="28"/>
          <w:shd w:val="clear" w:color="auto" w:fill="FFFFFF"/>
        </w:rPr>
        <w:t xml:space="preserve"> РФ</w:t>
      </w:r>
      <w:r w:rsidRPr="001C54BB">
        <w:rPr>
          <w:color w:val="000000"/>
          <w:sz w:val="28"/>
          <w:szCs w:val="28"/>
          <w:shd w:val="clear" w:color="auto" w:fill="FFFFFF"/>
        </w:rPr>
        <w:t xml:space="preserve">). </w:t>
      </w:r>
      <w:r w:rsidR="001C54BB" w:rsidRPr="001C54BB">
        <w:rPr>
          <w:color w:val="000000"/>
          <w:sz w:val="28"/>
          <w:szCs w:val="28"/>
          <w:shd w:val="clear" w:color="auto" w:fill="FFFFFF"/>
        </w:rPr>
        <w:t xml:space="preserve">Иными </w:t>
      </w:r>
      <w:r w:rsidRPr="001C54BB">
        <w:rPr>
          <w:color w:val="000000"/>
          <w:sz w:val="28"/>
          <w:szCs w:val="28"/>
          <w:shd w:val="clear" w:color="auto" w:fill="FFFFFF"/>
        </w:rPr>
        <w:t>словами, инкассо - это поручение клиента банку, в котором у него открыт счет, получить для него платеж или согласие на осуществление платежа от плательщика.</w:t>
      </w:r>
      <w:r w:rsidR="00B6774B" w:rsidRPr="00B6774B">
        <w:rPr>
          <w:color w:val="000000"/>
          <w:sz w:val="28"/>
          <w:szCs w:val="28"/>
          <w:shd w:val="clear" w:color="auto" w:fill="FFFFFF"/>
        </w:rPr>
        <w:t xml:space="preserve"> </w:t>
      </w:r>
      <w:r w:rsidR="00B6774B">
        <w:rPr>
          <w:color w:val="000000"/>
          <w:sz w:val="28"/>
          <w:szCs w:val="28"/>
          <w:shd w:val="clear" w:color="auto" w:fill="FFFFFF"/>
        </w:rPr>
        <w:t xml:space="preserve">Инкассовая форма расчетов является одной из старейших </w:t>
      </w:r>
      <w:r w:rsidR="00B6774B">
        <w:rPr>
          <w:color w:val="000000"/>
          <w:sz w:val="28"/>
          <w:szCs w:val="28"/>
          <w:shd w:val="clear" w:color="auto" w:fill="FFFFFF"/>
        </w:rPr>
        <w:lastRenderedPageBreak/>
        <w:t>форм банковских операций. Она широко применяется как во внутренних расчетах, так и в международной коммерческой практике.</w:t>
      </w:r>
    </w:p>
    <w:p w:rsidR="00B6774B" w:rsidRDefault="00B6774B"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Расчеты по инкассо удобны и выгодны как для плательщика (так как подразумевает оплату уже поставленного товара (выполненной услуги), так и для получателя платежа (позволяет сохранить контроль за товарами до их оплаты, например, в случае если товарораспорядительные документы выдаются плательщику после проведения платежа).</w:t>
      </w:r>
    </w:p>
    <w:p w:rsidR="00B6774B" w:rsidRPr="00B6774B" w:rsidRDefault="00B6774B" w:rsidP="00A849F9">
      <w:pPr>
        <w:pStyle w:val="a8"/>
        <w:spacing w:after="160" w:line="360" w:lineRule="auto"/>
        <w:ind w:left="0" w:firstLine="709"/>
        <w:jc w:val="both"/>
        <w:rPr>
          <w:color w:val="000000"/>
          <w:sz w:val="28"/>
          <w:szCs w:val="28"/>
          <w:shd w:val="clear" w:color="auto" w:fill="FFFFFF"/>
        </w:rPr>
      </w:pPr>
      <w:r>
        <w:rPr>
          <w:color w:val="000000"/>
          <w:sz w:val="28"/>
          <w:szCs w:val="28"/>
          <w:shd w:val="clear" w:color="auto" w:fill="FFFFFF"/>
        </w:rPr>
        <w:t>В РФ расчеты по инкассо применяются и с целью взыскания платежей публично-правового характера, исполняются требования взыскателей денежных средств по решению суда.</w:t>
      </w:r>
    </w:p>
    <w:p w:rsidR="005773ED" w:rsidRPr="001C54BB" w:rsidRDefault="005773ED" w:rsidP="00A849F9">
      <w:pPr>
        <w:pStyle w:val="a8"/>
        <w:spacing w:after="160" w:line="360" w:lineRule="auto"/>
        <w:ind w:left="0" w:firstLine="709"/>
        <w:jc w:val="both"/>
        <w:rPr>
          <w:color w:val="000000"/>
          <w:sz w:val="28"/>
          <w:szCs w:val="28"/>
          <w:shd w:val="clear" w:color="auto" w:fill="FFFFFF"/>
        </w:rPr>
      </w:pPr>
      <w:r w:rsidRPr="001C54BB">
        <w:rPr>
          <w:color w:val="000000"/>
          <w:sz w:val="28"/>
          <w:szCs w:val="28"/>
          <w:shd w:val="clear" w:color="auto" w:fill="FFFFFF"/>
        </w:rPr>
        <w:t xml:space="preserve">Расчеты </w:t>
      </w:r>
      <w:r w:rsidRPr="001C54BB">
        <w:rPr>
          <w:color w:val="000000"/>
          <w:sz w:val="28"/>
          <w:szCs w:val="28"/>
          <w:u w:val="single"/>
          <w:shd w:val="clear" w:color="auto" w:fill="FFFFFF"/>
        </w:rPr>
        <w:t>чеками</w:t>
      </w:r>
      <w:r w:rsidRPr="001C54BB">
        <w:rPr>
          <w:color w:val="000000"/>
          <w:sz w:val="28"/>
          <w:szCs w:val="28"/>
          <w:shd w:val="clear" w:color="auto" w:fill="FFFFFF"/>
        </w:rPr>
        <w:t xml:space="preserve">. Чеком признается </w:t>
      </w:r>
      <w:r w:rsidR="001C54BB" w:rsidRPr="001C54BB">
        <w:rPr>
          <w:color w:val="000000"/>
          <w:sz w:val="28"/>
          <w:szCs w:val="28"/>
          <w:shd w:val="clear" w:color="auto" w:fill="FFFFFF"/>
        </w:rPr>
        <w:t>ценная бумага</w:t>
      </w:r>
      <w:r w:rsidRPr="001C54BB">
        <w:rPr>
          <w:color w:val="000000"/>
          <w:sz w:val="28"/>
          <w:szCs w:val="28"/>
          <w:shd w:val="clear" w:color="auto" w:fill="FFFFFF"/>
        </w:rPr>
        <w:t>, содержащ</w:t>
      </w:r>
      <w:r w:rsidR="001C54BB" w:rsidRPr="001C54BB">
        <w:rPr>
          <w:color w:val="000000"/>
          <w:sz w:val="28"/>
          <w:szCs w:val="28"/>
          <w:shd w:val="clear" w:color="auto" w:fill="FFFFFF"/>
        </w:rPr>
        <w:t>ая</w:t>
      </w:r>
      <w:r w:rsidRPr="001C54BB">
        <w:rPr>
          <w:color w:val="000000"/>
          <w:sz w:val="28"/>
          <w:szCs w:val="28"/>
          <w:shd w:val="clear" w:color="auto" w:fill="FFFFFF"/>
        </w:rPr>
        <w:t xml:space="preserve"> ничем не обусловленное распоряжение чекодателя банку произвести платеж указанной в нем суммы чекодержателю</w:t>
      </w:r>
      <w:r w:rsidR="001C54BB" w:rsidRPr="001C54BB">
        <w:rPr>
          <w:color w:val="000000"/>
          <w:sz w:val="28"/>
          <w:szCs w:val="28"/>
          <w:shd w:val="clear" w:color="auto" w:fill="FFFFFF"/>
        </w:rPr>
        <w:t xml:space="preserve"> (ст. 877 ГК РФ)</w:t>
      </w:r>
      <w:r w:rsidRPr="001C54BB">
        <w:rPr>
          <w:color w:val="000000"/>
          <w:sz w:val="28"/>
          <w:szCs w:val="28"/>
          <w:shd w:val="clear" w:color="auto" w:fill="FFFFFF"/>
        </w:rPr>
        <w:t xml:space="preserve">. </w:t>
      </w:r>
      <w:r w:rsidR="001C54BB" w:rsidRPr="001C54BB">
        <w:rPr>
          <w:color w:val="000000"/>
          <w:sz w:val="28"/>
          <w:szCs w:val="28"/>
          <w:shd w:val="clear" w:color="auto" w:fill="FFFFFF"/>
        </w:rPr>
        <w:t xml:space="preserve"> </w:t>
      </w:r>
      <w:r w:rsidR="005F7D74">
        <w:rPr>
          <w:color w:val="000000"/>
          <w:sz w:val="28"/>
          <w:szCs w:val="28"/>
          <w:shd w:val="clear" w:color="auto" w:fill="FFFFFF"/>
        </w:rPr>
        <w:t>Чек – частное обязательство, не имеющее силы законного платежного средства. Таким образом, выдача чека еще не является погашением долга, так как банк, на который выписан чек, не несет ответственности перед чекодержателем за оплату выписанного на него чека. Банк всего лишь выступает агентом чекодателя, имеющего депозит в банке.</w:t>
      </w:r>
    </w:p>
    <w:p w:rsidR="001C54BB" w:rsidRPr="001C54BB" w:rsidRDefault="001E5A8F" w:rsidP="001C54BB">
      <w:pPr>
        <w:pStyle w:val="a8"/>
        <w:spacing w:after="160" w:line="360" w:lineRule="auto"/>
        <w:ind w:left="0" w:firstLine="709"/>
        <w:jc w:val="both"/>
        <w:rPr>
          <w:color w:val="000000"/>
          <w:sz w:val="28"/>
          <w:szCs w:val="28"/>
          <w:shd w:val="clear" w:color="auto" w:fill="FFFFFF"/>
        </w:rPr>
      </w:pPr>
      <w:r w:rsidRPr="001C54BB">
        <w:rPr>
          <w:color w:val="000000"/>
          <w:sz w:val="28"/>
          <w:szCs w:val="28"/>
          <w:shd w:val="clear" w:color="auto" w:fill="FFFFFF"/>
        </w:rPr>
        <w:t xml:space="preserve">Расчеты с использованием </w:t>
      </w:r>
      <w:r w:rsidRPr="00607690">
        <w:rPr>
          <w:color w:val="000000" w:themeColor="text1"/>
          <w:sz w:val="28"/>
          <w:szCs w:val="28"/>
          <w:u w:val="single"/>
          <w:shd w:val="clear" w:color="auto" w:fill="FFFFFF"/>
        </w:rPr>
        <w:t>платежных</w:t>
      </w:r>
      <w:r w:rsidRPr="001C54BB">
        <w:rPr>
          <w:color w:val="000000"/>
          <w:sz w:val="28"/>
          <w:szCs w:val="28"/>
          <w:shd w:val="clear" w:color="auto" w:fill="FFFFFF"/>
        </w:rPr>
        <w:t xml:space="preserve"> карт. </w:t>
      </w:r>
      <w:r w:rsidR="001C54BB" w:rsidRPr="001C54BB">
        <w:rPr>
          <w:color w:val="000000"/>
          <w:sz w:val="28"/>
          <w:szCs w:val="28"/>
          <w:shd w:val="clear" w:color="auto" w:fill="FFFFFF"/>
        </w:rPr>
        <w:t>В настоящее время</w:t>
      </w:r>
      <w:r w:rsidRPr="001C54BB">
        <w:rPr>
          <w:color w:val="000000"/>
          <w:sz w:val="28"/>
          <w:szCs w:val="28"/>
          <w:shd w:val="clear" w:color="auto" w:fill="FFFFFF"/>
        </w:rPr>
        <w:t xml:space="preserve"> широкое распространение получили расчеты с помощью банковских карт. Порядок эмиссии банковских карт на территории России и осуществление операций с использованием банковских карт регулируются </w:t>
      </w:r>
      <w:r w:rsidR="001C54BB" w:rsidRPr="001C54BB">
        <w:rPr>
          <w:color w:val="000000"/>
          <w:sz w:val="28"/>
          <w:szCs w:val="28"/>
          <w:shd w:val="clear" w:color="auto" w:fill="FFFFFF"/>
        </w:rPr>
        <w:t>«Положением об эмиссии платежных карт и об операциях, совершаемых с их использованием», утв. Банком России 24.12.2004 N 266-П) (ред. от 14.01.2015) (Зарегистрировано в Минюсте России 25.03.2005 N 6431)</w:t>
      </w:r>
      <w:r w:rsidR="001C54BB">
        <w:rPr>
          <w:color w:val="000000"/>
          <w:sz w:val="28"/>
          <w:szCs w:val="28"/>
          <w:shd w:val="clear" w:color="auto" w:fill="FFFFFF"/>
        </w:rPr>
        <w:t>.</w:t>
      </w:r>
    </w:p>
    <w:p w:rsidR="00B6774B" w:rsidRPr="00F80ACA" w:rsidRDefault="00B6774B" w:rsidP="00B6774B">
      <w:pPr>
        <w:spacing w:line="360" w:lineRule="auto"/>
        <w:ind w:firstLine="709"/>
        <w:jc w:val="both"/>
        <w:rPr>
          <w:sz w:val="28"/>
          <w:szCs w:val="28"/>
        </w:rPr>
      </w:pPr>
      <w:r w:rsidRPr="00F80ACA">
        <w:rPr>
          <w:sz w:val="28"/>
          <w:szCs w:val="28"/>
        </w:rPr>
        <w:t xml:space="preserve">Осуществление безналичных расчетов производится на основании </w:t>
      </w:r>
      <w:r w:rsidRPr="002A12BD">
        <w:rPr>
          <w:color w:val="000000" w:themeColor="text1"/>
          <w:sz w:val="28"/>
          <w:szCs w:val="28"/>
        </w:rPr>
        <w:t>расчетных документов. Расчетные документы должны содержать</w:t>
      </w:r>
      <w:r w:rsidRPr="00F80ACA">
        <w:rPr>
          <w:sz w:val="28"/>
          <w:szCs w:val="28"/>
        </w:rPr>
        <w:t xml:space="preserve"> следующие </w:t>
      </w:r>
      <w:r w:rsidRPr="002A12BD">
        <w:rPr>
          <w:sz w:val="28"/>
          <w:szCs w:val="28"/>
          <w:u w:val="single"/>
        </w:rPr>
        <w:t>реквизиты</w:t>
      </w:r>
      <w:r w:rsidRPr="00F80ACA">
        <w:rPr>
          <w:sz w:val="28"/>
          <w:szCs w:val="28"/>
        </w:rPr>
        <w:t xml:space="preserve">: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наименование расчетного документа;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номер расчетного документа, число, месяц и год его выписки;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lastRenderedPageBreak/>
        <w:t>вид платежа;</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наименование плательщика, номер его счета, идентификационный номер налогоплательщика (ИНН);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наименование и местонахождение банка плательщика, его банковский идентификационный код (БИК), номер корреспондентского счета или субсчета;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наименование получателя средств, номер его счета, идентификационный номер налогоплательщика (ИНН);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наименование и местонахождение банка получателя, его банковский идентификационный код (БИК), номер корреспондентского счета или субсчета;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назначение платежа;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сумму платежа, обозначенную прописью и цифрами; </w:t>
      </w:r>
    </w:p>
    <w:p w:rsidR="00B6774B" w:rsidRPr="004C7D17" w:rsidRDefault="00B6774B" w:rsidP="00B6774B">
      <w:pPr>
        <w:pStyle w:val="a8"/>
        <w:numPr>
          <w:ilvl w:val="0"/>
          <w:numId w:val="5"/>
        </w:numPr>
        <w:spacing w:line="360" w:lineRule="auto"/>
        <w:jc w:val="both"/>
        <w:rPr>
          <w:sz w:val="28"/>
          <w:szCs w:val="28"/>
        </w:rPr>
      </w:pPr>
      <w:r w:rsidRPr="004C7D17">
        <w:rPr>
          <w:sz w:val="28"/>
          <w:szCs w:val="28"/>
        </w:rPr>
        <w:t xml:space="preserve">очередность платежа; </w:t>
      </w:r>
    </w:p>
    <w:p w:rsidR="00B6774B" w:rsidRPr="004C7D17" w:rsidRDefault="00BC6376" w:rsidP="00B6774B">
      <w:pPr>
        <w:pStyle w:val="a8"/>
        <w:numPr>
          <w:ilvl w:val="0"/>
          <w:numId w:val="5"/>
        </w:numPr>
        <w:spacing w:line="360" w:lineRule="auto"/>
        <w:jc w:val="both"/>
        <w:rPr>
          <w:sz w:val="28"/>
          <w:szCs w:val="28"/>
        </w:rPr>
      </w:pPr>
      <w:r>
        <w:rPr>
          <w:sz w:val="28"/>
          <w:szCs w:val="28"/>
        </w:rPr>
        <w:t>вид операции;</w:t>
      </w:r>
    </w:p>
    <w:p w:rsidR="00B6774B" w:rsidRDefault="00B6774B" w:rsidP="00B6774B">
      <w:pPr>
        <w:pStyle w:val="a8"/>
        <w:numPr>
          <w:ilvl w:val="0"/>
          <w:numId w:val="5"/>
        </w:numPr>
        <w:spacing w:line="360" w:lineRule="auto"/>
        <w:jc w:val="both"/>
        <w:rPr>
          <w:sz w:val="28"/>
          <w:szCs w:val="28"/>
        </w:rPr>
      </w:pPr>
      <w:r w:rsidRPr="004C7D17">
        <w:rPr>
          <w:sz w:val="28"/>
          <w:szCs w:val="28"/>
        </w:rPr>
        <w:t xml:space="preserve">подписи уполномоченных лиц и оттиск печати (в установленных случаях). </w:t>
      </w:r>
    </w:p>
    <w:p w:rsidR="002A12BD" w:rsidRDefault="002A12BD" w:rsidP="00D505C9">
      <w:pPr>
        <w:spacing w:line="360" w:lineRule="auto"/>
        <w:ind w:firstLine="709"/>
        <w:jc w:val="both"/>
        <w:rPr>
          <w:sz w:val="28"/>
          <w:szCs w:val="28"/>
        </w:rPr>
      </w:pPr>
    </w:p>
    <w:p w:rsidR="00F80ACA" w:rsidRPr="00D505C9" w:rsidRDefault="0021351F" w:rsidP="00D505C9">
      <w:pPr>
        <w:spacing w:line="360" w:lineRule="auto"/>
        <w:ind w:firstLine="709"/>
        <w:jc w:val="both"/>
        <w:rPr>
          <w:sz w:val="28"/>
          <w:szCs w:val="28"/>
        </w:rPr>
      </w:pPr>
      <w:r>
        <w:rPr>
          <w:sz w:val="28"/>
          <w:szCs w:val="28"/>
        </w:rPr>
        <w:t xml:space="preserve">Как видно из представленного краткого обзора, расчетные отношения представляют собой довольно сложный механизм. </w:t>
      </w:r>
    </w:p>
    <w:p w:rsidR="00D505C9" w:rsidRDefault="0021351F" w:rsidP="00D505C9">
      <w:pPr>
        <w:pStyle w:val="ConsPlusNormal"/>
        <w:spacing w:line="360" w:lineRule="auto"/>
        <w:ind w:firstLine="709"/>
        <w:jc w:val="both"/>
        <w:rPr>
          <w:rFonts w:ascii="Times New Roman" w:hAnsi="Times New Roman" w:cs="Times New Roman"/>
          <w:sz w:val="28"/>
        </w:rPr>
      </w:pPr>
      <w:r w:rsidRPr="00D505C9">
        <w:rPr>
          <w:rFonts w:ascii="Times New Roman" w:hAnsi="Times New Roman" w:cs="Times New Roman"/>
          <w:sz w:val="28"/>
          <w:szCs w:val="28"/>
        </w:rPr>
        <w:t>Как уже было отмечено ранее, основные положения о расчетах изложены в ГК РФ. Однако изложение это носит рамочных характер. Более детальная регламентация расчетных отношений представлена в так называемом банковском законодательстве, в частности</w:t>
      </w:r>
      <w:r w:rsidR="00D505C9" w:rsidRPr="00D505C9">
        <w:rPr>
          <w:rFonts w:ascii="Times New Roman" w:hAnsi="Times New Roman" w:cs="Times New Roman"/>
          <w:sz w:val="28"/>
          <w:szCs w:val="28"/>
        </w:rPr>
        <w:t xml:space="preserve"> в</w:t>
      </w:r>
      <w:r w:rsidRPr="00D505C9">
        <w:rPr>
          <w:rFonts w:ascii="Times New Roman" w:hAnsi="Times New Roman" w:cs="Times New Roman"/>
          <w:sz w:val="28"/>
          <w:szCs w:val="28"/>
        </w:rPr>
        <w:t xml:space="preserve"> </w:t>
      </w:r>
      <w:r w:rsidR="00D505C9" w:rsidRPr="00D505C9">
        <w:rPr>
          <w:rFonts w:ascii="Times New Roman" w:hAnsi="Times New Roman" w:cs="Times New Roman"/>
          <w:sz w:val="28"/>
        </w:rPr>
        <w:t>Федеральном законе от 10.07.2002 N 86-ФЗ (ред. от 30.12.2015) «О Центральном банке Российской Федерации (Банке России)» и Федеральном законе от 02.12.1990 N 395-1 (ред. от 29.12.2015) «О банках и банковской деятельности» (с изм. и доп., вступ. в силу с 01.01.2016)</w:t>
      </w:r>
      <w:r w:rsidR="00D505C9">
        <w:rPr>
          <w:rFonts w:ascii="Times New Roman" w:hAnsi="Times New Roman" w:cs="Times New Roman"/>
          <w:sz w:val="28"/>
        </w:rPr>
        <w:t>.</w:t>
      </w:r>
    </w:p>
    <w:p w:rsidR="00BB06B1" w:rsidRPr="00F80ACA" w:rsidRDefault="00BB06B1" w:rsidP="00BB06B1">
      <w:pPr>
        <w:spacing w:line="360" w:lineRule="auto"/>
        <w:ind w:firstLine="709"/>
        <w:jc w:val="both"/>
        <w:rPr>
          <w:sz w:val="28"/>
          <w:szCs w:val="28"/>
        </w:rPr>
      </w:pPr>
      <w:r w:rsidRPr="00F80ACA">
        <w:rPr>
          <w:sz w:val="28"/>
          <w:szCs w:val="28"/>
        </w:rPr>
        <w:t xml:space="preserve">Второй уровень правовой регламентации расчетных отношений составляют подзаконные нормативные акты. Правовое регулирование </w:t>
      </w:r>
      <w:r w:rsidRPr="00F80ACA">
        <w:rPr>
          <w:sz w:val="28"/>
          <w:szCs w:val="28"/>
        </w:rPr>
        <w:lastRenderedPageBreak/>
        <w:t>безналичных расчетов осуществляется на п</w:t>
      </w:r>
      <w:r>
        <w:rPr>
          <w:sz w:val="28"/>
          <w:szCs w:val="28"/>
        </w:rPr>
        <w:t>одзаконном уровне Банком России.</w:t>
      </w:r>
      <w:r w:rsidRPr="00F80ACA">
        <w:rPr>
          <w:sz w:val="28"/>
          <w:szCs w:val="28"/>
        </w:rPr>
        <w:t xml:space="preserve"> Среди актов, принимаемых ЦБ РФ, особое место занимает </w:t>
      </w:r>
      <w:r w:rsidR="00701221" w:rsidRPr="00701221">
        <w:rPr>
          <w:sz w:val="28"/>
          <w:szCs w:val="28"/>
        </w:rPr>
        <w:t>«Положение о правилах осуществления перевода денежных средств» (утв. Банком России 19.06.2012 N 383-П) (ред. от 19.05.2015) (Зарегистрировано в Минюсте России 22.06.2012 N 24667)</w:t>
      </w:r>
      <w:r w:rsidRPr="00F80ACA">
        <w:rPr>
          <w:sz w:val="28"/>
          <w:szCs w:val="28"/>
        </w:rPr>
        <w:t xml:space="preserve">. Особое значение рассматриваемого акта состоит в том, что в нем закреплены основанные институциональные принципы, на которых строится правовое регулирование расчетных правоотношений. </w:t>
      </w:r>
    </w:p>
    <w:p w:rsidR="00D505C9" w:rsidRPr="00F80ACA" w:rsidRDefault="00D505C9" w:rsidP="00D505C9">
      <w:pPr>
        <w:spacing w:line="360" w:lineRule="auto"/>
        <w:ind w:firstLine="709"/>
        <w:jc w:val="both"/>
        <w:rPr>
          <w:sz w:val="28"/>
          <w:szCs w:val="28"/>
        </w:rPr>
      </w:pPr>
      <w:r>
        <w:rPr>
          <w:sz w:val="28"/>
        </w:rPr>
        <w:t xml:space="preserve">Поскольку расчетные отношения возникают и случаях, предусмотренных Бюджетным и Налоговым кодексами РФ, то эти нормативно-правовые акты также являются неотъемлемой частью правового регулирования расчетных отношений. Так, </w:t>
      </w:r>
      <w:r w:rsidRPr="00D505C9">
        <w:rPr>
          <w:sz w:val="28"/>
        </w:rPr>
        <w:t>например,</w:t>
      </w:r>
      <w:r>
        <w:rPr>
          <w:sz w:val="28"/>
        </w:rPr>
        <w:t xml:space="preserve"> </w:t>
      </w:r>
      <w:r w:rsidRPr="00F80ACA">
        <w:rPr>
          <w:sz w:val="28"/>
          <w:szCs w:val="28"/>
        </w:rPr>
        <w:t xml:space="preserve">ст. 244 БК РФ определяет правовой режим счетов федерального бюджета. Согласно п. 1 ст. 244 </w:t>
      </w:r>
      <w:r>
        <w:rPr>
          <w:sz w:val="28"/>
          <w:szCs w:val="28"/>
        </w:rPr>
        <w:t>БК РФ</w:t>
      </w:r>
      <w:r w:rsidRPr="00F80ACA">
        <w:rPr>
          <w:sz w:val="28"/>
          <w:szCs w:val="28"/>
        </w:rPr>
        <w:t xml:space="preserve"> право открытия и закрытия счетов федерального бюджета, определения их режима принадлежит Федеральному казначейству. В соответствии с п. 3 ст</w:t>
      </w:r>
      <w:r>
        <w:rPr>
          <w:sz w:val="28"/>
          <w:szCs w:val="28"/>
        </w:rPr>
        <w:t>. 244</w:t>
      </w:r>
      <w:r w:rsidRPr="00F80ACA">
        <w:rPr>
          <w:sz w:val="28"/>
          <w:szCs w:val="28"/>
        </w:rPr>
        <w:t xml:space="preserve"> счета Федерального казначейства в Банке России и кредитных организациях ведутся на основании договоров, заключаемых и исполняемых в соответствии с гражданским законодательством РФ с учетом особенностей, установленных БК РФ. </w:t>
      </w:r>
    </w:p>
    <w:p w:rsidR="00D505C9" w:rsidRDefault="00D505C9" w:rsidP="00D505C9">
      <w:pPr>
        <w:spacing w:line="360" w:lineRule="auto"/>
        <w:ind w:firstLine="709"/>
        <w:jc w:val="both"/>
        <w:rPr>
          <w:sz w:val="28"/>
          <w:szCs w:val="28"/>
        </w:rPr>
      </w:pPr>
      <w:r w:rsidRPr="00F80ACA">
        <w:rPr>
          <w:sz w:val="28"/>
          <w:szCs w:val="28"/>
        </w:rPr>
        <w:t>Отдельные частные вопросы, связанные с расчетными правоотношениями</w:t>
      </w:r>
      <w:r>
        <w:rPr>
          <w:sz w:val="28"/>
          <w:szCs w:val="28"/>
        </w:rPr>
        <w:t>, регламентируют</w:t>
      </w:r>
      <w:r w:rsidRPr="00D505C9">
        <w:rPr>
          <w:sz w:val="28"/>
          <w:szCs w:val="28"/>
        </w:rPr>
        <w:t xml:space="preserve"> </w:t>
      </w:r>
      <w:r w:rsidRPr="00F80ACA">
        <w:rPr>
          <w:sz w:val="28"/>
          <w:szCs w:val="28"/>
        </w:rPr>
        <w:t>федеральны</w:t>
      </w:r>
      <w:r w:rsidR="009E221D">
        <w:rPr>
          <w:sz w:val="28"/>
          <w:szCs w:val="28"/>
        </w:rPr>
        <w:t xml:space="preserve">е законы </w:t>
      </w:r>
      <w:r w:rsidR="003B797F">
        <w:rPr>
          <w:sz w:val="28"/>
          <w:szCs w:val="28"/>
        </w:rPr>
        <w:t xml:space="preserve">от 02.10.2007 № 229-ФЗ (ред. от 30.12.2015) </w:t>
      </w:r>
      <w:r w:rsidRPr="003B797F">
        <w:rPr>
          <w:sz w:val="28"/>
          <w:szCs w:val="28"/>
        </w:rPr>
        <w:t>«Об исполнительном производстве»</w:t>
      </w:r>
      <w:r w:rsidR="003B797F" w:rsidRPr="003B797F">
        <w:rPr>
          <w:sz w:val="28"/>
          <w:szCs w:val="28"/>
        </w:rPr>
        <w:t xml:space="preserve"> (с изм. </w:t>
      </w:r>
      <w:r w:rsidR="005650F0">
        <w:rPr>
          <w:sz w:val="28"/>
          <w:szCs w:val="28"/>
        </w:rPr>
        <w:t>и</w:t>
      </w:r>
      <w:r w:rsidR="003B797F" w:rsidRPr="003B797F">
        <w:rPr>
          <w:sz w:val="28"/>
          <w:szCs w:val="28"/>
        </w:rPr>
        <w:t xml:space="preserve"> доп., вступ. в силу с 15.01.2016)</w:t>
      </w:r>
      <w:r w:rsidRPr="003B797F">
        <w:rPr>
          <w:sz w:val="28"/>
          <w:szCs w:val="28"/>
        </w:rPr>
        <w:t xml:space="preserve">, от </w:t>
      </w:r>
      <w:r w:rsidR="003B797F" w:rsidRPr="003B797F">
        <w:rPr>
          <w:sz w:val="28"/>
          <w:szCs w:val="28"/>
        </w:rPr>
        <w:t>26.10.2002</w:t>
      </w:r>
      <w:r w:rsidRPr="003B797F">
        <w:rPr>
          <w:sz w:val="28"/>
          <w:szCs w:val="28"/>
        </w:rPr>
        <w:t xml:space="preserve"> № 127-ФЗ</w:t>
      </w:r>
      <w:r w:rsidR="003B797F" w:rsidRPr="003B797F">
        <w:rPr>
          <w:sz w:val="28"/>
          <w:szCs w:val="28"/>
        </w:rPr>
        <w:t xml:space="preserve"> (ред. от 29.12.2015) </w:t>
      </w:r>
      <w:r w:rsidRPr="003B797F">
        <w:rPr>
          <w:sz w:val="28"/>
          <w:szCs w:val="28"/>
        </w:rPr>
        <w:t>«О несостоятельности (банкротстве)»</w:t>
      </w:r>
      <w:r w:rsidR="003B797F" w:rsidRPr="003B797F">
        <w:rPr>
          <w:sz w:val="28"/>
          <w:szCs w:val="28"/>
        </w:rPr>
        <w:t xml:space="preserve"> (с изм. и доп. вступ. в силу с 01.01.2016)</w:t>
      </w:r>
      <w:r w:rsidRPr="003B797F">
        <w:rPr>
          <w:sz w:val="28"/>
          <w:szCs w:val="28"/>
        </w:rPr>
        <w:t>.</w:t>
      </w:r>
      <w:r>
        <w:rPr>
          <w:sz w:val="28"/>
          <w:szCs w:val="28"/>
        </w:rPr>
        <w:t xml:space="preserve"> </w:t>
      </w:r>
    </w:p>
    <w:p w:rsidR="00D505C9" w:rsidRDefault="00D505C9" w:rsidP="00D505C9">
      <w:pPr>
        <w:spacing w:line="360" w:lineRule="auto"/>
        <w:ind w:firstLine="709"/>
        <w:jc w:val="both"/>
        <w:rPr>
          <w:sz w:val="28"/>
          <w:szCs w:val="28"/>
        </w:rPr>
      </w:pPr>
      <w:r>
        <w:rPr>
          <w:sz w:val="28"/>
          <w:szCs w:val="28"/>
        </w:rPr>
        <w:t>Н</w:t>
      </w:r>
      <w:r w:rsidRPr="00F80ACA">
        <w:rPr>
          <w:sz w:val="28"/>
          <w:szCs w:val="28"/>
        </w:rPr>
        <w:t xml:space="preserve">апример, Закон «О несостоятельности (банкротстве)» предусматривает очередность списания денежных средств в счет уплаты задолженности по налогам с расчетного счета юридического лица, отвечающего признакам несостоятельности (банкротства). </w:t>
      </w:r>
    </w:p>
    <w:p w:rsidR="00D505C9" w:rsidRDefault="00D505C9" w:rsidP="00D505C9">
      <w:pPr>
        <w:spacing w:line="360" w:lineRule="auto"/>
        <w:ind w:firstLine="709"/>
        <w:jc w:val="both"/>
        <w:rPr>
          <w:sz w:val="28"/>
          <w:szCs w:val="28"/>
        </w:rPr>
      </w:pPr>
      <w:r w:rsidRPr="00F80ACA">
        <w:rPr>
          <w:sz w:val="28"/>
          <w:szCs w:val="28"/>
        </w:rPr>
        <w:lastRenderedPageBreak/>
        <w:t xml:space="preserve">Закон «Об исполнительном производстве» регламентирует порядок обращения взыскания на денежные средства должника (ст. 46), в том числе порядок обращения взыскания на денежные средства должника в иностранной валюте при исчислении долга в рублях (ст. 47). </w:t>
      </w:r>
    </w:p>
    <w:p w:rsidR="00154CAE" w:rsidRPr="00D505C9" w:rsidRDefault="00154CAE" w:rsidP="00154CAE">
      <w:pPr>
        <w:spacing w:line="360" w:lineRule="auto"/>
        <w:ind w:firstLine="709"/>
        <w:jc w:val="both"/>
        <w:rPr>
          <w:sz w:val="28"/>
          <w:szCs w:val="28"/>
        </w:rPr>
      </w:pPr>
      <w:r>
        <w:rPr>
          <w:sz w:val="28"/>
          <w:szCs w:val="28"/>
        </w:rPr>
        <w:t xml:space="preserve">Таким образом, в силу разностороннего применения расчетных отношений регулируются они нормами различных отраслей права. В данном случае </w:t>
      </w:r>
      <w:r w:rsidRPr="00F80ACA">
        <w:rPr>
          <w:sz w:val="28"/>
          <w:szCs w:val="28"/>
        </w:rPr>
        <w:t xml:space="preserve">можно </w:t>
      </w:r>
      <w:r>
        <w:rPr>
          <w:sz w:val="28"/>
          <w:szCs w:val="28"/>
        </w:rPr>
        <w:t>говорить</w:t>
      </w:r>
      <w:r w:rsidRPr="00F80ACA">
        <w:rPr>
          <w:sz w:val="28"/>
          <w:szCs w:val="28"/>
        </w:rPr>
        <w:t xml:space="preserve"> о комплексном</w:t>
      </w:r>
      <w:r>
        <w:rPr>
          <w:sz w:val="28"/>
          <w:szCs w:val="28"/>
        </w:rPr>
        <w:t xml:space="preserve"> характере</w:t>
      </w:r>
      <w:r w:rsidRPr="00F80ACA">
        <w:rPr>
          <w:sz w:val="28"/>
          <w:szCs w:val="28"/>
        </w:rPr>
        <w:t xml:space="preserve"> </w:t>
      </w:r>
      <w:r>
        <w:rPr>
          <w:sz w:val="28"/>
          <w:szCs w:val="28"/>
        </w:rPr>
        <w:t>правового</w:t>
      </w:r>
      <w:r w:rsidRPr="00D505C9">
        <w:rPr>
          <w:sz w:val="28"/>
          <w:szCs w:val="28"/>
        </w:rPr>
        <w:t xml:space="preserve"> регулировани</w:t>
      </w:r>
      <w:r>
        <w:rPr>
          <w:sz w:val="28"/>
          <w:szCs w:val="28"/>
        </w:rPr>
        <w:t>я</w:t>
      </w:r>
      <w:r w:rsidRPr="00D505C9">
        <w:rPr>
          <w:sz w:val="28"/>
          <w:szCs w:val="28"/>
        </w:rPr>
        <w:t xml:space="preserve"> расчетных отношений.</w:t>
      </w:r>
    </w:p>
    <w:p w:rsidR="00D505C9" w:rsidRPr="00D505C9" w:rsidRDefault="00D505C9" w:rsidP="00D505C9">
      <w:pPr>
        <w:pStyle w:val="ConsPlusNormal"/>
        <w:spacing w:line="360" w:lineRule="auto"/>
        <w:ind w:firstLine="709"/>
        <w:jc w:val="both"/>
        <w:rPr>
          <w:rFonts w:ascii="Times New Roman" w:hAnsi="Times New Roman" w:cs="Times New Roman"/>
          <w:sz w:val="28"/>
        </w:rPr>
      </w:pPr>
    </w:p>
    <w:p w:rsidR="0021351F" w:rsidRDefault="0021351F" w:rsidP="00F80ACA">
      <w:pPr>
        <w:spacing w:line="360" w:lineRule="auto"/>
        <w:ind w:firstLine="709"/>
        <w:jc w:val="both"/>
        <w:rPr>
          <w:sz w:val="28"/>
          <w:szCs w:val="28"/>
        </w:rPr>
      </w:pPr>
    </w:p>
    <w:p w:rsidR="0021351F" w:rsidRDefault="0021351F" w:rsidP="00F80ACA">
      <w:pPr>
        <w:spacing w:line="360" w:lineRule="auto"/>
        <w:ind w:firstLine="709"/>
        <w:jc w:val="both"/>
        <w:rPr>
          <w:sz w:val="28"/>
          <w:szCs w:val="28"/>
        </w:rPr>
      </w:pPr>
    </w:p>
    <w:p w:rsidR="0021351F" w:rsidRDefault="0021351F" w:rsidP="00F80ACA">
      <w:pPr>
        <w:spacing w:line="360" w:lineRule="auto"/>
        <w:ind w:firstLine="709"/>
        <w:jc w:val="both"/>
        <w:rPr>
          <w:sz w:val="28"/>
          <w:szCs w:val="28"/>
        </w:rPr>
      </w:pPr>
    </w:p>
    <w:p w:rsidR="00D505C9" w:rsidRDefault="00D505C9" w:rsidP="00F80ACA">
      <w:pPr>
        <w:spacing w:line="360" w:lineRule="auto"/>
        <w:ind w:firstLine="709"/>
        <w:jc w:val="both"/>
        <w:rPr>
          <w:sz w:val="28"/>
          <w:szCs w:val="28"/>
        </w:rPr>
      </w:pPr>
    </w:p>
    <w:p w:rsidR="00F80ACA" w:rsidRPr="00F80ACA" w:rsidRDefault="00F80ACA" w:rsidP="000C4765">
      <w:pPr>
        <w:spacing w:line="360" w:lineRule="auto"/>
        <w:jc w:val="both"/>
        <w:rPr>
          <w:sz w:val="28"/>
          <w:szCs w:val="28"/>
        </w:rPr>
      </w:pPr>
    </w:p>
    <w:p w:rsidR="00E953E3" w:rsidRDefault="00E953E3">
      <w:pPr>
        <w:spacing w:after="160" w:line="259" w:lineRule="auto"/>
        <w:rPr>
          <w:rStyle w:val="a7"/>
          <w:rFonts w:ascii="Arial" w:hAnsi="Arial" w:cs="Arial"/>
          <w:color w:val="333333"/>
          <w:shd w:val="clear" w:color="auto" w:fill="FFFFFF"/>
        </w:rPr>
      </w:pPr>
    </w:p>
    <w:p w:rsidR="00E953E3" w:rsidRDefault="00E953E3">
      <w:pPr>
        <w:spacing w:after="160" w:line="259" w:lineRule="auto"/>
        <w:rPr>
          <w:rStyle w:val="a7"/>
          <w:rFonts w:ascii="Arial" w:hAnsi="Arial" w:cs="Arial"/>
          <w:color w:val="333333"/>
          <w:shd w:val="clear" w:color="auto" w:fill="FFFFFF"/>
        </w:rPr>
      </w:pPr>
    </w:p>
    <w:p w:rsidR="002333DC" w:rsidRDefault="002333DC">
      <w:pPr>
        <w:spacing w:after="160" w:line="259" w:lineRule="auto"/>
        <w:rPr>
          <w:sz w:val="28"/>
          <w:szCs w:val="28"/>
        </w:rPr>
      </w:pPr>
    </w:p>
    <w:p w:rsidR="002333DC" w:rsidRDefault="002333DC">
      <w:pPr>
        <w:spacing w:after="160" w:line="259" w:lineRule="auto"/>
        <w:rPr>
          <w:sz w:val="28"/>
          <w:szCs w:val="28"/>
        </w:rPr>
      </w:pPr>
    </w:p>
    <w:p w:rsidR="002333DC" w:rsidRDefault="002333DC">
      <w:pPr>
        <w:spacing w:after="160" w:line="259" w:lineRule="auto"/>
        <w:rPr>
          <w:sz w:val="28"/>
          <w:szCs w:val="28"/>
        </w:rPr>
      </w:pPr>
    </w:p>
    <w:p w:rsidR="002333DC" w:rsidRDefault="002333DC">
      <w:pPr>
        <w:spacing w:after="160" w:line="259" w:lineRule="auto"/>
        <w:rPr>
          <w:sz w:val="28"/>
          <w:szCs w:val="28"/>
        </w:rPr>
      </w:pPr>
    </w:p>
    <w:p w:rsidR="003B6811" w:rsidRDefault="003B6811" w:rsidP="002333DC">
      <w:pPr>
        <w:pStyle w:val="a5"/>
        <w:shd w:val="clear" w:color="auto" w:fill="FFFFFF"/>
        <w:spacing w:before="45" w:beforeAutospacing="0" w:after="45" w:afterAutospacing="0"/>
        <w:ind w:left="45" w:right="45" w:firstLine="480"/>
        <w:jc w:val="both"/>
        <w:textAlignment w:val="top"/>
        <w:rPr>
          <w:rFonts w:ascii="Tahoma" w:hAnsi="Tahoma" w:cs="Tahoma"/>
          <w:color w:val="5F5F5F"/>
          <w:sz w:val="18"/>
          <w:szCs w:val="18"/>
        </w:rPr>
      </w:pPr>
    </w:p>
    <w:p w:rsidR="003B6811" w:rsidRDefault="003B6811">
      <w:pPr>
        <w:spacing w:after="160" w:line="259" w:lineRule="auto"/>
        <w:rPr>
          <w:rFonts w:ascii="Trebuchet MS" w:hAnsi="Trebuchet MS"/>
          <w:color w:val="414B56"/>
          <w:sz w:val="21"/>
          <w:szCs w:val="21"/>
        </w:rPr>
      </w:pPr>
      <w:r>
        <w:rPr>
          <w:rFonts w:ascii="Trebuchet MS" w:hAnsi="Trebuchet MS"/>
          <w:color w:val="414B56"/>
          <w:sz w:val="21"/>
          <w:szCs w:val="21"/>
        </w:rPr>
        <w:br w:type="page"/>
      </w:r>
    </w:p>
    <w:p w:rsidR="00776D72" w:rsidRPr="002B0119" w:rsidRDefault="00776D72" w:rsidP="002B0119">
      <w:pPr>
        <w:pStyle w:val="ConsPlusNormal"/>
        <w:spacing w:line="360" w:lineRule="auto"/>
        <w:jc w:val="both"/>
        <w:rPr>
          <w:rFonts w:ascii="Times New Roman" w:hAnsi="Times New Roman" w:cs="Times New Roman"/>
          <w:sz w:val="28"/>
        </w:rPr>
      </w:pPr>
    </w:p>
    <w:p w:rsidR="00525397" w:rsidRDefault="00DE1593" w:rsidP="00154CAE">
      <w:pPr>
        <w:pStyle w:val="ConsPlusNormal"/>
        <w:spacing w:line="360" w:lineRule="auto"/>
        <w:jc w:val="center"/>
        <w:rPr>
          <w:rFonts w:ascii="Times New Roman" w:hAnsi="Times New Roman" w:cs="Times New Roman"/>
          <w:sz w:val="28"/>
          <w:highlight w:val="yellow"/>
        </w:rPr>
      </w:pPr>
      <w:r>
        <w:rPr>
          <w:rFonts w:ascii="Times New Roman" w:hAnsi="Times New Roman" w:cs="Times New Roman"/>
          <w:sz w:val="28"/>
        </w:rPr>
        <w:t>Литература</w:t>
      </w:r>
    </w:p>
    <w:p w:rsidR="00AE7BCA" w:rsidRPr="00EF0F17" w:rsidRDefault="00AE7BCA"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Бюджетный</w:t>
      </w:r>
      <w:r w:rsidR="00F80ACA" w:rsidRPr="00EF0F17">
        <w:rPr>
          <w:rFonts w:ascii="Times New Roman" w:hAnsi="Times New Roman" w:cs="Times New Roman"/>
          <w:sz w:val="28"/>
        </w:rPr>
        <w:t xml:space="preserve"> </w:t>
      </w:r>
      <w:r w:rsidRPr="00EF0F17">
        <w:rPr>
          <w:rFonts w:ascii="Times New Roman" w:hAnsi="Times New Roman" w:cs="Times New Roman"/>
          <w:sz w:val="28"/>
        </w:rPr>
        <w:t>кодекс</w:t>
      </w:r>
      <w:r w:rsidR="00F80ACA" w:rsidRPr="00EF0F17">
        <w:rPr>
          <w:rFonts w:ascii="Times New Roman" w:hAnsi="Times New Roman" w:cs="Times New Roman"/>
          <w:sz w:val="28"/>
        </w:rPr>
        <w:t xml:space="preserve"> </w:t>
      </w:r>
      <w:r w:rsidRPr="00EF0F17">
        <w:rPr>
          <w:rFonts w:ascii="Times New Roman" w:hAnsi="Times New Roman" w:cs="Times New Roman"/>
          <w:sz w:val="28"/>
        </w:rPr>
        <w:t>Российской</w:t>
      </w:r>
      <w:r w:rsidR="00F80ACA" w:rsidRPr="00EF0F17">
        <w:rPr>
          <w:rFonts w:ascii="Times New Roman" w:hAnsi="Times New Roman" w:cs="Times New Roman"/>
          <w:sz w:val="28"/>
        </w:rPr>
        <w:t xml:space="preserve"> </w:t>
      </w:r>
      <w:r w:rsidRPr="00EF0F17">
        <w:rPr>
          <w:rFonts w:ascii="Times New Roman" w:hAnsi="Times New Roman" w:cs="Times New Roman"/>
          <w:sz w:val="28"/>
        </w:rPr>
        <w:t>Федерации</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31.07.1998</w:t>
      </w:r>
      <w:r w:rsidR="00F80ACA" w:rsidRPr="00EF0F17">
        <w:rPr>
          <w:rFonts w:ascii="Times New Roman" w:hAnsi="Times New Roman" w:cs="Times New Roman"/>
          <w:sz w:val="28"/>
        </w:rPr>
        <w:t xml:space="preserve"> </w:t>
      </w:r>
      <w:r w:rsidRPr="00EF0F17">
        <w:rPr>
          <w:rFonts w:ascii="Times New Roman" w:hAnsi="Times New Roman" w:cs="Times New Roman"/>
          <w:sz w:val="28"/>
        </w:rPr>
        <w:t>N</w:t>
      </w:r>
      <w:r w:rsidR="00F80ACA" w:rsidRPr="00EF0F17">
        <w:rPr>
          <w:rFonts w:ascii="Times New Roman" w:hAnsi="Times New Roman" w:cs="Times New Roman"/>
          <w:sz w:val="28"/>
        </w:rPr>
        <w:t xml:space="preserve"> </w:t>
      </w:r>
      <w:r w:rsidRPr="00EF0F17">
        <w:rPr>
          <w:rFonts w:ascii="Times New Roman" w:hAnsi="Times New Roman" w:cs="Times New Roman"/>
          <w:sz w:val="28"/>
        </w:rPr>
        <w:t>145-ФЗ</w:t>
      </w:r>
      <w:r w:rsidR="002B0119" w:rsidRPr="00EF0F17">
        <w:rPr>
          <w:rFonts w:ascii="Times New Roman" w:hAnsi="Times New Roman" w:cs="Times New Roman"/>
          <w:sz w:val="28"/>
        </w:rPr>
        <w:t xml:space="preserve"> </w:t>
      </w:r>
      <w:r w:rsidRPr="00EF0F17">
        <w:rPr>
          <w:rFonts w:ascii="Times New Roman" w:hAnsi="Times New Roman" w:cs="Times New Roman"/>
          <w:sz w:val="28"/>
        </w:rPr>
        <w:t>(ред.</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29.12.2015)</w:t>
      </w:r>
      <w:r w:rsidR="002B0119" w:rsidRPr="00EF0F17">
        <w:rPr>
          <w:rFonts w:ascii="Times New Roman" w:hAnsi="Times New Roman" w:cs="Times New Roman"/>
          <w:sz w:val="28"/>
        </w:rPr>
        <w:t xml:space="preserve"> </w:t>
      </w:r>
      <w:r w:rsidRPr="00EF0F17">
        <w:rPr>
          <w:rFonts w:ascii="Times New Roman" w:hAnsi="Times New Roman" w:cs="Times New Roman"/>
          <w:sz w:val="28"/>
        </w:rPr>
        <w:t>(с</w:t>
      </w:r>
      <w:r w:rsidR="00F80ACA" w:rsidRPr="00EF0F17">
        <w:rPr>
          <w:rFonts w:ascii="Times New Roman" w:hAnsi="Times New Roman" w:cs="Times New Roman"/>
          <w:sz w:val="28"/>
        </w:rPr>
        <w:t xml:space="preserve"> </w:t>
      </w:r>
      <w:r w:rsidRPr="00EF0F17">
        <w:rPr>
          <w:rFonts w:ascii="Times New Roman" w:hAnsi="Times New Roman" w:cs="Times New Roman"/>
          <w:sz w:val="28"/>
        </w:rPr>
        <w:t>изм.</w:t>
      </w:r>
      <w:r w:rsidR="00F80ACA" w:rsidRPr="00EF0F17">
        <w:rPr>
          <w:rFonts w:ascii="Times New Roman" w:hAnsi="Times New Roman" w:cs="Times New Roman"/>
          <w:sz w:val="28"/>
        </w:rPr>
        <w:t xml:space="preserve"> </w:t>
      </w:r>
      <w:r w:rsidRPr="00EF0F17">
        <w:rPr>
          <w:rFonts w:ascii="Times New Roman" w:hAnsi="Times New Roman" w:cs="Times New Roman"/>
          <w:sz w:val="28"/>
        </w:rPr>
        <w:t>и</w:t>
      </w:r>
      <w:r w:rsidR="00F80ACA" w:rsidRPr="00EF0F17">
        <w:rPr>
          <w:rFonts w:ascii="Times New Roman" w:hAnsi="Times New Roman" w:cs="Times New Roman"/>
          <w:sz w:val="28"/>
        </w:rPr>
        <w:t xml:space="preserve"> </w:t>
      </w:r>
      <w:r w:rsidRPr="00EF0F17">
        <w:rPr>
          <w:rFonts w:ascii="Times New Roman" w:hAnsi="Times New Roman" w:cs="Times New Roman"/>
          <w:sz w:val="28"/>
        </w:rPr>
        <w:t>доп.,</w:t>
      </w:r>
      <w:r w:rsidR="00F80ACA" w:rsidRPr="00EF0F17">
        <w:rPr>
          <w:rFonts w:ascii="Times New Roman" w:hAnsi="Times New Roman" w:cs="Times New Roman"/>
          <w:sz w:val="28"/>
        </w:rPr>
        <w:t xml:space="preserve"> </w:t>
      </w:r>
      <w:r w:rsidRPr="00EF0F17">
        <w:rPr>
          <w:rFonts w:ascii="Times New Roman" w:hAnsi="Times New Roman" w:cs="Times New Roman"/>
          <w:sz w:val="28"/>
        </w:rPr>
        <w:t>вступ.</w:t>
      </w:r>
      <w:r w:rsidR="00F80ACA" w:rsidRPr="00EF0F17">
        <w:rPr>
          <w:rFonts w:ascii="Times New Roman" w:hAnsi="Times New Roman" w:cs="Times New Roman"/>
          <w:sz w:val="28"/>
        </w:rPr>
        <w:t xml:space="preserve"> </w:t>
      </w:r>
      <w:r w:rsidRPr="00EF0F17">
        <w:rPr>
          <w:rFonts w:ascii="Times New Roman" w:hAnsi="Times New Roman" w:cs="Times New Roman"/>
          <w:sz w:val="28"/>
        </w:rPr>
        <w:t>в</w:t>
      </w:r>
      <w:r w:rsidR="00F80ACA" w:rsidRPr="00EF0F17">
        <w:rPr>
          <w:rFonts w:ascii="Times New Roman" w:hAnsi="Times New Roman" w:cs="Times New Roman"/>
          <w:sz w:val="28"/>
        </w:rPr>
        <w:t xml:space="preserve"> </w:t>
      </w:r>
      <w:r w:rsidRPr="00EF0F17">
        <w:rPr>
          <w:rFonts w:ascii="Times New Roman" w:hAnsi="Times New Roman" w:cs="Times New Roman"/>
          <w:sz w:val="28"/>
        </w:rPr>
        <w:t>силу</w:t>
      </w:r>
      <w:r w:rsidR="00F80ACA" w:rsidRPr="00EF0F17">
        <w:rPr>
          <w:rFonts w:ascii="Times New Roman" w:hAnsi="Times New Roman" w:cs="Times New Roman"/>
          <w:sz w:val="28"/>
        </w:rPr>
        <w:t xml:space="preserve"> </w:t>
      </w:r>
      <w:r w:rsidRPr="00EF0F17">
        <w:rPr>
          <w:rFonts w:ascii="Times New Roman" w:hAnsi="Times New Roman" w:cs="Times New Roman"/>
          <w:sz w:val="28"/>
        </w:rPr>
        <w:t>с</w:t>
      </w:r>
      <w:r w:rsidR="00F80ACA" w:rsidRPr="00EF0F17">
        <w:rPr>
          <w:rFonts w:ascii="Times New Roman" w:hAnsi="Times New Roman" w:cs="Times New Roman"/>
          <w:sz w:val="28"/>
        </w:rPr>
        <w:t xml:space="preserve"> </w:t>
      </w:r>
      <w:r w:rsidRPr="00EF0F17">
        <w:rPr>
          <w:rFonts w:ascii="Times New Roman" w:hAnsi="Times New Roman" w:cs="Times New Roman"/>
          <w:sz w:val="28"/>
        </w:rPr>
        <w:t>01.01.2016)</w:t>
      </w:r>
      <w:r w:rsidR="00CE1B51" w:rsidRPr="00EF0F17">
        <w:rPr>
          <w:rFonts w:ascii="Times New Roman" w:hAnsi="Times New Roman" w:cs="Times New Roman"/>
          <w:sz w:val="28"/>
        </w:rPr>
        <w:t xml:space="preserve"> // Консультант Плюс: Версия Проф. [Электрон. ресурс]</w:t>
      </w:r>
      <w:r w:rsidR="00D317D1" w:rsidRPr="00EF0F17">
        <w:rPr>
          <w:rFonts w:ascii="Times New Roman" w:hAnsi="Times New Roman" w:cs="Times New Roman"/>
          <w:sz w:val="28"/>
        </w:rPr>
        <w:t xml:space="preserve">. </w:t>
      </w:r>
    </w:p>
    <w:p w:rsidR="00EF0F17" w:rsidRPr="00EF0F17" w:rsidRDefault="00AE7BCA"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Гражданский</w:t>
      </w:r>
      <w:r w:rsidR="00F80ACA" w:rsidRPr="00EF0F17">
        <w:rPr>
          <w:rFonts w:ascii="Times New Roman" w:hAnsi="Times New Roman" w:cs="Times New Roman"/>
          <w:sz w:val="28"/>
        </w:rPr>
        <w:t xml:space="preserve"> </w:t>
      </w:r>
      <w:r w:rsidRPr="00EF0F17">
        <w:rPr>
          <w:rFonts w:ascii="Times New Roman" w:hAnsi="Times New Roman" w:cs="Times New Roman"/>
          <w:sz w:val="28"/>
        </w:rPr>
        <w:t>кодекс</w:t>
      </w:r>
      <w:r w:rsidR="00F80ACA" w:rsidRPr="00EF0F17">
        <w:rPr>
          <w:rFonts w:ascii="Times New Roman" w:hAnsi="Times New Roman" w:cs="Times New Roman"/>
          <w:sz w:val="28"/>
        </w:rPr>
        <w:t xml:space="preserve"> </w:t>
      </w:r>
      <w:r w:rsidRPr="00EF0F17">
        <w:rPr>
          <w:rFonts w:ascii="Times New Roman" w:hAnsi="Times New Roman" w:cs="Times New Roman"/>
          <w:sz w:val="28"/>
        </w:rPr>
        <w:t>Российской</w:t>
      </w:r>
      <w:r w:rsidR="00F80ACA" w:rsidRPr="00EF0F17">
        <w:rPr>
          <w:rFonts w:ascii="Times New Roman" w:hAnsi="Times New Roman" w:cs="Times New Roman"/>
          <w:sz w:val="28"/>
        </w:rPr>
        <w:t xml:space="preserve"> </w:t>
      </w:r>
      <w:r w:rsidRPr="00EF0F17">
        <w:rPr>
          <w:rFonts w:ascii="Times New Roman" w:hAnsi="Times New Roman" w:cs="Times New Roman"/>
          <w:sz w:val="28"/>
        </w:rPr>
        <w:t>Федерации</w:t>
      </w:r>
      <w:r w:rsidR="00F80ACA" w:rsidRPr="00EF0F17">
        <w:rPr>
          <w:rFonts w:ascii="Times New Roman" w:hAnsi="Times New Roman" w:cs="Times New Roman"/>
          <w:sz w:val="28"/>
        </w:rPr>
        <w:t xml:space="preserve"> </w:t>
      </w:r>
      <w:r w:rsidRPr="00EF0F17">
        <w:rPr>
          <w:rFonts w:ascii="Times New Roman" w:hAnsi="Times New Roman" w:cs="Times New Roman"/>
          <w:sz w:val="28"/>
        </w:rPr>
        <w:t>(часть</w:t>
      </w:r>
      <w:r w:rsidR="00F80ACA" w:rsidRPr="00EF0F17">
        <w:rPr>
          <w:rFonts w:ascii="Times New Roman" w:hAnsi="Times New Roman" w:cs="Times New Roman"/>
          <w:sz w:val="28"/>
        </w:rPr>
        <w:t xml:space="preserve"> </w:t>
      </w:r>
      <w:r w:rsidRPr="00EF0F17">
        <w:rPr>
          <w:rFonts w:ascii="Times New Roman" w:hAnsi="Times New Roman" w:cs="Times New Roman"/>
          <w:sz w:val="28"/>
        </w:rPr>
        <w:t>вторая)</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26.01.1996</w:t>
      </w:r>
      <w:r w:rsidR="00F80ACA" w:rsidRPr="00EF0F17">
        <w:rPr>
          <w:rFonts w:ascii="Times New Roman" w:hAnsi="Times New Roman" w:cs="Times New Roman"/>
          <w:sz w:val="28"/>
        </w:rPr>
        <w:t xml:space="preserve"> </w:t>
      </w:r>
      <w:r w:rsidRPr="00EF0F17">
        <w:rPr>
          <w:rFonts w:ascii="Times New Roman" w:hAnsi="Times New Roman" w:cs="Times New Roman"/>
          <w:sz w:val="28"/>
        </w:rPr>
        <w:t>N</w:t>
      </w:r>
      <w:r w:rsidR="00F80ACA" w:rsidRPr="00EF0F17">
        <w:rPr>
          <w:rFonts w:ascii="Times New Roman" w:hAnsi="Times New Roman" w:cs="Times New Roman"/>
          <w:sz w:val="28"/>
        </w:rPr>
        <w:t xml:space="preserve"> </w:t>
      </w:r>
      <w:r w:rsidRPr="00EF0F17">
        <w:rPr>
          <w:rFonts w:ascii="Times New Roman" w:hAnsi="Times New Roman" w:cs="Times New Roman"/>
          <w:sz w:val="28"/>
        </w:rPr>
        <w:t>14-ФЗ</w:t>
      </w:r>
      <w:r w:rsidR="002B0119" w:rsidRPr="00EF0F17">
        <w:rPr>
          <w:rFonts w:ascii="Times New Roman" w:hAnsi="Times New Roman" w:cs="Times New Roman"/>
          <w:sz w:val="28"/>
        </w:rPr>
        <w:t xml:space="preserve"> </w:t>
      </w:r>
      <w:r w:rsidRPr="00EF0F17">
        <w:rPr>
          <w:rFonts w:ascii="Times New Roman" w:hAnsi="Times New Roman" w:cs="Times New Roman"/>
          <w:sz w:val="28"/>
        </w:rPr>
        <w:t>(ред.</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29.06.2015)</w:t>
      </w:r>
      <w:r w:rsidR="002B0119" w:rsidRPr="00EF0F17">
        <w:rPr>
          <w:rFonts w:ascii="Times New Roman" w:hAnsi="Times New Roman" w:cs="Times New Roman"/>
          <w:sz w:val="28"/>
        </w:rPr>
        <w:t xml:space="preserve"> </w:t>
      </w:r>
      <w:r w:rsidRPr="00EF0F17">
        <w:rPr>
          <w:rFonts w:ascii="Times New Roman" w:hAnsi="Times New Roman" w:cs="Times New Roman"/>
          <w:sz w:val="28"/>
        </w:rPr>
        <w:t>(с</w:t>
      </w:r>
      <w:r w:rsidR="00F80ACA" w:rsidRPr="00EF0F17">
        <w:rPr>
          <w:rFonts w:ascii="Times New Roman" w:hAnsi="Times New Roman" w:cs="Times New Roman"/>
          <w:sz w:val="28"/>
        </w:rPr>
        <w:t xml:space="preserve"> </w:t>
      </w:r>
      <w:r w:rsidRPr="00EF0F17">
        <w:rPr>
          <w:rFonts w:ascii="Times New Roman" w:hAnsi="Times New Roman" w:cs="Times New Roman"/>
          <w:sz w:val="28"/>
        </w:rPr>
        <w:t>изм.</w:t>
      </w:r>
      <w:r w:rsidR="00F80ACA" w:rsidRPr="00EF0F17">
        <w:rPr>
          <w:rFonts w:ascii="Times New Roman" w:hAnsi="Times New Roman" w:cs="Times New Roman"/>
          <w:sz w:val="28"/>
        </w:rPr>
        <w:t xml:space="preserve"> </w:t>
      </w:r>
      <w:r w:rsidRPr="00EF0F17">
        <w:rPr>
          <w:rFonts w:ascii="Times New Roman" w:hAnsi="Times New Roman" w:cs="Times New Roman"/>
          <w:sz w:val="28"/>
        </w:rPr>
        <w:t>и</w:t>
      </w:r>
      <w:r w:rsidR="00F80ACA" w:rsidRPr="00EF0F17">
        <w:rPr>
          <w:rFonts w:ascii="Times New Roman" w:hAnsi="Times New Roman" w:cs="Times New Roman"/>
          <w:sz w:val="28"/>
        </w:rPr>
        <w:t xml:space="preserve"> </w:t>
      </w:r>
      <w:r w:rsidRPr="00EF0F17">
        <w:rPr>
          <w:rFonts w:ascii="Times New Roman" w:hAnsi="Times New Roman" w:cs="Times New Roman"/>
          <w:sz w:val="28"/>
        </w:rPr>
        <w:t>доп.,</w:t>
      </w:r>
      <w:r w:rsidR="00F80ACA" w:rsidRPr="00EF0F17">
        <w:rPr>
          <w:rFonts w:ascii="Times New Roman" w:hAnsi="Times New Roman" w:cs="Times New Roman"/>
          <w:sz w:val="28"/>
        </w:rPr>
        <w:t xml:space="preserve"> </w:t>
      </w:r>
      <w:r w:rsidRPr="00EF0F17">
        <w:rPr>
          <w:rFonts w:ascii="Times New Roman" w:hAnsi="Times New Roman" w:cs="Times New Roman"/>
          <w:sz w:val="28"/>
        </w:rPr>
        <w:t>вступ.</w:t>
      </w:r>
      <w:r w:rsidR="00F80ACA" w:rsidRPr="00EF0F17">
        <w:rPr>
          <w:rFonts w:ascii="Times New Roman" w:hAnsi="Times New Roman" w:cs="Times New Roman"/>
          <w:sz w:val="28"/>
        </w:rPr>
        <w:t xml:space="preserve"> </w:t>
      </w:r>
      <w:r w:rsidRPr="00EF0F17">
        <w:rPr>
          <w:rFonts w:ascii="Times New Roman" w:hAnsi="Times New Roman" w:cs="Times New Roman"/>
          <w:sz w:val="28"/>
        </w:rPr>
        <w:t>в</w:t>
      </w:r>
      <w:r w:rsidR="00F80ACA" w:rsidRPr="00EF0F17">
        <w:rPr>
          <w:rFonts w:ascii="Times New Roman" w:hAnsi="Times New Roman" w:cs="Times New Roman"/>
          <w:sz w:val="28"/>
        </w:rPr>
        <w:t xml:space="preserve"> </w:t>
      </w:r>
      <w:r w:rsidRPr="00EF0F17">
        <w:rPr>
          <w:rFonts w:ascii="Times New Roman" w:hAnsi="Times New Roman" w:cs="Times New Roman"/>
          <w:sz w:val="28"/>
        </w:rPr>
        <w:t>силу</w:t>
      </w:r>
      <w:r w:rsidR="00F80ACA" w:rsidRPr="00EF0F17">
        <w:rPr>
          <w:rFonts w:ascii="Times New Roman" w:hAnsi="Times New Roman" w:cs="Times New Roman"/>
          <w:sz w:val="28"/>
        </w:rPr>
        <w:t xml:space="preserve"> </w:t>
      </w:r>
      <w:r w:rsidRPr="00EF0F17">
        <w:rPr>
          <w:rFonts w:ascii="Times New Roman" w:hAnsi="Times New Roman" w:cs="Times New Roman"/>
          <w:sz w:val="28"/>
        </w:rPr>
        <w:t>с</w:t>
      </w:r>
      <w:r w:rsidR="00F80ACA" w:rsidRPr="00EF0F17">
        <w:rPr>
          <w:rFonts w:ascii="Times New Roman" w:hAnsi="Times New Roman" w:cs="Times New Roman"/>
          <w:sz w:val="28"/>
        </w:rPr>
        <w:t xml:space="preserve"> </w:t>
      </w:r>
      <w:r w:rsidRPr="00EF0F17">
        <w:rPr>
          <w:rFonts w:ascii="Times New Roman" w:hAnsi="Times New Roman" w:cs="Times New Roman"/>
          <w:sz w:val="28"/>
        </w:rPr>
        <w:t>01.07.2015)</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CD4DCD"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Налоговый кодекс Российской Федерации (часть первая) от 31.07.1998 N 146-ФЗ (ред. от 29.12.2015)</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CD4DCD"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Налоговый кодекс Российской Федерации (часть вторая) от 05.08.2000 N 117-ФЗ (ред. от 29.12.2015) (с изм. и доп., вступ. в силу с 01.01.2016)</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776D72"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Федеральный</w:t>
      </w:r>
      <w:r w:rsidR="00F80ACA" w:rsidRPr="00EF0F17">
        <w:rPr>
          <w:rFonts w:ascii="Times New Roman" w:hAnsi="Times New Roman" w:cs="Times New Roman"/>
          <w:sz w:val="28"/>
        </w:rPr>
        <w:t xml:space="preserve"> </w:t>
      </w:r>
      <w:r w:rsidRPr="00EF0F17">
        <w:rPr>
          <w:rFonts w:ascii="Times New Roman" w:hAnsi="Times New Roman" w:cs="Times New Roman"/>
          <w:sz w:val="28"/>
        </w:rPr>
        <w:t>закон</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10.07.2002</w:t>
      </w:r>
      <w:r w:rsidR="00F80ACA" w:rsidRPr="00EF0F17">
        <w:rPr>
          <w:rFonts w:ascii="Times New Roman" w:hAnsi="Times New Roman" w:cs="Times New Roman"/>
          <w:sz w:val="28"/>
        </w:rPr>
        <w:t xml:space="preserve"> </w:t>
      </w:r>
      <w:r w:rsidRPr="00EF0F17">
        <w:rPr>
          <w:rFonts w:ascii="Times New Roman" w:hAnsi="Times New Roman" w:cs="Times New Roman"/>
          <w:sz w:val="28"/>
        </w:rPr>
        <w:t>N</w:t>
      </w:r>
      <w:r w:rsidR="00F80ACA" w:rsidRPr="00EF0F17">
        <w:rPr>
          <w:rFonts w:ascii="Times New Roman" w:hAnsi="Times New Roman" w:cs="Times New Roman"/>
          <w:sz w:val="28"/>
        </w:rPr>
        <w:t xml:space="preserve"> </w:t>
      </w:r>
      <w:r w:rsidRPr="00EF0F17">
        <w:rPr>
          <w:rFonts w:ascii="Times New Roman" w:hAnsi="Times New Roman" w:cs="Times New Roman"/>
          <w:sz w:val="28"/>
        </w:rPr>
        <w:t>86-ФЗ</w:t>
      </w:r>
      <w:r w:rsidR="002B0119" w:rsidRPr="00EF0F17">
        <w:rPr>
          <w:rFonts w:ascii="Times New Roman" w:hAnsi="Times New Roman" w:cs="Times New Roman"/>
          <w:sz w:val="28"/>
        </w:rPr>
        <w:t xml:space="preserve"> </w:t>
      </w:r>
      <w:r w:rsidRPr="00EF0F17">
        <w:rPr>
          <w:rFonts w:ascii="Times New Roman" w:hAnsi="Times New Roman" w:cs="Times New Roman"/>
          <w:sz w:val="28"/>
        </w:rPr>
        <w:t>(ред.</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30.12.2015)</w:t>
      </w:r>
      <w:r w:rsidR="002B0119" w:rsidRPr="00EF0F17">
        <w:rPr>
          <w:rFonts w:ascii="Times New Roman" w:hAnsi="Times New Roman" w:cs="Times New Roman"/>
          <w:sz w:val="28"/>
        </w:rPr>
        <w:t xml:space="preserve"> «</w:t>
      </w:r>
      <w:r w:rsidRPr="00EF0F17">
        <w:rPr>
          <w:rFonts w:ascii="Times New Roman" w:hAnsi="Times New Roman" w:cs="Times New Roman"/>
          <w:sz w:val="28"/>
        </w:rPr>
        <w:t>О</w:t>
      </w:r>
      <w:r w:rsidR="00F80ACA" w:rsidRPr="00EF0F17">
        <w:rPr>
          <w:rFonts w:ascii="Times New Roman" w:hAnsi="Times New Roman" w:cs="Times New Roman"/>
          <w:sz w:val="28"/>
        </w:rPr>
        <w:t xml:space="preserve"> </w:t>
      </w:r>
      <w:r w:rsidRPr="00EF0F17">
        <w:rPr>
          <w:rFonts w:ascii="Times New Roman" w:hAnsi="Times New Roman" w:cs="Times New Roman"/>
          <w:sz w:val="28"/>
        </w:rPr>
        <w:t>Центральном</w:t>
      </w:r>
      <w:r w:rsidR="00F80ACA" w:rsidRPr="00EF0F17">
        <w:rPr>
          <w:rFonts w:ascii="Times New Roman" w:hAnsi="Times New Roman" w:cs="Times New Roman"/>
          <w:sz w:val="28"/>
        </w:rPr>
        <w:t xml:space="preserve"> </w:t>
      </w:r>
      <w:r w:rsidRPr="00EF0F17">
        <w:rPr>
          <w:rFonts w:ascii="Times New Roman" w:hAnsi="Times New Roman" w:cs="Times New Roman"/>
          <w:sz w:val="28"/>
        </w:rPr>
        <w:t>банке</w:t>
      </w:r>
      <w:r w:rsidR="00F80ACA" w:rsidRPr="00EF0F17">
        <w:rPr>
          <w:rFonts w:ascii="Times New Roman" w:hAnsi="Times New Roman" w:cs="Times New Roman"/>
          <w:sz w:val="28"/>
        </w:rPr>
        <w:t xml:space="preserve"> </w:t>
      </w:r>
      <w:r w:rsidRPr="00EF0F17">
        <w:rPr>
          <w:rFonts w:ascii="Times New Roman" w:hAnsi="Times New Roman" w:cs="Times New Roman"/>
          <w:sz w:val="28"/>
        </w:rPr>
        <w:t>Российской</w:t>
      </w:r>
      <w:r w:rsidR="00F80ACA" w:rsidRPr="00EF0F17">
        <w:rPr>
          <w:rFonts w:ascii="Times New Roman" w:hAnsi="Times New Roman" w:cs="Times New Roman"/>
          <w:sz w:val="28"/>
        </w:rPr>
        <w:t xml:space="preserve"> </w:t>
      </w:r>
      <w:r w:rsidRPr="00EF0F17">
        <w:rPr>
          <w:rFonts w:ascii="Times New Roman" w:hAnsi="Times New Roman" w:cs="Times New Roman"/>
          <w:sz w:val="28"/>
        </w:rPr>
        <w:t>Федерации</w:t>
      </w:r>
      <w:r w:rsidR="00F80ACA" w:rsidRPr="00EF0F17">
        <w:rPr>
          <w:rFonts w:ascii="Times New Roman" w:hAnsi="Times New Roman" w:cs="Times New Roman"/>
          <w:sz w:val="28"/>
        </w:rPr>
        <w:t xml:space="preserve"> </w:t>
      </w:r>
      <w:r w:rsidRPr="00EF0F17">
        <w:rPr>
          <w:rFonts w:ascii="Times New Roman" w:hAnsi="Times New Roman" w:cs="Times New Roman"/>
          <w:sz w:val="28"/>
        </w:rPr>
        <w:t>(Банке</w:t>
      </w:r>
      <w:r w:rsidR="00F80ACA" w:rsidRPr="00EF0F17">
        <w:rPr>
          <w:rFonts w:ascii="Times New Roman" w:hAnsi="Times New Roman" w:cs="Times New Roman"/>
          <w:sz w:val="28"/>
        </w:rPr>
        <w:t xml:space="preserve"> </w:t>
      </w:r>
      <w:r w:rsidRPr="00EF0F17">
        <w:rPr>
          <w:rFonts w:ascii="Times New Roman" w:hAnsi="Times New Roman" w:cs="Times New Roman"/>
          <w:sz w:val="28"/>
        </w:rPr>
        <w:t>России)</w:t>
      </w:r>
      <w:r w:rsidR="002B0119" w:rsidRPr="00EF0F17">
        <w:rPr>
          <w:rFonts w:ascii="Times New Roman" w:hAnsi="Times New Roman" w:cs="Times New Roman"/>
          <w:sz w:val="28"/>
        </w:rPr>
        <w:t>»</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A849F9"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Федеральный</w:t>
      </w:r>
      <w:r w:rsidR="00F80ACA" w:rsidRPr="00EF0F17">
        <w:rPr>
          <w:rFonts w:ascii="Times New Roman" w:hAnsi="Times New Roman" w:cs="Times New Roman"/>
          <w:sz w:val="28"/>
        </w:rPr>
        <w:t xml:space="preserve"> </w:t>
      </w:r>
      <w:r w:rsidRPr="00EF0F17">
        <w:rPr>
          <w:rFonts w:ascii="Times New Roman" w:hAnsi="Times New Roman" w:cs="Times New Roman"/>
          <w:sz w:val="28"/>
        </w:rPr>
        <w:t>закон</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02.12.1990</w:t>
      </w:r>
      <w:r w:rsidR="00F80ACA" w:rsidRPr="00EF0F17">
        <w:rPr>
          <w:rFonts w:ascii="Times New Roman" w:hAnsi="Times New Roman" w:cs="Times New Roman"/>
          <w:sz w:val="28"/>
        </w:rPr>
        <w:t xml:space="preserve"> </w:t>
      </w:r>
      <w:r w:rsidRPr="00EF0F17">
        <w:rPr>
          <w:rFonts w:ascii="Times New Roman" w:hAnsi="Times New Roman" w:cs="Times New Roman"/>
          <w:sz w:val="28"/>
        </w:rPr>
        <w:t>N</w:t>
      </w:r>
      <w:r w:rsidR="00F80ACA" w:rsidRPr="00EF0F17">
        <w:rPr>
          <w:rFonts w:ascii="Times New Roman" w:hAnsi="Times New Roman" w:cs="Times New Roman"/>
          <w:sz w:val="28"/>
        </w:rPr>
        <w:t xml:space="preserve"> </w:t>
      </w:r>
      <w:r w:rsidRPr="00EF0F17">
        <w:rPr>
          <w:rFonts w:ascii="Times New Roman" w:hAnsi="Times New Roman" w:cs="Times New Roman"/>
          <w:sz w:val="28"/>
        </w:rPr>
        <w:t>395-1</w:t>
      </w:r>
      <w:r w:rsidR="002B0119" w:rsidRPr="00EF0F17">
        <w:rPr>
          <w:rFonts w:ascii="Times New Roman" w:hAnsi="Times New Roman" w:cs="Times New Roman"/>
          <w:sz w:val="28"/>
        </w:rPr>
        <w:t xml:space="preserve"> </w:t>
      </w:r>
      <w:r w:rsidRPr="00EF0F17">
        <w:rPr>
          <w:rFonts w:ascii="Times New Roman" w:hAnsi="Times New Roman" w:cs="Times New Roman"/>
          <w:sz w:val="28"/>
        </w:rPr>
        <w:t>(ред.</w:t>
      </w:r>
      <w:r w:rsidR="00F80ACA" w:rsidRPr="00EF0F17">
        <w:rPr>
          <w:rFonts w:ascii="Times New Roman" w:hAnsi="Times New Roman" w:cs="Times New Roman"/>
          <w:sz w:val="28"/>
        </w:rPr>
        <w:t xml:space="preserve"> </w:t>
      </w:r>
      <w:r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Pr="00EF0F17">
        <w:rPr>
          <w:rFonts w:ascii="Times New Roman" w:hAnsi="Times New Roman" w:cs="Times New Roman"/>
          <w:sz w:val="28"/>
        </w:rPr>
        <w:t>29.12.2015)</w:t>
      </w:r>
      <w:r w:rsidR="002B0119" w:rsidRPr="00EF0F17">
        <w:rPr>
          <w:rFonts w:ascii="Times New Roman" w:hAnsi="Times New Roman" w:cs="Times New Roman"/>
          <w:sz w:val="28"/>
        </w:rPr>
        <w:t xml:space="preserve"> «</w:t>
      </w:r>
      <w:r w:rsidRPr="00EF0F17">
        <w:rPr>
          <w:rFonts w:ascii="Times New Roman" w:hAnsi="Times New Roman" w:cs="Times New Roman"/>
          <w:sz w:val="28"/>
        </w:rPr>
        <w:t>О</w:t>
      </w:r>
      <w:r w:rsidR="00F80ACA" w:rsidRPr="00EF0F17">
        <w:rPr>
          <w:rFonts w:ascii="Times New Roman" w:hAnsi="Times New Roman" w:cs="Times New Roman"/>
          <w:sz w:val="28"/>
        </w:rPr>
        <w:t xml:space="preserve"> </w:t>
      </w:r>
      <w:r w:rsidRPr="00EF0F17">
        <w:rPr>
          <w:rFonts w:ascii="Times New Roman" w:hAnsi="Times New Roman" w:cs="Times New Roman"/>
          <w:sz w:val="28"/>
        </w:rPr>
        <w:t>банках</w:t>
      </w:r>
      <w:r w:rsidR="00F80ACA" w:rsidRPr="00EF0F17">
        <w:rPr>
          <w:rFonts w:ascii="Times New Roman" w:hAnsi="Times New Roman" w:cs="Times New Roman"/>
          <w:sz w:val="28"/>
        </w:rPr>
        <w:t xml:space="preserve"> </w:t>
      </w:r>
      <w:r w:rsidRPr="00EF0F17">
        <w:rPr>
          <w:rFonts w:ascii="Times New Roman" w:hAnsi="Times New Roman" w:cs="Times New Roman"/>
          <w:sz w:val="28"/>
        </w:rPr>
        <w:t>и</w:t>
      </w:r>
      <w:r w:rsidR="00F80ACA" w:rsidRPr="00EF0F17">
        <w:rPr>
          <w:rFonts w:ascii="Times New Roman" w:hAnsi="Times New Roman" w:cs="Times New Roman"/>
          <w:sz w:val="28"/>
        </w:rPr>
        <w:t xml:space="preserve"> </w:t>
      </w:r>
      <w:r w:rsidRPr="00EF0F17">
        <w:rPr>
          <w:rFonts w:ascii="Times New Roman" w:hAnsi="Times New Roman" w:cs="Times New Roman"/>
          <w:sz w:val="28"/>
        </w:rPr>
        <w:t>банковской</w:t>
      </w:r>
      <w:r w:rsidR="00F80ACA" w:rsidRPr="00EF0F17">
        <w:rPr>
          <w:rFonts w:ascii="Times New Roman" w:hAnsi="Times New Roman" w:cs="Times New Roman"/>
          <w:sz w:val="28"/>
        </w:rPr>
        <w:t xml:space="preserve"> </w:t>
      </w:r>
      <w:r w:rsidRPr="00EF0F17">
        <w:rPr>
          <w:rFonts w:ascii="Times New Roman" w:hAnsi="Times New Roman" w:cs="Times New Roman"/>
          <w:sz w:val="28"/>
        </w:rPr>
        <w:t>деятельности</w:t>
      </w:r>
      <w:r w:rsidR="002B0119" w:rsidRPr="00EF0F17">
        <w:rPr>
          <w:rFonts w:ascii="Times New Roman" w:hAnsi="Times New Roman" w:cs="Times New Roman"/>
          <w:sz w:val="28"/>
        </w:rPr>
        <w:t xml:space="preserve">» </w:t>
      </w:r>
      <w:r w:rsidRPr="00EF0F17">
        <w:rPr>
          <w:rFonts w:ascii="Times New Roman" w:hAnsi="Times New Roman" w:cs="Times New Roman"/>
          <w:sz w:val="28"/>
        </w:rPr>
        <w:t>(с</w:t>
      </w:r>
      <w:r w:rsidR="00F80ACA" w:rsidRPr="00EF0F17">
        <w:rPr>
          <w:rFonts w:ascii="Times New Roman" w:hAnsi="Times New Roman" w:cs="Times New Roman"/>
          <w:sz w:val="28"/>
        </w:rPr>
        <w:t xml:space="preserve"> </w:t>
      </w:r>
      <w:r w:rsidRPr="00EF0F17">
        <w:rPr>
          <w:rFonts w:ascii="Times New Roman" w:hAnsi="Times New Roman" w:cs="Times New Roman"/>
          <w:sz w:val="28"/>
        </w:rPr>
        <w:t>изм.</w:t>
      </w:r>
      <w:r w:rsidR="00F80ACA" w:rsidRPr="00EF0F17">
        <w:rPr>
          <w:rFonts w:ascii="Times New Roman" w:hAnsi="Times New Roman" w:cs="Times New Roman"/>
          <w:sz w:val="28"/>
        </w:rPr>
        <w:t xml:space="preserve"> </w:t>
      </w:r>
      <w:r w:rsidRPr="00EF0F17">
        <w:rPr>
          <w:rFonts w:ascii="Times New Roman" w:hAnsi="Times New Roman" w:cs="Times New Roman"/>
          <w:sz w:val="28"/>
        </w:rPr>
        <w:t>и</w:t>
      </w:r>
      <w:r w:rsidR="00F80ACA" w:rsidRPr="00EF0F17">
        <w:rPr>
          <w:rFonts w:ascii="Times New Roman" w:hAnsi="Times New Roman" w:cs="Times New Roman"/>
          <w:sz w:val="28"/>
        </w:rPr>
        <w:t xml:space="preserve"> </w:t>
      </w:r>
      <w:r w:rsidRPr="00EF0F17">
        <w:rPr>
          <w:rFonts w:ascii="Times New Roman" w:hAnsi="Times New Roman" w:cs="Times New Roman"/>
          <w:sz w:val="28"/>
        </w:rPr>
        <w:t>доп.,</w:t>
      </w:r>
      <w:r w:rsidR="00F80ACA" w:rsidRPr="00EF0F17">
        <w:rPr>
          <w:rFonts w:ascii="Times New Roman" w:hAnsi="Times New Roman" w:cs="Times New Roman"/>
          <w:sz w:val="28"/>
        </w:rPr>
        <w:t xml:space="preserve"> </w:t>
      </w:r>
      <w:r w:rsidRPr="00EF0F17">
        <w:rPr>
          <w:rFonts w:ascii="Times New Roman" w:hAnsi="Times New Roman" w:cs="Times New Roman"/>
          <w:sz w:val="28"/>
        </w:rPr>
        <w:t>вступ.</w:t>
      </w:r>
      <w:r w:rsidR="00F80ACA" w:rsidRPr="00EF0F17">
        <w:rPr>
          <w:rFonts w:ascii="Times New Roman" w:hAnsi="Times New Roman" w:cs="Times New Roman"/>
          <w:sz w:val="28"/>
        </w:rPr>
        <w:t xml:space="preserve"> </w:t>
      </w:r>
      <w:r w:rsidRPr="00EF0F17">
        <w:rPr>
          <w:rFonts w:ascii="Times New Roman" w:hAnsi="Times New Roman" w:cs="Times New Roman"/>
          <w:sz w:val="28"/>
        </w:rPr>
        <w:t>в</w:t>
      </w:r>
      <w:r w:rsidR="00F80ACA" w:rsidRPr="00EF0F17">
        <w:rPr>
          <w:rFonts w:ascii="Times New Roman" w:hAnsi="Times New Roman" w:cs="Times New Roman"/>
          <w:sz w:val="28"/>
        </w:rPr>
        <w:t xml:space="preserve"> </w:t>
      </w:r>
      <w:r w:rsidRPr="00EF0F17">
        <w:rPr>
          <w:rFonts w:ascii="Times New Roman" w:hAnsi="Times New Roman" w:cs="Times New Roman"/>
          <w:sz w:val="28"/>
        </w:rPr>
        <w:t>силу</w:t>
      </w:r>
      <w:r w:rsidR="00F80ACA" w:rsidRPr="00EF0F17">
        <w:rPr>
          <w:rFonts w:ascii="Times New Roman" w:hAnsi="Times New Roman" w:cs="Times New Roman"/>
          <w:sz w:val="28"/>
        </w:rPr>
        <w:t xml:space="preserve"> </w:t>
      </w:r>
      <w:r w:rsidRPr="00EF0F17">
        <w:rPr>
          <w:rFonts w:ascii="Times New Roman" w:hAnsi="Times New Roman" w:cs="Times New Roman"/>
          <w:sz w:val="28"/>
        </w:rPr>
        <w:t>с</w:t>
      </w:r>
      <w:r w:rsidR="00F80ACA" w:rsidRPr="00EF0F17">
        <w:rPr>
          <w:rFonts w:ascii="Times New Roman" w:hAnsi="Times New Roman" w:cs="Times New Roman"/>
          <w:sz w:val="28"/>
        </w:rPr>
        <w:t xml:space="preserve"> </w:t>
      </w:r>
      <w:r w:rsidRPr="00EF0F17">
        <w:rPr>
          <w:rFonts w:ascii="Times New Roman" w:hAnsi="Times New Roman" w:cs="Times New Roman"/>
          <w:sz w:val="28"/>
        </w:rPr>
        <w:t>01.01.2016)</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AA2F98"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Федеральный закон от 02.10.2007 N 229-ФЗ (ред. от 30.12.2015) «Об исполнительном производстве» (с изм. и доп., вступ. в силу с 15.01.2016)</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F80ACA"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Федеральный закон от 26.10.2002 N 127-ФЗ</w:t>
      </w:r>
      <w:r w:rsidR="002B0119" w:rsidRPr="00EF0F17">
        <w:rPr>
          <w:rFonts w:ascii="Times New Roman" w:hAnsi="Times New Roman" w:cs="Times New Roman"/>
          <w:sz w:val="28"/>
        </w:rPr>
        <w:t xml:space="preserve"> </w:t>
      </w:r>
      <w:r w:rsidRPr="00EF0F17">
        <w:rPr>
          <w:rFonts w:ascii="Times New Roman" w:hAnsi="Times New Roman" w:cs="Times New Roman"/>
          <w:sz w:val="28"/>
        </w:rPr>
        <w:t>(ред. от 29.12.2015)</w:t>
      </w:r>
      <w:r w:rsidR="002B0119" w:rsidRPr="00EF0F17">
        <w:rPr>
          <w:rFonts w:ascii="Times New Roman" w:hAnsi="Times New Roman" w:cs="Times New Roman"/>
          <w:sz w:val="28"/>
        </w:rPr>
        <w:t xml:space="preserve"> «</w:t>
      </w:r>
      <w:r w:rsidRPr="00EF0F17">
        <w:rPr>
          <w:rFonts w:ascii="Times New Roman" w:hAnsi="Times New Roman" w:cs="Times New Roman"/>
          <w:sz w:val="28"/>
        </w:rPr>
        <w:t>О несостоятельности (банкротстве)</w:t>
      </w:r>
      <w:r w:rsidR="002B0119" w:rsidRPr="00EF0F17">
        <w:rPr>
          <w:rFonts w:ascii="Times New Roman" w:hAnsi="Times New Roman" w:cs="Times New Roman"/>
          <w:sz w:val="28"/>
        </w:rPr>
        <w:t xml:space="preserve">» </w:t>
      </w:r>
      <w:r w:rsidRPr="00EF0F17">
        <w:rPr>
          <w:rFonts w:ascii="Times New Roman" w:hAnsi="Times New Roman" w:cs="Times New Roman"/>
          <w:sz w:val="28"/>
        </w:rPr>
        <w:t>(с изм. и доп., вступ. в силу с 01.01.2016)</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AA2F98"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Федеральный закон от 06.04.2011 N 63-ФЗ (ред. от 28.06.2014) «Об электронной подписи» (с изм. и доп., вступ. в силу с 01.07.2015)</w:t>
      </w:r>
      <w:r w:rsidR="00EF0F17" w:rsidRPr="00EF0F17">
        <w:rPr>
          <w:rFonts w:ascii="Times New Roman" w:hAnsi="Times New Roman" w:cs="Times New Roman"/>
          <w:sz w:val="28"/>
        </w:rPr>
        <w:t xml:space="preserve"> // Консультант Плюс: Версия Проф. [Электрон. ресурс]. </w:t>
      </w:r>
    </w:p>
    <w:p w:rsidR="00AA2F98" w:rsidRPr="00EF0F17" w:rsidRDefault="00AA2F98" w:rsidP="00154CAE">
      <w:pPr>
        <w:pStyle w:val="ConsPlusNormal"/>
        <w:spacing w:line="360" w:lineRule="auto"/>
        <w:jc w:val="both"/>
        <w:rPr>
          <w:rFonts w:ascii="Times New Roman" w:hAnsi="Times New Roman" w:cs="Times New Roman"/>
          <w:sz w:val="28"/>
        </w:rPr>
      </w:pPr>
    </w:p>
    <w:p w:rsidR="00EF0F17" w:rsidRPr="00EF0F17" w:rsidRDefault="002B0119"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lastRenderedPageBreak/>
        <w:t>«</w:t>
      </w:r>
      <w:r w:rsidR="003B6811" w:rsidRPr="00EF0F17">
        <w:rPr>
          <w:rFonts w:ascii="Times New Roman" w:hAnsi="Times New Roman" w:cs="Times New Roman"/>
          <w:sz w:val="28"/>
        </w:rPr>
        <w:t>Положение</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о</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правилах</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осуществления</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перевода</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денежных</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средств</w:t>
      </w:r>
      <w:r w:rsidRPr="00EF0F17">
        <w:rPr>
          <w:rFonts w:ascii="Times New Roman" w:hAnsi="Times New Roman" w:cs="Times New Roman"/>
          <w:sz w:val="28"/>
        </w:rPr>
        <w:t xml:space="preserve">» </w:t>
      </w:r>
      <w:r w:rsidR="003B6811" w:rsidRPr="00EF0F17">
        <w:rPr>
          <w:rFonts w:ascii="Times New Roman" w:hAnsi="Times New Roman" w:cs="Times New Roman"/>
          <w:sz w:val="28"/>
        </w:rPr>
        <w:t>(утв.</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Банком</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России</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19.06.2012</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N</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383-П)</w:t>
      </w:r>
      <w:r w:rsidRPr="00EF0F17">
        <w:rPr>
          <w:rFonts w:ascii="Times New Roman" w:hAnsi="Times New Roman" w:cs="Times New Roman"/>
          <w:sz w:val="28"/>
        </w:rPr>
        <w:t xml:space="preserve"> </w:t>
      </w:r>
      <w:r w:rsidR="003B6811" w:rsidRPr="00EF0F17">
        <w:rPr>
          <w:rFonts w:ascii="Times New Roman" w:hAnsi="Times New Roman" w:cs="Times New Roman"/>
          <w:sz w:val="28"/>
        </w:rPr>
        <w:t>(ред.</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от</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19.05.2015)</w:t>
      </w:r>
      <w:r w:rsidRPr="00EF0F17">
        <w:rPr>
          <w:rFonts w:ascii="Times New Roman" w:hAnsi="Times New Roman" w:cs="Times New Roman"/>
          <w:sz w:val="28"/>
        </w:rPr>
        <w:t xml:space="preserve"> </w:t>
      </w:r>
      <w:r w:rsidR="003B6811" w:rsidRPr="00EF0F17">
        <w:rPr>
          <w:rFonts w:ascii="Times New Roman" w:hAnsi="Times New Roman" w:cs="Times New Roman"/>
          <w:sz w:val="28"/>
        </w:rPr>
        <w:t>(Зарегистрировано</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в</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Минюсте</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России</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22.06.2012</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N</w:t>
      </w:r>
      <w:r w:rsidR="00F80ACA" w:rsidRPr="00EF0F17">
        <w:rPr>
          <w:rFonts w:ascii="Times New Roman" w:hAnsi="Times New Roman" w:cs="Times New Roman"/>
          <w:sz w:val="28"/>
        </w:rPr>
        <w:t xml:space="preserve"> </w:t>
      </w:r>
      <w:r w:rsidR="003B6811" w:rsidRPr="00EF0F17">
        <w:rPr>
          <w:rFonts w:ascii="Times New Roman" w:hAnsi="Times New Roman" w:cs="Times New Roman"/>
          <w:sz w:val="28"/>
        </w:rPr>
        <w:t>24667)</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2B0119"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sz w:val="28"/>
        </w:rPr>
        <w:t>«</w:t>
      </w:r>
      <w:r w:rsidR="00147308" w:rsidRPr="00EF0F17">
        <w:rPr>
          <w:rFonts w:ascii="Times New Roman" w:hAnsi="Times New Roman" w:cs="Times New Roman"/>
          <w:sz w:val="28"/>
        </w:rPr>
        <w:t>Положение об эмиссии платежных карт и об операциях, совершаемых с их использованием</w:t>
      </w:r>
      <w:r w:rsidRPr="00EF0F17">
        <w:rPr>
          <w:rFonts w:ascii="Times New Roman" w:hAnsi="Times New Roman" w:cs="Times New Roman"/>
          <w:sz w:val="28"/>
        </w:rPr>
        <w:t xml:space="preserve">», </w:t>
      </w:r>
      <w:r w:rsidR="00147308" w:rsidRPr="00EF0F17">
        <w:rPr>
          <w:rFonts w:ascii="Times New Roman" w:hAnsi="Times New Roman" w:cs="Times New Roman"/>
          <w:sz w:val="28"/>
        </w:rPr>
        <w:t>утв. Банком России 24.12.2004 N 266-П)</w:t>
      </w:r>
      <w:r w:rsidRPr="00EF0F17">
        <w:rPr>
          <w:rFonts w:ascii="Times New Roman" w:hAnsi="Times New Roman" w:cs="Times New Roman"/>
          <w:sz w:val="28"/>
        </w:rPr>
        <w:t xml:space="preserve"> </w:t>
      </w:r>
      <w:r w:rsidR="00147308" w:rsidRPr="00EF0F17">
        <w:rPr>
          <w:rFonts w:ascii="Times New Roman" w:hAnsi="Times New Roman" w:cs="Times New Roman"/>
          <w:sz w:val="28"/>
        </w:rPr>
        <w:t>(ред. от 14.01.2015)</w:t>
      </w:r>
      <w:r w:rsidRPr="00EF0F17">
        <w:rPr>
          <w:rFonts w:ascii="Times New Roman" w:hAnsi="Times New Roman" w:cs="Times New Roman"/>
          <w:sz w:val="28"/>
        </w:rPr>
        <w:t xml:space="preserve"> </w:t>
      </w:r>
      <w:r w:rsidR="00147308" w:rsidRPr="00EF0F17">
        <w:rPr>
          <w:rFonts w:ascii="Times New Roman" w:hAnsi="Times New Roman" w:cs="Times New Roman"/>
          <w:sz w:val="28"/>
        </w:rPr>
        <w:t>(Зарегистрировано в Минюсте России 25.03.2005 N 6431)</w:t>
      </w:r>
      <w:r w:rsidR="00EF0F17" w:rsidRPr="00EF0F17">
        <w:rPr>
          <w:rFonts w:ascii="Times New Roman" w:hAnsi="Times New Roman" w:cs="Times New Roman"/>
          <w:sz w:val="28"/>
        </w:rPr>
        <w:t xml:space="preserve"> // Консультант Плюс: Версия Проф. [Электрон. ресурс]. </w:t>
      </w:r>
    </w:p>
    <w:p w:rsidR="00EF0F17" w:rsidRPr="00EF0F17" w:rsidRDefault="002B0119" w:rsidP="00154CAE">
      <w:pPr>
        <w:pStyle w:val="ConsPlusNormal"/>
        <w:numPr>
          <w:ilvl w:val="0"/>
          <w:numId w:val="10"/>
        </w:numPr>
        <w:spacing w:line="360" w:lineRule="auto"/>
        <w:jc w:val="both"/>
        <w:rPr>
          <w:rFonts w:ascii="Times New Roman" w:hAnsi="Times New Roman" w:cs="Times New Roman"/>
          <w:sz w:val="28"/>
        </w:rPr>
      </w:pPr>
      <w:r w:rsidRPr="00EF0F17">
        <w:rPr>
          <w:rFonts w:ascii="Times New Roman" w:hAnsi="Times New Roman" w:cs="Times New Roman"/>
          <w:bCs/>
          <w:sz w:val="28"/>
          <w:szCs w:val="28"/>
        </w:rPr>
        <w:t>Указание Банка России от 07.10.2013 N 3073-У «Об осуществлении наличных расчетов» (Зарегистрировано в Минюсте России 23.04.2014 N 32079).</w:t>
      </w:r>
      <w:r w:rsidR="00EF0F17" w:rsidRPr="00EF0F17">
        <w:rPr>
          <w:rFonts w:ascii="Times New Roman" w:hAnsi="Times New Roman" w:cs="Times New Roman"/>
          <w:bCs/>
          <w:sz w:val="28"/>
          <w:szCs w:val="28"/>
        </w:rPr>
        <w:t xml:space="preserve"> </w:t>
      </w:r>
      <w:r w:rsidR="00EF0F17" w:rsidRPr="00EF0F17">
        <w:rPr>
          <w:rFonts w:ascii="Times New Roman" w:hAnsi="Times New Roman" w:cs="Times New Roman"/>
          <w:sz w:val="28"/>
        </w:rPr>
        <w:t xml:space="preserve">// Консультант Плюс: Версия Проф. [Электрон. ресурс]. </w:t>
      </w:r>
    </w:p>
    <w:p w:rsidR="002333DC" w:rsidRPr="00154CAE" w:rsidRDefault="002333DC" w:rsidP="00154CAE">
      <w:pPr>
        <w:pStyle w:val="a8"/>
        <w:numPr>
          <w:ilvl w:val="0"/>
          <w:numId w:val="10"/>
        </w:numPr>
        <w:spacing w:line="360" w:lineRule="auto"/>
        <w:jc w:val="both"/>
        <w:rPr>
          <w:sz w:val="28"/>
        </w:rPr>
      </w:pPr>
      <w:proofErr w:type="spellStart"/>
      <w:r w:rsidRPr="00154CAE">
        <w:rPr>
          <w:sz w:val="28"/>
        </w:rPr>
        <w:t>Батычко</w:t>
      </w:r>
      <w:proofErr w:type="spellEnd"/>
      <w:r w:rsidR="00F80ACA" w:rsidRPr="00154CAE">
        <w:rPr>
          <w:sz w:val="28"/>
        </w:rPr>
        <w:t xml:space="preserve"> </w:t>
      </w:r>
      <w:r w:rsidRPr="00154CAE">
        <w:rPr>
          <w:sz w:val="28"/>
        </w:rPr>
        <w:t>В.Т.</w:t>
      </w:r>
      <w:r w:rsidR="00F80ACA" w:rsidRPr="00154CAE">
        <w:rPr>
          <w:sz w:val="28"/>
        </w:rPr>
        <w:t xml:space="preserve"> </w:t>
      </w:r>
      <w:r w:rsidRPr="00154CAE">
        <w:rPr>
          <w:sz w:val="28"/>
        </w:rPr>
        <w:t>Финансовое</w:t>
      </w:r>
      <w:r w:rsidR="00F80ACA" w:rsidRPr="00154CAE">
        <w:rPr>
          <w:sz w:val="28"/>
        </w:rPr>
        <w:t xml:space="preserve"> </w:t>
      </w:r>
      <w:r w:rsidRPr="00154CAE">
        <w:rPr>
          <w:sz w:val="28"/>
        </w:rPr>
        <w:t>право:</w:t>
      </w:r>
      <w:r w:rsidR="00F80ACA" w:rsidRPr="00154CAE">
        <w:rPr>
          <w:sz w:val="28"/>
        </w:rPr>
        <w:t xml:space="preserve"> </w:t>
      </w:r>
      <w:r w:rsidRPr="00154CAE">
        <w:rPr>
          <w:sz w:val="28"/>
        </w:rPr>
        <w:t>конспект</w:t>
      </w:r>
      <w:r w:rsidR="00F80ACA" w:rsidRPr="00154CAE">
        <w:rPr>
          <w:sz w:val="28"/>
        </w:rPr>
        <w:t xml:space="preserve"> </w:t>
      </w:r>
      <w:r w:rsidRPr="00154CAE">
        <w:rPr>
          <w:sz w:val="28"/>
        </w:rPr>
        <w:t>лекций.</w:t>
      </w:r>
      <w:r w:rsidR="00F80ACA" w:rsidRPr="00154CAE">
        <w:rPr>
          <w:sz w:val="28"/>
        </w:rPr>
        <w:t xml:space="preserve"> </w:t>
      </w:r>
      <w:r w:rsidRPr="00154CAE">
        <w:rPr>
          <w:sz w:val="28"/>
        </w:rPr>
        <w:t>Таганрог:</w:t>
      </w:r>
      <w:r w:rsidR="00F80ACA" w:rsidRPr="00154CAE">
        <w:rPr>
          <w:sz w:val="28"/>
        </w:rPr>
        <w:t xml:space="preserve"> </w:t>
      </w:r>
      <w:r w:rsidRPr="00154CAE">
        <w:rPr>
          <w:sz w:val="28"/>
        </w:rPr>
        <w:t>ТТИ</w:t>
      </w:r>
      <w:r w:rsidR="00F80ACA" w:rsidRPr="00154CAE">
        <w:rPr>
          <w:sz w:val="28"/>
        </w:rPr>
        <w:t xml:space="preserve"> </w:t>
      </w:r>
      <w:r w:rsidRPr="00154CAE">
        <w:rPr>
          <w:sz w:val="28"/>
        </w:rPr>
        <w:t>ЮФУ,</w:t>
      </w:r>
      <w:r w:rsidR="00F80ACA" w:rsidRPr="00154CAE">
        <w:rPr>
          <w:sz w:val="28"/>
        </w:rPr>
        <w:t xml:space="preserve"> </w:t>
      </w:r>
      <w:r w:rsidRPr="00154CAE">
        <w:rPr>
          <w:sz w:val="28"/>
        </w:rPr>
        <w:t>2009.</w:t>
      </w:r>
    </w:p>
    <w:p w:rsidR="00F85DFD" w:rsidRPr="00F85DFD" w:rsidRDefault="00F85DFD" w:rsidP="00154CAE">
      <w:pPr>
        <w:pStyle w:val="a3"/>
        <w:numPr>
          <w:ilvl w:val="0"/>
          <w:numId w:val="10"/>
        </w:numPr>
        <w:spacing w:line="360" w:lineRule="auto"/>
        <w:jc w:val="both"/>
        <w:rPr>
          <w:sz w:val="28"/>
        </w:rPr>
      </w:pPr>
      <w:r w:rsidRPr="00F85DFD">
        <w:rPr>
          <w:sz w:val="28"/>
        </w:rPr>
        <w:t>Гражданское</w:t>
      </w:r>
      <w:r w:rsidR="00F80ACA">
        <w:rPr>
          <w:sz w:val="28"/>
        </w:rPr>
        <w:t xml:space="preserve"> </w:t>
      </w:r>
      <w:r w:rsidRPr="00F85DFD">
        <w:rPr>
          <w:sz w:val="28"/>
        </w:rPr>
        <w:t>право:</w:t>
      </w:r>
      <w:r w:rsidR="00F80ACA">
        <w:rPr>
          <w:sz w:val="28"/>
        </w:rPr>
        <w:t xml:space="preserve"> </w:t>
      </w:r>
      <w:r w:rsidRPr="00F85DFD">
        <w:rPr>
          <w:sz w:val="28"/>
        </w:rPr>
        <w:t>Учебник.</w:t>
      </w:r>
      <w:r w:rsidR="00F80ACA">
        <w:rPr>
          <w:sz w:val="28"/>
        </w:rPr>
        <w:t xml:space="preserve"> </w:t>
      </w:r>
      <w:r w:rsidRPr="00F85DFD">
        <w:rPr>
          <w:sz w:val="28"/>
        </w:rPr>
        <w:t>Том</w:t>
      </w:r>
      <w:r w:rsidR="00F80ACA">
        <w:rPr>
          <w:sz w:val="28"/>
        </w:rPr>
        <w:t xml:space="preserve"> </w:t>
      </w:r>
      <w:r w:rsidRPr="00F85DFD">
        <w:rPr>
          <w:sz w:val="28"/>
        </w:rPr>
        <w:t>II</w:t>
      </w:r>
      <w:r w:rsidR="00F80ACA">
        <w:rPr>
          <w:sz w:val="28"/>
        </w:rPr>
        <w:t xml:space="preserve"> </w:t>
      </w:r>
      <w:r w:rsidRPr="00F85DFD">
        <w:rPr>
          <w:sz w:val="28"/>
        </w:rPr>
        <w:t>(под</w:t>
      </w:r>
      <w:r w:rsidR="00F80ACA">
        <w:rPr>
          <w:sz w:val="28"/>
        </w:rPr>
        <w:t xml:space="preserve"> </w:t>
      </w:r>
      <w:r w:rsidRPr="00F85DFD">
        <w:rPr>
          <w:sz w:val="28"/>
        </w:rPr>
        <w:t>ред.</w:t>
      </w:r>
      <w:r w:rsidR="00F80ACA">
        <w:rPr>
          <w:sz w:val="28"/>
        </w:rPr>
        <w:t xml:space="preserve"> </w:t>
      </w:r>
      <w:r w:rsidRPr="00F85DFD">
        <w:rPr>
          <w:sz w:val="28"/>
        </w:rPr>
        <w:t>доктора</w:t>
      </w:r>
      <w:r w:rsidR="00F80ACA">
        <w:rPr>
          <w:sz w:val="28"/>
        </w:rPr>
        <w:t xml:space="preserve"> </w:t>
      </w:r>
      <w:r w:rsidRPr="00F85DFD">
        <w:rPr>
          <w:sz w:val="28"/>
        </w:rPr>
        <w:t>юридических</w:t>
      </w:r>
      <w:r w:rsidR="00F80ACA">
        <w:rPr>
          <w:sz w:val="28"/>
        </w:rPr>
        <w:t xml:space="preserve"> </w:t>
      </w:r>
      <w:r w:rsidRPr="00F85DFD">
        <w:rPr>
          <w:sz w:val="28"/>
        </w:rPr>
        <w:t>наук,</w:t>
      </w:r>
      <w:r w:rsidR="00F80ACA">
        <w:rPr>
          <w:sz w:val="28"/>
        </w:rPr>
        <w:t xml:space="preserve"> </w:t>
      </w:r>
      <w:r w:rsidRPr="002A12BD">
        <w:rPr>
          <w:sz w:val="28"/>
        </w:rPr>
        <w:t>профессора</w:t>
      </w:r>
      <w:r w:rsidR="00F80ACA" w:rsidRPr="002A12BD">
        <w:rPr>
          <w:sz w:val="28"/>
        </w:rPr>
        <w:t xml:space="preserve"> </w:t>
      </w:r>
      <w:r w:rsidRPr="002A12BD">
        <w:rPr>
          <w:sz w:val="28"/>
        </w:rPr>
        <w:t>О.Н.</w:t>
      </w:r>
      <w:r w:rsidR="00F80ACA" w:rsidRPr="002A12BD">
        <w:rPr>
          <w:sz w:val="28"/>
        </w:rPr>
        <w:t xml:space="preserve"> </w:t>
      </w:r>
      <w:proofErr w:type="spellStart"/>
      <w:r w:rsidRPr="002A12BD">
        <w:rPr>
          <w:sz w:val="28"/>
        </w:rPr>
        <w:t>Садикова</w:t>
      </w:r>
      <w:proofErr w:type="spellEnd"/>
      <w:r w:rsidRPr="002A12BD">
        <w:rPr>
          <w:sz w:val="28"/>
        </w:rPr>
        <w:t>).</w:t>
      </w:r>
      <w:r w:rsidR="00F80ACA" w:rsidRPr="002A12BD">
        <w:rPr>
          <w:sz w:val="28"/>
        </w:rPr>
        <w:t xml:space="preserve"> </w:t>
      </w:r>
      <w:r w:rsidR="002A12BD">
        <w:rPr>
          <w:sz w:val="28"/>
        </w:rPr>
        <w:t>–</w:t>
      </w:r>
      <w:r w:rsidR="00F80ACA" w:rsidRPr="002A12BD">
        <w:rPr>
          <w:sz w:val="28"/>
        </w:rPr>
        <w:t xml:space="preserve"> </w:t>
      </w:r>
      <w:r w:rsidR="002A12BD">
        <w:rPr>
          <w:sz w:val="28"/>
        </w:rPr>
        <w:t>«</w:t>
      </w:r>
      <w:r w:rsidRPr="002A12BD">
        <w:rPr>
          <w:sz w:val="28"/>
        </w:rPr>
        <w:t>Контракт</w:t>
      </w:r>
      <w:r w:rsidR="002A12BD">
        <w:rPr>
          <w:sz w:val="28"/>
        </w:rPr>
        <w:t>»</w:t>
      </w:r>
      <w:r w:rsidRPr="002A12BD">
        <w:rPr>
          <w:sz w:val="28"/>
        </w:rPr>
        <w:t>:</w:t>
      </w:r>
      <w:r w:rsidR="00F80ACA" w:rsidRPr="002A12BD">
        <w:rPr>
          <w:sz w:val="28"/>
        </w:rPr>
        <w:t xml:space="preserve"> </w:t>
      </w:r>
      <w:r w:rsidR="002A12BD">
        <w:rPr>
          <w:sz w:val="28"/>
        </w:rPr>
        <w:t>«</w:t>
      </w:r>
      <w:r w:rsidRPr="002A12BD">
        <w:rPr>
          <w:sz w:val="28"/>
        </w:rPr>
        <w:t>ИНФРА-М</w:t>
      </w:r>
      <w:r w:rsidR="002A12BD">
        <w:rPr>
          <w:sz w:val="28"/>
        </w:rPr>
        <w:t>»</w:t>
      </w:r>
      <w:r w:rsidRPr="002A12BD">
        <w:rPr>
          <w:sz w:val="28"/>
        </w:rPr>
        <w:t>,</w:t>
      </w:r>
      <w:r w:rsidR="00F80ACA" w:rsidRPr="002A12BD">
        <w:rPr>
          <w:sz w:val="28"/>
        </w:rPr>
        <w:t xml:space="preserve"> </w:t>
      </w:r>
      <w:r w:rsidRPr="002A12BD">
        <w:rPr>
          <w:sz w:val="28"/>
        </w:rPr>
        <w:t>2006</w:t>
      </w:r>
      <w:r w:rsidR="00F80ACA" w:rsidRPr="002A12BD">
        <w:rPr>
          <w:sz w:val="28"/>
        </w:rPr>
        <w:t xml:space="preserve"> </w:t>
      </w:r>
      <w:r w:rsidRPr="002A12BD">
        <w:rPr>
          <w:sz w:val="28"/>
        </w:rPr>
        <w:t>г.</w:t>
      </w:r>
    </w:p>
    <w:p w:rsidR="00EF0F17" w:rsidRPr="00154CAE" w:rsidRDefault="00EF0F17" w:rsidP="00154CAE">
      <w:pPr>
        <w:pStyle w:val="a8"/>
        <w:numPr>
          <w:ilvl w:val="0"/>
          <w:numId w:val="10"/>
        </w:numPr>
        <w:spacing w:line="360" w:lineRule="auto"/>
        <w:jc w:val="both"/>
        <w:rPr>
          <w:sz w:val="28"/>
        </w:rPr>
      </w:pPr>
      <w:proofErr w:type="spellStart"/>
      <w:r w:rsidRPr="00154CAE">
        <w:rPr>
          <w:sz w:val="28"/>
        </w:rPr>
        <w:t>Ерпылева</w:t>
      </w:r>
      <w:proofErr w:type="spellEnd"/>
      <w:r w:rsidRPr="00154CAE">
        <w:rPr>
          <w:sz w:val="28"/>
        </w:rPr>
        <w:t xml:space="preserve"> Н.Ю. Расчетные отношения в теории банковского права и российском законодательстве.</w:t>
      </w:r>
      <w:r w:rsidR="00525397" w:rsidRPr="00154CAE">
        <w:rPr>
          <w:sz w:val="28"/>
        </w:rPr>
        <w:t xml:space="preserve">   // Официальный сайт НИУ ВШЭ //</w:t>
      </w:r>
      <w:r w:rsidR="00525397">
        <w:t xml:space="preserve"> </w:t>
      </w:r>
      <w:r w:rsidR="00525397" w:rsidRPr="00154CAE">
        <w:rPr>
          <w:sz w:val="28"/>
        </w:rPr>
        <w:t>http://www.hse.ru/data/609/132/1241/pravo_1_2009-3.pdf</w:t>
      </w:r>
    </w:p>
    <w:p w:rsidR="00525397" w:rsidRDefault="00525397">
      <w:pPr>
        <w:rPr>
          <w:color w:val="FF0000"/>
          <w:sz w:val="28"/>
        </w:rPr>
      </w:pPr>
    </w:p>
    <w:p w:rsidR="002333DC" w:rsidRPr="002333DC" w:rsidRDefault="002333DC">
      <w:pPr>
        <w:rPr>
          <w:sz w:val="28"/>
        </w:rPr>
      </w:pPr>
    </w:p>
    <w:sectPr w:rsidR="002333DC" w:rsidRPr="002333DC" w:rsidSect="00776D72">
      <w:footerReference w:type="default" r:id="rId7"/>
      <w:pgSz w:w="11906" w:h="16838"/>
      <w:pgMar w:top="1134" w:right="850" w:bottom="1134" w:left="184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D88" w:rsidRDefault="00550D88" w:rsidP="00E80A4F">
      <w:r>
        <w:separator/>
      </w:r>
    </w:p>
  </w:endnote>
  <w:endnote w:type="continuationSeparator" w:id="0">
    <w:p w:rsidR="00550D88" w:rsidRDefault="00550D88" w:rsidP="00E80A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340240"/>
      <w:docPartObj>
        <w:docPartGallery w:val="Page Numbers (Bottom of Page)"/>
        <w:docPartUnique/>
      </w:docPartObj>
    </w:sdtPr>
    <w:sdtContent>
      <w:p w:rsidR="00D505C9" w:rsidRDefault="008321BB">
        <w:pPr>
          <w:pStyle w:val="ab"/>
          <w:jc w:val="center"/>
        </w:pPr>
        <w:r>
          <w:fldChar w:fldCharType="begin"/>
        </w:r>
        <w:r w:rsidR="00CB68E2">
          <w:instrText>PAGE   \* MERGEFORMAT</w:instrText>
        </w:r>
        <w:r>
          <w:fldChar w:fldCharType="separate"/>
        </w:r>
        <w:r w:rsidR="001F2CDC">
          <w:rPr>
            <w:noProof/>
          </w:rPr>
          <w:t>2</w:t>
        </w:r>
        <w:r>
          <w:rPr>
            <w:noProof/>
          </w:rPr>
          <w:fldChar w:fldCharType="end"/>
        </w:r>
      </w:p>
    </w:sdtContent>
  </w:sdt>
  <w:p w:rsidR="00D505C9" w:rsidRDefault="00D505C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D88" w:rsidRDefault="00550D88" w:rsidP="00E80A4F">
      <w:r>
        <w:separator/>
      </w:r>
    </w:p>
  </w:footnote>
  <w:footnote w:type="continuationSeparator" w:id="0">
    <w:p w:rsidR="00550D88" w:rsidRDefault="00550D88" w:rsidP="00E80A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44A6"/>
    <w:multiLevelType w:val="hybridMultilevel"/>
    <w:tmpl w:val="00E6B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240C5D"/>
    <w:multiLevelType w:val="hybridMultilevel"/>
    <w:tmpl w:val="127A4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7C4ACD"/>
    <w:multiLevelType w:val="hybridMultilevel"/>
    <w:tmpl w:val="A56A575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64E5243"/>
    <w:multiLevelType w:val="hybridMultilevel"/>
    <w:tmpl w:val="08760C60"/>
    <w:lvl w:ilvl="0" w:tplc="6674D9B6">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2147"/>
        </w:tabs>
        <w:ind w:left="2147" w:hanging="360"/>
      </w:pPr>
    </w:lvl>
    <w:lvl w:ilvl="2" w:tplc="0419001B">
      <w:start w:val="1"/>
      <w:numFmt w:val="lowerRoman"/>
      <w:lvlText w:val="%3."/>
      <w:lvlJc w:val="right"/>
      <w:pPr>
        <w:tabs>
          <w:tab w:val="num" w:pos="2867"/>
        </w:tabs>
        <w:ind w:left="2867" w:hanging="180"/>
      </w:pPr>
    </w:lvl>
    <w:lvl w:ilvl="3" w:tplc="0419000F">
      <w:start w:val="1"/>
      <w:numFmt w:val="decimal"/>
      <w:lvlText w:val="%4."/>
      <w:lvlJc w:val="left"/>
      <w:pPr>
        <w:tabs>
          <w:tab w:val="num" w:pos="3587"/>
        </w:tabs>
        <w:ind w:left="3587" w:hanging="360"/>
      </w:pPr>
    </w:lvl>
    <w:lvl w:ilvl="4" w:tplc="04190019">
      <w:start w:val="1"/>
      <w:numFmt w:val="lowerLetter"/>
      <w:lvlText w:val="%5."/>
      <w:lvlJc w:val="left"/>
      <w:pPr>
        <w:tabs>
          <w:tab w:val="num" w:pos="4307"/>
        </w:tabs>
        <w:ind w:left="4307" w:hanging="360"/>
      </w:pPr>
    </w:lvl>
    <w:lvl w:ilvl="5" w:tplc="0419001B">
      <w:start w:val="1"/>
      <w:numFmt w:val="lowerRoman"/>
      <w:lvlText w:val="%6."/>
      <w:lvlJc w:val="right"/>
      <w:pPr>
        <w:tabs>
          <w:tab w:val="num" w:pos="5027"/>
        </w:tabs>
        <w:ind w:left="5027" w:hanging="180"/>
      </w:pPr>
    </w:lvl>
    <w:lvl w:ilvl="6" w:tplc="0419000F">
      <w:start w:val="1"/>
      <w:numFmt w:val="decimal"/>
      <w:lvlText w:val="%7."/>
      <w:lvlJc w:val="left"/>
      <w:pPr>
        <w:tabs>
          <w:tab w:val="num" w:pos="5747"/>
        </w:tabs>
        <w:ind w:left="5747" w:hanging="360"/>
      </w:pPr>
    </w:lvl>
    <w:lvl w:ilvl="7" w:tplc="04190019">
      <w:start w:val="1"/>
      <w:numFmt w:val="lowerLetter"/>
      <w:lvlText w:val="%8."/>
      <w:lvlJc w:val="left"/>
      <w:pPr>
        <w:tabs>
          <w:tab w:val="num" w:pos="6467"/>
        </w:tabs>
        <w:ind w:left="6467" w:hanging="360"/>
      </w:pPr>
    </w:lvl>
    <w:lvl w:ilvl="8" w:tplc="0419001B">
      <w:start w:val="1"/>
      <w:numFmt w:val="lowerRoman"/>
      <w:lvlText w:val="%9."/>
      <w:lvlJc w:val="right"/>
      <w:pPr>
        <w:tabs>
          <w:tab w:val="num" w:pos="7187"/>
        </w:tabs>
        <w:ind w:left="7187" w:hanging="180"/>
      </w:pPr>
    </w:lvl>
  </w:abstractNum>
  <w:abstractNum w:abstractNumId="4">
    <w:nsid w:val="29002E67"/>
    <w:multiLevelType w:val="hybridMultilevel"/>
    <w:tmpl w:val="DBB2E7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13C123D"/>
    <w:multiLevelType w:val="hybridMultilevel"/>
    <w:tmpl w:val="BB1CC5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9FE6C7E"/>
    <w:multiLevelType w:val="multilevel"/>
    <w:tmpl w:val="BF14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E46F50"/>
    <w:multiLevelType w:val="hybridMultilevel"/>
    <w:tmpl w:val="6B44A3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3215793"/>
    <w:multiLevelType w:val="hybridMultilevel"/>
    <w:tmpl w:val="6FC43B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574AF6"/>
    <w:multiLevelType w:val="multilevel"/>
    <w:tmpl w:val="02664AC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num w:numId="1">
    <w:abstractNumId w:val="3"/>
  </w:num>
  <w:num w:numId="2">
    <w:abstractNumId w:val="8"/>
  </w:num>
  <w:num w:numId="3">
    <w:abstractNumId w:val="0"/>
  </w:num>
  <w:num w:numId="4">
    <w:abstractNumId w:val="4"/>
  </w:num>
  <w:num w:numId="5">
    <w:abstractNumId w:val="7"/>
  </w:num>
  <w:num w:numId="6">
    <w:abstractNumId w:val="6"/>
  </w:num>
  <w:num w:numId="7">
    <w:abstractNumId w:val="9"/>
  </w:num>
  <w:num w:numId="8">
    <w:abstractNumId w:val="5"/>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F82046"/>
    <w:rsid w:val="00003306"/>
    <w:rsid w:val="00041452"/>
    <w:rsid w:val="00082BCA"/>
    <w:rsid w:val="000B4399"/>
    <w:rsid w:val="000C4765"/>
    <w:rsid w:val="000C5CDD"/>
    <w:rsid w:val="000E466D"/>
    <w:rsid w:val="00117461"/>
    <w:rsid w:val="001426BF"/>
    <w:rsid w:val="00147308"/>
    <w:rsid w:val="00154CAE"/>
    <w:rsid w:val="001C54BB"/>
    <w:rsid w:val="001E5A8F"/>
    <w:rsid w:val="001F2CDC"/>
    <w:rsid w:val="0021351F"/>
    <w:rsid w:val="0021709D"/>
    <w:rsid w:val="00217AEF"/>
    <w:rsid w:val="00226EC0"/>
    <w:rsid w:val="00230E09"/>
    <w:rsid w:val="002333DC"/>
    <w:rsid w:val="002A12BD"/>
    <w:rsid w:val="002B0119"/>
    <w:rsid w:val="002C4B5B"/>
    <w:rsid w:val="002F1D53"/>
    <w:rsid w:val="003018C5"/>
    <w:rsid w:val="003B435F"/>
    <w:rsid w:val="003B6811"/>
    <w:rsid w:val="003B797F"/>
    <w:rsid w:val="003C7833"/>
    <w:rsid w:val="003D55B5"/>
    <w:rsid w:val="00440EBC"/>
    <w:rsid w:val="004C7D17"/>
    <w:rsid w:val="004E6841"/>
    <w:rsid w:val="00525397"/>
    <w:rsid w:val="00550D88"/>
    <w:rsid w:val="005650F0"/>
    <w:rsid w:val="00571C50"/>
    <w:rsid w:val="00575B9E"/>
    <w:rsid w:val="005773ED"/>
    <w:rsid w:val="005F7D74"/>
    <w:rsid w:val="00607690"/>
    <w:rsid w:val="00635092"/>
    <w:rsid w:val="0064625A"/>
    <w:rsid w:val="006B7852"/>
    <w:rsid w:val="00701221"/>
    <w:rsid w:val="00717882"/>
    <w:rsid w:val="00776D72"/>
    <w:rsid w:val="007C70FD"/>
    <w:rsid w:val="008321BB"/>
    <w:rsid w:val="0083274C"/>
    <w:rsid w:val="0088195C"/>
    <w:rsid w:val="00883A76"/>
    <w:rsid w:val="008B3BC3"/>
    <w:rsid w:val="009857F9"/>
    <w:rsid w:val="009C0B3E"/>
    <w:rsid w:val="009E221D"/>
    <w:rsid w:val="00A25B91"/>
    <w:rsid w:val="00A40917"/>
    <w:rsid w:val="00A63E55"/>
    <w:rsid w:val="00A8216E"/>
    <w:rsid w:val="00A849F9"/>
    <w:rsid w:val="00A948DA"/>
    <w:rsid w:val="00AA2F98"/>
    <w:rsid w:val="00AE7BCA"/>
    <w:rsid w:val="00B6774B"/>
    <w:rsid w:val="00BB06B1"/>
    <w:rsid w:val="00BB6738"/>
    <w:rsid w:val="00BC6376"/>
    <w:rsid w:val="00BD0D4E"/>
    <w:rsid w:val="00BD7AB4"/>
    <w:rsid w:val="00BE29EA"/>
    <w:rsid w:val="00BE364D"/>
    <w:rsid w:val="00C509D2"/>
    <w:rsid w:val="00C73F6A"/>
    <w:rsid w:val="00CB68E2"/>
    <w:rsid w:val="00CD4DCD"/>
    <w:rsid w:val="00CE1B51"/>
    <w:rsid w:val="00D317D1"/>
    <w:rsid w:val="00D505C9"/>
    <w:rsid w:val="00DE1593"/>
    <w:rsid w:val="00E03850"/>
    <w:rsid w:val="00E80A4F"/>
    <w:rsid w:val="00E953E3"/>
    <w:rsid w:val="00EB491F"/>
    <w:rsid w:val="00EF0F17"/>
    <w:rsid w:val="00F80ACA"/>
    <w:rsid w:val="00F82046"/>
    <w:rsid w:val="00F85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D4E"/>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F85DFD"/>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4C7D17"/>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DFD"/>
    <w:rPr>
      <w:rFonts w:ascii="Times New Roman" w:eastAsia="Times New Roman" w:hAnsi="Times New Roman" w:cs="Times New Roman"/>
      <w:b/>
      <w:bCs/>
      <w:kern w:val="36"/>
      <w:sz w:val="48"/>
      <w:szCs w:val="48"/>
      <w:lang w:eastAsia="ru-RU"/>
    </w:rPr>
  </w:style>
  <w:style w:type="paragraph" w:styleId="a3">
    <w:name w:val="No Spacing"/>
    <w:uiPriority w:val="1"/>
    <w:qFormat/>
    <w:rsid w:val="00F85DFD"/>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A40917"/>
    <w:rPr>
      <w:color w:val="0563C1" w:themeColor="hyperlink"/>
      <w:u w:val="single"/>
    </w:rPr>
  </w:style>
  <w:style w:type="paragraph" w:styleId="a5">
    <w:name w:val="Normal (Web)"/>
    <w:basedOn w:val="a"/>
    <w:uiPriority w:val="99"/>
    <w:unhideWhenUsed/>
    <w:rsid w:val="002333DC"/>
    <w:pPr>
      <w:spacing w:before="100" w:beforeAutospacing="1" w:after="100" w:afterAutospacing="1"/>
    </w:pPr>
    <w:rPr>
      <w:sz w:val="24"/>
      <w:szCs w:val="24"/>
    </w:rPr>
  </w:style>
  <w:style w:type="character" w:styleId="a6">
    <w:name w:val="Emphasis"/>
    <w:basedOn w:val="a0"/>
    <w:uiPriority w:val="20"/>
    <w:qFormat/>
    <w:rsid w:val="002333DC"/>
    <w:rPr>
      <w:i/>
      <w:iCs/>
    </w:rPr>
  </w:style>
  <w:style w:type="character" w:customStyle="1" w:styleId="apple-converted-space">
    <w:name w:val="apple-converted-space"/>
    <w:basedOn w:val="a0"/>
    <w:rsid w:val="002333DC"/>
  </w:style>
  <w:style w:type="character" w:styleId="a7">
    <w:name w:val="Strong"/>
    <w:basedOn w:val="a0"/>
    <w:uiPriority w:val="22"/>
    <w:qFormat/>
    <w:rsid w:val="003C7833"/>
    <w:rPr>
      <w:b/>
      <w:bCs/>
    </w:rPr>
  </w:style>
  <w:style w:type="paragraph" w:styleId="a8">
    <w:name w:val="List Paragraph"/>
    <w:basedOn w:val="a"/>
    <w:uiPriority w:val="34"/>
    <w:qFormat/>
    <w:rsid w:val="002C4B5B"/>
    <w:pPr>
      <w:ind w:left="720"/>
      <w:contextualSpacing/>
    </w:pPr>
  </w:style>
  <w:style w:type="paragraph" w:styleId="a9">
    <w:name w:val="header"/>
    <w:basedOn w:val="a"/>
    <w:link w:val="aa"/>
    <w:uiPriority w:val="99"/>
    <w:unhideWhenUsed/>
    <w:rsid w:val="00E80A4F"/>
    <w:pPr>
      <w:tabs>
        <w:tab w:val="center" w:pos="4677"/>
        <w:tab w:val="right" w:pos="9355"/>
      </w:tabs>
    </w:pPr>
  </w:style>
  <w:style w:type="character" w:customStyle="1" w:styleId="aa">
    <w:name w:val="Верхний колонтитул Знак"/>
    <w:basedOn w:val="a0"/>
    <w:link w:val="a9"/>
    <w:uiPriority w:val="99"/>
    <w:rsid w:val="00E80A4F"/>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E80A4F"/>
    <w:pPr>
      <w:tabs>
        <w:tab w:val="center" w:pos="4677"/>
        <w:tab w:val="right" w:pos="9355"/>
      </w:tabs>
    </w:pPr>
  </w:style>
  <w:style w:type="character" w:customStyle="1" w:styleId="ac">
    <w:name w:val="Нижний колонтитул Знак"/>
    <w:basedOn w:val="a0"/>
    <w:link w:val="ab"/>
    <w:uiPriority w:val="99"/>
    <w:rsid w:val="00E80A4F"/>
    <w:rPr>
      <w:rFonts w:ascii="Times New Roman" w:eastAsia="Times New Roman" w:hAnsi="Times New Roman" w:cs="Times New Roman"/>
      <w:sz w:val="20"/>
      <w:szCs w:val="20"/>
      <w:lang w:eastAsia="ru-RU"/>
    </w:rPr>
  </w:style>
  <w:style w:type="paragraph" w:customStyle="1" w:styleId="ConsPlusNormal">
    <w:name w:val="ConsPlusNormal"/>
    <w:rsid w:val="009857F9"/>
    <w:pPr>
      <w:autoSpaceDE w:val="0"/>
      <w:autoSpaceDN w:val="0"/>
      <w:adjustRightInd w:val="0"/>
      <w:spacing w:after="0" w:line="240" w:lineRule="auto"/>
    </w:pPr>
    <w:rPr>
      <w:rFonts w:ascii="Arial" w:hAnsi="Arial" w:cs="Arial"/>
      <w:sz w:val="20"/>
      <w:szCs w:val="20"/>
    </w:rPr>
  </w:style>
  <w:style w:type="character" w:customStyle="1" w:styleId="20">
    <w:name w:val="Заголовок 2 Знак"/>
    <w:basedOn w:val="a0"/>
    <w:link w:val="2"/>
    <w:uiPriority w:val="9"/>
    <w:rsid w:val="004C7D17"/>
    <w:rPr>
      <w:rFonts w:asciiTheme="majorHAnsi" w:eastAsiaTheme="majorEastAsia" w:hAnsiTheme="majorHAnsi" w:cstheme="majorBidi"/>
      <w:color w:val="2E74B5" w:themeColor="accent1" w:themeShade="BF"/>
      <w:sz w:val="26"/>
      <w:szCs w:val="26"/>
    </w:rPr>
  </w:style>
  <w:style w:type="table" w:styleId="ad">
    <w:name w:val="Table Grid"/>
    <w:basedOn w:val="a1"/>
    <w:uiPriority w:val="39"/>
    <w:rsid w:val="006076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1712792">
      <w:bodyDiv w:val="1"/>
      <w:marLeft w:val="0"/>
      <w:marRight w:val="0"/>
      <w:marTop w:val="0"/>
      <w:marBottom w:val="0"/>
      <w:divBdr>
        <w:top w:val="none" w:sz="0" w:space="0" w:color="auto"/>
        <w:left w:val="none" w:sz="0" w:space="0" w:color="auto"/>
        <w:bottom w:val="none" w:sz="0" w:space="0" w:color="auto"/>
        <w:right w:val="none" w:sz="0" w:space="0" w:color="auto"/>
      </w:divBdr>
    </w:div>
    <w:div w:id="1584223002">
      <w:bodyDiv w:val="1"/>
      <w:marLeft w:val="0"/>
      <w:marRight w:val="0"/>
      <w:marTop w:val="0"/>
      <w:marBottom w:val="0"/>
      <w:divBdr>
        <w:top w:val="none" w:sz="0" w:space="0" w:color="auto"/>
        <w:left w:val="none" w:sz="0" w:space="0" w:color="auto"/>
        <w:bottom w:val="none" w:sz="0" w:space="0" w:color="auto"/>
        <w:right w:val="none" w:sz="0" w:space="0" w:color="auto"/>
      </w:divBdr>
      <w:divsChild>
        <w:div w:id="909967756">
          <w:marLeft w:val="0"/>
          <w:marRight w:val="0"/>
          <w:marTop w:val="0"/>
          <w:marBottom w:val="0"/>
          <w:divBdr>
            <w:top w:val="none" w:sz="0" w:space="0" w:color="auto"/>
            <w:left w:val="none" w:sz="0" w:space="0" w:color="auto"/>
            <w:bottom w:val="none" w:sz="0" w:space="0" w:color="auto"/>
            <w:right w:val="none" w:sz="0" w:space="0" w:color="auto"/>
          </w:divBdr>
        </w:div>
      </w:divsChild>
    </w:div>
    <w:div w:id="1592423967">
      <w:bodyDiv w:val="1"/>
      <w:marLeft w:val="0"/>
      <w:marRight w:val="0"/>
      <w:marTop w:val="0"/>
      <w:marBottom w:val="0"/>
      <w:divBdr>
        <w:top w:val="none" w:sz="0" w:space="0" w:color="auto"/>
        <w:left w:val="none" w:sz="0" w:space="0" w:color="auto"/>
        <w:bottom w:val="none" w:sz="0" w:space="0" w:color="auto"/>
        <w:right w:val="none" w:sz="0" w:space="0" w:color="auto"/>
      </w:divBdr>
    </w:div>
    <w:div w:id="1669209335">
      <w:bodyDiv w:val="1"/>
      <w:marLeft w:val="0"/>
      <w:marRight w:val="0"/>
      <w:marTop w:val="0"/>
      <w:marBottom w:val="0"/>
      <w:divBdr>
        <w:top w:val="none" w:sz="0" w:space="0" w:color="auto"/>
        <w:left w:val="none" w:sz="0" w:space="0" w:color="auto"/>
        <w:bottom w:val="none" w:sz="0" w:space="0" w:color="auto"/>
        <w:right w:val="none" w:sz="0" w:space="0" w:color="auto"/>
      </w:divBdr>
    </w:div>
    <w:div w:id="196603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2738</Words>
  <Characters>15611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Селиверстова</dc:creator>
  <cp:lastModifiedBy>Юлия</cp:lastModifiedBy>
  <cp:revision>3</cp:revision>
  <cp:lastPrinted>2016-01-19T16:49:00Z</cp:lastPrinted>
  <dcterms:created xsi:type="dcterms:W3CDTF">2016-01-22T21:17:00Z</dcterms:created>
  <dcterms:modified xsi:type="dcterms:W3CDTF">2016-05-03T20:19:00Z</dcterms:modified>
</cp:coreProperties>
</file>