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thinThickSmallGap" w:sz="18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9355"/>
      </w:tblGrid>
      <w:tr w:rsidR="00316B02" w:rsidRPr="00C866F3" w:rsidTr="00A35541">
        <w:trPr>
          <w:jc w:val="center"/>
        </w:trPr>
        <w:tc>
          <w:tcPr>
            <w:tcW w:w="9838" w:type="dxa"/>
            <w:tcBorders>
              <w:top w:val="nil"/>
              <w:left w:val="nil"/>
              <w:bottom w:val="thinThickSmallGap" w:sz="12" w:space="0" w:color="auto"/>
              <w:right w:val="nil"/>
            </w:tcBorders>
          </w:tcPr>
          <w:p w:rsidR="00316B02" w:rsidRPr="00B05DC6" w:rsidRDefault="00316B02" w:rsidP="00A35541">
            <w:pPr>
              <w:tabs>
                <w:tab w:val="left" w:pos="4860"/>
                <w:tab w:val="left" w:pos="6300"/>
              </w:tabs>
              <w:jc w:val="center"/>
              <w:rPr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-457200</wp:posOffset>
                  </wp:positionH>
                  <wp:positionV relativeFrom="paragraph">
                    <wp:posOffset>0</wp:posOffset>
                  </wp:positionV>
                  <wp:extent cx="441960" cy="457200"/>
                  <wp:effectExtent l="19050" t="0" r="0" b="0"/>
                  <wp:wrapNone/>
                  <wp:docPr id="10" name="Рисунок 2" descr="bw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w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B05DC6">
              <w:rPr>
                <w:b/>
              </w:rPr>
              <w:t>Автономная некоммерческая организация высшего профессионального образования</w:t>
            </w:r>
          </w:p>
          <w:p w:rsidR="00316B02" w:rsidRPr="00B05DC6" w:rsidRDefault="00316B02" w:rsidP="00A35541">
            <w:pPr>
              <w:tabs>
                <w:tab w:val="left" w:pos="4860"/>
                <w:tab w:val="left" w:pos="6300"/>
              </w:tabs>
              <w:jc w:val="center"/>
              <w:rPr>
                <w:b/>
              </w:rPr>
            </w:pPr>
            <w:r w:rsidRPr="00B05DC6">
              <w:rPr>
                <w:b/>
              </w:rPr>
              <w:t>«ПЕРМСКИЙ ИНСТИТУТ ЭКОНОМИКИ И ФИНАНСОВ»</w:t>
            </w:r>
          </w:p>
        </w:tc>
      </w:tr>
    </w:tbl>
    <w:p w:rsidR="00316B02" w:rsidRDefault="00316B02" w:rsidP="00316B02"/>
    <w:p w:rsidR="00316B02" w:rsidRDefault="00316B02" w:rsidP="00316B02"/>
    <w:p w:rsidR="00316B02" w:rsidRPr="00D868C4" w:rsidRDefault="00316B02" w:rsidP="00316B02">
      <w:pPr>
        <w:rPr>
          <w:b/>
          <w:bCs/>
          <w:i/>
          <w:iCs/>
        </w:rPr>
      </w:pPr>
      <w:r w:rsidRPr="00D868C4">
        <w:t>Факультет</w:t>
      </w:r>
      <w:r>
        <w:t xml:space="preserve"> </w:t>
      </w:r>
      <w:r w:rsidRPr="00D868C4">
        <w:t xml:space="preserve"> </w:t>
      </w:r>
      <w:r w:rsidRPr="00D868C4">
        <w:rPr>
          <w:b/>
          <w:bCs/>
          <w:i/>
          <w:iCs/>
          <w:u w:val="single"/>
        </w:rPr>
        <w:t>Экономический</w:t>
      </w:r>
    </w:p>
    <w:p w:rsidR="00316B02" w:rsidRPr="00712284" w:rsidRDefault="00316B02" w:rsidP="00316B02">
      <w:pPr>
        <w:tabs>
          <w:tab w:val="left" w:pos="1080"/>
        </w:tabs>
        <w:rPr>
          <w:b/>
          <w:bCs/>
          <w:i/>
          <w:iCs/>
        </w:rPr>
      </w:pPr>
      <w:r w:rsidRPr="00D868C4">
        <w:t>Кафедра</w:t>
      </w:r>
      <w:r>
        <w:t xml:space="preserve"> </w:t>
      </w:r>
      <w:r>
        <w:rPr>
          <w:b/>
          <w:i/>
          <w:u w:val="single"/>
        </w:rPr>
        <w:t>Экономики</w:t>
      </w:r>
    </w:p>
    <w:p w:rsidR="00316B02" w:rsidRPr="00354BAC" w:rsidRDefault="00316B02" w:rsidP="00316B02">
      <w:pPr>
        <w:tabs>
          <w:tab w:val="left" w:pos="1080"/>
        </w:tabs>
        <w:rPr>
          <w:b/>
          <w:i/>
          <w:u w:val="single"/>
        </w:rPr>
      </w:pPr>
    </w:p>
    <w:p w:rsidR="00316B02" w:rsidRDefault="00316B02" w:rsidP="00316B02"/>
    <w:p w:rsidR="00316B02" w:rsidRDefault="00316B02" w:rsidP="00316B02"/>
    <w:p w:rsidR="00316B02" w:rsidRDefault="00316B02" w:rsidP="00316B02"/>
    <w:p w:rsidR="00316B02" w:rsidRDefault="00316B02" w:rsidP="00316B02"/>
    <w:p w:rsidR="00316B02" w:rsidRPr="00A85A4B" w:rsidRDefault="00316B02" w:rsidP="00316B02">
      <w:pPr>
        <w:spacing w:after="120" w:line="360" w:lineRule="auto"/>
        <w:jc w:val="center"/>
        <w:rPr>
          <w:b/>
          <w:bCs/>
          <w:sz w:val="40"/>
          <w:szCs w:val="40"/>
        </w:rPr>
      </w:pPr>
      <w:r w:rsidRPr="00A85A4B">
        <w:rPr>
          <w:b/>
          <w:bCs/>
          <w:sz w:val="40"/>
          <w:szCs w:val="40"/>
        </w:rPr>
        <w:t>Контрольная работа</w:t>
      </w:r>
    </w:p>
    <w:p w:rsidR="00316B02" w:rsidRPr="00316B02" w:rsidRDefault="00316B02" w:rsidP="00316B02">
      <w:pPr>
        <w:shd w:val="clear" w:color="auto" w:fill="FFFFFF"/>
        <w:tabs>
          <w:tab w:val="left" w:leader="underscore" w:pos="7651"/>
        </w:tabs>
        <w:spacing w:before="480" w:after="120" w:line="360" w:lineRule="auto"/>
        <w:jc w:val="center"/>
        <w:rPr>
          <w:b/>
          <w:sz w:val="28"/>
          <w:szCs w:val="28"/>
        </w:rPr>
      </w:pPr>
      <w:r w:rsidRPr="00316B02">
        <w:rPr>
          <w:b/>
          <w:sz w:val="28"/>
          <w:szCs w:val="28"/>
        </w:rPr>
        <w:t>по дисциплине: «Эконометрика»</w:t>
      </w:r>
    </w:p>
    <w:p w:rsidR="00316B02" w:rsidRPr="00316B02" w:rsidRDefault="00316B02" w:rsidP="00316B02">
      <w:pPr>
        <w:shd w:val="clear" w:color="auto" w:fill="FFFFFF"/>
        <w:tabs>
          <w:tab w:val="left" w:leader="underscore" w:pos="7651"/>
        </w:tabs>
        <w:spacing w:before="240" w:after="240"/>
        <w:jc w:val="center"/>
        <w:rPr>
          <w:b/>
          <w:sz w:val="28"/>
          <w:szCs w:val="28"/>
        </w:rPr>
      </w:pPr>
      <w:r w:rsidRPr="00316B02">
        <w:rPr>
          <w:b/>
          <w:sz w:val="28"/>
          <w:szCs w:val="28"/>
        </w:rPr>
        <w:t>Вариант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2434"/>
        <w:gridCol w:w="2434"/>
        <w:gridCol w:w="2435"/>
      </w:tblGrid>
      <w:tr w:rsidR="00316B02" w:rsidTr="00A35541">
        <w:tc>
          <w:tcPr>
            <w:tcW w:w="2268" w:type="dxa"/>
          </w:tcPr>
          <w:p w:rsidR="00316B02" w:rsidRPr="00B05DC6" w:rsidRDefault="00316B02" w:rsidP="00A35541">
            <w:pPr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Выполнил:</w:t>
            </w:r>
          </w:p>
        </w:tc>
        <w:tc>
          <w:tcPr>
            <w:tcW w:w="7303" w:type="dxa"/>
            <w:gridSpan w:val="3"/>
          </w:tcPr>
          <w:p w:rsidR="00316B02" w:rsidRPr="00B05DC6" w:rsidRDefault="00316B02" w:rsidP="00316B02">
            <w:pPr>
              <w:jc w:val="right"/>
              <w:rPr>
                <w:szCs w:val="28"/>
              </w:rPr>
            </w:pPr>
            <w:r>
              <w:rPr>
                <w:sz w:val="28"/>
                <w:szCs w:val="28"/>
              </w:rPr>
              <w:t>Безрукова Светлана Игоревна</w:t>
            </w: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right"/>
              <w:rPr>
                <w:i/>
              </w:rPr>
            </w:pPr>
            <w:r w:rsidRPr="00B05DC6">
              <w:rPr>
                <w:i/>
              </w:rPr>
              <w:t>ФИО полностью, заполняется студентом</w:t>
            </w:r>
          </w:p>
        </w:tc>
      </w:tr>
      <w:tr w:rsidR="00316B02" w:rsidTr="00A35541">
        <w:tc>
          <w:tcPr>
            <w:tcW w:w="2268" w:type="dxa"/>
          </w:tcPr>
          <w:p w:rsidR="00316B02" w:rsidRPr="00B05DC6" w:rsidRDefault="00316B02" w:rsidP="00A35541">
            <w:pPr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Группа:</w:t>
            </w:r>
          </w:p>
        </w:tc>
        <w:tc>
          <w:tcPr>
            <w:tcW w:w="7303" w:type="dxa"/>
            <w:gridSpan w:val="3"/>
          </w:tcPr>
          <w:p w:rsidR="00316B02" w:rsidRPr="00B05DC6" w:rsidRDefault="00316B02" w:rsidP="00A35541">
            <w:pPr>
              <w:jc w:val="center"/>
              <w:rPr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  <w:lang w:val="en-US"/>
              </w:rPr>
              <w:t>/2</w:t>
            </w:r>
            <w:r>
              <w:rPr>
                <w:sz w:val="28"/>
                <w:szCs w:val="28"/>
              </w:rPr>
              <w:t>-13-С (И)</w:t>
            </w: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right"/>
              <w:rPr>
                <w:i/>
              </w:rPr>
            </w:pPr>
            <w:r w:rsidRPr="00B05DC6">
              <w:rPr>
                <w:i/>
              </w:rPr>
              <w:t xml:space="preserve">если номер группы неизвестен, просто, например, </w:t>
            </w:r>
            <w:proofErr w:type="gramStart"/>
            <w:r w:rsidRPr="00B05DC6">
              <w:rPr>
                <w:i/>
              </w:rPr>
              <w:t>М(</w:t>
            </w:r>
            <w:proofErr w:type="gramEnd"/>
            <w:r w:rsidRPr="00B05DC6">
              <w:rPr>
                <w:i/>
              </w:rPr>
              <w:t xml:space="preserve">Ф, ЭУ и т.д.)-10-С(И), </w:t>
            </w:r>
          </w:p>
          <w:p w:rsidR="00316B02" w:rsidRPr="00B05DC6" w:rsidRDefault="00316B02" w:rsidP="00A35541">
            <w:pPr>
              <w:jc w:val="right"/>
              <w:rPr>
                <w:i/>
              </w:rPr>
            </w:pPr>
            <w:r w:rsidRPr="00B05DC6">
              <w:rPr>
                <w:i/>
              </w:rPr>
              <w:t xml:space="preserve"> заполняется студентом</w:t>
            </w:r>
          </w:p>
        </w:tc>
      </w:tr>
      <w:tr w:rsidR="00316B02" w:rsidTr="00A35541">
        <w:tc>
          <w:tcPr>
            <w:tcW w:w="2268" w:type="dxa"/>
          </w:tcPr>
          <w:p w:rsidR="00316B02" w:rsidRPr="00B05DC6" w:rsidRDefault="00316B02" w:rsidP="00A35541">
            <w:pPr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Контактная информация:</w:t>
            </w:r>
          </w:p>
        </w:tc>
        <w:tc>
          <w:tcPr>
            <w:tcW w:w="7303" w:type="dxa"/>
            <w:gridSpan w:val="3"/>
          </w:tcPr>
          <w:p w:rsidR="00316B02" w:rsidRPr="004C4CB5" w:rsidRDefault="00316B02" w:rsidP="00316B02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89824389248</w:t>
            </w: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right"/>
              <w:rPr>
                <w:i/>
              </w:rPr>
            </w:pPr>
            <w:r w:rsidRPr="00B05DC6">
              <w:rPr>
                <w:i/>
                <w:lang w:val="en-US"/>
              </w:rPr>
              <w:t>e</w:t>
            </w:r>
            <w:r w:rsidRPr="00B05DC6">
              <w:rPr>
                <w:i/>
              </w:rPr>
              <w:t>-</w:t>
            </w:r>
            <w:r w:rsidRPr="00B05DC6">
              <w:rPr>
                <w:i/>
                <w:lang w:val="en-US"/>
              </w:rPr>
              <w:t>mail</w:t>
            </w:r>
            <w:r w:rsidRPr="00B05DC6">
              <w:rPr>
                <w:i/>
              </w:rPr>
              <w:t>, моб</w:t>
            </w:r>
            <w:r>
              <w:rPr>
                <w:i/>
              </w:rPr>
              <w:t xml:space="preserve">ильный </w:t>
            </w:r>
            <w:r w:rsidRPr="00B05DC6">
              <w:rPr>
                <w:i/>
              </w:rPr>
              <w:t>телефон</w:t>
            </w:r>
            <w:r>
              <w:rPr>
                <w:i/>
              </w:rPr>
              <w:t xml:space="preserve"> (</w:t>
            </w:r>
            <w:r w:rsidRPr="00B05DC6">
              <w:rPr>
                <w:i/>
              </w:rPr>
              <w:t>заполняется студентом</w:t>
            </w:r>
            <w:r>
              <w:rPr>
                <w:i/>
              </w:rPr>
              <w:t>)</w:t>
            </w:r>
          </w:p>
        </w:tc>
      </w:tr>
      <w:tr w:rsidR="00316B02" w:rsidTr="00A35541">
        <w:tc>
          <w:tcPr>
            <w:tcW w:w="2268" w:type="dxa"/>
          </w:tcPr>
          <w:p w:rsidR="00316B02" w:rsidRPr="00B05DC6" w:rsidRDefault="00316B02" w:rsidP="00A35541">
            <w:pPr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Отметка о регистрации:</w:t>
            </w:r>
          </w:p>
        </w:tc>
        <w:tc>
          <w:tcPr>
            <w:tcW w:w="7303" w:type="dxa"/>
            <w:gridSpan w:val="3"/>
          </w:tcPr>
          <w:p w:rsidR="00316B02" w:rsidRPr="00B05DC6" w:rsidRDefault="00316B02" w:rsidP="00A35541">
            <w:pPr>
              <w:jc w:val="center"/>
              <w:rPr>
                <w:szCs w:val="28"/>
              </w:rPr>
            </w:pP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right"/>
              <w:rPr>
                <w:i/>
              </w:rPr>
            </w:pPr>
            <w:r w:rsidRPr="00B05DC6">
              <w:rPr>
                <w:i/>
              </w:rPr>
              <w:t>дата, подпись специалиста (заполняется специалистом кафедры)</w:t>
            </w:r>
          </w:p>
        </w:tc>
      </w:tr>
      <w:tr w:rsidR="00316B02" w:rsidTr="00A35541">
        <w:tc>
          <w:tcPr>
            <w:tcW w:w="2268" w:type="dxa"/>
          </w:tcPr>
          <w:p w:rsidR="00316B02" w:rsidRPr="00B05DC6" w:rsidRDefault="00316B02" w:rsidP="00A35541">
            <w:pPr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Проверил:</w:t>
            </w:r>
          </w:p>
        </w:tc>
        <w:tc>
          <w:tcPr>
            <w:tcW w:w="7303" w:type="dxa"/>
            <w:gridSpan w:val="3"/>
          </w:tcPr>
          <w:p w:rsidR="00316B02" w:rsidRPr="00316B02" w:rsidRDefault="00316B02" w:rsidP="00A35541">
            <w:pPr>
              <w:jc w:val="center"/>
              <w:rPr>
                <w:szCs w:val="28"/>
              </w:rPr>
            </w:pP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center"/>
              <w:rPr>
                <w:i/>
              </w:rPr>
            </w:pPr>
            <w:r>
              <w:rPr>
                <w:i/>
              </w:rPr>
              <w:t xml:space="preserve">     </w:t>
            </w:r>
            <w:r w:rsidRPr="00B05DC6">
              <w:rPr>
                <w:i/>
              </w:rPr>
              <w:t>ФИО преподавателя</w:t>
            </w:r>
          </w:p>
        </w:tc>
      </w:tr>
      <w:tr w:rsidR="00316B02" w:rsidTr="00A35541">
        <w:tc>
          <w:tcPr>
            <w:tcW w:w="2268" w:type="dxa"/>
          </w:tcPr>
          <w:p w:rsidR="00316B02" w:rsidRPr="00B05DC6" w:rsidRDefault="00316B02" w:rsidP="00A35541">
            <w:pPr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Дата:</w:t>
            </w:r>
          </w:p>
        </w:tc>
        <w:tc>
          <w:tcPr>
            <w:tcW w:w="2434" w:type="dxa"/>
          </w:tcPr>
          <w:p w:rsidR="00316B02" w:rsidRPr="00B05DC6" w:rsidRDefault="00316B02" w:rsidP="00A35541">
            <w:pPr>
              <w:jc w:val="center"/>
              <w:rPr>
                <w:szCs w:val="28"/>
              </w:rPr>
            </w:pPr>
          </w:p>
        </w:tc>
        <w:tc>
          <w:tcPr>
            <w:tcW w:w="2434" w:type="dxa"/>
          </w:tcPr>
          <w:p w:rsidR="00316B02" w:rsidRPr="00B05DC6" w:rsidRDefault="00316B02" w:rsidP="00A35541">
            <w:pPr>
              <w:jc w:val="center"/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Оценка:</w:t>
            </w:r>
          </w:p>
        </w:tc>
        <w:tc>
          <w:tcPr>
            <w:tcW w:w="2435" w:type="dxa"/>
          </w:tcPr>
          <w:p w:rsidR="00316B02" w:rsidRPr="00B05DC6" w:rsidRDefault="00316B02" w:rsidP="00A35541">
            <w:pPr>
              <w:jc w:val="center"/>
              <w:rPr>
                <w:szCs w:val="28"/>
              </w:rPr>
            </w:pPr>
          </w:p>
        </w:tc>
      </w:tr>
      <w:tr w:rsidR="00316B02" w:rsidTr="00A35541">
        <w:tc>
          <w:tcPr>
            <w:tcW w:w="2268" w:type="dxa"/>
          </w:tcPr>
          <w:p w:rsidR="00316B02" w:rsidRPr="00B05DC6" w:rsidRDefault="00316B02" w:rsidP="00A35541">
            <w:pPr>
              <w:rPr>
                <w:szCs w:val="28"/>
              </w:rPr>
            </w:pPr>
            <w:r w:rsidRPr="00B05DC6">
              <w:rPr>
                <w:sz w:val="28"/>
                <w:szCs w:val="28"/>
              </w:rPr>
              <w:t>Примечания:</w:t>
            </w:r>
          </w:p>
        </w:tc>
        <w:tc>
          <w:tcPr>
            <w:tcW w:w="7303" w:type="dxa"/>
            <w:gridSpan w:val="3"/>
          </w:tcPr>
          <w:p w:rsidR="00316B02" w:rsidRPr="00B05DC6" w:rsidRDefault="00316B02" w:rsidP="00A35541">
            <w:pPr>
              <w:jc w:val="center"/>
              <w:rPr>
                <w:szCs w:val="28"/>
              </w:rPr>
            </w:pP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center"/>
              <w:rPr>
                <w:i/>
              </w:rPr>
            </w:pP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center"/>
              <w:rPr>
                <w:i/>
              </w:rPr>
            </w:pPr>
          </w:p>
        </w:tc>
      </w:tr>
      <w:tr w:rsidR="00316B02" w:rsidTr="00A35541">
        <w:tc>
          <w:tcPr>
            <w:tcW w:w="9571" w:type="dxa"/>
            <w:gridSpan w:val="4"/>
          </w:tcPr>
          <w:p w:rsidR="00316B02" w:rsidRPr="00B05DC6" w:rsidRDefault="00316B02" w:rsidP="00A35541">
            <w:pPr>
              <w:jc w:val="center"/>
              <w:rPr>
                <w:i/>
              </w:rPr>
            </w:pPr>
          </w:p>
        </w:tc>
      </w:tr>
    </w:tbl>
    <w:p w:rsidR="00316B02" w:rsidRDefault="00316B02" w:rsidP="00316B02"/>
    <w:p w:rsidR="00316B02" w:rsidRDefault="00316B02" w:rsidP="00316B02"/>
    <w:p w:rsidR="00316B02" w:rsidRDefault="00316B02" w:rsidP="00316B02"/>
    <w:p w:rsidR="00316B02" w:rsidRDefault="00316B02" w:rsidP="00316B02">
      <w:pPr>
        <w:shd w:val="clear" w:color="auto" w:fill="FFFFFF"/>
        <w:tabs>
          <w:tab w:val="left" w:leader="underscore" w:pos="7272"/>
        </w:tabs>
        <w:spacing w:before="398"/>
        <w:jc w:val="center"/>
        <w:rPr>
          <w:sz w:val="28"/>
          <w:szCs w:val="28"/>
        </w:rPr>
      </w:pPr>
    </w:p>
    <w:p w:rsidR="00316B02" w:rsidRDefault="00316B02" w:rsidP="00316B02">
      <w:pPr>
        <w:shd w:val="clear" w:color="auto" w:fill="FFFFFF"/>
        <w:tabs>
          <w:tab w:val="left" w:leader="underscore" w:pos="7272"/>
        </w:tabs>
        <w:spacing w:before="398"/>
        <w:jc w:val="center"/>
        <w:rPr>
          <w:sz w:val="28"/>
          <w:szCs w:val="28"/>
        </w:rPr>
      </w:pPr>
    </w:p>
    <w:p w:rsidR="00316B02" w:rsidRDefault="00316B02" w:rsidP="00316B02">
      <w:pPr>
        <w:shd w:val="clear" w:color="auto" w:fill="FFFFFF"/>
        <w:tabs>
          <w:tab w:val="left" w:leader="underscore" w:pos="7272"/>
        </w:tabs>
        <w:spacing w:before="398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8E2C3E">
        <w:rPr>
          <w:sz w:val="28"/>
          <w:szCs w:val="28"/>
        </w:rPr>
        <w:t>ермь</w:t>
      </w:r>
      <w:r w:rsidRPr="00B66428">
        <w:rPr>
          <w:sz w:val="28"/>
          <w:szCs w:val="28"/>
        </w:rPr>
        <w:t xml:space="preserve"> 201</w:t>
      </w:r>
      <w:r>
        <w:rPr>
          <w:sz w:val="28"/>
          <w:szCs w:val="28"/>
        </w:rPr>
        <w:t>4</w:t>
      </w:r>
      <w:r w:rsidRPr="00B66428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Pr="00B66428">
        <w:rPr>
          <w:sz w:val="28"/>
          <w:szCs w:val="28"/>
        </w:rPr>
        <w:t>.</w:t>
      </w:r>
    </w:p>
    <w:p w:rsidR="0010154F" w:rsidRDefault="0010154F"/>
    <w:p w:rsidR="00316B02" w:rsidRPr="00316B02" w:rsidRDefault="00316B02" w:rsidP="00316B02">
      <w:pPr>
        <w:pStyle w:val="a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Задание №1</w:t>
      </w:r>
    </w:p>
    <w:p w:rsidR="00316B02" w:rsidRPr="001E206C" w:rsidRDefault="00316B02" w:rsidP="00316B02">
      <w:pPr>
        <w:pStyle w:val="a7"/>
        <w:spacing w:after="0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По данным об экономических результатах деятельности российских банков (</w:t>
      </w:r>
      <w:r w:rsidRPr="001E206C">
        <w:rPr>
          <w:sz w:val="28"/>
          <w:szCs w:val="28"/>
          <w:lang w:val="en-US"/>
        </w:rPr>
        <w:t>www</w:t>
      </w:r>
      <w:r w:rsidRPr="001E206C">
        <w:rPr>
          <w:sz w:val="28"/>
          <w:szCs w:val="28"/>
        </w:rPr>
        <w:t>.</w:t>
      </w:r>
      <w:proofErr w:type="spellStart"/>
      <w:r w:rsidRPr="001E206C">
        <w:rPr>
          <w:sz w:val="28"/>
          <w:szCs w:val="28"/>
          <w:lang w:val="en-US"/>
        </w:rPr>
        <w:t>finansmag</w:t>
      </w:r>
      <w:proofErr w:type="spellEnd"/>
      <w:r w:rsidRPr="001E206C">
        <w:rPr>
          <w:sz w:val="28"/>
          <w:szCs w:val="28"/>
        </w:rPr>
        <w:t>.</w:t>
      </w:r>
      <w:proofErr w:type="spellStart"/>
      <w:r w:rsidRPr="001E206C">
        <w:rPr>
          <w:sz w:val="28"/>
          <w:szCs w:val="28"/>
          <w:lang w:val="en-US"/>
        </w:rPr>
        <w:t>ru</w:t>
      </w:r>
      <w:proofErr w:type="spellEnd"/>
      <w:r w:rsidRPr="001E206C">
        <w:rPr>
          <w:sz w:val="28"/>
          <w:szCs w:val="28"/>
        </w:rPr>
        <w:t>), по данным Банка России (</w:t>
      </w:r>
      <w:hyperlink r:id="rId9" w:history="1">
        <w:r w:rsidRPr="001E206C">
          <w:rPr>
            <w:rStyle w:val="a6"/>
            <w:sz w:val="28"/>
            <w:szCs w:val="28"/>
          </w:rPr>
          <w:t>www.cbr.ru</w:t>
        </w:r>
      </w:hyperlink>
      <w:r w:rsidRPr="001E206C">
        <w:rPr>
          <w:sz w:val="28"/>
          <w:szCs w:val="28"/>
        </w:rPr>
        <w:t>/regions) и Федеральной службы государственной статистики (</w:t>
      </w:r>
      <w:r w:rsidRPr="001E206C">
        <w:rPr>
          <w:sz w:val="28"/>
          <w:szCs w:val="28"/>
          <w:lang w:val="en-US"/>
        </w:rPr>
        <w:t>www</w:t>
      </w:r>
      <w:r w:rsidRPr="001E206C">
        <w:rPr>
          <w:sz w:val="28"/>
          <w:szCs w:val="28"/>
        </w:rPr>
        <w:t>.</w:t>
      </w:r>
      <w:proofErr w:type="spellStart"/>
      <w:r w:rsidRPr="001E206C">
        <w:rPr>
          <w:sz w:val="28"/>
          <w:szCs w:val="28"/>
          <w:lang w:val="en-US"/>
        </w:rPr>
        <w:t>gks</w:t>
      </w:r>
      <w:proofErr w:type="spellEnd"/>
      <w:r w:rsidRPr="001E206C">
        <w:rPr>
          <w:sz w:val="28"/>
          <w:szCs w:val="28"/>
        </w:rPr>
        <w:t>.</w:t>
      </w:r>
      <w:proofErr w:type="spellStart"/>
      <w:r w:rsidRPr="001E206C">
        <w:rPr>
          <w:sz w:val="28"/>
          <w:szCs w:val="28"/>
          <w:lang w:val="en-US"/>
        </w:rPr>
        <w:t>ru</w:t>
      </w:r>
      <w:proofErr w:type="spellEnd"/>
      <w:r w:rsidRPr="001E206C">
        <w:rPr>
          <w:sz w:val="28"/>
          <w:szCs w:val="28"/>
        </w:rPr>
        <w:t>) выполните следующие задания.</w:t>
      </w:r>
    </w:p>
    <w:p w:rsidR="00316B02" w:rsidRPr="001E206C" w:rsidRDefault="00316B02" w:rsidP="00316B02">
      <w:pPr>
        <w:pStyle w:val="a7"/>
        <w:spacing w:after="0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1. Проведите качественный анализ связей экономических переменных, выделив зависимую и независимую переменные.</w:t>
      </w:r>
    </w:p>
    <w:p w:rsidR="00316B02" w:rsidRPr="001E206C" w:rsidRDefault="00316B02" w:rsidP="00316B02">
      <w:pPr>
        <w:pStyle w:val="a7"/>
        <w:tabs>
          <w:tab w:val="left" w:pos="284"/>
        </w:tabs>
        <w:spacing w:after="0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2. Постройте поле корреляции результата и фактора.</w:t>
      </w:r>
    </w:p>
    <w:p w:rsidR="00316B02" w:rsidRPr="001E206C" w:rsidRDefault="00316B02" w:rsidP="00316B02">
      <w:pPr>
        <w:pStyle w:val="a7"/>
        <w:tabs>
          <w:tab w:val="left" w:pos="284"/>
        </w:tabs>
        <w:spacing w:after="0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3. Рассчитайте параметры следующих функций:</w:t>
      </w:r>
    </w:p>
    <w:p w:rsidR="00316B02" w:rsidRPr="001E206C" w:rsidRDefault="00316B02" w:rsidP="00316B02">
      <w:pPr>
        <w:pStyle w:val="a7"/>
        <w:numPr>
          <w:ilvl w:val="0"/>
          <w:numId w:val="1"/>
        </w:numPr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линейной;</w:t>
      </w:r>
    </w:p>
    <w:p w:rsidR="00316B02" w:rsidRPr="001E206C" w:rsidRDefault="00316B02" w:rsidP="00316B02">
      <w:pPr>
        <w:pStyle w:val="a7"/>
        <w:numPr>
          <w:ilvl w:val="0"/>
          <w:numId w:val="1"/>
        </w:numPr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степенной;</w:t>
      </w:r>
    </w:p>
    <w:p w:rsidR="00316B02" w:rsidRPr="001E206C" w:rsidRDefault="00316B02" w:rsidP="00316B02">
      <w:pPr>
        <w:pStyle w:val="a7"/>
        <w:numPr>
          <w:ilvl w:val="0"/>
          <w:numId w:val="1"/>
        </w:numPr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показательной;</w:t>
      </w:r>
    </w:p>
    <w:p w:rsidR="00316B02" w:rsidRPr="001E206C" w:rsidRDefault="00316B02" w:rsidP="00316B02">
      <w:pPr>
        <w:pStyle w:val="a7"/>
        <w:numPr>
          <w:ilvl w:val="0"/>
          <w:numId w:val="1"/>
        </w:numPr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равносторонней гиперболы.</w:t>
      </w:r>
    </w:p>
    <w:p w:rsidR="00316B02" w:rsidRPr="001E206C" w:rsidRDefault="00316B02" w:rsidP="00316B02">
      <w:pPr>
        <w:pStyle w:val="a7"/>
        <w:tabs>
          <w:tab w:val="left" w:pos="284"/>
        </w:tabs>
        <w:spacing w:after="0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 xml:space="preserve">4. Оцените качество каждой модели через среднюю ошибку аппроксимации  и </w:t>
      </w:r>
      <w:r w:rsidRPr="001E206C">
        <w:rPr>
          <w:sz w:val="28"/>
          <w:szCs w:val="28"/>
          <w:lang w:val="en-US"/>
        </w:rPr>
        <w:t>F</w:t>
      </w:r>
      <w:r w:rsidRPr="001E206C">
        <w:rPr>
          <w:sz w:val="28"/>
          <w:szCs w:val="28"/>
        </w:rPr>
        <w:t>-критерий Фишера.</w:t>
      </w:r>
    </w:p>
    <w:p w:rsidR="00316B02" w:rsidRPr="001E206C" w:rsidRDefault="00316B02" w:rsidP="00316B02">
      <w:pPr>
        <w:numPr>
          <w:ilvl w:val="0"/>
          <w:numId w:val="2"/>
        </w:numPr>
        <w:tabs>
          <w:tab w:val="left" w:pos="180"/>
        </w:tabs>
        <w:ind w:left="0" w:firstLine="709"/>
        <w:jc w:val="both"/>
        <w:rPr>
          <w:iCs/>
          <w:sz w:val="28"/>
          <w:szCs w:val="28"/>
        </w:rPr>
      </w:pPr>
      <w:r w:rsidRPr="001E206C">
        <w:rPr>
          <w:iCs/>
          <w:sz w:val="28"/>
          <w:szCs w:val="28"/>
        </w:rPr>
        <w:t>Рассчитать прогнозное значение результата, если прогнозное значение фактора увеличится на 15% от его среднего уровня. Определить доверительный интервал прогноза для уровня значимости α=0,05.</w:t>
      </w:r>
    </w:p>
    <w:p w:rsidR="00316B02" w:rsidRPr="001E206C" w:rsidRDefault="00316B02" w:rsidP="00316B02">
      <w:pPr>
        <w:numPr>
          <w:ilvl w:val="0"/>
          <w:numId w:val="2"/>
        </w:numPr>
        <w:tabs>
          <w:tab w:val="left" w:pos="180"/>
        </w:tabs>
        <w:ind w:left="0" w:firstLine="709"/>
        <w:jc w:val="both"/>
        <w:rPr>
          <w:iCs/>
          <w:sz w:val="28"/>
          <w:szCs w:val="28"/>
        </w:rPr>
      </w:pPr>
      <w:r w:rsidRPr="001E206C">
        <w:rPr>
          <w:iCs/>
          <w:sz w:val="28"/>
          <w:szCs w:val="28"/>
        </w:rPr>
        <w:t>Оценить полученные результаты, выводы оформить в аналитической записке.</w:t>
      </w:r>
    </w:p>
    <w:tbl>
      <w:tblPr>
        <w:tblStyle w:val="a5"/>
        <w:tblW w:w="5000" w:type="pct"/>
        <w:jc w:val="center"/>
        <w:tblLook w:val="01E0"/>
      </w:tblPr>
      <w:tblGrid>
        <w:gridCol w:w="3239"/>
        <w:gridCol w:w="3141"/>
        <w:gridCol w:w="3191"/>
      </w:tblGrid>
      <w:tr w:rsidR="00316B02" w:rsidRPr="001E206C" w:rsidTr="00316B02">
        <w:trPr>
          <w:tblHeader/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tabs>
                <w:tab w:val="center" w:pos="784"/>
                <w:tab w:val="left" w:pos="1515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1E206C">
              <w:rPr>
                <w:b/>
                <w:color w:val="000000"/>
                <w:sz w:val="22"/>
                <w:szCs w:val="22"/>
              </w:rPr>
              <w:t>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206C">
              <w:rPr>
                <w:b/>
                <w:color w:val="000000"/>
                <w:sz w:val="22"/>
                <w:szCs w:val="22"/>
              </w:rPr>
              <w:t xml:space="preserve">Собственный капитал, </w:t>
            </w:r>
            <w:proofErr w:type="gramStart"/>
            <w:r w:rsidRPr="001E206C">
              <w:rPr>
                <w:b/>
                <w:color w:val="000000"/>
                <w:sz w:val="22"/>
                <w:szCs w:val="22"/>
              </w:rPr>
              <w:t>млн</w:t>
            </w:r>
            <w:proofErr w:type="gramEnd"/>
            <w:r w:rsidRPr="001E206C">
              <w:rPr>
                <w:b/>
                <w:color w:val="000000"/>
                <w:sz w:val="22"/>
                <w:szCs w:val="22"/>
              </w:rPr>
              <w:t xml:space="preserve"> руб.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1E206C">
              <w:rPr>
                <w:b/>
                <w:color w:val="000000"/>
                <w:sz w:val="22"/>
                <w:szCs w:val="22"/>
              </w:rPr>
              <w:t xml:space="preserve">Векселя, </w:t>
            </w:r>
            <w:proofErr w:type="gramStart"/>
            <w:r w:rsidRPr="001E206C">
              <w:rPr>
                <w:b/>
                <w:color w:val="000000"/>
                <w:sz w:val="22"/>
                <w:szCs w:val="22"/>
              </w:rPr>
              <w:t>млн</w:t>
            </w:r>
            <w:proofErr w:type="gramEnd"/>
            <w:r w:rsidRPr="001E206C">
              <w:rPr>
                <w:b/>
                <w:color w:val="000000"/>
                <w:sz w:val="22"/>
                <w:szCs w:val="22"/>
              </w:rPr>
              <w:t xml:space="preserve"> руб.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Сбербанк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209933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2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Внешторгбанк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72057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24859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Газпромбанк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30853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6107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Альфа-банк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25581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3153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Банк Москвы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18579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873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Росбанк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12879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4538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Ханты-Мансийский 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3345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6231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МДМ-банк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13887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3987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ММБ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8380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59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Райффайзенбанк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7572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0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Промстройбанк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9528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2480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Ситибанк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8953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0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Уралсиб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13979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784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Межпромбанк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28770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1185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Промсвязьбанк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5222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6009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Петрокоммерц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8373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863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Номос-банк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6053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2100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Зенит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7373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1357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Русский стандарт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9078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370</w:t>
            </w:r>
          </w:p>
        </w:tc>
      </w:tr>
      <w:tr w:rsidR="00316B02" w:rsidRPr="001E206C" w:rsidTr="00316B02">
        <w:trPr>
          <w:jc w:val="center"/>
        </w:trPr>
        <w:tc>
          <w:tcPr>
            <w:tcW w:w="1692" w:type="pct"/>
          </w:tcPr>
          <w:p w:rsidR="00316B02" w:rsidRPr="001E206C" w:rsidRDefault="00316B02" w:rsidP="00316B02">
            <w:pPr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Транскредитбанк</w:t>
            </w:r>
          </w:p>
        </w:tc>
        <w:tc>
          <w:tcPr>
            <w:tcW w:w="1641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3768</w:t>
            </w:r>
          </w:p>
        </w:tc>
        <w:tc>
          <w:tcPr>
            <w:tcW w:w="1667" w:type="pct"/>
          </w:tcPr>
          <w:p w:rsidR="00316B02" w:rsidRPr="001E206C" w:rsidRDefault="00316B02" w:rsidP="00316B02">
            <w:pPr>
              <w:jc w:val="center"/>
              <w:rPr>
                <w:color w:val="000000"/>
                <w:sz w:val="22"/>
                <w:szCs w:val="22"/>
              </w:rPr>
            </w:pPr>
            <w:r w:rsidRPr="001E206C">
              <w:rPr>
                <w:color w:val="000000"/>
                <w:sz w:val="22"/>
                <w:szCs w:val="22"/>
              </w:rPr>
              <w:t>322</w:t>
            </w:r>
          </w:p>
        </w:tc>
      </w:tr>
    </w:tbl>
    <w:p w:rsidR="00316B02" w:rsidRPr="001E206C" w:rsidRDefault="00316B02" w:rsidP="00316B02">
      <w:pPr>
        <w:spacing w:before="240" w:line="360" w:lineRule="auto"/>
        <w:ind w:firstLine="709"/>
        <w:jc w:val="center"/>
        <w:rPr>
          <w:b/>
          <w:sz w:val="28"/>
          <w:szCs w:val="28"/>
        </w:rPr>
      </w:pPr>
      <w:r w:rsidRPr="001E206C">
        <w:rPr>
          <w:b/>
          <w:sz w:val="28"/>
          <w:szCs w:val="28"/>
        </w:rPr>
        <w:t>Решение</w:t>
      </w:r>
    </w:p>
    <w:p w:rsidR="00316B02" w:rsidRPr="001E206C" w:rsidRDefault="00316B02" w:rsidP="00316B02">
      <w:pPr>
        <w:spacing w:line="360" w:lineRule="auto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 xml:space="preserve">1) В качестве независимой переменной </w:t>
      </w:r>
      <w:r w:rsidRPr="001E206C">
        <w:rPr>
          <w:sz w:val="28"/>
          <w:szCs w:val="28"/>
          <w:lang w:val="en-US"/>
        </w:rPr>
        <w:t>X</w:t>
      </w:r>
      <w:r w:rsidRPr="001E206C">
        <w:rPr>
          <w:i/>
          <w:sz w:val="28"/>
          <w:szCs w:val="28"/>
          <w:vertAlign w:val="subscript"/>
        </w:rPr>
        <w:t>i</w:t>
      </w:r>
      <w:r w:rsidRPr="001E206C">
        <w:rPr>
          <w:sz w:val="28"/>
          <w:szCs w:val="28"/>
        </w:rPr>
        <w:t xml:space="preserve"> выберем векселя, зависимой переменной </w:t>
      </w:r>
      <w:r w:rsidRPr="001E206C">
        <w:rPr>
          <w:sz w:val="28"/>
          <w:szCs w:val="28"/>
          <w:lang w:val="en-US"/>
        </w:rPr>
        <w:t>Y</w:t>
      </w:r>
      <w:r w:rsidRPr="001E206C">
        <w:rPr>
          <w:i/>
          <w:sz w:val="28"/>
          <w:szCs w:val="28"/>
          <w:vertAlign w:val="subscript"/>
          <w:lang w:val="en-US"/>
        </w:rPr>
        <w:t>i</w:t>
      </w:r>
      <w:r w:rsidRPr="001E206C">
        <w:rPr>
          <w:sz w:val="28"/>
          <w:szCs w:val="28"/>
        </w:rPr>
        <w:t xml:space="preserve"> – собственный капитал.</w:t>
      </w:r>
    </w:p>
    <w:p w:rsidR="00316B02" w:rsidRPr="001E206C" w:rsidRDefault="00316B02" w:rsidP="00316B02">
      <w:pPr>
        <w:spacing w:line="360" w:lineRule="auto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2) Построим поле корреляции результата и фактора</w:t>
      </w:r>
    </w:p>
    <w:p w:rsidR="00316B02" w:rsidRPr="001E206C" w:rsidRDefault="00316B02" w:rsidP="00316B02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E206C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770880" cy="2469515"/>
            <wp:effectExtent l="0" t="0" r="20320" b="26035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1E206C">
        <w:rPr>
          <w:sz w:val="28"/>
          <w:szCs w:val="28"/>
        </w:rPr>
        <w:br w:type="textWrapping" w:clear="all"/>
        <w:t xml:space="preserve">     Проведя визуальный анализ полученного графика можно увидеть, что точки поля корреляции располагаются  плотно, т.е. можно предположить, что связь собственного капитала и векселей положительная</w:t>
      </w:r>
      <w:r w:rsidR="0009737B" w:rsidRPr="001E206C">
        <w:rPr>
          <w:sz w:val="28"/>
          <w:szCs w:val="28"/>
        </w:rPr>
        <w:t>.</w:t>
      </w:r>
    </w:p>
    <w:p w:rsidR="0009737B" w:rsidRPr="001E206C" w:rsidRDefault="0009737B" w:rsidP="00316B02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3) Параметры функций:</w:t>
      </w:r>
    </w:p>
    <w:p w:rsidR="0009737B" w:rsidRPr="001E206C" w:rsidRDefault="0009737B" w:rsidP="0009737B">
      <w:pPr>
        <w:pStyle w:val="ab"/>
        <w:numPr>
          <w:ilvl w:val="0"/>
          <w:numId w:val="3"/>
        </w:numPr>
        <w:spacing w:before="240" w:line="360" w:lineRule="auto"/>
        <w:jc w:val="both"/>
        <w:rPr>
          <w:sz w:val="28"/>
          <w:szCs w:val="28"/>
        </w:rPr>
      </w:pPr>
      <w:r w:rsidRPr="001E206C">
        <w:rPr>
          <w:sz w:val="28"/>
          <w:szCs w:val="28"/>
        </w:rPr>
        <w:t xml:space="preserve">Уравнение парной линейной регрессии имеет вид </w:t>
      </w:r>
    </w:p>
    <w:p w:rsidR="0009737B" w:rsidRPr="001E206C" w:rsidRDefault="0009737B" w:rsidP="0009737B">
      <w:pPr>
        <w:spacing w:before="240" w:line="360" w:lineRule="auto"/>
        <w:jc w:val="both"/>
        <w:rPr>
          <w:sz w:val="28"/>
          <w:szCs w:val="28"/>
        </w:rPr>
      </w:pPr>
      <w:r w:rsidRPr="001E206C">
        <w:rPr>
          <w:noProof/>
          <w:sz w:val="28"/>
          <w:szCs w:val="28"/>
        </w:rPr>
        <w:drawing>
          <wp:inline distT="0" distB="0" distL="0" distR="0">
            <wp:extent cx="5581402" cy="2410691"/>
            <wp:effectExtent l="0" t="0" r="19685" b="279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9737B" w:rsidRPr="001E206C" w:rsidRDefault="0009737B" w:rsidP="0009737B">
      <w:pPr>
        <w:jc w:val="both"/>
        <w:rPr>
          <w:sz w:val="28"/>
          <w:szCs w:val="28"/>
        </w:rPr>
      </w:pPr>
      <w:r w:rsidRPr="001E206C">
        <w:rPr>
          <w:position w:val="-10"/>
          <w:sz w:val="28"/>
          <w:szCs w:val="28"/>
        </w:rPr>
        <w:object w:dxaOrig="1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15.75pt" o:ole="">
            <v:imagedata r:id="rId12" o:title=""/>
          </v:shape>
          <o:OLEObject Type="Embed" ProgID="Equation.3" ShapeID="_x0000_i1025" DrawAspect="Content" ObjectID="_1473890250" r:id="rId13"/>
        </w:object>
      </w:r>
      <w:r w:rsidRPr="001E206C">
        <w:rPr>
          <w:sz w:val="28"/>
          <w:szCs w:val="28"/>
        </w:rPr>
        <w:t>.</w:t>
      </w:r>
    </w:p>
    <w:p w:rsidR="0009737B" w:rsidRPr="001E206C" w:rsidRDefault="0009737B" w:rsidP="0009737B">
      <w:pPr>
        <w:jc w:val="both"/>
        <w:rPr>
          <w:sz w:val="28"/>
          <w:szCs w:val="28"/>
        </w:rPr>
      </w:pPr>
      <w:r w:rsidRPr="001E206C">
        <w:rPr>
          <w:sz w:val="28"/>
          <w:szCs w:val="28"/>
        </w:rPr>
        <w:t xml:space="preserve">Для расчёта параметров </w:t>
      </w:r>
      <w:r w:rsidRPr="001E206C">
        <w:rPr>
          <w:position w:val="-6"/>
          <w:sz w:val="28"/>
          <w:szCs w:val="28"/>
        </w:rPr>
        <w:object w:dxaOrig="200" w:dyaOrig="220">
          <v:shape id="_x0000_i1026" type="#_x0000_t75" style="width:10.5pt;height:11.25pt" o:ole="">
            <v:imagedata r:id="rId14" o:title=""/>
          </v:shape>
          <o:OLEObject Type="Embed" ProgID="Equation.3" ShapeID="_x0000_i1026" DrawAspect="Content" ObjectID="_1473890251" r:id="rId15"/>
        </w:object>
      </w:r>
      <w:r w:rsidRPr="001E206C">
        <w:rPr>
          <w:sz w:val="28"/>
          <w:szCs w:val="28"/>
        </w:rPr>
        <w:t xml:space="preserve"> и </w:t>
      </w:r>
      <w:r w:rsidRPr="001E206C">
        <w:rPr>
          <w:position w:val="-6"/>
          <w:sz w:val="28"/>
          <w:szCs w:val="28"/>
        </w:rPr>
        <w:object w:dxaOrig="200" w:dyaOrig="279">
          <v:shape id="_x0000_i1027" type="#_x0000_t75" style="width:10.5pt;height:14.25pt" o:ole="">
            <v:imagedata r:id="rId16" o:title=""/>
          </v:shape>
          <o:OLEObject Type="Embed" ProgID="Equation.3" ShapeID="_x0000_i1027" DrawAspect="Content" ObjectID="_1473890252" r:id="rId17"/>
        </w:object>
      </w:r>
      <w:r w:rsidRPr="001E206C">
        <w:rPr>
          <w:sz w:val="28"/>
          <w:szCs w:val="28"/>
        </w:rPr>
        <w:t xml:space="preserve"> линейной регрессии необходимо решить систему нормальных уравнений относительно </w:t>
      </w:r>
      <w:r w:rsidRPr="001E206C">
        <w:rPr>
          <w:position w:val="-6"/>
          <w:sz w:val="28"/>
          <w:szCs w:val="28"/>
        </w:rPr>
        <w:object w:dxaOrig="200" w:dyaOrig="220">
          <v:shape id="_x0000_i1028" type="#_x0000_t75" style="width:10.5pt;height:11.25pt" o:ole="">
            <v:imagedata r:id="rId14" o:title=""/>
          </v:shape>
          <o:OLEObject Type="Embed" ProgID="Equation.3" ShapeID="_x0000_i1028" DrawAspect="Content" ObjectID="_1473890253" r:id="rId18"/>
        </w:object>
      </w:r>
      <w:r w:rsidRPr="001E206C">
        <w:rPr>
          <w:sz w:val="28"/>
          <w:szCs w:val="28"/>
        </w:rPr>
        <w:t xml:space="preserve"> и </w:t>
      </w:r>
      <w:r w:rsidRPr="001E206C">
        <w:rPr>
          <w:position w:val="-6"/>
          <w:sz w:val="28"/>
          <w:szCs w:val="28"/>
        </w:rPr>
        <w:object w:dxaOrig="200" w:dyaOrig="279">
          <v:shape id="_x0000_i1029" type="#_x0000_t75" style="width:10.5pt;height:14.25pt" o:ole="">
            <v:imagedata r:id="rId16" o:title=""/>
          </v:shape>
          <o:OLEObject Type="Embed" ProgID="Equation.3" ShapeID="_x0000_i1029" DrawAspect="Content" ObjectID="_1473890254" r:id="rId19"/>
        </w:object>
      </w:r>
      <w:r w:rsidRPr="001E206C">
        <w:rPr>
          <w:sz w:val="28"/>
          <w:szCs w:val="28"/>
        </w:rPr>
        <w:t>:</w:t>
      </w:r>
    </w:p>
    <w:p w:rsidR="0009737B" w:rsidRPr="001E206C" w:rsidRDefault="0009737B" w:rsidP="0009737B">
      <w:pPr>
        <w:jc w:val="both"/>
        <w:rPr>
          <w:sz w:val="28"/>
          <w:szCs w:val="28"/>
        </w:rPr>
      </w:pPr>
      <w:r w:rsidRPr="001E206C">
        <w:rPr>
          <w:position w:val="-38"/>
          <w:sz w:val="28"/>
          <w:szCs w:val="28"/>
        </w:rPr>
        <w:object w:dxaOrig="2380" w:dyaOrig="880">
          <v:shape id="_x0000_i1030" type="#_x0000_t75" style="width:118.5pt;height:44.25pt" o:ole="">
            <v:imagedata r:id="rId20" o:title=""/>
          </v:shape>
          <o:OLEObject Type="Embed" ProgID="Equation.3" ShapeID="_x0000_i1030" DrawAspect="Content" ObjectID="_1473890255" r:id="rId21"/>
        </w:object>
      </w:r>
      <w:r w:rsidRPr="001E206C">
        <w:rPr>
          <w:sz w:val="28"/>
          <w:szCs w:val="28"/>
        </w:rPr>
        <w:t>.</w:t>
      </w:r>
    </w:p>
    <w:p w:rsidR="0009737B" w:rsidRPr="001E206C" w:rsidRDefault="0009737B" w:rsidP="0009737B">
      <w:pPr>
        <w:jc w:val="both"/>
        <w:rPr>
          <w:sz w:val="28"/>
          <w:szCs w:val="28"/>
        </w:rPr>
      </w:pPr>
      <w:r w:rsidRPr="001E206C">
        <w:rPr>
          <w:sz w:val="28"/>
          <w:szCs w:val="28"/>
        </w:rPr>
        <w:t>По исходным данным определяем</w:t>
      </w:r>
    </w:p>
    <w:p w:rsidR="0009737B" w:rsidRPr="001E206C" w:rsidRDefault="0009737B" w:rsidP="0009737B">
      <w:pPr>
        <w:jc w:val="both"/>
        <w:rPr>
          <w:sz w:val="28"/>
          <w:szCs w:val="28"/>
        </w:rPr>
      </w:pPr>
      <w:r w:rsidRPr="001E206C">
        <w:rPr>
          <w:position w:val="-14"/>
          <w:sz w:val="28"/>
          <w:szCs w:val="28"/>
        </w:rPr>
        <w:object w:dxaOrig="499" w:dyaOrig="400">
          <v:shape id="_x0000_i1031" type="#_x0000_t75" style="width:25.5pt;height:19.5pt" o:ole="">
            <v:imagedata r:id="rId22" o:title=""/>
          </v:shape>
          <o:OLEObject Type="Embed" ProgID="Equation.3" ShapeID="_x0000_i1031" DrawAspect="Content" ObjectID="_1473890256" r:id="rId23"/>
        </w:object>
      </w:r>
      <w:r w:rsidRPr="001E206C">
        <w:rPr>
          <w:sz w:val="28"/>
          <w:szCs w:val="28"/>
        </w:rPr>
        <w:t xml:space="preserve">, </w:t>
      </w:r>
      <w:r w:rsidRPr="001E206C">
        <w:rPr>
          <w:position w:val="-14"/>
          <w:sz w:val="28"/>
          <w:szCs w:val="28"/>
        </w:rPr>
        <w:object w:dxaOrig="480" w:dyaOrig="400">
          <v:shape id="_x0000_i1032" type="#_x0000_t75" style="width:24pt;height:19.5pt" o:ole="">
            <v:imagedata r:id="rId24" o:title=""/>
          </v:shape>
          <o:OLEObject Type="Embed" ProgID="Equation.3" ShapeID="_x0000_i1032" DrawAspect="Content" ObjectID="_1473890257" r:id="rId25"/>
        </w:object>
      </w:r>
      <w:r w:rsidRPr="001E206C">
        <w:rPr>
          <w:sz w:val="28"/>
          <w:szCs w:val="28"/>
        </w:rPr>
        <w:t xml:space="preserve">, </w:t>
      </w:r>
      <w:r w:rsidRPr="001E206C">
        <w:rPr>
          <w:position w:val="-14"/>
          <w:sz w:val="28"/>
          <w:szCs w:val="28"/>
        </w:rPr>
        <w:object w:dxaOrig="600" w:dyaOrig="400">
          <v:shape id="_x0000_i1033" type="#_x0000_t75" style="width:30pt;height:19.5pt" o:ole="">
            <v:imagedata r:id="rId26" o:title=""/>
          </v:shape>
          <o:OLEObject Type="Embed" ProgID="Equation.3" ShapeID="_x0000_i1033" DrawAspect="Content" ObjectID="_1473890258" r:id="rId27"/>
        </w:object>
      </w:r>
      <w:r w:rsidRPr="001E206C">
        <w:rPr>
          <w:sz w:val="28"/>
          <w:szCs w:val="28"/>
        </w:rPr>
        <w:t xml:space="preserve">, </w:t>
      </w:r>
      <w:r w:rsidRPr="001E206C">
        <w:rPr>
          <w:position w:val="-14"/>
          <w:sz w:val="28"/>
          <w:szCs w:val="28"/>
        </w:rPr>
        <w:object w:dxaOrig="600" w:dyaOrig="400">
          <v:shape id="_x0000_i1034" type="#_x0000_t75" style="width:30pt;height:19.5pt" o:ole="">
            <v:imagedata r:id="rId28" o:title=""/>
          </v:shape>
          <o:OLEObject Type="Embed" ProgID="Equation.3" ShapeID="_x0000_i1034" DrawAspect="Content" ObjectID="_1473890259" r:id="rId29"/>
        </w:object>
      </w:r>
      <w:r w:rsidRPr="001E206C">
        <w:rPr>
          <w:sz w:val="28"/>
          <w:szCs w:val="28"/>
        </w:rPr>
        <w:t xml:space="preserve">, </w:t>
      </w:r>
      <w:r w:rsidRPr="001E206C">
        <w:rPr>
          <w:position w:val="-14"/>
          <w:sz w:val="28"/>
          <w:szCs w:val="28"/>
        </w:rPr>
        <w:object w:dxaOrig="620" w:dyaOrig="400">
          <v:shape id="_x0000_i1035" type="#_x0000_t75" style="width:30.75pt;height:19.5pt" o:ole="">
            <v:imagedata r:id="rId30" o:title=""/>
          </v:shape>
          <o:OLEObject Type="Embed" ProgID="Equation.3" ShapeID="_x0000_i1035" DrawAspect="Content" ObjectID="_1473890260" r:id="rId31"/>
        </w:object>
      </w:r>
      <w:r w:rsidRPr="001E206C">
        <w:rPr>
          <w:sz w:val="28"/>
          <w:szCs w:val="28"/>
        </w:rPr>
        <w:t xml:space="preserve">, </w:t>
      </w:r>
      <w:r w:rsidRPr="001E206C">
        <w:rPr>
          <w:position w:val="-12"/>
          <w:sz w:val="28"/>
          <w:szCs w:val="28"/>
        </w:rPr>
        <w:object w:dxaOrig="320" w:dyaOrig="380">
          <v:shape id="_x0000_i1036" type="#_x0000_t75" style="width:15.75pt;height:18.75pt" o:ole="">
            <v:imagedata r:id="rId32" o:title=""/>
          </v:shape>
          <o:OLEObject Type="Embed" ProgID="Equation.3" ShapeID="_x0000_i1036" DrawAspect="Content" ObjectID="_1473890261" r:id="rId33"/>
        </w:object>
      </w:r>
      <w:r w:rsidRPr="001E206C">
        <w:rPr>
          <w:sz w:val="28"/>
          <w:szCs w:val="28"/>
        </w:rPr>
        <w:t>.</w:t>
      </w:r>
    </w:p>
    <w:p w:rsidR="00211114" w:rsidRPr="001E206C" w:rsidRDefault="00211114" w:rsidP="00211114">
      <w:pPr>
        <w:rPr>
          <w:sz w:val="28"/>
          <w:szCs w:val="28"/>
        </w:rPr>
      </w:pPr>
      <w:r w:rsidRPr="001E206C">
        <w:rPr>
          <w:sz w:val="28"/>
          <w:szCs w:val="28"/>
        </w:rPr>
        <w:lastRenderedPageBreak/>
        <w:t xml:space="preserve">Параметр </w:t>
      </w:r>
      <w:r w:rsidRPr="001E206C">
        <w:rPr>
          <w:position w:val="-6"/>
          <w:sz w:val="28"/>
          <w:szCs w:val="28"/>
        </w:rPr>
        <w:object w:dxaOrig="200" w:dyaOrig="279">
          <v:shape id="_x0000_i1037" type="#_x0000_t75" style="width:10.5pt;height:14.25pt" o:ole="">
            <v:imagedata r:id="rId16" o:title=""/>
          </v:shape>
          <o:OLEObject Type="Embed" ProgID="Equation.3" ShapeID="_x0000_i1037" DrawAspect="Content" ObjectID="_1473890262" r:id="rId34"/>
        </w:object>
      </w:r>
      <w:r w:rsidRPr="001E206C">
        <w:rPr>
          <w:sz w:val="28"/>
          <w:szCs w:val="28"/>
        </w:rPr>
        <w:t xml:space="preserve"> можно рассчитать по формуле:</w:t>
      </w:r>
    </w:p>
    <w:p w:rsidR="00211114" w:rsidRPr="001E206C" w:rsidRDefault="009F709F" w:rsidP="00211114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6" type="#_x0000_t75" style="position:absolute;margin-left:0;margin-top:15.8pt;width:110.4pt;height:37pt;z-index:251662336;mso-position-horizontal:left;mso-position-horizontal-relative:text;mso-position-vertical-relative:text">
            <v:imagedata r:id="rId35" o:title=""/>
            <w10:wrap type="square" side="right"/>
          </v:shape>
          <o:OLEObject Type="Embed" ProgID="Equation.3" ShapeID="_x0000_s1026" DrawAspect="Content" ObjectID="_1473890326" r:id="rId36"/>
        </w:pict>
      </w:r>
    </w:p>
    <w:p w:rsidR="00211114" w:rsidRPr="001E206C" w:rsidRDefault="00211114" w:rsidP="00211114">
      <w:pPr>
        <w:rPr>
          <w:sz w:val="28"/>
          <w:szCs w:val="28"/>
        </w:rPr>
      </w:pPr>
    </w:p>
    <w:p w:rsidR="00BA43BE" w:rsidRPr="001E206C" w:rsidRDefault="00BA43BE" w:rsidP="00211114">
      <w:pPr>
        <w:rPr>
          <w:sz w:val="28"/>
          <w:szCs w:val="28"/>
        </w:rPr>
      </w:pPr>
    </w:p>
    <w:p w:rsidR="00BA43BE" w:rsidRPr="001E206C" w:rsidRDefault="00BA43BE" w:rsidP="00211114">
      <w:pPr>
        <w:rPr>
          <w:sz w:val="28"/>
          <w:szCs w:val="28"/>
        </w:rPr>
      </w:pPr>
    </w:p>
    <w:p w:rsidR="00211114" w:rsidRPr="001E206C" w:rsidRDefault="00211114" w:rsidP="00211114">
      <w:pPr>
        <w:jc w:val="both"/>
        <w:rPr>
          <w:sz w:val="28"/>
          <w:szCs w:val="28"/>
        </w:rPr>
      </w:pPr>
      <w:r w:rsidRPr="001E206C">
        <w:rPr>
          <w:sz w:val="28"/>
          <w:szCs w:val="28"/>
        </w:rPr>
        <w:t xml:space="preserve">Параметр </w:t>
      </w:r>
      <w:r w:rsidRPr="001E206C">
        <w:rPr>
          <w:position w:val="-6"/>
          <w:sz w:val="28"/>
          <w:szCs w:val="28"/>
        </w:rPr>
        <w:object w:dxaOrig="200" w:dyaOrig="220">
          <v:shape id="_x0000_i1039" type="#_x0000_t75" style="width:10.5pt;height:11.25pt" o:ole="">
            <v:imagedata r:id="rId37" o:title=""/>
          </v:shape>
          <o:OLEObject Type="Embed" ProgID="Equation.3" ShapeID="_x0000_i1039" DrawAspect="Content" ObjectID="_1473890263" r:id="rId38"/>
        </w:object>
      </w:r>
      <w:r w:rsidRPr="001E206C">
        <w:rPr>
          <w:sz w:val="28"/>
          <w:szCs w:val="28"/>
        </w:rPr>
        <w:t xml:space="preserve"> рассчитывается по формуле:</w:t>
      </w:r>
    </w:p>
    <w:p w:rsidR="00211114" w:rsidRPr="001E206C" w:rsidRDefault="00211114" w:rsidP="00211114">
      <w:pPr>
        <w:jc w:val="both"/>
        <w:rPr>
          <w:sz w:val="28"/>
          <w:szCs w:val="28"/>
        </w:rPr>
      </w:pPr>
      <w:r w:rsidRPr="001E206C">
        <w:rPr>
          <w:position w:val="-10"/>
          <w:sz w:val="28"/>
          <w:szCs w:val="28"/>
        </w:rPr>
        <w:object w:dxaOrig="1060" w:dyaOrig="380">
          <v:shape id="_x0000_i1040" type="#_x0000_t75" style="width:53.25pt;height:18.75pt" o:ole="">
            <v:imagedata r:id="rId39" o:title=""/>
          </v:shape>
          <o:OLEObject Type="Embed" ProgID="Equation.3" ShapeID="_x0000_i1040" DrawAspect="Content" ObjectID="_1473890264" r:id="rId40"/>
        </w:object>
      </w:r>
    </w:p>
    <w:p w:rsidR="00211114" w:rsidRPr="001E206C" w:rsidRDefault="00D87D25" w:rsidP="00211114">
      <w:pPr>
        <w:jc w:val="both"/>
        <w:rPr>
          <w:sz w:val="28"/>
          <w:szCs w:val="28"/>
        </w:rPr>
      </w:pPr>
      <w:r w:rsidRPr="001E206C">
        <w:rPr>
          <w:position w:val="-10"/>
          <w:sz w:val="28"/>
          <w:szCs w:val="28"/>
        </w:rPr>
        <w:object w:dxaOrig="1100" w:dyaOrig="320">
          <v:shape id="_x0000_i1041" type="#_x0000_t75" style="width:55.5pt;height:15.75pt" o:ole="">
            <v:imagedata r:id="rId41" o:title=""/>
          </v:shape>
          <o:OLEObject Type="Embed" ProgID="Equation.3" ShapeID="_x0000_i1041" DrawAspect="Content" ObjectID="_1473890265" r:id="rId42"/>
        </w:object>
      </w:r>
    </w:p>
    <w:p w:rsidR="00211114" w:rsidRPr="001E206C" w:rsidRDefault="00211114" w:rsidP="00211114">
      <w:pPr>
        <w:jc w:val="both"/>
        <w:rPr>
          <w:sz w:val="28"/>
          <w:szCs w:val="28"/>
        </w:rPr>
      </w:pPr>
      <w:r w:rsidRPr="001E206C">
        <w:rPr>
          <w:sz w:val="28"/>
          <w:szCs w:val="28"/>
        </w:rPr>
        <w:t>Следовательно, уравнение линейной регрессии имеет вид:</w:t>
      </w:r>
    </w:p>
    <w:p w:rsidR="00211114" w:rsidRPr="001E206C" w:rsidRDefault="00BA43BE" w:rsidP="00211114">
      <w:pPr>
        <w:jc w:val="both"/>
        <w:rPr>
          <w:sz w:val="28"/>
          <w:szCs w:val="28"/>
        </w:rPr>
      </w:pPr>
      <w:r w:rsidRPr="001E206C">
        <w:rPr>
          <w:sz w:val="28"/>
          <w:szCs w:val="28"/>
          <w:lang w:val="en-US"/>
        </w:rPr>
        <w:t>y=1</w:t>
      </w:r>
      <w:proofErr w:type="gramStart"/>
      <w:r w:rsidRPr="001E206C">
        <w:rPr>
          <w:sz w:val="28"/>
          <w:szCs w:val="28"/>
        </w:rPr>
        <w:t>,0843х</w:t>
      </w:r>
      <w:proofErr w:type="gramEnd"/>
      <w:r w:rsidRPr="001E206C">
        <w:rPr>
          <w:sz w:val="28"/>
          <w:szCs w:val="28"/>
        </w:rPr>
        <w:t>+233,63</w:t>
      </w:r>
    </w:p>
    <w:p w:rsidR="00BA43BE" w:rsidRPr="001E206C" w:rsidRDefault="00BA43BE" w:rsidP="00211114">
      <w:pPr>
        <w:jc w:val="both"/>
        <w:rPr>
          <w:sz w:val="28"/>
          <w:szCs w:val="28"/>
        </w:rPr>
      </w:pPr>
    </w:p>
    <w:p w:rsidR="00D87D25" w:rsidRPr="001E206C" w:rsidRDefault="00D87D25" w:rsidP="00D87D25">
      <w:pPr>
        <w:pStyle w:val="ab"/>
        <w:numPr>
          <w:ilvl w:val="0"/>
          <w:numId w:val="3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E206C">
        <w:rPr>
          <w:sz w:val="28"/>
          <w:szCs w:val="28"/>
        </w:rPr>
        <w:t xml:space="preserve">Построению степенной модели </w:t>
      </w:r>
      <w:r w:rsidRPr="001E206C">
        <w:rPr>
          <w:position w:val="-12"/>
          <w:sz w:val="28"/>
          <w:szCs w:val="28"/>
        </w:rPr>
        <w:object w:dxaOrig="1040" w:dyaOrig="480">
          <v:shape id="_x0000_i1042" type="#_x0000_t75" style="width:51.75pt;height:24pt" o:ole="">
            <v:imagedata r:id="rId43" o:title=""/>
          </v:shape>
          <o:OLEObject Type="Embed" ProgID="Equation.DSMT4" ShapeID="_x0000_i1042" DrawAspect="Content" ObjectID="_1473890266" r:id="rId44"/>
        </w:object>
      </w:r>
      <w:r w:rsidRPr="001E206C">
        <w:rPr>
          <w:sz w:val="28"/>
          <w:szCs w:val="28"/>
        </w:rPr>
        <w:t xml:space="preserve"> предшествует процедура линеаризации переменных. В примере линеаризация производится путем логарифмирования обеих частей уравнения:</w:t>
      </w:r>
    </w:p>
    <w:p w:rsidR="00D87D25" w:rsidRPr="001E206C" w:rsidRDefault="00D87D25" w:rsidP="00D87D25">
      <w:pPr>
        <w:jc w:val="both"/>
        <w:rPr>
          <w:sz w:val="28"/>
          <w:szCs w:val="28"/>
          <w:lang w:val="en-US"/>
        </w:rPr>
      </w:pPr>
      <w:r w:rsidRPr="001E206C">
        <w:rPr>
          <w:position w:val="-10"/>
          <w:sz w:val="28"/>
          <w:szCs w:val="28"/>
        </w:rPr>
        <w:object w:dxaOrig="1359" w:dyaOrig="360">
          <v:shape id="_x0000_i1043" type="#_x0000_t75" style="width:68.25pt;height:18pt" o:ole="">
            <v:imagedata r:id="rId45" o:title=""/>
          </v:shape>
          <o:OLEObject Type="Embed" ProgID="Equation.3" ShapeID="_x0000_i1043" DrawAspect="Content" ObjectID="_1473890267" r:id="rId46"/>
        </w:object>
      </w:r>
    </w:p>
    <w:p w:rsidR="00D87D25" w:rsidRPr="001E206C" w:rsidRDefault="00D87D25" w:rsidP="00D87D25">
      <w:pPr>
        <w:jc w:val="both"/>
        <w:rPr>
          <w:sz w:val="28"/>
          <w:szCs w:val="28"/>
          <w:lang w:val="en-US"/>
        </w:rPr>
      </w:pPr>
      <w:r w:rsidRPr="001E206C">
        <w:rPr>
          <w:position w:val="-10"/>
          <w:sz w:val="28"/>
          <w:szCs w:val="28"/>
        </w:rPr>
        <w:object w:dxaOrig="1760" w:dyaOrig="320">
          <v:shape id="_x0000_i1044" type="#_x0000_t75" style="width:87.75pt;height:15.75pt" o:ole="">
            <v:imagedata r:id="rId47" o:title=""/>
          </v:shape>
          <o:OLEObject Type="Embed" ProgID="Equation.3" ShapeID="_x0000_i1044" DrawAspect="Content" ObjectID="_1473890268" r:id="rId48"/>
        </w:object>
      </w:r>
      <w:r w:rsidRPr="001E206C">
        <w:rPr>
          <w:sz w:val="28"/>
          <w:szCs w:val="28"/>
        </w:rPr>
        <w:t>.</w:t>
      </w:r>
    </w:p>
    <w:p w:rsidR="00D87D25" w:rsidRPr="001E206C" w:rsidRDefault="00D87D25" w:rsidP="00D87D25">
      <w:pPr>
        <w:jc w:val="both"/>
        <w:rPr>
          <w:sz w:val="28"/>
          <w:szCs w:val="28"/>
        </w:rPr>
      </w:pPr>
      <w:r w:rsidRPr="001E206C">
        <w:rPr>
          <w:sz w:val="28"/>
          <w:szCs w:val="28"/>
        </w:rPr>
        <w:t>Сделаем замену:</w:t>
      </w:r>
    </w:p>
    <w:p w:rsidR="00D87D25" w:rsidRPr="001E206C" w:rsidRDefault="00D87D25" w:rsidP="00D87D25">
      <w:pPr>
        <w:jc w:val="both"/>
        <w:rPr>
          <w:sz w:val="28"/>
          <w:szCs w:val="28"/>
        </w:rPr>
      </w:pPr>
      <w:r w:rsidRPr="001E206C">
        <w:rPr>
          <w:position w:val="-10"/>
          <w:sz w:val="28"/>
          <w:szCs w:val="28"/>
        </w:rPr>
        <w:object w:dxaOrig="859" w:dyaOrig="320">
          <v:shape id="_x0000_i1045" type="#_x0000_t75" style="width:42.75pt;height:15.75pt" o:ole="">
            <v:imagedata r:id="rId49" o:title=""/>
          </v:shape>
          <o:OLEObject Type="Embed" ProgID="Equation.3" ShapeID="_x0000_i1045" DrawAspect="Content" ObjectID="_1473890269" r:id="rId50"/>
        </w:object>
      </w:r>
    </w:p>
    <w:p w:rsidR="00D87D25" w:rsidRPr="001E206C" w:rsidRDefault="00D87D25" w:rsidP="00D87D25">
      <w:pPr>
        <w:jc w:val="both"/>
        <w:rPr>
          <w:sz w:val="28"/>
          <w:szCs w:val="28"/>
        </w:rPr>
      </w:pPr>
      <w:r w:rsidRPr="001E206C">
        <w:rPr>
          <w:position w:val="-6"/>
          <w:sz w:val="28"/>
          <w:szCs w:val="28"/>
        </w:rPr>
        <w:object w:dxaOrig="840" w:dyaOrig="279">
          <v:shape id="_x0000_i1046" type="#_x0000_t75" style="width:42pt;height:14.25pt" o:ole="">
            <v:imagedata r:id="rId51" o:title=""/>
          </v:shape>
          <o:OLEObject Type="Embed" ProgID="Equation.3" ShapeID="_x0000_i1046" DrawAspect="Content" ObjectID="_1473890270" r:id="rId52"/>
        </w:object>
      </w:r>
    </w:p>
    <w:p w:rsidR="00D87D25" w:rsidRPr="001E206C" w:rsidRDefault="00D87D25" w:rsidP="00D87D25">
      <w:pPr>
        <w:jc w:val="both"/>
        <w:rPr>
          <w:sz w:val="28"/>
          <w:szCs w:val="28"/>
        </w:rPr>
      </w:pPr>
      <w:r w:rsidRPr="001E206C">
        <w:rPr>
          <w:position w:val="-6"/>
          <w:sz w:val="28"/>
          <w:szCs w:val="28"/>
        </w:rPr>
        <w:object w:dxaOrig="840" w:dyaOrig="279">
          <v:shape id="_x0000_i1047" type="#_x0000_t75" style="width:42pt;height:14.25pt" o:ole="">
            <v:imagedata r:id="rId53" o:title=""/>
          </v:shape>
          <o:OLEObject Type="Embed" ProgID="Equation.3" ShapeID="_x0000_i1047" DrawAspect="Content" ObjectID="_1473890271" r:id="rId54"/>
        </w:object>
      </w:r>
      <w:r w:rsidRPr="001E206C">
        <w:rPr>
          <w:sz w:val="28"/>
          <w:szCs w:val="28"/>
        </w:rPr>
        <w:t>.</w:t>
      </w:r>
    </w:p>
    <w:p w:rsidR="00D87D25" w:rsidRPr="001E206C" w:rsidRDefault="00D87D25" w:rsidP="00D87D25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Некоторые значения зависимой переменной равны нулю, их логарифмирование невозможно. Исключим их из расчетов.</w:t>
      </w:r>
    </w:p>
    <w:p w:rsidR="00D87D25" w:rsidRPr="001E206C" w:rsidRDefault="00D87D25" w:rsidP="00D87D25">
      <w:pPr>
        <w:rPr>
          <w:sz w:val="28"/>
          <w:szCs w:val="28"/>
        </w:rPr>
      </w:pPr>
      <w:r w:rsidRPr="001E206C">
        <w:rPr>
          <w:i/>
          <w:position w:val="-10"/>
          <w:sz w:val="28"/>
          <w:szCs w:val="28"/>
        </w:rPr>
        <w:object w:dxaOrig="1740" w:dyaOrig="420">
          <v:shape id="_x0000_i1048" type="#_x0000_t75" style="width:93.75pt;height:22.5pt" o:ole="" fillcolor="window">
            <v:imagedata r:id="rId55" o:title=""/>
          </v:shape>
          <o:OLEObject Type="Embed" ProgID="Equation.3" ShapeID="_x0000_i1048" DrawAspect="Content" ObjectID="_1473890272" r:id="rId56"/>
        </w:object>
      </w:r>
      <w:r w:rsidRPr="001E206C">
        <w:rPr>
          <w:sz w:val="28"/>
          <w:szCs w:val="28"/>
        </w:rPr>
        <w:t>0,293492261</w:t>
      </w:r>
    </w:p>
    <w:p w:rsidR="00D87D25" w:rsidRPr="001E206C" w:rsidRDefault="00D87D25" w:rsidP="00D87D25">
      <w:pPr>
        <w:shd w:val="clear" w:color="auto" w:fill="FFFFFF"/>
        <w:rPr>
          <w:i/>
          <w:iCs/>
          <w:sz w:val="28"/>
          <w:szCs w:val="28"/>
        </w:rPr>
      </w:pPr>
      <w:r w:rsidRPr="001E206C">
        <w:rPr>
          <w:sz w:val="28"/>
          <w:szCs w:val="28"/>
        </w:rPr>
        <w:t xml:space="preserve">Рассчитаем </w:t>
      </w:r>
      <w:r w:rsidRPr="001E206C">
        <w:rPr>
          <w:i/>
          <w:iCs/>
          <w:sz w:val="28"/>
          <w:szCs w:val="28"/>
          <w:lang w:val="en-US"/>
        </w:rPr>
        <w:t>C</w:t>
      </w:r>
      <w:r w:rsidRPr="001E206C">
        <w:rPr>
          <w:i/>
          <w:iCs/>
          <w:sz w:val="28"/>
          <w:szCs w:val="28"/>
        </w:rPr>
        <w:t xml:space="preserve"> и </w:t>
      </w:r>
      <w:r w:rsidRPr="001E206C">
        <w:rPr>
          <w:i/>
          <w:iCs/>
          <w:sz w:val="28"/>
          <w:szCs w:val="28"/>
          <w:lang w:val="en-US"/>
        </w:rPr>
        <w:t>b</w:t>
      </w:r>
      <w:r w:rsidRPr="001E206C">
        <w:rPr>
          <w:i/>
          <w:iCs/>
          <w:sz w:val="28"/>
          <w:szCs w:val="28"/>
        </w:rPr>
        <w:t>:</w:t>
      </w:r>
    </w:p>
    <w:p w:rsidR="00D87D25" w:rsidRPr="001E206C" w:rsidRDefault="00D87D25" w:rsidP="00D87D25">
      <w:pPr>
        <w:rPr>
          <w:rFonts w:ascii="Calibri" w:hAnsi="Calibri" w:cs="Calibri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b=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YX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∙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</m:acc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Pr="001E206C">
        <w:rPr>
          <w:rFonts w:ascii="Calibri" w:hAnsi="Calibri" w:cs="Calibri"/>
          <w:sz w:val="28"/>
          <w:szCs w:val="28"/>
        </w:rPr>
        <w:t>1,0843</w:t>
      </w:r>
    </w:p>
    <w:p w:rsidR="00D87D25" w:rsidRPr="001E206C" w:rsidRDefault="00D87D25" w:rsidP="00D87D25">
      <w:pPr>
        <w:rPr>
          <w:rFonts w:ascii="Calibri" w:hAnsi="Calibri" w:cs="Calibri"/>
          <w:sz w:val="28"/>
          <w:szCs w:val="28"/>
        </w:rPr>
      </w:pPr>
    </w:p>
    <w:p w:rsidR="00D87D25" w:rsidRPr="001E206C" w:rsidRDefault="00D87D25" w:rsidP="00D87D25">
      <w:pPr>
        <w:rPr>
          <w:rFonts w:ascii="Calibri" w:hAnsi="Calibri" w:cs="Calibri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  <w:lang w:val="en-US"/>
          </w:rPr>
          <m:t>C</m:t>
        </m:r>
        <m:r>
          <w:rPr>
            <w:rFonts w:ascii="Cambria Math" w:hAnsi="Cambria Math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-</m:t>
        </m:r>
        <m:r>
          <w:rPr>
            <w:rFonts w:ascii="Cambria Math" w:hAnsi="Cambria Math"/>
            <w:sz w:val="28"/>
            <w:szCs w:val="28"/>
            <w:lang w:val="en-US"/>
          </w:rPr>
          <m:t>b</m:t>
        </m:r>
        <m:r>
          <w:rPr>
            <w:rFonts w:ascii="Cambria Math" w:hAnsi="Cambria Math"/>
            <w:sz w:val="28"/>
            <w:szCs w:val="28"/>
          </w:rPr>
          <m:t>∙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</m:oMath>
      <w:r w:rsidRPr="001E206C">
        <w:rPr>
          <w:rFonts w:ascii="Calibri" w:hAnsi="Calibri" w:cs="Calibri"/>
          <w:sz w:val="28"/>
          <w:szCs w:val="28"/>
        </w:rPr>
        <w:t>3,7912</w:t>
      </w:r>
    </w:p>
    <w:p w:rsidR="00D87D25" w:rsidRPr="001E206C" w:rsidRDefault="00D87D25" w:rsidP="00D87D25">
      <w:pPr>
        <w:shd w:val="clear" w:color="auto" w:fill="FFFFFF"/>
        <w:rPr>
          <w:sz w:val="28"/>
          <w:szCs w:val="28"/>
        </w:rPr>
      </w:pPr>
      <w:r w:rsidRPr="001E206C">
        <w:rPr>
          <w:sz w:val="28"/>
          <w:szCs w:val="28"/>
        </w:rPr>
        <w:t xml:space="preserve">Выполнив потенцирование, получим: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=202,52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0,145</m:t>
            </m:r>
          </m:sup>
        </m:sSup>
      </m:oMath>
      <w:r w:rsidRPr="001E206C">
        <w:rPr>
          <w:sz w:val="28"/>
          <w:szCs w:val="28"/>
        </w:rPr>
        <w:t>.</w:t>
      </w:r>
    </w:p>
    <w:p w:rsidR="00D87D25" w:rsidRPr="001E206C" w:rsidRDefault="00D87D25" w:rsidP="00D87D25">
      <w:pPr>
        <w:rPr>
          <w:sz w:val="28"/>
          <w:szCs w:val="28"/>
        </w:rPr>
      </w:pPr>
    </w:p>
    <w:p w:rsidR="00D87D25" w:rsidRPr="001E206C" w:rsidRDefault="00D87D25" w:rsidP="00D87D25">
      <w:pPr>
        <w:pStyle w:val="ab"/>
        <w:shd w:val="clear" w:color="auto" w:fill="FFFFFF"/>
        <w:tabs>
          <w:tab w:val="left" w:pos="0"/>
        </w:tabs>
        <w:spacing w:line="360" w:lineRule="auto"/>
        <w:ind w:left="0"/>
        <w:jc w:val="both"/>
        <w:rPr>
          <w:sz w:val="28"/>
          <w:szCs w:val="28"/>
        </w:rPr>
      </w:pPr>
      <w:r w:rsidRPr="001E206C">
        <w:rPr>
          <w:noProof/>
          <w:sz w:val="28"/>
          <w:szCs w:val="28"/>
        </w:rPr>
        <w:drawing>
          <wp:inline distT="0" distB="0" distL="0" distR="0">
            <wp:extent cx="5818909" cy="2125683"/>
            <wp:effectExtent l="0" t="0" r="10795" b="2730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232C02" w:rsidRPr="001E206C" w:rsidRDefault="00232C02" w:rsidP="00232C02">
      <w:pPr>
        <w:pStyle w:val="ab"/>
        <w:numPr>
          <w:ilvl w:val="0"/>
          <w:numId w:val="3"/>
        </w:numPr>
        <w:shd w:val="clear" w:color="auto" w:fill="FFFFFF"/>
        <w:rPr>
          <w:sz w:val="28"/>
          <w:szCs w:val="28"/>
        </w:rPr>
      </w:pPr>
      <w:r w:rsidRPr="001E206C">
        <w:rPr>
          <w:sz w:val="28"/>
          <w:szCs w:val="28"/>
        </w:rPr>
        <w:lastRenderedPageBreak/>
        <w:t xml:space="preserve">Построению уравнения показательной   кривой   </w:t>
      </w:r>
      <w:r w:rsidRPr="001E206C">
        <w:rPr>
          <w:i/>
          <w:iCs/>
          <w:sz w:val="28"/>
          <w:szCs w:val="28"/>
          <w:lang w:val="en-US"/>
        </w:rPr>
        <w:t>y</w:t>
      </w:r>
      <w:r w:rsidRPr="001E206C">
        <w:rPr>
          <w:i/>
          <w:iCs/>
          <w:sz w:val="28"/>
          <w:szCs w:val="28"/>
        </w:rPr>
        <w:t xml:space="preserve"> = </w:t>
      </w:r>
      <w:proofErr w:type="spellStart"/>
      <w:r w:rsidRPr="001E206C">
        <w:rPr>
          <w:i/>
          <w:iCs/>
          <w:sz w:val="28"/>
          <w:szCs w:val="28"/>
          <w:lang w:val="en-US"/>
        </w:rPr>
        <w:t>ab</w:t>
      </w:r>
      <w:r w:rsidRPr="001E206C">
        <w:rPr>
          <w:i/>
          <w:iCs/>
          <w:sz w:val="28"/>
          <w:szCs w:val="28"/>
          <w:vertAlign w:val="superscript"/>
          <w:lang w:val="en-US"/>
        </w:rPr>
        <w:t>x</w:t>
      </w:r>
      <w:proofErr w:type="spellEnd"/>
      <w:r w:rsidRPr="001E206C">
        <w:rPr>
          <w:i/>
          <w:iCs/>
          <w:sz w:val="28"/>
          <w:szCs w:val="28"/>
          <w:vertAlign w:val="superscript"/>
        </w:rPr>
        <w:t xml:space="preserve">  </w:t>
      </w:r>
      <w:r w:rsidRPr="001E206C">
        <w:rPr>
          <w:sz w:val="28"/>
          <w:szCs w:val="28"/>
        </w:rPr>
        <w:t>предшествует процедура линеаризации переменных при логарифмировании обеих частей уравнения:</w:t>
      </w:r>
    </w:p>
    <w:p w:rsidR="00232C02" w:rsidRPr="001E206C" w:rsidRDefault="009F709F" w:rsidP="00232C02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en-US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lg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lg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e>
          </m:func>
          <m:r>
            <w:rPr>
              <w:rFonts w:ascii="Cambria Math" w:hAnsi="Cambria Math"/>
              <w:sz w:val="28"/>
              <w:szCs w:val="28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lgb∙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func>
        </m:oMath>
      </m:oMathPara>
    </w:p>
    <w:p w:rsidR="00211114" w:rsidRPr="001E206C" w:rsidRDefault="00232C02" w:rsidP="00232C02">
      <w:pPr>
        <w:shd w:val="clear" w:color="auto" w:fill="FFFFFF"/>
        <w:spacing w:line="360" w:lineRule="auto"/>
        <w:ind w:firstLine="709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Y=A+Bx, г</m:t>
          </m:r>
          <m:r>
            <w:rPr>
              <w:rFonts w:ascii="Cambria Math" w:hAnsi="Cambria Math"/>
              <w:sz w:val="28"/>
              <w:szCs w:val="28"/>
            </w:rPr>
            <m:t>де Y</m:t>
          </m: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lg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</m:e>
          </m:func>
          <m:r>
            <w:rPr>
              <w:rFonts w:ascii="Cambria Math" w:hAnsi="Cambria Math"/>
              <w:sz w:val="28"/>
              <w:szCs w:val="28"/>
              <w:lang w:val="en-US"/>
            </w:rPr>
            <m:t>, A=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lg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func>
          <m:r>
            <w:rPr>
              <w:rFonts w:ascii="Cambria Math" w:hAnsi="Cambria Math"/>
              <w:sz w:val="28"/>
              <w:szCs w:val="28"/>
              <w:lang w:val="en-US"/>
            </w:rPr>
            <m:t>, B=</m:t>
          </m:r>
          <m:func>
            <m:func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lg</m:t>
              </m:r>
            </m:fName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</m:func>
        </m:oMath>
      </m:oMathPara>
    </w:p>
    <w:p w:rsidR="00232C02" w:rsidRPr="001E206C" w:rsidRDefault="00C8291E" w:rsidP="00232C02">
      <w:pPr>
        <w:ind w:firstLine="567"/>
        <w:rPr>
          <w:sz w:val="28"/>
          <w:szCs w:val="28"/>
        </w:rPr>
      </w:pPr>
      <w:r w:rsidRPr="001E206C">
        <w:rPr>
          <w:i/>
          <w:position w:val="-12"/>
          <w:sz w:val="28"/>
          <w:szCs w:val="28"/>
        </w:rPr>
        <w:object w:dxaOrig="1520" w:dyaOrig="440">
          <v:shape id="_x0000_i1049" type="#_x0000_t75" style="width:82.5pt;height:23.25pt" o:ole="" fillcolor="window">
            <v:imagedata r:id="rId58" o:title=""/>
          </v:shape>
          <o:OLEObject Type="Embed" ProgID="Equation.3" ShapeID="_x0000_i1049" DrawAspect="Content" ObjectID="_1473890273" r:id="rId59"/>
        </w:object>
      </w:r>
      <w:r w:rsidR="00232C02" w:rsidRPr="001E206C">
        <w:rPr>
          <w:sz w:val="28"/>
          <w:szCs w:val="28"/>
        </w:rPr>
        <w:t>4670846,247</w:t>
      </w:r>
    </w:p>
    <w:p w:rsidR="00232C02" w:rsidRPr="001E206C" w:rsidRDefault="00232C02" w:rsidP="00232C02">
      <w:pPr>
        <w:shd w:val="clear" w:color="auto" w:fill="FFFFFF"/>
        <w:ind w:firstLine="709"/>
        <w:rPr>
          <w:i/>
          <w:iCs/>
          <w:sz w:val="28"/>
          <w:szCs w:val="28"/>
        </w:rPr>
      </w:pPr>
      <w:r w:rsidRPr="001E206C">
        <w:rPr>
          <w:sz w:val="28"/>
          <w:szCs w:val="28"/>
        </w:rPr>
        <w:t xml:space="preserve">Рассчитаем </w:t>
      </w:r>
      <w:r w:rsidRPr="001E206C">
        <w:rPr>
          <w:i/>
          <w:iCs/>
          <w:sz w:val="28"/>
          <w:szCs w:val="28"/>
          <w:lang w:val="en-US"/>
        </w:rPr>
        <w:t>A</w:t>
      </w:r>
      <w:r w:rsidRPr="001E206C">
        <w:rPr>
          <w:i/>
          <w:iCs/>
          <w:sz w:val="28"/>
          <w:szCs w:val="28"/>
        </w:rPr>
        <w:t xml:space="preserve"> и </w:t>
      </w:r>
      <w:r w:rsidRPr="001E206C">
        <w:rPr>
          <w:i/>
          <w:iCs/>
          <w:sz w:val="28"/>
          <w:szCs w:val="28"/>
          <w:lang w:val="en-US"/>
        </w:rPr>
        <w:t>B</w:t>
      </w:r>
      <w:r w:rsidRPr="001E206C">
        <w:rPr>
          <w:i/>
          <w:iCs/>
          <w:sz w:val="28"/>
          <w:szCs w:val="28"/>
        </w:rPr>
        <w:t>:</w:t>
      </w:r>
    </w:p>
    <w:p w:rsidR="00232C02" w:rsidRPr="001E206C" w:rsidRDefault="00232C02" w:rsidP="00232C02">
      <w:pPr>
        <w:ind w:firstLine="709"/>
        <w:rPr>
          <w:rFonts w:ascii="Calibri" w:hAnsi="Calibri" w:cs="Calibri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B=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Yx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  <m:r>
              <w:rPr>
                <w:rFonts w:ascii="Cambria Math" w:hAnsi="Cambria Math"/>
                <w:sz w:val="28"/>
                <w:szCs w:val="28"/>
              </w:rPr>
              <m:t>∙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</m:acc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 w:val="28"/>
            <w:szCs w:val="28"/>
          </w:rPr>
          <m:t>=</m:t>
        </m:r>
      </m:oMath>
      <w:r w:rsidRPr="001E206C">
        <w:rPr>
          <w:sz w:val="28"/>
          <w:szCs w:val="28"/>
        </w:rPr>
        <w:t xml:space="preserve"> 5,0E-6</w:t>
      </w:r>
    </w:p>
    <w:p w:rsidR="00232C02" w:rsidRPr="001E206C" w:rsidRDefault="00232C02" w:rsidP="00232C02">
      <w:pPr>
        <w:ind w:firstLine="709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A</m:t>
        </m:r>
        <m:r>
          <w:rPr>
            <w:rFonts w:ascii="Cambria Math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-B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Pr="001E206C">
        <w:rPr>
          <w:sz w:val="28"/>
          <w:szCs w:val="28"/>
        </w:rPr>
        <w:t>=3,9945</w:t>
      </w:r>
    </w:p>
    <w:p w:rsidR="00232C02" w:rsidRPr="001E206C" w:rsidRDefault="00232C02" w:rsidP="00232C02">
      <w:pPr>
        <w:shd w:val="clear" w:color="auto" w:fill="FFFFFF"/>
        <w:ind w:firstLine="709"/>
        <w:rPr>
          <w:sz w:val="28"/>
          <w:szCs w:val="28"/>
        </w:rPr>
      </w:pPr>
    </w:p>
    <w:p w:rsidR="00211114" w:rsidRPr="001E206C" w:rsidRDefault="00232C02" w:rsidP="00C8291E">
      <w:pPr>
        <w:shd w:val="clear" w:color="auto" w:fill="FFFFFF"/>
        <w:ind w:firstLine="709"/>
        <w:rPr>
          <w:sz w:val="28"/>
          <w:szCs w:val="28"/>
        </w:rPr>
      </w:pPr>
      <w:r w:rsidRPr="001E206C">
        <w:rPr>
          <w:sz w:val="28"/>
          <w:szCs w:val="28"/>
        </w:rPr>
        <w:t xml:space="preserve">Получено </w:t>
      </w:r>
      <w:r w:rsidR="00C8291E" w:rsidRPr="001E206C">
        <w:rPr>
          <w:sz w:val="28"/>
          <w:szCs w:val="28"/>
        </w:rPr>
        <w:t xml:space="preserve">уравнение: </w:t>
      </w:r>
      <m:oMath>
        <m:r>
          <w:rPr>
            <w:rFonts w:ascii="Cambria Math" w:hAnsi="Cambria Math"/>
            <w:sz w:val="28"/>
            <w:szCs w:val="28"/>
            <w:lang w:val="en-US"/>
          </w:rPr>
          <m:t>y</m:t>
        </m:r>
        <m:r>
          <w:rPr>
            <w:rFonts w:ascii="Cambria Math" w:hAnsi="Cambria Math"/>
            <w:sz w:val="28"/>
            <w:szCs w:val="28"/>
          </w:rPr>
          <m:t>=0,0317</m:t>
        </m:r>
        <m:r>
          <m:rPr>
            <m:sty m:val="p"/>
          </m:rPr>
          <w:rPr>
            <w:rFonts w:ascii="Cambria Math" w:hAnsi="Cambria Math"/>
            <w:position w:val="-6"/>
            <w:sz w:val="28"/>
            <w:szCs w:val="28"/>
          </w:rPr>
          <w:object w:dxaOrig="300" w:dyaOrig="320">
            <v:shape id="_x0000_i1050" type="#_x0000_t75" style="width:15pt;height:15.75pt" o:ole="">
              <v:imagedata r:id="rId60" o:title=""/>
            </v:shape>
            <o:OLEObject Type="Embed" ProgID="Equation.3" ShapeID="_x0000_i1050" DrawAspect="Content" ObjectID="_1473890274" r:id="rId61"/>
          </w:objec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-6,2794х</m:t>
        </m:r>
        <m:r>
          <w:rPr>
            <w:rFonts w:ascii="Cambria Math" w:hAnsi="Cambria Math"/>
            <w:sz w:val="28"/>
            <w:szCs w:val="28"/>
          </w:rPr>
          <m:t>+331,23</m:t>
        </m:r>
      </m:oMath>
    </w:p>
    <w:p w:rsidR="0009737B" w:rsidRPr="001E206C" w:rsidRDefault="00C8291E" w:rsidP="0009737B">
      <w:pPr>
        <w:spacing w:before="240" w:line="360" w:lineRule="auto"/>
        <w:jc w:val="both"/>
        <w:rPr>
          <w:sz w:val="28"/>
          <w:szCs w:val="28"/>
        </w:rPr>
      </w:pPr>
      <w:r w:rsidRPr="001E206C">
        <w:rPr>
          <w:noProof/>
          <w:sz w:val="28"/>
          <w:szCs w:val="28"/>
        </w:rPr>
        <w:drawing>
          <wp:inline distT="0" distB="0" distL="0" distR="0">
            <wp:extent cx="5961413" cy="2375065"/>
            <wp:effectExtent l="0" t="0" r="20320" b="2540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</w:p>
    <w:p w:rsidR="0009737B" w:rsidRPr="001E206C" w:rsidRDefault="0009737B" w:rsidP="0009737B">
      <w:pPr>
        <w:rPr>
          <w:sz w:val="28"/>
          <w:szCs w:val="28"/>
        </w:rPr>
      </w:pPr>
    </w:p>
    <w:p w:rsidR="00C8291E" w:rsidRPr="001E206C" w:rsidRDefault="00C8291E" w:rsidP="00C8291E">
      <w:pPr>
        <w:pStyle w:val="ab"/>
        <w:numPr>
          <w:ilvl w:val="0"/>
          <w:numId w:val="3"/>
        </w:numPr>
        <w:shd w:val="clear" w:color="auto" w:fill="FFFFFF"/>
        <w:rPr>
          <w:sz w:val="28"/>
          <w:szCs w:val="28"/>
        </w:rPr>
      </w:pPr>
      <w:r w:rsidRPr="001E206C">
        <w:rPr>
          <w:sz w:val="28"/>
          <w:szCs w:val="28"/>
        </w:rPr>
        <w:t xml:space="preserve">Уравнение равносторонней    гиперболы  </w:t>
      </w:r>
      <w:r w:rsidRPr="001E206C">
        <w:rPr>
          <w:position w:val="-24"/>
          <w:sz w:val="28"/>
          <w:szCs w:val="28"/>
        </w:rPr>
        <w:object w:dxaOrig="1219" w:dyaOrig="639">
          <v:shape id="_x0000_i1051" type="#_x0000_t75" style="width:60.75pt;height:31.5pt" o:ole="">
            <v:imagedata r:id="rId63" o:title=""/>
          </v:shape>
          <o:OLEObject Type="Embed" ProgID="Equation.DSMT4" ShapeID="_x0000_i1051" DrawAspect="Content" ObjectID="_1473890275" r:id="rId64"/>
        </w:object>
      </w:r>
      <w:r w:rsidRPr="001E206C">
        <w:rPr>
          <w:sz w:val="28"/>
          <w:szCs w:val="28"/>
        </w:rPr>
        <w:t xml:space="preserve"> линеаризуется при замене: </w:t>
      </w:r>
      <w:r w:rsidRPr="001E206C">
        <w:rPr>
          <w:position w:val="-24"/>
          <w:sz w:val="28"/>
          <w:szCs w:val="28"/>
        </w:rPr>
        <w:object w:dxaOrig="639" w:dyaOrig="639">
          <v:shape id="_x0000_i1052" type="#_x0000_t75" style="width:31.5pt;height:31.5pt" o:ole="">
            <v:imagedata r:id="rId65" o:title=""/>
          </v:shape>
          <o:OLEObject Type="Embed" ProgID="Equation.DSMT4" ShapeID="_x0000_i1052" DrawAspect="Content" ObjectID="_1473890276" r:id="rId66"/>
        </w:object>
      </w:r>
      <w:r w:rsidRPr="001E206C">
        <w:rPr>
          <w:sz w:val="28"/>
          <w:szCs w:val="28"/>
        </w:rPr>
        <w:t xml:space="preserve">. </w:t>
      </w:r>
    </w:p>
    <w:p w:rsidR="00C8291E" w:rsidRPr="001E206C" w:rsidRDefault="00C8291E" w:rsidP="00C8291E">
      <w:pPr>
        <w:shd w:val="clear" w:color="auto" w:fill="FFFFFF"/>
        <w:rPr>
          <w:i/>
          <w:sz w:val="28"/>
          <w:szCs w:val="28"/>
        </w:rPr>
      </w:pPr>
      <w:r w:rsidRPr="001E206C">
        <w:rPr>
          <w:noProof/>
          <w:sz w:val="28"/>
          <w:szCs w:val="28"/>
        </w:rPr>
        <w:drawing>
          <wp:inline distT="0" distB="0" distL="0" distR="0">
            <wp:extent cx="5522026" cy="2125683"/>
            <wp:effectExtent l="0" t="0" r="21590" b="2730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</w:p>
    <w:p w:rsidR="00C8291E" w:rsidRPr="001E206C" w:rsidRDefault="00C8291E" w:rsidP="00C8291E">
      <w:pPr>
        <w:shd w:val="clear" w:color="auto" w:fill="FFFFFF"/>
        <w:rPr>
          <w:i/>
          <w:iCs/>
          <w:sz w:val="28"/>
          <w:szCs w:val="28"/>
        </w:rPr>
      </w:pPr>
      <w:r w:rsidRPr="001E206C">
        <w:rPr>
          <w:sz w:val="28"/>
          <w:szCs w:val="28"/>
        </w:rPr>
        <w:t xml:space="preserve">Тогда </w:t>
      </w:r>
      <w:r w:rsidRPr="001E206C">
        <w:rPr>
          <w:i/>
          <w:iCs/>
          <w:sz w:val="28"/>
          <w:szCs w:val="28"/>
        </w:rPr>
        <w:t>у</w:t>
      </w:r>
      <w:r w:rsidRPr="001E206C">
        <w:rPr>
          <w:iCs/>
          <w:sz w:val="28"/>
          <w:szCs w:val="28"/>
        </w:rPr>
        <w:t xml:space="preserve"> </w:t>
      </w:r>
      <w:r w:rsidRPr="001E206C">
        <w:rPr>
          <w:sz w:val="28"/>
          <w:szCs w:val="28"/>
        </w:rPr>
        <w:t xml:space="preserve">= </w:t>
      </w:r>
      <w:r w:rsidRPr="001E206C">
        <w:rPr>
          <w:i/>
          <w:iCs/>
          <w:sz w:val="28"/>
          <w:szCs w:val="28"/>
        </w:rPr>
        <w:t>а</w:t>
      </w:r>
      <w:r w:rsidRPr="001E206C">
        <w:rPr>
          <w:iCs/>
          <w:sz w:val="28"/>
          <w:szCs w:val="28"/>
        </w:rPr>
        <w:t xml:space="preserve"> </w:t>
      </w:r>
      <w:r w:rsidRPr="001E206C">
        <w:rPr>
          <w:sz w:val="28"/>
          <w:szCs w:val="28"/>
        </w:rPr>
        <w:t xml:space="preserve">+ </w:t>
      </w:r>
      <w:proofErr w:type="spellStart"/>
      <w:r w:rsidRPr="001E206C">
        <w:rPr>
          <w:i/>
          <w:iCs/>
          <w:sz w:val="28"/>
          <w:szCs w:val="28"/>
          <w:lang w:val="en-US"/>
        </w:rPr>
        <w:t>bz</w:t>
      </w:r>
      <w:proofErr w:type="spellEnd"/>
      <w:r w:rsidRPr="001E206C">
        <w:rPr>
          <w:iCs/>
          <w:sz w:val="28"/>
          <w:szCs w:val="28"/>
        </w:rPr>
        <w:t xml:space="preserve"> </w:t>
      </w:r>
      <w:r w:rsidRPr="001E206C">
        <w:rPr>
          <w:i/>
          <w:iCs/>
          <w:sz w:val="28"/>
          <w:szCs w:val="28"/>
        </w:rPr>
        <w:t xml:space="preserve">. </w:t>
      </w:r>
    </w:p>
    <w:p w:rsidR="00C8291E" w:rsidRPr="001E206C" w:rsidRDefault="00C8291E" w:rsidP="00C8291E">
      <w:pPr>
        <w:rPr>
          <w:sz w:val="28"/>
          <w:szCs w:val="28"/>
        </w:rPr>
      </w:pPr>
      <w:r w:rsidRPr="001E206C">
        <w:rPr>
          <w:i/>
          <w:position w:val="-10"/>
          <w:sz w:val="28"/>
          <w:szCs w:val="28"/>
        </w:rPr>
        <w:object w:dxaOrig="1540" w:dyaOrig="420">
          <v:shape id="_x0000_i1053" type="#_x0000_t75" style="width:83.25pt;height:22.5pt" o:ole="" fillcolor="window">
            <v:imagedata r:id="rId68" o:title=""/>
          </v:shape>
          <o:OLEObject Type="Embed" ProgID="Equation.3" ShapeID="_x0000_i1053" DrawAspect="Content" ObjectID="_1473890277" r:id="rId69"/>
        </w:object>
      </w:r>
      <w:r w:rsidRPr="001E206C">
        <w:rPr>
          <w:sz w:val="28"/>
          <w:szCs w:val="28"/>
        </w:rPr>
        <w:t>1,58691E-05</w:t>
      </w:r>
    </w:p>
    <w:p w:rsidR="00C8291E" w:rsidRPr="001E206C" w:rsidRDefault="00C8291E" w:rsidP="00C8291E">
      <w:pPr>
        <w:shd w:val="clear" w:color="auto" w:fill="FFFFFF"/>
        <w:rPr>
          <w:sz w:val="28"/>
          <w:szCs w:val="28"/>
        </w:rPr>
      </w:pPr>
      <w:r w:rsidRPr="001E206C">
        <w:rPr>
          <w:sz w:val="28"/>
          <w:szCs w:val="28"/>
        </w:rPr>
        <w:lastRenderedPageBreak/>
        <w:t>Значения параметров регресс</w:t>
      </w:r>
      <w:proofErr w:type="gramStart"/>
      <w:r w:rsidRPr="001E206C">
        <w:rPr>
          <w:sz w:val="28"/>
          <w:szCs w:val="28"/>
        </w:rPr>
        <w:t xml:space="preserve">ии  </w:t>
      </w:r>
      <w:r w:rsidRPr="001E206C">
        <w:rPr>
          <w:i/>
          <w:iCs/>
          <w:sz w:val="28"/>
          <w:szCs w:val="28"/>
        </w:rPr>
        <w:t xml:space="preserve">а </w:t>
      </w:r>
      <w:r w:rsidRPr="001E206C">
        <w:rPr>
          <w:sz w:val="28"/>
          <w:szCs w:val="28"/>
        </w:rPr>
        <w:t>и</w:t>
      </w:r>
      <w:proofErr w:type="gramEnd"/>
      <w:r w:rsidRPr="001E206C">
        <w:rPr>
          <w:sz w:val="28"/>
          <w:szCs w:val="28"/>
        </w:rPr>
        <w:t xml:space="preserve"> </w:t>
      </w:r>
      <w:r w:rsidRPr="001E206C">
        <w:rPr>
          <w:i/>
          <w:iCs/>
          <w:sz w:val="28"/>
          <w:szCs w:val="28"/>
          <w:lang w:val="en-US"/>
        </w:rPr>
        <w:t>b</w:t>
      </w:r>
      <w:r w:rsidRPr="001E206C">
        <w:rPr>
          <w:i/>
          <w:iCs/>
          <w:sz w:val="28"/>
          <w:szCs w:val="28"/>
        </w:rPr>
        <w:t xml:space="preserve"> </w:t>
      </w:r>
      <w:r w:rsidRPr="001E206C">
        <w:rPr>
          <w:sz w:val="28"/>
          <w:szCs w:val="28"/>
        </w:rPr>
        <w:t xml:space="preserve">составили: </w:t>
      </w:r>
    </w:p>
    <w:p w:rsidR="00C8291E" w:rsidRPr="001E206C" w:rsidRDefault="00C8291E" w:rsidP="00C8291E">
      <w:pPr>
        <w:shd w:val="clear" w:color="auto" w:fill="FFFFFF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b</m:t>
        </m:r>
        <m:r>
          <w:rPr>
            <w:rFonts w:ascii="Cambria Math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yz</m:t>
                </m:r>
              </m:e>
            </m:acc>
            <m:r>
              <w:rPr>
                <w:rFonts w:ascii="Cambria Math"/>
                <w:sz w:val="28"/>
                <w:szCs w:val="28"/>
                <w:lang w:val="en-US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</m:acc>
            <m:r>
              <w:rPr>
                <w:rFonts w:ascii="Cambria Math"/>
                <w:sz w:val="28"/>
                <w:szCs w:val="28"/>
                <w:lang w:val="en-US"/>
              </w:rPr>
              <m:t>∙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</m:acc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σ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sub>
              <m:sup>
                <m:r>
                  <w:rPr>
                    <w:rFonts w:ascii="Cambria Math"/>
                    <w:sz w:val="28"/>
                    <w:szCs w:val="28"/>
                    <w:lang w:val="en-US"/>
                  </w:rPr>
                  <m:t>2</m:t>
                </m:r>
              </m:sup>
            </m:sSubSup>
          </m:den>
        </m:f>
      </m:oMath>
      <w:r w:rsidRPr="001E206C">
        <w:rPr>
          <w:sz w:val="28"/>
          <w:szCs w:val="28"/>
          <w:lang w:val="en-US"/>
        </w:rPr>
        <w:t xml:space="preserve">=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 xml:space="preserve">  </m:t>
        </m:r>
        <m:r>
          <w:rPr>
            <w:rFonts w:ascii="Cambria Math" w:hAnsi="Cambria Math"/>
            <w:sz w:val="28"/>
            <w:szCs w:val="28"/>
          </w:rPr>
          <m:t>611,84</m:t>
        </m:r>
      </m:oMath>
    </w:p>
    <w:p w:rsidR="00C8291E" w:rsidRPr="001E206C" w:rsidRDefault="00C8291E" w:rsidP="00C8291E">
      <w:pPr>
        <w:shd w:val="clear" w:color="auto" w:fill="FFFFFF"/>
        <w:rPr>
          <w:sz w:val="28"/>
          <w:szCs w:val="28"/>
        </w:rPr>
      </w:pPr>
      <w:r w:rsidRPr="001E206C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a=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 w:hAnsi="Cambria Math"/>
            <w:sz w:val="28"/>
            <w:szCs w:val="28"/>
          </w:rPr>
          <m:t>-b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z</m:t>
            </m:r>
          </m:e>
        </m:acc>
        <m:r>
          <m:rPr>
            <m:sty m:val="p"/>
          </m:rPr>
          <w:rPr>
            <w:rFonts w:ascii="Cambria Math" w:hAnsi="Cambria Math"/>
            <w:sz w:val="28"/>
            <w:szCs w:val="28"/>
          </w:rPr>
          <m:t>=-136,9</m:t>
        </m:r>
        <m:func>
          <m:func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ln</m:t>
            </m:r>
          </m:fName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d>
          </m:e>
        </m:func>
      </m:oMath>
    </w:p>
    <w:p w:rsidR="00C8291E" w:rsidRPr="001E206C" w:rsidRDefault="00C8291E" w:rsidP="00C8291E">
      <w:pPr>
        <w:shd w:val="clear" w:color="auto" w:fill="FFFFFF"/>
        <w:rPr>
          <w:sz w:val="28"/>
          <w:szCs w:val="28"/>
        </w:rPr>
      </w:pPr>
      <w:r w:rsidRPr="001E206C">
        <w:rPr>
          <w:sz w:val="28"/>
          <w:szCs w:val="28"/>
        </w:rPr>
        <w:t xml:space="preserve">Получено уравнение: </w:t>
      </w:r>
    </w:p>
    <w:p w:rsidR="00C8291E" w:rsidRDefault="00C8291E" w:rsidP="00C8291E">
      <w:pPr>
        <w:shd w:val="clear" w:color="auto" w:fill="FFFFFF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y=</m:t>
        </m:r>
      </m:oMath>
      <w:r w:rsidRPr="001E206C">
        <w:rPr>
          <w:sz w:val="28"/>
          <w:szCs w:val="28"/>
        </w:rPr>
        <w:t xml:space="preserve"> </w:t>
      </w:r>
      <w:r w:rsidRPr="001E206C">
        <w:rPr>
          <w:i/>
          <w:sz w:val="28"/>
          <w:szCs w:val="28"/>
        </w:rPr>
        <w:t xml:space="preserve">= </w:t>
      </w:r>
      <w:r w:rsidRPr="001E206C">
        <w:rPr>
          <w:sz w:val="28"/>
          <w:szCs w:val="28"/>
        </w:rPr>
        <w:t>-136,9</w:t>
      </w:r>
      <w:proofErr w:type="spellStart"/>
      <w:r w:rsidRPr="001E206C">
        <w:rPr>
          <w:sz w:val="28"/>
          <w:szCs w:val="28"/>
          <w:lang w:val="en-US"/>
        </w:rPr>
        <w:t>ln</w:t>
      </w:r>
      <w:proofErr w:type="spellEnd"/>
      <w:r w:rsidRPr="001E206C">
        <w:rPr>
          <w:sz w:val="28"/>
          <w:szCs w:val="28"/>
        </w:rPr>
        <w:t>(</w:t>
      </w:r>
      <w:r w:rsidRPr="001E206C">
        <w:rPr>
          <w:sz w:val="28"/>
          <w:szCs w:val="28"/>
          <w:lang w:val="en-US"/>
        </w:rPr>
        <w:t>x</w:t>
      </w:r>
      <w:r w:rsidRPr="001E206C">
        <w:rPr>
          <w:sz w:val="28"/>
          <w:szCs w:val="28"/>
        </w:rPr>
        <w:t>) + 611,84</w:t>
      </w:r>
    </w:p>
    <w:p w:rsidR="001E206C" w:rsidRDefault="001E206C" w:rsidP="00C8291E">
      <w:pPr>
        <w:shd w:val="clear" w:color="auto" w:fill="FFFFFF"/>
        <w:rPr>
          <w:sz w:val="28"/>
          <w:szCs w:val="28"/>
        </w:rPr>
      </w:pPr>
    </w:p>
    <w:p w:rsidR="001E206C" w:rsidRPr="001E206C" w:rsidRDefault="001E206C" w:rsidP="001E206C">
      <w:pPr>
        <w:tabs>
          <w:tab w:val="left" w:pos="0"/>
        </w:tabs>
        <w:spacing w:line="360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5)</w:t>
      </w:r>
      <w:r w:rsidRPr="001E206C">
        <w:rPr>
          <w:iCs/>
          <w:sz w:val="28"/>
          <w:szCs w:val="28"/>
        </w:rPr>
        <w:t xml:space="preserve"> Рассчитаем прогнозное значение результата, если прогнозное значение фактора увеличится на 15% от его среднего уровня. Определить доверительный интервал прогноза для уровня значимости α=0,05.</w:t>
      </w:r>
    </w:p>
    <w:p w:rsidR="001E206C" w:rsidRPr="001E206C" w:rsidRDefault="009F709F" w:rsidP="001E206C">
      <w:pPr>
        <w:tabs>
          <w:tab w:val="left" w:pos="-142"/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color w:val="000000"/>
            <w:sz w:val="28"/>
            <w:szCs w:val="28"/>
          </w:rPr>
          <m:t>=2245,44</m:t>
        </m:r>
      </m:oMath>
      <w:r w:rsidR="001E206C" w:rsidRPr="001E206C">
        <w:rPr>
          <w:color w:val="000000"/>
          <w:sz w:val="28"/>
          <w:szCs w:val="28"/>
        </w:rPr>
        <w:t>.</w:t>
      </w:r>
      <w:r w:rsidR="001E206C">
        <w:rPr>
          <w:color w:val="000000"/>
          <w:sz w:val="28"/>
          <w:szCs w:val="28"/>
        </w:rPr>
        <w:t xml:space="preserve">                                    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 w:val="28"/>
                <w:szCs w:val="28"/>
              </w:rPr>
              <m:t>п</m:t>
            </m:r>
            <w:proofErr w:type="gramEnd"/>
          </m:sub>
        </m:sSub>
        <m:r>
          <w:rPr>
            <w:rFonts w:ascii="Cambria Math" w:hAnsi="Cambria Math"/>
            <w:color w:val="000000"/>
            <w:sz w:val="28"/>
            <w:szCs w:val="28"/>
          </w:rPr>
          <m:t>=2245,44*1,15=2582,261</m:t>
        </m:r>
      </m:oMath>
      <w:r w:rsidR="001E206C" w:rsidRPr="001E206C">
        <w:rPr>
          <w:color w:val="000000"/>
          <w:sz w:val="28"/>
          <w:szCs w:val="28"/>
        </w:rPr>
        <w:t>.</w:t>
      </w:r>
    </w:p>
    <w:p w:rsidR="001E206C" w:rsidRPr="001E206C" w:rsidRDefault="001E206C" w:rsidP="001E206C">
      <w:pPr>
        <w:tabs>
          <w:tab w:val="left" w:pos="180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Pr="001E206C">
        <w:rPr>
          <w:iCs/>
          <w:sz w:val="28"/>
          <w:szCs w:val="28"/>
        </w:rPr>
        <w:t>Рассчитаем прогнозное значение, используя уравнение равносторонней гиперболы.</w:t>
      </w:r>
    </w:p>
    <w:p w:rsidR="001E206C" w:rsidRPr="001E206C" w:rsidRDefault="009F709F" w:rsidP="001E206C">
      <w:pPr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=13609-402348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  <w:sz w:val="28"/>
                <w:szCs w:val="28"/>
              </w:rPr>
              <m:t>2582,261</m:t>
            </m:r>
          </m:den>
        </m:f>
        <m:r>
          <w:rPr>
            <w:rFonts w:ascii="Cambria Math" w:hAnsi="Cambria Math"/>
            <w:color w:val="000000"/>
            <w:sz w:val="28"/>
            <w:szCs w:val="28"/>
          </w:rPr>
          <m:t>=</m:t>
        </m:r>
      </m:oMath>
      <w:r w:rsidR="001E206C" w:rsidRPr="001E206C">
        <w:rPr>
          <w:color w:val="000000"/>
          <w:sz w:val="28"/>
          <w:szCs w:val="28"/>
        </w:rPr>
        <w:t>13453,1877</w:t>
      </w:r>
      <w:r w:rsidR="001E206C" w:rsidRPr="001E206C">
        <w:rPr>
          <w:i/>
          <w:color w:val="000000"/>
          <w:sz w:val="28"/>
          <w:szCs w:val="28"/>
        </w:rPr>
        <w:t>.</w:t>
      </w:r>
    </w:p>
    <w:p w:rsidR="001E206C" w:rsidRPr="001E206C" w:rsidRDefault="001E206C" w:rsidP="001E206C">
      <w:pPr>
        <w:tabs>
          <w:tab w:val="left" w:pos="180"/>
        </w:tabs>
        <w:spacing w:line="360" w:lineRule="auto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ab/>
      </w:r>
      <w:r w:rsidRPr="001E206C">
        <w:rPr>
          <w:iCs/>
          <w:sz w:val="28"/>
          <w:szCs w:val="28"/>
        </w:rPr>
        <w:t>Прогнозные значения факторов подставляют в модель и получают точечные прогнозные оценки изучаемого показателя.</w:t>
      </w:r>
    </w:p>
    <w:p w:rsidR="001E206C" w:rsidRDefault="001E206C" w:rsidP="001E206C">
      <w:pPr>
        <w:tabs>
          <w:tab w:val="left" w:pos="180"/>
        </w:tabs>
        <w:spacing w:line="360" w:lineRule="auto"/>
        <w:jc w:val="both"/>
        <w:rPr>
          <w:iCs/>
          <w:sz w:val="28"/>
          <w:szCs w:val="28"/>
        </w:rPr>
      </w:pPr>
      <w:r w:rsidRPr="001E206C">
        <w:rPr>
          <w:i/>
          <w:iCs/>
          <w:sz w:val="28"/>
          <w:szCs w:val="28"/>
        </w:rPr>
        <w:t>y</w:t>
      </w:r>
      <w:r w:rsidRPr="001E206C">
        <w:rPr>
          <w:iCs/>
          <w:sz w:val="28"/>
          <w:szCs w:val="28"/>
        </w:rPr>
        <w:t>(</w:t>
      </w:r>
      <w:proofErr w:type="gramStart"/>
      <w:r w:rsidRPr="001E206C">
        <w:rPr>
          <w:i/>
          <w:iCs/>
          <w:sz w:val="28"/>
          <w:szCs w:val="28"/>
        </w:rPr>
        <w:t>x</w:t>
      </w:r>
      <w:proofErr w:type="gramEnd"/>
      <w:r w:rsidRPr="001E206C">
        <w:rPr>
          <w:iCs/>
          <w:sz w:val="28"/>
          <w:szCs w:val="28"/>
          <w:vertAlign w:val="subscript"/>
        </w:rPr>
        <w:t>п</w:t>
      </w:r>
      <w:r w:rsidRPr="001E206C">
        <w:rPr>
          <w:iCs/>
          <w:sz w:val="28"/>
          <w:szCs w:val="28"/>
        </w:rPr>
        <w:t>) ± ε</w:t>
      </w:r>
    </w:p>
    <w:p w:rsidR="001E206C" w:rsidRPr="001E206C" w:rsidRDefault="001E206C" w:rsidP="001E206C">
      <w:pPr>
        <w:tabs>
          <w:tab w:val="left" w:pos="180"/>
        </w:tabs>
        <w:spacing w:line="360" w:lineRule="auto"/>
        <w:jc w:val="both"/>
        <w:rPr>
          <w:iCs/>
          <w:sz w:val="28"/>
          <w:szCs w:val="28"/>
        </w:rPr>
      </w:pPr>
      <w:r w:rsidRPr="001E206C">
        <w:rPr>
          <w:iCs/>
          <w:sz w:val="28"/>
          <w:szCs w:val="28"/>
        </w:rPr>
        <w:t>где</w:t>
      </w:r>
      <w:r>
        <w:rPr>
          <w:rFonts w:ascii="Cambria Math" w:hAnsi="Cambria Math"/>
          <w:sz w:val="28"/>
          <w:szCs w:val="28"/>
        </w:rPr>
        <w:br/>
      </w:r>
      <m:oMathPara>
        <m:oMath>
          <m:r>
            <w:rPr>
              <w:rFonts w:ascii="Cambria Math" w:hAnsi="Cambria Math"/>
              <w:sz w:val="28"/>
              <w:szCs w:val="28"/>
            </w:rPr>
            <m:t>ε=</m:t>
          </m:r>
          <m:sSub>
            <m:sSub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крит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y</m:t>
              </m:r>
            </m:sub>
          </m:sSub>
          <m:rad>
            <m:radPr>
              <m:degHide m:val="on"/>
              <m:ctrlPr>
                <w:rPr>
                  <w:rFonts w:ascii="Cambria Math" w:hAnsi="Cambria Math"/>
                  <w:i/>
                  <w:iCs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iCs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d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w:proofErr w:type="gramStart"/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п</m:t>
                              </m:r>
                              <w:proofErr w:type="gramEnd"/>
                            </m:sub>
                          </m:sSub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iCs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8"/>
                              <w:szCs w:val="28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i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-</m:t>
                              </m:r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8"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e>
                              </m:ac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</m:oMath>
      </m:oMathPara>
    </w:p>
    <w:p w:rsidR="001E206C" w:rsidRPr="001E206C" w:rsidRDefault="009F709F" w:rsidP="001E206C">
      <w:pPr>
        <w:tabs>
          <w:tab w:val="left" w:pos="0"/>
        </w:tabs>
        <w:spacing w:line="360" w:lineRule="auto"/>
        <w:jc w:val="both"/>
        <w:rPr>
          <w:color w:val="000000"/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color w:val="000000"/>
            <w:sz w:val="28"/>
            <w:szCs w:val="28"/>
          </w:rPr>
          <m:t>=2526,125</m:t>
        </m:r>
      </m:oMath>
      <w:r w:rsidR="001E206C" w:rsidRPr="001E206C">
        <w:rPr>
          <w:color w:val="000000"/>
          <w:sz w:val="28"/>
          <w:szCs w:val="28"/>
        </w:rPr>
        <w:t>.</w:t>
      </w:r>
      <w:r w:rsidR="001E206C">
        <w:rPr>
          <w:color w:val="000000"/>
          <w:sz w:val="28"/>
          <w:szCs w:val="28"/>
        </w:rPr>
        <w:t xml:space="preserve">                                      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 w:val="28"/>
                <w:szCs w:val="28"/>
              </w:rPr>
              <m:t>п</m:t>
            </m:r>
            <w:proofErr w:type="gramEnd"/>
          </m:sub>
        </m:sSub>
        <m:r>
          <w:rPr>
            <w:rFonts w:ascii="Cambria Math" w:hAnsi="Cambria Math"/>
            <w:color w:val="000000"/>
            <w:sz w:val="28"/>
            <w:szCs w:val="28"/>
          </w:rPr>
          <m:t>=2526,125*1,15=2905,04375</m:t>
        </m:r>
      </m:oMath>
      <w:r w:rsidR="001E206C" w:rsidRPr="001E206C">
        <w:rPr>
          <w:color w:val="000000"/>
          <w:sz w:val="28"/>
          <w:szCs w:val="28"/>
        </w:rPr>
        <w:t>.</w:t>
      </w:r>
    </w:p>
    <w:p w:rsidR="001E206C" w:rsidRPr="001E206C" w:rsidRDefault="001E206C" w:rsidP="001E206C">
      <w:pPr>
        <w:jc w:val="both"/>
        <w:rPr>
          <w:sz w:val="28"/>
          <w:szCs w:val="28"/>
        </w:rPr>
      </w:pPr>
      <w:proofErr w:type="gramStart"/>
      <w:r w:rsidRPr="001E206C">
        <w:rPr>
          <w:i/>
          <w:sz w:val="28"/>
          <w:szCs w:val="28"/>
        </w:rPr>
        <w:t>t</w:t>
      </w:r>
      <w:proofErr w:type="gramEnd"/>
      <w:r w:rsidRPr="001E206C">
        <w:rPr>
          <w:sz w:val="28"/>
          <w:szCs w:val="28"/>
          <w:vertAlign w:val="subscript"/>
        </w:rPr>
        <w:t>крит</w:t>
      </w:r>
      <w:r w:rsidRPr="001E206C">
        <w:rPr>
          <w:sz w:val="28"/>
          <w:szCs w:val="28"/>
        </w:rPr>
        <w:t xml:space="preserve"> (n-m-1;α/2) = (14;0.025) = 2.145 </w:t>
      </w:r>
    </w:p>
    <w:p w:rsidR="001E206C" w:rsidRPr="001E206C" w:rsidRDefault="001E206C" w:rsidP="001E206C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1E206C">
        <w:rPr>
          <w:sz w:val="28"/>
          <w:szCs w:val="28"/>
        </w:rPr>
        <w:t xml:space="preserve">Рассчитаем границы интервала, в котором будет сосредоточено 95% возможных значений </w:t>
      </w:r>
      <w:r w:rsidRPr="001E206C">
        <w:rPr>
          <w:i/>
          <w:sz w:val="28"/>
          <w:szCs w:val="28"/>
          <w:lang w:val="en-US"/>
        </w:rPr>
        <w:t>y</w:t>
      </w:r>
      <w:r w:rsidRPr="001E206C">
        <w:rPr>
          <w:sz w:val="28"/>
          <w:szCs w:val="28"/>
        </w:rPr>
        <w:t xml:space="preserve"> при неограниченно большом числе наблюдений и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x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 w:val="28"/>
                <w:szCs w:val="28"/>
              </w:rPr>
              <m:t>п</m:t>
            </m:r>
            <w:proofErr w:type="gramEnd"/>
          </m:sub>
        </m:sSub>
        <m:r>
          <w:rPr>
            <w:rFonts w:ascii="Cambria Math" w:hAnsi="Cambria Math"/>
            <w:color w:val="000000"/>
            <w:sz w:val="28"/>
            <w:szCs w:val="28"/>
          </w:rPr>
          <m:t>=2905,04375</m:t>
        </m:r>
      </m:oMath>
    </w:p>
    <w:p w:rsidR="001E206C" w:rsidRPr="001E206C" w:rsidRDefault="001E206C" w:rsidP="001E206C">
      <w:pPr>
        <w:jc w:val="both"/>
        <w:rPr>
          <w:rFonts w:ascii="Calibri" w:hAnsi="Calibri" w:cs="Calibri"/>
          <w:color w:val="000000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ε=2,145*8889</m:t>
        </m:r>
        <m:rad>
          <m:radPr>
            <m:degHide m:val="on"/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16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2526,125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2905,04375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p>
                </m:sSup>
              </m:num>
              <m:den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den>
            </m:f>
          </m:e>
        </m:rad>
      </m:oMath>
      <w:r w:rsidRPr="001E206C">
        <w:rPr>
          <w:rFonts w:ascii="Calibri" w:hAnsi="Calibri" w:cs="Calibri"/>
          <w:iCs/>
          <w:sz w:val="28"/>
          <w:szCs w:val="28"/>
        </w:rPr>
        <w:t>=</w:t>
      </w:r>
      <w:r w:rsidRPr="001E206C">
        <w:rPr>
          <w:rFonts w:ascii="Calibri" w:hAnsi="Calibri" w:cs="Calibri"/>
          <w:color w:val="000000"/>
          <w:sz w:val="28"/>
          <w:szCs w:val="28"/>
        </w:rPr>
        <w:t>4691,84</w:t>
      </w:r>
    </w:p>
    <w:p w:rsidR="001E206C" w:rsidRPr="001E206C" w:rsidRDefault="001E206C" w:rsidP="001E206C">
      <w:pPr>
        <w:jc w:val="both"/>
        <w:rPr>
          <w:color w:val="000000"/>
          <w:sz w:val="28"/>
          <w:szCs w:val="28"/>
        </w:rPr>
      </w:pPr>
      <w:r w:rsidRPr="001E206C">
        <w:rPr>
          <w:i/>
          <w:sz w:val="28"/>
          <w:szCs w:val="28"/>
        </w:rPr>
        <w:t>y</w:t>
      </w:r>
      <w:r w:rsidRPr="001E206C">
        <w:rPr>
          <w:sz w:val="28"/>
          <w:szCs w:val="28"/>
        </w:rPr>
        <w:t>(</w:t>
      </w:r>
      <m:oMath>
        <m:r>
          <w:rPr>
            <w:rFonts w:ascii="Cambria Math"/>
            <w:color w:val="000000"/>
            <w:sz w:val="28"/>
            <w:szCs w:val="28"/>
          </w:rPr>
          <m:t>2905,04375</m:t>
        </m:r>
      </m:oMath>
      <w:r w:rsidRPr="001E206C">
        <w:rPr>
          <w:sz w:val="28"/>
          <w:szCs w:val="28"/>
        </w:rPr>
        <w:t xml:space="preserve">) = </w:t>
      </w:r>
      <w:r w:rsidRPr="001E206C">
        <w:rPr>
          <w:color w:val="000000"/>
          <w:sz w:val="28"/>
          <w:szCs w:val="28"/>
        </w:rPr>
        <w:t>13470,50</w:t>
      </w:r>
    </w:p>
    <w:p w:rsidR="001E206C" w:rsidRPr="001E206C" w:rsidRDefault="001E206C" w:rsidP="001E206C">
      <w:pPr>
        <w:jc w:val="both"/>
        <w:rPr>
          <w:sz w:val="28"/>
          <w:szCs w:val="28"/>
        </w:rPr>
      </w:pPr>
    </w:p>
    <w:p w:rsidR="001E206C" w:rsidRPr="001E206C" w:rsidRDefault="001E206C" w:rsidP="001E206C">
      <w:pPr>
        <w:jc w:val="both"/>
        <w:rPr>
          <w:sz w:val="28"/>
          <w:szCs w:val="28"/>
        </w:rPr>
      </w:pPr>
      <w:r w:rsidRPr="001E206C">
        <w:rPr>
          <w:color w:val="000000"/>
          <w:sz w:val="28"/>
          <w:szCs w:val="28"/>
        </w:rPr>
        <w:t>13470,50</w:t>
      </w:r>
      <w:r w:rsidRPr="001E206C">
        <w:rPr>
          <w:sz w:val="28"/>
          <w:szCs w:val="28"/>
        </w:rPr>
        <w:t xml:space="preserve"> ±</w:t>
      </w:r>
      <w:r w:rsidRPr="001E206C">
        <w:rPr>
          <w:rFonts w:ascii="Calibri" w:hAnsi="Calibri" w:cs="Calibri"/>
          <w:color w:val="000000"/>
          <w:sz w:val="28"/>
          <w:szCs w:val="28"/>
        </w:rPr>
        <w:t>4691,84</w:t>
      </w:r>
    </w:p>
    <w:p w:rsidR="001E206C" w:rsidRPr="001E206C" w:rsidRDefault="001E206C" w:rsidP="001E206C">
      <w:pPr>
        <w:spacing w:line="360" w:lineRule="auto"/>
        <w:jc w:val="both"/>
        <w:rPr>
          <w:sz w:val="28"/>
          <w:szCs w:val="28"/>
        </w:rPr>
      </w:pPr>
      <w:r w:rsidRPr="001E206C">
        <w:rPr>
          <w:sz w:val="28"/>
          <w:szCs w:val="28"/>
        </w:rPr>
        <w:t>(8778,66;18162,34)</w:t>
      </w:r>
    </w:p>
    <w:p w:rsidR="001E206C" w:rsidRDefault="001E206C" w:rsidP="001E206C">
      <w:pPr>
        <w:spacing w:line="360" w:lineRule="auto"/>
        <w:ind w:firstLine="708"/>
        <w:jc w:val="both"/>
        <w:rPr>
          <w:sz w:val="28"/>
          <w:szCs w:val="28"/>
        </w:rPr>
      </w:pPr>
      <w:r w:rsidRPr="001E206C">
        <w:rPr>
          <w:sz w:val="28"/>
          <w:szCs w:val="28"/>
        </w:rPr>
        <w:t xml:space="preserve">С вероятностью 95% можно гарантировать, что значения </w:t>
      </w:r>
      <w:r w:rsidRPr="001E206C">
        <w:rPr>
          <w:i/>
          <w:sz w:val="28"/>
          <w:szCs w:val="28"/>
          <w:lang w:val="en-US"/>
        </w:rPr>
        <w:t>y</w:t>
      </w:r>
      <w:r w:rsidRPr="001E206C">
        <w:rPr>
          <w:sz w:val="28"/>
          <w:szCs w:val="28"/>
        </w:rPr>
        <w:t xml:space="preserve"> при неограниченно большом числе наблюдений не выйдет за пределы найденных интервалов. </w:t>
      </w:r>
    </w:p>
    <w:p w:rsidR="00255A52" w:rsidRPr="00255A52" w:rsidRDefault="00255A52" w:rsidP="00255A52">
      <w:pPr>
        <w:ind w:firstLine="708"/>
        <w:jc w:val="both"/>
      </w:pPr>
      <w:r w:rsidRPr="00255A52">
        <w:rPr>
          <w:sz w:val="28"/>
          <w:szCs w:val="28"/>
        </w:rPr>
        <w:lastRenderedPageBreak/>
        <w:t>6. По полученным данным видно, что ни одно из уравнений для описания предложенной зависимости не подходит. (Ошибка аппроксимации для всех уравнений превышает норму в несколько раз).</w:t>
      </w:r>
    </w:p>
    <w:p w:rsidR="00255A52" w:rsidRDefault="00255A52" w:rsidP="001E206C">
      <w:pPr>
        <w:spacing w:line="360" w:lineRule="auto"/>
        <w:ind w:firstLine="708"/>
        <w:jc w:val="both"/>
        <w:rPr>
          <w:sz w:val="28"/>
          <w:szCs w:val="28"/>
        </w:rPr>
      </w:pPr>
    </w:p>
    <w:p w:rsidR="00634C7F" w:rsidRPr="001E206C" w:rsidRDefault="001E206C" w:rsidP="001E206C">
      <w:pPr>
        <w:spacing w:line="360" w:lineRule="auto"/>
        <w:ind w:firstLine="708"/>
        <w:jc w:val="center"/>
        <w:rPr>
          <w:sz w:val="28"/>
          <w:szCs w:val="28"/>
        </w:rPr>
      </w:pPr>
      <w:r w:rsidRPr="001E206C">
        <w:rPr>
          <w:b/>
          <w:sz w:val="28"/>
          <w:szCs w:val="28"/>
        </w:rPr>
        <w:t>Задание №2</w:t>
      </w:r>
    </w:p>
    <w:p w:rsidR="001E206C" w:rsidRPr="001F6C10" w:rsidRDefault="001E206C" w:rsidP="001E206C">
      <w:pPr>
        <w:spacing w:line="360" w:lineRule="auto"/>
        <w:ind w:firstLine="720"/>
        <w:jc w:val="both"/>
        <w:rPr>
          <w:sz w:val="28"/>
          <w:szCs w:val="28"/>
        </w:rPr>
      </w:pPr>
      <w:r w:rsidRPr="001F6C10">
        <w:rPr>
          <w:sz w:val="28"/>
          <w:szCs w:val="28"/>
        </w:rPr>
        <w:t>По данным об экономических результатах деятельности российских банков(www.finansmag.ru) выполните следующие задания.</w:t>
      </w:r>
    </w:p>
    <w:p w:rsidR="001E206C" w:rsidRPr="001F6C10" w:rsidRDefault="001E206C" w:rsidP="001E206C">
      <w:pPr>
        <w:spacing w:line="360" w:lineRule="auto"/>
        <w:ind w:firstLine="720"/>
        <w:jc w:val="both"/>
        <w:rPr>
          <w:sz w:val="28"/>
          <w:szCs w:val="28"/>
        </w:rPr>
      </w:pPr>
      <w:r w:rsidRPr="001F6C10">
        <w:rPr>
          <w:sz w:val="28"/>
          <w:szCs w:val="28"/>
        </w:rPr>
        <w:t>1. Постройте линейное уравнение множественной регрессии и поясните экономический смысл его параметров.</w:t>
      </w:r>
    </w:p>
    <w:p w:rsidR="001E206C" w:rsidRPr="001F6C10" w:rsidRDefault="001E206C" w:rsidP="001E206C">
      <w:pPr>
        <w:spacing w:line="360" w:lineRule="auto"/>
        <w:ind w:firstLine="720"/>
        <w:jc w:val="both"/>
        <w:rPr>
          <w:sz w:val="28"/>
          <w:szCs w:val="28"/>
        </w:rPr>
      </w:pPr>
      <w:r w:rsidRPr="001F6C10">
        <w:rPr>
          <w:sz w:val="28"/>
          <w:szCs w:val="28"/>
        </w:rPr>
        <w:t>2. Определите стандартизованные коэффициенты регрессии.</w:t>
      </w:r>
    </w:p>
    <w:p w:rsidR="001E206C" w:rsidRPr="001F6C10" w:rsidRDefault="001E206C" w:rsidP="001E206C">
      <w:pPr>
        <w:spacing w:line="360" w:lineRule="auto"/>
        <w:ind w:firstLine="720"/>
        <w:jc w:val="both"/>
        <w:rPr>
          <w:sz w:val="28"/>
          <w:szCs w:val="28"/>
        </w:rPr>
      </w:pPr>
      <w:r w:rsidRPr="001F6C10">
        <w:rPr>
          <w:sz w:val="28"/>
          <w:szCs w:val="28"/>
        </w:rPr>
        <w:t>3. Определите парные и частные коэффициенты корреляции, а также множественный коэффициент корреляции.</w:t>
      </w:r>
    </w:p>
    <w:p w:rsidR="001E206C" w:rsidRPr="001F6C10" w:rsidRDefault="001E206C" w:rsidP="001E206C">
      <w:pPr>
        <w:spacing w:line="360" w:lineRule="auto"/>
        <w:ind w:firstLine="720"/>
        <w:jc w:val="both"/>
        <w:rPr>
          <w:sz w:val="28"/>
          <w:szCs w:val="28"/>
        </w:rPr>
      </w:pPr>
      <w:r w:rsidRPr="001F6C10">
        <w:rPr>
          <w:sz w:val="28"/>
          <w:szCs w:val="28"/>
        </w:rPr>
        <w:t>4. Дайте оценку полученного уравнения на основе коэффициента детерминации и общего F-критерия Фишера.</w:t>
      </w:r>
    </w:p>
    <w:p w:rsidR="001E206C" w:rsidRPr="001F6C10" w:rsidRDefault="001E206C" w:rsidP="001E206C">
      <w:pPr>
        <w:spacing w:line="360" w:lineRule="auto"/>
        <w:ind w:firstLine="720"/>
        <w:jc w:val="both"/>
        <w:rPr>
          <w:sz w:val="28"/>
          <w:szCs w:val="28"/>
        </w:rPr>
      </w:pPr>
      <w:r w:rsidRPr="001F6C10">
        <w:rPr>
          <w:sz w:val="28"/>
          <w:szCs w:val="28"/>
        </w:rPr>
        <w:t>5. Рассчитать прогнозное значение результата, если прогнозные значения факторов составляют 80% от их максимальных значений.</w:t>
      </w:r>
    </w:p>
    <w:p w:rsidR="001E206C" w:rsidRPr="001F6C10" w:rsidRDefault="001E206C" w:rsidP="001E206C">
      <w:pPr>
        <w:spacing w:line="360" w:lineRule="auto"/>
        <w:ind w:firstLine="720"/>
        <w:jc w:val="both"/>
        <w:rPr>
          <w:sz w:val="28"/>
          <w:szCs w:val="28"/>
        </w:rPr>
      </w:pPr>
      <w:r w:rsidRPr="001F6C10">
        <w:rPr>
          <w:sz w:val="28"/>
          <w:szCs w:val="28"/>
        </w:rPr>
        <w:t>6. Оценить полученные результаты, выводы оформить в аналитической записке.</w:t>
      </w:r>
    </w:p>
    <w:tbl>
      <w:tblPr>
        <w:tblStyle w:val="a5"/>
        <w:tblW w:w="8330" w:type="dxa"/>
        <w:jc w:val="center"/>
        <w:tblLayout w:type="fixed"/>
        <w:tblLook w:val="01E0"/>
      </w:tblPr>
      <w:tblGrid>
        <w:gridCol w:w="2376"/>
        <w:gridCol w:w="1985"/>
        <w:gridCol w:w="1984"/>
        <w:gridCol w:w="1985"/>
      </w:tblGrid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72900">
              <w:rPr>
                <w:b/>
                <w:color w:val="000000"/>
                <w:sz w:val="20"/>
                <w:szCs w:val="20"/>
              </w:rPr>
              <w:t>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72900">
              <w:rPr>
                <w:b/>
                <w:color w:val="000000"/>
                <w:sz w:val="20"/>
                <w:szCs w:val="20"/>
              </w:rPr>
              <w:t xml:space="preserve">Работающие активы, </w:t>
            </w:r>
            <w:proofErr w:type="gramStart"/>
            <w:r w:rsidRPr="00B72900">
              <w:rPr>
                <w:b/>
                <w:color w:val="000000"/>
                <w:sz w:val="20"/>
                <w:szCs w:val="20"/>
              </w:rPr>
              <w:t>млн</w:t>
            </w:r>
            <w:proofErr w:type="gramEnd"/>
            <w:r w:rsidRPr="00B72900">
              <w:rPr>
                <w:b/>
                <w:color w:val="000000"/>
                <w:sz w:val="20"/>
                <w:szCs w:val="20"/>
              </w:rPr>
              <w:t xml:space="preserve"> руб.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72900">
              <w:rPr>
                <w:b/>
                <w:color w:val="000000"/>
                <w:sz w:val="20"/>
                <w:szCs w:val="20"/>
              </w:rPr>
              <w:t>Собственный капитал, %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72900">
              <w:rPr>
                <w:b/>
                <w:color w:val="000000"/>
                <w:sz w:val="20"/>
                <w:szCs w:val="20"/>
              </w:rPr>
              <w:t>Средства частных лиц, %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Сбербанк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1917403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60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Внешторгбанк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426484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13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Газпромбанк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362532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9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Альфа-банк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186700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15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Банк Москвы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157286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30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Росбанк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151849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19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Ханты-Мансийский 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127440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5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МДМ-банк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111285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9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ММБ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104372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Райффайзенбанк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96809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22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Промстройбанк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85365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24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Ситибанк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81296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12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Уралсиб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76617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22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Межпромбанк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67649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Промсвязьбанк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54848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11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Петрокоммерц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53701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26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Номос-банк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52473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6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Зенит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50666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10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Русский стандарт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46086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7</w:t>
            </w:r>
          </w:p>
        </w:tc>
      </w:tr>
      <w:tr w:rsidR="001E206C" w:rsidRPr="00B72900" w:rsidTr="00081EC8">
        <w:trPr>
          <w:jc w:val="center"/>
        </w:trPr>
        <w:tc>
          <w:tcPr>
            <w:tcW w:w="2376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Транскредитбанк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41332</w:t>
            </w:r>
          </w:p>
        </w:tc>
        <w:tc>
          <w:tcPr>
            <w:tcW w:w="1984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  <w:vAlign w:val="center"/>
          </w:tcPr>
          <w:p w:rsidR="001E206C" w:rsidRPr="00B72900" w:rsidRDefault="001E206C" w:rsidP="00081EC8">
            <w:pPr>
              <w:rPr>
                <w:color w:val="000000"/>
                <w:sz w:val="20"/>
                <w:szCs w:val="20"/>
              </w:rPr>
            </w:pPr>
            <w:r w:rsidRPr="00B72900">
              <w:rPr>
                <w:color w:val="000000"/>
                <w:sz w:val="20"/>
                <w:szCs w:val="20"/>
              </w:rPr>
              <w:t>8</w:t>
            </w:r>
          </w:p>
        </w:tc>
      </w:tr>
    </w:tbl>
    <w:p w:rsidR="001E206C" w:rsidRDefault="001E206C" w:rsidP="001E206C">
      <w:pPr>
        <w:rPr>
          <w:b/>
          <w:sz w:val="28"/>
          <w:szCs w:val="28"/>
        </w:rPr>
      </w:pPr>
    </w:p>
    <w:p w:rsidR="001E206C" w:rsidRDefault="001E206C" w:rsidP="001E20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E206C" w:rsidRPr="001E206C" w:rsidRDefault="001E206C" w:rsidP="001E206C">
      <w:pPr>
        <w:pStyle w:val="ab"/>
        <w:numPr>
          <w:ilvl w:val="0"/>
          <w:numId w:val="5"/>
        </w:numPr>
        <w:jc w:val="both"/>
        <w:rPr>
          <w:sz w:val="28"/>
          <w:szCs w:val="28"/>
        </w:rPr>
      </w:pPr>
      <w:r w:rsidRPr="001E206C">
        <w:rPr>
          <w:sz w:val="28"/>
          <w:szCs w:val="28"/>
        </w:rPr>
        <w:lastRenderedPageBreak/>
        <w:t>Линейное уравнение множественной регрессии имеет вид:</w:t>
      </w:r>
    </w:p>
    <w:p w:rsidR="001E206C" w:rsidRPr="001E206C" w:rsidRDefault="001E206C" w:rsidP="001E206C">
      <w:pPr>
        <w:jc w:val="both"/>
        <w:rPr>
          <w:sz w:val="28"/>
          <w:szCs w:val="28"/>
        </w:rPr>
      </w:pPr>
      <w:r w:rsidRPr="001E206C">
        <w:rPr>
          <w:position w:val="-10"/>
          <w:sz w:val="28"/>
          <w:szCs w:val="28"/>
        </w:rPr>
        <w:object w:dxaOrig="1780" w:dyaOrig="340">
          <v:shape id="_x0000_i1054" type="#_x0000_t75" style="width:88.5pt;height:16.5pt" o:ole="">
            <v:imagedata r:id="rId70" o:title=""/>
          </v:shape>
          <o:OLEObject Type="Embed" ProgID="Equation.3" ShapeID="_x0000_i1054" DrawAspect="Content" ObjectID="_1473890278" r:id="rId71"/>
        </w:object>
      </w:r>
      <w:r w:rsidRPr="001E206C">
        <w:rPr>
          <w:sz w:val="28"/>
          <w:szCs w:val="28"/>
        </w:rPr>
        <w:t>.</w:t>
      </w:r>
    </w:p>
    <w:p w:rsidR="001E206C" w:rsidRPr="001E206C" w:rsidRDefault="001E206C" w:rsidP="001E206C"/>
    <w:p w:rsidR="001E206C" w:rsidRPr="001E206C" w:rsidRDefault="001E206C" w:rsidP="001E206C">
      <w:pPr>
        <w:rPr>
          <w:sz w:val="28"/>
          <w:szCs w:val="28"/>
        </w:rPr>
      </w:pPr>
      <w:r w:rsidRPr="001E206C">
        <w:rPr>
          <w:sz w:val="28"/>
          <w:szCs w:val="28"/>
        </w:rPr>
        <w:t>Параметры уравнения определим с помощью функции регрессии.</w:t>
      </w:r>
    </w:p>
    <w:tbl>
      <w:tblPr>
        <w:tblW w:w="12164" w:type="dxa"/>
        <w:tblInd w:w="93" w:type="dxa"/>
        <w:tblLook w:val="04A0"/>
      </w:tblPr>
      <w:tblGrid>
        <w:gridCol w:w="1796"/>
        <w:gridCol w:w="1742"/>
        <w:gridCol w:w="1584"/>
        <w:gridCol w:w="1476"/>
        <w:gridCol w:w="1092"/>
        <w:gridCol w:w="1396"/>
        <w:gridCol w:w="1052"/>
        <w:gridCol w:w="974"/>
        <w:gridCol w:w="1052"/>
      </w:tblGrid>
      <w:tr w:rsidR="003754F0" w:rsidRPr="003754F0" w:rsidTr="003754F0">
        <w:trPr>
          <w:trHeight w:val="765"/>
        </w:trPr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ВЫВОД ИТОГОВ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35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Регрессионная статистика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Множественный R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0,782129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R-квадрат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0,611725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Нормированный R-квадрат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0,566046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272727,7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525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Наблюдения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15"/>
        </w:trPr>
        <w:tc>
          <w:tcPr>
            <w:tcW w:w="51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Дисперсионный анализ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df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SS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MS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Значимость F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Регрессия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1,99E+12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9,96E+11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13,39171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0,000322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Остаток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1,26E+12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7,44E+10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3,26E+12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Коэффициенты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Стандартная ошибка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P-Значение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Нижние 95%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Верхние 95%</w:t>
            </w:r>
          </w:p>
        </w:tc>
        <w:tc>
          <w:tcPr>
            <w:tcW w:w="9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Нижние 95,0%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center"/>
              <w:rPr>
                <w:rFonts w:ascii="Calibri" w:hAnsi="Calibri" w:cs="Calibri"/>
                <w:i/>
                <w:iCs/>
                <w:color w:val="000000"/>
              </w:rPr>
            </w:pPr>
            <w:r w:rsidRPr="003754F0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Верхние 95,0%</w:t>
            </w: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Y-пересечение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-235516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167121,3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-1,40925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0,176791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-588111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117079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-588111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117079</w:t>
            </w:r>
          </w:p>
        </w:tc>
      </w:tr>
      <w:tr w:rsidR="003754F0" w:rsidRPr="003754F0" w:rsidTr="003754F0">
        <w:trPr>
          <w:trHeight w:val="300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Переменная X 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3590,163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9609,3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0,373613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0,71331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-16683,7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23864,01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-16683,7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23864,01</w:t>
            </w:r>
          </w:p>
        </w:tc>
      </w:tr>
      <w:tr w:rsidR="003754F0" w:rsidRPr="003754F0" w:rsidTr="003754F0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Переменная X 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25315,82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4939,304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5,125382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8,44E-05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14894,8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35736,84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14894,8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54F0" w:rsidRPr="003754F0" w:rsidRDefault="003754F0" w:rsidP="003754F0">
            <w:pPr>
              <w:jc w:val="right"/>
              <w:rPr>
                <w:rFonts w:ascii="Calibri" w:hAnsi="Calibri" w:cs="Calibri"/>
                <w:color w:val="000000"/>
              </w:rPr>
            </w:pPr>
            <w:r w:rsidRPr="003754F0">
              <w:rPr>
                <w:rFonts w:ascii="Calibri" w:hAnsi="Calibri" w:cs="Calibri"/>
                <w:color w:val="000000"/>
                <w:sz w:val="22"/>
                <w:szCs w:val="22"/>
              </w:rPr>
              <w:t>35736,84</w:t>
            </w:r>
          </w:p>
        </w:tc>
      </w:tr>
    </w:tbl>
    <w:p w:rsidR="003754F0" w:rsidRPr="00D70670" w:rsidRDefault="003754F0" w:rsidP="003754F0">
      <w:pPr>
        <w:ind w:firstLine="709"/>
        <w:jc w:val="both"/>
        <w:rPr>
          <w:b/>
          <w:sz w:val="28"/>
          <w:szCs w:val="28"/>
        </w:rPr>
      </w:pPr>
      <w:r w:rsidRPr="003754F0">
        <w:rPr>
          <w:b/>
          <w:position w:val="-6"/>
          <w:sz w:val="28"/>
          <w:szCs w:val="28"/>
        </w:rPr>
        <w:object w:dxaOrig="1300" w:dyaOrig="279">
          <v:shape id="_x0000_i1055" type="#_x0000_t75" style="width:65.25pt;height:14.25pt" o:ole="">
            <v:imagedata r:id="rId72" o:title=""/>
          </v:shape>
          <o:OLEObject Type="Embed" ProgID="Equation.3" ShapeID="_x0000_i1055" DrawAspect="Content" ObjectID="_1473890279" r:id="rId73"/>
        </w:object>
      </w:r>
    </w:p>
    <w:p w:rsidR="003754F0" w:rsidRPr="00D70670" w:rsidRDefault="00886144" w:rsidP="003754F0">
      <w:pPr>
        <w:ind w:firstLine="709"/>
        <w:jc w:val="both"/>
        <w:rPr>
          <w:b/>
          <w:sz w:val="28"/>
          <w:szCs w:val="28"/>
        </w:rPr>
      </w:pPr>
      <w:r w:rsidRPr="00D70670">
        <w:rPr>
          <w:b/>
          <w:position w:val="-10"/>
          <w:sz w:val="28"/>
          <w:szCs w:val="28"/>
        </w:rPr>
        <w:object w:dxaOrig="1359" w:dyaOrig="340">
          <v:shape id="_x0000_i1056" type="#_x0000_t75" style="width:68.25pt;height:18pt" o:ole="">
            <v:imagedata r:id="rId74" o:title=""/>
          </v:shape>
          <o:OLEObject Type="Embed" ProgID="Equation.3" ShapeID="_x0000_i1056" DrawAspect="Content" ObjectID="_1473890280" r:id="rId75"/>
        </w:object>
      </w:r>
    </w:p>
    <w:p w:rsidR="003754F0" w:rsidRPr="00D70670" w:rsidRDefault="00886144" w:rsidP="003754F0">
      <w:pPr>
        <w:ind w:firstLine="709"/>
        <w:jc w:val="both"/>
        <w:rPr>
          <w:b/>
          <w:sz w:val="28"/>
          <w:szCs w:val="28"/>
        </w:rPr>
      </w:pPr>
      <w:r w:rsidRPr="00D70670">
        <w:rPr>
          <w:b/>
          <w:position w:val="-10"/>
          <w:sz w:val="28"/>
          <w:szCs w:val="28"/>
        </w:rPr>
        <w:object w:dxaOrig="1400" w:dyaOrig="340">
          <v:shape id="_x0000_i1057" type="#_x0000_t75" style="width:70.5pt;height:16.5pt" o:ole="">
            <v:imagedata r:id="rId76" o:title=""/>
          </v:shape>
          <o:OLEObject Type="Embed" ProgID="Equation.3" ShapeID="_x0000_i1057" DrawAspect="Content" ObjectID="_1473890281" r:id="rId77"/>
        </w:object>
      </w:r>
      <w:r w:rsidR="003754F0" w:rsidRPr="00D70670">
        <w:rPr>
          <w:b/>
          <w:sz w:val="28"/>
          <w:szCs w:val="28"/>
        </w:rPr>
        <w:t>.</w:t>
      </w:r>
    </w:p>
    <w:p w:rsidR="003754F0" w:rsidRPr="003754F0" w:rsidRDefault="003754F0" w:rsidP="003754F0">
      <w:pPr>
        <w:jc w:val="both"/>
        <w:rPr>
          <w:sz w:val="28"/>
          <w:szCs w:val="28"/>
        </w:rPr>
      </w:pPr>
      <w:r w:rsidRPr="003754F0">
        <w:rPr>
          <w:sz w:val="28"/>
          <w:szCs w:val="28"/>
        </w:rPr>
        <w:t>Следовательно, уравнение имеет вид:</w:t>
      </w:r>
    </w:p>
    <w:p w:rsidR="003754F0" w:rsidRPr="003754F0" w:rsidRDefault="003754F0" w:rsidP="003754F0">
      <w:pPr>
        <w:jc w:val="both"/>
        <w:rPr>
          <w:sz w:val="28"/>
          <w:szCs w:val="28"/>
        </w:rPr>
      </w:pPr>
      <w:r w:rsidRPr="003754F0">
        <w:rPr>
          <w:position w:val="-10"/>
          <w:sz w:val="28"/>
          <w:szCs w:val="28"/>
        </w:rPr>
        <w:object w:dxaOrig="3879" w:dyaOrig="340">
          <v:shape id="_x0000_i1058" type="#_x0000_t75" style="width:193.5pt;height:16.5pt" o:ole="">
            <v:imagedata r:id="rId78" o:title=""/>
          </v:shape>
          <o:OLEObject Type="Embed" ProgID="Equation.3" ShapeID="_x0000_i1058" DrawAspect="Content" ObjectID="_1473890282" r:id="rId79"/>
        </w:object>
      </w:r>
      <w:r w:rsidRPr="003754F0">
        <w:rPr>
          <w:sz w:val="28"/>
          <w:szCs w:val="28"/>
        </w:rPr>
        <w:t>.</w:t>
      </w:r>
    </w:p>
    <w:p w:rsidR="003754F0" w:rsidRPr="003754F0" w:rsidRDefault="003754F0" w:rsidP="003754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 есть при увеличении собственного капитала</w:t>
      </w:r>
      <w:r w:rsidRPr="003754F0">
        <w:rPr>
          <w:sz w:val="28"/>
          <w:szCs w:val="28"/>
        </w:rPr>
        <w:t xml:space="preserve"> на 1% </w:t>
      </w:r>
      <w:r>
        <w:rPr>
          <w:bCs/>
          <w:color w:val="000000"/>
          <w:sz w:val="28"/>
          <w:szCs w:val="28"/>
        </w:rPr>
        <w:t>работающие активы увеличивают</w:t>
      </w:r>
      <w:r w:rsidRPr="003754F0">
        <w:rPr>
          <w:sz w:val="28"/>
          <w:szCs w:val="28"/>
        </w:rPr>
        <w:t xml:space="preserve">ся на </w:t>
      </w:r>
      <w:r>
        <w:rPr>
          <w:sz w:val="28"/>
          <w:szCs w:val="28"/>
        </w:rPr>
        <w:t>3590,163</w:t>
      </w:r>
      <w:r w:rsidRPr="003754F0">
        <w:rPr>
          <w:sz w:val="28"/>
          <w:szCs w:val="28"/>
        </w:rPr>
        <w:t xml:space="preserve"> млн. руб.</w:t>
      </w:r>
    </w:p>
    <w:p w:rsidR="003754F0" w:rsidRPr="003754F0" w:rsidRDefault="003754F0" w:rsidP="003754F0">
      <w:pPr>
        <w:ind w:firstLine="709"/>
        <w:jc w:val="both"/>
        <w:rPr>
          <w:sz w:val="28"/>
          <w:szCs w:val="28"/>
        </w:rPr>
      </w:pPr>
      <w:r w:rsidRPr="003754F0">
        <w:rPr>
          <w:sz w:val="28"/>
          <w:szCs w:val="28"/>
        </w:rPr>
        <w:t xml:space="preserve">При увеличении </w:t>
      </w:r>
      <w:r w:rsidRPr="003754F0">
        <w:rPr>
          <w:bCs/>
          <w:color w:val="000000"/>
          <w:sz w:val="28"/>
          <w:szCs w:val="28"/>
        </w:rPr>
        <w:t xml:space="preserve">выпущенных </w:t>
      </w:r>
      <w:r>
        <w:rPr>
          <w:bCs/>
          <w:color w:val="000000"/>
          <w:sz w:val="28"/>
          <w:szCs w:val="28"/>
        </w:rPr>
        <w:t>средств частных лиц</w:t>
      </w:r>
      <w:r w:rsidRPr="003754F0">
        <w:rPr>
          <w:sz w:val="28"/>
          <w:szCs w:val="28"/>
        </w:rPr>
        <w:t xml:space="preserve"> на 1% </w:t>
      </w:r>
      <w:r>
        <w:rPr>
          <w:bCs/>
          <w:color w:val="000000"/>
          <w:sz w:val="28"/>
          <w:szCs w:val="28"/>
        </w:rPr>
        <w:t>работающие активы увеличивают</w:t>
      </w:r>
      <w:r w:rsidRPr="003754F0">
        <w:rPr>
          <w:sz w:val="28"/>
          <w:szCs w:val="28"/>
        </w:rPr>
        <w:t xml:space="preserve">ся на </w:t>
      </w:r>
      <w:r>
        <w:rPr>
          <w:sz w:val="28"/>
          <w:szCs w:val="28"/>
        </w:rPr>
        <w:t>25315,82</w:t>
      </w:r>
      <w:r w:rsidRPr="003754F0">
        <w:rPr>
          <w:sz w:val="28"/>
          <w:szCs w:val="28"/>
        </w:rPr>
        <w:t xml:space="preserve"> млн. руб.</w:t>
      </w:r>
    </w:p>
    <w:p w:rsidR="001E206C" w:rsidRDefault="001E206C" w:rsidP="003754F0">
      <w:pPr>
        <w:jc w:val="both"/>
        <w:rPr>
          <w:sz w:val="28"/>
          <w:szCs w:val="28"/>
        </w:rPr>
      </w:pPr>
    </w:p>
    <w:p w:rsidR="00081EC8" w:rsidRPr="00081EC8" w:rsidRDefault="00081EC8" w:rsidP="00081EC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081EC8">
        <w:rPr>
          <w:sz w:val="28"/>
          <w:szCs w:val="28"/>
        </w:rPr>
        <w:t xml:space="preserve"> Стандартизованные коэффициенты регрессии рассчитаем по формулам:</w:t>
      </w:r>
    </w:p>
    <w:p w:rsidR="00081EC8" w:rsidRPr="00081EC8" w:rsidRDefault="00081EC8" w:rsidP="00081EC8">
      <w:pPr>
        <w:ind w:firstLine="709"/>
        <w:jc w:val="both"/>
        <w:rPr>
          <w:sz w:val="28"/>
          <w:szCs w:val="28"/>
        </w:rPr>
      </w:pPr>
      <w:r w:rsidRPr="00081EC8">
        <w:rPr>
          <w:position w:val="-32"/>
          <w:sz w:val="28"/>
          <w:szCs w:val="28"/>
        </w:rPr>
        <w:object w:dxaOrig="1200" w:dyaOrig="740">
          <v:shape id="_x0000_i1059" type="#_x0000_t75" style="width:60pt;height:37.5pt" o:ole="">
            <v:imagedata r:id="rId80" o:title=""/>
          </v:shape>
          <o:OLEObject Type="Embed" ProgID="Equation.3" ShapeID="_x0000_i1059" DrawAspect="Content" ObjectID="_1473890283" r:id="rId81"/>
        </w:object>
      </w:r>
    </w:p>
    <w:p w:rsidR="00081EC8" w:rsidRPr="00081EC8" w:rsidRDefault="00081EC8" w:rsidP="00081EC8">
      <w:pPr>
        <w:ind w:firstLine="709"/>
        <w:jc w:val="both"/>
        <w:rPr>
          <w:sz w:val="28"/>
          <w:szCs w:val="28"/>
        </w:rPr>
      </w:pPr>
      <w:r w:rsidRPr="00081EC8">
        <w:rPr>
          <w:position w:val="-32"/>
          <w:sz w:val="28"/>
          <w:szCs w:val="28"/>
        </w:rPr>
        <w:object w:dxaOrig="1260" w:dyaOrig="740">
          <v:shape id="_x0000_i1060" type="#_x0000_t75" style="width:62.25pt;height:37.5pt" o:ole="">
            <v:imagedata r:id="rId82" o:title=""/>
          </v:shape>
          <o:OLEObject Type="Embed" ProgID="Equation.3" ShapeID="_x0000_i1060" DrawAspect="Content" ObjectID="_1473890284" r:id="rId83"/>
        </w:object>
      </w:r>
    </w:p>
    <w:p w:rsidR="00081EC8" w:rsidRDefault="00081EC8" w:rsidP="00081EC8">
      <w:pPr>
        <w:rPr>
          <w:sz w:val="28"/>
          <w:szCs w:val="28"/>
        </w:rPr>
        <w:sectPr w:rsidR="00081EC8" w:rsidSect="00B66428">
          <w:footerReference w:type="default" r:id="rId8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81EC8" w:rsidRPr="00081EC8" w:rsidRDefault="00081EC8" w:rsidP="00081EC8">
      <w:pPr>
        <w:rPr>
          <w:sz w:val="28"/>
          <w:szCs w:val="28"/>
        </w:rPr>
      </w:pPr>
      <w:r w:rsidRPr="00081EC8">
        <w:rPr>
          <w:sz w:val="28"/>
          <w:szCs w:val="28"/>
        </w:rPr>
        <w:lastRenderedPageBreak/>
        <w:t>Составим вспомогательную расчетную таблицу:</w:t>
      </w:r>
    </w:p>
    <w:p w:rsidR="00081EC8" w:rsidRPr="00081EC8" w:rsidRDefault="00081EC8" w:rsidP="00081EC8">
      <w:pPr>
        <w:jc w:val="center"/>
        <w:rPr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3"/>
        <w:gridCol w:w="1073"/>
        <w:gridCol w:w="992"/>
        <w:gridCol w:w="850"/>
        <w:gridCol w:w="1134"/>
        <w:gridCol w:w="1417"/>
        <w:gridCol w:w="1134"/>
        <w:gridCol w:w="850"/>
        <w:gridCol w:w="1134"/>
        <w:gridCol w:w="1094"/>
      </w:tblGrid>
      <w:tr w:rsidR="00886144" w:rsidRPr="00081EC8" w:rsidTr="003E5D35">
        <w:trPr>
          <w:trHeight w:val="159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</w:p>
        </w:tc>
        <w:tc>
          <w:tcPr>
            <w:tcW w:w="515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220" w:dyaOrig="260">
                <v:shape id="_x0000_i1061" type="#_x0000_t75" style="width:11.25pt;height:12.75pt" o:ole="">
                  <v:imagedata r:id="rId85" o:title=""/>
                </v:shape>
                <o:OLEObject Type="Embed" ProgID="Equation.3" ShapeID="_x0000_i1061" DrawAspect="Content" ObjectID="_1473890285" r:id="rId86"/>
              </w:objec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240" w:dyaOrig="340">
                <v:shape id="_x0000_i1062" type="#_x0000_t75" style="width:12pt;height:16.5pt" o:ole="">
                  <v:imagedata r:id="rId87" o:title=""/>
                </v:shape>
                <o:OLEObject Type="Embed" ProgID="Equation.3" ShapeID="_x0000_i1062" DrawAspect="Content" ObjectID="_1473890286" r:id="rId88"/>
              </w:objec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260" w:dyaOrig="340">
                <v:shape id="_x0000_i1063" type="#_x0000_t75" style="width:12.75pt;height:16.5pt" o:ole="">
                  <v:imagedata r:id="rId89" o:title=""/>
                </v:shape>
                <o:OLEObject Type="Embed" ProgID="Equation.3" ShapeID="_x0000_i1063" DrawAspect="Content" ObjectID="_1473890287" r:id="rId90"/>
              </w:objec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360" w:dyaOrig="340">
                <v:shape id="_x0000_i1064" type="#_x0000_t75" style="width:18pt;height:16.5pt" o:ole="">
                  <v:imagedata r:id="rId91" o:title=""/>
                </v:shape>
                <o:OLEObject Type="Embed" ProgID="Equation.3" ShapeID="_x0000_i1064" DrawAspect="Content" ObjectID="_1473890288" r:id="rId92"/>
              </w:objec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380" w:dyaOrig="340">
                <v:shape id="_x0000_i1065" type="#_x0000_t75" style="width:18.75pt;height:16.5pt" o:ole="">
                  <v:imagedata r:id="rId93" o:title=""/>
                </v:shape>
                <o:OLEObject Type="Embed" ProgID="Equation.3" ShapeID="_x0000_i1065" DrawAspect="Content" ObjectID="_1473890289" r:id="rId94"/>
              </w:objec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440" w:dyaOrig="340">
                <v:shape id="_x0000_i1066" type="#_x0000_t75" style="width:22.5pt;height:16.5pt" o:ole="">
                  <v:imagedata r:id="rId95" o:title=""/>
                </v:shape>
                <o:OLEObject Type="Embed" ProgID="Equation.3" ShapeID="_x0000_i1066" DrawAspect="Content" ObjectID="_1473890290" r:id="rId96"/>
              </w:objec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279" w:dyaOrig="360">
                <v:shape id="_x0000_i1067" type="#_x0000_t75" style="width:14.25pt;height:18pt" o:ole="">
                  <v:imagedata r:id="rId97" o:title=""/>
                </v:shape>
                <o:OLEObject Type="Embed" ProgID="Equation.3" ShapeID="_x0000_i1067" DrawAspect="Content" ObjectID="_1473890291" r:id="rId98"/>
              </w:objec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279" w:dyaOrig="360">
                <v:shape id="_x0000_i1068" type="#_x0000_t75" style="width:14.25pt;height:18pt" o:ole="">
                  <v:imagedata r:id="rId99" o:title=""/>
                </v:shape>
                <o:OLEObject Type="Embed" ProgID="Equation.3" ShapeID="_x0000_i1068" DrawAspect="Content" ObjectID="_1473890292" r:id="rId100"/>
              </w:objec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i/>
                <w:lang w:eastAsia="zh-CN"/>
              </w:rPr>
            </w:pPr>
            <w:r w:rsidRPr="00081EC8">
              <w:rPr>
                <w:bCs/>
                <w:i/>
                <w:position w:val="-10"/>
                <w:lang w:eastAsia="zh-CN"/>
              </w:rPr>
              <w:object w:dxaOrig="300" w:dyaOrig="360">
                <v:shape id="_x0000_i1069" type="#_x0000_t75" style="width:15pt;height:18pt" o:ole="">
                  <v:imagedata r:id="rId101" o:title=""/>
                </v:shape>
                <o:OLEObject Type="Embed" ProgID="Equation.3" ShapeID="_x0000_i1069" DrawAspect="Content" ObjectID="_1473890293" r:id="rId102"/>
              </w:objec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1917403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19174030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115044180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3600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3834806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426484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6823744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5544292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852968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362532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2900256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3262788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725064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4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186700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2427100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2800500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373400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157286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1730146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4718580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900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314572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151849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1214792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2885131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303698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7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127440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382320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637200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254880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8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111285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1335420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1001565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108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222570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9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104372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834976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1043720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208744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96809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774472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2129798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193618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11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85365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853650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2048760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576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170730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81296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894256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975552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144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162592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13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76617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1225872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1685574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484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153234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14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67649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2435364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67649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1296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135298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15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54848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493632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603328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109696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53701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805515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1396226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390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225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676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107402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17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52473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577203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314838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121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104946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18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50666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709324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506660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101332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19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46086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875634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322602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92172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20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41332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081EC8" w:rsidRDefault="00081EC8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371988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330656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82664</w:t>
            </w:r>
          </w:p>
        </w:tc>
      </w:tr>
      <w:tr w:rsidR="00886144" w:rsidRPr="00081EC8" w:rsidTr="003E5D35">
        <w:trPr>
          <w:trHeight w:val="56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Сумма</w:t>
            </w:r>
          </w:p>
        </w:tc>
        <w:tc>
          <w:tcPr>
            <w:tcW w:w="51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4252193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247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46839694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147319599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3596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3893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8277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8504386</w:t>
            </w:r>
          </w:p>
        </w:tc>
      </w:tr>
      <w:tr w:rsidR="00886144" w:rsidRPr="00081EC8" w:rsidTr="003E5D35">
        <w:trPr>
          <w:trHeight w:val="255"/>
        </w:trPr>
        <w:tc>
          <w:tcPr>
            <w:tcW w:w="356" w:type="pct"/>
            <w:shd w:val="clear" w:color="auto" w:fill="auto"/>
            <w:noWrap/>
            <w:vAlign w:val="bottom"/>
          </w:tcPr>
          <w:p w:rsidR="00081EC8" w:rsidRPr="00081EC8" w:rsidRDefault="00081EC8" w:rsidP="00081EC8">
            <w:pPr>
              <w:jc w:val="center"/>
              <w:rPr>
                <w:bCs/>
                <w:lang w:eastAsia="zh-CN"/>
              </w:rPr>
            </w:pPr>
            <w:r w:rsidRPr="00081EC8">
              <w:rPr>
                <w:bCs/>
                <w:lang w:eastAsia="zh-CN"/>
              </w:rPr>
              <w:t>Среднее</w:t>
            </w:r>
          </w:p>
        </w:tc>
        <w:tc>
          <w:tcPr>
            <w:tcW w:w="51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223799,6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16,78947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2465247,053</w:t>
            </w: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7753663,105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189,2631579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204,8947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435,6316</w:t>
            </w: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081EC8" w:rsidRDefault="00081EC8">
            <w:pPr>
              <w:jc w:val="right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447599,3</w:t>
            </w:r>
          </w:p>
        </w:tc>
      </w:tr>
      <w:tr w:rsidR="003E5D35" w:rsidRPr="00081EC8" w:rsidTr="003E5D35">
        <w:trPr>
          <w:trHeight w:val="255"/>
        </w:trPr>
        <w:tc>
          <w:tcPr>
            <w:tcW w:w="356" w:type="pct"/>
            <w:shd w:val="clear" w:color="auto" w:fill="auto"/>
            <w:noWrap/>
          </w:tcPr>
          <w:p w:rsidR="003E5D35" w:rsidRPr="00081EC8" w:rsidRDefault="003E5D35" w:rsidP="00081EC8">
            <w:pPr>
              <w:jc w:val="center"/>
            </w:pPr>
            <w:r w:rsidRPr="00081EC8">
              <w:rPr>
                <w:position w:val="-6"/>
              </w:rPr>
              <w:object w:dxaOrig="320" w:dyaOrig="320">
                <v:shape id="_x0000_i1070" type="#_x0000_t75" style="width:15.75pt;height:15.75pt" o:ole="">
                  <v:imagedata r:id="rId103" o:title=""/>
                </v:shape>
                <o:OLEObject Type="Embed" ProgID="Equation.3" ShapeID="_x0000_i1070" DrawAspect="Content" ObjectID="_1473890294" r:id="rId104"/>
              </w:object>
            </w:r>
          </w:p>
        </w:tc>
        <w:tc>
          <w:tcPr>
            <w:tcW w:w="515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1,62831E+11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44,34474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167,8395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</w:tr>
      <w:tr w:rsidR="003E5D35" w:rsidRPr="00081EC8" w:rsidTr="003E5D35">
        <w:trPr>
          <w:trHeight w:val="255"/>
        </w:trPr>
        <w:tc>
          <w:tcPr>
            <w:tcW w:w="356" w:type="pct"/>
            <w:shd w:val="clear" w:color="auto" w:fill="auto"/>
            <w:noWrap/>
          </w:tcPr>
          <w:p w:rsidR="003E5D35" w:rsidRPr="00081EC8" w:rsidRDefault="003E5D35" w:rsidP="00081EC8">
            <w:pPr>
              <w:jc w:val="center"/>
            </w:pPr>
            <w:r w:rsidRPr="00081EC8">
              <w:rPr>
                <w:position w:val="-6"/>
              </w:rPr>
              <w:object w:dxaOrig="240" w:dyaOrig="220">
                <v:shape id="_x0000_i1071" type="#_x0000_t75" style="width:12pt;height:11.25pt" o:ole="">
                  <v:imagedata r:id="rId105" o:title=""/>
                </v:shape>
                <o:OLEObject Type="Embed" ProgID="Equation.3" ShapeID="_x0000_i1071" DrawAspect="Content" ObjectID="_1473890295" r:id="rId106"/>
              </w:object>
            </w:r>
          </w:p>
        </w:tc>
        <w:tc>
          <w:tcPr>
            <w:tcW w:w="515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403523,6881</w:t>
            </w:r>
          </w:p>
        </w:tc>
        <w:tc>
          <w:tcPr>
            <w:tcW w:w="476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6,659184</w:t>
            </w: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12,95529</w:t>
            </w: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  <w:tc>
          <w:tcPr>
            <w:tcW w:w="680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8" w:type="pct"/>
            <w:shd w:val="clear" w:color="auto" w:fill="auto"/>
            <w:noWrap/>
            <w:vAlign w:val="bottom"/>
          </w:tcPr>
          <w:p w:rsidR="003E5D35" w:rsidRDefault="003E5D35" w:rsidP="00B55090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44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  <w:tc>
          <w:tcPr>
            <w:tcW w:w="525" w:type="pct"/>
            <w:shd w:val="clear" w:color="auto" w:fill="auto"/>
            <w:noWrap/>
            <w:vAlign w:val="bottom"/>
          </w:tcPr>
          <w:p w:rsidR="003E5D35" w:rsidRPr="00081EC8" w:rsidRDefault="003E5D35" w:rsidP="00081EC8">
            <w:pPr>
              <w:jc w:val="center"/>
            </w:pPr>
          </w:p>
        </w:tc>
      </w:tr>
    </w:tbl>
    <w:p w:rsidR="00081EC8" w:rsidRDefault="00081EC8" w:rsidP="00081EC8">
      <w:pPr>
        <w:rPr>
          <w:sz w:val="8"/>
          <w:szCs w:val="8"/>
        </w:rPr>
      </w:pPr>
    </w:p>
    <w:p w:rsidR="00886144" w:rsidRDefault="00886144" w:rsidP="00081EC8">
      <w:pPr>
        <w:rPr>
          <w:sz w:val="8"/>
          <w:szCs w:val="8"/>
        </w:rPr>
      </w:pPr>
    </w:p>
    <w:p w:rsidR="00886144" w:rsidRDefault="00886144" w:rsidP="00081EC8">
      <w:pPr>
        <w:rPr>
          <w:sz w:val="8"/>
          <w:szCs w:val="8"/>
        </w:rPr>
      </w:pPr>
    </w:p>
    <w:p w:rsidR="00886144" w:rsidRPr="00081EC8" w:rsidRDefault="00B55090" w:rsidP="00886144">
      <w:pPr>
        <w:jc w:val="both"/>
        <w:rPr>
          <w:sz w:val="28"/>
          <w:szCs w:val="28"/>
        </w:rPr>
      </w:pPr>
      <w:r w:rsidRPr="003E5D35">
        <w:rPr>
          <w:position w:val="-28"/>
          <w:sz w:val="28"/>
          <w:szCs w:val="28"/>
        </w:rPr>
        <w:object w:dxaOrig="4300" w:dyaOrig="660">
          <v:shape id="_x0000_i1072" type="#_x0000_t75" style="width:215.25pt;height:33.75pt" o:ole="">
            <v:imagedata r:id="rId107" o:title=""/>
          </v:shape>
          <o:OLEObject Type="Embed" ProgID="Equation.3" ShapeID="_x0000_i1072" DrawAspect="Content" ObjectID="_1473890296" r:id="rId108"/>
        </w:object>
      </w:r>
    </w:p>
    <w:p w:rsidR="00886144" w:rsidRPr="00081EC8" w:rsidRDefault="00AC5B5E" w:rsidP="00886144">
      <w:pPr>
        <w:jc w:val="both"/>
        <w:rPr>
          <w:sz w:val="28"/>
          <w:szCs w:val="28"/>
        </w:rPr>
      </w:pPr>
      <w:r w:rsidRPr="00AC5B5E">
        <w:rPr>
          <w:position w:val="-28"/>
          <w:sz w:val="28"/>
          <w:szCs w:val="28"/>
        </w:rPr>
        <w:object w:dxaOrig="4360" w:dyaOrig="660">
          <v:shape id="_x0000_i1073" type="#_x0000_t75" style="width:217.5pt;height:33.75pt" o:ole="">
            <v:imagedata r:id="rId109" o:title=""/>
          </v:shape>
          <o:OLEObject Type="Embed" ProgID="Equation.3" ShapeID="_x0000_i1073" DrawAspect="Content" ObjectID="_1473890297" r:id="rId110"/>
        </w:object>
      </w:r>
      <w:r w:rsidR="00886144" w:rsidRPr="00081EC8">
        <w:rPr>
          <w:sz w:val="28"/>
          <w:szCs w:val="28"/>
        </w:rPr>
        <w:t>.</w:t>
      </w: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 w:rsidRPr="00081EC8">
        <w:rPr>
          <w:sz w:val="28"/>
          <w:szCs w:val="28"/>
        </w:rPr>
        <w:t>Таким образом, уравнение регрессии в стандартизованном масштабе имеет вид:</w:t>
      </w:r>
    </w:p>
    <w:p w:rsidR="00886144" w:rsidRPr="00081EC8" w:rsidRDefault="00AC5B5E" w:rsidP="00886144">
      <w:pPr>
        <w:jc w:val="both"/>
        <w:rPr>
          <w:sz w:val="28"/>
          <w:szCs w:val="28"/>
        </w:rPr>
      </w:pPr>
      <w:r w:rsidRPr="00081EC8">
        <w:rPr>
          <w:position w:val="-14"/>
          <w:sz w:val="28"/>
          <w:szCs w:val="28"/>
        </w:rPr>
        <w:object w:dxaOrig="4040" w:dyaOrig="380">
          <v:shape id="_x0000_i1074" type="#_x0000_t75" style="width:201.75pt;height:19.5pt" o:ole="">
            <v:imagedata r:id="rId111" o:title=""/>
          </v:shape>
          <o:OLEObject Type="Embed" ProgID="Equation.3" ShapeID="_x0000_i1074" DrawAspect="Content" ObjectID="_1473890298" r:id="rId112"/>
        </w:object>
      </w:r>
      <w:r w:rsidR="00886144" w:rsidRPr="00081EC8">
        <w:rPr>
          <w:sz w:val="28"/>
          <w:szCs w:val="28"/>
        </w:rPr>
        <w:t>.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</w:p>
    <w:p w:rsidR="00886144" w:rsidRPr="00546D65" w:rsidRDefault="00886144" w:rsidP="00886144">
      <w:pPr>
        <w:pStyle w:val="ab"/>
        <w:numPr>
          <w:ilvl w:val="0"/>
          <w:numId w:val="6"/>
        </w:numPr>
        <w:jc w:val="both"/>
        <w:rPr>
          <w:sz w:val="28"/>
          <w:szCs w:val="28"/>
        </w:rPr>
      </w:pPr>
      <w:r w:rsidRPr="00546D65">
        <w:rPr>
          <w:sz w:val="28"/>
          <w:szCs w:val="28"/>
        </w:rPr>
        <w:t>Парные коэффициенты корреляции найдём по формулам: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34"/>
          <w:sz w:val="28"/>
          <w:szCs w:val="28"/>
        </w:rPr>
        <w:object w:dxaOrig="1640" w:dyaOrig="760">
          <v:shape id="_x0000_i1075" type="#_x0000_t75" style="width:81pt;height:37.5pt" o:ole="">
            <v:imagedata r:id="rId113" o:title=""/>
          </v:shape>
          <o:OLEObject Type="Embed" ProgID="Equation.3" ShapeID="_x0000_i1075" DrawAspect="Content" ObjectID="_1473890299" r:id="rId114"/>
        </w:object>
      </w:r>
      <w:r w:rsidR="002D29B7">
        <w:rPr>
          <w:sz w:val="28"/>
          <w:szCs w:val="28"/>
        </w:rPr>
        <w:t>= -1,6528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34"/>
          <w:sz w:val="28"/>
          <w:szCs w:val="28"/>
        </w:rPr>
        <w:object w:dxaOrig="1700" w:dyaOrig="760">
          <v:shape id="_x0000_i1076" type="#_x0000_t75" style="width:84.75pt;height:37.5pt" o:ole="">
            <v:imagedata r:id="rId115" o:title=""/>
          </v:shape>
          <o:OLEObject Type="Embed" ProgID="Equation.3" ShapeID="_x0000_i1076" DrawAspect="Content" ObjectID="_1473890300" r:id="rId116"/>
        </w:object>
      </w:r>
      <w:r w:rsidR="002D29B7">
        <w:rPr>
          <w:sz w:val="28"/>
          <w:szCs w:val="28"/>
        </w:rPr>
        <w:t>= 0,7644</w:t>
      </w:r>
    </w:p>
    <w:p w:rsidR="00886144" w:rsidRPr="002D29B7" w:rsidRDefault="00886144" w:rsidP="002D29B7">
      <w:pPr>
        <w:jc w:val="both"/>
        <w:rPr>
          <w:sz w:val="28"/>
          <w:szCs w:val="28"/>
        </w:rPr>
      </w:pPr>
      <w:r w:rsidRPr="00081EC8">
        <w:rPr>
          <w:position w:val="-34"/>
          <w:sz w:val="28"/>
          <w:szCs w:val="28"/>
        </w:rPr>
        <w:object w:dxaOrig="1860" w:dyaOrig="760">
          <v:shape id="_x0000_i1077" type="#_x0000_t75" style="width:93.75pt;height:37.5pt" o:ole="">
            <v:imagedata r:id="rId117" o:title=""/>
          </v:shape>
          <o:OLEObject Type="Embed" ProgID="Equation.3" ShapeID="_x0000_i1077" DrawAspect="Content" ObjectID="_1473890301" r:id="rId118"/>
        </w:object>
      </w:r>
      <w:r w:rsidR="002D29B7">
        <w:rPr>
          <w:sz w:val="28"/>
          <w:szCs w:val="28"/>
        </w:rPr>
        <w:t>= -0,3361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 w:rsidRPr="00081EC8">
        <w:rPr>
          <w:sz w:val="28"/>
          <w:szCs w:val="28"/>
        </w:rPr>
        <w:lastRenderedPageBreak/>
        <w:t>Частные коэффициенты корреляции можно выразить через парные коэффициенты, следующим образом: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40"/>
          <w:sz w:val="28"/>
          <w:szCs w:val="28"/>
        </w:rPr>
        <w:object w:dxaOrig="2560" w:dyaOrig="820">
          <v:shape id="_x0000_i1078" type="#_x0000_t75" style="width:128.25pt;height:41.25pt" o:ole="">
            <v:imagedata r:id="rId119" o:title=""/>
          </v:shape>
          <o:OLEObject Type="Embed" ProgID="Equation.3" ShapeID="_x0000_i1078" DrawAspect="Content" ObjectID="_1473890302" r:id="rId120"/>
        </w:object>
      </w:r>
    </w:p>
    <w:p w:rsidR="00886144" w:rsidRPr="00081EC8" w:rsidRDefault="00B55090" w:rsidP="00886144">
      <w:pPr>
        <w:jc w:val="both"/>
        <w:rPr>
          <w:sz w:val="28"/>
          <w:szCs w:val="28"/>
        </w:rPr>
      </w:pPr>
      <w:r w:rsidRPr="00967A1D">
        <w:rPr>
          <w:position w:val="-36"/>
          <w:sz w:val="28"/>
          <w:szCs w:val="28"/>
        </w:rPr>
        <w:object w:dxaOrig="4840" w:dyaOrig="740">
          <v:shape id="_x0000_i1079" type="#_x0000_t75" style="width:242.25pt;height:36.75pt" o:ole="">
            <v:imagedata r:id="rId121" o:title=""/>
          </v:shape>
          <o:OLEObject Type="Embed" ProgID="Equation.3" ShapeID="_x0000_i1079" DrawAspect="Content" ObjectID="_1473890303" r:id="rId122"/>
        </w:objec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40"/>
          <w:sz w:val="28"/>
          <w:szCs w:val="28"/>
        </w:rPr>
        <w:object w:dxaOrig="2540" w:dyaOrig="820">
          <v:shape id="_x0000_i1080" type="#_x0000_t75" style="width:127.5pt;height:41.25pt" o:ole="">
            <v:imagedata r:id="rId123" o:title=""/>
          </v:shape>
          <o:OLEObject Type="Embed" ProgID="Equation.3" ShapeID="_x0000_i1080" DrawAspect="Content" ObjectID="_1473890304" r:id="rId124"/>
        </w:object>
      </w:r>
    </w:p>
    <w:p w:rsidR="00886144" w:rsidRPr="00081EC8" w:rsidRDefault="00B55090" w:rsidP="00886144">
      <w:pPr>
        <w:jc w:val="both"/>
        <w:rPr>
          <w:sz w:val="28"/>
          <w:szCs w:val="28"/>
        </w:rPr>
      </w:pPr>
      <w:r w:rsidRPr="00967A1D">
        <w:rPr>
          <w:position w:val="-36"/>
          <w:sz w:val="28"/>
          <w:szCs w:val="28"/>
        </w:rPr>
        <w:object w:dxaOrig="4740" w:dyaOrig="740">
          <v:shape id="_x0000_i1081" type="#_x0000_t75" style="width:236.25pt;height:36.75pt" o:ole="">
            <v:imagedata r:id="rId125" o:title=""/>
          </v:shape>
          <o:OLEObject Type="Embed" ProgID="Equation.3" ShapeID="_x0000_i1081" DrawAspect="Content" ObjectID="_1473890305" r:id="rId126"/>
        </w:object>
      </w: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 w:rsidRPr="00081EC8">
        <w:rPr>
          <w:sz w:val="28"/>
          <w:szCs w:val="28"/>
        </w:rPr>
        <w:t>Определим множественный коэффициент корреляции: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16"/>
          <w:sz w:val="28"/>
          <w:szCs w:val="28"/>
        </w:rPr>
        <w:object w:dxaOrig="2240" w:dyaOrig="440">
          <v:shape id="_x0000_i1082" type="#_x0000_t75" style="width:112.5pt;height:21.75pt" o:ole="">
            <v:imagedata r:id="rId127" o:title=""/>
          </v:shape>
          <o:OLEObject Type="Embed" ProgID="Equation.3" ShapeID="_x0000_i1082" DrawAspect="Content" ObjectID="_1473890306" r:id="rId128"/>
        </w:object>
      </w:r>
      <w:bookmarkStart w:id="0" w:name="_GoBack"/>
      <w:bookmarkEnd w:id="0"/>
    </w:p>
    <w:p w:rsidR="00886144" w:rsidRPr="00081EC8" w:rsidRDefault="00C531CA" w:rsidP="00886144">
      <w:pPr>
        <w:jc w:val="both"/>
        <w:rPr>
          <w:sz w:val="28"/>
          <w:szCs w:val="28"/>
        </w:rPr>
      </w:pPr>
      <w:r w:rsidRPr="00081EC8">
        <w:rPr>
          <w:position w:val="-14"/>
          <w:sz w:val="28"/>
          <w:szCs w:val="28"/>
        </w:rPr>
        <w:object w:dxaOrig="7600" w:dyaOrig="420">
          <v:shape id="_x0000_i1083" type="#_x0000_t75" style="width:439.5pt;height:24pt" o:ole="">
            <v:imagedata r:id="rId129" o:title=""/>
          </v:shape>
          <o:OLEObject Type="Embed" ProgID="Equation.3" ShapeID="_x0000_i1083" DrawAspect="Content" ObjectID="_1473890307" r:id="rId130"/>
        </w:object>
      </w:r>
      <w:r w:rsidR="00886144" w:rsidRPr="00081EC8">
        <w:rPr>
          <w:sz w:val="28"/>
          <w:szCs w:val="28"/>
        </w:rPr>
        <w:t>.</w:t>
      </w: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 w:rsidRPr="00081EC8">
        <w:rPr>
          <w:sz w:val="28"/>
          <w:szCs w:val="28"/>
        </w:rPr>
        <w:t xml:space="preserve">Так как </w:t>
      </w:r>
      <w:r w:rsidR="00C531CA" w:rsidRPr="00081EC8">
        <w:rPr>
          <w:position w:val="-14"/>
          <w:sz w:val="28"/>
          <w:szCs w:val="28"/>
        </w:rPr>
        <w:object w:dxaOrig="2000" w:dyaOrig="380">
          <v:shape id="_x0000_i1084" type="#_x0000_t75" style="width:99.75pt;height:19.5pt" o:ole="">
            <v:imagedata r:id="rId131" o:title=""/>
          </v:shape>
          <o:OLEObject Type="Embed" ProgID="Equation.3" ShapeID="_x0000_i1084" DrawAspect="Content" ObjectID="_1473890308" r:id="rId132"/>
        </w:object>
      </w:r>
      <w:r w:rsidRPr="00081EC8">
        <w:rPr>
          <w:sz w:val="28"/>
          <w:szCs w:val="28"/>
        </w:rPr>
        <w:t xml:space="preserve">, следовательно, зависимость </w:t>
      </w:r>
      <w:r w:rsidRPr="00081EC8">
        <w:rPr>
          <w:bCs/>
          <w:color w:val="000000"/>
          <w:sz w:val="28"/>
          <w:szCs w:val="28"/>
        </w:rPr>
        <w:t>кредиты предприятиям и организациям</w:t>
      </w:r>
      <w:r w:rsidRPr="00081EC8">
        <w:rPr>
          <w:sz w:val="28"/>
          <w:szCs w:val="28"/>
        </w:rPr>
        <w:t xml:space="preserve"> от </w:t>
      </w:r>
      <w:r w:rsidRPr="00081EC8">
        <w:rPr>
          <w:bCs/>
          <w:color w:val="000000"/>
          <w:sz w:val="28"/>
          <w:szCs w:val="28"/>
        </w:rPr>
        <w:t>сре</w:t>
      </w:r>
      <w:proofErr w:type="gramStart"/>
      <w:r w:rsidRPr="00081EC8">
        <w:rPr>
          <w:bCs/>
          <w:color w:val="000000"/>
          <w:sz w:val="28"/>
          <w:szCs w:val="28"/>
        </w:rPr>
        <w:t>дств пр</w:t>
      </w:r>
      <w:proofErr w:type="gramEnd"/>
      <w:r w:rsidRPr="00081EC8">
        <w:rPr>
          <w:bCs/>
          <w:color w:val="000000"/>
          <w:sz w:val="28"/>
          <w:szCs w:val="28"/>
        </w:rPr>
        <w:t>едприятий и организаций</w:t>
      </w:r>
      <w:r w:rsidRPr="00081EC8">
        <w:rPr>
          <w:sz w:val="28"/>
          <w:szCs w:val="28"/>
        </w:rPr>
        <w:t xml:space="preserve"> и </w:t>
      </w:r>
      <w:r w:rsidRPr="00081EC8">
        <w:rPr>
          <w:bCs/>
          <w:color w:val="000000"/>
          <w:sz w:val="28"/>
          <w:szCs w:val="28"/>
        </w:rPr>
        <w:t>выпущенных ценных бумаг</w:t>
      </w:r>
      <w:r w:rsidRPr="00081EC8">
        <w:rPr>
          <w:sz w:val="28"/>
          <w:szCs w:val="28"/>
        </w:rPr>
        <w:t xml:space="preserve"> практически отсутствует.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081EC8">
        <w:rPr>
          <w:sz w:val="28"/>
          <w:szCs w:val="28"/>
        </w:rPr>
        <w:t xml:space="preserve"> Выдвинем гипотезу </w:t>
      </w:r>
      <w:r w:rsidRPr="00081EC8">
        <w:rPr>
          <w:position w:val="-12"/>
          <w:sz w:val="28"/>
          <w:szCs w:val="28"/>
        </w:rPr>
        <w:object w:dxaOrig="340" w:dyaOrig="360">
          <v:shape id="_x0000_i1085" type="#_x0000_t75" style="width:16.5pt;height:18.75pt" o:ole="">
            <v:imagedata r:id="rId133" o:title=""/>
          </v:shape>
          <o:OLEObject Type="Embed" ProgID="Equation.3" ShapeID="_x0000_i1085" DrawAspect="Content" ObjectID="_1473890309" r:id="rId134"/>
        </w:object>
      </w:r>
      <w:r w:rsidRPr="00081EC8">
        <w:rPr>
          <w:sz w:val="28"/>
          <w:szCs w:val="28"/>
        </w:rPr>
        <w:t xml:space="preserve"> о случайном отличии коэффициентов </w:t>
      </w:r>
      <w:r w:rsidRPr="00081EC8">
        <w:rPr>
          <w:position w:val="-6"/>
          <w:sz w:val="28"/>
          <w:szCs w:val="28"/>
        </w:rPr>
        <w:object w:dxaOrig="200" w:dyaOrig="220">
          <v:shape id="_x0000_i1086" type="#_x0000_t75" style="width:9pt;height:11.25pt" o:ole="">
            <v:imagedata r:id="rId135" o:title=""/>
          </v:shape>
          <o:OLEObject Type="Embed" ProgID="Equation.3" ShapeID="_x0000_i1086" DrawAspect="Content" ObjectID="_1473890310" r:id="rId136"/>
        </w:object>
      </w:r>
      <w:r w:rsidRPr="00081EC8">
        <w:rPr>
          <w:sz w:val="28"/>
          <w:szCs w:val="28"/>
        </w:rPr>
        <w:t xml:space="preserve">, </w:t>
      </w:r>
      <w:r w:rsidRPr="00081EC8">
        <w:rPr>
          <w:position w:val="-6"/>
          <w:sz w:val="28"/>
          <w:szCs w:val="28"/>
        </w:rPr>
        <w:object w:dxaOrig="200" w:dyaOrig="279">
          <v:shape id="_x0000_i1087" type="#_x0000_t75" style="width:9pt;height:14.25pt" o:ole="">
            <v:imagedata r:id="rId137" o:title=""/>
          </v:shape>
          <o:OLEObject Type="Embed" ProgID="Equation.3" ShapeID="_x0000_i1087" DrawAspect="Content" ObjectID="_1473890311" r:id="rId138"/>
        </w:object>
      </w:r>
      <w:r w:rsidRPr="00081EC8">
        <w:rPr>
          <w:sz w:val="28"/>
          <w:szCs w:val="28"/>
        </w:rPr>
        <w:t xml:space="preserve">, </w:t>
      </w:r>
      <w:r w:rsidRPr="00081EC8">
        <w:rPr>
          <w:position w:val="-4"/>
          <w:sz w:val="28"/>
          <w:szCs w:val="28"/>
        </w:rPr>
        <w:object w:dxaOrig="180" w:dyaOrig="200">
          <v:shape id="_x0000_i1088" type="#_x0000_t75" style="width:8.25pt;height:9pt" o:ole="">
            <v:imagedata r:id="rId139" o:title=""/>
          </v:shape>
          <o:OLEObject Type="Embed" ProgID="Equation.3" ShapeID="_x0000_i1088" DrawAspect="Content" ObjectID="_1473890312" r:id="rId140"/>
        </w:object>
      </w:r>
      <w:r w:rsidRPr="00081EC8">
        <w:rPr>
          <w:sz w:val="28"/>
          <w:szCs w:val="28"/>
        </w:rPr>
        <w:t xml:space="preserve"> от нуля.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>Оценка значимости уравнения множественной регрессии осуществляется путем проверки гипотезы о равенстве нулю коэффициент детерминации рассчитанного по данным генеральной совокупности: R</w:t>
      </w:r>
      <w:r w:rsidRPr="003A5C62">
        <w:rPr>
          <w:sz w:val="28"/>
          <w:vertAlign w:val="superscript"/>
        </w:rPr>
        <w:t>2</w:t>
      </w:r>
      <w:r w:rsidRPr="003A5C62">
        <w:rPr>
          <w:sz w:val="28"/>
        </w:rPr>
        <w:t xml:space="preserve"> или b</w:t>
      </w:r>
      <w:r w:rsidRPr="003A5C62">
        <w:rPr>
          <w:sz w:val="28"/>
          <w:vertAlign w:val="subscript"/>
        </w:rPr>
        <w:t>1</w:t>
      </w:r>
      <w:r w:rsidRPr="003A5C62">
        <w:rPr>
          <w:sz w:val="28"/>
        </w:rPr>
        <w:t xml:space="preserve"> = b</w:t>
      </w:r>
      <w:r w:rsidRPr="003A5C62">
        <w:rPr>
          <w:sz w:val="28"/>
          <w:vertAlign w:val="subscript"/>
        </w:rPr>
        <w:t>2</w:t>
      </w:r>
      <w:r w:rsidRPr="003A5C62">
        <w:rPr>
          <w:sz w:val="28"/>
        </w:rPr>
        <w:t xml:space="preserve"> =... = b</w:t>
      </w:r>
      <w:r w:rsidRPr="003A5C62">
        <w:rPr>
          <w:sz w:val="28"/>
          <w:vertAlign w:val="subscript"/>
        </w:rPr>
        <w:t>m</w:t>
      </w:r>
      <w:r w:rsidRPr="003A5C62">
        <w:rPr>
          <w:sz w:val="28"/>
        </w:rPr>
        <w:t xml:space="preserve"> = 0 (гипотеза о незначимости уравнения регрессии, рассчитанного по данным генеральной совокупности).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 xml:space="preserve">Для ее проверки используют F-критерий Фишера.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>При этом вычисляют фактическое (наблюдаемое) значение F-критерия, через коэффициент детерминации R</w:t>
      </w:r>
      <w:r w:rsidRPr="003A5C62">
        <w:rPr>
          <w:sz w:val="28"/>
          <w:vertAlign w:val="superscript"/>
        </w:rPr>
        <w:t>2</w:t>
      </w:r>
      <w:r w:rsidRPr="003A5C62">
        <w:rPr>
          <w:sz w:val="28"/>
        </w:rPr>
        <w:t xml:space="preserve">, рассчитанный по данным конкретного наблюдения.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>По таблицам распределения Фишера-Снедоккора находят критическое значение F-критерия (</w:t>
      </w:r>
      <w:proofErr w:type="gramStart"/>
      <w:r w:rsidRPr="003A5C62">
        <w:rPr>
          <w:sz w:val="28"/>
        </w:rPr>
        <w:t>F</w:t>
      </w:r>
      <w:proofErr w:type="gramEnd"/>
      <w:r w:rsidRPr="003A5C62">
        <w:rPr>
          <w:sz w:val="28"/>
        </w:rPr>
        <w:t>кр). Для этого задаются уровнем значимости α (обычно его берут равным 0,05) и двумя числами степеней свободы k</w:t>
      </w:r>
      <w:r w:rsidRPr="003A5C62">
        <w:rPr>
          <w:sz w:val="28"/>
          <w:vertAlign w:val="subscript"/>
        </w:rPr>
        <w:t>1</w:t>
      </w:r>
      <w:r w:rsidRPr="003A5C62">
        <w:rPr>
          <w:sz w:val="28"/>
        </w:rPr>
        <w:t>=m и k</w:t>
      </w:r>
      <w:r w:rsidRPr="003A5C62">
        <w:rPr>
          <w:sz w:val="28"/>
          <w:vertAlign w:val="subscript"/>
        </w:rPr>
        <w:t>2</w:t>
      </w:r>
      <w:r w:rsidRPr="003A5C62">
        <w:rPr>
          <w:sz w:val="28"/>
        </w:rPr>
        <w:t xml:space="preserve">=n-m-1. </w:t>
      </w:r>
    </w:p>
    <w:p w:rsidR="00C531CA" w:rsidRPr="003A5C62" w:rsidRDefault="009F709F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fldChar w:fldCharType="begin"/>
      </w:r>
      <w:r w:rsidR="00C531CA" w:rsidRPr="003A5C62">
        <w:rPr>
          <w:sz w:val="28"/>
        </w:rPr>
        <w:instrText>EQ R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</w:rPr>
        <w:instrText xml:space="preserve"> = 1 - \f(s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  <w:vertAlign w:val="subscript"/>
        </w:rPr>
        <w:instrText>e</w:instrText>
      </w:r>
      <w:r w:rsidR="00C531CA" w:rsidRPr="003A5C62">
        <w:rPr>
          <w:sz w:val="28"/>
        </w:rPr>
        <w:instrText>; ∑(y</w:instrText>
      </w:r>
      <w:r w:rsidR="00C531CA" w:rsidRPr="003A5C62">
        <w:rPr>
          <w:sz w:val="28"/>
          <w:vertAlign w:val="subscript"/>
        </w:rPr>
        <w:instrText>i</w:instrText>
      </w:r>
      <w:r w:rsidR="00C531CA" w:rsidRPr="003A5C62">
        <w:rPr>
          <w:sz w:val="28"/>
        </w:rPr>
        <w:instrText xml:space="preserve"> - \x\to(y))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</w:rPr>
        <w:instrText>) = 1 - \f(1264466419559.5;3256627336654.5) = 0.61</w:instrText>
      </w:r>
      <w:r w:rsidRPr="003A5C62">
        <w:rPr>
          <w:sz w:val="28"/>
        </w:rPr>
        <w:fldChar w:fldCharType="end"/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 xml:space="preserve">Чем ближе этот коэффициент к единице, тем больше уравнение регрессии объясняет поведение Y.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 xml:space="preserve">Более объективной оценкой является скорректированный коэффициент детерминации: </w:t>
      </w:r>
    </w:p>
    <w:p w:rsidR="00C531CA" w:rsidRPr="003A5C62" w:rsidRDefault="009F709F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fldChar w:fldCharType="begin"/>
      </w:r>
      <w:r w:rsidR="00C531CA" w:rsidRPr="003A5C62">
        <w:rPr>
          <w:sz w:val="28"/>
        </w:rPr>
        <w:instrText>EQ \x\to(R)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</w:rPr>
        <w:instrText xml:space="preserve"> = 1 - (1 - R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</w:rPr>
        <w:instrText>)\f(n-1;n-m-1)</w:instrText>
      </w:r>
      <w:r w:rsidRPr="003A5C62">
        <w:rPr>
          <w:sz w:val="28"/>
        </w:rPr>
        <w:fldChar w:fldCharType="end"/>
      </w:r>
    </w:p>
    <w:p w:rsidR="00C531CA" w:rsidRPr="003A5C62" w:rsidRDefault="009F709F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fldChar w:fldCharType="begin"/>
      </w:r>
      <w:r w:rsidR="00C531CA" w:rsidRPr="003A5C62">
        <w:rPr>
          <w:sz w:val="28"/>
        </w:rPr>
        <w:instrText>EQ \x\to(R)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</w:rPr>
        <w:instrText xml:space="preserve"> = 1 - (1 - 0.61)\f(20-1;20-2-1) = 0.566</w:instrText>
      </w:r>
      <w:r w:rsidRPr="003A5C62">
        <w:rPr>
          <w:sz w:val="28"/>
        </w:rPr>
        <w:fldChar w:fldCharType="end"/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 xml:space="preserve">Добавление в модель новых объясняющих переменных осуществляется до тех пор, пока растет скорректированный коэффициент детерминации.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lastRenderedPageBreak/>
        <w:t xml:space="preserve">Проверим гипотезу об общей значимости - гипотезу об одновременном равенстве нулю всех коэффициентов регрессии при объясняющих переменных: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>H</w:t>
      </w:r>
      <w:r w:rsidRPr="003A5C62">
        <w:rPr>
          <w:sz w:val="28"/>
          <w:vertAlign w:val="subscript"/>
        </w:rPr>
        <w:t>0</w:t>
      </w:r>
      <w:r w:rsidRPr="003A5C62">
        <w:rPr>
          <w:sz w:val="28"/>
        </w:rPr>
        <w:t>: R</w:t>
      </w:r>
      <w:r w:rsidRPr="003A5C62">
        <w:rPr>
          <w:sz w:val="28"/>
          <w:vertAlign w:val="superscript"/>
        </w:rPr>
        <w:t>2</w:t>
      </w:r>
      <w:r w:rsidRPr="003A5C62">
        <w:rPr>
          <w:sz w:val="28"/>
        </w:rPr>
        <w:t xml:space="preserve"> = 0; β</w:t>
      </w:r>
      <w:r w:rsidRPr="003A5C62">
        <w:rPr>
          <w:sz w:val="28"/>
          <w:vertAlign w:val="subscript"/>
        </w:rPr>
        <w:t>1</w:t>
      </w:r>
      <w:r w:rsidRPr="003A5C62">
        <w:rPr>
          <w:sz w:val="28"/>
        </w:rPr>
        <w:t xml:space="preserve"> = β</w:t>
      </w:r>
      <w:r w:rsidRPr="003A5C62">
        <w:rPr>
          <w:sz w:val="28"/>
          <w:vertAlign w:val="subscript"/>
        </w:rPr>
        <w:t>2</w:t>
      </w:r>
      <w:r w:rsidRPr="003A5C62">
        <w:rPr>
          <w:sz w:val="28"/>
        </w:rPr>
        <w:t xml:space="preserve"> = ... = β</w:t>
      </w:r>
      <w:r w:rsidRPr="003A5C62">
        <w:rPr>
          <w:sz w:val="28"/>
          <w:vertAlign w:val="subscript"/>
        </w:rPr>
        <w:t>m</w:t>
      </w:r>
      <w:r w:rsidRPr="003A5C62">
        <w:rPr>
          <w:sz w:val="28"/>
        </w:rPr>
        <w:t xml:space="preserve"> = 0.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>H</w:t>
      </w:r>
      <w:r w:rsidRPr="003A5C62">
        <w:rPr>
          <w:sz w:val="28"/>
          <w:vertAlign w:val="subscript"/>
        </w:rPr>
        <w:t>1</w:t>
      </w:r>
      <w:r w:rsidRPr="003A5C62">
        <w:rPr>
          <w:sz w:val="28"/>
        </w:rPr>
        <w:t>: R</w:t>
      </w:r>
      <w:r w:rsidRPr="003A5C62">
        <w:rPr>
          <w:sz w:val="28"/>
          <w:vertAlign w:val="superscript"/>
        </w:rPr>
        <w:t>2</w:t>
      </w:r>
      <w:r w:rsidRPr="003A5C62">
        <w:rPr>
          <w:sz w:val="28"/>
        </w:rPr>
        <w:t xml:space="preserve"> ≠ 0.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 xml:space="preserve">Проверка этой гипотезы осуществляется с помощью F-статистики распределения Фишера (правосторонняя проверка). </w:t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>Если F &lt; F</w:t>
      </w:r>
      <w:r w:rsidRPr="003A5C62">
        <w:rPr>
          <w:sz w:val="28"/>
          <w:vertAlign w:val="subscript"/>
        </w:rPr>
        <w:t>kp</w:t>
      </w:r>
      <w:r w:rsidRPr="003A5C62">
        <w:rPr>
          <w:sz w:val="28"/>
        </w:rPr>
        <w:t xml:space="preserve">  = F</w:t>
      </w:r>
      <w:r w:rsidRPr="003A5C62">
        <w:rPr>
          <w:sz w:val="28"/>
          <w:vertAlign w:val="subscript"/>
        </w:rPr>
        <w:t>α</w:t>
      </w:r>
      <w:proofErr w:type="gramStart"/>
      <w:r w:rsidRPr="003A5C62">
        <w:rPr>
          <w:sz w:val="28"/>
          <w:vertAlign w:val="subscript"/>
        </w:rPr>
        <w:t xml:space="preserve"> ;</w:t>
      </w:r>
      <w:proofErr w:type="gramEnd"/>
      <w:r w:rsidRPr="003A5C62">
        <w:rPr>
          <w:sz w:val="28"/>
          <w:vertAlign w:val="subscript"/>
        </w:rPr>
        <w:t xml:space="preserve"> n-m-1</w:t>
      </w:r>
      <w:r w:rsidRPr="003A5C62">
        <w:rPr>
          <w:sz w:val="28"/>
        </w:rPr>
        <w:t>, то нет оснований для отклонения гипотезы H</w:t>
      </w:r>
      <w:r w:rsidRPr="003A5C62">
        <w:rPr>
          <w:sz w:val="28"/>
          <w:vertAlign w:val="subscript"/>
        </w:rPr>
        <w:t>0</w:t>
      </w:r>
      <w:r w:rsidRPr="003A5C62">
        <w:rPr>
          <w:sz w:val="28"/>
        </w:rPr>
        <w:t xml:space="preserve">. </w:t>
      </w:r>
    </w:p>
    <w:p w:rsidR="00C531CA" w:rsidRPr="003A5C62" w:rsidRDefault="009F709F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fldChar w:fldCharType="begin"/>
      </w:r>
      <w:r w:rsidR="00C531CA" w:rsidRPr="003A5C62">
        <w:rPr>
          <w:sz w:val="28"/>
        </w:rPr>
        <w:instrText>EQ F = \f(R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</w:rPr>
        <w:instrText>;1 - R</w:instrText>
      </w:r>
      <w:r w:rsidR="00C531CA" w:rsidRPr="003A5C62">
        <w:rPr>
          <w:sz w:val="28"/>
          <w:vertAlign w:val="superscript"/>
        </w:rPr>
        <w:instrText>2</w:instrText>
      </w:r>
      <w:r w:rsidR="00C531CA" w:rsidRPr="003A5C62">
        <w:rPr>
          <w:sz w:val="28"/>
        </w:rPr>
        <w:instrText>)\f((n - m -1);m)  = \f(0.61;1 - 0.61)\f(20-2-1;2) = 13.4</w:instrText>
      </w:r>
      <w:r w:rsidRPr="003A5C62">
        <w:rPr>
          <w:sz w:val="28"/>
        </w:rPr>
        <w:fldChar w:fldCharType="end"/>
      </w:r>
    </w:p>
    <w:p w:rsidR="00C531CA" w:rsidRPr="003A5C62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>Табличное значение при степенях свободы k</w:t>
      </w:r>
      <w:r w:rsidRPr="003A5C62">
        <w:rPr>
          <w:sz w:val="28"/>
          <w:vertAlign w:val="subscript"/>
        </w:rPr>
        <w:t>1</w:t>
      </w:r>
      <w:r w:rsidRPr="003A5C62">
        <w:rPr>
          <w:sz w:val="28"/>
        </w:rPr>
        <w:t xml:space="preserve"> = 2 и k</w:t>
      </w:r>
      <w:r w:rsidRPr="003A5C62">
        <w:rPr>
          <w:sz w:val="28"/>
          <w:vertAlign w:val="subscript"/>
        </w:rPr>
        <w:t>2</w:t>
      </w:r>
      <w:r w:rsidRPr="003A5C62">
        <w:rPr>
          <w:sz w:val="28"/>
        </w:rPr>
        <w:t xml:space="preserve"> = n-m-1 = 20 - 2 - 1 = 17, Fkp(2;17) = 3.59 </w:t>
      </w:r>
    </w:p>
    <w:p w:rsidR="00C531CA" w:rsidRDefault="00C531CA" w:rsidP="00C531CA">
      <w:pPr>
        <w:ind w:firstLine="720"/>
        <w:jc w:val="both"/>
        <w:rPr>
          <w:sz w:val="28"/>
        </w:rPr>
      </w:pPr>
      <w:r w:rsidRPr="003A5C62">
        <w:rPr>
          <w:sz w:val="28"/>
        </w:rPr>
        <w:t xml:space="preserve">Поскольку фактическое значение F &gt; Fkp, то коэффициент детерминации статистически значим и уравнение </w:t>
      </w:r>
      <w:r>
        <w:rPr>
          <w:sz w:val="28"/>
        </w:rPr>
        <w:t>регрессии статистически надежно.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081EC8">
        <w:rPr>
          <w:sz w:val="28"/>
          <w:szCs w:val="28"/>
        </w:rPr>
        <w:t xml:space="preserve"> Прогнозное значение факторов составляют 80% </w:t>
      </w:r>
      <w:proofErr w:type="gramStart"/>
      <w:r w:rsidRPr="00081EC8">
        <w:rPr>
          <w:sz w:val="28"/>
          <w:szCs w:val="28"/>
        </w:rPr>
        <w:t>от</w:t>
      </w:r>
      <w:proofErr w:type="gramEnd"/>
      <w:r w:rsidRPr="00081EC8">
        <w:rPr>
          <w:sz w:val="28"/>
          <w:szCs w:val="28"/>
        </w:rPr>
        <w:t xml:space="preserve"> </w:t>
      </w:r>
      <w:proofErr w:type="gramStart"/>
      <w:r w:rsidRPr="00081EC8">
        <w:rPr>
          <w:sz w:val="28"/>
          <w:szCs w:val="28"/>
        </w:rPr>
        <w:t>их</w:t>
      </w:r>
      <w:proofErr w:type="gramEnd"/>
      <w:r w:rsidRPr="00081EC8">
        <w:rPr>
          <w:sz w:val="28"/>
          <w:szCs w:val="28"/>
        </w:rPr>
        <w:t xml:space="preserve"> максимальных значениях, следовательно: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16"/>
          <w:sz w:val="28"/>
          <w:szCs w:val="28"/>
        </w:rPr>
        <w:object w:dxaOrig="2020" w:dyaOrig="400">
          <v:shape id="_x0000_i1089" type="#_x0000_t75" style="width:101.25pt;height:20.25pt" o:ole="">
            <v:imagedata r:id="rId141" o:title=""/>
          </v:shape>
          <o:OLEObject Type="Embed" ProgID="Equation.3" ShapeID="_x0000_i1089" DrawAspect="Content" ObjectID="_1473890313" r:id="rId142"/>
        </w:objec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16"/>
          <w:sz w:val="28"/>
          <w:szCs w:val="28"/>
        </w:rPr>
        <w:object w:dxaOrig="2040" w:dyaOrig="400">
          <v:shape id="_x0000_i1090" type="#_x0000_t75" style="width:102pt;height:20.25pt" o:ole="">
            <v:imagedata r:id="rId143" o:title=""/>
          </v:shape>
          <o:OLEObject Type="Embed" ProgID="Equation.3" ShapeID="_x0000_i1090" DrawAspect="Content" ObjectID="_1473890314" r:id="rId144"/>
        </w:object>
      </w:r>
      <w:r w:rsidRPr="00081EC8">
        <w:rPr>
          <w:sz w:val="28"/>
          <w:szCs w:val="28"/>
        </w:rPr>
        <w:t>.</w:t>
      </w: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 w:rsidRPr="00081EC8">
        <w:rPr>
          <w:sz w:val="28"/>
          <w:szCs w:val="28"/>
        </w:rPr>
        <w:t>Таким образом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  <w:r w:rsidRPr="00081EC8">
        <w:rPr>
          <w:position w:val="-14"/>
          <w:sz w:val="28"/>
          <w:szCs w:val="28"/>
        </w:rPr>
        <w:object w:dxaOrig="5640" w:dyaOrig="380">
          <v:shape id="_x0000_i1091" type="#_x0000_t75" style="width:281.25pt;height:19.5pt" o:ole="">
            <v:imagedata r:id="rId145" o:title=""/>
          </v:shape>
          <o:OLEObject Type="Embed" ProgID="Equation.3" ShapeID="_x0000_i1091" DrawAspect="Content" ObjectID="_1473890315" r:id="rId146"/>
        </w:object>
      </w:r>
      <w:r w:rsidRPr="00081EC8">
        <w:rPr>
          <w:sz w:val="28"/>
          <w:szCs w:val="28"/>
        </w:rPr>
        <w:t xml:space="preserve"> (млн. руб.).</w:t>
      </w: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 w:rsidRPr="00081EC8">
        <w:rPr>
          <w:sz w:val="28"/>
          <w:szCs w:val="28"/>
        </w:rPr>
        <w:t xml:space="preserve">То есть, если прогнозные значения факторов составят 80% от их максимальных значений, прогнозное значение </w:t>
      </w:r>
      <w:r w:rsidR="00C531CA">
        <w:rPr>
          <w:bCs/>
          <w:color w:val="000000"/>
          <w:sz w:val="28"/>
          <w:szCs w:val="28"/>
        </w:rPr>
        <w:t>работающих активов составит</w:t>
      </w:r>
      <w:r w:rsidRPr="00081EC8">
        <w:rPr>
          <w:sz w:val="28"/>
          <w:szCs w:val="28"/>
        </w:rPr>
        <w:t xml:space="preserve"> </w:t>
      </w:r>
      <w:r w:rsidRPr="00081EC8">
        <w:rPr>
          <w:position w:val="-10"/>
          <w:sz w:val="28"/>
          <w:szCs w:val="28"/>
        </w:rPr>
        <w:object w:dxaOrig="1020" w:dyaOrig="320">
          <v:shape id="_x0000_i1092" type="#_x0000_t75" style="width:50.25pt;height:15.75pt" o:ole="">
            <v:imagedata r:id="rId147" o:title=""/>
          </v:shape>
          <o:OLEObject Type="Embed" ProgID="Equation.3" ShapeID="_x0000_i1092" DrawAspect="Content" ObjectID="_1473890316" r:id="rId148"/>
        </w:object>
      </w:r>
      <w:r w:rsidRPr="00081EC8">
        <w:rPr>
          <w:sz w:val="28"/>
          <w:szCs w:val="28"/>
        </w:rPr>
        <w:t xml:space="preserve"> млн. руб.</w:t>
      </w:r>
    </w:p>
    <w:p w:rsidR="00886144" w:rsidRPr="00081EC8" w:rsidRDefault="00886144" w:rsidP="00886144">
      <w:pPr>
        <w:jc w:val="both"/>
        <w:rPr>
          <w:sz w:val="28"/>
          <w:szCs w:val="28"/>
        </w:rPr>
      </w:pPr>
    </w:p>
    <w:p w:rsidR="00886144" w:rsidRPr="00081EC8" w:rsidRDefault="00886144" w:rsidP="008861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081EC8">
        <w:rPr>
          <w:sz w:val="28"/>
          <w:szCs w:val="28"/>
        </w:rPr>
        <w:t xml:space="preserve"> Так как распределение </w:t>
      </w:r>
      <w:proofErr w:type="gramStart"/>
      <w:r w:rsidRPr="00081EC8">
        <w:rPr>
          <w:position w:val="-4"/>
          <w:sz w:val="28"/>
          <w:szCs w:val="28"/>
        </w:rPr>
        <w:object w:dxaOrig="260" w:dyaOrig="260">
          <v:shape id="_x0000_i1093" type="#_x0000_t75" style="width:12.75pt;height:12.75pt" o:ole="">
            <v:imagedata r:id="rId149" o:title=""/>
          </v:shape>
          <o:OLEObject Type="Embed" ProgID="Equation.3" ShapeID="_x0000_i1093" DrawAspect="Content" ObjectID="_1473890317" r:id="rId150"/>
        </w:object>
      </w:r>
      <w:r w:rsidRPr="00081EC8">
        <w:rPr>
          <w:sz w:val="28"/>
          <w:szCs w:val="28"/>
        </w:rPr>
        <w:t>-</w:t>
      </w:r>
      <w:proofErr w:type="gramEnd"/>
      <w:r w:rsidRPr="00081EC8">
        <w:rPr>
          <w:sz w:val="28"/>
          <w:szCs w:val="28"/>
        </w:rPr>
        <w:t>Фишера указывает на то, что гипотезу о незначимости уравнения регрессии следует принять, то уравнение статистически незначимо, следовательно, не описывает указанную зависимость.</w:t>
      </w:r>
    </w:p>
    <w:p w:rsidR="00886144" w:rsidRPr="00081EC8" w:rsidRDefault="00886144" w:rsidP="00886144"/>
    <w:p w:rsidR="00C531CA" w:rsidRDefault="00C531CA" w:rsidP="00C531CA">
      <w:pPr>
        <w:ind w:firstLine="720"/>
        <w:jc w:val="both"/>
        <w:rPr>
          <w:bCs/>
          <w:sz w:val="32"/>
          <w:szCs w:val="32"/>
        </w:rPr>
      </w:pPr>
    </w:p>
    <w:p w:rsidR="00C531CA" w:rsidRPr="00C531CA" w:rsidRDefault="00C531CA" w:rsidP="00C531CA">
      <w:pPr>
        <w:ind w:firstLine="720"/>
        <w:jc w:val="center"/>
        <w:rPr>
          <w:b/>
          <w:bCs/>
          <w:sz w:val="28"/>
          <w:szCs w:val="28"/>
        </w:rPr>
      </w:pPr>
      <w:r w:rsidRPr="00C531CA">
        <w:rPr>
          <w:b/>
          <w:bCs/>
          <w:sz w:val="28"/>
          <w:szCs w:val="28"/>
        </w:rPr>
        <w:t>Задание №3</w:t>
      </w:r>
    </w:p>
    <w:p w:rsidR="00C531CA" w:rsidRDefault="00C531CA" w:rsidP="00C531CA">
      <w:pPr>
        <w:ind w:firstLine="720"/>
        <w:jc w:val="center"/>
        <w:rPr>
          <w:bCs/>
          <w:sz w:val="32"/>
          <w:szCs w:val="32"/>
        </w:rPr>
      </w:pPr>
    </w:p>
    <w:p w:rsidR="00C531CA" w:rsidRPr="00783DE4" w:rsidRDefault="00C531CA" w:rsidP="00C531CA">
      <w:pPr>
        <w:ind w:firstLine="720"/>
        <w:jc w:val="both"/>
        <w:rPr>
          <w:sz w:val="28"/>
        </w:rPr>
      </w:pPr>
      <w:r w:rsidRPr="00783DE4">
        <w:rPr>
          <w:sz w:val="28"/>
        </w:rPr>
        <w:t>По данным о средних потребительских ценах в РФ, взятым из соответствующей таблицы, выполнить следующие действия:</w:t>
      </w:r>
    </w:p>
    <w:p w:rsidR="00C531CA" w:rsidRPr="00783DE4" w:rsidRDefault="00C531CA" w:rsidP="00C531CA">
      <w:pPr>
        <w:pStyle w:val="ab"/>
        <w:numPr>
          <w:ilvl w:val="0"/>
          <w:numId w:val="7"/>
        </w:numPr>
        <w:jc w:val="both"/>
        <w:rPr>
          <w:sz w:val="28"/>
        </w:rPr>
      </w:pPr>
      <w:r w:rsidRPr="00783DE4">
        <w:rPr>
          <w:sz w:val="28"/>
        </w:rPr>
        <w:t>Параметры линейного, экспоненциального, степенного, гиперболического трендов, описывающих динамику доли малых предприятий. Выберите из них наилучший, используя среднюю ошибку аппроксимации и коэффициент детерминации.</w:t>
      </w:r>
    </w:p>
    <w:p w:rsidR="00C531CA" w:rsidRPr="00783DE4" w:rsidRDefault="00C531CA" w:rsidP="00C531CA">
      <w:pPr>
        <w:pStyle w:val="ab"/>
        <w:numPr>
          <w:ilvl w:val="0"/>
          <w:numId w:val="7"/>
        </w:numPr>
        <w:jc w:val="both"/>
        <w:rPr>
          <w:sz w:val="28"/>
        </w:rPr>
      </w:pPr>
      <w:r w:rsidRPr="00783DE4">
        <w:rPr>
          <w:sz w:val="28"/>
        </w:rPr>
        <w:t>Выбрать лучшую форму тренда и выполнить точечный прогноз на 2012,2013 и 2014 годы.</w:t>
      </w:r>
    </w:p>
    <w:p w:rsidR="00C531CA" w:rsidRPr="00783DE4" w:rsidRDefault="00C531CA" w:rsidP="00C531CA">
      <w:pPr>
        <w:pStyle w:val="ab"/>
        <w:numPr>
          <w:ilvl w:val="0"/>
          <w:numId w:val="7"/>
        </w:numPr>
        <w:jc w:val="both"/>
        <w:rPr>
          <w:sz w:val="28"/>
        </w:rPr>
      </w:pPr>
      <w:r w:rsidRPr="00783DE4">
        <w:rPr>
          <w:sz w:val="28"/>
        </w:rPr>
        <w:t>Определить коэффициенты автокорреляции 1, 2, 3 и 4 порядков.</w:t>
      </w:r>
    </w:p>
    <w:p w:rsidR="00C531CA" w:rsidRPr="00783DE4" w:rsidRDefault="00C531CA" w:rsidP="00C531CA">
      <w:pPr>
        <w:pStyle w:val="ab"/>
        <w:numPr>
          <w:ilvl w:val="0"/>
          <w:numId w:val="7"/>
        </w:numPr>
        <w:jc w:val="both"/>
        <w:rPr>
          <w:sz w:val="28"/>
        </w:rPr>
      </w:pPr>
      <w:r w:rsidRPr="00783DE4">
        <w:rPr>
          <w:sz w:val="28"/>
        </w:rPr>
        <w:t xml:space="preserve">Построить </w:t>
      </w:r>
      <w:proofErr w:type="gramStart"/>
      <w:r w:rsidRPr="00783DE4">
        <w:rPr>
          <w:sz w:val="28"/>
        </w:rPr>
        <w:t>автокорреляционной</w:t>
      </w:r>
      <w:proofErr w:type="gramEnd"/>
      <w:r w:rsidRPr="00783DE4">
        <w:rPr>
          <w:sz w:val="28"/>
        </w:rPr>
        <w:t xml:space="preserve"> функцию временного ряда. Охарактеризовать структуру этого ряда.</w:t>
      </w:r>
    </w:p>
    <w:tbl>
      <w:tblPr>
        <w:tblStyle w:val="a5"/>
        <w:tblW w:w="0" w:type="auto"/>
        <w:jc w:val="center"/>
        <w:tblLook w:val="04A0"/>
      </w:tblPr>
      <w:tblGrid>
        <w:gridCol w:w="982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</w:tblGrid>
      <w:tr w:rsidR="00C531CA" w:rsidTr="00C531CA">
        <w:trPr>
          <w:cantSplit/>
          <w:trHeight w:val="1741"/>
          <w:jc w:val="center"/>
        </w:trPr>
        <w:tc>
          <w:tcPr>
            <w:tcW w:w="982" w:type="dxa"/>
            <w:textDirection w:val="btL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ind w:left="113" w:right="113"/>
              <w:jc w:val="both"/>
              <w:rPr>
                <w:b/>
                <w:bCs/>
                <w:sz w:val="20"/>
                <w:szCs w:val="20"/>
              </w:rPr>
            </w:pPr>
            <w:r w:rsidRPr="00E0307A">
              <w:rPr>
                <w:b/>
                <w:bCs/>
                <w:sz w:val="20"/>
                <w:szCs w:val="20"/>
              </w:rPr>
              <w:lastRenderedPageBreak/>
              <w:t>Наименование продукта</w:t>
            </w:r>
          </w:p>
        </w:tc>
        <w:tc>
          <w:tcPr>
            <w:tcW w:w="580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1998</w:t>
            </w:r>
          </w:p>
        </w:tc>
        <w:tc>
          <w:tcPr>
            <w:tcW w:w="580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1999</w:t>
            </w:r>
          </w:p>
        </w:tc>
        <w:tc>
          <w:tcPr>
            <w:tcW w:w="580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2000</w:t>
            </w:r>
          </w:p>
        </w:tc>
        <w:tc>
          <w:tcPr>
            <w:tcW w:w="580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2001</w:t>
            </w:r>
          </w:p>
        </w:tc>
        <w:tc>
          <w:tcPr>
            <w:tcW w:w="580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2002</w:t>
            </w:r>
          </w:p>
        </w:tc>
        <w:tc>
          <w:tcPr>
            <w:tcW w:w="580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2003</w:t>
            </w:r>
          </w:p>
        </w:tc>
        <w:tc>
          <w:tcPr>
            <w:tcW w:w="580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2004</w:t>
            </w:r>
          </w:p>
        </w:tc>
        <w:tc>
          <w:tcPr>
            <w:tcW w:w="581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2005</w:t>
            </w:r>
          </w:p>
        </w:tc>
        <w:tc>
          <w:tcPr>
            <w:tcW w:w="581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2006</w:t>
            </w:r>
          </w:p>
        </w:tc>
        <w:tc>
          <w:tcPr>
            <w:tcW w:w="581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2007</w:t>
            </w:r>
          </w:p>
        </w:tc>
        <w:tc>
          <w:tcPr>
            <w:tcW w:w="581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2008</w:t>
            </w:r>
          </w:p>
        </w:tc>
        <w:tc>
          <w:tcPr>
            <w:tcW w:w="581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2009</w:t>
            </w:r>
          </w:p>
        </w:tc>
        <w:tc>
          <w:tcPr>
            <w:tcW w:w="581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2010</w:t>
            </w:r>
          </w:p>
        </w:tc>
        <w:tc>
          <w:tcPr>
            <w:tcW w:w="581" w:type="dxa"/>
            <w:vAlign w:val="center"/>
          </w:tcPr>
          <w:p w:rsidR="00C531CA" w:rsidRPr="00E0307A" w:rsidRDefault="00C531CA" w:rsidP="00C531CA">
            <w:pPr>
              <w:tabs>
                <w:tab w:val="left" w:pos="180"/>
                <w:tab w:val="left" w:pos="90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E0307A">
              <w:rPr>
                <w:b/>
                <w:bCs/>
                <w:sz w:val="18"/>
                <w:szCs w:val="18"/>
              </w:rPr>
              <w:t>2011</w:t>
            </w:r>
          </w:p>
        </w:tc>
      </w:tr>
      <w:tr w:rsidR="00C531CA" w:rsidTr="00C531CA">
        <w:trPr>
          <w:trHeight w:val="304"/>
          <w:jc w:val="center"/>
        </w:trPr>
        <w:tc>
          <w:tcPr>
            <w:tcW w:w="982" w:type="dxa"/>
            <w:vAlign w:val="center"/>
          </w:tcPr>
          <w:p w:rsidR="00C531CA" w:rsidRPr="00883E57" w:rsidRDefault="00C531CA" w:rsidP="00C531CA">
            <w:pPr>
              <w:rPr>
                <w:sz w:val="18"/>
                <w:szCs w:val="18"/>
              </w:rPr>
            </w:pPr>
            <w:r w:rsidRPr="00883E57">
              <w:rPr>
                <w:sz w:val="18"/>
                <w:szCs w:val="18"/>
              </w:rPr>
              <w:t>Сахар-песок</w:t>
            </w:r>
          </w:p>
        </w:tc>
        <w:tc>
          <w:tcPr>
            <w:tcW w:w="580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12,69</w:t>
            </w:r>
          </w:p>
        </w:tc>
        <w:tc>
          <w:tcPr>
            <w:tcW w:w="580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9,20</w:t>
            </w:r>
          </w:p>
        </w:tc>
        <w:tc>
          <w:tcPr>
            <w:tcW w:w="580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15,62</w:t>
            </w:r>
          </w:p>
        </w:tc>
        <w:tc>
          <w:tcPr>
            <w:tcW w:w="580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14,88</w:t>
            </w:r>
          </w:p>
        </w:tc>
        <w:tc>
          <w:tcPr>
            <w:tcW w:w="580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19,47</w:t>
            </w:r>
          </w:p>
        </w:tc>
        <w:tc>
          <w:tcPr>
            <w:tcW w:w="580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18,34</w:t>
            </w:r>
          </w:p>
        </w:tc>
        <w:tc>
          <w:tcPr>
            <w:tcW w:w="580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19,69</w:t>
            </w:r>
          </w:p>
        </w:tc>
        <w:tc>
          <w:tcPr>
            <w:tcW w:w="581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19,69</w:t>
            </w:r>
          </w:p>
        </w:tc>
        <w:tc>
          <w:tcPr>
            <w:tcW w:w="581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22,71</w:t>
            </w:r>
          </w:p>
        </w:tc>
        <w:tc>
          <w:tcPr>
            <w:tcW w:w="581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21,63</w:t>
            </w:r>
          </w:p>
        </w:tc>
        <w:tc>
          <w:tcPr>
            <w:tcW w:w="581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23,07</w:t>
            </w:r>
          </w:p>
        </w:tc>
        <w:tc>
          <w:tcPr>
            <w:tcW w:w="581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33,02</w:t>
            </w:r>
          </w:p>
        </w:tc>
        <w:tc>
          <w:tcPr>
            <w:tcW w:w="581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40,62</w:t>
            </w:r>
          </w:p>
        </w:tc>
        <w:tc>
          <w:tcPr>
            <w:tcW w:w="581" w:type="dxa"/>
            <w:vAlign w:val="center"/>
          </w:tcPr>
          <w:p w:rsidR="00C531CA" w:rsidRPr="00883E57" w:rsidRDefault="00C531CA" w:rsidP="00C531CA">
            <w:pPr>
              <w:jc w:val="center"/>
              <w:rPr>
                <w:sz w:val="16"/>
                <w:szCs w:val="16"/>
              </w:rPr>
            </w:pPr>
            <w:r w:rsidRPr="00883E57">
              <w:rPr>
                <w:sz w:val="16"/>
                <w:szCs w:val="16"/>
              </w:rPr>
              <w:t>30,22</w:t>
            </w:r>
          </w:p>
        </w:tc>
      </w:tr>
    </w:tbl>
    <w:p w:rsidR="00886144" w:rsidRDefault="00886144" w:rsidP="00886144">
      <w:pPr>
        <w:rPr>
          <w:sz w:val="8"/>
          <w:szCs w:val="8"/>
        </w:rPr>
      </w:pPr>
    </w:p>
    <w:p w:rsidR="000E115D" w:rsidRDefault="000E115D" w:rsidP="00886144">
      <w:pPr>
        <w:rPr>
          <w:sz w:val="28"/>
          <w:szCs w:val="28"/>
        </w:rPr>
      </w:pPr>
    </w:p>
    <w:p w:rsidR="000E115D" w:rsidRDefault="000E115D" w:rsidP="00886144">
      <w:pPr>
        <w:rPr>
          <w:sz w:val="28"/>
          <w:szCs w:val="28"/>
        </w:rPr>
      </w:pPr>
    </w:p>
    <w:p w:rsidR="000E115D" w:rsidRDefault="00A03285" w:rsidP="00886144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84079D">
        <w:rPr>
          <w:sz w:val="28"/>
          <w:szCs w:val="28"/>
        </w:rPr>
        <w:t>1) Построим поле корреляции:</w:t>
      </w:r>
    </w:p>
    <w:p w:rsidR="0073588A" w:rsidRDefault="0073588A" w:rsidP="0073588A">
      <w:pPr>
        <w:rPr>
          <w:sz w:val="28"/>
          <w:szCs w:val="28"/>
        </w:rPr>
      </w:pPr>
      <w:r w:rsidRPr="0073588A">
        <w:rPr>
          <w:noProof/>
          <w:sz w:val="28"/>
          <w:szCs w:val="28"/>
        </w:rPr>
        <w:drawing>
          <wp:inline distT="0" distB="0" distL="0" distR="0">
            <wp:extent cx="5638800" cy="1793240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1"/>
              </a:graphicData>
            </a:graphic>
          </wp:inline>
        </w:drawing>
      </w:r>
    </w:p>
    <w:p w:rsidR="0084079D" w:rsidRDefault="0084079D" w:rsidP="0073588A">
      <w:pPr>
        <w:rPr>
          <w:sz w:val="28"/>
          <w:szCs w:val="28"/>
        </w:rPr>
      </w:pPr>
    </w:p>
    <w:p w:rsidR="0084079D" w:rsidRPr="0084079D" w:rsidRDefault="0073588A" w:rsidP="0084079D">
      <w:pPr>
        <w:pStyle w:val="ab"/>
        <w:numPr>
          <w:ilvl w:val="0"/>
          <w:numId w:val="3"/>
        </w:numPr>
        <w:rPr>
          <w:sz w:val="28"/>
          <w:szCs w:val="28"/>
        </w:rPr>
      </w:pPr>
      <w:r w:rsidRPr="0084079D">
        <w:rPr>
          <w:sz w:val="28"/>
          <w:szCs w:val="28"/>
        </w:rPr>
        <w:t>Добавив линию тренда (</w:t>
      </w:r>
      <w:proofErr w:type="gramStart"/>
      <w:r w:rsidRPr="0084079D">
        <w:rPr>
          <w:sz w:val="28"/>
          <w:szCs w:val="28"/>
        </w:rPr>
        <w:t>линейная</w:t>
      </w:r>
      <w:proofErr w:type="gramEnd"/>
      <w:r w:rsidRPr="0084079D">
        <w:rPr>
          <w:sz w:val="28"/>
          <w:szCs w:val="28"/>
        </w:rPr>
        <w:t xml:space="preserve">, показать уравнение на диаграмме, поместить на диаграмму величину достоверности аппроксимации </w:t>
      </w:r>
      <w:r w:rsidRPr="0073588A">
        <w:rPr>
          <w:position w:val="-10"/>
        </w:rPr>
        <w:object w:dxaOrig="460" w:dyaOrig="360">
          <v:shape id="_x0000_i1094" type="#_x0000_t75" style="width:23.25pt;height:18pt" o:ole="">
            <v:imagedata r:id="rId152" o:title=""/>
          </v:shape>
          <o:OLEObject Type="Embed" ProgID="Equation.3" ShapeID="_x0000_i1094" DrawAspect="Content" ObjectID="_1473890318" r:id="rId153"/>
        </w:object>
      </w:r>
      <w:r w:rsidRPr="0084079D">
        <w:rPr>
          <w:sz w:val="28"/>
          <w:szCs w:val="28"/>
        </w:rPr>
        <w:t>), получим:</w:t>
      </w:r>
    </w:p>
    <w:p w:rsidR="0073588A" w:rsidRDefault="0073588A" w:rsidP="0073588A">
      <w:pPr>
        <w:rPr>
          <w:sz w:val="28"/>
          <w:szCs w:val="28"/>
        </w:rPr>
      </w:pPr>
      <w:r w:rsidRPr="0073588A">
        <w:rPr>
          <w:noProof/>
          <w:sz w:val="28"/>
          <w:szCs w:val="28"/>
        </w:rPr>
        <w:drawing>
          <wp:inline distT="0" distB="0" distL="0" distR="0">
            <wp:extent cx="5686425" cy="1574165"/>
            <wp:effectExtent l="19050" t="0" r="9525" b="6985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4"/>
              </a:graphicData>
            </a:graphic>
          </wp:inline>
        </w:drawing>
      </w:r>
    </w:p>
    <w:p w:rsidR="0084079D" w:rsidRDefault="0084079D" w:rsidP="0084079D">
      <w:pPr>
        <w:jc w:val="both"/>
        <w:rPr>
          <w:sz w:val="28"/>
          <w:szCs w:val="28"/>
        </w:rPr>
      </w:pPr>
    </w:p>
    <w:p w:rsidR="0084079D" w:rsidRPr="0084079D" w:rsidRDefault="0084079D" w:rsidP="0084079D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4079D">
        <w:rPr>
          <w:sz w:val="28"/>
          <w:szCs w:val="28"/>
        </w:rPr>
        <w:t xml:space="preserve">Изменив тип линии тренда на </w:t>
      </w:r>
      <w:proofErr w:type="gramStart"/>
      <w:r w:rsidRPr="0084079D">
        <w:rPr>
          <w:sz w:val="28"/>
          <w:szCs w:val="28"/>
        </w:rPr>
        <w:t>степенную</w:t>
      </w:r>
      <w:proofErr w:type="gramEnd"/>
      <w:r w:rsidRPr="0084079D">
        <w:rPr>
          <w:sz w:val="28"/>
          <w:szCs w:val="28"/>
        </w:rPr>
        <w:t>, получим:</w:t>
      </w:r>
    </w:p>
    <w:p w:rsidR="0084079D" w:rsidRPr="0084079D" w:rsidRDefault="0084079D" w:rsidP="0084079D">
      <w:pPr>
        <w:rPr>
          <w:sz w:val="8"/>
          <w:szCs w:val="8"/>
        </w:rPr>
      </w:pPr>
    </w:p>
    <w:p w:rsidR="0084079D" w:rsidRPr="0084079D" w:rsidRDefault="0084079D" w:rsidP="0084079D">
      <w:pPr>
        <w:rPr>
          <w:sz w:val="8"/>
          <w:szCs w:val="8"/>
        </w:rPr>
      </w:pPr>
      <w:r w:rsidRPr="0084079D">
        <w:rPr>
          <w:noProof/>
          <w:sz w:val="8"/>
          <w:szCs w:val="8"/>
        </w:rPr>
        <w:drawing>
          <wp:inline distT="0" distB="0" distL="0" distR="0">
            <wp:extent cx="5962650" cy="1571625"/>
            <wp:effectExtent l="19050" t="0" r="19050" b="0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5"/>
              </a:graphicData>
            </a:graphic>
          </wp:inline>
        </w:drawing>
      </w:r>
    </w:p>
    <w:p w:rsidR="0084079D" w:rsidRDefault="0084079D" w:rsidP="0084079D">
      <w:pPr>
        <w:ind w:firstLine="709"/>
        <w:jc w:val="both"/>
        <w:rPr>
          <w:sz w:val="28"/>
          <w:szCs w:val="28"/>
        </w:rPr>
      </w:pPr>
    </w:p>
    <w:p w:rsidR="0084079D" w:rsidRPr="0084079D" w:rsidRDefault="0084079D" w:rsidP="0084079D">
      <w:pPr>
        <w:ind w:firstLine="709"/>
        <w:jc w:val="both"/>
        <w:rPr>
          <w:sz w:val="16"/>
          <w:szCs w:val="16"/>
        </w:rPr>
      </w:pPr>
    </w:p>
    <w:p w:rsidR="0084079D" w:rsidRPr="0084079D" w:rsidRDefault="0084079D" w:rsidP="0084079D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</w:rPr>
      </w:pPr>
      <w:r w:rsidRPr="0084079D">
        <w:rPr>
          <w:sz w:val="28"/>
          <w:szCs w:val="28"/>
        </w:rPr>
        <w:t xml:space="preserve">Изменив тип линии тренда на </w:t>
      </w:r>
      <w:proofErr w:type="gramStart"/>
      <w:r w:rsidRPr="0084079D">
        <w:rPr>
          <w:sz w:val="28"/>
          <w:szCs w:val="28"/>
        </w:rPr>
        <w:t>экспоненциальную</w:t>
      </w:r>
      <w:proofErr w:type="gramEnd"/>
      <w:r w:rsidRPr="0084079D">
        <w:rPr>
          <w:sz w:val="28"/>
          <w:szCs w:val="28"/>
        </w:rPr>
        <w:t>, получим:</w:t>
      </w:r>
    </w:p>
    <w:p w:rsidR="0084079D" w:rsidRPr="0084079D" w:rsidRDefault="0084079D" w:rsidP="0084079D">
      <w:pPr>
        <w:rPr>
          <w:sz w:val="8"/>
          <w:szCs w:val="8"/>
        </w:rPr>
      </w:pPr>
    </w:p>
    <w:p w:rsidR="0084079D" w:rsidRPr="0084079D" w:rsidRDefault="0084079D" w:rsidP="0084079D">
      <w:pPr>
        <w:rPr>
          <w:sz w:val="8"/>
          <w:szCs w:val="8"/>
        </w:rPr>
      </w:pPr>
      <w:r w:rsidRPr="0084079D">
        <w:rPr>
          <w:noProof/>
          <w:sz w:val="8"/>
          <w:szCs w:val="8"/>
        </w:rPr>
        <w:lastRenderedPageBreak/>
        <w:drawing>
          <wp:inline distT="0" distB="0" distL="0" distR="0">
            <wp:extent cx="5810250" cy="1574165"/>
            <wp:effectExtent l="19050" t="0" r="19050" b="6985"/>
            <wp:docPr id="1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6"/>
              </a:graphicData>
            </a:graphic>
          </wp:inline>
        </w:drawing>
      </w:r>
    </w:p>
    <w:p w:rsidR="0084079D" w:rsidRPr="0084079D" w:rsidRDefault="0084079D" w:rsidP="0084079D">
      <w:pPr>
        <w:rPr>
          <w:sz w:val="8"/>
          <w:szCs w:val="8"/>
        </w:rPr>
      </w:pPr>
    </w:p>
    <w:p w:rsidR="0084079D" w:rsidRPr="0084079D" w:rsidRDefault="0084079D" w:rsidP="0084079D">
      <w:pPr>
        <w:ind w:firstLine="709"/>
        <w:jc w:val="both"/>
        <w:rPr>
          <w:sz w:val="16"/>
          <w:szCs w:val="16"/>
        </w:rPr>
      </w:pPr>
    </w:p>
    <w:p w:rsidR="0084079D" w:rsidRPr="0084079D" w:rsidRDefault="0084079D" w:rsidP="0084079D">
      <w:pPr>
        <w:pStyle w:val="ab"/>
        <w:widowControl w:val="0"/>
        <w:numPr>
          <w:ilvl w:val="0"/>
          <w:numId w:val="3"/>
        </w:numPr>
        <w:autoSpaceDE w:val="0"/>
        <w:autoSpaceDN w:val="0"/>
        <w:adjustRightInd w:val="0"/>
        <w:rPr>
          <w:sz w:val="28"/>
          <w:szCs w:val="28"/>
        </w:rPr>
      </w:pPr>
      <w:r w:rsidRPr="0084079D">
        <w:rPr>
          <w:sz w:val="28"/>
          <w:szCs w:val="28"/>
        </w:rPr>
        <w:t xml:space="preserve">Изменив тип линии тренда на </w:t>
      </w:r>
      <w:proofErr w:type="gramStart"/>
      <w:r w:rsidRPr="0084079D">
        <w:rPr>
          <w:sz w:val="28"/>
          <w:szCs w:val="28"/>
        </w:rPr>
        <w:t>логарифмическую</w:t>
      </w:r>
      <w:proofErr w:type="gramEnd"/>
      <w:r w:rsidRPr="0084079D">
        <w:rPr>
          <w:sz w:val="28"/>
          <w:szCs w:val="28"/>
        </w:rPr>
        <w:t>, получим:</w:t>
      </w:r>
    </w:p>
    <w:p w:rsidR="0084079D" w:rsidRPr="0084079D" w:rsidRDefault="0084079D" w:rsidP="0084079D">
      <w:pPr>
        <w:rPr>
          <w:sz w:val="8"/>
          <w:szCs w:val="8"/>
        </w:rPr>
      </w:pPr>
    </w:p>
    <w:p w:rsidR="0084079D" w:rsidRPr="0084079D" w:rsidRDefault="0084079D" w:rsidP="0084079D">
      <w:pPr>
        <w:rPr>
          <w:sz w:val="8"/>
          <w:szCs w:val="8"/>
        </w:rPr>
      </w:pPr>
      <w:r w:rsidRPr="0084079D">
        <w:rPr>
          <w:noProof/>
          <w:sz w:val="8"/>
          <w:szCs w:val="8"/>
        </w:rPr>
        <w:drawing>
          <wp:inline distT="0" distB="0" distL="0" distR="0">
            <wp:extent cx="5810250" cy="1574165"/>
            <wp:effectExtent l="19050" t="0" r="19050" b="6985"/>
            <wp:docPr id="12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7"/>
              </a:graphicData>
            </a:graphic>
          </wp:inline>
        </w:drawing>
      </w:r>
    </w:p>
    <w:p w:rsidR="0084079D" w:rsidRDefault="0084079D" w:rsidP="0084079D">
      <w:pPr>
        <w:ind w:firstLine="709"/>
        <w:jc w:val="both"/>
        <w:rPr>
          <w:sz w:val="28"/>
          <w:szCs w:val="28"/>
        </w:rPr>
      </w:pPr>
    </w:p>
    <w:p w:rsidR="0084079D" w:rsidRPr="0084079D" w:rsidRDefault="0084079D" w:rsidP="0084079D">
      <w:pPr>
        <w:ind w:firstLine="709"/>
        <w:jc w:val="both"/>
        <w:rPr>
          <w:sz w:val="28"/>
          <w:szCs w:val="28"/>
        </w:rPr>
      </w:pPr>
      <w:r w:rsidRPr="0084079D">
        <w:rPr>
          <w:sz w:val="28"/>
          <w:szCs w:val="28"/>
        </w:rPr>
        <w:t>Коэффициент детерминации, объясняющий долю дисперсии, вызванной факторным признаком, определяется по формуле:</w:t>
      </w:r>
    </w:p>
    <w:p w:rsidR="0084079D" w:rsidRPr="0084079D" w:rsidRDefault="0084079D" w:rsidP="0084079D">
      <w:pPr>
        <w:ind w:firstLine="709"/>
        <w:jc w:val="both"/>
        <w:rPr>
          <w:bCs/>
          <w:sz w:val="28"/>
          <w:szCs w:val="28"/>
        </w:rPr>
      </w:pPr>
      <w:r w:rsidRPr="0084079D">
        <w:rPr>
          <w:position w:val="-38"/>
          <w:sz w:val="28"/>
          <w:szCs w:val="28"/>
        </w:rPr>
        <w:object w:dxaOrig="1760" w:dyaOrig="880">
          <v:shape id="_x0000_i1095" type="#_x0000_t75" style="width:87.75pt;height:44.25pt" o:ole="">
            <v:imagedata r:id="rId158" o:title=""/>
          </v:shape>
          <o:OLEObject Type="Embed" ProgID="Equation.3" ShapeID="_x0000_i1095" DrawAspect="Content" ObjectID="_1473890319" r:id="rId159"/>
        </w:object>
      </w:r>
      <w:r w:rsidRPr="0084079D">
        <w:rPr>
          <w:sz w:val="28"/>
          <w:szCs w:val="28"/>
        </w:rPr>
        <w:t xml:space="preserve"> или «</w:t>
      </w:r>
      <w:proofErr w:type="gramStart"/>
      <w:r w:rsidRPr="0084079D">
        <w:rPr>
          <w:position w:val="-4"/>
          <w:sz w:val="28"/>
          <w:szCs w:val="28"/>
        </w:rPr>
        <w:object w:dxaOrig="240" w:dyaOrig="260">
          <v:shape id="_x0000_i1096" type="#_x0000_t75" style="width:12pt;height:12.75pt" o:ole="">
            <v:imagedata r:id="rId160" o:title=""/>
          </v:shape>
          <o:OLEObject Type="Embed" ProgID="Equation.3" ShapeID="_x0000_i1096" DrawAspect="Content" ObjectID="_1473890320" r:id="rId161"/>
        </w:object>
      </w:r>
      <w:r w:rsidRPr="0084079D">
        <w:rPr>
          <w:bCs/>
          <w:sz w:val="28"/>
          <w:szCs w:val="28"/>
        </w:rPr>
        <w:t>-</w:t>
      </w:r>
      <w:proofErr w:type="gramEnd"/>
      <w:r w:rsidRPr="0084079D">
        <w:rPr>
          <w:bCs/>
          <w:sz w:val="28"/>
          <w:szCs w:val="28"/>
        </w:rPr>
        <w:t>квадрат» на диаграмме.</w:t>
      </w:r>
    </w:p>
    <w:p w:rsidR="0084079D" w:rsidRPr="0084079D" w:rsidRDefault="0084079D" w:rsidP="0084079D">
      <w:pPr>
        <w:ind w:firstLine="709"/>
        <w:jc w:val="both"/>
        <w:rPr>
          <w:bCs/>
          <w:sz w:val="28"/>
          <w:szCs w:val="28"/>
        </w:rPr>
      </w:pPr>
      <w:r w:rsidRPr="0084079D">
        <w:rPr>
          <w:bCs/>
          <w:sz w:val="28"/>
          <w:szCs w:val="28"/>
        </w:rPr>
        <w:t>Таким образом</w:t>
      </w:r>
    </w:p>
    <w:p w:rsidR="0084079D" w:rsidRDefault="0084079D" w:rsidP="0084079D">
      <w:pPr>
        <w:ind w:firstLine="709"/>
        <w:jc w:val="both"/>
        <w:rPr>
          <w:sz w:val="28"/>
          <w:szCs w:val="28"/>
        </w:rPr>
      </w:pPr>
      <w:r w:rsidRPr="0084079D">
        <w:rPr>
          <w:sz w:val="28"/>
          <w:szCs w:val="28"/>
          <w:lang w:val="en-US"/>
        </w:rPr>
        <w:t>R</w:t>
      </w:r>
      <w:r w:rsidRPr="0084079D">
        <w:rPr>
          <w:sz w:val="28"/>
          <w:szCs w:val="28"/>
        </w:rPr>
        <w:t>² = 0</w:t>
      </w:r>
      <w:proofErr w:type="gramStart"/>
      <w:r w:rsidRPr="0084079D">
        <w:rPr>
          <w:sz w:val="28"/>
          <w:szCs w:val="28"/>
        </w:rPr>
        <w:t>,7982</w:t>
      </w:r>
      <w:proofErr w:type="gramEnd"/>
      <w:r>
        <w:rPr>
          <w:sz w:val="28"/>
          <w:szCs w:val="28"/>
        </w:rPr>
        <w:t xml:space="preserve"> - линейная;</w:t>
      </w:r>
    </w:p>
    <w:p w:rsidR="0084079D" w:rsidRDefault="0084079D" w:rsidP="0084079D">
      <w:pPr>
        <w:ind w:firstLine="709"/>
        <w:jc w:val="both"/>
        <w:rPr>
          <w:sz w:val="28"/>
          <w:szCs w:val="28"/>
        </w:rPr>
      </w:pPr>
      <w:r w:rsidRPr="0084079D">
        <w:rPr>
          <w:sz w:val="28"/>
          <w:szCs w:val="28"/>
          <w:lang w:val="en-US"/>
        </w:rPr>
        <w:t>R</w:t>
      </w:r>
      <w:r w:rsidRPr="0084079D">
        <w:rPr>
          <w:sz w:val="28"/>
          <w:szCs w:val="28"/>
        </w:rPr>
        <w:t>² = 0,798</w:t>
      </w:r>
      <w:r>
        <w:rPr>
          <w:sz w:val="28"/>
          <w:szCs w:val="28"/>
        </w:rPr>
        <w:t xml:space="preserve"> - степенная;</w:t>
      </w:r>
    </w:p>
    <w:p w:rsidR="0084079D" w:rsidRDefault="0084079D" w:rsidP="0084079D">
      <w:pPr>
        <w:ind w:firstLine="709"/>
        <w:jc w:val="both"/>
        <w:rPr>
          <w:sz w:val="28"/>
          <w:szCs w:val="28"/>
        </w:rPr>
      </w:pPr>
      <w:r w:rsidRPr="0084079D">
        <w:rPr>
          <w:sz w:val="28"/>
          <w:szCs w:val="28"/>
          <w:lang w:val="en-US"/>
        </w:rPr>
        <w:t>R</w:t>
      </w:r>
      <w:r w:rsidRPr="0084079D">
        <w:rPr>
          <w:sz w:val="28"/>
          <w:szCs w:val="28"/>
        </w:rPr>
        <w:t>² = 0</w:t>
      </w:r>
      <w:proofErr w:type="gramStart"/>
      <w:r w:rsidRPr="0084079D">
        <w:rPr>
          <w:sz w:val="28"/>
          <w:szCs w:val="28"/>
        </w:rPr>
        <w:t>,8464</w:t>
      </w:r>
      <w:proofErr w:type="gramEnd"/>
      <w:r>
        <w:rPr>
          <w:sz w:val="28"/>
          <w:szCs w:val="28"/>
        </w:rPr>
        <w:t xml:space="preserve"> - экспоненц.;</w:t>
      </w:r>
    </w:p>
    <w:p w:rsidR="0084079D" w:rsidRPr="0084079D" w:rsidRDefault="0084079D" w:rsidP="0084079D">
      <w:pPr>
        <w:ind w:firstLine="709"/>
        <w:jc w:val="both"/>
        <w:rPr>
          <w:sz w:val="28"/>
          <w:szCs w:val="28"/>
        </w:rPr>
      </w:pPr>
      <w:r w:rsidRPr="0084079D">
        <w:rPr>
          <w:sz w:val="28"/>
          <w:szCs w:val="28"/>
          <w:lang w:val="en-US"/>
        </w:rPr>
        <w:t>R</w:t>
      </w:r>
      <w:r w:rsidRPr="00255A52">
        <w:rPr>
          <w:sz w:val="28"/>
          <w:szCs w:val="28"/>
        </w:rPr>
        <w:t>² = 0</w:t>
      </w:r>
      <w:proofErr w:type="gramStart"/>
      <w:r w:rsidRPr="00255A52">
        <w:rPr>
          <w:sz w:val="28"/>
          <w:szCs w:val="28"/>
        </w:rPr>
        <w:t>,8201</w:t>
      </w:r>
      <w:proofErr w:type="gramEnd"/>
      <w:r>
        <w:rPr>
          <w:sz w:val="28"/>
          <w:szCs w:val="28"/>
        </w:rPr>
        <w:t xml:space="preserve"> - гиперб.;</w:t>
      </w:r>
    </w:p>
    <w:p w:rsidR="0084079D" w:rsidRPr="0084079D" w:rsidRDefault="0084079D" w:rsidP="0084079D">
      <w:pPr>
        <w:ind w:firstLine="709"/>
        <w:jc w:val="both"/>
        <w:rPr>
          <w:sz w:val="28"/>
          <w:szCs w:val="28"/>
        </w:rPr>
      </w:pPr>
      <w:r w:rsidRPr="0084079D">
        <w:rPr>
          <w:sz w:val="28"/>
          <w:szCs w:val="28"/>
        </w:rPr>
        <w:t xml:space="preserve">Величина средней ошибки аппроксимации определяется как среднее отклонение расчётных значений </w:t>
      </w:r>
      <w:proofErr w:type="gramStart"/>
      <w:r w:rsidRPr="0084079D">
        <w:rPr>
          <w:sz w:val="28"/>
          <w:szCs w:val="28"/>
        </w:rPr>
        <w:t>от</w:t>
      </w:r>
      <w:proofErr w:type="gramEnd"/>
      <w:r w:rsidRPr="0084079D">
        <w:rPr>
          <w:sz w:val="28"/>
          <w:szCs w:val="28"/>
        </w:rPr>
        <w:t xml:space="preserve"> фактических:</w:t>
      </w:r>
    </w:p>
    <w:p w:rsidR="0073588A" w:rsidRDefault="0084079D" w:rsidP="0084079D">
      <w:pPr>
        <w:ind w:firstLine="709"/>
        <w:jc w:val="both"/>
        <w:rPr>
          <w:sz w:val="28"/>
          <w:szCs w:val="28"/>
        </w:rPr>
      </w:pPr>
      <w:r w:rsidRPr="0084079D">
        <w:rPr>
          <w:position w:val="-32"/>
          <w:sz w:val="28"/>
          <w:szCs w:val="28"/>
        </w:rPr>
        <w:object w:dxaOrig="2400" w:dyaOrig="760">
          <v:shape id="_x0000_i1097" type="#_x0000_t75" style="width:120pt;height:38.25pt" o:ole="">
            <v:imagedata r:id="rId162" o:title=""/>
          </v:shape>
          <o:OLEObject Type="Embed" ProgID="Equation.3" ShapeID="_x0000_i1097" DrawAspect="Content" ObjectID="_1473890321" r:id="rId163"/>
        </w:object>
      </w:r>
      <w:r w:rsidRPr="0084079D">
        <w:rPr>
          <w:sz w:val="28"/>
          <w:szCs w:val="28"/>
        </w:rPr>
        <w:t>.</w:t>
      </w:r>
    </w:p>
    <w:p w:rsidR="0084079D" w:rsidRPr="00A03285" w:rsidRDefault="0084079D" w:rsidP="00A03285">
      <w:pPr>
        <w:jc w:val="both"/>
        <w:rPr>
          <w:sz w:val="28"/>
          <w:szCs w:val="28"/>
        </w:rPr>
      </w:pPr>
      <w:r w:rsidRPr="00A03285">
        <w:rPr>
          <w:position w:val="-6"/>
          <w:sz w:val="28"/>
          <w:szCs w:val="28"/>
        </w:rPr>
        <w:object w:dxaOrig="660" w:dyaOrig="340">
          <v:shape id="_x0000_i1098" type="#_x0000_t75" style="width:33pt;height:17.25pt" o:ole="">
            <v:imagedata r:id="rId164" o:title=""/>
          </v:shape>
          <o:OLEObject Type="Embed" ProgID="Equation.3" ShapeID="_x0000_i1098" DrawAspect="Content" ObjectID="_1473890322" r:id="rId165"/>
        </w:object>
      </w:r>
      <w:r w:rsidRPr="00A03285">
        <w:rPr>
          <w:sz w:val="28"/>
          <w:szCs w:val="28"/>
        </w:rPr>
        <w:t>13,45% больше допустимых 10%, т</w:t>
      </w:r>
      <w:proofErr w:type="gramStart"/>
      <w:r w:rsidRPr="00A03285">
        <w:rPr>
          <w:sz w:val="28"/>
          <w:szCs w:val="28"/>
        </w:rPr>
        <w:t>.е</w:t>
      </w:r>
      <w:proofErr w:type="gramEnd"/>
      <w:r w:rsidRPr="00A03285">
        <w:rPr>
          <w:sz w:val="28"/>
          <w:szCs w:val="28"/>
        </w:rPr>
        <w:t xml:space="preserve"> модель составлена некорректно.</w:t>
      </w:r>
    </w:p>
    <w:p w:rsidR="0084079D" w:rsidRPr="00A03285" w:rsidRDefault="0084079D" w:rsidP="00A03285">
      <w:pPr>
        <w:jc w:val="both"/>
        <w:rPr>
          <w:sz w:val="28"/>
          <w:szCs w:val="28"/>
        </w:rPr>
      </w:pPr>
      <w:r w:rsidRPr="00A03285">
        <w:rPr>
          <w:position w:val="-6"/>
          <w:sz w:val="28"/>
          <w:szCs w:val="28"/>
        </w:rPr>
        <w:object w:dxaOrig="880" w:dyaOrig="340">
          <v:shape id="_x0000_i1099" type="#_x0000_t75" style="width:44.25pt;height:17.25pt" o:ole="">
            <v:imagedata r:id="rId166" o:title=""/>
          </v:shape>
          <o:OLEObject Type="Embed" ProgID="Equation.3" ShapeID="_x0000_i1099" DrawAspect="Content" ObjectID="_1473890323" r:id="rId167"/>
        </w:object>
      </w:r>
      <w:r w:rsidRPr="00A03285">
        <w:rPr>
          <w:sz w:val="28"/>
          <w:szCs w:val="28"/>
        </w:rPr>
        <w:t xml:space="preserve">592,97% больше </w:t>
      </w:r>
      <w:proofErr w:type="gramStart"/>
      <w:r w:rsidRPr="00A03285">
        <w:rPr>
          <w:sz w:val="28"/>
          <w:szCs w:val="28"/>
        </w:rPr>
        <w:t>допустимых</w:t>
      </w:r>
      <w:proofErr w:type="gramEnd"/>
      <w:r w:rsidRPr="00A03285">
        <w:rPr>
          <w:sz w:val="28"/>
          <w:szCs w:val="28"/>
        </w:rPr>
        <w:t xml:space="preserve"> 10%, т.е. модель составлена некорректно.</w:t>
      </w:r>
    </w:p>
    <w:p w:rsidR="0084079D" w:rsidRPr="00A03285" w:rsidRDefault="0084079D" w:rsidP="00A03285">
      <w:pPr>
        <w:jc w:val="both"/>
        <w:rPr>
          <w:sz w:val="28"/>
          <w:szCs w:val="28"/>
        </w:rPr>
      </w:pPr>
      <w:r w:rsidRPr="00A03285">
        <w:rPr>
          <w:position w:val="-6"/>
          <w:sz w:val="28"/>
          <w:szCs w:val="28"/>
        </w:rPr>
        <w:object w:dxaOrig="980" w:dyaOrig="340">
          <v:shape id="_x0000_i1100" type="#_x0000_t75" style="width:48.75pt;height:17.25pt" o:ole="">
            <v:imagedata r:id="rId168" o:title=""/>
          </v:shape>
          <o:OLEObject Type="Embed" ProgID="Equation.3" ShapeID="_x0000_i1100" DrawAspect="Content" ObjectID="_1473890324" r:id="rId169"/>
        </w:object>
      </w:r>
      <w:r w:rsidR="00A03285" w:rsidRPr="00A03285">
        <w:rPr>
          <w:sz w:val="28"/>
          <w:szCs w:val="28"/>
        </w:rPr>
        <w:t>589,47</w:t>
      </w:r>
      <w:r w:rsidRPr="00A03285">
        <w:rPr>
          <w:sz w:val="28"/>
          <w:szCs w:val="28"/>
        </w:rPr>
        <w:t xml:space="preserve">% меньше </w:t>
      </w:r>
      <w:proofErr w:type="gramStart"/>
      <w:r w:rsidRPr="00A03285">
        <w:rPr>
          <w:sz w:val="28"/>
          <w:szCs w:val="28"/>
        </w:rPr>
        <w:t>допустимых</w:t>
      </w:r>
      <w:proofErr w:type="gramEnd"/>
      <w:r w:rsidRPr="00A03285">
        <w:rPr>
          <w:sz w:val="28"/>
          <w:szCs w:val="28"/>
        </w:rPr>
        <w:t xml:space="preserve"> 10%, т.е. модель составлена некорректно.</w:t>
      </w:r>
    </w:p>
    <w:p w:rsidR="0084079D" w:rsidRPr="00A03285" w:rsidRDefault="0084079D" w:rsidP="00A03285">
      <w:pPr>
        <w:jc w:val="both"/>
        <w:rPr>
          <w:sz w:val="28"/>
          <w:szCs w:val="28"/>
        </w:rPr>
      </w:pPr>
      <w:r w:rsidRPr="00A03285">
        <w:rPr>
          <w:position w:val="-8"/>
          <w:sz w:val="28"/>
          <w:szCs w:val="28"/>
        </w:rPr>
        <w:object w:dxaOrig="960" w:dyaOrig="360">
          <v:shape id="_x0000_i1101" type="#_x0000_t75" style="width:48pt;height:18pt" o:ole="">
            <v:imagedata r:id="rId170" o:title=""/>
          </v:shape>
          <o:OLEObject Type="Embed" ProgID="Equation.3" ShapeID="_x0000_i1101" DrawAspect="Content" ObjectID="_1473890325" r:id="rId171"/>
        </w:object>
      </w:r>
      <w:r w:rsidR="00A03285" w:rsidRPr="00A03285">
        <w:rPr>
          <w:sz w:val="28"/>
          <w:szCs w:val="28"/>
        </w:rPr>
        <w:t>26,92</w:t>
      </w:r>
      <w:r w:rsidRPr="00A03285">
        <w:rPr>
          <w:sz w:val="28"/>
          <w:szCs w:val="28"/>
        </w:rPr>
        <w:t xml:space="preserve">% больше </w:t>
      </w:r>
      <w:proofErr w:type="gramStart"/>
      <w:r w:rsidRPr="00A03285">
        <w:rPr>
          <w:sz w:val="28"/>
          <w:szCs w:val="28"/>
        </w:rPr>
        <w:t>допустимых</w:t>
      </w:r>
      <w:proofErr w:type="gramEnd"/>
      <w:r w:rsidRPr="00A03285">
        <w:rPr>
          <w:sz w:val="28"/>
          <w:szCs w:val="28"/>
        </w:rPr>
        <w:t xml:space="preserve"> 10%, т.е. модель составлена некорректно.</w:t>
      </w:r>
    </w:p>
    <w:p w:rsidR="0073588A" w:rsidRPr="00A03285" w:rsidRDefault="0073588A" w:rsidP="00A03285">
      <w:pPr>
        <w:jc w:val="both"/>
        <w:rPr>
          <w:sz w:val="28"/>
          <w:szCs w:val="28"/>
        </w:rPr>
      </w:pPr>
    </w:p>
    <w:p w:rsidR="00A03285" w:rsidRPr="00A03285" w:rsidRDefault="00A03285" w:rsidP="00A032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3285">
        <w:rPr>
          <w:sz w:val="28"/>
          <w:szCs w:val="28"/>
        </w:rPr>
        <w:t xml:space="preserve">По полученным данным видно, что только </w:t>
      </w:r>
      <w:r>
        <w:rPr>
          <w:sz w:val="28"/>
          <w:szCs w:val="28"/>
        </w:rPr>
        <w:t>линейная</w:t>
      </w:r>
      <w:r w:rsidRPr="00A03285">
        <w:rPr>
          <w:sz w:val="28"/>
          <w:szCs w:val="28"/>
        </w:rPr>
        <w:t xml:space="preserve"> модель </w:t>
      </w:r>
      <w:r>
        <w:rPr>
          <w:sz w:val="28"/>
          <w:szCs w:val="28"/>
        </w:rPr>
        <w:t>приближенна к зависимости</w:t>
      </w:r>
      <w:r w:rsidRPr="00A03285">
        <w:rPr>
          <w:sz w:val="28"/>
          <w:szCs w:val="28"/>
        </w:rPr>
        <w:t>.</w:t>
      </w:r>
    </w:p>
    <w:p w:rsidR="00A03285" w:rsidRPr="00A03285" w:rsidRDefault="00A03285" w:rsidP="00A032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3285">
        <w:rPr>
          <w:sz w:val="28"/>
          <w:szCs w:val="28"/>
        </w:rPr>
        <w:t xml:space="preserve">Наилучшей из предложенных моделей является </w:t>
      </w:r>
      <w:r>
        <w:rPr>
          <w:sz w:val="28"/>
          <w:szCs w:val="28"/>
        </w:rPr>
        <w:t>линейная</w:t>
      </w:r>
      <w:r w:rsidRPr="00A03285">
        <w:rPr>
          <w:sz w:val="28"/>
          <w:szCs w:val="28"/>
        </w:rPr>
        <w:t xml:space="preserve"> зависимость, она отражает </w:t>
      </w:r>
      <w:r>
        <w:rPr>
          <w:sz w:val="28"/>
          <w:szCs w:val="28"/>
        </w:rPr>
        <w:t>76</w:t>
      </w:r>
      <w:r w:rsidRPr="00A03285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A03285">
        <w:rPr>
          <w:sz w:val="28"/>
          <w:szCs w:val="28"/>
        </w:rPr>
        <w:t xml:space="preserve">5% изменения цены на </w:t>
      </w:r>
      <w:r>
        <w:rPr>
          <w:sz w:val="28"/>
          <w:szCs w:val="28"/>
        </w:rPr>
        <w:t>сахар</w:t>
      </w:r>
      <w:r w:rsidRPr="00A03285">
        <w:rPr>
          <w:sz w:val="28"/>
          <w:szCs w:val="28"/>
        </w:rPr>
        <w:t xml:space="preserve"> от времени.</w:t>
      </w:r>
    </w:p>
    <w:p w:rsidR="00A03285" w:rsidRDefault="00A03285" w:rsidP="0073588A">
      <w:pPr>
        <w:rPr>
          <w:sz w:val="28"/>
          <w:szCs w:val="28"/>
        </w:rPr>
      </w:pPr>
    </w:p>
    <w:p w:rsidR="00A03285" w:rsidRPr="00A03285" w:rsidRDefault="00A03285" w:rsidP="00A0328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3285">
        <w:rPr>
          <w:sz w:val="28"/>
          <w:szCs w:val="28"/>
        </w:rPr>
        <w:t xml:space="preserve">2) Выполним точный прогноз на 2012, 2013 и 2014 годы: </w:t>
      </w:r>
    </w:p>
    <w:p w:rsidR="00A03285" w:rsidRDefault="00A03285" w:rsidP="0073588A">
      <w:pPr>
        <w:rPr>
          <w:sz w:val="28"/>
          <w:szCs w:val="28"/>
        </w:rPr>
      </w:pPr>
    </w:p>
    <w:p w:rsidR="00A03285" w:rsidRPr="00783DE4" w:rsidRDefault="00A03285" w:rsidP="00A03285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lastRenderedPageBreak/>
        <w:t xml:space="preserve">Используя </w:t>
      </w:r>
      <w:r>
        <w:rPr>
          <w:sz w:val="28"/>
          <w:szCs w:val="28"/>
        </w:rPr>
        <w:t>линейное</w:t>
      </w:r>
      <w:r w:rsidRPr="00802D81">
        <w:rPr>
          <w:sz w:val="28"/>
          <w:szCs w:val="28"/>
        </w:rPr>
        <w:t xml:space="preserve"> уравнение</w:t>
      </w:r>
      <w:r>
        <w:rPr>
          <w:sz w:val="28"/>
          <w:szCs w:val="28"/>
        </w:rPr>
        <w:t>,</w:t>
      </w:r>
      <w:r w:rsidRPr="00802D81">
        <w:rPr>
          <w:sz w:val="28"/>
          <w:szCs w:val="28"/>
        </w:rPr>
        <w:t xml:space="preserve"> найдем точечный прогноз</w:t>
      </w:r>
      <w:r>
        <w:rPr>
          <w:i/>
          <w:sz w:val="28"/>
          <w:szCs w:val="28"/>
        </w:rPr>
        <w:t xml:space="preserve"> </w:t>
      </w:r>
      <w:r w:rsidRPr="00802D81">
        <w:rPr>
          <w:sz w:val="28"/>
          <w:szCs w:val="28"/>
        </w:rPr>
        <w:t>на 2012,2013 и 2014 годы</w:t>
      </w:r>
      <w:r>
        <w:rPr>
          <w:sz w:val="28"/>
          <w:szCs w:val="28"/>
        </w:rPr>
        <w:t>.</w:t>
      </w:r>
    </w:p>
    <w:p w:rsidR="00A03285" w:rsidRPr="00802D81" w:rsidRDefault="00A03285" w:rsidP="00A03285">
      <w:pPr>
        <w:ind w:firstLine="720"/>
        <w:jc w:val="both"/>
        <w:rPr>
          <w:sz w:val="28"/>
          <w:szCs w:val="28"/>
        </w:rPr>
      </w:pPr>
      <w:r w:rsidRPr="00802D81">
        <w:rPr>
          <w:b/>
          <w:sz w:val="28"/>
          <w:szCs w:val="28"/>
        </w:rPr>
        <w:t>2012:</w:t>
      </w:r>
      <w:r w:rsidRPr="00802D81">
        <w:rPr>
          <w:sz w:val="28"/>
          <w:szCs w:val="28"/>
        </w:rPr>
        <w:t xml:space="preserve">  </w:t>
      </w:r>
      <w:r w:rsidRPr="00802D81">
        <w:rPr>
          <w:i/>
          <w:sz w:val="28"/>
          <w:szCs w:val="28"/>
        </w:rPr>
        <w:t xml:space="preserve">t </w:t>
      </w:r>
      <w:r w:rsidRPr="00802D81">
        <w:rPr>
          <w:sz w:val="28"/>
          <w:szCs w:val="28"/>
        </w:rPr>
        <w:t>= 15</w:t>
      </w:r>
      <w:r>
        <w:rPr>
          <w:sz w:val="28"/>
          <w:szCs w:val="28"/>
        </w:rPr>
        <w:t>,</w:t>
      </w:r>
      <w:r w:rsidRPr="00802D81">
        <w:rPr>
          <w:sz w:val="28"/>
          <w:szCs w:val="28"/>
        </w:rPr>
        <w:t xml:space="preserve"> </w:t>
      </w:r>
      <w:r w:rsidRPr="00802D81">
        <w:rPr>
          <w:i/>
          <w:sz w:val="28"/>
          <w:szCs w:val="28"/>
        </w:rPr>
        <w:t>y</w:t>
      </w:r>
      <w:r w:rsidRPr="00802D81">
        <w:rPr>
          <w:sz w:val="28"/>
          <w:szCs w:val="28"/>
        </w:rPr>
        <w:t>(15) = 1</w:t>
      </w:r>
      <w:r>
        <w:rPr>
          <w:sz w:val="28"/>
          <w:szCs w:val="28"/>
        </w:rPr>
        <w:t>,</w:t>
      </w:r>
      <w:r w:rsidRPr="00802D81">
        <w:rPr>
          <w:sz w:val="28"/>
          <w:szCs w:val="28"/>
        </w:rPr>
        <w:t>78*15 + 8</w:t>
      </w:r>
      <w:r>
        <w:rPr>
          <w:sz w:val="28"/>
          <w:szCs w:val="28"/>
        </w:rPr>
        <w:t>,</w:t>
      </w:r>
      <w:r w:rsidRPr="00802D81">
        <w:rPr>
          <w:sz w:val="28"/>
          <w:szCs w:val="28"/>
        </w:rPr>
        <w:t>12 = 34</w:t>
      </w:r>
      <w:r>
        <w:rPr>
          <w:sz w:val="28"/>
          <w:szCs w:val="28"/>
        </w:rPr>
        <w:t>,</w:t>
      </w:r>
      <w:r w:rsidRPr="00802D81">
        <w:rPr>
          <w:sz w:val="28"/>
          <w:szCs w:val="28"/>
        </w:rPr>
        <w:t xml:space="preserve">86 </w:t>
      </w:r>
    </w:p>
    <w:p w:rsidR="00A03285" w:rsidRDefault="00A03285" w:rsidP="00A03285">
      <w:pPr>
        <w:ind w:firstLine="720"/>
        <w:jc w:val="both"/>
        <w:rPr>
          <w:sz w:val="28"/>
          <w:szCs w:val="28"/>
        </w:rPr>
      </w:pPr>
      <w:r w:rsidRPr="00802D81">
        <w:rPr>
          <w:b/>
          <w:sz w:val="28"/>
          <w:szCs w:val="28"/>
        </w:rPr>
        <w:t>2013:</w:t>
      </w:r>
      <w:r w:rsidRPr="00802D81">
        <w:rPr>
          <w:sz w:val="28"/>
          <w:szCs w:val="28"/>
        </w:rPr>
        <w:t xml:space="preserve"> </w:t>
      </w:r>
      <w:r w:rsidRPr="00802D81">
        <w:rPr>
          <w:i/>
          <w:sz w:val="28"/>
          <w:szCs w:val="28"/>
        </w:rPr>
        <w:t>t</w:t>
      </w:r>
      <w:r w:rsidRPr="00802D81">
        <w:rPr>
          <w:sz w:val="28"/>
          <w:szCs w:val="28"/>
        </w:rPr>
        <w:t xml:space="preserve"> = 16: </w:t>
      </w:r>
      <w:r w:rsidRPr="00802D81">
        <w:rPr>
          <w:i/>
          <w:sz w:val="28"/>
          <w:szCs w:val="28"/>
        </w:rPr>
        <w:t>y</w:t>
      </w:r>
      <w:r w:rsidRPr="00802D81">
        <w:rPr>
          <w:sz w:val="28"/>
          <w:szCs w:val="28"/>
        </w:rPr>
        <w:t>(16) = 1,78*16 + 8,12 = 36,65</w:t>
      </w:r>
    </w:p>
    <w:p w:rsidR="00A03285" w:rsidRDefault="00A03285" w:rsidP="00A03285">
      <w:pPr>
        <w:ind w:firstLine="720"/>
        <w:jc w:val="both"/>
        <w:rPr>
          <w:sz w:val="28"/>
          <w:szCs w:val="28"/>
        </w:rPr>
      </w:pPr>
      <w:r w:rsidRPr="00802D81">
        <w:rPr>
          <w:b/>
          <w:sz w:val="28"/>
          <w:szCs w:val="28"/>
        </w:rPr>
        <w:t>2014:</w:t>
      </w:r>
      <w:r w:rsidRPr="00802D81">
        <w:rPr>
          <w:i/>
          <w:sz w:val="28"/>
          <w:szCs w:val="28"/>
        </w:rPr>
        <w:t xml:space="preserve"> t</w:t>
      </w:r>
      <w:r w:rsidRPr="00802D81">
        <w:rPr>
          <w:sz w:val="28"/>
          <w:szCs w:val="28"/>
        </w:rPr>
        <w:t xml:space="preserve"> = 17: </w:t>
      </w:r>
      <w:r w:rsidRPr="00802D81">
        <w:rPr>
          <w:i/>
          <w:sz w:val="28"/>
          <w:szCs w:val="28"/>
        </w:rPr>
        <w:t>y</w:t>
      </w:r>
      <w:r w:rsidRPr="00802D81">
        <w:rPr>
          <w:sz w:val="28"/>
          <w:szCs w:val="28"/>
        </w:rPr>
        <w:t xml:space="preserve">(17) = 1,78*17 + 8,.12 = 38,43 </w:t>
      </w:r>
    </w:p>
    <w:p w:rsidR="00A03285" w:rsidRDefault="00A03285" w:rsidP="0073588A">
      <w:pPr>
        <w:rPr>
          <w:sz w:val="28"/>
          <w:szCs w:val="28"/>
        </w:rPr>
      </w:pPr>
    </w:p>
    <w:p w:rsidR="00246A11" w:rsidRPr="00246A11" w:rsidRDefault="00A03285" w:rsidP="00246A11">
      <w:pPr>
        <w:ind w:firstLine="709"/>
        <w:rPr>
          <w:sz w:val="28"/>
        </w:rPr>
      </w:pPr>
      <w:r>
        <w:rPr>
          <w:sz w:val="28"/>
          <w:szCs w:val="28"/>
        </w:rPr>
        <w:t>3)</w:t>
      </w:r>
      <w:r w:rsidRPr="00A03285">
        <w:rPr>
          <w:sz w:val="28"/>
        </w:rPr>
        <w:t xml:space="preserve"> </w:t>
      </w:r>
      <w:r w:rsidRPr="00783DE4">
        <w:rPr>
          <w:sz w:val="28"/>
        </w:rPr>
        <w:t>Определить коэффициенты авто</w:t>
      </w:r>
      <w:r>
        <w:rPr>
          <w:sz w:val="28"/>
        </w:rPr>
        <w:t>корреляции 1, 2, 3 и 4 порядков:</w:t>
      </w:r>
    </w:p>
    <w:p w:rsidR="00246A11" w:rsidRPr="00802D81" w:rsidRDefault="00246A11" w:rsidP="00246A11">
      <w:pPr>
        <w:ind w:firstLine="720"/>
        <w:jc w:val="both"/>
        <w:rPr>
          <w:i/>
          <w:sz w:val="28"/>
          <w:szCs w:val="28"/>
        </w:rPr>
      </w:pPr>
      <w:r w:rsidRPr="00802D81">
        <w:rPr>
          <w:i/>
          <w:sz w:val="28"/>
          <w:szCs w:val="28"/>
        </w:rPr>
        <w:t xml:space="preserve">Расчет коэффициента автокорреляции 1-го порядка. </w:t>
      </w:r>
    </w:p>
    <w:p w:rsidR="00246A11" w:rsidRPr="00802D81" w:rsidRDefault="00246A11" w:rsidP="00246A11">
      <w:pPr>
        <w:ind w:firstLine="720"/>
        <w:jc w:val="both"/>
        <w:rPr>
          <w:i/>
          <w:sz w:val="28"/>
          <w:szCs w:val="28"/>
        </w:rPr>
      </w:pPr>
      <w:r w:rsidRPr="00802D81">
        <w:rPr>
          <w:i/>
          <w:sz w:val="28"/>
          <w:szCs w:val="28"/>
        </w:rPr>
        <w:t xml:space="preserve">Параметры уравнения авторегрессии. </w:t>
      </w:r>
    </w:p>
    <w:p w:rsidR="00246A11" w:rsidRPr="00802D81" w:rsidRDefault="00246A11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t xml:space="preserve">Выборочные средние. </w:t>
      </w:r>
    </w:p>
    <w:p w:rsidR="00246A11" w:rsidRPr="00802D81" w:rsidRDefault="009F709F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fldChar w:fldCharType="begin"/>
      </w:r>
      <w:r w:rsidR="00246A11" w:rsidRPr="00802D81">
        <w:rPr>
          <w:sz w:val="28"/>
          <w:szCs w:val="28"/>
        </w:rPr>
        <w:instrText>EQ \x\to(x) = \f(∑x</w:instrText>
      </w:r>
      <w:r w:rsidR="00246A11" w:rsidRPr="00802D81">
        <w:rPr>
          <w:sz w:val="28"/>
          <w:szCs w:val="28"/>
          <w:vertAlign w:val="subscript"/>
        </w:rPr>
        <w:instrText>i</w:instrText>
      </w:r>
      <w:r w:rsidR="00246A11" w:rsidRPr="00802D81">
        <w:rPr>
          <w:sz w:val="28"/>
          <w:szCs w:val="28"/>
        </w:rPr>
        <w:instrText>;n) =  \f(270.63;13) = 20.82</w:instrText>
      </w:r>
      <w:r w:rsidRPr="00802D81">
        <w:rPr>
          <w:sz w:val="28"/>
          <w:szCs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fldChar w:fldCharType="begin"/>
      </w:r>
      <w:r w:rsidR="00246A11" w:rsidRPr="00802D81">
        <w:rPr>
          <w:sz w:val="28"/>
          <w:szCs w:val="28"/>
        </w:rPr>
        <w:instrText>EQ \x\to(y) = \f(∑y</w:instrText>
      </w:r>
      <w:r w:rsidR="00246A11" w:rsidRPr="00802D81">
        <w:rPr>
          <w:sz w:val="28"/>
          <w:szCs w:val="28"/>
          <w:vertAlign w:val="subscript"/>
        </w:rPr>
        <w:instrText>i</w:instrText>
      </w:r>
      <w:r w:rsidR="00246A11" w:rsidRPr="00802D81">
        <w:rPr>
          <w:sz w:val="28"/>
          <w:szCs w:val="28"/>
        </w:rPr>
        <w:instrText>;n) =  \f(288.16;13) = 22.17</w:instrText>
      </w:r>
      <w:r w:rsidRPr="00802D81">
        <w:rPr>
          <w:sz w:val="28"/>
          <w:szCs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fldChar w:fldCharType="begin"/>
      </w:r>
      <w:r w:rsidR="00246A11" w:rsidRPr="00802D81">
        <w:rPr>
          <w:sz w:val="28"/>
          <w:szCs w:val="28"/>
        </w:rPr>
        <w:instrText>EQ \x\to(xy) = \f(∑x</w:instrText>
      </w:r>
      <w:r w:rsidR="00246A11" w:rsidRPr="00802D81">
        <w:rPr>
          <w:sz w:val="28"/>
          <w:szCs w:val="28"/>
          <w:vertAlign w:val="subscript"/>
        </w:rPr>
        <w:instrText>i</w:instrText>
      </w:r>
      <w:r w:rsidR="00246A11" w:rsidRPr="00802D81">
        <w:rPr>
          <w:sz w:val="28"/>
          <w:szCs w:val="28"/>
        </w:rPr>
        <w:instrText>y</w:instrText>
      </w:r>
      <w:r w:rsidR="00246A11" w:rsidRPr="00802D81">
        <w:rPr>
          <w:sz w:val="28"/>
          <w:szCs w:val="28"/>
          <w:vertAlign w:val="subscript"/>
        </w:rPr>
        <w:instrText>i</w:instrText>
      </w:r>
      <w:r w:rsidR="00246A11" w:rsidRPr="00802D81">
        <w:rPr>
          <w:sz w:val="28"/>
          <w:szCs w:val="28"/>
        </w:rPr>
        <w:instrText>;n) =  \f(6656.44;13) = 512.03</w:instrText>
      </w:r>
      <w:r w:rsidRPr="00802D81">
        <w:rPr>
          <w:sz w:val="28"/>
          <w:szCs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t xml:space="preserve">Выборочные дисперсии: </w:t>
      </w:r>
    </w:p>
    <w:p w:rsidR="00246A11" w:rsidRPr="00802D81" w:rsidRDefault="009F709F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fldChar w:fldCharType="begin"/>
      </w:r>
      <w:r w:rsidR="00246A11" w:rsidRPr="00802D81">
        <w:rPr>
          <w:sz w:val="28"/>
          <w:szCs w:val="28"/>
        </w:rPr>
        <w:instrText>EQ S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</w:rPr>
        <w:instrText>(x) = \f(∑x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  <w:vertAlign w:val="subscript"/>
        </w:rPr>
        <w:instrText>i</w:instrText>
      </w:r>
      <w:r w:rsidR="00246A11" w:rsidRPr="00802D81">
        <w:rPr>
          <w:sz w:val="28"/>
          <w:szCs w:val="28"/>
        </w:rPr>
        <w:instrText>;n) - \x\to(x)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</w:rPr>
        <w:instrText xml:space="preserve"> =  \f(6458.03;13) - 20.82\s\up4(2) = 63.4</w:instrText>
      </w:r>
      <w:r w:rsidRPr="00802D81">
        <w:rPr>
          <w:sz w:val="28"/>
          <w:szCs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fldChar w:fldCharType="begin"/>
      </w:r>
      <w:r w:rsidR="00246A11" w:rsidRPr="00802D81">
        <w:rPr>
          <w:sz w:val="28"/>
          <w:szCs w:val="28"/>
        </w:rPr>
        <w:instrText>EQ S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</w:rPr>
        <w:instrText>(y) = \f(∑y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  <w:vertAlign w:val="subscript"/>
        </w:rPr>
        <w:instrText>i</w:instrText>
      </w:r>
      <w:r w:rsidR="00246A11" w:rsidRPr="00802D81">
        <w:rPr>
          <w:sz w:val="28"/>
          <w:szCs w:val="28"/>
        </w:rPr>
        <w:instrText>;n) - \x\to(y)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</w:rPr>
        <w:instrText xml:space="preserve"> =  \f(7210.25;13) - 22.17\s\up4(2) = 63.3</w:instrText>
      </w:r>
      <w:r w:rsidRPr="00802D81">
        <w:rPr>
          <w:sz w:val="28"/>
          <w:szCs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t xml:space="preserve">Среднеквадратическое отклонение </w:t>
      </w:r>
    </w:p>
    <w:p w:rsidR="00246A11" w:rsidRPr="00802D81" w:rsidRDefault="009F709F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fldChar w:fldCharType="begin"/>
      </w:r>
      <w:r w:rsidR="00246A11" w:rsidRPr="00802D81">
        <w:rPr>
          <w:sz w:val="28"/>
          <w:szCs w:val="28"/>
        </w:rPr>
        <w:instrText>EQ S(x) = \r(S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</w:rPr>
        <w:instrText>(x)) =  \r(63.4) = 7.96</w:instrText>
      </w:r>
      <w:r w:rsidRPr="00802D81">
        <w:rPr>
          <w:sz w:val="28"/>
          <w:szCs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  <w:szCs w:val="28"/>
        </w:rPr>
      </w:pPr>
      <w:r w:rsidRPr="00802D81">
        <w:rPr>
          <w:sz w:val="28"/>
          <w:szCs w:val="28"/>
        </w:rPr>
        <w:fldChar w:fldCharType="begin"/>
      </w:r>
      <w:r w:rsidR="00246A11" w:rsidRPr="00802D81">
        <w:rPr>
          <w:sz w:val="28"/>
          <w:szCs w:val="28"/>
        </w:rPr>
        <w:instrText>EQ S(y) = \r(S</w:instrText>
      </w:r>
      <w:r w:rsidR="00246A11" w:rsidRPr="00802D81">
        <w:rPr>
          <w:sz w:val="28"/>
          <w:szCs w:val="28"/>
          <w:vertAlign w:val="superscript"/>
        </w:rPr>
        <w:instrText>2</w:instrText>
      </w:r>
      <w:r w:rsidR="00246A11" w:rsidRPr="00802D81">
        <w:rPr>
          <w:sz w:val="28"/>
          <w:szCs w:val="28"/>
        </w:rPr>
        <w:instrText>(y)) =  \r(63.3) = 7.96</w:instrText>
      </w:r>
      <w:r w:rsidRPr="00802D81">
        <w:rPr>
          <w:sz w:val="28"/>
          <w:szCs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Коэффициент автокорреляции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Линейный коэффициент автокорреляции r</w:t>
      </w:r>
      <w:r w:rsidRPr="00802D81">
        <w:rPr>
          <w:sz w:val="28"/>
          <w:vertAlign w:val="subscript"/>
        </w:rPr>
        <w:t>t,t-1</w:t>
      </w:r>
      <w:r w:rsidRPr="00802D81">
        <w:rPr>
          <w:sz w:val="28"/>
        </w:rPr>
        <w:t xml:space="preserve">: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r</w:instrText>
      </w:r>
      <w:r w:rsidR="00246A11" w:rsidRPr="00802D81">
        <w:rPr>
          <w:sz w:val="28"/>
          <w:vertAlign w:val="subscript"/>
        </w:rPr>
        <w:instrText>t,t-1</w:instrText>
      </w:r>
      <w:r w:rsidR="00246A11" w:rsidRPr="00802D81">
        <w:rPr>
          <w:sz w:val="28"/>
        </w:rPr>
        <w:instrText xml:space="preserve"> = \f(\x\to(x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 xml:space="preserve"> • </w:instrText>
      </w:r>
      <w:r w:rsidR="00246A11" w:rsidRPr="00802D81">
        <w:rPr>
          <w:sz w:val="28"/>
          <w:vertAlign w:val="subscript"/>
        </w:rPr>
        <w:instrText>t-1</w:instrText>
      </w:r>
      <w:r w:rsidR="00246A11" w:rsidRPr="00802D81">
        <w:rPr>
          <w:sz w:val="28"/>
        </w:rPr>
        <w:instrText>) -\x\to(x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\x\to(x</w:instrText>
      </w:r>
      <w:r w:rsidR="00246A11" w:rsidRPr="00802D81">
        <w:rPr>
          <w:sz w:val="28"/>
          <w:vertAlign w:val="subscript"/>
        </w:rPr>
        <w:instrText>t-1</w:instrText>
      </w:r>
      <w:r w:rsidR="00246A11" w:rsidRPr="00802D81">
        <w:rPr>
          <w:sz w:val="28"/>
        </w:rPr>
        <w:instrText>) ;S(x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S(x</w:instrText>
      </w:r>
      <w:r w:rsidR="00246A11" w:rsidRPr="00802D81">
        <w:rPr>
          <w:sz w:val="28"/>
          <w:vertAlign w:val="subscript"/>
        </w:rPr>
        <w:instrText>t-1</w:instrText>
      </w:r>
      <w:r w:rsidR="00246A11" w:rsidRPr="00802D81">
        <w:rPr>
          <w:sz w:val="28"/>
        </w:rPr>
        <w:instrText>)) = \f(512.03 - 20.82 • 22.17;7.96 • 7.96) = 0.799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Линейный коэффициент корреляции принимает значения от –1 до +1.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Связи между признаками могут быть слабыми и сильными (тесными). Их критерии оцениваются по шкале Чеддока: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0.1 &lt; r</w:t>
      </w:r>
      <w:r w:rsidRPr="00802D81">
        <w:rPr>
          <w:sz w:val="28"/>
          <w:vertAlign w:val="subscript"/>
        </w:rPr>
        <w:t>t,t-1</w:t>
      </w:r>
      <w:r w:rsidRPr="00802D81">
        <w:rPr>
          <w:sz w:val="28"/>
        </w:rPr>
        <w:t xml:space="preserve"> &lt; 0.3: слабая;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0.3 &lt; r</w:t>
      </w:r>
      <w:r w:rsidRPr="00802D81">
        <w:rPr>
          <w:sz w:val="28"/>
          <w:vertAlign w:val="subscript"/>
        </w:rPr>
        <w:t>t,t-1</w:t>
      </w:r>
      <w:r w:rsidRPr="00802D81">
        <w:rPr>
          <w:sz w:val="28"/>
        </w:rPr>
        <w:t xml:space="preserve"> &lt; 0.5: умеренная;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0.5 &lt; r</w:t>
      </w:r>
      <w:r w:rsidRPr="00802D81">
        <w:rPr>
          <w:sz w:val="28"/>
          <w:vertAlign w:val="subscript"/>
        </w:rPr>
        <w:t>t,t-1</w:t>
      </w:r>
      <w:r w:rsidRPr="00802D81">
        <w:rPr>
          <w:sz w:val="28"/>
        </w:rPr>
        <w:t xml:space="preserve"> &lt; 0.7: заметная;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0.7 &lt; r</w:t>
      </w:r>
      <w:r w:rsidRPr="00802D81">
        <w:rPr>
          <w:sz w:val="28"/>
          <w:vertAlign w:val="subscript"/>
        </w:rPr>
        <w:t>t,t-1</w:t>
      </w:r>
      <w:r w:rsidRPr="00802D81">
        <w:rPr>
          <w:sz w:val="28"/>
        </w:rPr>
        <w:t xml:space="preserve"> &lt; 0.9: высокая;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0.9 &lt; r</w:t>
      </w:r>
      <w:r w:rsidRPr="00802D81">
        <w:rPr>
          <w:sz w:val="28"/>
          <w:vertAlign w:val="subscript"/>
        </w:rPr>
        <w:t>t,t-1</w:t>
      </w:r>
      <w:r w:rsidRPr="00802D81">
        <w:rPr>
          <w:sz w:val="28"/>
        </w:rPr>
        <w:t xml:space="preserve"> &lt; 1: весьма высокая;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В нашем примере связь между рядами -  высокая и прямая. </w:t>
      </w:r>
    </w:p>
    <w:p w:rsidR="00246A11" w:rsidRDefault="00246A11" w:rsidP="00246A11">
      <w:pPr>
        <w:ind w:firstLine="720"/>
        <w:jc w:val="both"/>
      </w:pP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Расчет коэффициента автокорреляции 2-го порядка. </w:t>
      </w: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Параметры уравнения авторегрессии.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Выборочные средние.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\x\to(x) = \f(∑x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\f(230.01;12) = 19.17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lastRenderedPageBreak/>
        <w:fldChar w:fldCharType="begin"/>
      </w:r>
      <w:r w:rsidR="00246A11" w:rsidRPr="00802D81">
        <w:rPr>
          <w:sz w:val="28"/>
        </w:rPr>
        <w:instrText>EQ \x\to(y) = \f(∑y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\f(278.96;12) = 23.25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\x\to(xy) = \f(∑x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y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\f(5702.78;12) = 475.23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Выборочные дисперсии: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(x) = \f(∑x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- \x\to(x)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 xml:space="preserve"> =  \f(4808.05;12) - 19.17\s\up4(2) = 33.28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(y) = \f(∑y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- \x\to(y)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 xml:space="preserve"> =  \f(7125.61;12) - 23.25\s\up4(2) = 53.39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Среднеквадратическое отклонение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S(x) = \r(S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(x)) =  \r(33.28) = 5.77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S(y) = \r(S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(y)) =  \r(53.39) = 7.31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Коэффициент автокорреляции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Линейный коэффициент автокорреляции r</w:t>
      </w:r>
      <w:r w:rsidRPr="00802D81">
        <w:rPr>
          <w:sz w:val="28"/>
          <w:vertAlign w:val="subscript"/>
        </w:rPr>
        <w:t>t,t-2</w:t>
      </w:r>
      <w:r w:rsidRPr="00802D81">
        <w:rPr>
          <w:sz w:val="28"/>
        </w:rPr>
        <w:t xml:space="preserve">: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r</w:instrText>
      </w:r>
      <w:r w:rsidR="00246A11" w:rsidRPr="00802D81">
        <w:rPr>
          <w:sz w:val="28"/>
          <w:vertAlign w:val="subscript"/>
        </w:rPr>
        <w:instrText>t,t-2</w:instrText>
      </w:r>
      <w:r w:rsidR="00246A11" w:rsidRPr="00802D81">
        <w:rPr>
          <w:sz w:val="28"/>
        </w:rPr>
        <w:instrText xml:space="preserve"> = \f(\x\to(x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 xml:space="preserve"> • </w:instrText>
      </w:r>
      <w:r w:rsidR="00246A11" w:rsidRPr="00802D81">
        <w:rPr>
          <w:sz w:val="28"/>
          <w:vertAlign w:val="subscript"/>
        </w:rPr>
        <w:instrText>t-2</w:instrText>
      </w:r>
      <w:r w:rsidR="00246A11" w:rsidRPr="00802D81">
        <w:rPr>
          <w:sz w:val="28"/>
        </w:rPr>
        <w:instrText>) -\x\to(x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\x\to(x</w:instrText>
      </w:r>
      <w:r w:rsidR="00246A11" w:rsidRPr="00802D81">
        <w:rPr>
          <w:sz w:val="28"/>
          <w:vertAlign w:val="subscript"/>
        </w:rPr>
        <w:instrText>t-2</w:instrText>
      </w:r>
      <w:r w:rsidR="00246A11" w:rsidRPr="00802D81">
        <w:rPr>
          <w:sz w:val="28"/>
        </w:rPr>
        <w:instrText>) ;S(x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S(x</w:instrText>
      </w:r>
      <w:r w:rsidR="00246A11" w:rsidRPr="00802D81">
        <w:rPr>
          <w:sz w:val="28"/>
          <w:vertAlign w:val="subscript"/>
        </w:rPr>
        <w:instrText>t-2</w:instrText>
      </w:r>
      <w:r w:rsidR="00246A11" w:rsidRPr="00802D81">
        <w:rPr>
          <w:sz w:val="28"/>
        </w:rPr>
        <w:instrText>)) = \f(475.23 - 19.17 • 23.25;5.77 • 7.31) = 0.703</w:instrText>
      </w:r>
      <w:r w:rsidRPr="00802D81">
        <w:rPr>
          <w:sz w:val="28"/>
        </w:rPr>
        <w:fldChar w:fldCharType="end"/>
      </w:r>
    </w:p>
    <w:p w:rsidR="00246A11" w:rsidRDefault="00246A11" w:rsidP="00246A11">
      <w:pPr>
        <w:ind w:firstLine="720"/>
        <w:jc w:val="both"/>
      </w:pPr>
    </w:p>
    <w:p w:rsidR="00246A11" w:rsidRDefault="00246A11" w:rsidP="00246A11">
      <w:pPr>
        <w:ind w:firstLine="720"/>
        <w:jc w:val="both"/>
      </w:pP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Расчет коэффициента автокорреляции 3-го порядка. </w:t>
      </w: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Параметры уравнения авторегрессии.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Выборочные средние.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\x\to(x) = \f(∑x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\f(196.99;11) = 17.91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\x\to(y) = \f(∑y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\f(263.34;11) = 23.94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\x\to(xy) = \f(∑x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y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\f(4953.09;11) = 450.28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Выборочные дисперсии: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(x) = \f(∑x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- \x\to(x)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 xml:space="preserve"> =  \f(3717.73;11) - 17.91\s\up4(2) = 17.27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(y) = \f(∑y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- \x\to(y)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 xml:space="preserve"> =  \f(6881.62;11) - 23.94\s\up4(2) = 52.48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Среднеквадратическое отклонение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S(x) = \r(S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(x)) =  \r(17.27) = 4.16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S(y) = \r(S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(y)) =  \r(52.48) = 7.24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Коэффициент автокорреляции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Линейный коэффициент автокорреляции r</w:t>
      </w:r>
      <w:r w:rsidRPr="00802D81">
        <w:rPr>
          <w:sz w:val="28"/>
          <w:vertAlign w:val="subscript"/>
        </w:rPr>
        <w:t>t,t-3</w:t>
      </w:r>
      <w:r w:rsidRPr="00802D81">
        <w:rPr>
          <w:sz w:val="28"/>
        </w:rPr>
        <w:t xml:space="preserve">: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r</w:instrText>
      </w:r>
      <w:r w:rsidR="00246A11" w:rsidRPr="00802D81">
        <w:rPr>
          <w:sz w:val="28"/>
          <w:vertAlign w:val="subscript"/>
        </w:rPr>
        <w:instrText>t,t-3</w:instrText>
      </w:r>
      <w:r w:rsidR="00246A11" w:rsidRPr="00802D81">
        <w:rPr>
          <w:sz w:val="28"/>
        </w:rPr>
        <w:instrText xml:space="preserve"> = \f(\x\to(x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 xml:space="preserve"> • </w:instrText>
      </w:r>
      <w:r w:rsidR="00246A11" w:rsidRPr="00802D81">
        <w:rPr>
          <w:sz w:val="28"/>
          <w:vertAlign w:val="subscript"/>
        </w:rPr>
        <w:instrText>t-3</w:instrText>
      </w:r>
      <w:r w:rsidR="00246A11" w:rsidRPr="00802D81">
        <w:rPr>
          <w:sz w:val="28"/>
        </w:rPr>
        <w:instrText>) -\x\to(x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\x\to(x</w:instrText>
      </w:r>
      <w:r w:rsidR="00246A11" w:rsidRPr="00802D81">
        <w:rPr>
          <w:sz w:val="28"/>
          <w:vertAlign w:val="subscript"/>
        </w:rPr>
        <w:instrText>t-3</w:instrText>
      </w:r>
      <w:r w:rsidR="00246A11" w:rsidRPr="00802D81">
        <w:rPr>
          <w:sz w:val="28"/>
        </w:rPr>
        <w:instrText>) ;S(x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S(x</w:instrText>
      </w:r>
      <w:r w:rsidR="00246A11" w:rsidRPr="00802D81">
        <w:rPr>
          <w:sz w:val="28"/>
          <w:vertAlign w:val="subscript"/>
        </w:rPr>
        <w:instrText>t-3</w:instrText>
      </w:r>
      <w:r w:rsidR="00246A11" w:rsidRPr="00802D81">
        <w:rPr>
          <w:sz w:val="28"/>
        </w:rPr>
        <w:instrText>)) = \f(450.28 - 17.91 • 23.94;4.16 • 7.24) = 0.716</w:instrText>
      </w:r>
      <w:r w:rsidRPr="00802D81">
        <w:rPr>
          <w:sz w:val="28"/>
        </w:rPr>
        <w:fldChar w:fldCharType="end"/>
      </w:r>
    </w:p>
    <w:p w:rsidR="00246A11" w:rsidRDefault="00246A11" w:rsidP="00246A11">
      <w:pPr>
        <w:ind w:firstLine="720"/>
        <w:jc w:val="both"/>
      </w:pP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Расчет коэффициента автокорреляции 4-го порядка. </w:t>
      </w: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Параметры уравнения авторегрессии.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Выборочные средние.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lastRenderedPageBreak/>
        <w:fldChar w:fldCharType="begin"/>
      </w:r>
      <w:r w:rsidR="00246A11" w:rsidRPr="00802D81">
        <w:rPr>
          <w:sz w:val="28"/>
        </w:rPr>
        <w:instrText>EQ \x\to(x) = \f(∑x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\f(173.92;10) = 17.39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\x\to(y) = \f(∑y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\f(248.46;10) = 24.85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\x\to(xy) = \f(∑x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y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=  \f(4535.76;10) = 453.58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Выборочные дисперсии: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(x) = \f(∑x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- \x\to(x)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 xml:space="preserve"> =  \f(3185.5;10) - 17.39\s\up4(2) = 16.07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(y) = \f(∑y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  <w:vertAlign w:val="subscript"/>
        </w:rPr>
        <w:instrText>i</w:instrText>
      </w:r>
      <w:r w:rsidR="00246A11" w:rsidRPr="00802D81">
        <w:rPr>
          <w:sz w:val="28"/>
        </w:rPr>
        <w:instrText>;n) - \x\to(y)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 xml:space="preserve"> =  \f(6660.21;10) - 24.85\s\up4(2) = 48.7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 xml:space="preserve">Среднеквадратическое отклонение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S(x) = \r(S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(x)) =  \r(16.07) = 4.01</w:instrText>
      </w:r>
      <w:r w:rsidRPr="00802D81">
        <w:rPr>
          <w:sz w:val="28"/>
        </w:rPr>
        <w:fldChar w:fldCharType="end"/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S(y) = \r(S</w:instrText>
      </w:r>
      <w:r w:rsidR="00246A11" w:rsidRPr="00802D81">
        <w:rPr>
          <w:sz w:val="28"/>
          <w:vertAlign w:val="superscript"/>
        </w:rPr>
        <w:instrText>2</w:instrText>
      </w:r>
      <w:r w:rsidR="00246A11" w:rsidRPr="00802D81">
        <w:rPr>
          <w:sz w:val="28"/>
        </w:rPr>
        <w:instrText>(y)) =  \r(48.7) = 6.98</w:instrText>
      </w:r>
      <w:r w:rsidRPr="00802D81">
        <w:rPr>
          <w:sz w:val="28"/>
        </w:rPr>
        <w:fldChar w:fldCharType="end"/>
      </w:r>
    </w:p>
    <w:p w:rsidR="00246A11" w:rsidRPr="00802D81" w:rsidRDefault="00246A11" w:rsidP="00246A11">
      <w:pPr>
        <w:ind w:firstLine="720"/>
        <w:jc w:val="both"/>
        <w:rPr>
          <w:i/>
          <w:sz w:val="28"/>
        </w:rPr>
      </w:pPr>
      <w:r w:rsidRPr="00802D81">
        <w:rPr>
          <w:i/>
          <w:sz w:val="28"/>
        </w:rPr>
        <w:t xml:space="preserve">Коэффициент автокорреляции </w:t>
      </w: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Линейный коэффициент автокорреляции r</w:t>
      </w:r>
      <w:r w:rsidRPr="00802D81">
        <w:rPr>
          <w:sz w:val="28"/>
          <w:vertAlign w:val="subscript"/>
        </w:rPr>
        <w:t>t,t-4</w:t>
      </w:r>
      <w:r w:rsidRPr="00802D81">
        <w:rPr>
          <w:sz w:val="28"/>
        </w:rPr>
        <w:t xml:space="preserve">: </w:t>
      </w:r>
    </w:p>
    <w:p w:rsidR="00246A11" w:rsidRPr="00802D81" w:rsidRDefault="009F709F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fldChar w:fldCharType="begin"/>
      </w:r>
      <w:r w:rsidR="00246A11" w:rsidRPr="00802D81">
        <w:rPr>
          <w:sz w:val="28"/>
        </w:rPr>
        <w:instrText>EQ r</w:instrText>
      </w:r>
      <w:r w:rsidR="00246A11" w:rsidRPr="00802D81">
        <w:rPr>
          <w:sz w:val="28"/>
          <w:vertAlign w:val="subscript"/>
        </w:rPr>
        <w:instrText>t,t-4</w:instrText>
      </w:r>
      <w:r w:rsidR="00246A11" w:rsidRPr="00802D81">
        <w:rPr>
          <w:sz w:val="28"/>
        </w:rPr>
        <w:instrText xml:space="preserve"> = \f(\x\to(x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 xml:space="preserve"> • </w:instrText>
      </w:r>
      <w:r w:rsidR="00246A11" w:rsidRPr="00802D81">
        <w:rPr>
          <w:sz w:val="28"/>
          <w:vertAlign w:val="subscript"/>
        </w:rPr>
        <w:instrText>t-4</w:instrText>
      </w:r>
      <w:r w:rsidR="00246A11" w:rsidRPr="00802D81">
        <w:rPr>
          <w:sz w:val="28"/>
        </w:rPr>
        <w:instrText>) -\x\to(x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\x\to(x</w:instrText>
      </w:r>
      <w:r w:rsidR="00246A11" w:rsidRPr="00802D81">
        <w:rPr>
          <w:sz w:val="28"/>
          <w:vertAlign w:val="subscript"/>
        </w:rPr>
        <w:instrText>t-4</w:instrText>
      </w:r>
      <w:r w:rsidR="00246A11" w:rsidRPr="00802D81">
        <w:rPr>
          <w:sz w:val="28"/>
        </w:rPr>
        <w:instrText>) ;S(x</w:instrText>
      </w:r>
      <w:r w:rsidR="00246A11" w:rsidRPr="00802D81">
        <w:rPr>
          <w:sz w:val="28"/>
          <w:vertAlign w:val="subscript"/>
        </w:rPr>
        <w:instrText>t</w:instrText>
      </w:r>
      <w:r w:rsidR="00246A11" w:rsidRPr="00802D81">
        <w:rPr>
          <w:sz w:val="28"/>
        </w:rPr>
        <w:instrText>) • S(x</w:instrText>
      </w:r>
      <w:r w:rsidR="00246A11" w:rsidRPr="00802D81">
        <w:rPr>
          <w:sz w:val="28"/>
          <w:vertAlign w:val="subscript"/>
        </w:rPr>
        <w:instrText>t-4</w:instrText>
      </w:r>
      <w:r w:rsidR="00246A11" w:rsidRPr="00802D81">
        <w:rPr>
          <w:sz w:val="28"/>
        </w:rPr>
        <w:instrText>)) = \f(453.58 - 17.39 • 24.85;4.01 • 6.98) = 0.767</w:instrText>
      </w:r>
      <w:r w:rsidRPr="00802D81">
        <w:rPr>
          <w:sz w:val="28"/>
        </w:rPr>
        <w:fldChar w:fldCharType="end"/>
      </w:r>
    </w:p>
    <w:p w:rsidR="00246A11" w:rsidRDefault="00246A11" w:rsidP="00246A11">
      <w:pPr>
        <w:ind w:firstLine="720"/>
        <w:jc w:val="both"/>
      </w:pPr>
    </w:p>
    <w:p w:rsidR="00246A11" w:rsidRPr="00802D81" w:rsidRDefault="00246A11" w:rsidP="00246A11">
      <w:pPr>
        <w:ind w:firstLine="720"/>
        <w:jc w:val="both"/>
        <w:rPr>
          <w:sz w:val="28"/>
        </w:rPr>
      </w:pPr>
      <w:r w:rsidRPr="00802D81">
        <w:rPr>
          <w:sz w:val="28"/>
        </w:rPr>
        <w:t>Получили: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1600"/>
      </w:tblGrid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Лаг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порядок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t,t</w:t>
            </w:r>
            <w:proofErr w:type="spellEnd"/>
            <w:r>
              <w:rPr>
                <w:vertAlign w:val="subscript"/>
                <w:lang w:val="en-US"/>
              </w:rPr>
              <w:t>-L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0.8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0.7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0.72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0.77</w:t>
            </w:r>
          </w:p>
        </w:tc>
      </w:tr>
    </w:tbl>
    <w:p w:rsidR="00246A11" w:rsidRDefault="00246A11" w:rsidP="00246A11">
      <w:pPr>
        <w:ind w:firstLine="720"/>
        <w:jc w:val="both"/>
        <w:rPr>
          <w:b/>
        </w:rPr>
      </w:pPr>
    </w:p>
    <w:p w:rsidR="00246A11" w:rsidRDefault="00246A11" w:rsidP="00246A11">
      <w:pPr>
        <w:ind w:firstLine="720"/>
        <w:jc w:val="both"/>
        <w:rPr>
          <w:sz w:val="28"/>
        </w:rPr>
      </w:pPr>
      <w:r w:rsidRPr="00246A11">
        <w:t>4)</w:t>
      </w:r>
      <w:r>
        <w:rPr>
          <w:b/>
        </w:rPr>
        <w:t xml:space="preserve"> </w:t>
      </w:r>
      <w:r w:rsidRPr="00802D81">
        <w:rPr>
          <w:sz w:val="28"/>
        </w:rPr>
        <w:t>Построим автокорреляционную функцию временного ряда и охарактеризуем  структуру этого ряда.</w:t>
      </w:r>
    </w:p>
    <w:p w:rsidR="00246A11" w:rsidRDefault="00246A11" w:rsidP="00246A11">
      <w:pPr>
        <w:ind w:firstLine="720"/>
        <w:jc w:val="both"/>
        <w:rPr>
          <w:sz w:val="28"/>
        </w:rPr>
      </w:pPr>
      <w:r>
        <w:rPr>
          <w:sz w:val="28"/>
        </w:rPr>
        <w:t>Автокорреляционная функция: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00"/>
        <w:gridCol w:w="1600"/>
      </w:tblGrid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Лаг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порядок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proofErr w:type="spellStart"/>
            <w:r>
              <w:rPr>
                <w:lang w:val="en-US"/>
              </w:rPr>
              <w:t>r</w:t>
            </w:r>
            <w:r>
              <w:rPr>
                <w:vertAlign w:val="subscript"/>
                <w:lang w:val="en-US"/>
              </w:rPr>
              <w:t>t,t</w:t>
            </w:r>
            <w:proofErr w:type="spellEnd"/>
            <w:r>
              <w:rPr>
                <w:vertAlign w:val="subscript"/>
                <w:lang w:val="en-US"/>
              </w:rPr>
              <w:t>-L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1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0.8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2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0.7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3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0.72</w:t>
            </w:r>
          </w:p>
        </w:tc>
      </w:tr>
      <w:tr w:rsidR="00246A11" w:rsidTr="007D6BDE">
        <w:trPr>
          <w:jc w:val="center"/>
        </w:trPr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46A11" w:rsidRDefault="00246A11" w:rsidP="007D6BDE">
            <w:pPr>
              <w:pStyle w:val="Textbody"/>
              <w:spacing w:after="0"/>
              <w:jc w:val="center"/>
            </w:pPr>
            <w:r>
              <w:rPr>
                <w:lang w:val="en-US"/>
              </w:rPr>
              <w:t>0.77</w:t>
            </w:r>
          </w:p>
        </w:tc>
      </w:tr>
    </w:tbl>
    <w:p w:rsidR="00246A11" w:rsidRDefault="00246A11" w:rsidP="00246A11">
      <w:pPr>
        <w:keepNext/>
        <w:ind w:firstLine="720"/>
        <w:jc w:val="both"/>
        <w:rPr>
          <w:sz w:val="28"/>
        </w:rPr>
      </w:pPr>
      <w:r>
        <w:rPr>
          <w:sz w:val="28"/>
        </w:rPr>
        <w:t>Коррелограмма:</w:t>
      </w:r>
    </w:p>
    <w:p w:rsidR="00246A11" w:rsidRDefault="00246A11" w:rsidP="00B66428">
      <w:pPr>
        <w:ind w:firstLine="720"/>
        <w:jc w:val="center"/>
        <w:rPr>
          <w:sz w:val="28"/>
        </w:rPr>
      </w:pPr>
      <w:r w:rsidRPr="00802D81">
        <w:rPr>
          <w:noProof/>
          <w:sz w:val="28"/>
        </w:rPr>
        <w:drawing>
          <wp:inline distT="0" distB="0" distL="0" distR="0">
            <wp:extent cx="3648075" cy="1828800"/>
            <wp:effectExtent l="19050" t="0" r="9525" b="0"/>
            <wp:docPr id="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2"/>
              </a:graphicData>
            </a:graphic>
          </wp:inline>
        </w:drawing>
      </w:r>
    </w:p>
    <w:p w:rsidR="00246A11" w:rsidRPr="00802D81" w:rsidRDefault="00246A11" w:rsidP="00246A11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Н</w:t>
      </w:r>
      <w:r w:rsidRPr="00861C6E">
        <w:rPr>
          <w:sz w:val="30"/>
          <w:szCs w:val="30"/>
        </w:rPr>
        <w:t>аиболее высоким оказался коэффициент автокорреляции первого порядка, исследуемый ряд</w:t>
      </w:r>
      <w:r>
        <w:rPr>
          <w:sz w:val="30"/>
          <w:szCs w:val="30"/>
        </w:rPr>
        <w:t xml:space="preserve"> содержит только тенденцию.</w:t>
      </w:r>
    </w:p>
    <w:p w:rsidR="00A03285" w:rsidRPr="0073588A" w:rsidRDefault="00A03285" w:rsidP="00A03285">
      <w:pPr>
        <w:rPr>
          <w:sz w:val="28"/>
          <w:szCs w:val="28"/>
        </w:rPr>
        <w:sectPr w:rsidR="00A03285" w:rsidRPr="0073588A" w:rsidSect="00886144">
          <w:pgSz w:w="11906" w:h="16838"/>
          <w:pgMar w:top="794" w:right="567" w:bottom="1134" w:left="1134" w:header="709" w:footer="709" w:gutter="0"/>
          <w:cols w:space="708"/>
          <w:docGrid w:linePitch="360"/>
        </w:sectPr>
      </w:pPr>
    </w:p>
    <w:p w:rsidR="00081EC8" w:rsidRDefault="00246A11" w:rsidP="00246A11">
      <w:pPr>
        <w:jc w:val="center"/>
        <w:rPr>
          <w:b/>
          <w:sz w:val="28"/>
          <w:szCs w:val="28"/>
        </w:rPr>
      </w:pPr>
      <w:r w:rsidRPr="00246A11">
        <w:rPr>
          <w:b/>
          <w:sz w:val="28"/>
          <w:szCs w:val="28"/>
        </w:rPr>
        <w:lastRenderedPageBreak/>
        <w:t>Список использованных источников</w:t>
      </w:r>
    </w:p>
    <w:p w:rsidR="00F739E6" w:rsidRDefault="00F739E6" w:rsidP="00F739E6">
      <w:pPr>
        <w:rPr>
          <w:b/>
          <w:sz w:val="28"/>
          <w:szCs w:val="28"/>
        </w:rPr>
      </w:pPr>
    </w:p>
    <w:p w:rsidR="00F739E6" w:rsidRPr="00F739E6" w:rsidRDefault="00F739E6" w:rsidP="00F739E6">
      <w:pPr>
        <w:jc w:val="both"/>
        <w:rPr>
          <w:i/>
          <w:sz w:val="28"/>
          <w:szCs w:val="28"/>
        </w:rPr>
      </w:pPr>
      <w:r w:rsidRPr="00F739E6">
        <w:rPr>
          <w:i/>
          <w:sz w:val="28"/>
          <w:szCs w:val="28"/>
        </w:rPr>
        <w:t>Основная литература</w:t>
      </w:r>
    </w:p>
    <w:p w:rsidR="00F739E6" w:rsidRPr="00F739E6" w:rsidRDefault="00F739E6" w:rsidP="00F739E6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F739E6">
        <w:rPr>
          <w:sz w:val="28"/>
          <w:szCs w:val="28"/>
        </w:rPr>
        <w:t>Айвазян С.А., Иванова С.С. Эконометрика. Краткий курс: учеб</w:t>
      </w:r>
      <w:proofErr w:type="gramStart"/>
      <w:r w:rsidRPr="00F739E6">
        <w:rPr>
          <w:sz w:val="28"/>
          <w:szCs w:val="28"/>
        </w:rPr>
        <w:t>.</w:t>
      </w:r>
      <w:proofErr w:type="gramEnd"/>
      <w:r w:rsidRPr="00F739E6">
        <w:rPr>
          <w:sz w:val="28"/>
          <w:szCs w:val="28"/>
        </w:rPr>
        <w:t xml:space="preserve"> </w:t>
      </w:r>
      <w:proofErr w:type="gramStart"/>
      <w:r w:rsidRPr="00F739E6">
        <w:rPr>
          <w:sz w:val="28"/>
          <w:szCs w:val="28"/>
        </w:rPr>
        <w:t>п</w:t>
      </w:r>
      <w:proofErr w:type="gramEnd"/>
      <w:r w:rsidRPr="00F739E6">
        <w:rPr>
          <w:sz w:val="28"/>
          <w:szCs w:val="28"/>
        </w:rPr>
        <w:t>ос. для вузов. - М.: Маркет ДС, 2007 - 104 с.</w:t>
      </w:r>
    </w:p>
    <w:p w:rsidR="00246A11" w:rsidRPr="00F739E6" w:rsidRDefault="00F739E6" w:rsidP="00F739E6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F739E6">
        <w:rPr>
          <w:sz w:val="28"/>
          <w:szCs w:val="28"/>
        </w:rPr>
        <w:t xml:space="preserve">Красс М.С., Чупрынов Б.П. Математика в экономике. Математические методы и модели: учебник для вузов. - М.: Финансы и статистика, 2007. - 544 </w:t>
      </w:r>
      <w:proofErr w:type="gramStart"/>
      <w:r w:rsidRPr="00F739E6">
        <w:rPr>
          <w:sz w:val="28"/>
          <w:szCs w:val="28"/>
        </w:rPr>
        <w:t>с</w:t>
      </w:r>
      <w:proofErr w:type="gramEnd"/>
      <w:r w:rsidRPr="00F739E6">
        <w:rPr>
          <w:sz w:val="28"/>
          <w:szCs w:val="28"/>
        </w:rPr>
        <w:t>.</w:t>
      </w:r>
    </w:p>
    <w:p w:rsidR="00F739E6" w:rsidRDefault="00F739E6" w:rsidP="00F739E6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F739E6">
        <w:rPr>
          <w:sz w:val="28"/>
          <w:szCs w:val="28"/>
        </w:rPr>
        <w:t xml:space="preserve">Кремер Н.Ш., Путко Б.А., Эконометрика.: учебник. - 2006 - 206 </w:t>
      </w:r>
      <w:proofErr w:type="gramStart"/>
      <w:r w:rsidRPr="00F739E6">
        <w:rPr>
          <w:sz w:val="28"/>
          <w:szCs w:val="28"/>
        </w:rPr>
        <w:t>с</w:t>
      </w:r>
      <w:proofErr w:type="gramEnd"/>
      <w:r w:rsidRPr="00F739E6">
        <w:rPr>
          <w:sz w:val="28"/>
          <w:szCs w:val="28"/>
        </w:rPr>
        <w:t>.</w:t>
      </w:r>
    </w:p>
    <w:p w:rsidR="00F739E6" w:rsidRDefault="00F739E6" w:rsidP="00F739E6">
      <w:pPr>
        <w:numPr>
          <w:ilvl w:val="0"/>
          <w:numId w:val="9"/>
        </w:numPr>
        <w:tabs>
          <w:tab w:val="left" w:pos="360"/>
        </w:tabs>
        <w:ind w:left="360"/>
        <w:jc w:val="both"/>
        <w:rPr>
          <w:sz w:val="28"/>
          <w:szCs w:val="28"/>
        </w:rPr>
      </w:pPr>
      <w:r w:rsidRPr="00F739E6">
        <w:rPr>
          <w:sz w:val="28"/>
          <w:szCs w:val="28"/>
        </w:rPr>
        <w:t>Практикум по эконометрике: учеб</w:t>
      </w:r>
      <w:proofErr w:type="gramStart"/>
      <w:r w:rsidRPr="00F739E6">
        <w:rPr>
          <w:sz w:val="28"/>
          <w:szCs w:val="28"/>
        </w:rPr>
        <w:t>.</w:t>
      </w:r>
      <w:proofErr w:type="gramEnd"/>
      <w:r w:rsidRPr="00F739E6">
        <w:rPr>
          <w:sz w:val="28"/>
          <w:szCs w:val="28"/>
        </w:rPr>
        <w:t xml:space="preserve"> </w:t>
      </w:r>
      <w:proofErr w:type="gramStart"/>
      <w:r w:rsidRPr="00F739E6">
        <w:rPr>
          <w:sz w:val="28"/>
          <w:szCs w:val="28"/>
        </w:rPr>
        <w:t>п</w:t>
      </w:r>
      <w:proofErr w:type="gramEnd"/>
      <w:r w:rsidRPr="00F739E6">
        <w:rPr>
          <w:sz w:val="28"/>
          <w:szCs w:val="28"/>
        </w:rPr>
        <w:t>ос. для вузов/ под ред. И.И. Елисеевой. - 2 - е изд., перераб. и доп. - М.: Финансы и статистика, 2007. - 344 с</w:t>
      </w:r>
    </w:p>
    <w:p w:rsidR="00F739E6" w:rsidRDefault="00F739E6" w:rsidP="00F739E6">
      <w:pPr>
        <w:tabs>
          <w:tab w:val="left" w:pos="360"/>
        </w:tabs>
        <w:ind w:left="360"/>
        <w:jc w:val="both"/>
        <w:rPr>
          <w:sz w:val="28"/>
          <w:szCs w:val="28"/>
        </w:rPr>
      </w:pPr>
    </w:p>
    <w:p w:rsidR="00F739E6" w:rsidRDefault="00F739E6" w:rsidP="00F739E6">
      <w:pPr>
        <w:tabs>
          <w:tab w:val="left" w:pos="0"/>
        </w:tabs>
        <w:jc w:val="both"/>
        <w:rPr>
          <w:i/>
          <w:sz w:val="28"/>
          <w:szCs w:val="28"/>
        </w:rPr>
      </w:pPr>
      <w:r w:rsidRPr="00F739E6">
        <w:rPr>
          <w:i/>
          <w:sz w:val="28"/>
          <w:szCs w:val="28"/>
        </w:rPr>
        <w:t>Интернет-ресурсы</w:t>
      </w:r>
    </w:p>
    <w:p w:rsidR="00F739E6" w:rsidRPr="00F739E6" w:rsidRDefault="00F739E6" w:rsidP="00F739E6">
      <w:pPr>
        <w:pStyle w:val="1"/>
        <w:keepLines w:val="0"/>
        <w:numPr>
          <w:ilvl w:val="0"/>
          <w:numId w:val="10"/>
        </w:numPr>
        <w:tabs>
          <w:tab w:val="clear" w:pos="720"/>
          <w:tab w:val="num" w:pos="0"/>
          <w:tab w:val="left" w:pos="284"/>
        </w:tabs>
        <w:spacing w:before="0"/>
        <w:ind w:left="0" w:firstLine="426"/>
        <w:jc w:val="both"/>
        <w:rPr>
          <w:b w:val="0"/>
          <w:color w:val="auto"/>
          <w:lang w:val="en-US"/>
        </w:rPr>
      </w:pPr>
      <w:r w:rsidRPr="00F739E6">
        <w:rPr>
          <w:color w:val="auto"/>
          <w:lang w:val="en-US"/>
        </w:rPr>
        <w:t xml:space="preserve"> </w:t>
      </w:r>
      <w:hyperlink r:id="rId173" w:tgtFrame="_blank" w:history="1">
        <w:r w:rsidRPr="00F739E6">
          <w:rPr>
            <w:rStyle w:val="a6"/>
            <w:b w:val="0"/>
            <w:color w:val="auto"/>
            <w:u w:val="none"/>
            <w:lang w:val="en-US"/>
          </w:rPr>
          <w:t>http://www.res.org.uk/econometrics/econometricshome.asp</w:t>
        </w:r>
      </w:hyperlink>
      <w:r w:rsidRPr="00F739E6">
        <w:rPr>
          <w:color w:val="auto"/>
          <w:lang w:val="en-US"/>
        </w:rPr>
        <w:t xml:space="preserve"> </w:t>
      </w:r>
      <w:r>
        <w:rPr>
          <w:b w:val="0"/>
          <w:color w:val="auto"/>
          <w:lang w:val="en-US"/>
        </w:rPr>
        <w:t>-</w:t>
      </w:r>
      <w:r w:rsidRPr="00F739E6">
        <w:rPr>
          <w:b w:val="0"/>
          <w:color w:val="auto"/>
          <w:lang w:val="en-US"/>
        </w:rPr>
        <w:t xml:space="preserve"> </w:t>
      </w:r>
      <w:r w:rsidRPr="00F739E6">
        <w:rPr>
          <w:b w:val="0"/>
          <w:color w:val="auto"/>
        </w:rPr>
        <w:t>сайт</w:t>
      </w:r>
      <w:r>
        <w:rPr>
          <w:b w:val="0"/>
          <w:color w:val="auto"/>
          <w:lang w:val="en-US"/>
        </w:rPr>
        <w:t xml:space="preserve"> </w:t>
      </w:r>
      <w:r w:rsidRPr="00F739E6">
        <w:rPr>
          <w:b w:val="0"/>
          <w:color w:val="auto"/>
        </w:rPr>
        <w:t>журнала</w:t>
      </w:r>
      <w:r w:rsidRPr="00F739E6">
        <w:rPr>
          <w:b w:val="0"/>
          <w:color w:val="auto"/>
          <w:lang w:val="en-US"/>
        </w:rPr>
        <w:t xml:space="preserve"> "The Econometrics Journal".</w:t>
      </w:r>
    </w:p>
    <w:p w:rsidR="00F739E6" w:rsidRPr="00F739E6" w:rsidRDefault="00F739E6" w:rsidP="00F739E6">
      <w:pPr>
        <w:pStyle w:val="ab"/>
        <w:tabs>
          <w:tab w:val="left" w:pos="0"/>
        </w:tabs>
        <w:jc w:val="both"/>
        <w:rPr>
          <w:sz w:val="28"/>
          <w:szCs w:val="28"/>
          <w:lang w:val="en-US"/>
        </w:rPr>
      </w:pPr>
    </w:p>
    <w:sectPr w:rsidR="00F739E6" w:rsidRPr="00F739E6" w:rsidSect="00BD0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428" w:rsidRDefault="00B66428" w:rsidP="00B66428">
      <w:r>
        <w:separator/>
      </w:r>
    </w:p>
  </w:endnote>
  <w:endnote w:type="continuationSeparator" w:id="1">
    <w:p w:rsidR="00B66428" w:rsidRDefault="00B66428" w:rsidP="00B66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3282"/>
      <w:docPartObj>
        <w:docPartGallery w:val="Page Numbers (Bottom of Page)"/>
        <w:docPartUnique/>
      </w:docPartObj>
    </w:sdtPr>
    <w:sdtContent>
      <w:p w:rsidR="00B66428" w:rsidRDefault="00B66428">
        <w:pPr>
          <w:pStyle w:val="ae"/>
          <w:jc w:val="center"/>
        </w:pPr>
        <w:fldSimple w:instr=" PAGE   \* MERGEFORMAT ">
          <w:r>
            <w:rPr>
              <w:noProof/>
            </w:rPr>
            <w:t>17</w:t>
          </w:r>
        </w:fldSimple>
      </w:p>
    </w:sdtContent>
  </w:sdt>
  <w:p w:rsidR="00B66428" w:rsidRDefault="00B664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428" w:rsidRDefault="00B66428" w:rsidP="00B66428">
      <w:r>
        <w:separator/>
      </w:r>
    </w:p>
  </w:footnote>
  <w:footnote w:type="continuationSeparator" w:id="1">
    <w:p w:rsidR="00B66428" w:rsidRDefault="00B66428" w:rsidP="00B664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4510E"/>
    <w:multiLevelType w:val="hybridMultilevel"/>
    <w:tmpl w:val="75269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23646"/>
    <w:multiLevelType w:val="hybridMultilevel"/>
    <w:tmpl w:val="B308BD1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D2451"/>
    <w:multiLevelType w:val="hybridMultilevel"/>
    <w:tmpl w:val="E644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EDA4BB8"/>
    <w:multiLevelType w:val="hybridMultilevel"/>
    <w:tmpl w:val="3F58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D77ED"/>
    <w:multiLevelType w:val="hybridMultilevel"/>
    <w:tmpl w:val="246248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2624253"/>
    <w:multiLevelType w:val="hybridMultilevel"/>
    <w:tmpl w:val="C99E3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8115A2"/>
    <w:multiLevelType w:val="hybridMultilevel"/>
    <w:tmpl w:val="9CD4DA3C"/>
    <w:lvl w:ilvl="0" w:tplc="E6029090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  <w:b/>
        <w:i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915"/>
        </w:tabs>
        <w:ind w:left="2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35"/>
        </w:tabs>
        <w:ind w:left="3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55"/>
        </w:tabs>
        <w:ind w:left="4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75"/>
        </w:tabs>
        <w:ind w:left="5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95"/>
        </w:tabs>
        <w:ind w:left="5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15"/>
        </w:tabs>
        <w:ind w:left="6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35"/>
        </w:tabs>
        <w:ind w:left="7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55"/>
        </w:tabs>
        <w:ind w:left="7955" w:hanging="360"/>
      </w:pPr>
      <w:rPr>
        <w:rFonts w:ascii="Wingdings" w:hAnsi="Wingdings" w:hint="default"/>
      </w:rPr>
    </w:lvl>
  </w:abstractNum>
  <w:abstractNum w:abstractNumId="7">
    <w:nsid w:val="361C7DF7"/>
    <w:multiLevelType w:val="hybridMultilevel"/>
    <w:tmpl w:val="FD2401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1349DB"/>
    <w:multiLevelType w:val="hybridMultilevel"/>
    <w:tmpl w:val="638ED5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ED6A10"/>
    <w:multiLevelType w:val="hybridMultilevel"/>
    <w:tmpl w:val="4940B2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6B02"/>
    <w:rsid w:val="00081EC8"/>
    <w:rsid w:val="0009737B"/>
    <w:rsid w:val="000E115D"/>
    <w:rsid w:val="0010154F"/>
    <w:rsid w:val="001E206C"/>
    <w:rsid w:val="00211114"/>
    <w:rsid w:val="00232C02"/>
    <w:rsid w:val="00246A11"/>
    <w:rsid w:val="00255A52"/>
    <w:rsid w:val="00284475"/>
    <w:rsid w:val="002D29B7"/>
    <w:rsid w:val="00316B02"/>
    <w:rsid w:val="0036566F"/>
    <w:rsid w:val="003754F0"/>
    <w:rsid w:val="00377451"/>
    <w:rsid w:val="003E5D35"/>
    <w:rsid w:val="004323F5"/>
    <w:rsid w:val="004F7552"/>
    <w:rsid w:val="00546D65"/>
    <w:rsid w:val="00634C7F"/>
    <w:rsid w:val="0073588A"/>
    <w:rsid w:val="0084079D"/>
    <w:rsid w:val="00886144"/>
    <w:rsid w:val="00891EBB"/>
    <w:rsid w:val="008C3E09"/>
    <w:rsid w:val="00967A1D"/>
    <w:rsid w:val="009710C8"/>
    <w:rsid w:val="009F709F"/>
    <w:rsid w:val="00A03285"/>
    <w:rsid w:val="00A35541"/>
    <w:rsid w:val="00A4736B"/>
    <w:rsid w:val="00AC5B5E"/>
    <w:rsid w:val="00B55090"/>
    <w:rsid w:val="00B66428"/>
    <w:rsid w:val="00BA43BE"/>
    <w:rsid w:val="00BD09D6"/>
    <w:rsid w:val="00C52AC7"/>
    <w:rsid w:val="00C531CA"/>
    <w:rsid w:val="00C8291E"/>
    <w:rsid w:val="00D87D25"/>
    <w:rsid w:val="00F7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6B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главы"/>
    <w:basedOn w:val="1"/>
    <w:link w:val="a4"/>
    <w:qFormat/>
    <w:rsid w:val="00316B02"/>
    <w:pPr>
      <w:keepLines w:val="0"/>
      <w:pageBreakBefore/>
      <w:spacing w:before="0" w:line="281" w:lineRule="auto"/>
      <w:jc w:val="center"/>
    </w:pPr>
    <w:rPr>
      <w:rFonts w:ascii="Times New Roman" w:eastAsia="Times New Roman" w:hAnsi="Times New Roman" w:cs="Times New Roman"/>
      <w:bCs w:val="0"/>
      <w:sz w:val="32"/>
      <w:szCs w:val="24"/>
    </w:rPr>
  </w:style>
  <w:style w:type="character" w:customStyle="1" w:styleId="a4">
    <w:name w:val="Заголовок главы Знак"/>
    <w:basedOn w:val="10"/>
    <w:link w:val="a3"/>
    <w:rsid w:val="00316B02"/>
    <w:rPr>
      <w:rFonts w:ascii="Times New Roman" w:eastAsia="Times New Roman" w:hAnsi="Times New Roman" w:cs="Times New Roman"/>
      <w:b/>
      <w:bCs w:val="0"/>
      <w:color w:val="365F91" w:themeColor="accent1" w:themeShade="BF"/>
      <w:sz w:val="32"/>
      <w:szCs w:val="24"/>
      <w:lang w:eastAsia="ru-RU"/>
    </w:rPr>
  </w:style>
  <w:style w:type="table" w:styleId="a5">
    <w:name w:val="Table Grid"/>
    <w:basedOn w:val="a1"/>
    <w:uiPriority w:val="99"/>
    <w:rsid w:val="00316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316B02"/>
    <w:rPr>
      <w:rFonts w:cs="Times New Roman"/>
      <w:color w:val="135498"/>
      <w:u w:val="single"/>
    </w:rPr>
  </w:style>
  <w:style w:type="paragraph" w:styleId="a7">
    <w:name w:val="Body Text"/>
    <w:basedOn w:val="a"/>
    <w:link w:val="a8"/>
    <w:uiPriority w:val="99"/>
    <w:unhideWhenUsed/>
    <w:rsid w:val="00316B0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16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6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6B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0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9737B"/>
    <w:pPr>
      <w:ind w:left="720"/>
      <w:contextualSpacing/>
    </w:pPr>
  </w:style>
  <w:style w:type="paragraph" w:customStyle="1" w:styleId="Textbody">
    <w:name w:val="Text body"/>
    <w:basedOn w:val="a"/>
    <w:uiPriority w:val="99"/>
    <w:rsid w:val="00246A11"/>
    <w:pPr>
      <w:widowControl w:val="0"/>
      <w:autoSpaceDE w:val="0"/>
      <w:autoSpaceDN w:val="0"/>
      <w:adjustRightInd w:val="0"/>
      <w:spacing w:after="120"/>
    </w:pPr>
    <w:rPr>
      <w:rFonts w:eastAsiaTheme="minorEastAsia"/>
    </w:rPr>
  </w:style>
  <w:style w:type="paragraph" w:styleId="ac">
    <w:name w:val="header"/>
    <w:basedOn w:val="a"/>
    <w:link w:val="ad"/>
    <w:uiPriority w:val="99"/>
    <w:semiHidden/>
    <w:unhideWhenUsed/>
    <w:rsid w:val="00B6642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664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6642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664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6B0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главы"/>
    <w:basedOn w:val="1"/>
    <w:link w:val="a4"/>
    <w:qFormat/>
    <w:rsid w:val="00316B02"/>
    <w:pPr>
      <w:keepLines w:val="0"/>
      <w:pageBreakBefore/>
      <w:spacing w:before="0" w:line="281" w:lineRule="auto"/>
      <w:jc w:val="center"/>
    </w:pPr>
    <w:rPr>
      <w:rFonts w:ascii="Times New Roman" w:eastAsia="Times New Roman" w:hAnsi="Times New Roman" w:cs="Times New Roman"/>
      <w:bCs w:val="0"/>
      <w:sz w:val="32"/>
      <w:szCs w:val="24"/>
    </w:rPr>
  </w:style>
  <w:style w:type="character" w:customStyle="1" w:styleId="a4">
    <w:name w:val="Заголовок главы Знак"/>
    <w:basedOn w:val="10"/>
    <w:link w:val="a3"/>
    <w:rsid w:val="00316B02"/>
    <w:rPr>
      <w:rFonts w:ascii="Times New Roman" w:eastAsia="Times New Roman" w:hAnsi="Times New Roman" w:cs="Times New Roman"/>
      <w:b/>
      <w:bCs w:val="0"/>
      <w:color w:val="365F91" w:themeColor="accent1" w:themeShade="BF"/>
      <w:sz w:val="32"/>
      <w:szCs w:val="24"/>
      <w:lang w:eastAsia="ru-RU"/>
    </w:rPr>
  </w:style>
  <w:style w:type="table" w:styleId="a5">
    <w:name w:val="Table Grid"/>
    <w:basedOn w:val="a1"/>
    <w:uiPriority w:val="99"/>
    <w:rsid w:val="00316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rsid w:val="00316B02"/>
    <w:rPr>
      <w:rFonts w:cs="Times New Roman"/>
      <w:color w:val="135498"/>
      <w:u w:val="single"/>
    </w:rPr>
  </w:style>
  <w:style w:type="paragraph" w:styleId="a7">
    <w:name w:val="Body Text"/>
    <w:basedOn w:val="a"/>
    <w:link w:val="a8"/>
    <w:uiPriority w:val="99"/>
    <w:unhideWhenUsed/>
    <w:rsid w:val="00316B02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316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6B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6B0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16B0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097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51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8.wmf"/><Relationship Id="rId63" Type="http://schemas.openxmlformats.org/officeDocument/2006/relationships/image" Target="media/image25.wmf"/><Relationship Id="rId68" Type="http://schemas.openxmlformats.org/officeDocument/2006/relationships/image" Target="media/image27.wmf"/><Relationship Id="rId84" Type="http://schemas.openxmlformats.org/officeDocument/2006/relationships/footer" Target="footer1.xml"/><Relationship Id="rId89" Type="http://schemas.openxmlformats.org/officeDocument/2006/relationships/image" Target="media/image37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59.wmf"/><Relationship Id="rId138" Type="http://schemas.openxmlformats.org/officeDocument/2006/relationships/oleObject" Target="embeddings/oleObject63.bin"/><Relationship Id="rId154" Type="http://schemas.openxmlformats.org/officeDocument/2006/relationships/chart" Target="charts/chart7.xml"/><Relationship Id="rId159" Type="http://schemas.openxmlformats.org/officeDocument/2006/relationships/oleObject" Target="embeddings/oleObject71.bin"/><Relationship Id="rId175" Type="http://schemas.openxmlformats.org/officeDocument/2006/relationships/theme" Target="theme/theme1.xml"/><Relationship Id="rId170" Type="http://schemas.openxmlformats.org/officeDocument/2006/relationships/image" Target="media/image75.wmf"/><Relationship Id="rId16" Type="http://schemas.openxmlformats.org/officeDocument/2006/relationships/image" Target="media/image4.wmf"/><Relationship Id="rId107" Type="http://schemas.openxmlformats.org/officeDocument/2006/relationships/image" Target="media/image46.wmf"/><Relationship Id="rId11" Type="http://schemas.openxmlformats.org/officeDocument/2006/relationships/chart" Target="charts/chart2.xml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53" Type="http://schemas.openxmlformats.org/officeDocument/2006/relationships/image" Target="media/image21.wmf"/><Relationship Id="rId58" Type="http://schemas.openxmlformats.org/officeDocument/2006/relationships/image" Target="media/image23.wmf"/><Relationship Id="rId74" Type="http://schemas.openxmlformats.org/officeDocument/2006/relationships/image" Target="media/image30.wmf"/><Relationship Id="rId79" Type="http://schemas.openxmlformats.org/officeDocument/2006/relationships/oleObject" Target="embeddings/oleObject34.bin"/><Relationship Id="rId102" Type="http://schemas.openxmlformats.org/officeDocument/2006/relationships/oleObject" Target="embeddings/oleObject45.bin"/><Relationship Id="rId123" Type="http://schemas.openxmlformats.org/officeDocument/2006/relationships/image" Target="media/image54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6.bin"/><Relationship Id="rId149" Type="http://schemas.openxmlformats.org/officeDocument/2006/relationships/image" Target="media/image67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0.wmf"/><Relationship Id="rId160" Type="http://schemas.openxmlformats.org/officeDocument/2006/relationships/image" Target="media/image70.wmf"/><Relationship Id="rId165" Type="http://schemas.openxmlformats.org/officeDocument/2006/relationships/oleObject" Target="embeddings/oleObject74.bin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7.bin"/><Relationship Id="rId69" Type="http://schemas.openxmlformats.org/officeDocument/2006/relationships/oleObject" Target="embeddings/oleObject29.bin"/><Relationship Id="rId113" Type="http://schemas.openxmlformats.org/officeDocument/2006/relationships/image" Target="media/image49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62.wmf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150" Type="http://schemas.openxmlformats.org/officeDocument/2006/relationships/oleObject" Target="embeddings/oleObject69.bin"/><Relationship Id="rId155" Type="http://schemas.openxmlformats.org/officeDocument/2006/relationships/chart" Target="charts/chart8.xml"/><Relationship Id="rId171" Type="http://schemas.openxmlformats.org/officeDocument/2006/relationships/oleObject" Target="embeddings/oleObject77.bin"/><Relationship Id="rId176" Type="http://schemas.microsoft.com/office/2007/relationships/stylesWithEffects" Target="stylesWithEffects.xml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5.bin"/><Relationship Id="rId103" Type="http://schemas.openxmlformats.org/officeDocument/2006/relationships/image" Target="media/image44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57.wmf"/><Relationship Id="rId54" Type="http://schemas.openxmlformats.org/officeDocument/2006/relationships/oleObject" Target="embeddings/oleObject23.bin"/><Relationship Id="rId70" Type="http://schemas.openxmlformats.org/officeDocument/2006/relationships/image" Target="media/image28.wmf"/><Relationship Id="rId75" Type="http://schemas.openxmlformats.org/officeDocument/2006/relationships/oleObject" Target="embeddings/oleObject32.bin"/><Relationship Id="rId91" Type="http://schemas.openxmlformats.org/officeDocument/2006/relationships/image" Target="media/image38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65.wmf"/><Relationship Id="rId161" Type="http://schemas.openxmlformats.org/officeDocument/2006/relationships/oleObject" Target="embeddings/oleObject72.bin"/><Relationship Id="rId166" Type="http://schemas.openxmlformats.org/officeDocument/2006/relationships/image" Target="media/image7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9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52.wmf"/><Relationship Id="rId10" Type="http://schemas.openxmlformats.org/officeDocument/2006/relationships/chart" Target="charts/chart1.xml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73" Type="http://schemas.openxmlformats.org/officeDocument/2006/relationships/oleObject" Target="embeddings/oleObject31.bin"/><Relationship Id="rId78" Type="http://schemas.openxmlformats.org/officeDocument/2006/relationships/image" Target="media/image32.wmf"/><Relationship Id="rId81" Type="http://schemas.openxmlformats.org/officeDocument/2006/relationships/oleObject" Target="embeddings/oleObject35.bin"/><Relationship Id="rId86" Type="http://schemas.openxmlformats.org/officeDocument/2006/relationships/oleObject" Target="embeddings/oleObject37.bin"/><Relationship Id="rId94" Type="http://schemas.openxmlformats.org/officeDocument/2006/relationships/oleObject" Target="embeddings/oleObject41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55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0.wmf"/><Relationship Id="rId143" Type="http://schemas.openxmlformats.org/officeDocument/2006/relationships/image" Target="media/image64.wmf"/><Relationship Id="rId148" Type="http://schemas.openxmlformats.org/officeDocument/2006/relationships/oleObject" Target="embeddings/oleObject68.bin"/><Relationship Id="rId151" Type="http://schemas.openxmlformats.org/officeDocument/2006/relationships/chart" Target="charts/chart6.xml"/><Relationship Id="rId156" Type="http://schemas.openxmlformats.org/officeDocument/2006/relationships/chart" Target="charts/chart9.xml"/><Relationship Id="rId164" Type="http://schemas.openxmlformats.org/officeDocument/2006/relationships/image" Target="media/image72.wmf"/><Relationship Id="rId169" Type="http://schemas.openxmlformats.org/officeDocument/2006/relationships/oleObject" Target="embeddings/oleObject76.bin"/><Relationship Id="rId4" Type="http://schemas.openxmlformats.org/officeDocument/2006/relationships/settings" Target="settings.xml"/><Relationship Id="rId9" Type="http://schemas.openxmlformats.org/officeDocument/2006/relationships/hyperlink" Target="http://www.cbr.ru" TargetMode="External"/><Relationship Id="rId172" Type="http://schemas.openxmlformats.org/officeDocument/2006/relationships/chart" Target="charts/chart11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9" Type="http://schemas.openxmlformats.org/officeDocument/2006/relationships/image" Target="media/image14.wmf"/><Relationship Id="rId109" Type="http://schemas.openxmlformats.org/officeDocument/2006/relationships/image" Target="media/image4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2.wmf"/><Relationship Id="rId76" Type="http://schemas.openxmlformats.org/officeDocument/2006/relationships/image" Target="media/image31.wmf"/><Relationship Id="rId97" Type="http://schemas.openxmlformats.org/officeDocument/2006/relationships/image" Target="media/image41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55.wmf"/><Relationship Id="rId141" Type="http://schemas.openxmlformats.org/officeDocument/2006/relationships/image" Target="media/image63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5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162" Type="http://schemas.openxmlformats.org/officeDocument/2006/relationships/image" Target="media/image7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7.wmf"/><Relationship Id="rId66" Type="http://schemas.openxmlformats.org/officeDocument/2006/relationships/oleObject" Target="embeddings/oleObject28.bin"/><Relationship Id="rId87" Type="http://schemas.openxmlformats.org/officeDocument/2006/relationships/image" Target="media/image36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0.wmf"/><Relationship Id="rId131" Type="http://schemas.openxmlformats.org/officeDocument/2006/relationships/image" Target="media/image58.wmf"/><Relationship Id="rId136" Type="http://schemas.openxmlformats.org/officeDocument/2006/relationships/oleObject" Target="embeddings/oleObject62.bin"/><Relationship Id="rId157" Type="http://schemas.openxmlformats.org/officeDocument/2006/relationships/chart" Target="charts/chart10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4.wmf"/><Relationship Id="rId152" Type="http://schemas.openxmlformats.org/officeDocument/2006/relationships/image" Target="media/image68.wmf"/><Relationship Id="rId173" Type="http://schemas.openxmlformats.org/officeDocument/2006/relationships/hyperlink" Target="http://www.res.org.uk/econometrics/econometricshome.asp" TargetMode="External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image" Target="media/image10.wmf"/><Relationship Id="rId35" Type="http://schemas.openxmlformats.org/officeDocument/2006/relationships/image" Target="media/image12.wmf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45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66.wmf"/><Relationship Id="rId168" Type="http://schemas.openxmlformats.org/officeDocument/2006/relationships/image" Target="media/image74.wmf"/><Relationship Id="rId8" Type="http://schemas.openxmlformats.org/officeDocument/2006/relationships/image" Target="media/image1.jpeg"/><Relationship Id="rId51" Type="http://schemas.openxmlformats.org/officeDocument/2006/relationships/image" Target="media/image20.wmf"/><Relationship Id="rId72" Type="http://schemas.openxmlformats.org/officeDocument/2006/relationships/image" Target="media/image29.wmf"/><Relationship Id="rId93" Type="http://schemas.openxmlformats.org/officeDocument/2006/relationships/image" Target="media/image39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53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3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19.bin"/><Relationship Id="rId67" Type="http://schemas.openxmlformats.org/officeDocument/2006/relationships/chart" Target="charts/chart5.xml"/><Relationship Id="rId116" Type="http://schemas.openxmlformats.org/officeDocument/2006/relationships/oleObject" Target="embeddings/oleObject52.bin"/><Relationship Id="rId137" Type="http://schemas.openxmlformats.org/officeDocument/2006/relationships/image" Target="media/image61.wmf"/><Relationship Id="rId158" Type="http://schemas.openxmlformats.org/officeDocument/2006/relationships/image" Target="media/image69.wmf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62" Type="http://schemas.openxmlformats.org/officeDocument/2006/relationships/chart" Target="charts/chart4.xml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48.wmf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0.bin"/><Relationship Id="rId174" Type="http://schemas.openxmlformats.org/officeDocument/2006/relationships/fontTable" Target="fontTable.xml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4.bin"/><Relationship Id="rId57" Type="http://schemas.openxmlformats.org/officeDocument/2006/relationships/chart" Target="charts/chart3.xml"/><Relationship Id="rId106" Type="http://schemas.openxmlformats.org/officeDocument/2006/relationships/oleObject" Target="embeddings/oleObject47.bin"/><Relationship Id="rId127" Type="http://schemas.openxmlformats.org/officeDocument/2006/relationships/image" Target="media/image56.wm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40994072665245751"/>
          <c:y val="4.3029286403792735E-2"/>
        </c:manualLayout>
      </c:layout>
    </c:title>
    <c:plotArea>
      <c:layout>
        <c:manualLayout>
          <c:layoutTarget val="inner"/>
          <c:xMode val="edge"/>
          <c:yMode val="edge"/>
          <c:x val="0.24247269728494616"/>
          <c:y val="7.5335143132070292E-2"/>
          <c:w val="0.48882256641849703"/>
          <c:h val="0.75467912759935996"/>
        </c:manualLayout>
      </c:layout>
      <c:scatterChart>
        <c:scatterStyle val="lineMarker"/>
        <c:ser>
          <c:idx val="0"/>
          <c:order val="0"/>
          <c:tx>
            <c:v>Поле корреляции</c:v>
          </c:tx>
          <c:spPr>
            <a:ln w="28575">
              <a:noFill/>
            </a:ln>
          </c:spPr>
          <c:xVal>
            <c:numRef>
              <c:f>'Задача 1'!$G$2:$G$21</c:f>
              <c:numCache>
                <c:formatCode>0.00</c:formatCode>
                <c:ptCount val="20"/>
                <c:pt idx="0">
                  <c:v>2.0000000000000014E-2</c:v>
                </c:pt>
                <c:pt idx="1">
                  <c:v>248.59</c:v>
                </c:pt>
                <c:pt idx="2">
                  <c:v>61.07</c:v>
                </c:pt>
                <c:pt idx="3">
                  <c:v>31.53</c:v>
                </c:pt>
                <c:pt idx="4">
                  <c:v>8.7299999999999986</c:v>
                </c:pt>
                <c:pt idx="5">
                  <c:v>45.379999999999995</c:v>
                </c:pt>
                <c:pt idx="6">
                  <c:v>62.309999999999995</c:v>
                </c:pt>
                <c:pt idx="7">
                  <c:v>39.870000000000005</c:v>
                </c:pt>
                <c:pt idx="8">
                  <c:v>0.59000000000000019</c:v>
                </c:pt>
                <c:pt idx="9">
                  <c:v>0</c:v>
                </c:pt>
                <c:pt idx="10">
                  <c:v>24.8</c:v>
                </c:pt>
                <c:pt idx="11">
                  <c:v>0</c:v>
                </c:pt>
                <c:pt idx="12">
                  <c:v>7.84</c:v>
                </c:pt>
                <c:pt idx="13">
                  <c:v>11.850000000000005</c:v>
                </c:pt>
                <c:pt idx="14">
                  <c:v>60.09</c:v>
                </c:pt>
                <c:pt idx="15">
                  <c:v>8.629999999999999</c:v>
                </c:pt>
                <c:pt idx="16">
                  <c:v>21</c:v>
                </c:pt>
                <c:pt idx="17">
                  <c:v>13.57</c:v>
                </c:pt>
                <c:pt idx="18">
                  <c:v>3.7</c:v>
                </c:pt>
                <c:pt idx="19">
                  <c:v>3.22</c:v>
                </c:pt>
              </c:numCache>
            </c:numRef>
          </c:xVal>
          <c:yVal>
            <c:numRef>
              <c:f>'Задача 1'!$F$2:$F$21</c:f>
              <c:numCache>
                <c:formatCode>0.00</c:formatCode>
                <c:ptCount val="20"/>
                <c:pt idx="0">
                  <c:v>2099.3300000000013</c:v>
                </c:pt>
                <c:pt idx="1">
                  <c:v>720.57</c:v>
                </c:pt>
                <c:pt idx="2">
                  <c:v>308.5299999999998</c:v>
                </c:pt>
                <c:pt idx="3">
                  <c:v>255.81</c:v>
                </c:pt>
                <c:pt idx="4">
                  <c:v>185.79</c:v>
                </c:pt>
                <c:pt idx="5">
                  <c:v>128.79</c:v>
                </c:pt>
                <c:pt idx="6">
                  <c:v>33.449999999999996</c:v>
                </c:pt>
                <c:pt idx="7">
                  <c:v>138.87</c:v>
                </c:pt>
                <c:pt idx="8">
                  <c:v>83.8</c:v>
                </c:pt>
                <c:pt idx="9">
                  <c:v>75.72</c:v>
                </c:pt>
                <c:pt idx="10">
                  <c:v>95.28</c:v>
                </c:pt>
                <c:pt idx="11">
                  <c:v>89.53</c:v>
                </c:pt>
                <c:pt idx="12">
                  <c:v>139.79</c:v>
                </c:pt>
                <c:pt idx="13">
                  <c:v>287.7</c:v>
                </c:pt>
                <c:pt idx="14">
                  <c:v>52.220000000000013</c:v>
                </c:pt>
                <c:pt idx="15">
                  <c:v>83.73</c:v>
                </c:pt>
                <c:pt idx="16">
                  <c:v>60.53</c:v>
                </c:pt>
                <c:pt idx="17">
                  <c:v>73.73</c:v>
                </c:pt>
                <c:pt idx="18">
                  <c:v>90.78</c:v>
                </c:pt>
                <c:pt idx="19">
                  <c:v>37.68</c:v>
                </c:pt>
              </c:numCache>
            </c:numRef>
          </c:yVal>
        </c:ser>
        <c:axId val="56171904"/>
        <c:axId val="56190080"/>
      </c:scatterChart>
      <c:valAx>
        <c:axId val="56171904"/>
        <c:scaling>
          <c:orientation val="minMax"/>
        </c:scaling>
        <c:axPos val="b"/>
        <c:numFmt formatCode="0.00" sourceLinked="1"/>
        <c:tickLblPos val="nextTo"/>
        <c:crossAx val="56190080"/>
        <c:crosses val="autoZero"/>
        <c:crossBetween val="midCat"/>
      </c:valAx>
      <c:valAx>
        <c:axId val="56190080"/>
        <c:scaling>
          <c:orientation val="minMax"/>
        </c:scaling>
        <c:axPos val="l"/>
        <c:majorGridlines/>
        <c:numFmt formatCode="0.00" sourceLinked="1"/>
        <c:tickLblPos val="nextTo"/>
        <c:crossAx val="56171904"/>
        <c:crosses val="autoZero"/>
        <c:crossBetween val="midCat"/>
      </c:valAx>
    </c:plotArea>
    <c:plotVisOnly val="1"/>
    <c:dispBlanksAs val="gap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Гиперболическая</a:t>
            </a:r>
          </a:p>
        </c:rich>
      </c:tx>
      <c:layout>
        <c:manualLayout>
          <c:xMode val="edge"/>
          <c:yMode val="edge"/>
          <c:x val="4.4278099184135312E-2"/>
          <c:y val="2.4280387012343509E-2"/>
        </c:manualLayout>
      </c:layout>
    </c:title>
    <c:plotArea>
      <c:layout/>
      <c:scatterChart>
        <c:scatterStyle val="lineMarker"/>
        <c:ser>
          <c:idx val="0"/>
          <c:order val="0"/>
          <c:tx>
            <c:v>Поле корреляции</c:v>
          </c:tx>
          <c:spPr>
            <a:ln w="28575">
              <a:noFill/>
            </a:ln>
          </c:spPr>
          <c:trendline>
            <c:trendlineType val="poly"/>
            <c:order val="2"/>
            <c:dispRSqr val="1"/>
            <c:dispEq val="1"/>
            <c:trendlineLbl>
              <c:layout>
                <c:manualLayout>
                  <c:x val="0.5183055295494523"/>
                  <c:y val="-0.38789220575436339"/>
                </c:manualLayout>
              </c:layout>
              <c:numFmt formatCode="General" sourceLinked="0"/>
            </c:trendlineLbl>
          </c:trendline>
          <c:xVal>
            <c:numRef>
              <c:f>'Задание 3'!$B$1:$O$1</c:f>
              <c:numCache>
                <c:formatCode>General</c:formatCode>
                <c:ptCount val="14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</c:numCache>
            </c:numRef>
          </c:xVal>
          <c:yVal>
            <c:numRef>
              <c:f>'Задание 3'!$B$2:$O$2</c:f>
              <c:numCache>
                <c:formatCode>General</c:formatCode>
                <c:ptCount val="14"/>
                <c:pt idx="0">
                  <c:v>12.69</c:v>
                </c:pt>
                <c:pt idx="1">
                  <c:v>9.2000000000000011</c:v>
                </c:pt>
                <c:pt idx="2">
                  <c:v>15.62</c:v>
                </c:pt>
                <c:pt idx="3">
                  <c:v>14.88</c:v>
                </c:pt>
                <c:pt idx="4">
                  <c:v>19.47</c:v>
                </c:pt>
                <c:pt idx="5">
                  <c:v>18.34</c:v>
                </c:pt>
                <c:pt idx="6">
                  <c:v>19.690000000000001</c:v>
                </c:pt>
                <c:pt idx="7">
                  <c:v>19.690000000000001</c:v>
                </c:pt>
                <c:pt idx="8">
                  <c:v>22.71</c:v>
                </c:pt>
                <c:pt idx="9">
                  <c:v>21.630000000000006</c:v>
                </c:pt>
                <c:pt idx="10">
                  <c:v>23.07</c:v>
                </c:pt>
                <c:pt idx="11">
                  <c:v>33.020000000000003</c:v>
                </c:pt>
                <c:pt idx="12">
                  <c:v>40.620000000000012</c:v>
                </c:pt>
                <c:pt idx="13">
                  <c:v>30.22</c:v>
                </c:pt>
              </c:numCache>
            </c:numRef>
          </c:yVal>
        </c:ser>
        <c:axId val="63063168"/>
        <c:axId val="63064704"/>
      </c:scatterChart>
      <c:valAx>
        <c:axId val="63063168"/>
        <c:scaling>
          <c:orientation val="minMax"/>
        </c:scaling>
        <c:axPos val="b"/>
        <c:numFmt formatCode="General" sourceLinked="1"/>
        <c:tickLblPos val="nextTo"/>
        <c:crossAx val="63064704"/>
        <c:crosses val="autoZero"/>
        <c:crossBetween val="midCat"/>
      </c:valAx>
      <c:valAx>
        <c:axId val="63064704"/>
        <c:scaling>
          <c:orientation val="minMax"/>
        </c:scaling>
        <c:axPos val="l"/>
        <c:majorGridlines/>
        <c:numFmt formatCode="General" sourceLinked="1"/>
        <c:tickLblPos val="nextTo"/>
        <c:crossAx val="6306316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cat>
            <c:numRef>
              <c:f>Лист8!$F$9:$F$12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</c:numCache>
            </c:numRef>
          </c:cat>
          <c:val>
            <c:numRef>
              <c:f>Лист8!$G$9:$G$12</c:f>
              <c:numCache>
                <c:formatCode>General</c:formatCode>
                <c:ptCount val="4"/>
                <c:pt idx="0">
                  <c:v>0.8</c:v>
                </c:pt>
                <c:pt idx="1">
                  <c:v>0.70000000000000062</c:v>
                </c:pt>
                <c:pt idx="2">
                  <c:v>0.72000000000000064</c:v>
                </c:pt>
                <c:pt idx="3">
                  <c:v>0.77000000000000091</c:v>
                </c:pt>
              </c:numCache>
            </c:numRef>
          </c:val>
        </c:ser>
        <c:axId val="63104896"/>
        <c:axId val="63106432"/>
      </c:barChart>
      <c:catAx>
        <c:axId val="63104896"/>
        <c:scaling>
          <c:orientation val="minMax"/>
        </c:scaling>
        <c:axPos val="b"/>
        <c:numFmt formatCode="General" sourceLinked="1"/>
        <c:tickLblPos val="nextTo"/>
        <c:crossAx val="63106432"/>
        <c:crosses val="autoZero"/>
        <c:auto val="1"/>
        <c:lblAlgn val="ctr"/>
        <c:lblOffset val="100"/>
      </c:catAx>
      <c:valAx>
        <c:axId val="63106432"/>
        <c:scaling>
          <c:orientation val="minMax"/>
        </c:scaling>
        <c:axPos val="l"/>
        <c:majorGridlines/>
        <c:numFmt formatCode="General" sourceLinked="1"/>
        <c:tickLblPos val="nextTo"/>
        <c:crossAx val="63104896"/>
        <c:crosses val="autoZero"/>
        <c:crossBetween val="between"/>
      </c:valAx>
    </c:plotArea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layout>
        <c:manualLayout>
          <c:xMode val="edge"/>
          <c:yMode val="edge"/>
          <c:x val="0.17141048870306103"/>
          <c:y val="3.976605867737671E-2"/>
        </c:manualLayout>
      </c:layout>
    </c:title>
    <c:plotArea>
      <c:layout/>
      <c:scatterChart>
        <c:scatterStyle val="lineMarker"/>
        <c:ser>
          <c:idx val="0"/>
          <c:order val="0"/>
          <c:tx>
            <c:v>Линейная</c:v>
          </c:tx>
          <c:spPr>
            <a:ln w="47625">
              <a:noFill/>
            </a:ln>
          </c:spPr>
          <c:trendline>
            <c:spPr>
              <a:ln w="38100" cap="flat" cmpd="sng" algn="ctr">
                <a:solidFill>
                  <a:schemeClr val="dk1"/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trendlineType val="linear"/>
            <c:dispRSqr val="1"/>
            <c:dispEq val="1"/>
            <c:trendlineLbl>
              <c:layout>
                <c:manualLayout>
                  <c:x val="0.51197734733987521"/>
                  <c:y val="-0.52312980800091013"/>
                </c:manualLayout>
              </c:layout>
              <c:numFmt formatCode="General" sourceLinked="0"/>
            </c:trendlineLbl>
          </c:trendline>
          <c:xVal>
            <c:numRef>
              <c:f>('Задача 1'!$G$2,'Задача 1'!$G$3,'Задача 1'!$G$4,'Задача 1'!$G$5,'Задача 1'!$G$6,'Задача 1'!$G$7,'Задача 1'!$G$8,'Задача 1'!$G$9,'Задача 1'!$G$10,'Задача 1'!$G$12,'Задача 1'!$G$14,'Задача 1'!$G$15,'Задача 1'!$G$16,'Задача 1'!$G$17,'Задача 1'!$G$18,'Задача 1'!$G$19,'Задача 1'!$G$20,'Задача 1'!$G$21)</c:f>
              <c:numCache>
                <c:formatCode>0.00</c:formatCode>
                <c:ptCount val="18"/>
                <c:pt idx="0">
                  <c:v>2.0000000000000011E-2</c:v>
                </c:pt>
                <c:pt idx="1">
                  <c:v>248.59</c:v>
                </c:pt>
                <c:pt idx="2">
                  <c:v>61.07</c:v>
                </c:pt>
                <c:pt idx="3">
                  <c:v>31.53</c:v>
                </c:pt>
                <c:pt idx="4">
                  <c:v>8.7299999999999986</c:v>
                </c:pt>
                <c:pt idx="5">
                  <c:v>45.379999999999995</c:v>
                </c:pt>
                <c:pt idx="6">
                  <c:v>62.309999999999995</c:v>
                </c:pt>
                <c:pt idx="7">
                  <c:v>39.870000000000005</c:v>
                </c:pt>
                <c:pt idx="8">
                  <c:v>0.59</c:v>
                </c:pt>
                <c:pt idx="9">
                  <c:v>24.8</c:v>
                </c:pt>
                <c:pt idx="10">
                  <c:v>7.84</c:v>
                </c:pt>
                <c:pt idx="11">
                  <c:v>11.850000000000005</c:v>
                </c:pt>
                <c:pt idx="12">
                  <c:v>60.09</c:v>
                </c:pt>
                <c:pt idx="13">
                  <c:v>8.629999999999999</c:v>
                </c:pt>
                <c:pt idx="14">
                  <c:v>21</c:v>
                </c:pt>
                <c:pt idx="15">
                  <c:v>13.57</c:v>
                </c:pt>
                <c:pt idx="16">
                  <c:v>3.7</c:v>
                </c:pt>
                <c:pt idx="17">
                  <c:v>3.22</c:v>
                </c:pt>
              </c:numCache>
            </c:numRef>
          </c:xVal>
          <c:yVal>
            <c:numRef>
              <c:f>'Задача 1'!$F$2:$F$21</c:f>
              <c:numCache>
                <c:formatCode>0.00</c:formatCode>
                <c:ptCount val="20"/>
                <c:pt idx="0">
                  <c:v>2099.3300000000013</c:v>
                </c:pt>
                <c:pt idx="1">
                  <c:v>720.57</c:v>
                </c:pt>
                <c:pt idx="2">
                  <c:v>308.5299999999998</c:v>
                </c:pt>
                <c:pt idx="3">
                  <c:v>255.81</c:v>
                </c:pt>
                <c:pt idx="4">
                  <c:v>185.79</c:v>
                </c:pt>
                <c:pt idx="5">
                  <c:v>128.79</c:v>
                </c:pt>
                <c:pt idx="6">
                  <c:v>33.449999999999996</c:v>
                </c:pt>
                <c:pt idx="7">
                  <c:v>138.87</c:v>
                </c:pt>
                <c:pt idx="8">
                  <c:v>83.8</c:v>
                </c:pt>
                <c:pt idx="9">
                  <c:v>75.72</c:v>
                </c:pt>
                <c:pt idx="10">
                  <c:v>95.28</c:v>
                </c:pt>
                <c:pt idx="11">
                  <c:v>89.53</c:v>
                </c:pt>
                <c:pt idx="12">
                  <c:v>139.79</c:v>
                </c:pt>
                <c:pt idx="13">
                  <c:v>287.7</c:v>
                </c:pt>
                <c:pt idx="14">
                  <c:v>52.220000000000013</c:v>
                </c:pt>
                <c:pt idx="15">
                  <c:v>83.73</c:v>
                </c:pt>
                <c:pt idx="16">
                  <c:v>60.53</c:v>
                </c:pt>
                <c:pt idx="17">
                  <c:v>73.73</c:v>
                </c:pt>
                <c:pt idx="18">
                  <c:v>90.78</c:v>
                </c:pt>
                <c:pt idx="19">
                  <c:v>37.68</c:v>
                </c:pt>
              </c:numCache>
            </c:numRef>
          </c:yVal>
        </c:ser>
        <c:axId val="56256000"/>
        <c:axId val="56257536"/>
      </c:scatterChart>
      <c:valAx>
        <c:axId val="56256000"/>
        <c:scaling>
          <c:orientation val="minMax"/>
        </c:scaling>
        <c:axPos val="b"/>
        <c:numFmt formatCode="0.00" sourceLinked="1"/>
        <c:tickLblPos val="nextTo"/>
        <c:crossAx val="56257536"/>
        <c:crosses val="autoZero"/>
        <c:crossBetween val="midCat"/>
      </c:valAx>
      <c:valAx>
        <c:axId val="56257536"/>
        <c:scaling>
          <c:orientation val="minMax"/>
        </c:scaling>
        <c:axPos val="l"/>
        <c:majorGridlines/>
        <c:numFmt formatCode="0.00" sourceLinked="1"/>
        <c:tickLblPos val="nextTo"/>
        <c:crossAx val="56256000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8"/>
  <c:chart>
    <c:title>
      <c:layout>
        <c:manualLayout>
          <c:xMode val="edge"/>
          <c:yMode val="edge"/>
          <c:x val="0.17141048870306103"/>
          <c:y val="3.976605867737671E-2"/>
        </c:manualLayout>
      </c:layout>
    </c:title>
    <c:plotArea>
      <c:layout/>
      <c:scatterChart>
        <c:scatterStyle val="lineMarker"/>
        <c:ser>
          <c:idx val="1"/>
          <c:order val="0"/>
          <c:tx>
            <c:v>Степенная</c:v>
          </c:tx>
          <c:spPr>
            <a:ln w="47625">
              <a:noFill/>
            </a:ln>
          </c:spPr>
          <c:trendline>
            <c:spPr>
              <a:ln w="38100" cap="flat" cmpd="sng" algn="ctr">
                <a:solidFill>
                  <a:schemeClr val="dk1"/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trendlineType val="power"/>
            <c:dispRSqr val="1"/>
            <c:dispEq val="1"/>
            <c:trendlineLbl>
              <c:layout>
                <c:manualLayout>
                  <c:x val="0.44598653388852033"/>
                  <c:y val="-0.59208565458331364"/>
                </c:manualLayout>
              </c:layout>
              <c:numFmt formatCode="General" sourceLinked="0"/>
            </c:trendlineLbl>
          </c:trendline>
          <c:xVal>
            <c:numRef>
              <c:f>('Задача 1'!$G$2:$G$10,'Задача 1'!$G$12,'Задача 1'!$G$14:$G$21)</c:f>
              <c:numCache>
                <c:formatCode>0.00</c:formatCode>
                <c:ptCount val="18"/>
                <c:pt idx="0">
                  <c:v>2.0000000000000011E-2</c:v>
                </c:pt>
                <c:pt idx="1">
                  <c:v>248.59</c:v>
                </c:pt>
                <c:pt idx="2">
                  <c:v>61.07</c:v>
                </c:pt>
                <c:pt idx="3">
                  <c:v>31.53</c:v>
                </c:pt>
                <c:pt idx="4">
                  <c:v>8.7299999999999986</c:v>
                </c:pt>
                <c:pt idx="5">
                  <c:v>45.379999999999995</c:v>
                </c:pt>
                <c:pt idx="6">
                  <c:v>62.309999999999995</c:v>
                </c:pt>
                <c:pt idx="7">
                  <c:v>39.870000000000005</c:v>
                </c:pt>
                <c:pt idx="8">
                  <c:v>0.59</c:v>
                </c:pt>
                <c:pt idx="9">
                  <c:v>24.8</c:v>
                </c:pt>
                <c:pt idx="10">
                  <c:v>7.84</c:v>
                </c:pt>
                <c:pt idx="11">
                  <c:v>11.850000000000005</c:v>
                </c:pt>
                <c:pt idx="12">
                  <c:v>60.09</c:v>
                </c:pt>
                <c:pt idx="13">
                  <c:v>8.629999999999999</c:v>
                </c:pt>
                <c:pt idx="14">
                  <c:v>21</c:v>
                </c:pt>
                <c:pt idx="15">
                  <c:v>13.57</c:v>
                </c:pt>
                <c:pt idx="16">
                  <c:v>3.7</c:v>
                </c:pt>
                <c:pt idx="17">
                  <c:v>3.22</c:v>
                </c:pt>
              </c:numCache>
            </c:numRef>
          </c:xVal>
          <c:yVal>
            <c:numRef>
              <c:f>'Задача 1'!$F$2:$F$21</c:f>
              <c:numCache>
                <c:formatCode>0.00</c:formatCode>
                <c:ptCount val="20"/>
                <c:pt idx="0">
                  <c:v>2099.3300000000013</c:v>
                </c:pt>
                <c:pt idx="1">
                  <c:v>720.57</c:v>
                </c:pt>
                <c:pt idx="2">
                  <c:v>308.5299999999998</c:v>
                </c:pt>
                <c:pt idx="3">
                  <c:v>255.81</c:v>
                </c:pt>
                <c:pt idx="4">
                  <c:v>185.79</c:v>
                </c:pt>
                <c:pt idx="5">
                  <c:v>128.79</c:v>
                </c:pt>
                <c:pt idx="6">
                  <c:v>33.449999999999996</c:v>
                </c:pt>
                <c:pt idx="7">
                  <c:v>138.87</c:v>
                </c:pt>
                <c:pt idx="8">
                  <c:v>83.8</c:v>
                </c:pt>
                <c:pt idx="9">
                  <c:v>75.72</c:v>
                </c:pt>
                <c:pt idx="10">
                  <c:v>95.28</c:v>
                </c:pt>
                <c:pt idx="11">
                  <c:v>89.53</c:v>
                </c:pt>
                <c:pt idx="12">
                  <c:v>139.79</c:v>
                </c:pt>
                <c:pt idx="13">
                  <c:v>287.7</c:v>
                </c:pt>
                <c:pt idx="14">
                  <c:v>52.220000000000013</c:v>
                </c:pt>
                <c:pt idx="15">
                  <c:v>83.73</c:v>
                </c:pt>
                <c:pt idx="16">
                  <c:v>60.53</c:v>
                </c:pt>
                <c:pt idx="17">
                  <c:v>73.73</c:v>
                </c:pt>
                <c:pt idx="18">
                  <c:v>90.78</c:v>
                </c:pt>
                <c:pt idx="19">
                  <c:v>37.68</c:v>
                </c:pt>
              </c:numCache>
            </c:numRef>
          </c:yVal>
        </c:ser>
        <c:axId val="22988288"/>
        <c:axId val="22989824"/>
      </c:scatterChart>
      <c:valAx>
        <c:axId val="22988288"/>
        <c:scaling>
          <c:orientation val="minMax"/>
        </c:scaling>
        <c:axPos val="b"/>
        <c:numFmt formatCode="0.00" sourceLinked="1"/>
        <c:tickLblPos val="nextTo"/>
        <c:crossAx val="22989824"/>
        <c:crosses val="autoZero"/>
        <c:crossBetween val="midCat"/>
      </c:valAx>
      <c:valAx>
        <c:axId val="22989824"/>
        <c:scaling>
          <c:orientation val="minMax"/>
        </c:scaling>
        <c:axPos val="l"/>
        <c:majorGridlines/>
        <c:numFmt formatCode="0.00" sourceLinked="1"/>
        <c:tickLblPos val="nextTo"/>
        <c:crossAx val="22988288"/>
        <c:crosses val="autoZero"/>
        <c:crossBetween val="midCat"/>
      </c:valAx>
    </c:plotArea>
    <c:legend>
      <c:legendPos val="r"/>
      <c:layout/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4"/>
  <c:chart>
    <c:title>
      <c:layout>
        <c:manualLayout>
          <c:xMode val="edge"/>
          <c:yMode val="edge"/>
          <c:x val="0.57886349003883619"/>
          <c:y val="4.8113208738503686E-2"/>
        </c:manualLayout>
      </c:layout>
      <c:overlay val="1"/>
    </c:title>
    <c:plotArea>
      <c:layout/>
      <c:scatterChart>
        <c:scatterStyle val="lineMarker"/>
        <c:ser>
          <c:idx val="0"/>
          <c:order val="0"/>
          <c:tx>
            <c:v>Показательная</c:v>
          </c:tx>
          <c:spPr>
            <a:ln w="47625">
              <a:noFill/>
            </a:ln>
          </c:spPr>
          <c:trendline>
            <c:spPr>
              <a:ln w="38100" cap="flat" cmpd="sng" algn="ctr">
                <a:solidFill>
                  <a:schemeClr val="dk1"/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trendlineType val="poly"/>
            <c:order val="2"/>
            <c:dispRSqr val="1"/>
            <c:dispEq val="1"/>
            <c:trendlineLbl>
              <c:layout>
                <c:manualLayout>
                  <c:x val="0.50204501258661116"/>
                  <c:y val="-0.32635165340290617"/>
                </c:manualLayout>
              </c:layout>
              <c:numFmt formatCode="General" sourceLinked="0"/>
            </c:trendlineLbl>
          </c:trendline>
          <c:xVal>
            <c:numRef>
              <c:f>'Задача 1'!$G$2:$G$21</c:f>
              <c:numCache>
                <c:formatCode>0.00</c:formatCode>
                <c:ptCount val="20"/>
                <c:pt idx="0">
                  <c:v>2.0000000000000011E-2</c:v>
                </c:pt>
                <c:pt idx="1">
                  <c:v>248.59</c:v>
                </c:pt>
                <c:pt idx="2">
                  <c:v>61.07</c:v>
                </c:pt>
                <c:pt idx="3">
                  <c:v>31.53</c:v>
                </c:pt>
                <c:pt idx="4">
                  <c:v>8.7299999999999986</c:v>
                </c:pt>
                <c:pt idx="5">
                  <c:v>45.379999999999995</c:v>
                </c:pt>
                <c:pt idx="6">
                  <c:v>62.309999999999995</c:v>
                </c:pt>
                <c:pt idx="7">
                  <c:v>39.870000000000005</c:v>
                </c:pt>
                <c:pt idx="8">
                  <c:v>0.59</c:v>
                </c:pt>
                <c:pt idx="9">
                  <c:v>0</c:v>
                </c:pt>
                <c:pt idx="10">
                  <c:v>24.8</c:v>
                </c:pt>
                <c:pt idx="11">
                  <c:v>0</c:v>
                </c:pt>
                <c:pt idx="12">
                  <c:v>7.84</c:v>
                </c:pt>
                <c:pt idx="13">
                  <c:v>11.850000000000005</c:v>
                </c:pt>
                <c:pt idx="14">
                  <c:v>60.09</c:v>
                </c:pt>
                <c:pt idx="15">
                  <c:v>8.629999999999999</c:v>
                </c:pt>
                <c:pt idx="16">
                  <c:v>21</c:v>
                </c:pt>
                <c:pt idx="17">
                  <c:v>13.57</c:v>
                </c:pt>
                <c:pt idx="18">
                  <c:v>3.7</c:v>
                </c:pt>
                <c:pt idx="19">
                  <c:v>3.22</c:v>
                </c:pt>
              </c:numCache>
            </c:numRef>
          </c:xVal>
          <c:yVal>
            <c:numRef>
              <c:f>'Задача 1'!$F$2:$F$21</c:f>
              <c:numCache>
                <c:formatCode>0.00</c:formatCode>
                <c:ptCount val="20"/>
                <c:pt idx="0">
                  <c:v>2099.3300000000013</c:v>
                </c:pt>
                <c:pt idx="1">
                  <c:v>720.57</c:v>
                </c:pt>
                <c:pt idx="2">
                  <c:v>308.5299999999998</c:v>
                </c:pt>
                <c:pt idx="3">
                  <c:v>255.81</c:v>
                </c:pt>
                <c:pt idx="4">
                  <c:v>185.79</c:v>
                </c:pt>
                <c:pt idx="5">
                  <c:v>128.79</c:v>
                </c:pt>
                <c:pt idx="6">
                  <c:v>33.449999999999996</c:v>
                </c:pt>
                <c:pt idx="7">
                  <c:v>138.87</c:v>
                </c:pt>
                <c:pt idx="8">
                  <c:v>83.8</c:v>
                </c:pt>
                <c:pt idx="9">
                  <c:v>75.72</c:v>
                </c:pt>
                <c:pt idx="10">
                  <c:v>95.28</c:v>
                </c:pt>
                <c:pt idx="11">
                  <c:v>89.53</c:v>
                </c:pt>
                <c:pt idx="12">
                  <c:v>139.79</c:v>
                </c:pt>
                <c:pt idx="13">
                  <c:v>287.7</c:v>
                </c:pt>
                <c:pt idx="14">
                  <c:v>52.220000000000013</c:v>
                </c:pt>
                <c:pt idx="15">
                  <c:v>83.73</c:v>
                </c:pt>
                <c:pt idx="16">
                  <c:v>60.53</c:v>
                </c:pt>
                <c:pt idx="17">
                  <c:v>73.73</c:v>
                </c:pt>
                <c:pt idx="18">
                  <c:v>90.78</c:v>
                </c:pt>
                <c:pt idx="19">
                  <c:v>37.68</c:v>
                </c:pt>
              </c:numCache>
            </c:numRef>
          </c:yVal>
        </c:ser>
        <c:axId val="58929920"/>
        <c:axId val="58931456"/>
      </c:scatterChart>
      <c:valAx>
        <c:axId val="58929920"/>
        <c:scaling>
          <c:orientation val="minMax"/>
        </c:scaling>
        <c:axPos val="b"/>
        <c:numFmt formatCode="0.00" sourceLinked="1"/>
        <c:tickLblPos val="nextTo"/>
        <c:crossAx val="58931456"/>
        <c:crosses val="autoZero"/>
        <c:crossBetween val="midCat"/>
      </c:valAx>
      <c:valAx>
        <c:axId val="58931456"/>
        <c:scaling>
          <c:orientation val="minMax"/>
        </c:scaling>
        <c:axPos val="l"/>
        <c:majorGridlines/>
        <c:numFmt formatCode="0.00" sourceLinked="1"/>
        <c:tickLblPos val="nextTo"/>
        <c:crossAx val="5892992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403859649122805"/>
          <c:y val="0.46615132635446277"/>
          <c:w val="0.35961403508771944"/>
          <c:h val="0.4365648600149773"/>
        </c:manualLayout>
      </c:layout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3"/>
  <c:chart>
    <c:title>
      <c:layout>
        <c:manualLayout>
          <c:xMode val="edge"/>
          <c:yMode val="edge"/>
          <c:x val="0.12687358142977173"/>
          <c:y val="0"/>
        </c:manualLayout>
      </c:layout>
      <c:overlay val="1"/>
    </c:title>
    <c:plotArea>
      <c:layout>
        <c:manualLayout>
          <c:layoutTarget val="inner"/>
          <c:xMode val="edge"/>
          <c:yMode val="edge"/>
          <c:x val="0.19496762420296229"/>
          <c:y val="0.15053276840793733"/>
          <c:w val="0.48882256641849703"/>
          <c:h val="0.75467912759935996"/>
        </c:manualLayout>
      </c:layout>
      <c:scatterChart>
        <c:scatterStyle val="lineMarker"/>
        <c:ser>
          <c:idx val="0"/>
          <c:order val="0"/>
          <c:tx>
            <c:v>Равносторонняя гипербола</c:v>
          </c:tx>
          <c:spPr>
            <a:ln w="47625">
              <a:noFill/>
            </a:ln>
          </c:spPr>
          <c:trendline>
            <c:spPr>
              <a:ln w="38100" cap="flat" cmpd="sng" algn="ctr">
                <a:solidFill>
                  <a:schemeClr val="dk1"/>
                </a:solidFill>
                <a:prstDash val="solid"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</c:spPr>
            <c:trendlineType val="log"/>
            <c:dispRSqr val="1"/>
            <c:dispEq val="1"/>
            <c:trendlineLbl>
              <c:layout>
                <c:manualLayout>
                  <c:x val="0.39877087688671603"/>
                  <c:y val="-0.59681692340095416"/>
                </c:manualLayout>
              </c:layout>
              <c:numFmt formatCode="General" sourceLinked="0"/>
            </c:trendlineLbl>
          </c:trendline>
          <c:xVal>
            <c:numRef>
              <c:f>('Задача 1'!$G$2:$G$10,'Задача 1'!$G$12,'Задача 1'!$G$14:$G$21)</c:f>
              <c:numCache>
                <c:formatCode>0.00</c:formatCode>
                <c:ptCount val="18"/>
                <c:pt idx="0">
                  <c:v>2.0000000000000011E-2</c:v>
                </c:pt>
                <c:pt idx="1">
                  <c:v>248.59</c:v>
                </c:pt>
                <c:pt idx="2">
                  <c:v>61.07</c:v>
                </c:pt>
                <c:pt idx="3">
                  <c:v>31.53</c:v>
                </c:pt>
                <c:pt idx="4">
                  <c:v>8.7299999999999986</c:v>
                </c:pt>
                <c:pt idx="5">
                  <c:v>45.379999999999995</c:v>
                </c:pt>
                <c:pt idx="6">
                  <c:v>62.309999999999995</c:v>
                </c:pt>
                <c:pt idx="7">
                  <c:v>39.870000000000005</c:v>
                </c:pt>
                <c:pt idx="8">
                  <c:v>0.59</c:v>
                </c:pt>
                <c:pt idx="9">
                  <c:v>24.8</c:v>
                </c:pt>
                <c:pt idx="10">
                  <c:v>7.84</c:v>
                </c:pt>
                <c:pt idx="11">
                  <c:v>11.850000000000005</c:v>
                </c:pt>
                <c:pt idx="12">
                  <c:v>60.09</c:v>
                </c:pt>
                <c:pt idx="13">
                  <c:v>8.629999999999999</c:v>
                </c:pt>
                <c:pt idx="14">
                  <c:v>21</c:v>
                </c:pt>
                <c:pt idx="15">
                  <c:v>13.57</c:v>
                </c:pt>
                <c:pt idx="16">
                  <c:v>3.7</c:v>
                </c:pt>
                <c:pt idx="17">
                  <c:v>3.22</c:v>
                </c:pt>
              </c:numCache>
            </c:numRef>
          </c:xVal>
          <c:yVal>
            <c:numRef>
              <c:f>'Задача 1'!$F$2:$F$21</c:f>
              <c:numCache>
                <c:formatCode>0.00</c:formatCode>
                <c:ptCount val="20"/>
                <c:pt idx="0">
                  <c:v>2099.3300000000013</c:v>
                </c:pt>
                <c:pt idx="1">
                  <c:v>720.57</c:v>
                </c:pt>
                <c:pt idx="2">
                  <c:v>308.5299999999998</c:v>
                </c:pt>
                <c:pt idx="3">
                  <c:v>255.81</c:v>
                </c:pt>
                <c:pt idx="4">
                  <c:v>185.79</c:v>
                </c:pt>
                <c:pt idx="5">
                  <c:v>128.79</c:v>
                </c:pt>
                <c:pt idx="6">
                  <c:v>33.449999999999996</c:v>
                </c:pt>
                <c:pt idx="7">
                  <c:v>138.87</c:v>
                </c:pt>
                <c:pt idx="8">
                  <c:v>83.8</c:v>
                </c:pt>
                <c:pt idx="9">
                  <c:v>75.72</c:v>
                </c:pt>
                <c:pt idx="10">
                  <c:v>95.28</c:v>
                </c:pt>
                <c:pt idx="11">
                  <c:v>89.53</c:v>
                </c:pt>
                <c:pt idx="12">
                  <c:v>139.79</c:v>
                </c:pt>
                <c:pt idx="13">
                  <c:v>287.7</c:v>
                </c:pt>
                <c:pt idx="14">
                  <c:v>52.220000000000013</c:v>
                </c:pt>
                <c:pt idx="15">
                  <c:v>83.73</c:v>
                </c:pt>
                <c:pt idx="16">
                  <c:v>60.53</c:v>
                </c:pt>
                <c:pt idx="17">
                  <c:v>73.73</c:v>
                </c:pt>
                <c:pt idx="18">
                  <c:v>90.78</c:v>
                </c:pt>
                <c:pt idx="19">
                  <c:v>37.68</c:v>
                </c:pt>
              </c:numCache>
            </c:numRef>
          </c:yVal>
        </c:ser>
        <c:axId val="58969088"/>
        <c:axId val="59835136"/>
      </c:scatterChart>
      <c:valAx>
        <c:axId val="58969088"/>
        <c:scaling>
          <c:orientation val="minMax"/>
        </c:scaling>
        <c:axPos val="b"/>
        <c:numFmt formatCode="0.00" sourceLinked="1"/>
        <c:tickLblPos val="nextTo"/>
        <c:crossAx val="59835136"/>
        <c:crosses val="autoZero"/>
        <c:crossBetween val="midCat"/>
      </c:valAx>
      <c:valAx>
        <c:axId val="59835136"/>
        <c:scaling>
          <c:orientation val="minMax"/>
        </c:scaling>
        <c:axPos val="l"/>
        <c:majorGridlines/>
        <c:numFmt formatCode="0.00" sourceLinked="1"/>
        <c:tickLblPos val="nextTo"/>
        <c:crossAx val="5896908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6481885377261629"/>
          <c:y val="0.38586778614150846"/>
          <c:w val="0.33518120545576907"/>
          <c:h val="0.45385695815628302"/>
        </c:manualLayout>
      </c:layout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9.2617652877194229E-2"/>
          <c:y val="7.3439594437491734E-2"/>
          <c:w val="0.83184148818131665"/>
          <c:h val="0.7083062810095867"/>
        </c:manualLayout>
      </c:layout>
      <c:scatterChart>
        <c:scatterStyle val="lineMarker"/>
        <c:ser>
          <c:idx val="0"/>
          <c:order val="0"/>
          <c:tx>
            <c:v>Поле корреляции</c:v>
          </c:tx>
          <c:spPr>
            <a:ln w="28575">
              <a:noFill/>
            </a:ln>
          </c:spPr>
          <c:xVal>
            <c:numRef>
              <c:f>'Задание 3'!$B$1:$O$1</c:f>
              <c:numCache>
                <c:formatCode>General</c:formatCode>
                <c:ptCount val="14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</c:numCache>
            </c:numRef>
          </c:xVal>
          <c:yVal>
            <c:numRef>
              <c:f>'Задание 3'!$B$2:$O$2</c:f>
              <c:numCache>
                <c:formatCode>General</c:formatCode>
                <c:ptCount val="14"/>
                <c:pt idx="0">
                  <c:v>12.69</c:v>
                </c:pt>
                <c:pt idx="1">
                  <c:v>9.2000000000000011</c:v>
                </c:pt>
                <c:pt idx="2">
                  <c:v>15.62</c:v>
                </c:pt>
                <c:pt idx="3">
                  <c:v>14.88</c:v>
                </c:pt>
                <c:pt idx="4">
                  <c:v>19.47</c:v>
                </c:pt>
                <c:pt idx="5">
                  <c:v>18.34</c:v>
                </c:pt>
                <c:pt idx="6">
                  <c:v>19.690000000000001</c:v>
                </c:pt>
                <c:pt idx="7">
                  <c:v>19.690000000000001</c:v>
                </c:pt>
                <c:pt idx="8">
                  <c:v>22.71</c:v>
                </c:pt>
                <c:pt idx="9">
                  <c:v>21.630000000000006</c:v>
                </c:pt>
                <c:pt idx="10">
                  <c:v>23.07</c:v>
                </c:pt>
                <c:pt idx="11">
                  <c:v>33.020000000000003</c:v>
                </c:pt>
                <c:pt idx="12">
                  <c:v>40.620000000000012</c:v>
                </c:pt>
                <c:pt idx="13">
                  <c:v>30.22</c:v>
                </c:pt>
              </c:numCache>
            </c:numRef>
          </c:yVal>
        </c:ser>
        <c:axId val="62936960"/>
        <c:axId val="62938496"/>
      </c:scatterChart>
      <c:valAx>
        <c:axId val="62936960"/>
        <c:scaling>
          <c:orientation val="minMax"/>
        </c:scaling>
        <c:axPos val="b"/>
        <c:numFmt formatCode="General" sourceLinked="1"/>
        <c:tickLblPos val="nextTo"/>
        <c:crossAx val="62938496"/>
        <c:crosses val="autoZero"/>
        <c:crossBetween val="midCat"/>
      </c:valAx>
      <c:valAx>
        <c:axId val="62938496"/>
        <c:scaling>
          <c:orientation val="minMax"/>
        </c:scaling>
        <c:axPos val="l"/>
        <c:majorGridlines/>
        <c:numFmt formatCode="General" sourceLinked="1"/>
        <c:tickLblPos val="nextTo"/>
        <c:crossAx val="62936960"/>
        <c:crosses val="autoZero"/>
        <c:crossBetween val="midCat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Линейная</a:t>
            </a:r>
          </a:p>
        </c:rich>
      </c:tx>
      <c:layout>
        <c:manualLayout>
          <c:xMode val="edge"/>
          <c:yMode val="edge"/>
          <c:x val="0.1371966240069048"/>
          <c:y val="4.8484848484848485E-2"/>
        </c:manualLayout>
      </c:layout>
    </c:title>
    <c:plotArea>
      <c:layout/>
      <c:scatterChart>
        <c:scatterStyle val="lineMarker"/>
        <c:ser>
          <c:idx val="0"/>
          <c:order val="0"/>
          <c:tx>
            <c:v>Поле корреляции</c:v>
          </c:tx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0.50009663886353861"/>
                  <c:y val="-0.38607237731647259"/>
                </c:manualLayout>
              </c:layout>
              <c:numFmt formatCode="General" sourceLinked="0"/>
            </c:trendlineLbl>
          </c:trendline>
          <c:xVal>
            <c:numRef>
              <c:f>'Задание 3'!$B$1:$O$1</c:f>
              <c:numCache>
                <c:formatCode>General</c:formatCode>
                <c:ptCount val="14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</c:numCache>
            </c:numRef>
          </c:xVal>
          <c:yVal>
            <c:numRef>
              <c:f>'Задание 3'!$B$2:$O$2</c:f>
              <c:numCache>
                <c:formatCode>General</c:formatCode>
                <c:ptCount val="14"/>
                <c:pt idx="0">
                  <c:v>12.69</c:v>
                </c:pt>
                <c:pt idx="1">
                  <c:v>9.2000000000000011</c:v>
                </c:pt>
                <c:pt idx="2">
                  <c:v>15.62</c:v>
                </c:pt>
                <c:pt idx="3">
                  <c:v>14.88</c:v>
                </c:pt>
                <c:pt idx="4">
                  <c:v>19.47</c:v>
                </c:pt>
                <c:pt idx="5">
                  <c:v>18.34</c:v>
                </c:pt>
                <c:pt idx="6">
                  <c:v>19.690000000000001</c:v>
                </c:pt>
                <c:pt idx="7">
                  <c:v>19.690000000000001</c:v>
                </c:pt>
                <c:pt idx="8">
                  <c:v>22.71</c:v>
                </c:pt>
                <c:pt idx="9">
                  <c:v>21.630000000000006</c:v>
                </c:pt>
                <c:pt idx="10">
                  <c:v>23.07</c:v>
                </c:pt>
                <c:pt idx="11">
                  <c:v>33.020000000000003</c:v>
                </c:pt>
                <c:pt idx="12">
                  <c:v>40.620000000000012</c:v>
                </c:pt>
                <c:pt idx="13">
                  <c:v>30.22</c:v>
                </c:pt>
              </c:numCache>
            </c:numRef>
          </c:yVal>
        </c:ser>
        <c:axId val="62950400"/>
        <c:axId val="62972672"/>
      </c:scatterChart>
      <c:valAx>
        <c:axId val="62950400"/>
        <c:scaling>
          <c:orientation val="minMax"/>
        </c:scaling>
        <c:axPos val="b"/>
        <c:numFmt formatCode="General" sourceLinked="1"/>
        <c:tickLblPos val="nextTo"/>
        <c:crossAx val="62972672"/>
        <c:crosses val="autoZero"/>
        <c:crossBetween val="midCat"/>
      </c:valAx>
      <c:valAx>
        <c:axId val="62972672"/>
        <c:scaling>
          <c:orientation val="minMax"/>
        </c:scaling>
        <c:axPos val="l"/>
        <c:majorGridlines/>
        <c:numFmt formatCode="General" sourceLinked="1"/>
        <c:tickLblPos val="nextTo"/>
        <c:crossAx val="6295040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Степенная</a:t>
            </a:r>
          </a:p>
        </c:rich>
      </c:tx>
      <c:layout>
        <c:manualLayout>
          <c:xMode val="edge"/>
          <c:yMode val="edge"/>
          <c:x val="0.1371966240069048"/>
          <c:y val="4.8484848484848485E-2"/>
        </c:manualLayout>
      </c:layout>
    </c:title>
    <c:plotArea>
      <c:layout/>
      <c:scatterChart>
        <c:scatterStyle val="lineMarker"/>
        <c:ser>
          <c:idx val="0"/>
          <c:order val="0"/>
          <c:tx>
            <c:v>Поле корреляции</c:v>
          </c:tx>
          <c:spPr>
            <a:ln w="28575">
              <a:noFill/>
            </a:ln>
          </c:spPr>
          <c:trendline>
            <c:trendlineType val="log"/>
            <c:dispRSqr val="1"/>
            <c:dispEq val="1"/>
            <c:trendlineLbl>
              <c:layout>
                <c:manualLayout>
                  <c:x val="0.53916439682084449"/>
                  <c:y val="-0.37001193032689123"/>
                </c:manualLayout>
              </c:layout>
              <c:numFmt formatCode="General" sourceLinked="0"/>
            </c:trendlineLbl>
          </c:trendline>
          <c:xVal>
            <c:numRef>
              <c:f>'Задание 3'!$B$1:$O$1</c:f>
              <c:numCache>
                <c:formatCode>General</c:formatCode>
                <c:ptCount val="14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</c:numCache>
            </c:numRef>
          </c:xVal>
          <c:yVal>
            <c:numRef>
              <c:f>'Задание 3'!$B$2:$O$2</c:f>
              <c:numCache>
                <c:formatCode>General</c:formatCode>
                <c:ptCount val="14"/>
                <c:pt idx="0">
                  <c:v>12.69</c:v>
                </c:pt>
                <c:pt idx="1">
                  <c:v>9.2000000000000011</c:v>
                </c:pt>
                <c:pt idx="2">
                  <c:v>15.62</c:v>
                </c:pt>
                <c:pt idx="3">
                  <c:v>14.88</c:v>
                </c:pt>
                <c:pt idx="4">
                  <c:v>19.47</c:v>
                </c:pt>
                <c:pt idx="5">
                  <c:v>18.34</c:v>
                </c:pt>
                <c:pt idx="6">
                  <c:v>19.690000000000001</c:v>
                </c:pt>
                <c:pt idx="7">
                  <c:v>19.690000000000001</c:v>
                </c:pt>
                <c:pt idx="8">
                  <c:v>22.71</c:v>
                </c:pt>
                <c:pt idx="9">
                  <c:v>21.630000000000006</c:v>
                </c:pt>
                <c:pt idx="10">
                  <c:v>23.07</c:v>
                </c:pt>
                <c:pt idx="11">
                  <c:v>33.020000000000003</c:v>
                </c:pt>
                <c:pt idx="12">
                  <c:v>40.620000000000012</c:v>
                </c:pt>
                <c:pt idx="13">
                  <c:v>30.22</c:v>
                </c:pt>
              </c:numCache>
            </c:numRef>
          </c:yVal>
        </c:ser>
        <c:axId val="60126336"/>
        <c:axId val="60127872"/>
      </c:scatterChart>
      <c:valAx>
        <c:axId val="60126336"/>
        <c:scaling>
          <c:orientation val="minMax"/>
        </c:scaling>
        <c:axPos val="b"/>
        <c:numFmt formatCode="General" sourceLinked="1"/>
        <c:tickLblPos val="nextTo"/>
        <c:crossAx val="60127872"/>
        <c:crosses val="autoZero"/>
        <c:crossBetween val="midCat"/>
      </c:valAx>
      <c:valAx>
        <c:axId val="60127872"/>
        <c:scaling>
          <c:orientation val="minMax"/>
        </c:scaling>
        <c:axPos val="l"/>
        <c:majorGridlines/>
        <c:numFmt formatCode="General" sourceLinked="1"/>
        <c:tickLblPos val="nextTo"/>
        <c:crossAx val="6012633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800" b="1" i="0" u="none" strike="noStrike" baseline="0"/>
              <a:t>Экспоненциальная</a:t>
            </a:r>
            <a:endParaRPr lang="ru-RU"/>
          </a:p>
        </c:rich>
      </c:tx>
      <c:layout>
        <c:manualLayout>
          <c:xMode val="edge"/>
          <c:yMode val="edge"/>
          <c:x val="0.11957020001671527"/>
          <c:y val="0"/>
        </c:manualLayout>
      </c:layout>
      <c:overlay val="1"/>
    </c:title>
    <c:plotArea>
      <c:layout/>
      <c:scatterChart>
        <c:scatterStyle val="lineMarker"/>
        <c:ser>
          <c:idx val="0"/>
          <c:order val="0"/>
          <c:tx>
            <c:v>Поле корреляции</c:v>
          </c:tx>
          <c:spPr>
            <a:ln w="28575">
              <a:noFill/>
            </a:ln>
          </c:spPr>
          <c:trendline>
            <c:trendlineType val="exp"/>
            <c:dispRSqr val="1"/>
            <c:dispEq val="1"/>
            <c:trendlineLbl>
              <c:layout>
                <c:manualLayout>
                  <c:x val="0.55395025907144002"/>
                  <c:y val="-0.14538056425535686"/>
                </c:manualLayout>
              </c:layout>
              <c:numFmt formatCode="General" sourceLinked="0"/>
            </c:trendlineLbl>
          </c:trendline>
          <c:xVal>
            <c:numRef>
              <c:f>'Задание 3'!$B$1:$O$1</c:f>
              <c:numCache>
                <c:formatCode>General</c:formatCode>
                <c:ptCount val="14"/>
                <c:pt idx="0">
                  <c:v>1998</c:v>
                </c:pt>
                <c:pt idx="1">
                  <c:v>1999</c:v>
                </c:pt>
                <c:pt idx="2">
                  <c:v>2000</c:v>
                </c:pt>
                <c:pt idx="3">
                  <c:v>2001</c:v>
                </c:pt>
                <c:pt idx="4">
                  <c:v>2002</c:v>
                </c:pt>
                <c:pt idx="5">
                  <c:v>2003</c:v>
                </c:pt>
                <c:pt idx="6">
                  <c:v>2004</c:v>
                </c:pt>
                <c:pt idx="7">
                  <c:v>2005</c:v>
                </c:pt>
                <c:pt idx="8">
                  <c:v>2006</c:v>
                </c:pt>
                <c:pt idx="9">
                  <c:v>2007</c:v>
                </c:pt>
                <c:pt idx="10">
                  <c:v>2008</c:v>
                </c:pt>
                <c:pt idx="11">
                  <c:v>2009</c:v>
                </c:pt>
                <c:pt idx="12">
                  <c:v>2010</c:v>
                </c:pt>
                <c:pt idx="13">
                  <c:v>2011</c:v>
                </c:pt>
              </c:numCache>
            </c:numRef>
          </c:xVal>
          <c:yVal>
            <c:numRef>
              <c:f>'Задание 3'!$B$2:$O$2</c:f>
              <c:numCache>
                <c:formatCode>General</c:formatCode>
                <c:ptCount val="14"/>
                <c:pt idx="0">
                  <c:v>12.69</c:v>
                </c:pt>
                <c:pt idx="1">
                  <c:v>9.2000000000000011</c:v>
                </c:pt>
                <c:pt idx="2">
                  <c:v>15.62</c:v>
                </c:pt>
                <c:pt idx="3">
                  <c:v>14.88</c:v>
                </c:pt>
                <c:pt idx="4">
                  <c:v>19.47</c:v>
                </c:pt>
                <c:pt idx="5">
                  <c:v>18.34</c:v>
                </c:pt>
                <c:pt idx="6">
                  <c:v>19.690000000000001</c:v>
                </c:pt>
                <c:pt idx="7">
                  <c:v>19.690000000000001</c:v>
                </c:pt>
                <c:pt idx="8">
                  <c:v>22.71</c:v>
                </c:pt>
                <c:pt idx="9">
                  <c:v>21.630000000000006</c:v>
                </c:pt>
                <c:pt idx="10">
                  <c:v>23.07</c:v>
                </c:pt>
                <c:pt idx="11">
                  <c:v>33.020000000000003</c:v>
                </c:pt>
                <c:pt idx="12">
                  <c:v>40.620000000000012</c:v>
                </c:pt>
                <c:pt idx="13">
                  <c:v>30.22</c:v>
                </c:pt>
              </c:numCache>
            </c:numRef>
          </c:yVal>
        </c:ser>
        <c:axId val="60144640"/>
        <c:axId val="60154624"/>
      </c:scatterChart>
      <c:valAx>
        <c:axId val="60144640"/>
        <c:scaling>
          <c:orientation val="minMax"/>
        </c:scaling>
        <c:axPos val="b"/>
        <c:numFmt formatCode="General" sourceLinked="1"/>
        <c:tickLblPos val="nextTo"/>
        <c:crossAx val="60154624"/>
        <c:crosses val="autoZero"/>
        <c:crossBetween val="midCat"/>
      </c:valAx>
      <c:valAx>
        <c:axId val="60154624"/>
        <c:scaling>
          <c:orientation val="minMax"/>
        </c:scaling>
        <c:axPos val="l"/>
        <c:majorGridlines/>
        <c:numFmt formatCode="General" sourceLinked="1"/>
        <c:tickLblPos val="nextTo"/>
        <c:crossAx val="60144640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35813063346365"/>
          <c:y val="0.31242797517327325"/>
          <c:w val="0.34274421278611023"/>
          <c:h val="0.68172999345662044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90CB0-438F-4720-A796-29F1CCA53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18</Pages>
  <Words>3045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admin</cp:lastModifiedBy>
  <cp:revision>8</cp:revision>
  <cp:lastPrinted>2014-10-03T20:09:00Z</cp:lastPrinted>
  <dcterms:created xsi:type="dcterms:W3CDTF">2014-10-03T05:23:00Z</dcterms:created>
  <dcterms:modified xsi:type="dcterms:W3CDTF">2014-10-03T20:10:00Z</dcterms:modified>
</cp:coreProperties>
</file>