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856" w:rsidRPr="00E255F6" w:rsidRDefault="000C0856" w:rsidP="0055404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1(8)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8A247D" w:rsidRPr="00E255F6" w:rsidRDefault="007366C2" w:rsidP="005540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Найдите статью, посвященную вопросам реализации права наемных работников на обязательное медицинское страхование, опубликованную в №10 журнала «Трудовое право» за 2007 год или поиск с использованием полей «Источник публикации» и «Название документа».</w:t>
      </w:r>
    </w:p>
    <w:p w:rsidR="00A76B96" w:rsidRPr="00E255F6" w:rsidRDefault="000C0856" w:rsidP="005540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E255F6">
        <w:rPr>
          <w:rFonts w:ascii="Times New Roman" w:hAnsi="Times New Roman" w:cs="Times New Roman"/>
          <w:sz w:val="28"/>
          <w:szCs w:val="28"/>
        </w:rPr>
        <w:t>1.Открываем «Карточку поиска», заполняем поля «Источник публикации»</w:t>
      </w:r>
      <w:r w:rsidR="00A76B96" w:rsidRPr="00E255F6">
        <w:rPr>
          <w:rFonts w:ascii="Times New Roman" w:hAnsi="Times New Roman" w:cs="Times New Roman"/>
          <w:sz w:val="28"/>
          <w:szCs w:val="28"/>
        </w:rPr>
        <w:t>: «Трудовое право»,2007г.,</w:t>
      </w:r>
      <w:r w:rsidR="00A76B96" w:rsidRPr="00E255F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A76B96" w:rsidRPr="00E255F6">
        <w:rPr>
          <w:rFonts w:ascii="Times New Roman" w:hAnsi="Times New Roman" w:cs="Times New Roman"/>
          <w:sz w:val="28"/>
          <w:szCs w:val="28"/>
        </w:rPr>
        <w:t xml:space="preserve">10» </w:t>
      </w:r>
      <w:r w:rsidRPr="00E255F6">
        <w:rPr>
          <w:rFonts w:ascii="Times New Roman" w:hAnsi="Times New Roman" w:cs="Times New Roman"/>
          <w:sz w:val="28"/>
          <w:szCs w:val="28"/>
        </w:rPr>
        <w:t xml:space="preserve"> и «Название документа»</w:t>
      </w:r>
      <w:r w:rsidR="00A76B96" w:rsidRPr="00E255F6">
        <w:rPr>
          <w:rFonts w:ascii="Times New Roman" w:hAnsi="Times New Roman" w:cs="Times New Roman"/>
          <w:sz w:val="28"/>
          <w:szCs w:val="28"/>
        </w:rPr>
        <w:t>: реализация права наемных работников на обязательное медицинское страхование.</w:t>
      </w:r>
    </w:p>
    <w:p w:rsidR="007366C2" w:rsidRPr="00E255F6" w:rsidRDefault="000C0856" w:rsidP="0055404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2.Найдена статья: Реализация права наемных работников на обязательное медицинское страхование. Заходим в эту статью.</w:t>
      </w:r>
    </w:p>
    <w:p w:rsidR="007366C2" w:rsidRPr="00E255F6" w:rsidRDefault="000C085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C7C175" wp14:editId="0A554966">
            <wp:extent cx="5940425" cy="334145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56" w:rsidRPr="00E255F6" w:rsidRDefault="000C085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Найдена статья посвященная вопросам реализации права наемных работников на обязательное медицинское  страхование.</w:t>
      </w: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4043" w:rsidRPr="00E255F6" w:rsidRDefault="00554043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4043" w:rsidRPr="00E255F6" w:rsidRDefault="00554043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4043" w:rsidRPr="00E255F6" w:rsidRDefault="00554043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0856" w:rsidRPr="00E255F6" w:rsidRDefault="000C085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lastRenderedPageBreak/>
        <w:t>Задание 2(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Найдите в журнале «Российский налоговый курьер» за 2007 год статьи, посвященные расчетам по социальному страхованию и обеспечению. В примере использовать поиск прессы и книг и уточнение списка или поиск с использованием полей «План счетов», «Тематика», "Источник публикации".</w:t>
      </w:r>
    </w:p>
    <w:p w:rsidR="000C0856" w:rsidRPr="00E255F6" w:rsidRDefault="000C085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E255F6">
        <w:rPr>
          <w:rFonts w:ascii="Times New Roman" w:hAnsi="Times New Roman" w:cs="Times New Roman"/>
          <w:sz w:val="28"/>
          <w:szCs w:val="28"/>
        </w:rPr>
        <w:t>1. «Пресса и книги»</w:t>
      </w:r>
      <w:r w:rsidR="00A76B96" w:rsidRPr="00E255F6">
        <w:rPr>
          <w:rFonts w:ascii="Times New Roman" w:hAnsi="Times New Roman" w:cs="Times New Roman"/>
          <w:sz w:val="28"/>
          <w:szCs w:val="28"/>
        </w:rPr>
        <w:t>: журнал «Российский налоговый курьер» за 2007г.</w:t>
      </w: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2.</w:t>
      </w:r>
      <w:r w:rsidR="00E255F6">
        <w:rPr>
          <w:rFonts w:ascii="Times New Roman" w:hAnsi="Times New Roman" w:cs="Times New Roman"/>
          <w:sz w:val="28"/>
          <w:szCs w:val="28"/>
        </w:rPr>
        <w:t xml:space="preserve"> </w:t>
      </w:r>
      <w:r w:rsidRPr="00E255F6">
        <w:rPr>
          <w:rFonts w:ascii="Times New Roman" w:hAnsi="Times New Roman" w:cs="Times New Roman"/>
          <w:sz w:val="28"/>
          <w:szCs w:val="28"/>
        </w:rPr>
        <w:t>Пои</w:t>
      </w:r>
      <w:proofErr w:type="gramStart"/>
      <w:r w:rsidRPr="00E255F6">
        <w:rPr>
          <w:rFonts w:ascii="Times New Roman" w:hAnsi="Times New Roman" w:cs="Times New Roman"/>
          <w:sz w:val="28"/>
          <w:szCs w:val="28"/>
        </w:rPr>
        <w:t>ск в сп</w:t>
      </w:r>
      <w:proofErr w:type="gramEnd"/>
      <w:r w:rsidRPr="00E255F6">
        <w:rPr>
          <w:rFonts w:ascii="Times New Roman" w:hAnsi="Times New Roman" w:cs="Times New Roman"/>
          <w:sz w:val="28"/>
          <w:szCs w:val="28"/>
        </w:rPr>
        <w:t>иске: Расчеты по социальному страхованию и обеспечению.</w:t>
      </w:r>
    </w:p>
    <w:p w:rsidR="000C0856" w:rsidRPr="00E255F6" w:rsidRDefault="000C0856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ED81C3" wp14:editId="2697BB32">
            <wp:extent cx="5940425" cy="334145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85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E255F6">
        <w:rPr>
          <w:rFonts w:ascii="Times New Roman" w:hAnsi="Times New Roman" w:cs="Times New Roman"/>
          <w:sz w:val="28"/>
          <w:szCs w:val="28"/>
        </w:rPr>
        <w:t>Найден список статей, посвященных расчетам по социальному страхованию и обеспечению.</w:t>
      </w: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Задание3(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Найдите все законы и законопроекты, касающиеся порядка приема в образовательные учреждения. В примере использовать поиск с использованием полей «Тематика» и «Вид документа», уточнение списка.</w:t>
      </w:r>
    </w:p>
    <w:p w:rsidR="00554043" w:rsidRPr="00E255F6" w:rsidRDefault="00554043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Решение:</w:t>
      </w:r>
      <w:r w:rsidRPr="00E255F6">
        <w:rPr>
          <w:rFonts w:ascii="Times New Roman" w:hAnsi="Times New Roman" w:cs="Times New Roman"/>
          <w:sz w:val="28"/>
          <w:szCs w:val="28"/>
        </w:rPr>
        <w:t xml:space="preserve"> 1. Открываем «Карточку поиска», заполняем поля «Тематика»: «Порядок приема в образовательные учреждения» и «Вид документа»: «Закон»; формируем список документов (</w:t>
      </w:r>
      <w:r w:rsidRPr="00E255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255F6">
        <w:rPr>
          <w:rFonts w:ascii="Times New Roman" w:hAnsi="Times New Roman" w:cs="Times New Roman"/>
          <w:sz w:val="28"/>
          <w:szCs w:val="28"/>
        </w:rPr>
        <w:t>9).</w:t>
      </w:r>
    </w:p>
    <w:p w:rsidR="00A76B96" w:rsidRPr="00E255F6" w:rsidRDefault="00A76B96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F5227A" wp14:editId="48387215">
            <wp:extent cx="5940425" cy="334145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043" w:rsidRPr="00E255F6" w:rsidRDefault="00554043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Найдены все законы и законопроекты, касающиеся порядка приема в образовательные учреждения.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4(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Супруги Н. и К. после развода в январе 2007г. оформили соглашение об уплате алиментов. За это время уровень цен вырос и увеличился размер МРОТ. Н. потребовала проиндексировать алименты. К. ей в этом отказал, сославшись на то, что в соглашении нет пункта, касающегося индексации алиментов. Их размер установлен и изменению не подлежит. Правомерны ли действия К.? В примере использовать поиск с использованием поля «Текст документа».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E255F6">
        <w:rPr>
          <w:rFonts w:ascii="Times New Roman" w:hAnsi="Times New Roman" w:cs="Times New Roman"/>
          <w:sz w:val="28"/>
          <w:szCs w:val="28"/>
        </w:rPr>
        <w:t>1.Открываем «Карточку поиска», заполняем поле «Текст документа»: «Индексация алиментов»; формируем список документов (</w:t>
      </w:r>
      <w:r w:rsidRPr="00E255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255F6">
        <w:rPr>
          <w:rFonts w:ascii="Times New Roman" w:hAnsi="Times New Roman" w:cs="Times New Roman"/>
          <w:sz w:val="28"/>
          <w:szCs w:val="28"/>
        </w:rPr>
        <w:t>9).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2.Судебная практика: Решения высших судов (бухгалтер).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3. Постановление Пленума Верховного Суда РФ от 25.10.1996 N 9 </w:t>
      </w:r>
      <w:r w:rsidR="00E255F6">
        <w:rPr>
          <w:rFonts w:ascii="Times New Roman" w:hAnsi="Times New Roman" w:cs="Times New Roman"/>
          <w:sz w:val="28"/>
          <w:szCs w:val="28"/>
        </w:rPr>
        <w:t xml:space="preserve">(ред. от 06.02.2007) </w:t>
      </w:r>
      <w:r w:rsidRPr="00E255F6">
        <w:rPr>
          <w:rFonts w:ascii="Times New Roman" w:hAnsi="Times New Roman" w:cs="Times New Roman"/>
          <w:sz w:val="28"/>
          <w:szCs w:val="28"/>
        </w:rPr>
        <w:t>"О применении судами Семейного кодекса Российской Федерации при рассмотрении дел об установлении отцовства и о взыскании алиментов"</w:t>
      </w:r>
      <w:r w:rsidR="00E255F6">
        <w:rPr>
          <w:rFonts w:ascii="Times New Roman" w:hAnsi="Times New Roman" w:cs="Times New Roman"/>
          <w:sz w:val="28"/>
          <w:szCs w:val="28"/>
        </w:rPr>
        <w:t>.</w:t>
      </w:r>
    </w:p>
    <w:p w:rsidR="00554043" w:rsidRPr="00E255F6" w:rsidRDefault="00554043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87D63F6" wp14:editId="3D70ABCF">
            <wp:extent cx="5940425" cy="334145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55F6">
        <w:rPr>
          <w:rFonts w:ascii="Times New Roman" w:hAnsi="Times New Roman" w:cs="Times New Roman"/>
          <w:sz w:val="28"/>
          <w:szCs w:val="28"/>
        </w:rPr>
        <w:t xml:space="preserve">Нет, не правомерны, так как согласно постановления Пленума Верховного суда РФ от 25 октября 1996 г. N 9 «размер алиментов устанавливается в сумме, соответствующей определенному числу минимальных размеров оплаты труда, и подлежит индексации пропорционально увеличению установленного законом минимального размера оплаты труда, о чем должно быть указано в резолютивной части </w:t>
      </w:r>
      <w:r w:rsidRPr="00E255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решения </w:t>
      </w:r>
      <w:hyperlink r:id="rId9" w:history="1">
        <w:r w:rsidRPr="00E255F6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</w:rPr>
          <w:t>(ст. 117</w:t>
        </w:r>
      </w:hyperlink>
      <w:r w:rsidRPr="00E255F6">
        <w:rPr>
          <w:rFonts w:ascii="Times New Roman" w:hAnsi="Times New Roman" w:cs="Times New Roman"/>
          <w:sz w:val="28"/>
          <w:szCs w:val="28"/>
        </w:rPr>
        <w:t xml:space="preserve"> СК РФ)».</w:t>
      </w:r>
      <w:proofErr w:type="gramEnd"/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B96" w:rsidRPr="00E255F6" w:rsidRDefault="00A76B9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Задание5(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.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Супруги Н. и К. после развода в январе 2007г. оформили соглашение об уплате алиментов. За это время уровень цен вырос и увеличился размер МРОТ. Н. потребовала проиндексировать алименты. К. ей в этом отказал, сославшись на то, что в соглашении нет пункта, касающегося индексации алиментов. Их размер установлен и изменению не подлежит. Правомерны ли действия К.? В примере иллюстрируется поиск с использованием поля «Текст документа».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E255F6">
        <w:rPr>
          <w:rFonts w:ascii="Times New Roman" w:hAnsi="Times New Roman" w:cs="Times New Roman"/>
          <w:sz w:val="28"/>
          <w:szCs w:val="28"/>
        </w:rPr>
        <w:t>1.Открываем «Карточку поиска», заполняем поле «Текст документа»: «Индексация алиментов»; формируем список документов (</w:t>
      </w:r>
      <w:r w:rsidRPr="00E255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255F6">
        <w:rPr>
          <w:rFonts w:ascii="Times New Roman" w:hAnsi="Times New Roman" w:cs="Times New Roman"/>
          <w:sz w:val="28"/>
          <w:szCs w:val="28"/>
        </w:rPr>
        <w:t>9).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lastRenderedPageBreak/>
        <w:t>2.Судебная практика: Решения высших судов (бухгалтер).</w:t>
      </w:r>
    </w:p>
    <w:p w:rsid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3. Постановление Пленума Верховного Суда РФ от 25.10.1996 N 9 </w:t>
      </w:r>
    </w:p>
    <w:p w:rsidR="003D5C11" w:rsidRPr="00E255F6" w:rsidRDefault="00E255F6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(ред. От 06.02.2007) </w:t>
      </w:r>
      <w:r w:rsidR="003D5C11" w:rsidRPr="00E255F6">
        <w:rPr>
          <w:rFonts w:ascii="Times New Roman" w:hAnsi="Times New Roman" w:cs="Times New Roman"/>
          <w:sz w:val="28"/>
          <w:szCs w:val="28"/>
        </w:rPr>
        <w:t>"О применении судами Семейного кодекса Российской Федерации при рассмотрении дел об установлении отцовства и о взыскании алиментов".</w:t>
      </w:r>
    </w:p>
    <w:p w:rsidR="003D5C11" w:rsidRPr="00E255F6" w:rsidRDefault="003D5C11" w:rsidP="003D5C11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67BFD11" wp14:editId="7DA838FC">
            <wp:extent cx="5940425" cy="334145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55F6">
        <w:rPr>
          <w:rFonts w:ascii="Times New Roman" w:hAnsi="Times New Roman" w:cs="Times New Roman"/>
          <w:sz w:val="28"/>
          <w:szCs w:val="28"/>
        </w:rPr>
        <w:t xml:space="preserve">Нет, не правомерны, так как согласно постановления Пленума Верховного суда РФ от 25 октября 1996 г. N 9 «размер алиментов устанавливается в сумме, соответствующей определенному числу минимальных размеров оплаты труда, и подлежит индексации пропорционально увеличению установленного законом минимального размера оплаты труда, о чем должно быть указано в резолютивной части решения </w:t>
      </w:r>
      <w:hyperlink r:id="rId10" w:history="1">
        <w:r w:rsidRPr="00E255F6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</w:rPr>
          <w:t>(ст. 117</w:t>
        </w:r>
      </w:hyperlink>
      <w:r w:rsidRPr="00E255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СК РФ)».</w:t>
      </w:r>
      <w:proofErr w:type="gramEnd"/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6(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.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При расследовании уголовного дела о взрыве возникла необходимость в назначении и производстве судебно-медицинской экспертизы. Выясните, какими законодательными актами в этом случае должен руководствоваться следователь? Постройте полную подборку документов по этому вопросу, затем выберите из этой подборки законы. Распечатайте список названий и </w:t>
      </w:r>
      <w:r w:rsidRPr="00E255F6">
        <w:rPr>
          <w:rFonts w:ascii="Times New Roman" w:hAnsi="Times New Roman" w:cs="Times New Roman"/>
          <w:sz w:val="28"/>
          <w:szCs w:val="28"/>
        </w:rPr>
        <w:lastRenderedPageBreak/>
        <w:t xml:space="preserve">примечаний, найденных в ИБ «Версия </w:t>
      </w:r>
      <w:proofErr w:type="spellStart"/>
      <w:proofErr w:type="gramStart"/>
      <w:r w:rsidRPr="00E255F6">
        <w:rPr>
          <w:rFonts w:ascii="Times New Roman" w:hAnsi="Times New Roman" w:cs="Times New Roman"/>
          <w:sz w:val="28"/>
          <w:szCs w:val="28"/>
        </w:rPr>
        <w:t>Проф</w:t>
      </w:r>
      <w:proofErr w:type="spellEnd"/>
      <w:proofErr w:type="gramEnd"/>
      <w:r w:rsidRPr="00E255F6">
        <w:rPr>
          <w:rFonts w:ascii="Times New Roman" w:hAnsi="Times New Roman" w:cs="Times New Roman"/>
          <w:sz w:val="28"/>
          <w:szCs w:val="28"/>
        </w:rPr>
        <w:t xml:space="preserve">» документов. В примере иллюстрируется поиск с использованием поля «Тематика», уточнение списка по полю «Вид документа», печать списка документов. </w:t>
      </w:r>
    </w:p>
    <w:p w:rsidR="00E74759" w:rsidRPr="00E255F6" w:rsidRDefault="00E74759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Решение:</w:t>
      </w:r>
      <w:r w:rsidRPr="00E255F6">
        <w:rPr>
          <w:rFonts w:ascii="Times New Roman" w:hAnsi="Times New Roman" w:cs="Times New Roman"/>
          <w:sz w:val="28"/>
          <w:szCs w:val="28"/>
        </w:rPr>
        <w:t xml:space="preserve"> 1.Открываем «Карточку поиска»; заполняем поля «Вид документа»: «Закон» и «Тематика»: «Судебно-медицинская и судебно-психиатрическая экспертиза»; формируем список документов (</w:t>
      </w:r>
      <w:r w:rsidRPr="00E255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255F6">
        <w:rPr>
          <w:rFonts w:ascii="Times New Roman" w:hAnsi="Times New Roman" w:cs="Times New Roman"/>
          <w:sz w:val="28"/>
          <w:szCs w:val="28"/>
        </w:rPr>
        <w:t>9).</w:t>
      </w:r>
    </w:p>
    <w:p w:rsidR="00E74759" w:rsidRPr="00E255F6" w:rsidRDefault="00E74759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2.Российское законодательство (Версия </w:t>
      </w:r>
      <w:proofErr w:type="spellStart"/>
      <w:proofErr w:type="gramStart"/>
      <w:r w:rsidRPr="00E255F6">
        <w:rPr>
          <w:rFonts w:ascii="Times New Roman" w:hAnsi="Times New Roman" w:cs="Times New Roman"/>
          <w:sz w:val="28"/>
          <w:szCs w:val="28"/>
        </w:rPr>
        <w:t>Проф</w:t>
      </w:r>
      <w:proofErr w:type="spellEnd"/>
      <w:proofErr w:type="gramEnd"/>
      <w:r w:rsidRPr="00E255F6">
        <w:rPr>
          <w:rFonts w:ascii="Times New Roman" w:hAnsi="Times New Roman" w:cs="Times New Roman"/>
          <w:sz w:val="28"/>
          <w:szCs w:val="28"/>
        </w:rPr>
        <w:t>)</w:t>
      </w:r>
      <w:r w:rsidR="00E255F6">
        <w:rPr>
          <w:rFonts w:ascii="Times New Roman" w:hAnsi="Times New Roman" w:cs="Times New Roman"/>
          <w:sz w:val="28"/>
          <w:szCs w:val="28"/>
        </w:rPr>
        <w:t>.</w:t>
      </w:r>
    </w:p>
    <w:p w:rsidR="00E74759" w:rsidRPr="00E255F6" w:rsidRDefault="00E74759" w:rsidP="007366C2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9F0426" wp14:editId="246EEF29">
            <wp:extent cx="5940425" cy="334145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759" w:rsidRPr="00E255F6" w:rsidRDefault="00E74759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</w:t>
      </w:r>
      <w:r w:rsidR="004B539A" w:rsidRPr="00E255F6">
        <w:rPr>
          <w:rFonts w:ascii="Times New Roman" w:hAnsi="Times New Roman" w:cs="Times New Roman"/>
          <w:sz w:val="28"/>
          <w:szCs w:val="28"/>
        </w:rPr>
        <w:t>Найдены законы, которые касаются назначения и производства судебно-медицинской экспертизы при расследовании уголовного дела.</w:t>
      </w:r>
    </w:p>
    <w:p w:rsidR="003D5C11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7(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.</w:t>
      </w:r>
      <w:r w:rsidR="007366C2" w:rsidRPr="00E25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366C2" w:rsidRPr="00E255F6" w:rsidRDefault="007366C2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При расследовании уголовного дела о взрыве возникла необходимость в назначении и производстве судебно-медицинской экспертизы. Выясните, какими законодательными актами в этом случае должен руководствоваться следователь? Постройте полную подборку документов по этому вопросу, затем выберите из этой подборки законы. Распечатайте список названий и примечаний, найденных в ИБ «Версия </w:t>
      </w:r>
      <w:proofErr w:type="spellStart"/>
      <w:proofErr w:type="gramStart"/>
      <w:r w:rsidRPr="00E255F6">
        <w:rPr>
          <w:rFonts w:ascii="Times New Roman" w:hAnsi="Times New Roman" w:cs="Times New Roman"/>
          <w:sz w:val="28"/>
          <w:szCs w:val="28"/>
        </w:rPr>
        <w:t>Проф</w:t>
      </w:r>
      <w:proofErr w:type="spellEnd"/>
      <w:proofErr w:type="gramEnd"/>
      <w:r w:rsidRPr="00E255F6">
        <w:rPr>
          <w:rFonts w:ascii="Times New Roman" w:hAnsi="Times New Roman" w:cs="Times New Roman"/>
          <w:sz w:val="28"/>
          <w:szCs w:val="28"/>
        </w:rPr>
        <w:t xml:space="preserve">» документов. В примере иллюстрируется поиск с использованием поля «Тематика», уточнение списка по полю «Вид документа», печать списка документов. 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lastRenderedPageBreak/>
        <w:t>Решение:</w:t>
      </w:r>
      <w:r w:rsidRPr="00E255F6">
        <w:rPr>
          <w:rFonts w:ascii="Times New Roman" w:hAnsi="Times New Roman" w:cs="Times New Roman"/>
          <w:sz w:val="28"/>
          <w:szCs w:val="28"/>
        </w:rPr>
        <w:t xml:space="preserve"> 1.Открываем «Карточку поиска»; заполняем поля «Вид документа»: «Закон» и «Тематика»: «Судебно-медицинская и судебно-психиатрическая экспертиза»; формируем список документов (</w:t>
      </w:r>
      <w:r w:rsidRPr="00E255F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255F6">
        <w:rPr>
          <w:rFonts w:ascii="Times New Roman" w:hAnsi="Times New Roman" w:cs="Times New Roman"/>
          <w:sz w:val="28"/>
          <w:szCs w:val="28"/>
        </w:rPr>
        <w:t>9).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2.Российское законодательство (Версия </w:t>
      </w:r>
      <w:proofErr w:type="spellStart"/>
      <w:proofErr w:type="gramStart"/>
      <w:r w:rsidRPr="00E255F6">
        <w:rPr>
          <w:rFonts w:ascii="Times New Roman" w:hAnsi="Times New Roman" w:cs="Times New Roman"/>
          <w:sz w:val="28"/>
          <w:szCs w:val="28"/>
        </w:rPr>
        <w:t>Проф</w:t>
      </w:r>
      <w:proofErr w:type="spellEnd"/>
      <w:proofErr w:type="gramEnd"/>
      <w:r w:rsidRPr="00E255F6">
        <w:rPr>
          <w:rFonts w:ascii="Times New Roman" w:hAnsi="Times New Roman" w:cs="Times New Roman"/>
          <w:sz w:val="28"/>
          <w:szCs w:val="28"/>
        </w:rPr>
        <w:t>).</w:t>
      </w:r>
    </w:p>
    <w:p w:rsidR="004B539A" w:rsidRPr="00E255F6" w:rsidRDefault="004B539A" w:rsidP="004B539A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4ED9CB10" wp14:editId="1450167B">
            <wp:extent cx="5940425" cy="3341451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Найдены законы, которые касаются назначения и производства судебно-медицинской экспертизы при расследовании уголовного дела.</w:t>
      </w:r>
    </w:p>
    <w:p w:rsidR="007366C2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8(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.</w:t>
      </w:r>
      <w:r w:rsidR="007366C2" w:rsidRPr="00E255F6">
        <w:rPr>
          <w:rFonts w:ascii="Times New Roman" w:hAnsi="Times New Roman" w:cs="Times New Roman"/>
          <w:sz w:val="28"/>
          <w:szCs w:val="28"/>
        </w:rPr>
        <w:t xml:space="preserve"> В «Квалификационном справочнике должностей руководителей, специалистов и других служащих» найдите и распечатайте должностные обязанности юрисконсульта и руководителя юридического отдела. В примере иллюстрируется поиск с использованием полей «Название документа» и «Текст документа», поиск фрагмента текста и печать фрагмента документа. 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Решение:</w:t>
      </w:r>
      <w:r w:rsidRPr="00E255F6">
        <w:rPr>
          <w:rFonts w:ascii="Times New Roman" w:hAnsi="Times New Roman" w:cs="Times New Roman"/>
          <w:sz w:val="28"/>
          <w:szCs w:val="28"/>
        </w:rPr>
        <w:t xml:space="preserve"> 1.Карточка поиска;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2.Название документа: «Квалификационный справочник должностей руководителей, специалистов и других служащих» - F9;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3.Пои</w:t>
      </w:r>
      <w:proofErr w:type="gramStart"/>
      <w:r w:rsidRPr="00E255F6">
        <w:rPr>
          <w:rFonts w:ascii="Times New Roman" w:hAnsi="Times New Roman" w:cs="Times New Roman"/>
          <w:sz w:val="28"/>
          <w:szCs w:val="28"/>
        </w:rPr>
        <w:t>ск в сп</w:t>
      </w:r>
      <w:proofErr w:type="gramEnd"/>
      <w:r w:rsidRPr="00E255F6">
        <w:rPr>
          <w:rFonts w:ascii="Times New Roman" w:hAnsi="Times New Roman" w:cs="Times New Roman"/>
          <w:sz w:val="28"/>
          <w:szCs w:val="28"/>
        </w:rPr>
        <w:t>иске: Должностные обязанности юрисконсульта;</w:t>
      </w:r>
    </w:p>
    <w:p w:rsidR="004B539A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4.Оглавление: Начальник юридического отдела.</w:t>
      </w:r>
    </w:p>
    <w:p w:rsidR="004B539A" w:rsidRPr="00E255F6" w:rsidRDefault="004B539A" w:rsidP="004B539A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5F7B3536" wp14:editId="14B5523B">
            <wp:extent cx="5732145" cy="4364355"/>
            <wp:effectExtent l="0" t="0" r="1905" b="0"/>
            <wp:docPr id="10" name="Рисунок 10" descr="юрисконсуль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юрисконсульт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36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539A" w:rsidRPr="00E255F6" w:rsidRDefault="004B539A" w:rsidP="004B539A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B204D58" wp14:editId="7143ED60">
            <wp:extent cx="5732145" cy="4364355"/>
            <wp:effectExtent l="0" t="0" r="1905" b="0"/>
            <wp:docPr id="9" name="Рисунок 9" descr="начальн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ачальник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36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8BF" w:rsidRPr="00E255F6" w:rsidRDefault="004B539A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  <w:r w:rsidRPr="00E255F6">
        <w:rPr>
          <w:rFonts w:ascii="Times New Roman" w:hAnsi="Times New Roman" w:cs="Times New Roman"/>
          <w:sz w:val="28"/>
          <w:szCs w:val="28"/>
        </w:rPr>
        <w:t xml:space="preserve"> Найдены должностные обязанности юрисконсульта и начальника юридического отдела.</w:t>
      </w:r>
    </w:p>
    <w:p w:rsidR="007366C2" w:rsidRPr="00E255F6" w:rsidRDefault="003D5C11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b/>
          <w:sz w:val="28"/>
          <w:szCs w:val="28"/>
        </w:rPr>
        <w:t>Задание 9(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8</w:t>
      </w:r>
      <w:r w:rsidRPr="00E255F6">
        <w:rPr>
          <w:rFonts w:ascii="Times New Roman" w:hAnsi="Times New Roman" w:cs="Times New Roman"/>
          <w:b/>
          <w:sz w:val="28"/>
          <w:szCs w:val="28"/>
        </w:rPr>
        <w:t>)</w:t>
      </w:r>
      <w:r w:rsidR="007366C2" w:rsidRPr="00E255F6">
        <w:rPr>
          <w:rFonts w:ascii="Times New Roman" w:hAnsi="Times New Roman" w:cs="Times New Roman"/>
          <w:b/>
          <w:sz w:val="28"/>
          <w:szCs w:val="28"/>
        </w:rPr>
        <w:t>.</w:t>
      </w:r>
      <w:r w:rsidR="007366C2" w:rsidRPr="00E255F6">
        <w:rPr>
          <w:rFonts w:ascii="Times New Roman" w:hAnsi="Times New Roman" w:cs="Times New Roman"/>
          <w:sz w:val="28"/>
          <w:szCs w:val="28"/>
        </w:rPr>
        <w:t xml:space="preserve"> Выясните, правомерно ли заполнение счета-фактуры комбинированным способом, то есть частично от руки, частично с помощью компьютера. Может ли такой счет-фактура быть основанием для применения налоговых вычетов по НДС? В примере иллюстрируется использование «Практического пособия по НДС» и «Энциклопедии спорных ситуаций по НДС». </w:t>
      </w:r>
    </w:p>
    <w:p w:rsidR="0089145B" w:rsidRPr="00E255F6" w:rsidRDefault="0089145B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Решение: 1.Открываем «Путеводители»;</w:t>
      </w:r>
    </w:p>
    <w:p w:rsidR="0089145B" w:rsidRPr="00E255F6" w:rsidRDefault="0089145B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2.Путеводитель по налогам – НДС – «Энциклопедия спорных ситуаций»;</w:t>
      </w:r>
    </w:p>
    <w:p w:rsidR="0089145B" w:rsidRPr="00E255F6" w:rsidRDefault="0089145B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 xml:space="preserve">3. Поиск в тексте: «заполнения </w:t>
      </w:r>
      <w:proofErr w:type="gramStart"/>
      <w:r w:rsidRPr="00E255F6">
        <w:rPr>
          <w:rFonts w:ascii="Times New Roman" w:hAnsi="Times New Roman" w:cs="Times New Roman"/>
          <w:sz w:val="28"/>
          <w:szCs w:val="28"/>
        </w:rPr>
        <w:t>счет-фактуры</w:t>
      </w:r>
      <w:proofErr w:type="gramEnd"/>
      <w:r w:rsidRPr="00E255F6">
        <w:rPr>
          <w:rFonts w:ascii="Times New Roman" w:hAnsi="Times New Roman" w:cs="Times New Roman"/>
          <w:sz w:val="28"/>
          <w:szCs w:val="28"/>
        </w:rPr>
        <w:t xml:space="preserve"> комбинированным способом». </w:t>
      </w:r>
    </w:p>
    <w:p w:rsidR="004B539A" w:rsidRPr="00E255F6" w:rsidRDefault="0089145B" w:rsidP="007366C2">
      <w:pPr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F675DB" wp14:editId="6B1447AB">
            <wp:extent cx="5940425" cy="3341451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6C2" w:rsidRPr="00E255F6" w:rsidRDefault="0089145B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t>Ответ: 1) Пунктом 2 Правил ведения книги покупок (утв. Постановлением Правительства РФ от 26.12.2011 N 1137) установлено, что в книге покупок могут регистрироваться счета-фактуры (в том числе корректировочные, исправленные), заполненные частично с помощью компьютера, частично от руки.</w:t>
      </w:r>
    </w:p>
    <w:p w:rsidR="0089145B" w:rsidRPr="00E255F6" w:rsidRDefault="0089145B" w:rsidP="00E255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5F6">
        <w:rPr>
          <w:rFonts w:ascii="Times New Roman" w:hAnsi="Times New Roman" w:cs="Times New Roman"/>
          <w:sz w:val="28"/>
          <w:szCs w:val="28"/>
        </w:rPr>
        <w:lastRenderedPageBreak/>
        <w:t>2) Согласно официальной позиции Минфина России, УФНС России по г. Москве счета-фактуры, заполненные частично на компьютере, частично от руки, не являются основанием для отказа в принятии к вычету НДС при следующем условии: последовательность расположения показателей должна соответствовать типовой форме счета-фактуры (утв. Постановлением Правительства РФ от 02.12.2000 N 914).</w:t>
      </w:r>
      <w:bookmarkStart w:id="0" w:name="_GoBack"/>
      <w:bookmarkEnd w:id="0"/>
    </w:p>
    <w:sectPr w:rsidR="0089145B" w:rsidRPr="00E255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0A8"/>
    <w:rsid w:val="000C0856"/>
    <w:rsid w:val="001768BF"/>
    <w:rsid w:val="003D5C11"/>
    <w:rsid w:val="004B539A"/>
    <w:rsid w:val="004F50A8"/>
    <w:rsid w:val="00554043"/>
    <w:rsid w:val="007366C2"/>
    <w:rsid w:val="0089145B"/>
    <w:rsid w:val="008A247D"/>
    <w:rsid w:val="00A76B96"/>
    <w:rsid w:val="00E255F6"/>
    <w:rsid w:val="00E74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6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66C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D5C11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1768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6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66C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D5C11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1768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72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consultantplus://offline/ref=5FDE6853B27D0C08300CA1072FAD8B8C950566B7E2F10AA8DB1DDFEC6834B64456917F13AD3C3979Q4i3Q" TargetMode="Externa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5FDE6853B27D0C08300CA1072FAD8B8C950566B7E2F10AA8DB1DDFEC6834B64456917F13AD3C3979Q4i3Q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10</Pages>
  <Words>1225</Words>
  <Characters>6987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 Липецкий филиал</Company>
  <LinksUpToDate>false</LinksUpToDate>
  <CharactersWithSpaces>8196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Ратнова Екатерина Геннадиевна 10016140118</dc:creator>
  <cp:keywords/>
  <dc:description/>
  <cp:lastModifiedBy>Ратнова Екатерина Геннадиевна 10016140118</cp:lastModifiedBy>
  <cp:revision>5</cp:revision>
  <dcterms:created xsi:type="dcterms:W3CDTF">2016-04-04T15:49:00Z</dcterms:created>
  <dcterms:modified xsi:type="dcterms:W3CDTF">2016-04-04T17:37:00Z</dcterms:modified>
</cp:coreProperties>
</file>