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theme/themeOverride4.xml" ContentType="application/vnd.openxmlformats-officedocument.themeOverride+xml"/>
  <Override PartName="/customXml/itemProps1.xml" ContentType="application/vnd.openxmlformats-officedocument.customXmlProperties+xml"/>
  <Override PartName="/word/theme/themeOverride2.xml" ContentType="application/vnd.openxmlformats-officedocument.themeOverride+xml"/>
  <Override PartName="/word/theme/themeOverride3.xml" ContentType="application/vnd.openxmlformats-officedocument.themeOverride+xml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4344" w:rsidRPr="001A420F" w:rsidRDefault="00074344" w:rsidP="00074344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rFonts w:ascii="Times New Roman CYR" w:hAnsi="Times New Roman CYR" w:cs="Times New Roman CYR"/>
        </w:rPr>
        <w:t>ФЕДЕРАЛЬНОЕ ГОСУДАРСТВЕННОЕ ОБРАЗОВАТЕЛЬНОЕ БЮДЖЕТНОЕ УЧРЕЖДЕНИЕ ВЫСШЕГО ПРОФЕССИОНАЛЬНОГО ОБРАЗОВАНИЯ</w:t>
      </w:r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br/>
      </w:r>
      <w:r w:rsidRPr="001A420F">
        <w:rPr>
          <w:b/>
          <w:bCs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ФИНАНСОВЫЙ УНИВЕРСИТЕТ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br/>
        <w:t>ПРИ ПРАВИТЕЛЬСТВЕ РОССИЙСКОЙ ФЕДЕРАЦИИ</w:t>
      </w:r>
      <w:r w:rsidRPr="001A420F">
        <w:rPr>
          <w:b/>
          <w:bCs/>
          <w:sz w:val="28"/>
          <w:szCs w:val="28"/>
        </w:rPr>
        <w:t>»</w:t>
      </w:r>
    </w:p>
    <w:p w:rsidR="00074344" w:rsidRDefault="00074344" w:rsidP="00074344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1A420F">
        <w:rPr>
          <w:b/>
          <w:bCs/>
          <w:sz w:val="28"/>
          <w:szCs w:val="28"/>
        </w:rPr>
        <w:t>(</w:t>
      </w:r>
      <w:proofErr w:type="spellStart"/>
      <w:r>
        <w:rPr>
          <w:rFonts w:ascii="Times New Roman CYR" w:hAnsi="Times New Roman CYR" w:cs="Times New Roman CYR"/>
          <w:b/>
          <w:bCs/>
          <w:sz w:val="28"/>
          <w:szCs w:val="28"/>
        </w:rPr>
        <w:t>Финуниверситет</w:t>
      </w:r>
      <w:proofErr w:type="spellEnd"/>
      <w:r>
        <w:rPr>
          <w:rFonts w:ascii="Times New Roman CYR" w:hAnsi="Times New Roman CYR" w:cs="Times New Roman CYR"/>
          <w:b/>
          <w:bCs/>
          <w:sz w:val="28"/>
          <w:szCs w:val="28"/>
        </w:rPr>
        <w:t>)</w:t>
      </w:r>
    </w:p>
    <w:p w:rsidR="00074344" w:rsidRPr="001A420F" w:rsidRDefault="00074344" w:rsidP="00074344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1A420F">
        <w:rPr>
          <w:b/>
          <w:bCs/>
          <w:sz w:val="28"/>
          <w:szCs w:val="28"/>
        </w:rPr>
        <w:t>__________________________________________________________________</w:t>
      </w:r>
    </w:p>
    <w:p w:rsidR="00074344" w:rsidRDefault="00074344" w:rsidP="00074344">
      <w:pPr>
        <w:autoSpaceDE w:val="0"/>
        <w:autoSpaceDN w:val="0"/>
        <w:adjustRightInd w:val="0"/>
        <w:spacing w:before="120"/>
        <w:ind w:left="-181" w:right="618" w:firstLine="357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Владимирский филиал </w:t>
      </w:r>
      <w:proofErr w:type="spellStart"/>
      <w:r>
        <w:rPr>
          <w:rFonts w:ascii="Times New Roman CYR" w:hAnsi="Times New Roman CYR" w:cs="Times New Roman CYR"/>
          <w:b/>
          <w:bCs/>
          <w:sz w:val="28"/>
          <w:szCs w:val="28"/>
        </w:rPr>
        <w:t>Финуниверситета</w:t>
      </w:r>
      <w:proofErr w:type="spellEnd"/>
    </w:p>
    <w:p w:rsidR="00074344" w:rsidRPr="001A420F" w:rsidRDefault="00074344" w:rsidP="00074344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074344" w:rsidRPr="001A420F" w:rsidRDefault="00074344" w:rsidP="00074344">
      <w:pPr>
        <w:suppressAutoHyphens/>
        <w:autoSpaceDE w:val="0"/>
        <w:autoSpaceDN w:val="0"/>
        <w:adjustRightInd w:val="0"/>
        <w:spacing w:line="360" w:lineRule="auto"/>
        <w:ind w:left="680" w:firstLine="180"/>
        <w:jc w:val="center"/>
        <w:rPr>
          <w:color w:val="262626"/>
          <w:sz w:val="28"/>
          <w:szCs w:val="28"/>
        </w:rPr>
      </w:pPr>
      <w:r>
        <w:rPr>
          <w:rFonts w:ascii="Times New Roman CYR" w:hAnsi="Times New Roman CYR" w:cs="Times New Roman CYR"/>
          <w:color w:val="221E1F"/>
          <w:sz w:val="28"/>
          <w:szCs w:val="28"/>
        </w:rPr>
        <w:t xml:space="preserve">Кафедра   </w:t>
      </w:r>
      <w:r w:rsidRPr="001A420F">
        <w:rPr>
          <w:color w:val="221E1F"/>
          <w:sz w:val="28"/>
          <w:szCs w:val="28"/>
        </w:rPr>
        <w:t>«</w:t>
      </w:r>
      <w:r>
        <w:rPr>
          <w:rFonts w:ascii="Times New Roman CYR" w:hAnsi="Times New Roman CYR" w:cs="Times New Roman CYR"/>
          <w:color w:val="262626"/>
          <w:sz w:val="28"/>
          <w:szCs w:val="28"/>
        </w:rPr>
        <w:t>Математика и информатика</w:t>
      </w:r>
      <w:r w:rsidRPr="001A420F">
        <w:rPr>
          <w:color w:val="262626"/>
          <w:sz w:val="28"/>
          <w:szCs w:val="28"/>
        </w:rPr>
        <w:t>»</w:t>
      </w:r>
    </w:p>
    <w:p w:rsidR="00074344" w:rsidRDefault="00074344" w:rsidP="00074344">
      <w:pPr>
        <w:suppressAutoHyphens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color w:val="221E1F"/>
          <w:sz w:val="28"/>
          <w:szCs w:val="28"/>
        </w:rPr>
      </w:pPr>
      <w:r>
        <w:rPr>
          <w:rFonts w:ascii="Times New Roman CYR" w:hAnsi="Times New Roman CYR" w:cs="Times New Roman CYR"/>
          <w:color w:val="221E1F"/>
          <w:sz w:val="28"/>
          <w:szCs w:val="28"/>
        </w:rPr>
        <w:t>Направление 080200.62 Экономика</w:t>
      </w:r>
    </w:p>
    <w:p w:rsidR="00074344" w:rsidRPr="001A420F" w:rsidRDefault="00074344" w:rsidP="00074344">
      <w:pPr>
        <w:suppressAutoHyphens/>
        <w:autoSpaceDE w:val="0"/>
        <w:autoSpaceDN w:val="0"/>
        <w:adjustRightInd w:val="0"/>
        <w:spacing w:line="360" w:lineRule="auto"/>
        <w:ind w:left="680" w:firstLine="180"/>
        <w:jc w:val="center"/>
        <w:rPr>
          <w:b/>
          <w:bCs/>
          <w:color w:val="221E1F"/>
          <w:sz w:val="28"/>
          <w:szCs w:val="28"/>
        </w:rPr>
      </w:pPr>
    </w:p>
    <w:p w:rsidR="00074344" w:rsidRDefault="00074344" w:rsidP="00074344">
      <w:pPr>
        <w:suppressAutoHyphens/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/>
          <w:bCs/>
          <w:color w:val="221E1F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221E1F"/>
          <w:sz w:val="28"/>
          <w:szCs w:val="28"/>
        </w:rPr>
        <w:t>КОНТРОЛЬНАЯ РАБОТА №1</w:t>
      </w:r>
    </w:p>
    <w:p w:rsidR="00074344" w:rsidRPr="001A420F" w:rsidRDefault="00074344" w:rsidP="00074344">
      <w:pPr>
        <w:suppressAutoHyphens/>
        <w:autoSpaceDE w:val="0"/>
        <w:autoSpaceDN w:val="0"/>
        <w:adjustRightInd w:val="0"/>
        <w:spacing w:line="360" w:lineRule="auto"/>
        <w:jc w:val="center"/>
        <w:rPr>
          <w:b/>
          <w:bCs/>
          <w:color w:val="221E1F"/>
          <w:sz w:val="28"/>
          <w:szCs w:val="28"/>
        </w:rPr>
      </w:pPr>
    </w:p>
    <w:p w:rsidR="00074344" w:rsidRDefault="00074344" w:rsidP="00074344">
      <w:pPr>
        <w:suppressAutoHyphens/>
        <w:autoSpaceDE w:val="0"/>
        <w:autoSpaceDN w:val="0"/>
        <w:adjustRightInd w:val="0"/>
        <w:spacing w:line="360" w:lineRule="auto"/>
        <w:ind w:left="100" w:right="40" w:firstLine="180"/>
        <w:jc w:val="center"/>
        <w:rPr>
          <w:rFonts w:ascii="Times New Roman CYR" w:hAnsi="Times New Roman CYR" w:cs="Times New Roman CYR"/>
          <w:b/>
          <w:bCs/>
          <w:color w:val="221E1F"/>
          <w:sz w:val="28"/>
          <w:szCs w:val="28"/>
        </w:rPr>
      </w:pPr>
      <w:r>
        <w:rPr>
          <w:rFonts w:ascii="Times New Roman CYR" w:hAnsi="Times New Roman CYR" w:cs="Times New Roman CYR"/>
          <w:color w:val="221E1F"/>
          <w:sz w:val="28"/>
          <w:szCs w:val="28"/>
        </w:rPr>
        <w:t>по дисциплине</w:t>
      </w:r>
      <w:r>
        <w:rPr>
          <w:rFonts w:ascii="Times New Roman CYR" w:hAnsi="Times New Roman CYR" w:cs="Times New Roman CYR"/>
          <w:b/>
          <w:bCs/>
          <w:color w:val="221E1F"/>
          <w:sz w:val="28"/>
          <w:szCs w:val="28"/>
        </w:rPr>
        <w:t xml:space="preserve">  </w:t>
      </w:r>
    </w:p>
    <w:p w:rsidR="00074344" w:rsidRPr="001A420F" w:rsidRDefault="00074344" w:rsidP="00074344">
      <w:pPr>
        <w:suppressAutoHyphens/>
        <w:autoSpaceDE w:val="0"/>
        <w:autoSpaceDN w:val="0"/>
        <w:adjustRightInd w:val="0"/>
        <w:spacing w:line="360" w:lineRule="auto"/>
        <w:ind w:left="100" w:right="40" w:firstLine="180"/>
        <w:jc w:val="center"/>
        <w:rPr>
          <w:b/>
          <w:bCs/>
          <w:i/>
          <w:iCs/>
          <w:color w:val="221E1F"/>
          <w:sz w:val="28"/>
          <w:szCs w:val="28"/>
        </w:rPr>
      </w:pPr>
      <w:r w:rsidRPr="001A420F">
        <w:rPr>
          <w:b/>
          <w:bCs/>
          <w:color w:val="221E1F"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color w:val="221E1F"/>
          <w:sz w:val="28"/>
          <w:szCs w:val="28"/>
        </w:rPr>
        <w:t>Эконометрика</w:t>
      </w:r>
      <w:r w:rsidRPr="001A420F">
        <w:rPr>
          <w:b/>
          <w:bCs/>
          <w:color w:val="221E1F"/>
          <w:sz w:val="28"/>
          <w:szCs w:val="28"/>
        </w:rPr>
        <w:t>»</w:t>
      </w:r>
    </w:p>
    <w:p w:rsidR="00074344" w:rsidRDefault="00074344" w:rsidP="00074344">
      <w:pPr>
        <w:suppressAutoHyphens/>
        <w:autoSpaceDE w:val="0"/>
        <w:autoSpaceDN w:val="0"/>
        <w:adjustRightInd w:val="0"/>
        <w:spacing w:line="360" w:lineRule="auto"/>
        <w:ind w:left="100" w:right="40" w:firstLine="180"/>
        <w:jc w:val="center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>Вариант №9</w:t>
      </w:r>
    </w:p>
    <w:p w:rsidR="00074344" w:rsidRPr="00F65FF8" w:rsidRDefault="00074344" w:rsidP="00074344">
      <w:pPr>
        <w:suppressAutoHyphens/>
        <w:autoSpaceDE w:val="0"/>
        <w:autoSpaceDN w:val="0"/>
        <w:adjustRightInd w:val="0"/>
        <w:spacing w:line="360" w:lineRule="auto"/>
        <w:ind w:left="100" w:right="40" w:firstLine="180"/>
        <w:jc w:val="center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</w:p>
    <w:p w:rsidR="00074344" w:rsidRPr="001A420F" w:rsidRDefault="00074344" w:rsidP="00074344">
      <w:pPr>
        <w:suppressAutoHyphens/>
        <w:autoSpaceDE w:val="0"/>
        <w:autoSpaceDN w:val="0"/>
        <w:adjustRightInd w:val="0"/>
        <w:spacing w:line="360" w:lineRule="auto"/>
        <w:ind w:left="100" w:right="40" w:firstLine="180"/>
        <w:jc w:val="center"/>
        <w:rPr>
          <w:color w:val="000000"/>
          <w:sz w:val="28"/>
          <w:szCs w:val="28"/>
        </w:rPr>
      </w:pPr>
    </w:p>
    <w:p w:rsidR="00074344" w:rsidRDefault="00074344" w:rsidP="00074344">
      <w:pPr>
        <w:suppressAutoHyphens/>
        <w:autoSpaceDE w:val="0"/>
        <w:autoSpaceDN w:val="0"/>
        <w:adjustRightInd w:val="0"/>
        <w:spacing w:line="360" w:lineRule="auto"/>
        <w:ind w:left="4248"/>
        <w:jc w:val="right"/>
        <w:rPr>
          <w:rFonts w:ascii="Times New Roman CYR" w:hAnsi="Times New Roman CYR" w:cs="Times New Roman CYR"/>
          <w:color w:val="221E1F"/>
          <w:sz w:val="28"/>
          <w:szCs w:val="28"/>
        </w:rPr>
      </w:pPr>
      <w:r>
        <w:rPr>
          <w:rFonts w:ascii="Times New Roman CYR" w:hAnsi="Times New Roman CYR" w:cs="Times New Roman CYR"/>
          <w:color w:val="221E1F"/>
          <w:sz w:val="28"/>
          <w:szCs w:val="28"/>
        </w:rPr>
        <w:t xml:space="preserve">Студент             Е.А. </w:t>
      </w:r>
      <w:proofErr w:type="spellStart"/>
      <w:r>
        <w:rPr>
          <w:rFonts w:ascii="Times New Roman CYR" w:hAnsi="Times New Roman CYR" w:cs="Times New Roman CYR"/>
          <w:color w:val="221E1F"/>
          <w:sz w:val="28"/>
          <w:szCs w:val="28"/>
        </w:rPr>
        <w:t>Усольская</w:t>
      </w:r>
      <w:proofErr w:type="spellEnd"/>
      <w:r>
        <w:rPr>
          <w:rFonts w:ascii="Times New Roman CYR" w:hAnsi="Times New Roman CYR" w:cs="Times New Roman CYR"/>
          <w:color w:val="221E1F"/>
          <w:sz w:val="28"/>
          <w:szCs w:val="28"/>
        </w:rPr>
        <w:t xml:space="preserve"> </w:t>
      </w:r>
    </w:p>
    <w:p w:rsidR="00074344" w:rsidRPr="001A420F" w:rsidRDefault="00074344" w:rsidP="00074344">
      <w:pPr>
        <w:suppressAutoHyphens/>
        <w:autoSpaceDE w:val="0"/>
        <w:autoSpaceDN w:val="0"/>
        <w:adjustRightInd w:val="0"/>
        <w:jc w:val="right"/>
        <w:rPr>
          <w:color w:val="000000"/>
          <w:sz w:val="24"/>
          <w:szCs w:val="24"/>
        </w:rPr>
      </w:pP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  <w:t>_________________</w:t>
      </w:r>
    </w:p>
    <w:p w:rsidR="00074344" w:rsidRDefault="00074344" w:rsidP="00074344">
      <w:pPr>
        <w:suppressAutoHyphens/>
        <w:autoSpaceDE w:val="0"/>
        <w:autoSpaceDN w:val="0"/>
        <w:adjustRightInd w:val="0"/>
        <w:jc w:val="right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1A420F">
        <w:rPr>
          <w:color w:val="000000"/>
          <w:sz w:val="24"/>
          <w:szCs w:val="24"/>
        </w:rPr>
        <w:t>(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подпись студента)</w:t>
      </w:r>
    </w:p>
    <w:p w:rsidR="00074344" w:rsidRPr="001A420F" w:rsidRDefault="00074344" w:rsidP="00074344">
      <w:pPr>
        <w:suppressAutoHyphens/>
        <w:autoSpaceDE w:val="0"/>
        <w:autoSpaceDN w:val="0"/>
        <w:adjustRightInd w:val="0"/>
        <w:jc w:val="right"/>
        <w:rPr>
          <w:color w:val="000000"/>
          <w:sz w:val="24"/>
          <w:szCs w:val="24"/>
        </w:rPr>
      </w:pPr>
    </w:p>
    <w:p w:rsidR="00074344" w:rsidRDefault="00074344" w:rsidP="00074344">
      <w:pPr>
        <w:suppressAutoHyphens/>
        <w:autoSpaceDE w:val="0"/>
        <w:autoSpaceDN w:val="0"/>
        <w:adjustRightInd w:val="0"/>
        <w:spacing w:line="360" w:lineRule="auto"/>
        <w:ind w:firstLine="180"/>
        <w:jc w:val="right"/>
        <w:rPr>
          <w:rFonts w:ascii="Times New Roman CYR" w:hAnsi="Times New Roman CYR" w:cs="Times New Roman CYR"/>
          <w:color w:val="221E1F"/>
          <w:sz w:val="28"/>
          <w:szCs w:val="28"/>
        </w:rPr>
      </w:pP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>
        <w:rPr>
          <w:rFonts w:ascii="Times New Roman CYR" w:hAnsi="Times New Roman CYR" w:cs="Times New Roman CYR"/>
          <w:color w:val="221E1F"/>
          <w:sz w:val="28"/>
          <w:szCs w:val="28"/>
        </w:rPr>
        <w:t>Курс  3   № группы ЗБ3 ЭК303</w:t>
      </w:r>
    </w:p>
    <w:p w:rsidR="00074344" w:rsidRDefault="00074344" w:rsidP="00074344">
      <w:pPr>
        <w:suppressAutoHyphens/>
        <w:autoSpaceDE w:val="0"/>
        <w:autoSpaceDN w:val="0"/>
        <w:adjustRightInd w:val="0"/>
        <w:spacing w:line="360" w:lineRule="auto"/>
        <w:ind w:firstLine="180"/>
        <w:jc w:val="right"/>
        <w:rPr>
          <w:rFonts w:ascii="Times New Roman CYR" w:hAnsi="Times New Roman CYR" w:cs="Times New Roman CYR"/>
          <w:color w:val="221E1F"/>
          <w:sz w:val="28"/>
          <w:szCs w:val="28"/>
        </w:rPr>
      </w:pP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>
        <w:rPr>
          <w:rFonts w:ascii="Times New Roman CYR" w:hAnsi="Times New Roman CYR" w:cs="Times New Roman CYR"/>
          <w:color w:val="221E1F"/>
          <w:sz w:val="28"/>
          <w:szCs w:val="28"/>
        </w:rPr>
        <w:t xml:space="preserve">Личное дело № 100.06/130009                   </w:t>
      </w:r>
    </w:p>
    <w:p w:rsidR="00074344" w:rsidRDefault="00074344" w:rsidP="00074344">
      <w:pPr>
        <w:suppressAutoHyphens/>
        <w:autoSpaceDE w:val="0"/>
        <w:autoSpaceDN w:val="0"/>
        <w:adjustRightInd w:val="0"/>
        <w:spacing w:line="360" w:lineRule="auto"/>
        <w:ind w:firstLine="180"/>
        <w:jc w:val="right"/>
        <w:rPr>
          <w:rFonts w:ascii="Times New Roman CYR" w:hAnsi="Times New Roman CYR" w:cs="Times New Roman CYR"/>
          <w:color w:val="221E1F"/>
          <w:sz w:val="28"/>
          <w:szCs w:val="28"/>
        </w:rPr>
      </w:pP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 w:rsidRPr="001A420F">
        <w:rPr>
          <w:color w:val="221E1F"/>
          <w:sz w:val="28"/>
          <w:szCs w:val="28"/>
        </w:rPr>
        <w:tab/>
      </w:r>
      <w:r>
        <w:rPr>
          <w:rFonts w:ascii="Times New Roman CYR" w:hAnsi="Times New Roman CYR" w:cs="Times New Roman CYR"/>
          <w:color w:val="221E1F"/>
          <w:sz w:val="28"/>
          <w:szCs w:val="28"/>
        </w:rPr>
        <w:t xml:space="preserve">Руководитель                доцент </w:t>
      </w:r>
    </w:p>
    <w:p w:rsidR="00074344" w:rsidRDefault="00074344" w:rsidP="00074344">
      <w:pPr>
        <w:suppressAutoHyphens/>
        <w:autoSpaceDE w:val="0"/>
        <w:autoSpaceDN w:val="0"/>
        <w:adjustRightInd w:val="0"/>
        <w:spacing w:line="360" w:lineRule="auto"/>
        <w:ind w:firstLine="180"/>
        <w:jc w:val="right"/>
        <w:rPr>
          <w:rFonts w:ascii="Times New Roman CYR" w:hAnsi="Times New Roman CYR" w:cs="Times New Roman CYR"/>
          <w:color w:val="221E1F"/>
          <w:sz w:val="28"/>
          <w:szCs w:val="28"/>
        </w:rPr>
      </w:pPr>
      <w:r>
        <w:rPr>
          <w:rFonts w:ascii="Times New Roman CYR" w:hAnsi="Times New Roman CYR" w:cs="Times New Roman CYR"/>
          <w:color w:val="221E1F"/>
          <w:sz w:val="28"/>
          <w:szCs w:val="28"/>
        </w:rPr>
        <w:t xml:space="preserve">Е.Н. </w:t>
      </w:r>
      <w:proofErr w:type="spellStart"/>
      <w:r>
        <w:rPr>
          <w:rFonts w:ascii="Times New Roman CYR" w:hAnsi="Times New Roman CYR" w:cs="Times New Roman CYR"/>
          <w:color w:val="221E1F"/>
          <w:sz w:val="28"/>
          <w:szCs w:val="28"/>
        </w:rPr>
        <w:t>Горбатенко</w:t>
      </w:r>
      <w:proofErr w:type="spellEnd"/>
    </w:p>
    <w:p w:rsidR="00074344" w:rsidRPr="001A420F" w:rsidRDefault="00074344" w:rsidP="00074344">
      <w:pPr>
        <w:suppressAutoHyphens/>
        <w:autoSpaceDE w:val="0"/>
        <w:autoSpaceDN w:val="0"/>
        <w:adjustRightInd w:val="0"/>
        <w:jc w:val="right"/>
        <w:rPr>
          <w:color w:val="000000"/>
          <w:sz w:val="24"/>
          <w:szCs w:val="24"/>
        </w:rPr>
      </w:pP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</w:r>
      <w:r w:rsidRPr="001A420F">
        <w:rPr>
          <w:color w:val="000000"/>
          <w:sz w:val="24"/>
          <w:szCs w:val="24"/>
        </w:rPr>
        <w:tab/>
        <w:t>_____________________</w:t>
      </w:r>
    </w:p>
    <w:p w:rsidR="00074344" w:rsidRDefault="00074344" w:rsidP="00074344">
      <w:pPr>
        <w:suppressAutoHyphens/>
        <w:autoSpaceDE w:val="0"/>
        <w:autoSpaceDN w:val="0"/>
        <w:adjustRightInd w:val="0"/>
        <w:jc w:val="right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1A420F">
        <w:rPr>
          <w:color w:val="000000"/>
          <w:sz w:val="24"/>
          <w:szCs w:val="24"/>
        </w:rPr>
        <w:t>(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подпись руководителя)</w:t>
      </w:r>
    </w:p>
    <w:p w:rsidR="00074344" w:rsidRDefault="00074344" w:rsidP="00074344">
      <w:pPr>
        <w:suppressAutoHyphens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Проверено:</w:t>
      </w:r>
    </w:p>
    <w:p w:rsidR="00074344" w:rsidRDefault="00074344" w:rsidP="00074344">
      <w:pPr>
        <w:suppressAutoHyphens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1A420F">
        <w:rPr>
          <w:color w:val="000000"/>
          <w:sz w:val="24"/>
          <w:szCs w:val="24"/>
        </w:rPr>
        <w:t xml:space="preserve">«____» _____________ 201___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г.</w:t>
      </w:r>
    </w:p>
    <w:p w:rsidR="00074344" w:rsidRDefault="00074344" w:rsidP="00074344">
      <w:pPr>
        <w:suppressAutoHyphens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доцент ________________ Е.Н. </w:t>
      </w:r>
      <w:proofErr w:type="spellStart"/>
      <w:r>
        <w:rPr>
          <w:rFonts w:ascii="Times New Roman CYR" w:hAnsi="Times New Roman CYR" w:cs="Times New Roman CYR"/>
          <w:color w:val="000000"/>
          <w:sz w:val="28"/>
          <w:szCs w:val="28"/>
        </w:rPr>
        <w:t>Горбатенко</w:t>
      </w:r>
      <w:proofErr w:type="spellEnd"/>
    </w:p>
    <w:p w:rsidR="00074344" w:rsidRDefault="00074344" w:rsidP="00074344">
      <w:pPr>
        <w:suppressAutoHyphens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1A420F">
        <w:rPr>
          <w:color w:val="000000"/>
          <w:sz w:val="28"/>
          <w:szCs w:val="28"/>
        </w:rPr>
        <w:tab/>
      </w:r>
      <w:r w:rsidRPr="001A420F">
        <w:rPr>
          <w:color w:val="000000"/>
          <w:sz w:val="28"/>
          <w:szCs w:val="28"/>
        </w:rPr>
        <w:tab/>
      </w:r>
      <w:r w:rsidRPr="001A420F">
        <w:rPr>
          <w:color w:val="000000"/>
          <w:sz w:val="24"/>
          <w:szCs w:val="24"/>
        </w:rPr>
        <w:t xml:space="preserve">   </w:t>
      </w:r>
      <w:r>
        <w:rPr>
          <w:color w:val="000000"/>
          <w:sz w:val="24"/>
          <w:szCs w:val="24"/>
        </w:rPr>
        <w:t>(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подпись руководителя)</w:t>
      </w:r>
    </w:p>
    <w:p w:rsidR="00074344" w:rsidRDefault="00074344" w:rsidP="00074344">
      <w:pPr>
        <w:suppressAutoHyphens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074344" w:rsidRDefault="00074344" w:rsidP="00074344">
      <w:pPr>
        <w:suppressAutoHyphens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074344" w:rsidRDefault="00074344" w:rsidP="00074344">
      <w:pPr>
        <w:suppressAutoHyphens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074344" w:rsidRDefault="00074344" w:rsidP="00074344">
      <w:pPr>
        <w:suppressAutoHyphens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074344" w:rsidRDefault="00074344" w:rsidP="00074344">
      <w:pPr>
        <w:suppressAutoHyphens/>
        <w:autoSpaceDE w:val="0"/>
        <w:autoSpaceDN w:val="0"/>
        <w:adjustRightInd w:val="0"/>
        <w:spacing w:line="360" w:lineRule="auto"/>
        <w:rPr>
          <w:color w:val="000000"/>
          <w:sz w:val="28"/>
          <w:szCs w:val="28"/>
        </w:rPr>
      </w:pPr>
    </w:p>
    <w:p w:rsidR="00074344" w:rsidRPr="00F65FF8" w:rsidRDefault="00074344" w:rsidP="00074344">
      <w:pPr>
        <w:suppressAutoHyphens/>
        <w:autoSpaceDE w:val="0"/>
        <w:autoSpaceDN w:val="0"/>
        <w:adjustRightInd w:val="0"/>
        <w:spacing w:line="360" w:lineRule="auto"/>
        <w:ind w:firstLine="180"/>
        <w:jc w:val="center"/>
        <w:rPr>
          <w:rFonts w:ascii="Times New Roman CYR" w:hAnsi="Times New Roman CYR" w:cs="Times New Roman CYR"/>
          <w:b/>
          <w:bCs/>
          <w:color w:val="221E1F"/>
          <w:sz w:val="28"/>
          <w:szCs w:val="28"/>
        </w:rPr>
      </w:pPr>
      <w:r>
        <w:rPr>
          <w:rFonts w:ascii="Times New Roman CYR" w:hAnsi="Times New Roman CYR" w:cs="Times New Roman CYR"/>
          <w:color w:val="221E1F"/>
          <w:sz w:val="28"/>
          <w:szCs w:val="28"/>
        </w:rPr>
        <w:t>Владимир  2016</w:t>
      </w:r>
    </w:p>
    <w:sdt>
      <w:sdtPr>
        <w:id w:val="58225848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b w:val="0"/>
          <w:bCs w:val="0"/>
          <w:color w:val="auto"/>
          <w:sz w:val="20"/>
          <w:szCs w:val="20"/>
          <w:lang w:eastAsia="ru-RU"/>
        </w:rPr>
      </w:sdtEndPr>
      <w:sdtContent>
        <w:p w:rsidR="00074344" w:rsidRPr="00FD5BCD" w:rsidRDefault="00074344" w:rsidP="00CA7D27">
          <w:pPr>
            <w:pStyle w:val="a3"/>
            <w:spacing w:line="360" w:lineRule="auto"/>
            <w:jc w:val="center"/>
            <w:rPr>
              <w:rFonts w:ascii="Times New Roman" w:hAnsi="Times New Roman" w:cs="Times New Roman"/>
              <w:color w:val="auto"/>
            </w:rPr>
          </w:pPr>
          <w:r w:rsidRPr="00FD5BCD">
            <w:rPr>
              <w:rFonts w:ascii="Times New Roman" w:hAnsi="Times New Roman" w:cs="Times New Roman"/>
              <w:color w:val="auto"/>
            </w:rPr>
            <w:t>Оглавление</w:t>
          </w:r>
        </w:p>
        <w:p w:rsidR="00CA7D27" w:rsidRPr="00CA7D27" w:rsidRDefault="00074344" w:rsidP="00CA7D27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r w:rsidRPr="00CA7D27">
            <w:rPr>
              <w:sz w:val="28"/>
              <w:szCs w:val="28"/>
            </w:rPr>
            <w:fldChar w:fldCharType="begin"/>
          </w:r>
          <w:r w:rsidRPr="00CA7D27">
            <w:rPr>
              <w:sz w:val="28"/>
              <w:szCs w:val="28"/>
            </w:rPr>
            <w:instrText xml:space="preserve"> TOC \o "1-3" \h \z \u </w:instrText>
          </w:r>
          <w:r w:rsidRPr="00CA7D27">
            <w:rPr>
              <w:sz w:val="28"/>
              <w:szCs w:val="28"/>
            </w:rPr>
            <w:fldChar w:fldCharType="separate"/>
          </w:r>
          <w:hyperlink w:anchor="_Toc439988988" w:history="1">
            <w:r w:rsidR="00CA7D27" w:rsidRPr="00CA7D27">
              <w:rPr>
                <w:rStyle w:val="aa"/>
                <w:noProof/>
                <w:sz w:val="28"/>
                <w:szCs w:val="28"/>
              </w:rPr>
              <w:t>Задания для выполнения контрольной работы № 1.</w:t>
            </w:r>
            <w:r w:rsidR="00CA7D27" w:rsidRPr="00CA7D27">
              <w:rPr>
                <w:noProof/>
                <w:webHidden/>
                <w:sz w:val="28"/>
                <w:szCs w:val="28"/>
              </w:rPr>
              <w:tab/>
            </w:r>
            <w:r w:rsidR="00CA7D27" w:rsidRPr="00CA7D27">
              <w:rPr>
                <w:noProof/>
                <w:webHidden/>
                <w:sz w:val="28"/>
                <w:szCs w:val="28"/>
              </w:rPr>
              <w:fldChar w:fldCharType="begin"/>
            </w:r>
            <w:r w:rsidR="00CA7D27" w:rsidRPr="00CA7D27">
              <w:rPr>
                <w:noProof/>
                <w:webHidden/>
                <w:sz w:val="28"/>
                <w:szCs w:val="28"/>
              </w:rPr>
              <w:instrText xml:space="preserve"> PAGEREF _Toc439988988 \h </w:instrText>
            </w:r>
            <w:r w:rsidR="00CA7D27" w:rsidRPr="00CA7D27">
              <w:rPr>
                <w:noProof/>
                <w:webHidden/>
                <w:sz w:val="28"/>
                <w:szCs w:val="28"/>
              </w:rPr>
            </w:r>
            <w:r w:rsidR="00CA7D27" w:rsidRPr="00CA7D2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763C0">
              <w:rPr>
                <w:noProof/>
                <w:webHidden/>
                <w:sz w:val="28"/>
                <w:szCs w:val="28"/>
              </w:rPr>
              <w:t>3</w:t>
            </w:r>
            <w:r w:rsidR="00CA7D27" w:rsidRPr="00CA7D2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A7D27" w:rsidRPr="00CA7D27" w:rsidRDefault="00CA7D27" w:rsidP="00CA7D27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439988989" w:history="1">
            <w:r w:rsidRPr="00CA7D27">
              <w:rPr>
                <w:rStyle w:val="aa"/>
                <w:noProof/>
                <w:sz w:val="28"/>
                <w:szCs w:val="28"/>
              </w:rPr>
              <w:t>Задание 1</w:t>
            </w:r>
            <w:r w:rsidRPr="00CA7D27">
              <w:rPr>
                <w:noProof/>
                <w:webHidden/>
                <w:sz w:val="28"/>
                <w:szCs w:val="28"/>
              </w:rPr>
              <w:tab/>
            </w:r>
            <w:r w:rsidRPr="00CA7D27">
              <w:rPr>
                <w:noProof/>
                <w:webHidden/>
                <w:sz w:val="28"/>
                <w:szCs w:val="28"/>
              </w:rPr>
              <w:fldChar w:fldCharType="begin"/>
            </w:r>
            <w:r w:rsidRPr="00CA7D27">
              <w:rPr>
                <w:noProof/>
                <w:webHidden/>
                <w:sz w:val="28"/>
                <w:szCs w:val="28"/>
              </w:rPr>
              <w:instrText xml:space="preserve"> PAGEREF _Toc439988989 \h </w:instrText>
            </w:r>
            <w:r w:rsidRPr="00CA7D27">
              <w:rPr>
                <w:noProof/>
                <w:webHidden/>
                <w:sz w:val="28"/>
                <w:szCs w:val="28"/>
              </w:rPr>
            </w:r>
            <w:r w:rsidRPr="00CA7D2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763C0">
              <w:rPr>
                <w:noProof/>
                <w:webHidden/>
                <w:sz w:val="28"/>
                <w:szCs w:val="28"/>
              </w:rPr>
              <w:t>7</w:t>
            </w:r>
            <w:r w:rsidRPr="00CA7D2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A7D27" w:rsidRPr="00CA7D27" w:rsidRDefault="00CA7D27" w:rsidP="00CA7D27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439988990" w:history="1">
            <w:r w:rsidRPr="00CA7D27">
              <w:rPr>
                <w:rStyle w:val="aa"/>
                <w:noProof/>
                <w:sz w:val="28"/>
                <w:szCs w:val="28"/>
              </w:rPr>
              <w:t>Задание 2</w:t>
            </w:r>
            <w:r w:rsidRPr="00CA7D27">
              <w:rPr>
                <w:noProof/>
                <w:webHidden/>
                <w:sz w:val="28"/>
                <w:szCs w:val="28"/>
              </w:rPr>
              <w:tab/>
            </w:r>
            <w:r w:rsidRPr="00CA7D27">
              <w:rPr>
                <w:noProof/>
                <w:webHidden/>
                <w:sz w:val="28"/>
                <w:szCs w:val="28"/>
              </w:rPr>
              <w:fldChar w:fldCharType="begin"/>
            </w:r>
            <w:r w:rsidRPr="00CA7D27">
              <w:rPr>
                <w:noProof/>
                <w:webHidden/>
                <w:sz w:val="28"/>
                <w:szCs w:val="28"/>
              </w:rPr>
              <w:instrText xml:space="preserve"> PAGEREF _Toc439988990 \h </w:instrText>
            </w:r>
            <w:r w:rsidRPr="00CA7D27">
              <w:rPr>
                <w:noProof/>
                <w:webHidden/>
                <w:sz w:val="28"/>
                <w:szCs w:val="28"/>
              </w:rPr>
            </w:r>
            <w:r w:rsidRPr="00CA7D2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763C0">
              <w:rPr>
                <w:noProof/>
                <w:webHidden/>
                <w:sz w:val="28"/>
                <w:szCs w:val="28"/>
              </w:rPr>
              <w:t>9</w:t>
            </w:r>
            <w:r w:rsidRPr="00CA7D2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A7D27" w:rsidRPr="00CA7D27" w:rsidRDefault="00CA7D27" w:rsidP="00CA7D27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439988991" w:history="1">
            <w:r w:rsidRPr="00CA7D27">
              <w:rPr>
                <w:rStyle w:val="aa"/>
                <w:noProof/>
                <w:sz w:val="28"/>
                <w:szCs w:val="28"/>
              </w:rPr>
              <w:t>Задание 3</w:t>
            </w:r>
            <w:r w:rsidRPr="00CA7D27">
              <w:rPr>
                <w:noProof/>
                <w:webHidden/>
                <w:sz w:val="28"/>
                <w:szCs w:val="28"/>
              </w:rPr>
              <w:tab/>
            </w:r>
            <w:r w:rsidRPr="00CA7D27">
              <w:rPr>
                <w:noProof/>
                <w:webHidden/>
                <w:sz w:val="28"/>
                <w:szCs w:val="28"/>
              </w:rPr>
              <w:fldChar w:fldCharType="begin"/>
            </w:r>
            <w:r w:rsidRPr="00CA7D27">
              <w:rPr>
                <w:noProof/>
                <w:webHidden/>
                <w:sz w:val="28"/>
                <w:szCs w:val="28"/>
              </w:rPr>
              <w:instrText xml:space="preserve"> PAGEREF _Toc439988991 \h </w:instrText>
            </w:r>
            <w:r w:rsidRPr="00CA7D27">
              <w:rPr>
                <w:noProof/>
                <w:webHidden/>
                <w:sz w:val="28"/>
                <w:szCs w:val="28"/>
              </w:rPr>
            </w:r>
            <w:r w:rsidRPr="00CA7D2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763C0">
              <w:rPr>
                <w:noProof/>
                <w:webHidden/>
                <w:sz w:val="28"/>
                <w:szCs w:val="28"/>
              </w:rPr>
              <w:t>10</w:t>
            </w:r>
            <w:r w:rsidRPr="00CA7D2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A7D27" w:rsidRPr="00CA7D27" w:rsidRDefault="00CA7D27" w:rsidP="00CA7D27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439988992" w:history="1">
            <w:r w:rsidRPr="00CA7D27">
              <w:rPr>
                <w:rStyle w:val="aa"/>
                <w:noProof/>
                <w:sz w:val="28"/>
                <w:szCs w:val="28"/>
              </w:rPr>
              <w:t>Задание 4</w:t>
            </w:r>
            <w:r w:rsidRPr="00CA7D27">
              <w:rPr>
                <w:noProof/>
                <w:webHidden/>
                <w:sz w:val="28"/>
                <w:szCs w:val="28"/>
              </w:rPr>
              <w:tab/>
            </w:r>
            <w:r w:rsidRPr="00CA7D27">
              <w:rPr>
                <w:noProof/>
                <w:webHidden/>
                <w:sz w:val="28"/>
                <w:szCs w:val="28"/>
              </w:rPr>
              <w:fldChar w:fldCharType="begin"/>
            </w:r>
            <w:r w:rsidRPr="00CA7D27">
              <w:rPr>
                <w:noProof/>
                <w:webHidden/>
                <w:sz w:val="28"/>
                <w:szCs w:val="28"/>
              </w:rPr>
              <w:instrText xml:space="preserve"> PAGEREF _Toc439988992 \h </w:instrText>
            </w:r>
            <w:r w:rsidRPr="00CA7D27">
              <w:rPr>
                <w:noProof/>
                <w:webHidden/>
                <w:sz w:val="28"/>
                <w:szCs w:val="28"/>
              </w:rPr>
            </w:r>
            <w:r w:rsidRPr="00CA7D2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763C0">
              <w:rPr>
                <w:noProof/>
                <w:webHidden/>
                <w:sz w:val="28"/>
                <w:szCs w:val="28"/>
              </w:rPr>
              <w:t>11</w:t>
            </w:r>
            <w:r w:rsidRPr="00CA7D2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A7D27" w:rsidRPr="00CA7D27" w:rsidRDefault="00CA7D27" w:rsidP="00CA7D27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439988993" w:history="1">
            <w:r w:rsidRPr="00CA7D27">
              <w:rPr>
                <w:rStyle w:val="aa"/>
                <w:noProof/>
                <w:sz w:val="28"/>
                <w:szCs w:val="28"/>
              </w:rPr>
              <w:t>Задание 5</w:t>
            </w:r>
            <w:r w:rsidRPr="00CA7D27">
              <w:rPr>
                <w:noProof/>
                <w:webHidden/>
                <w:sz w:val="28"/>
                <w:szCs w:val="28"/>
              </w:rPr>
              <w:tab/>
            </w:r>
            <w:r w:rsidRPr="00CA7D27">
              <w:rPr>
                <w:noProof/>
                <w:webHidden/>
                <w:sz w:val="28"/>
                <w:szCs w:val="28"/>
              </w:rPr>
              <w:fldChar w:fldCharType="begin"/>
            </w:r>
            <w:r w:rsidRPr="00CA7D27">
              <w:rPr>
                <w:noProof/>
                <w:webHidden/>
                <w:sz w:val="28"/>
                <w:szCs w:val="28"/>
              </w:rPr>
              <w:instrText xml:space="preserve"> PAGEREF _Toc439988993 \h </w:instrText>
            </w:r>
            <w:r w:rsidRPr="00CA7D27">
              <w:rPr>
                <w:noProof/>
                <w:webHidden/>
                <w:sz w:val="28"/>
                <w:szCs w:val="28"/>
              </w:rPr>
            </w:r>
            <w:r w:rsidRPr="00CA7D2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763C0">
              <w:rPr>
                <w:noProof/>
                <w:webHidden/>
                <w:sz w:val="28"/>
                <w:szCs w:val="28"/>
              </w:rPr>
              <w:t>12</w:t>
            </w:r>
            <w:r w:rsidRPr="00CA7D2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A7D27" w:rsidRPr="00CA7D27" w:rsidRDefault="00CA7D27" w:rsidP="00CA7D27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439988994" w:history="1">
            <w:r w:rsidRPr="00CA7D27">
              <w:rPr>
                <w:rStyle w:val="aa"/>
                <w:noProof/>
                <w:sz w:val="28"/>
                <w:szCs w:val="28"/>
              </w:rPr>
              <w:t>Задание 6</w:t>
            </w:r>
            <w:r w:rsidRPr="00CA7D27">
              <w:rPr>
                <w:noProof/>
                <w:webHidden/>
                <w:sz w:val="28"/>
                <w:szCs w:val="28"/>
              </w:rPr>
              <w:tab/>
            </w:r>
            <w:r w:rsidRPr="00CA7D27">
              <w:rPr>
                <w:noProof/>
                <w:webHidden/>
                <w:sz w:val="28"/>
                <w:szCs w:val="28"/>
              </w:rPr>
              <w:fldChar w:fldCharType="begin"/>
            </w:r>
            <w:r w:rsidRPr="00CA7D27">
              <w:rPr>
                <w:noProof/>
                <w:webHidden/>
                <w:sz w:val="28"/>
                <w:szCs w:val="28"/>
              </w:rPr>
              <w:instrText xml:space="preserve"> PAGEREF _Toc439988994 \h </w:instrText>
            </w:r>
            <w:r w:rsidRPr="00CA7D27">
              <w:rPr>
                <w:noProof/>
                <w:webHidden/>
                <w:sz w:val="28"/>
                <w:szCs w:val="28"/>
              </w:rPr>
            </w:r>
            <w:r w:rsidRPr="00CA7D2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763C0">
              <w:rPr>
                <w:noProof/>
                <w:webHidden/>
                <w:sz w:val="28"/>
                <w:szCs w:val="28"/>
              </w:rPr>
              <w:t>17</w:t>
            </w:r>
            <w:r w:rsidRPr="00CA7D2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A7D27" w:rsidRPr="00CA7D27" w:rsidRDefault="00CA7D27" w:rsidP="00CA7D27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439988995" w:history="1">
            <w:r w:rsidRPr="00CA7D27">
              <w:rPr>
                <w:rStyle w:val="aa"/>
                <w:noProof/>
                <w:sz w:val="28"/>
                <w:szCs w:val="28"/>
              </w:rPr>
              <w:t>Задание 7</w:t>
            </w:r>
            <w:r w:rsidRPr="00CA7D27">
              <w:rPr>
                <w:noProof/>
                <w:webHidden/>
                <w:sz w:val="28"/>
                <w:szCs w:val="28"/>
              </w:rPr>
              <w:tab/>
            </w:r>
            <w:r w:rsidRPr="00CA7D27">
              <w:rPr>
                <w:noProof/>
                <w:webHidden/>
                <w:sz w:val="28"/>
                <w:szCs w:val="28"/>
              </w:rPr>
              <w:fldChar w:fldCharType="begin"/>
            </w:r>
            <w:r w:rsidRPr="00CA7D27">
              <w:rPr>
                <w:noProof/>
                <w:webHidden/>
                <w:sz w:val="28"/>
                <w:szCs w:val="28"/>
              </w:rPr>
              <w:instrText xml:space="preserve"> PAGEREF _Toc439988995 \h </w:instrText>
            </w:r>
            <w:r w:rsidRPr="00CA7D27">
              <w:rPr>
                <w:noProof/>
                <w:webHidden/>
                <w:sz w:val="28"/>
                <w:szCs w:val="28"/>
              </w:rPr>
            </w:r>
            <w:r w:rsidRPr="00CA7D2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763C0">
              <w:rPr>
                <w:noProof/>
                <w:webHidden/>
                <w:sz w:val="28"/>
                <w:szCs w:val="28"/>
              </w:rPr>
              <w:t>18</w:t>
            </w:r>
            <w:r w:rsidRPr="00CA7D2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A7D27" w:rsidRPr="00CA7D27" w:rsidRDefault="00CA7D27" w:rsidP="00CA7D27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439988996" w:history="1">
            <w:r w:rsidRPr="00CA7D27">
              <w:rPr>
                <w:rStyle w:val="aa"/>
                <w:noProof/>
                <w:sz w:val="28"/>
                <w:szCs w:val="28"/>
              </w:rPr>
              <w:t>Задание 8</w:t>
            </w:r>
            <w:r w:rsidRPr="00CA7D27">
              <w:rPr>
                <w:noProof/>
                <w:webHidden/>
                <w:sz w:val="28"/>
                <w:szCs w:val="28"/>
              </w:rPr>
              <w:tab/>
            </w:r>
            <w:r w:rsidRPr="00CA7D27">
              <w:rPr>
                <w:noProof/>
                <w:webHidden/>
                <w:sz w:val="28"/>
                <w:szCs w:val="28"/>
              </w:rPr>
              <w:fldChar w:fldCharType="begin"/>
            </w:r>
            <w:r w:rsidRPr="00CA7D27">
              <w:rPr>
                <w:noProof/>
                <w:webHidden/>
                <w:sz w:val="28"/>
                <w:szCs w:val="28"/>
              </w:rPr>
              <w:instrText xml:space="preserve"> PAGEREF _Toc439988996 \h </w:instrText>
            </w:r>
            <w:r w:rsidRPr="00CA7D27">
              <w:rPr>
                <w:noProof/>
                <w:webHidden/>
                <w:sz w:val="28"/>
                <w:szCs w:val="28"/>
              </w:rPr>
            </w:r>
            <w:r w:rsidRPr="00CA7D2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763C0">
              <w:rPr>
                <w:noProof/>
                <w:webHidden/>
                <w:sz w:val="28"/>
                <w:szCs w:val="28"/>
              </w:rPr>
              <w:t>21</w:t>
            </w:r>
            <w:r w:rsidRPr="00CA7D2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A7D27" w:rsidRPr="00CA7D27" w:rsidRDefault="00CA7D27" w:rsidP="00CA7D27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439988997" w:history="1">
            <w:r w:rsidRPr="00CA7D27">
              <w:rPr>
                <w:rStyle w:val="aa"/>
                <w:noProof/>
                <w:sz w:val="28"/>
                <w:szCs w:val="28"/>
              </w:rPr>
              <w:t>Задание 9</w:t>
            </w:r>
            <w:r w:rsidRPr="00CA7D27">
              <w:rPr>
                <w:noProof/>
                <w:webHidden/>
                <w:sz w:val="28"/>
                <w:szCs w:val="28"/>
              </w:rPr>
              <w:tab/>
            </w:r>
            <w:r w:rsidRPr="00CA7D27">
              <w:rPr>
                <w:noProof/>
                <w:webHidden/>
                <w:sz w:val="28"/>
                <w:szCs w:val="28"/>
              </w:rPr>
              <w:fldChar w:fldCharType="begin"/>
            </w:r>
            <w:r w:rsidRPr="00CA7D27">
              <w:rPr>
                <w:noProof/>
                <w:webHidden/>
                <w:sz w:val="28"/>
                <w:szCs w:val="28"/>
              </w:rPr>
              <w:instrText xml:space="preserve"> PAGEREF _Toc439988997 \h </w:instrText>
            </w:r>
            <w:r w:rsidRPr="00CA7D27">
              <w:rPr>
                <w:noProof/>
                <w:webHidden/>
                <w:sz w:val="28"/>
                <w:szCs w:val="28"/>
              </w:rPr>
            </w:r>
            <w:r w:rsidRPr="00CA7D2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763C0">
              <w:rPr>
                <w:noProof/>
                <w:webHidden/>
                <w:sz w:val="28"/>
                <w:szCs w:val="28"/>
              </w:rPr>
              <w:t>27</w:t>
            </w:r>
            <w:r w:rsidRPr="00CA7D2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A7D27" w:rsidRPr="00CA7D27" w:rsidRDefault="00CA7D27" w:rsidP="00CA7D27">
          <w:pPr>
            <w:pStyle w:val="11"/>
            <w:tabs>
              <w:tab w:val="right" w:leader="dot" w:pos="9345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439988998" w:history="1">
            <w:r w:rsidRPr="00CA7D27">
              <w:rPr>
                <w:rStyle w:val="aa"/>
                <w:noProof/>
                <w:sz w:val="28"/>
                <w:szCs w:val="28"/>
              </w:rPr>
              <w:t>Список использованной литературы</w:t>
            </w:r>
            <w:r w:rsidRPr="00CA7D27">
              <w:rPr>
                <w:noProof/>
                <w:webHidden/>
                <w:sz w:val="28"/>
                <w:szCs w:val="28"/>
              </w:rPr>
              <w:tab/>
            </w:r>
            <w:r w:rsidRPr="00CA7D27">
              <w:rPr>
                <w:noProof/>
                <w:webHidden/>
                <w:sz w:val="28"/>
                <w:szCs w:val="28"/>
              </w:rPr>
              <w:fldChar w:fldCharType="begin"/>
            </w:r>
            <w:r w:rsidRPr="00CA7D27">
              <w:rPr>
                <w:noProof/>
                <w:webHidden/>
                <w:sz w:val="28"/>
                <w:szCs w:val="28"/>
              </w:rPr>
              <w:instrText xml:space="preserve"> PAGEREF _Toc439988998 \h </w:instrText>
            </w:r>
            <w:r w:rsidRPr="00CA7D27">
              <w:rPr>
                <w:noProof/>
                <w:webHidden/>
                <w:sz w:val="28"/>
                <w:szCs w:val="28"/>
              </w:rPr>
            </w:r>
            <w:r w:rsidRPr="00CA7D2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763C0">
              <w:rPr>
                <w:noProof/>
                <w:webHidden/>
                <w:sz w:val="28"/>
                <w:szCs w:val="28"/>
              </w:rPr>
              <w:t>28</w:t>
            </w:r>
            <w:r w:rsidRPr="00CA7D2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74344" w:rsidRDefault="00074344" w:rsidP="00CA7D27">
          <w:pPr>
            <w:spacing w:line="360" w:lineRule="auto"/>
            <w:jc w:val="both"/>
          </w:pPr>
          <w:r w:rsidRPr="00CA7D27">
            <w:rPr>
              <w:sz w:val="28"/>
              <w:szCs w:val="28"/>
            </w:rPr>
            <w:fldChar w:fldCharType="end"/>
          </w:r>
        </w:p>
      </w:sdtContent>
    </w:sdt>
    <w:p w:rsidR="00757F91" w:rsidRDefault="00757F91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Default="00074344"/>
    <w:p w:rsidR="00074344" w:rsidRPr="00074344" w:rsidRDefault="00074344" w:rsidP="004E0F68">
      <w:pPr>
        <w:pStyle w:val="1"/>
        <w:spacing w:after="240"/>
        <w:jc w:val="center"/>
        <w:rPr>
          <w:rFonts w:eastAsia="Times New Roman"/>
        </w:rPr>
      </w:pPr>
      <w:bookmarkStart w:id="0" w:name="_Toc439988988"/>
      <w:r w:rsidRPr="004E0F68">
        <w:rPr>
          <w:rFonts w:ascii="Times New Roman" w:eastAsia="Times New Roman" w:hAnsi="Times New Roman" w:cs="Times New Roman"/>
          <w:color w:val="auto"/>
        </w:rPr>
        <w:t>Задания для выполнения контрольной работы № 1</w:t>
      </w:r>
      <w:r w:rsidRPr="00074344">
        <w:rPr>
          <w:rFonts w:eastAsia="Times New Roman"/>
        </w:rPr>
        <w:t>.</w:t>
      </w:r>
      <w:bookmarkEnd w:id="0"/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rFonts w:hint="eastAsia"/>
          <w:sz w:val="28"/>
          <w:szCs w:val="28"/>
        </w:rPr>
        <w:t>На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основании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данных</w:t>
      </w:r>
      <w:r w:rsidRPr="00074344">
        <w:rPr>
          <w:sz w:val="28"/>
          <w:szCs w:val="28"/>
        </w:rPr>
        <w:t xml:space="preserve">, </w:t>
      </w:r>
      <w:r w:rsidRPr="00074344">
        <w:rPr>
          <w:rFonts w:hint="eastAsia"/>
          <w:sz w:val="28"/>
          <w:szCs w:val="28"/>
        </w:rPr>
        <w:t>приведенных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в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табл</w:t>
      </w:r>
      <w:r w:rsidRPr="00074344">
        <w:rPr>
          <w:sz w:val="28"/>
          <w:szCs w:val="28"/>
        </w:rPr>
        <w:t>. 11: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b/>
          <w:bCs/>
          <w:sz w:val="28"/>
          <w:szCs w:val="28"/>
        </w:rPr>
        <w:t xml:space="preserve">1. </w:t>
      </w:r>
      <w:r w:rsidRPr="00074344">
        <w:rPr>
          <w:rFonts w:hint="eastAsia"/>
          <w:sz w:val="28"/>
          <w:szCs w:val="28"/>
        </w:rPr>
        <w:t>Постройте</w:t>
      </w:r>
      <w:r w:rsidRPr="00074344">
        <w:rPr>
          <w:sz w:val="28"/>
          <w:szCs w:val="28"/>
        </w:rPr>
        <w:t xml:space="preserve"> </w:t>
      </w:r>
      <w:proofErr w:type="gramStart"/>
      <w:r w:rsidRPr="00074344">
        <w:rPr>
          <w:rFonts w:hint="eastAsia"/>
          <w:sz w:val="28"/>
          <w:szCs w:val="28"/>
        </w:rPr>
        <w:t>диаграммы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рассеяния</w:t>
      </w:r>
      <w:r w:rsidRPr="00074344">
        <w:rPr>
          <w:sz w:val="28"/>
          <w:szCs w:val="28"/>
        </w:rPr>
        <w:t xml:space="preserve">, </w:t>
      </w:r>
      <w:r w:rsidRPr="00074344">
        <w:rPr>
          <w:rFonts w:hint="eastAsia"/>
          <w:sz w:val="28"/>
          <w:szCs w:val="28"/>
        </w:rPr>
        <w:t>представляющие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собой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зависимости</w:t>
      </w:r>
      <w:r>
        <w:rPr>
          <w:sz w:val="28"/>
          <w:szCs w:val="28"/>
        </w:rPr>
        <w:t xml:space="preserve"> </w:t>
      </w:r>
      <w:r w:rsidRPr="00074344">
        <w:rPr>
          <w:sz w:val="28"/>
          <w:szCs w:val="28"/>
        </w:rPr>
        <w:t xml:space="preserve">Y </w:t>
      </w:r>
      <w:r w:rsidRPr="00074344">
        <w:rPr>
          <w:rFonts w:hint="eastAsia"/>
          <w:sz w:val="28"/>
          <w:szCs w:val="28"/>
        </w:rPr>
        <w:t>от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каждого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из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факторов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Х</w:t>
      </w:r>
      <w:r w:rsidRPr="00074344">
        <w:rPr>
          <w:sz w:val="28"/>
          <w:szCs w:val="28"/>
        </w:rPr>
        <w:t xml:space="preserve">. </w:t>
      </w:r>
      <w:r w:rsidRPr="00074344">
        <w:rPr>
          <w:rFonts w:hint="eastAsia"/>
          <w:sz w:val="28"/>
          <w:szCs w:val="28"/>
        </w:rPr>
        <w:t>Сделайте</w:t>
      </w:r>
      <w:proofErr w:type="gramEnd"/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выводы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о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характере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взаимосвязи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переменных</w:t>
      </w:r>
      <w:r w:rsidRPr="00074344">
        <w:rPr>
          <w:sz w:val="28"/>
          <w:szCs w:val="28"/>
        </w:rPr>
        <w:t>.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b/>
          <w:bCs/>
          <w:i/>
          <w:iCs/>
          <w:sz w:val="28"/>
          <w:szCs w:val="28"/>
        </w:rPr>
        <w:t xml:space="preserve">2. </w:t>
      </w:r>
      <w:r w:rsidRPr="00074344">
        <w:rPr>
          <w:rFonts w:hint="eastAsia"/>
          <w:sz w:val="28"/>
          <w:szCs w:val="28"/>
        </w:rPr>
        <w:t>Постройте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матрицу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коэффициентов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парной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корреляции</w:t>
      </w:r>
      <w:r w:rsidRPr="00074344">
        <w:rPr>
          <w:sz w:val="28"/>
          <w:szCs w:val="28"/>
        </w:rPr>
        <w:t>.</w:t>
      </w:r>
    </w:p>
    <w:p w:rsidR="00074344" w:rsidRPr="00074344" w:rsidRDefault="00074344" w:rsidP="00074344">
      <w:pPr>
        <w:spacing w:line="360" w:lineRule="auto"/>
        <w:jc w:val="both"/>
        <w:rPr>
          <w:b/>
          <w:bCs/>
          <w:sz w:val="28"/>
          <w:szCs w:val="28"/>
        </w:rPr>
      </w:pPr>
      <w:r w:rsidRPr="00074344">
        <w:rPr>
          <w:b/>
          <w:bCs/>
          <w:sz w:val="28"/>
          <w:szCs w:val="28"/>
        </w:rPr>
        <w:t>Парная регрессия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b/>
          <w:bCs/>
          <w:sz w:val="28"/>
          <w:szCs w:val="28"/>
        </w:rPr>
        <w:t xml:space="preserve">3. </w:t>
      </w:r>
      <w:r w:rsidRPr="00074344">
        <w:rPr>
          <w:rFonts w:hint="eastAsia"/>
          <w:sz w:val="28"/>
          <w:szCs w:val="28"/>
        </w:rPr>
        <w:t>Рассчитайте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параметры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линейной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парной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регрессии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для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наиболее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подходящего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фактора</w:t>
      </w:r>
      <w:r w:rsidRPr="00074344">
        <w:rPr>
          <w:sz w:val="28"/>
          <w:szCs w:val="28"/>
        </w:rPr>
        <w:t xml:space="preserve"> </w:t>
      </w:r>
      <w:proofErr w:type="spellStart"/>
      <w:r w:rsidRPr="00074344">
        <w:rPr>
          <w:i/>
          <w:iCs/>
          <w:sz w:val="28"/>
          <w:szCs w:val="28"/>
        </w:rPr>
        <w:t>Х</w:t>
      </w:r>
      <w:proofErr w:type="gramStart"/>
      <w:r w:rsidRPr="00074344">
        <w:rPr>
          <w:i/>
          <w:iCs/>
          <w:sz w:val="28"/>
          <w:szCs w:val="28"/>
        </w:rPr>
        <w:t>j</w:t>
      </w:r>
      <w:proofErr w:type="spellEnd"/>
      <w:proofErr w:type="gramEnd"/>
      <w:r w:rsidRPr="00074344">
        <w:rPr>
          <w:sz w:val="28"/>
          <w:szCs w:val="28"/>
        </w:rPr>
        <w:t>. (</w:t>
      </w:r>
      <w:r w:rsidRPr="00074344">
        <w:rPr>
          <w:rFonts w:hint="eastAsia"/>
          <w:sz w:val="28"/>
          <w:szCs w:val="28"/>
        </w:rPr>
        <w:t>Выбор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фактора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можно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сделать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на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основе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анализа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матрицы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коэффициентов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парной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корреляции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–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выбираем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тот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фактор</w:t>
      </w:r>
      <w:r>
        <w:rPr>
          <w:sz w:val="28"/>
          <w:szCs w:val="28"/>
        </w:rPr>
        <w:t xml:space="preserve">, </w:t>
      </w:r>
      <w:r w:rsidRPr="00074344">
        <w:rPr>
          <w:rFonts w:hint="eastAsia"/>
          <w:sz w:val="28"/>
          <w:szCs w:val="28"/>
        </w:rPr>
        <w:t>который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наиболее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тесно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связан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зависимой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переменной</w:t>
      </w:r>
      <w:r w:rsidRPr="00074344">
        <w:rPr>
          <w:sz w:val="28"/>
          <w:szCs w:val="28"/>
        </w:rPr>
        <w:t>).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b/>
          <w:bCs/>
          <w:sz w:val="28"/>
          <w:szCs w:val="28"/>
        </w:rPr>
        <w:t xml:space="preserve">4. </w:t>
      </w:r>
      <w:r w:rsidRPr="00074344">
        <w:rPr>
          <w:rFonts w:hint="eastAsia"/>
          <w:sz w:val="28"/>
          <w:szCs w:val="28"/>
        </w:rPr>
        <w:t>Оцените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качество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построенной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модели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помощью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коэффициента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детерминации</w:t>
      </w:r>
      <w:r w:rsidRPr="00074344">
        <w:rPr>
          <w:sz w:val="28"/>
          <w:szCs w:val="28"/>
        </w:rPr>
        <w:t xml:space="preserve">, </w:t>
      </w:r>
      <w:r w:rsidRPr="00074344">
        <w:rPr>
          <w:i/>
          <w:iCs/>
          <w:sz w:val="28"/>
          <w:szCs w:val="28"/>
        </w:rPr>
        <w:t>F</w:t>
      </w:r>
      <w:r w:rsidRPr="00074344">
        <w:rPr>
          <w:sz w:val="28"/>
          <w:szCs w:val="28"/>
        </w:rPr>
        <w:t>-</w:t>
      </w:r>
      <w:r w:rsidRPr="00074344">
        <w:rPr>
          <w:rFonts w:hint="eastAsia"/>
          <w:sz w:val="28"/>
          <w:szCs w:val="28"/>
        </w:rPr>
        <w:t>критерия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Фишера</w:t>
      </w:r>
      <w:r w:rsidRPr="00074344">
        <w:rPr>
          <w:sz w:val="28"/>
          <w:szCs w:val="28"/>
        </w:rPr>
        <w:t>.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b/>
          <w:bCs/>
          <w:sz w:val="28"/>
          <w:szCs w:val="28"/>
        </w:rPr>
        <w:t xml:space="preserve">5. </w:t>
      </w:r>
      <w:r w:rsidRPr="00074344">
        <w:rPr>
          <w:rFonts w:hint="eastAsia"/>
          <w:sz w:val="28"/>
          <w:szCs w:val="28"/>
        </w:rPr>
        <w:t>Проверьте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выполнение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условия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гомоскедастичности</w:t>
      </w:r>
      <w:r w:rsidRPr="00074344">
        <w:rPr>
          <w:sz w:val="28"/>
          <w:szCs w:val="28"/>
        </w:rPr>
        <w:t>.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b/>
          <w:bCs/>
          <w:sz w:val="28"/>
          <w:szCs w:val="28"/>
        </w:rPr>
        <w:t xml:space="preserve">6. </w:t>
      </w:r>
      <w:r w:rsidRPr="00074344">
        <w:rPr>
          <w:rFonts w:hint="eastAsia"/>
          <w:sz w:val="28"/>
          <w:szCs w:val="28"/>
        </w:rPr>
        <w:t>Используя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результаты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регрессионного</w:t>
      </w:r>
      <w:r w:rsidRPr="00074344">
        <w:rPr>
          <w:sz w:val="28"/>
          <w:szCs w:val="28"/>
        </w:rPr>
        <w:t xml:space="preserve"> </w:t>
      </w:r>
      <w:proofErr w:type="gramStart"/>
      <w:r w:rsidRPr="00074344">
        <w:rPr>
          <w:rFonts w:hint="eastAsia"/>
          <w:sz w:val="28"/>
          <w:szCs w:val="28"/>
        </w:rPr>
        <w:t>анализа</w:t>
      </w:r>
      <w:proofErr w:type="gramEnd"/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ранжируйте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компании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по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степени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эффективности</w:t>
      </w:r>
      <w:r w:rsidRPr="00074344">
        <w:rPr>
          <w:sz w:val="28"/>
          <w:szCs w:val="28"/>
        </w:rPr>
        <w:t>.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b/>
          <w:bCs/>
          <w:sz w:val="28"/>
          <w:szCs w:val="28"/>
        </w:rPr>
        <w:t xml:space="preserve">7. </w:t>
      </w:r>
      <w:r w:rsidRPr="00074344">
        <w:rPr>
          <w:rFonts w:hint="eastAsia"/>
          <w:sz w:val="28"/>
          <w:szCs w:val="28"/>
        </w:rPr>
        <w:t>Осуществите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прогнозирование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среднего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значения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показателя</w:t>
      </w:r>
      <w:r w:rsidRPr="00074344">
        <w:rPr>
          <w:sz w:val="28"/>
          <w:szCs w:val="28"/>
        </w:rPr>
        <w:t xml:space="preserve"> Y </w:t>
      </w:r>
      <w:r w:rsidRPr="00074344">
        <w:rPr>
          <w:rFonts w:hint="eastAsia"/>
          <w:sz w:val="28"/>
          <w:szCs w:val="28"/>
        </w:rPr>
        <w:t>при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уровне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значимости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α</w:t>
      </w:r>
      <w:r w:rsidRPr="00074344">
        <w:rPr>
          <w:sz w:val="28"/>
          <w:szCs w:val="28"/>
        </w:rPr>
        <w:t xml:space="preserve"> = 0,1, </w:t>
      </w:r>
      <w:r w:rsidRPr="00074344">
        <w:rPr>
          <w:rFonts w:hint="eastAsia"/>
          <w:sz w:val="28"/>
          <w:szCs w:val="28"/>
        </w:rPr>
        <w:t>если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прогнозное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значение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фактора</w:t>
      </w:r>
      <w:r w:rsidRPr="00074344">
        <w:rPr>
          <w:sz w:val="28"/>
          <w:szCs w:val="28"/>
        </w:rPr>
        <w:t xml:space="preserve"> </w:t>
      </w:r>
      <w:proofErr w:type="spellStart"/>
      <w:r w:rsidRPr="00074344">
        <w:rPr>
          <w:rFonts w:hint="eastAsia"/>
          <w:sz w:val="28"/>
          <w:szCs w:val="28"/>
        </w:rPr>
        <w:t>Х</w:t>
      </w:r>
      <w:proofErr w:type="gramStart"/>
      <w:r w:rsidRPr="00074344">
        <w:rPr>
          <w:sz w:val="28"/>
          <w:szCs w:val="28"/>
        </w:rPr>
        <w:t>j</w:t>
      </w:r>
      <w:proofErr w:type="spellEnd"/>
      <w:proofErr w:type="gramEnd"/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составит</w:t>
      </w:r>
      <w:r w:rsidRPr="00074344">
        <w:rPr>
          <w:sz w:val="28"/>
          <w:szCs w:val="28"/>
        </w:rPr>
        <w:t xml:space="preserve"> 80% </w:t>
      </w:r>
      <w:r w:rsidRPr="00074344">
        <w:rPr>
          <w:rFonts w:hint="eastAsia"/>
          <w:sz w:val="28"/>
          <w:szCs w:val="28"/>
        </w:rPr>
        <w:t>от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его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максимального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значения</w:t>
      </w:r>
      <w:r w:rsidRPr="00074344">
        <w:rPr>
          <w:sz w:val="28"/>
          <w:szCs w:val="28"/>
        </w:rPr>
        <w:t xml:space="preserve">. </w:t>
      </w:r>
      <w:r w:rsidRPr="00074344">
        <w:rPr>
          <w:rFonts w:hint="eastAsia"/>
          <w:sz w:val="28"/>
          <w:szCs w:val="28"/>
        </w:rPr>
        <w:t>Представьте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на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графике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фактические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данные</w:t>
      </w:r>
      <w:r>
        <w:rPr>
          <w:sz w:val="28"/>
          <w:szCs w:val="28"/>
        </w:rPr>
        <w:t xml:space="preserve"> Y, </w:t>
      </w:r>
      <w:r w:rsidRPr="00074344">
        <w:rPr>
          <w:rFonts w:hint="eastAsia"/>
          <w:sz w:val="28"/>
          <w:szCs w:val="28"/>
        </w:rPr>
        <w:t>результаты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моделирования</w:t>
      </w:r>
      <w:r w:rsidRPr="00074344">
        <w:rPr>
          <w:sz w:val="28"/>
          <w:szCs w:val="28"/>
        </w:rPr>
        <w:t xml:space="preserve">, </w:t>
      </w:r>
      <w:r w:rsidRPr="00074344">
        <w:rPr>
          <w:rFonts w:hint="eastAsia"/>
          <w:sz w:val="28"/>
          <w:szCs w:val="28"/>
        </w:rPr>
        <w:t>прогнозные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оценки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границы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доверительного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интервала</w:t>
      </w:r>
      <w:r w:rsidRPr="00074344">
        <w:rPr>
          <w:sz w:val="28"/>
          <w:szCs w:val="28"/>
        </w:rPr>
        <w:t>.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b/>
          <w:bCs/>
          <w:sz w:val="28"/>
          <w:szCs w:val="28"/>
        </w:rPr>
        <w:t xml:space="preserve">8. </w:t>
      </w:r>
      <w:r w:rsidRPr="00074344">
        <w:rPr>
          <w:rFonts w:hint="eastAsia"/>
          <w:sz w:val="28"/>
          <w:szCs w:val="28"/>
        </w:rPr>
        <w:t>Для</w:t>
      </w:r>
      <w:r w:rsidRPr="00074344">
        <w:rPr>
          <w:sz w:val="28"/>
          <w:szCs w:val="28"/>
        </w:rPr>
        <w:t xml:space="preserve"> 12 </w:t>
      </w:r>
      <w:r w:rsidRPr="00074344">
        <w:rPr>
          <w:rFonts w:hint="eastAsia"/>
          <w:sz w:val="28"/>
          <w:szCs w:val="28"/>
        </w:rPr>
        <w:t>предприятий</w:t>
      </w:r>
      <w:r w:rsidRPr="00074344">
        <w:rPr>
          <w:sz w:val="28"/>
          <w:szCs w:val="28"/>
        </w:rPr>
        <w:t xml:space="preserve">, </w:t>
      </w:r>
      <w:r w:rsidRPr="00074344">
        <w:rPr>
          <w:rFonts w:hint="eastAsia"/>
          <w:sz w:val="28"/>
          <w:szCs w:val="28"/>
        </w:rPr>
        <w:t>имеющих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наибольшую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прибыль</w:t>
      </w:r>
      <w:r w:rsidRPr="00074344">
        <w:rPr>
          <w:sz w:val="28"/>
          <w:szCs w:val="28"/>
        </w:rPr>
        <w:t xml:space="preserve">, </w:t>
      </w:r>
      <w:r w:rsidRPr="00074344">
        <w:rPr>
          <w:rFonts w:hint="eastAsia"/>
          <w:sz w:val="28"/>
          <w:szCs w:val="28"/>
        </w:rPr>
        <w:t>составьте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уравнения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нелинейной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регрессии</w:t>
      </w:r>
      <w:r w:rsidRPr="00074344">
        <w:rPr>
          <w:sz w:val="28"/>
          <w:szCs w:val="28"/>
        </w:rPr>
        <w:t>: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rFonts w:hint="eastAsia"/>
          <w:sz w:val="28"/>
          <w:szCs w:val="28"/>
        </w:rPr>
        <w:t>а</w:t>
      </w:r>
      <w:r w:rsidRPr="00074344">
        <w:rPr>
          <w:sz w:val="28"/>
          <w:szCs w:val="28"/>
        </w:rPr>
        <w:t xml:space="preserve">) </w:t>
      </w:r>
      <w:r w:rsidRPr="00074344">
        <w:rPr>
          <w:rFonts w:hint="eastAsia"/>
          <w:sz w:val="28"/>
          <w:szCs w:val="28"/>
        </w:rPr>
        <w:t>гиперболической</w:t>
      </w:r>
      <w:r w:rsidRPr="00074344">
        <w:rPr>
          <w:sz w:val="28"/>
          <w:szCs w:val="28"/>
        </w:rPr>
        <w:t>;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rFonts w:hint="eastAsia"/>
          <w:sz w:val="28"/>
          <w:szCs w:val="28"/>
        </w:rPr>
        <w:t>б</w:t>
      </w:r>
      <w:r w:rsidRPr="00074344">
        <w:rPr>
          <w:sz w:val="28"/>
          <w:szCs w:val="28"/>
        </w:rPr>
        <w:t xml:space="preserve">) </w:t>
      </w:r>
      <w:r w:rsidRPr="00074344">
        <w:rPr>
          <w:rFonts w:hint="eastAsia"/>
          <w:sz w:val="28"/>
          <w:szCs w:val="28"/>
        </w:rPr>
        <w:t>степенной</w:t>
      </w:r>
      <w:r w:rsidRPr="00074344">
        <w:rPr>
          <w:sz w:val="28"/>
          <w:szCs w:val="28"/>
        </w:rPr>
        <w:t>;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rFonts w:hint="eastAsia"/>
          <w:sz w:val="28"/>
          <w:szCs w:val="28"/>
        </w:rPr>
        <w:t>в</w:t>
      </w:r>
      <w:r w:rsidRPr="00074344">
        <w:rPr>
          <w:sz w:val="28"/>
          <w:szCs w:val="28"/>
        </w:rPr>
        <w:t xml:space="preserve">) </w:t>
      </w:r>
      <w:r w:rsidRPr="00074344">
        <w:rPr>
          <w:rFonts w:hint="eastAsia"/>
          <w:sz w:val="28"/>
          <w:szCs w:val="28"/>
        </w:rPr>
        <w:t>показательной</w:t>
      </w:r>
      <w:r w:rsidRPr="00074344">
        <w:rPr>
          <w:sz w:val="28"/>
          <w:szCs w:val="28"/>
        </w:rPr>
        <w:t>.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b/>
          <w:bCs/>
          <w:sz w:val="28"/>
          <w:szCs w:val="28"/>
        </w:rPr>
        <w:t xml:space="preserve">9. </w:t>
      </w:r>
      <w:r w:rsidRPr="00074344">
        <w:rPr>
          <w:rFonts w:hint="eastAsia"/>
          <w:sz w:val="28"/>
          <w:szCs w:val="28"/>
        </w:rPr>
        <w:t>Приведите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графики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построенных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уравнений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регрессии</w:t>
      </w:r>
      <w:r w:rsidRPr="00074344">
        <w:rPr>
          <w:sz w:val="28"/>
          <w:szCs w:val="28"/>
        </w:rPr>
        <w:t>.</w:t>
      </w:r>
    </w:p>
    <w:p w:rsidR="00074344" w:rsidRPr="00074344" w:rsidRDefault="00074344" w:rsidP="00074344">
      <w:pPr>
        <w:spacing w:line="360" w:lineRule="auto"/>
        <w:jc w:val="both"/>
        <w:rPr>
          <w:b/>
          <w:bCs/>
          <w:sz w:val="28"/>
          <w:szCs w:val="28"/>
        </w:rPr>
      </w:pPr>
      <w:r w:rsidRPr="00074344">
        <w:rPr>
          <w:b/>
          <w:bCs/>
          <w:sz w:val="28"/>
          <w:szCs w:val="28"/>
        </w:rPr>
        <w:t>10. Множественная регрессия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b/>
          <w:bCs/>
          <w:sz w:val="28"/>
          <w:szCs w:val="28"/>
        </w:rPr>
        <w:t xml:space="preserve">1. </w:t>
      </w:r>
      <w:r w:rsidRPr="00074344">
        <w:rPr>
          <w:rFonts w:hint="eastAsia"/>
          <w:sz w:val="28"/>
          <w:szCs w:val="28"/>
        </w:rPr>
        <w:t>Осуществите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двумя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способами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выбор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факторных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признаков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построения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регрессионной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модели</w:t>
      </w:r>
      <w:r w:rsidRPr="00074344">
        <w:rPr>
          <w:sz w:val="28"/>
          <w:szCs w:val="28"/>
        </w:rPr>
        <w:t>: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rFonts w:hint="eastAsia"/>
          <w:sz w:val="28"/>
          <w:szCs w:val="28"/>
        </w:rPr>
        <w:t>а</w:t>
      </w:r>
      <w:r w:rsidRPr="00074344">
        <w:rPr>
          <w:sz w:val="28"/>
          <w:szCs w:val="28"/>
        </w:rPr>
        <w:t xml:space="preserve">) </w:t>
      </w:r>
      <w:r w:rsidRPr="00074344">
        <w:rPr>
          <w:rFonts w:hint="eastAsia"/>
          <w:sz w:val="28"/>
          <w:szCs w:val="28"/>
        </w:rPr>
        <w:t>на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основе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визуального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анализа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матрицы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коэффициентов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парной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корреляции</w:t>
      </w:r>
      <w:r w:rsidRPr="00074344">
        <w:rPr>
          <w:sz w:val="28"/>
          <w:szCs w:val="28"/>
        </w:rPr>
        <w:t>;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rFonts w:hint="eastAsia"/>
          <w:sz w:val="28"/>
          <w:szCs w:val="28"/>
        </w:rPr>
        <w:t>б</w:t>
      </w:r>
      <w:r w:rsidRPr="00074344">
        <w:rPr>
          <w:sz w:val="28"/>
          <w:szCs w:val="28"/>
        </w:rPr>
        <w:t xml:space="preserve">) </w:t>
      </w:r>
      <w:r w:rsidRPr="00074344">
        <w:rPr>
          <w:rFonts w:hint="eastAsia"/>
          <w:sz w:val="28"/>
          <w:szCs w:val="28"/>
        </w:rPr>
        <w:t>с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помощью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пошагового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отбора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методом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исключения</w:t>
      </w:r>
      <w:r w:rsidRPr="00074344">
        <w:rPr>
          <w:sz w:val="28"/>
          <w:szCs w:val="28"/>
        </w:rPr>
        <w:t>.</w:t>
      </w:r>
    </w:p>
    <w:p w:rsidR="00074344" w:rsidRP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sz w:val="28"/>
          <w:szCs w:val="28"/>
        </w:rPr>
        <w:t xml:space="preserve">2. </w:t>
      </w:r>
      <w:r w:rsidRPr="00074344">
        <w:rPr>
          <w:rFonts w:hint="eastAsia"/>
          <w:sz w:val="28"/>
          <w:szCs w:val="28"/>
        </w:rPr>
        <w:t>Постройте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уравнение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множественной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регрессии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в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линейной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форме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выбранными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факторами</w:t>
      </w:r>
      <w:r w:rsidRPr="00074344">
        <w:rPr>
          <w:sz w:val="28"/>
          <w:szCs w:val="28"/>
        </w:rPr>
        <w:t xml:space="preserve">. </w:t>
      </w:r>
      <w:r w:rsidRPr="00074344">
        <w:rPr>
          <w:rFonts w:hint="eastAsia"/>
          <w:sz w:val="28"/>
          <w:szCs w:val="28"/>
        </w:rPr>
        <w:t>Дайте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экономическую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интерпретацию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коэффициентов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модели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регрессии</w:t>
      </w:r>
      <w:r w:rsidRPr="00074344">
        <w:rPr>
          <w:sz w:val="28"/>
          <w:szCs w:val="28"/>
        </w:rPr>
        <w:t>.</w:t>
      </w:r>
    </w:p>
    <w:p w:rsidR="00074344" w:rsidRDefault="00074344" w:rsidP="00074344">
      <w:pPr>
        <w:spacing w:line="360" w:lineRule="auto"/>
        <w:jc w:val="both"/>
        <w:rPr>
          <w:sz w:val="28"/>
          <w:szCs w:val="28"/>
        </w:rPr>
      </w:pPr>
      <w:r w:rsidRPr="00074344">
        <w:rPr>
          <w:sz w:val="28"/>
          <w:szCs w:val="28"/>
        </w:rPr>
        <w:t xml:space="preserve">3. </w:t>
      </w:r>
      <w:r w:rsidRPr="00074344">
        <w:rPr>
          <w:rFonts w:hint="eastAsia"/>
          <w:sz w:val="28"/>
          <w:szCs w:val="28"/>
        </w:rPr>
        <w:t>Дайте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сравнительную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оценку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силы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связи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факторов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результатом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помощью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коэффициентов</w:t>
      </w:r>
      <w:r w:rsidRPr="00074344">
        <w:rPr>
          <w:sz w:val="28"/>
          <w:szCs w:val="28"/>
        </w:rPr>
        <w:t xml:space="preserve"> </w:t>
      </w:r>
      <w:r w:rsidRPr="00074344">
        <w:rPr>
          <w:rFonts w:hint="eastAsia"/>
          <w:sz w:val="28"/>
          <w:szCs w:val="28"/>
        </w:rPr>
        <w:t>эластичности</w:t>
      </w:r>
      <w:r w:rsidRPr="00074344">
        <w:rPr>
          <w:sz w:val="28"/>
          <w:szCs w:val="28"/>
        </w:rPr>
        <w:t xml:space="preserve">, β- </w:t>
      </w:r>
      <w:r w:rsidRPr="00074344">
        <w:rPr>
          <w:rFonts w:hint="eastAsia"/>
          <w:sz w:val="28"/>
          <w:szCs w:val="28"/>
        </w:rPr>
        <w:t>и</w:t>
      </w:r>
      <w:r w:rsidRPr="00074344">
        <w:rPr>
          <w:sz w:val="28"/>
          <w:szCs w:val="28"/>
        </w:rPr>
        <w:t xml:space="preserve"> </w:t>
      </w:r>
      <w:proofErr w:type="gramStart"/>
      <w:r w:rsidRPr="00074344">
        <w:rPr>
          <w:sz w:val="28"/>
          <w:szCs w:val="28"/>
        </w:rPr>
        <w:t>Δ-</w:t>
      </w:r>
      <w:proofErr w:type="gramEnd"/>
      <w:r w:rsidRPr="00074344">
        <w:rPr>
          <w:rFonts w:hint="eastAsia"/>
          <w:sz w:val="28"/>
          <w:szCs w:val="28"/>
        </w:rPr>
        <w:t>коэффициентов</w:t>
      </w:r>
      <w:r w:rsidRPr="00074344">
        <w:rPr>
          <w:sz w:val="28"/>
          <w:szCs w:val="28"/>
        </w:rPr>
        <w:t>.</w:t>
      </w:r>
    </w:p>
    <w:p w:rsidR="00074344" w:rsidRDefault="00074344" w:rsidP="00074344">
      <w:pPr>
        <w:spacing w:line="360" w:lineRule="auto"/>
        <w:jc w:val="both"/>
        <w:rPr>
          <w:sz w:val="28"/>
          <w:szCs w:val="28"/>
        </w:rPr>
      </w:pPr>
    </w:p>
    <w:p w:rsidR="00074344" w:rsidRPr="004E0F68" w:rsidRDefault="00074344" w:rsidP="00074344">
      <w:pPr>
        <w:rPr>
          <w:sz w:val="28"/>
          <w:szCs w:val="28"/>
        </w:rPr>
      </w:pPr>
      <w:r w:rsidRPr="004E0F68">
        <w:rPr>
          <w:sz w:val="28"/>
          <w:szCs w:val="28"/>
        </w:rPr>
        <w:t>Табл. 1.  Данные для контрольной работы.</w:t>
      </w:r>
    </w:p>
    <w:p w:rsidR="00074344" w:rsidRDefault="00074344" w:rsidP="00074344">
      <w:pPr>
        <w:jc w:val="center"/>
      </w:pPr>
    </w:p>
    <w:tbl>
      <w:tblPr>
        <w:tblW w:w="9473" w:type="dxa"/>
        <w:tblInd w:w="98" w:type="dxa"/>
        <w:tblLayout w:type="fixed"/>
        <w:tblLook w:val="04A0"/>
      </w:tblPr>
      <w:tblGrid>
        <w:gridCol w:w="3129"/>
        <w:gridCol w:w="425"/>
        <w:gridCol w:w="992"/>
        <w:gridCol w:w="1404"/>
        <w:gridCol w:w="976"/>
        <w:gridCol w:w="1448"/>
        <w:gridCol w:w="1099"/>
      </w:tblGrid>
      <w:tr w:rsidR="00C8073F" w:rsidRPr="00C8073F" w:rsidTr="00C8073F">
        <w:trPr>
          <w:trHeight w:val="1620"/>
        </w:trPr>
        <w:tc>
          <w:tcPr>
            <w:tcW w:w="3129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C8073F" w:rsidRDefault="00C8073F" w:rsidP="00C8073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C8073F" w:rsidRDefault="00C8073F" w:rsidP="00C8073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C8073F" w:rsidRDefault="00C8073F" w:rsidP="00C8073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C8073F" w:rsidRPr="00C8073F" w:rsidRDefault="00C8073F" w:rsidP="00C8073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Добыча сырой нефти и природного газа; предоставление услуг в этих областях</w:t>
            </w:r>
          </w:p>
        </w:tc>
        <w:tc>
          <w:tcPr>
            <w:tcW w:w="42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C8073F" w:rsidRDefault="00C8073F" w:rsidP="00C8073F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C8073F" w:rsidRDefault="00C8073F" w:rsidP="00C8073F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C8073F" w:rsidRDefault="00C8073F" w:rsidP="00C8073F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C8073F" w:rsidRPr="00C8073F" w:rsidRDefault="00C8073F" w:rsidP="00C8073F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№ </w:t>
            </w:r>
            <w:proofErr w:type="spellStart"/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п</w:t>
            </w:r>
            <w:proofErr w:type="gramStart"/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.п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C8073F" w:rsidRP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  <w:r w:rsidRPr="00C8073F">
              <w:rPr>
                <w:b/>
                <w:bCs/>
                <w:sz w:val="16"/>
                <w:szCs w:val="16"/>
              </w:rPr>
              <w:t xml:space="preserve">Прибыль (убыток) </w:t>
            </w:r>
          </w:p>
          <w:p w:rsidR="00C8073F" w:rsidRP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</w:p>
          <w:p w:rsidR="00C8073F" w:rsidRP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</w:p>
          <w:p w:rsidR="00C8073F" w:rsidRP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4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  <w:r w:rsidRPr="00C8073F">
              <w:rPr>
                <w:b/>
                <w:bCs/>
                <w:sz w:val="16"/>
                <w:szCs w:val="16"/>
              </w:rPr>
              <w:t>Долгосрочные обязательства</w:t>
            </w:r>
          </w:p>
          <w:p w:rsidR="00C8073F" w:rsidRP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</w:p>
          <w:p w:rsidR="00C8073F" w:rsidRP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</w:p>
          <w:p w:rsidR="00C8073F" w:rsidRP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9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  <w:r w:rsidRPr="00C8073F">
              <w:rPr>
                <w:b/>
                <w:bCs/>
                <w:sz w:val="16"/>
                <w:szCs w:val="16"/>
              </w:rPr>
              <w:t>Основные средства</w:t>
            </w:r>
          </w:p>
          <w:p w:rsidR="00C8073F" w:rsidRP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</w:p>
          <w:p w:rsidR="00C8073F" w:rsidRP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</w:p>
          <w:p w:rsidR="00C8073F" w:rsidRP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44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  <w:r w:rsidRPr="00C8073F">
              <w:rPr>
                <w:b/>
                <w:bCs/>
                <w:sz w:val="16"/>
                <w:szCs w:val="16"/>
              </w:rPr>
              <w:t xml:space="preserve">Дебиторская задолженность </w:t>
            </w:r>
            <w:r>
              <w:rPr>
                <w:b/>
                <w:bCs/>
                <w:sz w:val="16"/>
                <w:szCs w:val="16"/>
              </w:rPr>
              <w:t>(краткосрочная</w:t>
            </w:r>
            <w:r w:rsidRPr="00C8073F">
              <w:rPr>
                <w:b/>
                <w:bCs/>
                <w:sz w:val="16"/>
                <w:szCs w:val="16"/>
              </w:rPr>
              <w:t>)</w:t>
            </w:r>
          </w:p>
          <w:p w:rsid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</w:p>
          <w:p w:rsidR="00C8073F" w:rsidRP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  <w:r w:rsidRPr="00C8073F">
              <w:rPr>
                <w:b/>
                <w:bCs/>
                <w:sz w:val="16"/>
                <w:szCs w:val="16"/>
              </w:rPr>
              <w:t xml:space="preserve"> </w:t>
            </w:r>
          </w:p>
          <w:p w:rsidR="00C8073F" w:rsidRPr="00C8073F" w:rsidRDefault="00C8073F" w:rsidP="00C8073F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09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Default="00C8073F" w:rsidP="00C8073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C8073F" w:rsidRPr="00C8073F" w:rsidRDefault="00C8073F" w:rsidP="00C8073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Запасы готовой продукции и товаров для перепродажи</w:t>
            </w:r>
          </w:p>
        </w:tc>
      </w:tr>
      <w:tr w:rsidR="00C8073F" w:rsidRPr="00C8073F" w:rsidTr="00C8073F">
        <w:trPr>
          <w:trHeight w:val="50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Y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X1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X4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X5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Х</w:t>
            </w:r>
            <w:proofErr w:type="gramStart"/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proofErr w:type="gramEnd"/>
          </w:p>
        </w:tc>
      </w:tr>
      <w:tr w:rsidR="00C8073F" w:rsidRPr="00C8073F" w:rsidTr="00C8073F">
        <w:trPr>
          <w:trHeight w:val="690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Азнакаевский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 xml:space="preserve"> горизонт,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5146,0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17532,0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19595,0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23014,0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Акмай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13612,0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20268,0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81072,0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8678,0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84,0</w:t>
            </w:r>
          </w:p>
        </w:tc>
      </w:tr>
      <w:tr w:rsidR="00C8073F" w:rsidRPr="00C8073F" w:rsidTr="00C8073F">
        <w:trPr>
          <w:trHeight w:val="70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Аксоль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 xml:space="preserve">, Открытое акционерное общество </w:t>
            </w: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Производственно-ксммерческая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 xml:space="preserve"> фирма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964,0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211,0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8446,0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4821,0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8073F" w:rsidRPr="00C8073F" w:rsidTr="00C8073F">
        <w:trPr>
          <w:trHeight w:val="7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 xml:space="preserve">Акционерная нефтяная Компания </w:t>
            </w: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Башнефть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19513178,0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52034182,0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47002385,0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23780450,0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1696853,0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 xml:space="preserve">АЛРОСА </w:t>
            </w:r>
            <w:proofErr w:type="gramStart"/>
            <w:r w:rsidRPr="00C8073F">
              <w:rPr>
                <w:rFonts w:ascii="Arial" w:hAnsi="Arial" w:cs="Arial"/>
                <w:sz w:val="16"/>
                <w:szCs w:val="16"/>
              </w:rPr>
              <w:t>-Г</w:t>
            </w:r>
            <w:proofErr w:type="gramEnd"/>
            <w:r w:rsidRPr="00C8073F">
              <w:rPr>
                <w:rFonts w:ascii="Arial" w:hAnsi="Arial" w:cs="Arial"/>
                <w:sz w:val="16"/>
                <w:szCs w:val="16"/>
              </w:rPr>
              <w:t>аз,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28973,0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602229,0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1545052,0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204181,0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19474,0</w:t>
            </w:r>
          </w:p>
        </w:tc>
      </w:tr>
      <w:tr w:rsidR="00C8073F" w:rsidRPr="00C8073F" w:rsidTr="00C8073F">
        <w:trPr>
          <w:trHeight w:val="73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Арктическая газовая компания,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-780599,0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311268,0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740437,0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1456438,0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176,0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Барьеганнефтегаз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2598165,0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464651,0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11925177,0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5566412,0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127937,0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Белкамнефть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628091,0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214411,0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2580485,0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4285041,0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73823,0</w:t>
            </w:r>
          </w:p>
        </w:tc>
      </w:tr>
      <w:tr w:rsidR="00C8073F" w:rsidRPr="00C8073F" w:rsidTr="00C8073F">
        <w:trPr>
          <w:trHeight w:val="1140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 xml:space="preserve">Белорусское управление по повышению </w:t>
            </w: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нефтеотдачи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29204,0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12039,0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269908,0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624393,0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130,0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Битран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1945560,0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9670,0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229855,0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2918345,0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39667,0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Богородскнефть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366170,0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287992,0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349643,0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484537,0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5733,0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Братскэкогаз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-20493,0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1105293,0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934881,0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9865,0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3319,0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Булгарнефть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381558,0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27265,0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697664,0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196045,0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5763,0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Варьеганнефть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1225908,0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431231,0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2231651,0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1095263,0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430844,0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Верхнечонскнефтегаз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3293989,0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37315847,0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23170344,0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2477424,0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38133,0</w:t>
            </w:r>
          </w:p>
        </w:tc>
      </w:tr>
      <w:tr w:rsidR="00C8073F" w:rsidRPr="00C8073F" w:rsidTr="00C8073F">
        <w:trPr>
          <w:trHeight w:val="70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Восточная транснациональная компания,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416616,0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2122138,0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3509537,0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48174,0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28393,0</w:t>
            </w:r>
          </w:p>
        </w:tc>
      </w:tr>
      <w:tr w:rsidR="00C8073F" w:rsidRPr="00C8073F" w:rsidTr="00C8073F">
        <w:trPr>
          <w:trHeight w:val="10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Восточно-Сибирская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 xml:space="preserve"> нефтегазовая компания,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-564258,0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1395080,0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1290245,0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286058,0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236642,0</w:t>
            </w:r>
          </w:p>
        </w:tc>
      </w:tr>
      <w:tr w:rsidR="00C8073F" w:rsidRPr="00C8073F" w:rsidTr="00C8073F">
        <w:trPr>
          <w:trHeight w:val="1020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C8073F">
              <w:rPr>
                <w:rFonts w:ascii="Arial" w:hAnsi="Arial" w:cs="Arial"/>
                <w:sz w:val="16"/>
                <w:szCs w:val="16"/>
              </w:rPr>
              <w:t>Геолого-разведочный</w:t>
            </w:r>
            <w:proofErr w:type="spellEnd"/>
            <w:proofErr w:type="gramEnd"/>
            <w:r w:rsidRPr="00C8073F">
              <w:rPr>
                <w:rFonts w:ascii="Arial" w:hAnsi="Arial" w:cs="Arial"/>
                <w:sz w:val="16"/>
                <w:szCs w:val="16"/>
              </w:rPr>
              <w:t xml:space="preserve"> исследовательский центр,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221194,0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13429,0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607249,0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72854,0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4548,0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ГРОЗНЕФТЕГАЗ,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701035,0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75554,0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4616250,0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1304084,0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8773,0</w:t>
            </w:r>
          </w:p>
        </w:tc>
      </w:tr>
      <w:tr w:rsidR="00C8073F" w:rsidRPr="00C8073F" w:rsidTr="00C8073F">
        <w:trPr>
          <w:trHeight w:val="960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Губкинский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 xml:space="preserve"> газоперерабатывающий комплекс,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62200,0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22195,0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991114,0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294575,0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ДАГНЕФТЕГАЗ,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123440,0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12350,0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438262,0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44889,0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24866,0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Елабуганефть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55528,0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14686,0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75442,0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24275,0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3949,0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Иделойл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422070,0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52443,0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1269731,0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140535,0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8212,0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Избербашнефть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-468,0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239255,0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10870,0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114444,0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940,0</w:t>
            </w:r>
          </w:p>
        </w:tc>
      </w:tr>
      <w:tr w:rsidR="00C8073F" w:rsidRPr="00C8073F" w:rsidTr="00C8073F">
        <w:trPr>
          <w:trHeight w:val="780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ИНВЕСТИЦИОННАЯ НЕФТЯНАЯ КОМПАНИЯ,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225452,0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1292,0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227132,0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272147,0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8073F" w:rsidRPr="00C8073F" w:rsidTr="00C8073F">
        <w:trPr>
          <w:trHeight w:val="61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Инга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-61237,0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924951,0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110970,0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76561,0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11218,0</w:t>
            </w:r>
          </w:p>
        </w:tc>
      </w:tr>
      <w:tr w:rsidR="00C8073F" w:rsidRPr="00C8073F" w:rsidTr="00C8073F">
        <w:trPr>
          <w:trHeight w:val="750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КАББАЛКНЕФТЕТОППРОМ,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-540,0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21278,0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25017,0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127,0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Калининграднефть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40588,0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1638,0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139209,0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18072,0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7569,0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КАМЧАТГАЗПРОМ,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53182,0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54758,0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113113,0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496994,0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8073F" w:rsidRPr="00C8073F" w:rsidTr="00C8073F">
        <w:trPr>
          <w:trHeight w:val="103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КИРОВСКОЕ НЕФТЕГАЗОДОБЫВАЮЩЕЕ УПРАВЛЕНИЕ,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-210,0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8,0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12685,0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602,0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46,0</w:t>
            </w:r>
          </w:p>
        </w:tc>
      </w:tr>
      <w:tr w:rsidR="00C8073F" w:rsidRPr="00C8073F" w:rsidTr="00C8073F">
        <w:trPr>
          <w:trHeight w:val="73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Когалымнефтепрогресс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63058,0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235731,0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873886,0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474612,0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Комнедра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1197196,0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2232742,0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2307478,0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1040387,0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25862,0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Кондурчанефть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221177,0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4682,0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331954,0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55155,0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1260,0</w:t>
            </w:r>
          </w:p>
        </w:tc>
      </w:tr>
      <w:tr w:rsidR="00C8073F" w:rsidRPr="00C8073F" w:rsidTr="00C8073F">
        <w:trPr>
          <w:trHeight w:val="720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 xml:space="preserve">Корпорация </w:t>
            </w: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югранефть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1548768,0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84262,0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1138707,0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7613662,0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14716,0</w:t>
            </w:r>
          </w:p>
        </w:tc>
      </w:tr>
      <w:tr w:rsidR="00C8073F" w:rsidRPr="00C8073F" w:rsidTr="00C8073F">
        <w:trPr>
          <w:trHeight w:val="154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 xml:space="preserve">Краснодарское опытно- экспериментальное управление по повышению </w:t>
            </w: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нефтеотдачи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-33030,0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106,0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16705,0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5038,0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Ленинградсланец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-34929,0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103567,0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393717,0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61353,0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833099,0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Меллянефть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115847,0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275386,0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517290,0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122062,0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6824,0</w:t>
            </w:r>
          </w:p>
        </w:tc>
      </w:tr>
      <w:tr w:rsidR="00C8073F" w:rsidRPr="00C8073F" w:rsidTr="00C8073F">
        <w:trPr>
          <w:trHeight w:val="570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МНКТ, Общество с ограниченной ответственностью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35198,0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20624,0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484228,0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168314,0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3227,0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Мохтикнефть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788567,0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33879,0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402613,0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317153,0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14021,0</w:t>
            </w:r>
          </w:p>
        </w:tc>
      </w:tr>
      <w:tr w:rsidR="00C8073F" w:rsidRPr="00C8073F" w:rsidTr="00C8073F">
        <w:trPr>
          <w:trHeight w:val="1200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НАУЧНО-ПРОИЗВОДСТВЕННОЕ ОБЪЕДИНЕНИЕ СПЕЦЭЛЕКТРОМЕХАНИКА,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309053,0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99670,0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18776,0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212882,0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1909,0</w:t>
            </w:r>
          </w:p>
        </w:tc>
      </w:tr>
      <w:tr w:rsidR="00C8073F" w:rsidRPr="00C8073F" w:rsidTr="00C8073F">
        <w:trPr>
          <w:trHeight w:val="930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НАУЧНО-ПРОИЗВОДСТВЕННОЕ ПРЕДПРИЯТИЕ БУРСЕРВИС,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8552,0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257,0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12381,0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63550,0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2558,0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 xml:space="preserve">НГДУ </w:t>
            </w: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Пензанефть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173079,0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6120,0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176126,0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147549,0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16197,0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НЕГУСНЕФТЬ,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1227017,0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33757,0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2063285,0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171162,0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63810,0</w:t>
            </w:r>
          </w:p>
        </w:tc>
      </w:tr>
      <w:tr w:rsidR="00C8073F" w:rsidRPr="00C8073F" w:rsidTr="00C8073F">
        <w:trPr>
          <w:trHeight w:val="82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НЕНЕЦКАЯ НЕФТЯНАЯ КОМПАНИЯ,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701728,0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381050,0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59353,0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237083,0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3886,0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НЕФТЕБУРСЕРВИС,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17927,0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53260,0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84818,0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73343,0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963,0</w:t>
            </w:r>
          </w:p>
        </w:tc>
      </w:tr>
      <w:tr w:rsidR="00C8073F" w:rsidRPr="00C8073F" w:rsidTr="00C8073F">
        <w:trPr>
          <w:trHeight w:val="960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 xml:space="preserve">Нефтегазовая компания </w:t>
            </w: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Славнефть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2557698,0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4537040,0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3841845,0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33477251,0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26578,0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Нефтеразведка,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194091,0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33112,0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15161,0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7,0</w:t>
            </w:r>
          </w:p>
        </w:tc>
      </w:tr>
      <w:tr w:rsidR="00C8073F" w:rsidRPr="00C8073F" w:rsidTr="00C8073F">
        <w:trPr>
          <w:trHeight w:val="46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Нефть,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5406,0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1185,0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38560,0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7540,0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6465,0</w:t>
            </w:r>
          </w:p>
        </w:tc>
      </w:tr>
      <w:tr w:rsidR="00C8073F" w:rsidRPr="00C8073F" w:rsidTr="00C8073F">
        <w:trPr>
          <w:trHeight w:val="375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073F">
              <w:rPr>
                <w:rFonts w:ascii="Arial" w:hAnsi="Arial" w:cs="Arial"/>
                <w:sz w:val="16"/>
                <w:szCs w:val="16"/>
              </w:rPr>
              <w:t>Нефтьинвест</w:t>
            </w:r>
            <w:proofErr w:type="spellEnd"/>
            <w:r w:rsidRPr="00C8073F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40997,0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101706,0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178604,0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58762,0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1035,0</w:t>
            </w:r>
          </w:p>
        </w:tc>
      </w:tr>
      <w:tr w:rsidR="00C8073F" w:rsidRPr="00C8073F" w:rsidTr="00C8073F">
        <w:trPr>
          <w:trHeight w:val="480"/>
        </w:trPr>
        <w:tc>
          <w:tcPr>
            <w:tcW w:w="31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НЕФТЯНАЯ АКЦИОНЕРНАЯ КОМПАНИЯ АКИ-ОТЫР, ОТКРЫТОЕ АКЦИОНЕРНОЕ ОБЩЕСТВО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8073F">
              <w:rPr>
                <w:rFonts w:ascii="Arial" w:hAnsi="Arial" w:cs="Arial"/>
                <w:b/>
                <w:bCs/>
                <w:sz w:val="16"/>
                <w:szCs w:val="16"/>
              </w:rPr>
              <w:t>51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1580624,0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9285230,0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6546853,0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259519,0</w:t>
            </w:r>
          </w:p>
        </w:tc>
        <w:tc>
          <w:tcPr>
            <w:tcW w:w="10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C8073F" w:rsidRPr="00C8073F" w:rsidRDefault="00C8073F" w:rsidP="00C8073F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8073F">
              <w:rPr>
                <w:rFonts w:ascii="Arial" w:hAnsi="Arial" w:cs="Arial"/>
                <w:sz w:val="16"/>
                <w:szCs w:val="16"/>
              </w:rPr>
              <w:t>13516,0</w:t>
            </w:r>
          </w:p>
        </w:tc>
      </w:tr>
    </w:tbl>
    <w:p w:rsidR="00074344" w:rsidRDefault="00074344" w:rsidP="004E0F68">
      <w:pPr>
        <w:spacing w:line="360" w:lineRule="auto"/>
        <w:jc w:val="center"/>
        <w:rPr>
          <w:sz w:val="28"/>
          <w:szCs w:val="28"/>
        </w:rPr>
      </w:pPr>
    </w:p>
    <w:p w:rsidR="004E0F68" w:rsidRDefault="004E0F68" w:rsidP="004E0F68">
      <w:pPr>
        <w:spacing w:line="360" w:lineRule="auto"/>
        <w:jc w:val="center"/>
        <w:rPr>
          <w:sz w:val="28"/>
          <w:szCs w:val="28"/>
        </w:rPr>
      </w:pPr>
    </w:p>
    <w:p w:rsidR="004E0F68" w:rsidRDefault="004E0F68" w:rsidP="004E0F68">
      <w:pPr>
        <w:spacing w:line="360" w:lineRule="auto"/>
        <w:jc w:val="center"/>
        <w:rPr>
          <w:sz w:val="28"/>
          <w:szCs w:val="28"/>
        </w:rPr>
      </w:pPr>
    </w:p>
    <w:p w:rsidR="004E0F68" w:rsidRDefault="004E0F68" w:rsidP="00FD5BCD">
      <w:pPr>
        <w:spacing w:line="360" w:lineRule="auto"/>
        <w:rPr>
          <w:sz w:val="28"/>
          <w:szCs w:val="28"/>
        </w:rPr>
      </w:pPr>
    </w:p>
    <w:p w:rsidR="004E0F68" w:rsidRPr="00FD5BCD" w:rsidRDefault="004E0F68" w:rsidP="00FD5BCD">
      <w:pPr>
        <w:pStyle w:val="1"/>
        <w:spacing w:after="240" w:line="360" w:lineRule="auto"/>
        <w:jc w:val="center"/>
        <w:rPr>
          <w:rFonts w:ascii="Times New Roman" w:hAnsi="Times New Roman" w:cs="Times New Roman"/>
          <w:color w:val="000000"/>
        </w:rPr>
      </w:pPr>
      <w:bookmarkStart w:id="1" w:name="_Toc439988989"/>
      <w:r w:rsidRPr="00FD5BCD">
        <w:rPr>
          <w:rFonts w:ascii="Times New Roman" w:hAnsi="Times New Roman" w:cs="Times New Roman"/>
          <w:color w:val="000000"/>
        </w:rPr>
        <w:t>Задание 1</w:t>
      </w:r>
      <w:bookmarkEnd w:id="1"/>
    </w:p>
    <w:p w:rsidR="004E0F68" w:rsidRPr="004E0F68" w:rsidRDefault="004E0F68" w:rsidP="00FD5BCD">
      <w:pPr>
        <w:spacing w:after="240" w:line="360" w:lineRule="auto"/>
        <w:ind w:firstLine="709"/>
        <w:jc w:val="both"/>
        <w:rPr>
          <w:color w:val="000000"/>
          <w:sz w:val="28"/>
          <w:szCs w:val="28"/>
        </w:rPr>
      </w:pPr>
      <w:r w:rsidRPr="004E0F68">
        <w:rPr>
          <w:color w:val="000000"/>
          <w:sz w:val="28"/>
          <w:szCs w:val="28"/>
        </w:rPr>
        <w:t xml:space="preserve">Постройте </w:t>
      </w:r>
      <w:proofErr w:type="gramStart"/>
      <w:r w:rsidRPr="004E0F68">
        <w:rPr>
          <w:color w:val="000000"/>
          <w:sz w:val="28"/>
          <w:szCs w:val="28"/>
        </w:rPr>
        <w:t>диаграммы рассеяния, представляющие собой зависимости Y от каждого из факторов Х. Сделайте</w:t>
      </w:r>
      <w:proofErr w:type="gramEnd"/>
      <w:r w:rsidRPr="004E0F68">
        <w:rPr>
          <w:color w:val="000000"/>
          <w:sz w:val="28"/>
          <w:szCs w:val="28"/>
        </w:rPr>
        <w:t xml:space="preserve"> выводы о характере взаимосвязи переменных.</w:t>
      </w:r>
    </w:p>
    <w:p w:rsidR="004E0F68" w:rsidRPr="004E0F68" w:rsidRDefault="004E0F68" w:rsidP="00FD5BCD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4E0F68">
        <w:rPr>
          <w:color w:val="000000"/>
          <w:sz w:val="28"/>
          <w:szCs w:val="28"/>
        </w:rPr>
        <w:t>Решение:</w:t>
      </w:r>
    </w:p>
    <w:p w:rsidR="004E0F68" w:rsidRPr="00C8073F" w:rsidRDefault="004E0F68" w:rsidP="00FD5BCD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4E0F68">
        <w:rPr>
          <w:color w:val="000000"/>
          <w:sz w:val="28"/>
          <w:szCs w:val="28"/>
        </w:rPr>
        <w:t xml:space="preserve">Вставка – Диаграмма – Точечная – добавить – заполняем «имя»: зависимость </w:t>
      </w:r>
      <w:r w:rsidRPr="004E0F68">
        <w:rPr>
          <w:color w:val="000000"/>
          <w:sz w:val="28"/>
          <w:szCs w:val="28"/>
          <w:lang w:val="en-US"/>
        </w:rPr>
        <w:t>y</w:t>
      </w:r>
      <w:r w:rsidRPr="004E0F68">
        <w:rPr>
          <w:color w:val="000000"/>
          <w:sz w:val="28"/>
          <w:szCs w:val="28"/>
        </w:rPr>
        <w:t xml:space="preserve"> от </w:t>
      </w:r>
      <w:r w:rsidRPr="004E0F68">
        <w:rPr>
          <w:color w:val="000000"/>
          <w:sz w:val="28"/>
          <w:szCs w:val="28"/>
          <w:lang w:val="en-US"/>
        </w:rPr>
        <w:t>x</w:t>
      </w:r>
      <w:r w:rsidRPr="004E0F68">
        <w:rPr>
          <w:color w:val="000000"/>
          <w:sz w:val="28"/>
          <w:szCs w:val="28"/>
          <w:vertAlign w:val="subscript"/>
        </w:rPr>
        <w:t>1</w:t>
      </w:r>
      <w:r w:rsidRPr="004E0F68">
        <w:rPr>
          <w:color w:val="000000"/>
          <w:sz w:val="28"/>
          <w:szCs w:val="28"/>
        </w:rPr>
        <w:t xml:space="preserve">; «значения </w:t>
      </w:r>
      <w:r w:rsidRPr="004E0F68">
        <w:rPr>
          <w:color w:val="000000"/>
          <w:sz w:val="28"/>
          <w:szCs w:val="28"/>
          <w:lang w:val="en-US"/>
        </w:rPr>
        <w:t>x</w:t>
      </w:r>
      <w:r w:rsidRPr="004E0F68">
        <w:rPr>
          <w:color w:val="000000"/>
          <w:sz w:val="28"/>
          <w:szCs w:val="28"/>
        </w:rPr>
        <w:t xml:space="preserve">»: выделяем все значения </w:t>
      </w:r>
      <w:r w:rsidRPr="004E0F68">
        <w:rPr>
          <w:color w:val="000000"/>
          <w:sz w:val="28"/>
          <w:szCs w:val="28"/>
          <w:lang w:val="en-US"/>
        </w:rPr>
        <w:t>x</w:t>
      </w:r>
      <w:r w:rsidRPr="004E0F68">
        <w:rPr>
          <w:color w:val="000000"/>
          <w:sz w:val="28"/>
          <w:szCs w:val="28"/>
          <w:vertAlign w:val="subscript"/>
        </w:rPr>
        <w:t>1</w:t>
      </w:r>
      <w:r w:rsidRPr="004E0F68">
        <w:rPr>
          <w:color w:val="000000"/>
          <w:sz w:val="28"/>
          <w:szCs w:val="28"/>
        </w:rPr>
        <w:t xml:space="preserve">; «значения </w:t>
      </w:r>
      <w:r w:rsidRPr="004E0F68">
        <w:rPr>
          <w:color w:val="000000"/>
          <w:sz w:val="28"/>
          <w:szCs w:val="28"/>
          <w:lang w:val="en-US"/>
        </w:rPr>
        <w:t>y</w:t>
      </w:r>
      <w:r w:rsidRPr="004E0F68">
        <w:rPr>
          <w:color w:val="000000"/>
          <w:sz w:val="28"/>
          <w:szCs w:val="28"/>
        </w:rPr>
        <w:t xml:space="preserve">»: выделяем все значения </w:t>
      </w:r>
      <w:r w:rsidRPr="004E0F68">
        <w:rPr>
          <w:color w:val="000000"/>
          <w:sz w:val="28"/>
          <w:szCs w:val="28"/>
          <w:lang w:val="en-US"/>
        </w:rPr>
        <w:t>y</w:t>
      </w:r>
      <w:r w:rsidRPr="004E0F68">
        <w:rPr>
          <w:color w:val="000000"/>
          <w:sz w:val="28"/>
          <w:szCs w:val="28"/>
        </w:rPr>
        <w:t xml:space="preserve"> – Готово.</w:t>
      </w:r>
    </w:p>
    <w:p w:rsidR="004E0F68" w:rsidRDefault="00C8073F" w:rsidP="00FD5BCD">
      <w:pPr>
        <w:spacing w:line="360" w:lineRule="auto"/>
        <w:jc w:val="both"/>
        <w:rPr>
          <w:sz w:val="28"/>
          <w:szCs w:val="28"/>
        </w:rPr>
      </w:pPr>
      <w:r w:rsidRPr="00C8073F">
        <w:rPr>
          <w:sz w:val="28"/>
          <w:szCs w:val="28"/>
        </w:rPr>
        <w:drawing>
          <wp:inline distT="0" distB="0" distL="0" distR="0">
            <wp:extent cx="5469890" cy="2209828"/>
            <wp:effectExtent l="19050" t="0" r="16510" b="0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C8073F" w:rsidRPr="00FD5BCD" w:rsidRDefault="00C8073F" w:rsidP="00FD5BCD">
      <w:pPr>
        <w:pStyle w:val="ab"/>
        <w:spacing w:line="360" w:lineRule="auto"/>
        <w:jc w:val="right"/>
        <w:rPr>
          <w:sz w:val="28"/>
          <w:szCs w:val="28"/>
        </w:rPr>
      </w:pPr>
      <w:r w:rsidRPr="00795856">
        <w:rPr>
          <w:sz w:val="28"/>
          <w:szCs w:val="28"/>
        </w:rPr>
        <w:t xml:space="preserve">Зависимость </w:t>
      </w:r>
      <w:proofErr w:type="spellStart"/>
      <w:r w:rsidRPr="00795856">
        <w:rPr>
          <w:sz w:val="28"/>
          <w:szCs w:val="28"/>
        </w:rPr>
        <w:t>y</w:t>
      </w:r>
      <w:proofErr w:type="spellEnd"/>
      <w:r w:rsidRPr="00795856">
        <w:rPr>
          <w:sz w:val="28"/>
          <w:szCs w:val="28"/>
        </w:rPr>
        <w:t xml:space="preserve"> от x</w:t>
      </w:r>
      <w:r w:rsidRPr="00C8073F">
        <w:rPr>
          <w:sz w:val="28"/>
          <w:szCs w:val="28"/>
          <w:vertAlign w:val="subscript"/>
        </w:rPr>
        <w:t xml:space="preserve">1 </w:t>
      </w:r>
    </w:p>
    <w:p w:rsidR="00C8073F" w:rsidRPr="00C8073F" w:rsidRDefault="00C8073F" w:rsidP="00FD5BCD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C8073F">
        <w:rPr>
          <w:color w:val="000000"/>
          <w:sz w:val="28"/>
          <w:szCs w:val="28"/>
        </w:rPr>
        <w:t xml:space="preserve">Из диаграммы мы видим, что связь между </w:t>
      </w:r>
      <w:r w:rsidRPr="00C8073F">
        <w:rPr>
          <w:color w:val="000000"/>
          <w:sz w:val="28"/>
          <w:szCs w:val="28"/>
          <w:lang w:val="en-US"/>
        </w:rPr>
        <w:t>y</w:t>
      </w:r>
      <w:r w:rsidRPr="00C8073F">
        <w:rPr>
          <w:color w:val="000000"/>
          <w:sz w:val="28"/>
          <w:szCs w:val="28"/>
        </w:rPr>
        <w:t xml:space="preserve"> и </w:t>
      </w:r>
      <w:r w:rsidRPr="00C8073F">
        <w:rPr>
          <w:color w:val="000000"/>
          <w:sz w:val="28"/>
          <w:szCs w:val="28"/>
          <w:lang w:val="en-US"/>
        </w:rPr>
        <w:t>x</w:t>
      </w:r>
      <w:r w:rsidRPr="00C8073F">
        <w:rPr>
          <w:color w:val="000000"/>
          <w:sz w:val="28"/>
          <w:szCs w:val="28"/>
          <w:vertAlign w:val="subscript"/>
        </w:rPr>
        <w:t>1</w:t>
      </w:r>
      <w:r w:rsidRPr="00C8073F">
        <w:rPr>
          <w:color w:val="000000"/>
          <w:sz w:val="28"/>
          <w:szCs w:val="28"/>
        </w:rPr>
        <w:t xml:space="preserve"> нелинейная и прямая.</w:t>
      </w:r>
    </w:p>
    <w:p w:rsidR="00C8073F" w:rsidRDefault="00C8073F" w:rsidP="00FD5BCD">
      <w:pPr>
        <w:spacing w:line="360" w:lineRule="auto"/>
        <w:ind w:firstLine="709"/>
        <w:rPr>
          <w:color w:val="000000"/>
          <w:sz w:val="28"/>
          <w:szCs w:val="28"/>
        </w:rPr>
      </w:pPr>
      <w:r w:rsidRPr="00C8073F">
        <w:rPr>
          <w:color w:val="000000"/>
          <w:sz w:val="28"/>
          <w:szCs w:val="28"/>
        </w:rPr>
        <w:t xml:space="preserve">Вставка – Диаграмма – Точечная – добавить – заполняем «имя»: зависимость </w:t>
      </w:r>
      <w:r w:rsidRPr="00C8073F">
        <w:rPr>
          <w:color w:val="000000"/>
          <w:sz w:val="28"/>
          <w:szCs w:val="28"/>
          <w:lang w:val="en-US"/>
        </w:rPr>
        <w:t>y</w:t>
      </w:r>
      <w:r w:rsidRPr="00C8073F">
        <w:rPr>
          <w:color w:val="000000"/>
          <w:sz w:val="28"/>
          <w:szCs w:val="28"/>
        </w:rPr>
        <w:t xml:space="preserve"> от </w:t>
      </w:r>
      <w:r w:rsidRPr="00C8073F"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  <w:vertAlign w:val="subscript"/>
        </w:rPr>
        <w:t>4</w:t>
      </w:r>
      <w:r w:rsidRPr="00C8073F">
        <w:rPr>
          <w:color w:val="000000"/>
          <w:sz w:val="28"/>
          <w:szCs w:val="28"/>
        </w:rPr>
        <w:t xml:space="preserve">; «значения </w:t>
      </w:r>
      <w:r w:rsidRPr="00C8073F">
        <w:rPr>
          <w:color w:val="000000"/>
          <w:sz w:val="28"/>
          <w:szCs w:val="28"/>
          <w:lang w:val="en-US"/>
        </w:rPr>
        <w:t>x</w:t>
      </w:r>
      <w:r w:rsidRPr="00C8073F">
        <w:rPr>
          <w:color w:val="000000"/>
          <w:sz w:val="28"/>
          <w:szCs w:val="28"/>
        </w:rPr>
        <w:t xml:space="preserve">»: выделяем все значения </w:t>
      </w:r>
      <w:r w:rsidRPr="00C8073F"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  <w:vertAlign w:val="subscript"/>
        </w:rPr>
        <w:t>4</w:t>
      </w:r>
      <w:r w:rsidRPr="00C8073F">
        <w:rPr>
          <w:color w:val="000000"/>
          <w:sz w:val="28"/>
          <w:szCs w:val="28"/>
        </w:rPr>
        <w:t xml:space="preserve">; «значения </w:t>
      </w:r>
      <w:r w:rsidRPr="00C8073F">
        <w:rPr>
          <w:color w:val="000000"/>
          <w:sz w:val="28"/>
          <w:szCs w:val="28"/>
          <w:lang w:val="en-US"/>
        </w:rPr>
        <w:t>y</w:t>
      </w:r>
      <w:r w:rsidRPr="00C8073F">
        <w:rPr>
          <w:color w:val="000000"/>
          <w:sz w:val="28"/>
          <w:szCs w:val="28"/>
        </w:rPr>
        <w:t xml:space="preserve">»: выделяем все значения </w:t>
      </w:r>
      <w:r w:rsidRPr="00C8073F">
        <w:rPr>
          <w:color w:val="000000"/>
          <w:sz w:val="28"/>
          <w:szCs w:val="28"/>
          <w:lang w:val="en-US"/>
        </w:rPr>
        <w:t>y</w:t>
      </w:r>
      <w:r w:rsidRPr="00C8073F">
        <w:rPr>
          <w:color w:val="000000"/>
          <w:sz w:val="28"/>
          <w:szCs w:val="28"/>
        </w:rPr>
        <w:t xml:space="preserve"> – Готово.</w:t>
      </w:r>
    </w:p>
    <w:p w:rsidR="00C8073F" w:rsidRDefault="00C8073F" w:rsidP="00FD5BCD">
      <w:pPr>
        <w:spacing w:line="360" w:lineRule="auto"/>
        <w:ind w:firstLine="709"/>
        <w:rPr>
          <w:color w:val="000000"/>
          <w:sz w:val="28"/>
          <w:szCs w:val="28"/>
        </w:rPr>
      </w:pPr>
      <w:r w:rsidRPr="00C8073F">
        <w:rPr>
          <w:sz w:val="28"/>
          <w:szCs w:val="28"/>
        </w:rPr>
        <w:drawing>
          <wp:inline distT="0" distB="0" distL="0" distR="0">
            <wp:extent cx="5308324" cy="2274073"/>
            <wp:effectExtent l="19050" t="0" r="25676" b="0"/>
            <wp:docPr id="1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C8073F" w:rsidRDefault="00C8073F" w:rsidP="00FD5BCD">
      <w:pPr>
        <w:pStyle w:val="ab"/>
        <w:spacing w:line="360" w:lineRule="auto"/>
        <w:jc w:val="right"/>
        <w:rPr>
          <w:sz w:val="28"/>
          <w:szCs w:val="28"/>
          <w:vertAlign w:val="subscript"/>
        </w:rPr>
      </w:pPr>
      <w:r w:rsidRPr="00795856">
        <w:rPr>
          <w:sz w:val="28"/>
          <w:szCs w:val="28"/>
        </w:rPr>
        <w:t xml:space="preserve">Зависимость </w:t>
      </w:r>
      <w:proofErr w:type="spellStart"/>
      <w:r w:rsidRPr="00795856">
        <w:rPr>
          <w:sz w:val="28"/>
          <w:szCs w:val="28"/>
        </w:rPr>
        <w:t>y</w:t>
      </w:r>
      <w:proofErr w:type="spellEnd"/>
      <w:r w:rsidRPr="00795856">
        <w:rPr>
          <w:sz w:val="28"/>
          <w:szCs w:val="28"/>
        </w:rPr>
        <w:t xml:space="preserve"> от x</w:t>
      </w:r>
      <w:r>
        <w:rPr>
          <w:sz w:val="28"/>
          <w:szCs w:val="28"/>
          <w:vertAlign w:val="subscript"/>
        </w:rPr>
        <w:t>4</w:t>
      </w:r>
    </w:p>
    <w:p w:rsidR="00C8073F" w:rsidRPr="00C8073F" w:rsidRDefault="00C8073F" w:rsidP="00FD5BCD">
      <w:pPr>
        <w:spacing w:line="360" w:lineRule="auto"/>
      </w:pPr>
    </w:p>
    <w:p w:rsidR="00C8073F" w:rsidRPr="00C8073F" w:rsidRDefault="00C8073F" w:rsidP="00FD5BCD">
      <w:pPr>
        <w:spacing w:line="360" w:lineRule="auto"/>
        <w:ind w:firstLine="709"/>
        <w:rPr>
          <w:color w:val="000000"/>
          <w:sz w:val="28"/>
          <w:szCs w:val="28"/>
        </w:rPr>
      </w:pPr>
      <w:r w:rsidRPr="00C8073F">
        <w:rPr>
          <w:color w:val="000000"/>
          <w:sz w:val="28"/>
          <w:szCs w:val="28"/>
        </w:rPr>
        <w:t xml:space="preserve">Из диаграммы мы видим, что связь между </w:t>
      </w:r>
      <w:r w:rsidRPr="00C8073F">
        <w:rPr>
          <w:color w:val="000000"/>
          <w:sz w:val="28"/>
          <w:szCs w:val="28"/>
          <w:lang w:val="en-US"/>
        </w:rPr>
        <w:t>y</w:t>
      </w:r>
      <w:r w:rsidRPr="00C8073F">
        <w:rPr>
          <w:color w:val="000000"/>
          <w:sz w:val="28"/>
          <w:szCs w:val="28"/>
        </w:rPr>
        <w:t xml:space="preserve"> и </w:t>
      </w:r>
      <w:r w:rsidRPr="00C8073F">
        <w:rPr>
          <w:color w:val="000000"/>
          <w:sz w:val="28"/>
          <w:szCs w:val="28"/>
          <w:lang w:val="en-US"/>
        </w:rPr>
        <w:t>x</w:t>
      </w:r>
      <w:r w:rsidR="00FD5BCD">
        <w:rPr>
          <w:color w:val="000000"/>
          <w:sz w:val="28"/>
          <w:szCs w:val="28"/>
          <w:vertAlign w:val="subscript"/>
        </w:rPr>
        <w:t>4</w:t>
      </w:r>
      <w:r w:rsidRPr="00C8073F">
        <w:rPr>
          <w:color w:val="000000"/>
          <w:sz w:val="28"/>
          <w:szCs w:val="28"/>
        </w:rPr>
        <w:t xml:space="preserve"> нелинейная и прямая.</w:t>
      </w:r>
    </w:p>
    <w:p w:rsidR="00C8073F" w:rsidRPr="00C8073F" w:rsidRDefault="00C8073F" w:rsidP="00FD5BCD">
      <w:pPr>
        <w:spacing w:line="360" w:lineRule="auto"/>
        <w:ind w:firstLine="709"/>
        <w:rPr>
          <w:color w:val="000000"/>
          <w:sz w:val="28"/>
          <w:szCs w:val="28"/>
        </w:rPr>
      </w:pPr>
      <w:r w:rsidRPr="00C8073F">
        <w:rPr>
          <w:color w:val="000000"/>
          <w:sz w:val="28"/>
          <w:szCs w:val="28"/>
        </w:rPr>
        <w:t xml:space="preserve">Вставка – Диаграмма – Точечная – добавить – заполняем «имя»: зависимость </w:t>
      </w:r>
      <w:r w:rsidRPr="00C8073F">
        <w:rPr>
          <w:color w:val="000000"/>
          <w:sz w:val="28"/>
          <w:szCs w:val="28"/>
          <w:lang w:val="en-US"/>
        </w:rPr>
        <w:t>y</w:t>
      </w:r>
      <w:r w:rsidRPr="00C8073F">
        <w:rPr>
          <w:color w:val="000000"/>
          <w:sz w:val="28"/>
          <w:szCs w:val="28"/>
        </w:rPr>
        <w:t xml:space="preserve"> от </w:t>
      </w:r>
      <w:r w:rsidRPr="00C8073F"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  <w:vertAlign w:val="subscript"/>
        </w:rPr>
        <w:t>5</w:t>
      </w:r>
      <w:r w:rsidRPr="00C8073F">
        <w:rPr>
          <w:color w:val="000000"/>
          <w:sz w:val="28"/>
          <w:szCs w:val="28"/>
        </w:rPr>
        <w:t xml:space="preserve">; «значения </w:t>
      </w:r>
      <w:r w:rsidRPr="00C8073F">
        <w:rPr>
          <w:color w:val="000000"/>
          <w:sz w:val="28"/>
          <w:szCs w:val="28"/>
          <w:lang w:val="en-US"/>
        </w:rPr>
        <w:t>x</w:t>
      </w:r>
      <w:r w:rsidRPr="00C8073F">
        <w:rPr>
          <w:color w:val="000000"/>
          <w:sz w:val="28"/>
          <w:szCs w:val="28"/>
        </w:rPr>
        <w:t xml:space="preserve">»: выделяем все значения </w:t>
      </w:r>
      <w:r w:rsidRPr="00C8073F"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  <w:vertAlign w:val="subscript"/>
        </w:rPr>
        <w:t>5</w:t>
      </w:r>
      <w:r w:rsidRPr="00C8073F">
        <w:rPr>
          <w:color w:val="000000"/>
          <w:sz w:val="28"/>
          <w:szCs w:val="28"/>
        </w:rPr>
        <w:t xml:space="preserve">; «значения </w:t>
      </w:r>
      <w:r w:rsidRPr="00C8073F">
        <w:rPr>
          <w:color w:val="000000"/>
          <w:sz w:val="28"/>
          <w:szCs w:val="28"/>
          <w:lang w:val="en-US"/>
        </w:rPr>
        <w:t>y</w:t>
      </w:r>
      <w:r w:rsidRPr="00C8073F">
        <w:rPr>
          <w:color w:val="000000"/>
          <w:sz w:val="28"/>
          <w:szCs w:val="28"/>
        </w:rPr>
        <w:t xml:space="preserve">»: выделяем все значения </w:t>
      </w:r>
      <w:r w:rsidRPr="00C8073F">
        <w:rPr>
          <w:color w:val="000000"/>
          <w:sz w:val="28"/>
          <w:szCs w:val="28"/>
          <w:lang w:val="en-US"/>
        </w:rPr>
        <w:t>y</w:t>
      </w:r>
      <w:r w:rsidRPr="00C8073F">
        <w:rPr>
          <w:color w:val="000000"/>
          <w:sz w:val="28"/>
          <w:szCs w:val="28"/>
        </w:rPr>
        <w:t xml:space="preserve"> – Готово.</w:t>
      </w:r>
    </w:p>
    <w:p w:rsidR="00FD5BCD" w:rsidRDefault="00FD5BCD" w:rsidP="00FD5BCD">
      <w:pPr>
        <w:spacing w:line="360" w:lineRule="auto"/>
        <w:ind w:firstLine="709"/>
        <w:rPr>
          <w:color w:val="000000"/>
          <w:sz w:val="28"/>
          <w:szCs w:val="28"/>
        </w:rPr>
      </w:pPr>
      <w:r w:rsidRPr="00FD5BCD">
        <w:rPr>
          <w:sz w:val="28"/>
          <w:szCs w:val="28"/>
        </w:rPr>
        <w:drawing>
          <wp:inline distT="0" distB="0" distL="0" distR="0">
            <wp:extent cx="5459399" cy="2203477"/>
            <wp:effectExtent l="19050" t="0" r="27001" b="6323"/>
            <wp:docPr id="2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FD5BCD" w:rsidRDefault="00FD5BCD" w:rsidP="00FD5BCD">
      <w:pPr>
        <w:pStyle w:val="ab"/>
        <w:jc w:val="right"/>
        <w:rPr>
          <w:sz w:val="28"/>
          <w:szCs w:val="28"/>
          <w:vertAlign w:val="subscript"/>
        </w:rPr>
      </w:pPr>
      <w:r w:rsidRPr="00795856">
        <w:rPr>
          <w:sz w:val="28"/>
          <w:szCs w:val="28"/>
        </w:rPr>
        <w:t xml:space="preserve">Зависимость </w:t>
      </w:r>
      <w:proofErr w:type="spellStart"/>
      <w:r w:rsidRPr="00795856">
        <w:rPr>
          <w:sz w:val="28"/>
          <w:szCs w:val="28"/>
        </w:rPr>
        <w:t>y</w:t>
      </w:r>
      <w:proofErr w:type="spellEnd"/>
      <w:r w:rsidRPr="00795856">
        <w:rPr>
          <w:sz w:val="28"/>
          <w:szCs w:val="28"/>
        </w:rPr>
        <w:t xml:space="preserve"> от x</w:t>
      </w:r>
      <w:r>
        <w:rPr>
          <w:sz w:val="28"/>
          <w:szCs w:val="28"/>
          <w:vertAlign w:val="subscript"/>
        </w:rPr>
        <w:t>5</w:t>
      </w:r>
    </w:p>
    <w:p w:rsidR="00FD5BCD" w:rsidRPr="00FD5BCD" w:rsidRDefault="00FD5BCD" w:rsidP="00FD5BCD"/>
    <w:p w:rsidR="00FD5BCD" w:rsidRPr="00C8073F" w:rsidRDefault="00FD5BCD" w:rsidP="00FD5BCD">
      <w:pPr>
        <w:spacing w:line="360" w:lineRule="auto"/>
        <w:ind w:firstLine="709"/>
        <w:rPr>
          <w:color w:val="000000"/>
          <w:sz w:val="28"/>
          <w:szCs w:val="28"/>
        </w:rPr>
      </w:pPr>
      <w:r w:rsidRPr="00C8073F">
        <w:rPr>
          <w:color w:val="000000"/>
          <w:sz w:val="28"/>
          <w:szCs w:val="28"/>
        </w:rPr>
        <w:t xml:space="preserve">Из диаграммы мы видим, что связь между </w:t>
      </w:r>
      <w:r w:rsidRPr="00C8073F">
        <w:rPr>
          <w:color w:val="000000"/>
          <w:sz w:val="28"/>
          <w:szCs w:val="28"/>
          <w:lang w:val="en-US"/>
        </w:rPr>
        <w:t>y</w:t>
      </w:r>
      <w:r w:rsidRPr="00C8073F">
        <w:rPr>
          <w:color w:val="000000"/>
          <w:sz w:val="28"/>
          <w:szCs w:val="28"/>
        </w:rPr>
        <w:t xml:space="preserve"> и </w:t>
      </w:r>
      <w:r w:rsidRPr="00C8073F"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  <w:vertAlign w:val="subscript"/>
        </w:rPr>
        <w:t>5</w:t>
      </w:r>
      <w:r w:rsidRPr="00C8073F">
        <w:rPr>
          <w:color w:val="000000"/>
          <w:sz w:val="28"/>
          <w:szCs w:val="28"/>
        </w:rPr>
        <w:t xml:space="preserve"> нелинейная и прямая.</w:t>
      </w:r>
    </w:p>
    <w:p w:rsidR="00FD5BCD" w:rsidRPr="00C8073F" w:rsidRDefault="00FD5BCD" w:rsidP="00FD5BCD">
      <w:pPr>
        <w:spacing w:line="360" w:lineRule="auto"/>
        <w:ind w:firstLine="709"/>
        <w:rPr>
          <w:color w:val="000000"/>
          <w:sz w:val="28"/>
          <w:szCs w:val="28"/>
        </w:rPr>
      </w:pPr>
      <w:r w:rsidRPr="00C8073F">
        <w:rPr>
          <w:color w:val="000000"/>
          <w:sz w:val="28"/>
          <w:szCs w:val="28"/>
        </w:rPr>
        <w:t xml:space="preserve">Вставка – Диаграмма – Точечная – добавить – заполняем «имя»: зависимость </w:t>
      </w:r>
      <w:r w:rsidRPr="00C8073F">
        <w:rPr>
          <w:color w:val="000000"/>
          <w:sz w:val="28"/>
          <w:szCs w:val="28"/>
          <w:lang w:val="en-US"/>
        </w:rPr>
        <w:t>y</w:t>
      </w:r>
      <w:r w:rsidRPr="00C8073F">
        <w:rPr>
          <w:color w:val="000000"/>
          <w:sz w:val="28"/>
          <w:szCs w:val="28"/>
        </w:rPr>
        <w:t xml:space="preserve"> от </w:t>
      </w:r>
      <w:r w:rsidRPr="00C8073F"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  <w:vertAlign w:val="subscript"/>
        </w:rPr>
        <w:t>6</w:t>
      </w:r>
      <w:r w:rsidRPr="00C8073F">
        <w:rPr>
          <w:color w:val="000000"/>
          <w:sz w:val="28"/>
          <w:szCs w:val="28"/>
        </w:rPr>
        <w:t xml:space="preserve">; «значения </w:t>
      </w:r>
      <w:r w:rsidRPr="00C8073F">
        <w:rPr>
          <w:color w:val="000000"/>
          <w:sz w:val="28"/>
          <w:szCs w:val="28"/>
          <w:lang w:val="en-US"/>
        </w:rPr>
        <w:t>x</w:t>
      </w:r>
      <w:r w:rsidRPr="00C8073F">
        <w:rPr>
          <w:color w:val="000000"/>
          <w:sz w:val="28"/>
          <w:szCs w:val="28"/>
        </w:rPr>
        <w:t xml:space="preserve">»: выделяем все значения </w:t>
      </w:r>
      <w:r w:rsidRPr="00C8073F"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  <w:vertAlign w:val="subscript"/>
        </w:rPr>
        <w:t>6</w:t>
      </w:r>
      <w:r w:rsidRPr="00C8073F">
        <w:rPr>
          <w:color w:val="000000"/>
          <w:sz w:val="28"/>
          <w:szCs w:val="28"/>
        </w:rPr>
        <w:t xml:space="preserve">; «значения </w:t>
      </w:r>
      <w:r w:rsidRPr="00C8073F">
        <w:rPr>
          <w:color w:val="000000"/>
          <w:sz w:val="28"/>
          <w:szCs w:val="28"/>
          <w:lang w:val="en-US"/>
        </w:rPr>
        <w:t>y</w:t>
      </w:r>
      <w:r w:rsidRPr="00C8073F">
        <w:rPr>
          <w:color w:val="000000"/>
          <w:sz w:val="28"/>
          <w:szCs w:val="28"/>
        </w:rPr>
        <w:t xml:space="preserve">»: выделяем все значения </w:t>
      </w:r>
      <w:r w:rsidRPr="00C8073F">
        <w:rPr>
          <w:color w:val="000000"/>
          <w:sz w:val="28"/>
          <w:szCs w:val="28"/>
          <w:lang w:val="en-US"/>
        </w:rPr>
        <w:t>y</w:t>
      </w:r>
      <w:r w:rsidRPr="00C8073F">
        <w:rPr>
          <w:color w:val="000000"/>
          <w:sz w:val="28"/>
          <w:szCs w:val="28"/>
        </w:rPr>
        <w:t xml:space="preserve"> – Готово.</w:t>
      </w:r>
    </w:p>
    <w:p w:rsidR="00FD5BCD" w:rsidRDefault="00FD5BCD" w:rsidP="00C8073F">
      <w:pPr>
        <w:spacing w:line="360" w:lineRule="auto"/>
        <w:ind w:firstLine="709"/>
        <w:rPr>
          <w:color w:val="000000"/>
          <w:sz w:val="28"/>
          <w:szCs w:val="28"/>
        </w:rPr>
      </w:pPr>
      <w:r w:rsidRPr="00FD5BCD">
        <w:rPr>
          <w:color w:val="000000"/>
          <w:sz w:val="28"/>
          <w:szCs w:val="28"/>
        </w:rPr>
        <w:drawing>
          <wp:inline distT="0" distB="0" distL="0" distR="0">
            <wp:extent cx="5457190" cy="2252455"/>
            <wp:effectExtent l="19050" t="0" r="10160" b="0"/>
            <wp:docPr id="27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FD5BCD" w:rsidRPr="00FD5BCD" w:rsidRDefault="00FD5BCD" w:rsidP="00FD5BCD">
      <w:pPr>
        <w:pStyle w:val="ab"/>
        <w:jc w:val="right"/>
        <w:rPr>
          <w:sz w:val="28"/>
          <w:szCs w:val="28"/>
          <w:vertAlign w:val="subscript"/>
        </w:rPr>
      </w:pPr>
      <w:r w:rsidRPr="00795856">
        <w:rPr>
          <w:sz w:val="28"/>
          <w:szCs w:val="28"/>
        </w:rPr>
        <w:t xml:space="preserve">Зависимость </w:t>
      </w:r>
      <w:proofErr w:type="spellStart"/>
      <w:r w:rsidRPr="00795856">
        <w:rPr>
          <w:sz w:val="28"/>
          <w:szCs w:val="28"/>
        </w:rPr>
        <w:t>y</w:t>
      </w:r>
      <w:proofErr w:type="spellEnd"/>
      <w:r w:rsidRPr="00795856">
        <w:rPr>
          <w:sz w:val="28"/>
          <w:szCs w:val="28"/>
        </w:rPr>
        <w:t xml:space="preserve"> от x</w:t>
      </w:r>
      <w:r>
        <w:rPr>
          <w:sz w:val="28"/>
          <w:szCs w:val="28"/>
          <w:vertAlign w:val="subscript"/>
        </w:rPr>
        <w:t>6</w:t>
      </w:r>
    </w:p>
    <w:p w:rsidR="00FD5BCD" w:rsidRDefault="00FD5BCD" w:rsidP="00FD5BCD">
      <w:pPr>
        <w:spacing w:line="360" w:lineRule="auto"/>
        <w:ind w:firstLine="709"/>
        <w:rPr>
          <w:color w:val="000000"/>
          <w:sz w:val="28"/>
          <w:szCs w:val="28"/>
        </w:rPr>
      </w:pPr>
      <w:r w:rsidRPr="00C8073F">
        <w:rPr>
          <w:color w:val="000000"/>
          <w:sz w:val="28"/>
          <w:szCs w:val="28"/>
        </w:rPr>
        <w:t xml:space="preserve">Из диаграммы мы видим, что связь между </w:t>
      </w:r>
      <w:r w:rsidRPr="00C8073F">
        <w:rPr>
          <w:color w:val="000000"/>
          <w:sz w:val="28"/>
          <w:szCs w:val="28"/>
          <w:lang w:val="en-US"/>
        </w:rPr>
        <w:t>y</w:t>
      </w:r>
      <w:r w:rsidRPr="00C8073F">
        <w:rPr>
          <w:color w:val="000000"/>
          <w:sz w:val="28"/>
          <w:szCs w:val="28"/>
        </w:rPr>
        <w:t xml:space="preserve"> и </w:t>
      </w:r>
      <w:r w:rsidRPr="00C8073F"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  <w:vertAlign w:val="subscript"/>
        </w:rPr>
        <w:t>6</w:t>
      </w:r>
      <w:r w:rsidRPr="00C8073F">
        <w:rPr>
          <w:color w:val="000000"/>
          <w:sz w:val="28"/>
          <w:szCs w:val="28"/>
        </w:rPr>
        <w:t xml:space="preserve"> нелинейная и прямая.</w:t>
      </w:r>
    </w:p>
    <w:p w:rsidR="00FD5BCD" w:rsidRPr="00C8073F" w:rsidRDefault="00FD5BCD" w:rsidP="00FD5BCD">
      <w:pPr>
        <w:spacing w:line="360" w:lineRule="auto"/>
        <w:rPr>
          <w:color w:val="000000"/>
          <w:sz w:val="28"/>
          <w:szCs w:val="28"/>
        </w:rPr>
      </w:pPr>
    </w:p>
    <w:p w:rsidR="00FD5BCD" w:rsidRPr="00FD5BCD" w:rsidRDefault="00FD5BCD" w:rsidP="00FD5BCD">
      <w:pPr>
        <w:pStyle w:val="1"/>
        <w:spacing w:after="240" w:line="360" w:lineRule="auto"/>
        <w:jc w:val="center"/>
        <w:rPr>
          <w:rFonts w:ascii="Times New Roman" w:hAnsi="Times New Roman" w:cs="Times New Roman"/>
          <w:color w:val="000000"/>
        </w:rPr>
      </w:pPr>
      <w:bookmarkStart w:id="2" w:name="_Toc439988990"/>
      <w:r w:rsidRPr="00FD5BCD">
        <w:rPr>
          <w:rFonts w:ascii="Times New Roman" w:hAnsi="Times New Roman" w:cs="Times New Roman"/>
          <w:color w:val="000000"/>
        </w:rPr>
        <w:t>Задание 2</w:t>
      </w:r>
      <w:bookmarkEnd w:id="2"/>
    </w:p>
    <w:p w:rsidR="00FD5BCD" w:rsidRPr="00FD5BCD" w:rsidRDefault="00FD5BCD" w:rsidP="00FD5BCD">
      <w:pPr>
        <w:spacing w:after="240" w:line="360" w:lineRule="auto"/>
        <w:ind w:firstLine="709"/>
        <w:jc w:val="both"/>
        <w:rPr>
          <w:color w:val="000000"/>
          <w:sz w:val="28"/>
          <w:szCs w:val="28"/>
        </w:rPr>
      </w:pPr>
      <w:r w:rsidRPr="00FD5BCD">
        <w:rPr>
          <w:color w:val="000000"/>
          <w:sz w:val="28"/>
          <w:szCs w:val="28"/>
        </w:rPr>
        <w:t>Постройте матрицу коэффициентов парной корреляции. Парная регрессия.</w:t>
      </w:r>
    </w:p>
    <w:p w:rsidR="00FD5BCD" w:rsidRPr="00FD5BCD" w:rsidRDefault="00FD5BCD" w:rsidP="00FD5BCD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FD5BCD">
        <w:rPr>
          <w:color w:val="000000"/>
          <w:sz w:val="28"/>
          <w:szCs w:val="28"/>
        </w:rPr>
        <w:t xml:space="preserve">Чтобы построить матрицу коэффициентов парной корреляции воспользуемся инструментом </w:t>
      </w:r>
      <w:r w:rsidRPr="00FD5BCD">
        <w:rPr>
          <w:color w:val="000000"/>
          <w:sz w:val="28"/>
          <w:szCs w:val="28"/>
          <w:lang w:val="en-US"/>
        </w:rPr>
        <w:t>Excel</w:t>
      </w:r>
      <w:r w:rsidRPr="00FD5BCD">
        <w:rPr>
          <w:color w:val="000000"/>
          <w:sz w:val="28"/>
          <w:szCs w:val="28"/>
        </w:rPr>
        <w:t>:</w:t>
      </w:r>
    </w:p>
    <w:p w:rsidR="00FD5BCD" w:rsidRDefault="00FD5BCD" w:rsidP="00FD5BCD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FD5BCD">
        <w:rPr>
          <w:color w:val="000000"/>
          <w:sz w:val="28"/>
          <w:szCs w:val="28"/>
        </w:rPr>
        <w:t xml:space="preserve">Сервис – Анализ данных – Корреляция – появляется окно, в котором мы заполняем «входной интервал»: выделяем все ячейки </w:t>
      </w:r>
      <w:proofErr w:type="spellStart"/>
      <w:r w:rsidRPr="00FD5BCD">
        <w:rPr>
          <w:color w:val="000000"/>
          <w:sz w:val="28"/>
          <w:szCs w:val="28"/>
        </w:rPr>
        <w:t>y</w:t>
      </w:r>
      <w:proofErr w:type="spellEnd"/>
      <w:r w:rsidRPr="00FD5BCD">
        <w:rPr>
          <w:color w:val="000000"/>
          <w:sz w:val="28"/>
          <w:szCs w:val="28"/>
        </w:rPr>
        <w:t>, x</w:t>
      </w:r>
      <w:r w:rsidRPr="00FD5BCD">
        <w:rPr>
          <w:color w:val="000000"/>
          <w:sz w:val="28"/>
          <w:szCs w:val="28"/>
          <w:vertAlign w:val="subscript"/>
        </w:rPr>
        <w:t>1</w:t>
      </w:r>
      <w:r w:rsidRPr="00FD5BCD">
        <w:rPr>
          <w:color w:val="000000"/>
          <w:sz w:val="28"/>
          <w:szCs w:val="28"/>
        </w:rPr>
        <w:t>,x</w:t>
      </w:r>
      <w:r w:rsidR="007C3396">
        <w:rPr>
          <w:color w:val="000000"/>
          <w:sz w:val="28"/>
          <w:szCs w:val="28"/>
          <w:vertAlign w:val="subscript"/>
        </w:rPr>
        <w:t>4</w:t>
      </w:r>
      <w:r w:rsidRPr="00FD5BCD">
        <w:rPr>
          <w:color w:val="000000"/>
          <w:sz w:val="28"/>
          <w:szCs w:val="28"/>
        </w:rPr>
        <w:t>,x</w:t>
      </w:r>
      <w:r w:rsidR="007C3396">
        <w:rPr>
          <w:color w:val="000000"/>
          <w:sz w:val="28"/>
          <w:szCs w:val="28"/>
          <w:vertAlign w:val="subscript"/>
        </w:rPr>
        <w:t>5</w:t>
      </w:r>
      <w:r w:rsidRPr="00FD5BCD">
        <w:rPr>
          <w:color w:val="000000"/>
          <w:sz w:val="28"/>
          <w:szCs w:val="28"/>
        </w:rPr>
        <w:t>,x</w:t>
      </w:r>
      <w:r w:rsidRPr="00FD5BCD">
        <w:rPr>
          <w:color w:val="000000"/>
          <w:sz w:val="28"/>
          <w:szCs w:val="28"/>
          <w:vertAlign w:val="subscript"/>
        </w:rPr>
        <w:t>6</w:t>
      </w:r>
      <w:r w:rsidRPr="00FD5BCD">
        <w:rPr>
          <w:color w:val="000000"/>
          <w:sz w:val="28"/>
          <w:szCs w:val="28"/>
        </w:rPr>
        <w:t>; ставим галку в клетке «Метки в первой строке», заполняем «выходной интервал»: выбираем любую ячейку – ОК.</w:t>
      </w:r>
    </w:p>
    <w:p w:rsidR="007C3396" w:rsidRDefault="00270851" w:rsidP="00270851">
      <w:pPr>
        <w:spacing w:line="360" w:lineRule="auto"/>
        <w:ind w:firstLine="709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240985" cy="1914406"/>
            <wp:effectExtent l="19050" t="0" r="0" b="0"/>
            <wp:docPr id="3" name="Рисунок 2" descr="Снимок экрана 2016-01-08 в 1.41.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2016-01-08 в 1.41.49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43523" cy="191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851" w:rsidRDefault="00270851" w:rsidP="00270851">
      <w:pPr>
        <w:spacing w:line="360" w:lineRule="auto"/>
        <w:ind w:firstLine="709"/>
        <w:jc w:val="center"/>
        <w:rPr>
          <w:color w:val="000000"/>
          <w:sz w:val="28"/>
          <w:szCs w:val="28"/>
        </w:rPr>
      </w:pPr>
      <w:r w:rsidRPr="00270851">
        <w:rPr>
          <w:color w:val="000000"/>
          <w:sz w:val="28"/>
          <w:szCs w:val="28"/>
        </w:rPr>
        <w:t>Получаем матрицу коэффициентов парной корреляции.</w:t>
      </w:r>
    </w:p>
    <w:p w:rsidR="00270851" w:rsidRPr="00270851" w:rsidRDefault="00270851" w:rsidP="0027085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534025" cy="2466975"/>
            <wp:effectExtent l="19050" t="0" r="9525" b="0"/>
            <wp:docPr id="7" name="Рисунок 6" descr="Снимок экрана 2016-01-08 в 1.44.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2016-01-08 в 1.44.04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851" w:rsidRDefault="00270851" w:rsidP="00270851">
      <w:pPr>
        <w:spacing w:line="360" w:lineRule="auto"/>
        <w:ind w:firstLine="709"/>
        <w:jc w:val="center"/>
        <w:rPr>
          <w:color w:val="000000"/>
          <w:sz w:val="28"/>
          <w:szCs w:val="28"/>
        </w:rPr>
      </w:pPr>
    </w:p>
    <w:p w:rsidR="00270851" w:rsidRDefault="00270851" w:rsidP="00270851">
      <w:pPr>
        <w:spacing w:line="360" w:lineRule="auto"/>
        <w:ind w:firstLine="709"/>
        <w:jc w:val="center"/>
        <w:rPr>
          <w:color w:val="000000"/>
          <w:sz w:val="28"/>
          <w:szCs w:val="28"/>
        </w:rPr>
      </w:pPr>
    </w:p>
    <w:p w:rsidR="00270851" w:rsidRDefault="00270851" w:rsidP="00270851">
      <w:pPr>
        <w:spacing w:line="360" w:lineRule="auto"/>
        <w:ind w:firstLine="709"/>
        <w:jc w:val="center"/>
        <w:rPr>
          <w:color w:val="000000"/>
          <w:sz w:val="28"/>
          <w:szCs w:val="28"/>
        </w:rPr>
      </w:pPr>
    </w:p>
    <w:p w:rsidR="00270851" w:rsidRDefault="00270851" w:rsidP="00270851">
      <w:pPr>
        <w:spacing w:line="360" w:lineRule="auto"/>
        <w:ind w:firstLine="709"/>
        <w:jc w:val="center"/>
        <w:rPr>
          <w:color w:val="000000"/>
          <w:sz w:val="28"/>
          <w:szCs w:val="28"/>
        </w:rPr>
      </w:pPr>
    </w:p>
    <w:p w:rsidR="00270851" w:rsidRPr="00270851" w:rsidRDefault="00270851" w:rsidP="00270851">
      <w:pPr>
        <w:pStyle w:val="1"/>
        <w:spacing w:after="240" w:line="360" w:lineRule="auto"/>
        <w:jc w:val="center"/>
        <w:rPr>
          <w:rFonts w:ascii="Times New Roman" w:hAnsi="Times New Roman" w:cs="Times New Roman"/>
          <w:color w:val="000000"/>
        </w:rPr>
      </w:pPr>
      <w:bookmarkStart w:id="3" w:name="_Toc439988991"/>
      <w:r w:rsidRPr="00270851">
        <w:rPr>
          <w:rFonts w:ascii="Times New Roman" w:hAnsi="Times New Roman" w:cs="Times New Roman"/>
          <w:color w:val="000000"/>
        </w:rPr>
        <w:t>Задание 3</w:t>
      </w:r>
      <w:bookmarkEnd w:id="3"/>
    </w:p>
    <w:p w:rsidR="00270851" w:rsidRPr="00270851" w:rsidRDefault="00270851" w:rsidP="00270851">
      <w:pPr>
        <w:spacing w:after="240" w:line="360" w:lineRule="auto"/>
        <w:ind w:firstLine="709"/>
        <w:jc w:val="both"/>
        <w:rPr>
          <w:color w:val="000000"/>
          <w:sz w:val="28"/>
          <w:szCs w:val="28"/>
        </w:rPr>
      </w:pPr>
      <w:r w:rsidRPr="00270851">
        <w:rPr>
          <w:color w:val="000000"/>
          <w:sz w:val="28"/>
          <w:szCs w:val="28"/>
        </w:rPr>
        <w:t xml:space="preserve">Рассчитайте параметры линейной парной регрессии для наиболее подходящего фактора </w:t>
      </w:r>
      <w:proofErr w:type="spellStart"/>
      <w:r w:rsidRPr="00270851">
        <w:rPr>
          <w:color w:val="000000"/>
          <w:sz w:val="28"/>
          <w:szCs w:val="28"/>
        </w:rPr>
        <w:t>Х</w:t>
      </w:r>
      <w:proofErr w:type="gramStart"/>
      <w:r w:rsidRPr="00270851">
        <w:rPr>
          <w:color w:val="000000"/>
          <w:sz w:val="28"/>
          <w:szCs w:val="28"/>
        </w:rPr>
        <w:t>j</w:t>
      </w:r>
      <w:proofErr w:type="spellEnd"/>
      <w:proofErr w:type="gramEnd"/>
      <w:r w:rsidRPr="00270851">
        <w:rPr>
          <w:color w:val="000000"/>
          <w:sz w:val="28"/>
          <w:szCs w:val="28"/>
        </w:rPr>
        <w:t xml:space="preserve">. (Выбор фактора можно сделать на основе анализа матрицы коэффициентов парной корреляции – выбираем тот фактор, который наиболее тесно связан с зависимой переменной). </w:t>
      </w:r>
    </w:p>
    <w:p w:rsidR="00270851" w:rsidRPr="00270851" w:rsidRDefault="00270851" w:rsidP="0027085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270851">
        <w:rPr>
          <w:color w:val="000000"/>
          <w:sz w:val="28"/>
          <w:szCs w:val="28"/>
        </w:rPr>
        <w:t>Наиболее тесно связан с зависимой переменной фактор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1</m:t>
            </m:r>
          </m:sub>
        </m:sSub>
      </m:oMath>
      <w:r w:rsidRPr="00270851">
        <w:rPr>
          <w:color w:val="000000"/>
          <w:sz w:val="28"/>
          <w:szCs w:val="28"/>
        </w:rPr>
        <w:t>, поэтому уравнение линейной парно</w:t>
      </w:r>
      <w:proofErr w:type="spellStart"/>
      <w:r w:rsidRPr="00270851">
        <w:rPr>
          <w:color w:val="000000"/>
          <w:sz w:val="28"/>
          <w:szCs w:val="28"/>
        </w:rPr>
        <w:t>й</w:t>
      </w:r>
      <w:proofErr w:type="spellEnd"/>
      <w:r w:rsidRPr="00270851">
        <w:rPr>
          <w:color w:val="000000"/>
          <w:sz w:val="28"/>
          <w:szCs w:val="28"/>
        </w:rPr>
        <w:t xml:space="preserve"> регрессии имеет следующий вид:</w:t>
      </w:r>
    </w:p>
    <w:p w:rsidR="00270851" w:rsidRPr="00270851" w:rsidRDefault="00270851" w:rsidP="00270851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y=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</m:t>
              </m:r>
            </m:sub>
          </m:sSub>
        </m:oMath>
      </m:oMathPara>
    </w:p>
    <w:p w:rsidR="00270851" w:rsidRPr="00270851" w:rsidRDefault="00270851" w:rsidP="0027085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270851">
        <w:rPr>
          <w:color w:val="000000"/>
          <w:sz w:val="28"/>
          <w:szCs w:val="28"/>
        </w:rPr>
        <w:t xml:space="preserve">Рассчитаем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color w:val="000000"/>
            <w:sz w:val="28"/>
            <w:szCs w:val="28"/>
          </w:rPr>
          <m:t>,</m:t>
        </m:r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1</m:t>
            </m:r>
          </m:sub>
        </m:sSub>
      </m:oMath>
      <w:r w:rsidRPr="00270851">
        <w:rPr>
          <w:color w:val="000000"/>
          <w:sz w:val="28"/>
          <w:szCs w:val="28"/>
        </w:rPr>
        <w:t xml:space="preserve">с помощью </w:t>
      </w:r>
      <w:r w:rsidRPr="00270851">
        <w:rPr>
          <w:color w:val="000000"/>
          <w:sz w:val="28"/>
          <w:szCs w:val="28"/>
          <w:lang w:val="en-US"/>
        </w:rPr>
        <w:t>Excel</w:t>
      </w:r>
      <w:r w:rsidRPr="00270851">
        <w:rPr>
          <w:color w:val="000000"/>
          <w:sz w:val="28"/>
          <w:szCs w:val="28"/>
        </w:rPr>
        <w:t>:</w:t>
      </w:r>
    </w:p>
    <w:p w:rsidR="00270851" w:rsidRDefault="00E63239" w:rsidP="0027085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-19685</wp:posOffset>
            </wp:positionH>
            <wp:positionV relativeFrom="paragraph">
              <wp:posOffset>1675130</wp:posOffset>
            </wp:positionV>
            <wp:extent cx="5942965" cy="3275330"/>
            <wp:effectExtent l="19050" t="0" r="635" b="0"/>
            <wp:wrapSquare wrapText="bothSides"/>
            <wp:docPr id="8" name="Рисунок 7" descr="Снимок экрана 2016-01-08 в 1.49.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2016-01-08 в 1.49.56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2965" cy="3275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0851" w:rsidRPr="00270851">
        <w:rPr>
          <w:color w:val="000000"/>
          <w:sz w:val="28"/>
          <w:szCs w:val="28"/>
        </w:rPr>
        <w:t xml:space="preserve">Сервис – Анализ данных – Регрессия – появляется окно, в котором мы заполняем «входной интервал </w:t>
      </w:r>
      <w:r w:rsidR="00270851" w:rsidRPr="00270851">
        <w:rPr>
          <w:color w:val="000000"/>
          <w:sz w:val="28"/>
          <w:szCs w:val="28"/>
          <w:lang w:val="en-US"/>
        </w:rPr>
        <w:t>Y</w:t>
      </w:r>
      <w:r w:rsidR="00270851" w:rsidRPr="00270851">
        <w:rPr>
          <w:color w:val="000000"/>
          <w:sz w:val="28"/>
          <w:szCs w:val="28"/>
        </w:rPr>
        <w:t xml:space="preserve">»: выделяем столбик со всеми значениями </w:t>
      </w:r>
      <w:r w:rsidR="00270851" w:rsidRPr="00270851">
        <w:rPr>
          <w:color w:val="000000"/>
          <w:sz w:val="28"/>
          <w:szCs w:val="28"/>
          <w:lang w:val="en-US"/>
        </w:rPr>
        <w:t>y</w:t>
      </w:r>
      <w:r w:rsidR="00270851" w:rsidRPr="00270851">
        <w:rPr>
          <w:color w:val="000000"/>
          <w:sz w:val="28"/>
          <w:szCs w:val="28"/>
        </w:rPr>
        <w:t xml:space="preserve">, заполняем «входной интервал </w:t>
      </w:r>
      <w:r w:rsidR="00270851" w:rsidRPr="00270851">
        <w:rPr>
          <w:color w:val="000000"/>
          <w:sz w:val="28"/>
          <w:szCs w:val="28"/>
          <w:lang w:val="en-US"/>
        </w:rPr>
        <w:t>X</w:t>
      </w:r>
      <w:r w:rsidR="00270851" w:rsidRPr="00270851">
        <w:rPr>
          <w:color w:val="000000"/>
          <w:sz w:val="28"/>
          <w:szCs w:val="28"/>
        </w:rPr>
        <w:t xml:space="preserve">»: столб со всеми значения фактора </w:t>
      </w:r>
      <w:r w:rsidR="00270851" w:rsidRPr="00270851">
        <w:rPr>
          <w:color w:val="000000"/>
          <w:sz w:val="28"/>
          <w:szCs w:val="28"/>
          <w:lang w:val="en-US"/>
        </w:rPr>
        <w:t>x</w:t>
      </w:r>
      <w:r w:rsidR="00270851" w:rsidRPr="00270851">
        <w:rPr>
          <w:color w:val="000000"/>
          <w:sz w:val="28"/>
          <w:szCs w:val="28"/>
          <w:vertAlign w:val="subscript"/>
        </w:rPr>
        <w:t>1</w:t>
      </w:r>
      <w:r w:rsidR="00270851" w:rsidRPr="00270851">
        <w:rPr>
          <w:color w:val="000000"/>
          <w:sz w:val="28"/>
          <w:szCs w:val="28"/>
        </w:rPr>
        <w:t>, ставим галку в клетке «Метки в первой строке», выбираем «выходной интервал» – ОК.</w:t>
      </w:r>
    </w:p>
    <w:p w:rsidR="00270851" w:rsidRDefault="00270851" w:rsidP="0027085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E63239" w:rsidRPr="00E63239" w:rsidRDefault="00E63239" w:rsidP="00E6323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E63239">
        <w:rPr>
          <w:color w:val="000000"/>
          <w:sz w:val="28"/>
          <w:szCs w:val="28"/>
        </w:rPr>
        <w:t>Таким образом, уравнение линейной парной регрессии имеет следующий вид:</w:t>
      </w:r>
    </w:p>
    <w:p w:rsidR="00E63239" w:rsidRPr="00E63239" w:rsidRDefault="00E63239" w:rsidP="00E63239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y</m:t>
          </m:r>
          <m:r>
            <w:rPr>
              <w:rFonts w:ascii="Cambria Math" w:hAnsi="Cambria Math"/>
              <w:color w:val="000000"/>
              <w:sz w:val="28"/>
              <w:szCs w:val="28"/>
            </w:rPr>
            <m:t>=20</m:t>
          </m:r>
          <m:r>
            <w:rPr>
              <w:rFonts w:ascii="Cambria Math" w:hAnsi="Cambria Math"/>
              <w:color w:val="000000"/>
              <w:sz w:val="28"/>
              <w:szCs w:val="28"/>
            </w:rPr>
            <m:t>6</m:t>
          </m:r>
          <m:r>
            <w:rPr>
              <w:rFonts w:ascii="Cambria Math" w:hAnsi="Cambria Math"/>
              <w:color w:val="000000"/>
              <w:sz w:val="28"/>
              <w:szCs w:val="28"/>
            </w:rPr>
            <m:t>286</m:t>
          </m:r>
          <m:r>
            <w:rPr>
              <w:rFonts w:ascii="Cambria Math" w:hAnsi="Cambria Math"/>
              <w:color w:val="000000"/>
              <w:sz w:val="28"/>
              <w:szCs w:val="28"/>
            </w:rPr>
            <m:t>,</m:t>
          </m:r>
          <m:r>
            <w:rPr>
              <w:rFonts w:ascii="Cambria Math" w:hAnsi="Cambria Math"/>
              <w:color w:val="000000"/>
              <w:sz w:val="28"/>
              <w:szCs w:val="28"/>
            </w:rPr>
            <m:t>3</m:t>
          </m:r>
          <m:r>
            <w:rPr>
              <w:rFonts w:ascii="Cambria Math" w:hAnsi="Cambria Math"/>
              <w:color w:val="000000"/>
              <w:sz w:val="28"/>
              <w:szCs w:val="28"/>
            </w:rPr>
            <m:t>+0,27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</m:t>
              </m:r>
            </m:sub>
          </m:sSub>
        </m:oMath>
      </m:oMathPara>
    </w:p>
    <w:p w:rsidR="00E63239" w:rsidRPr="00E63239" w:rsidRDefault="00E63239" w:rsidP="00E63239">
      <w:pPr>
        <w:pStyle w:val="1"/>
        <w:spacing w:after="240"/>
        <w:jc w:val="center"/>
        <w:rPr>
          <w:rFonts w:ascii="Times New Roman" w:hAnsi="Times New Roman" w:cs="Times New Roman"/>
          <w:color w:val="000000"/>
        </w:rPr>
      </w:pPr>
      <w:bookmarkStart w:id="4" w:name="_Toc439988992"/>
      <w:r w:rsidRPr="00E63239">
        <w:rPr>
          <w:rFonts w:ascii="Times New Roman" w:hAnsi="Times New Roman" w:cs="Times New Roman"/>
          <w:color w:val="000000"/>
        </w:rPr>
        <w:t>Задание 4</w:t>
      </w:r>
      <w:bookmarkEnd w:id="4"/>
    </w:p>
    <w:p w:rsidR="00E63239" w:rsidRPr="00E63239" w:rsidRDefault="00E63239" w:rsidP="00E63239">
      <w:pPr>
        <w:spacing w:after="240" w:line="360" w:lineRule="auto"/>
        <w:ind w:firstLine="709"/>
        <w:jc w:val="both"/>
        <w:rPr>
          <w:color w:val="000000"/>
          <w:sz w:val="28"/>
          <w:szCs w:val="28"/>
        </w:rPr>
      </w:pPr>
      <w:r w:rsidRPr="00E63239">
        <w:rPr>
          <w:color w:val="000000"/>
          <w:sz w:val="28"/>
          <w:szCs w:val="28"/>
        </w:rPr>
        <w:t>Оцените качество построенной модели с помощью коэффициента детерминации, F-критерия Фишера.</w:t>
      </w:r>
    </w:p>
    <w:p w:rsidR="00E63239" w:rsidRPr="00E63239" w:rsidRDefault="00E63239" w:rsidP="00E6323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E63239">
        <w:rPr>
          <w:color w:val="000000"/>
          <w:sz w:val="28"/>
          <w:szCs w:val="28"/>
        </w:rPr>
        <w:t xml:space="preserve">Из полученной таблицы в задании 3 коэффициент детерминации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R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color w:val="000000"/>
            <w:sz w:val="28"/>
            <w:szCs w:val="28"/>
          </w:rPr>
          <m:t>=0,75</m:t>
        </m:r>
      </m:oMath>
    </w:p>
    <w:p w:rsidR="00270851" w:rsidRPr="00270851" w:rsidRDefault="00642A51" w:rsidP="0027085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878840</wp:posOffset>
            </wp:positionH>
            <wp:positionV relativeFrom="paragraph">
              <wp:posOffset>47625</wp:posOffset>
            </wp:positionV>
            <wp:extent cx="4099560" cy="1526540"/>
            <wp:effectExtent l="19050" t="0" r="0" b="0"/>
            <wp:wrapSquare wrapText="bothSides"/>
            <wp:docPr id="9" name="Рисунок 8" descr="Снимок экрана 2016-01-08 в 1.53.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2016-01-08 в 1.53.32.png"/>
                    <pic:cNvPicPr/>
                  </pic:nvPicPr>
                  <pic:blipFill>
                    <a:blip r:embed="rId15"/>
                    <a:srcRect t="22281" r="10782" b="5273"/>
                    <a:stretch>
                      <a:fillRect/>
                    </a:stretch>
                  </pic:blipFill>
                  <pic:spPr>
                    <a:xfrm>
                      <a:off x="0" y="0"/>
                      <a:ext cx="4099560" cy="1526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63239" w:rsidRDefault="00E63239" w:rsidP="00642A51">
      <w:pPr>
        <w:spacing w:line="360" w:lineRule="auto"/>
        <w:rPr>
          <w:noProof/>
          <w:sz w:val="28"/>
          <w:szCs w:val="28"/>
        </w:rPr>
      </w:pPr>
    </w:p>
    <w:p w:rsidR="00E63239" w:rsidRDefault="00E63239" w:rsidP="004E0F68">
      <w:pPr>
        <w:spacing w:line="360" w:lineRule="auto"/>
        <w:jc w:val="center"/>
        <w:rPr>
          <w:noProof/>
          <w:sz w:val="28"/>
          <w:szCs w:val="28"/>
        </w:rPr>
      </w:pPr>
    </w:p>
    <w:p w:rsidR="00E63239" w:rsidRDefault="00E63239" w:rsidP="00642A51">
      <w:pPr>
        <w:spacing w:line="360" w:lineRule="auto"/>
        <w:rPr>
          <w:noProof/>
          <w:sz w:val="28"/>
          <w:szCs w:val="28"/>
        </w:rPr>
      </w:pPr>
    </w:p>
    <w:p w:rsidR="00E63239" w:rsidRPr="00E63239" w:rsidRDefault="00E63239" w:rsidP="00E63239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E63239">
        <w:rPr>
          <w:color w:val="000000"/>
          <w:sz w:val="28"/>
          <w:szCs w:val="28"/>
        </w:rPr>
        <w:t xml:space="preserve">Также из полученной таблицы в задании 3 мы можем взять </w:t>
      </w:r>
      <w:proofErr w:type="gramStart"/>
      <w:r w:rsidRPr="00E63239">
        <w:rPr>
          <w:color w:val="000000"/>
          <w:sz w:val="28"/>
          <w:szCs w:val="28"/>
          <w:lang w:val="en-US"/>
        </w:rPr>
        <w:t>F</w:t>
      </w:r>
      <w:proofErr w:type="gramEnd"/>
      <w:r w:rsidRPr="00E63239">
        <w:rPr>
          <w:color w:val="000000"/>
          <w:sz w:val="28"/>
          <w:szCs w:val="28"/>
          <w:vertAlign w:val="subscript"/>
        </w:rPr>
        <w:t>расчётное</w:t>
      </w:r>
      <w:r>
        <w:rPr>
          <w:color w:val="000000"/>
          <w:sz w:val="28"/>
          <w:szCs w:val="28"/>
        </w:rPr>
        <w:t xml:space="preserve"> = 142</w:t>
      </w:r>
      <w:r w:rsidRPr="00E63239">
        <w:rPr>
          <w:color w:val="000000"/>
          <w:sz w:val="28"/>
          <w:szCs w:val="28"/>
        </w:rPr>
        <w:t>,6</w:t>
      </w:r>
    </w:p>
    <w:p w:rsidR="00E63239" w:rsidRDefault="00E63239" w:rsidP="004E0F68">
      <w:pPr>
        <w:spacing w:line="360" w:lineRule="auto"/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1024890"/>
            <wp:effectExtent l="19050" t="0" r="3175" b="0"/>
            <wp:docPr id="10" name="Рисунок 9" descr="Снимок экрана 2016-01-08 в 1.56.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2016-01-08 в 1.56.04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2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A51" w:rsidRPr="00642A51" w:rsidRDefault="00642A51" w:rsidP="00642A5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642A51">
        <w:rPr>
          <w:color w:val="000000"/>
          <w:sz w:val="28"/>
          <w:szCs w:val="28"/>
          <w:lang w:val="en-US"/>
        </w:rPr>
        <w:t>F</w:t>
      </w:r>
      <w:r w:rsidRPr="00642A51">
        <w:rPr>
          <w:color w:val="000000"/>
          <w:sz w:val="28"/>
          <w:szCs w:val="28"/>
          <w:vertAlign w:val="subscript"/>
        </w:rPr>
        <w:t>критическое</w:t>
      </w:r>
      <w:r w:rsidRPr="00642A51">
        <w:rPr>
          <w:color w:val="000000"/>
          <w:sz w:val="28"/>
          <w:szCs w:val="28"/>
        </w:rPr>
        <w:t xml:space="preserve"> найдем с помощью встроенных функций </w:t>
      </w:r>
      <w:r w:rsidRPr="00642A51">
        <w:rPr>
          <w:color w:val="000000"/>
          <w:sz w:val="28"/>
          <w:szCs w:val="28"/>
          <w:lang w:val="en-US"/>
        </w:rPr>
        <w:t>Excel</w:t>
      </w:r>
      <w:r w:rsidRPr="00642A51">
        <w:rPr>
          <w:color w:val="000000"/>
          <w:sz w:val="28"/>
          <w:szCs w:val="28"/>
        </w:rPr>
        <w:t>:</w:t>
      </w:r>
    </w:p>
    <w:p w:rsidR="00642A51" w:rsidRPr="00642A51" w:rsidRDefault="00642A51" w:rsidP="00642A5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642A51">
        <w:rPr>
          <w:color w:val="000000"/>
          <w:sz w:val="28"/>
          <w:szCs w:val="28"/>
          <w:lang w:val="en-US"/>
        </w:rPr>
        <w:t>F</w:t>
      </w:r>
      <w:r w:rsidRPr="00642A51">
        <w:rPr>
          <w:color w:val="000000"/>
          <w:sz w:val="28"/>
          <w:szCs w:val="28"/>
          <w:vertAlign w:val="subscript"/>
        </w:rPr>
        <w:t>критическое</w:t>
      </w:r>
      <w:r w:rsidRPr="00642A51">
        <w:rPr>
          <w:color w:val="000000"/>
          <w:sz w:val="28"/>
          <w:szCs w:val="28"/>
        </w:rPr>
        <w:t xml:space="preserve"> найдем с помощью встроенных функций </w:t>
      </w:r>
      <w:r w:rsidRPr="00642A51">
        <w:rPr>
          <w:color w:val="000000"/>
          <w:sz w:val="28"/>
          <w:szCs w:val="28"/>
          <w:lang w:val="en-US"/>
        </w:rPr>
        <w:t>Excel</w:t>
      </w:r>
      <w:r w:rsidRPr="00642A51">
        <w:rPr>
          <w:color w:val="000000"/>
          <w:sz w:val="28"/>
          <w:szCs w:val="28"/>
        </w:rPr>
        <w:t>:</w:t>
      </w:r>
    </w:p>
    <w:p w:rsidR="00642A51" w:rsidRPr="00642A51" w:rsidRDefault="00642A51" w:rsidP="00642A5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642A51">
        <w:rPr>
          <w:color w:val="000000"/>
          <w:sz w:val="28"/>
          <w:szCs w:val="28"/>
        </w:rPr>
        <w:t xml:space="preserve">Вставка – функция – </w:t>
      </w:r>
      <w:proofErr w:type="gramStart"/>
      <w:r w:rsidRPr="00642A51">
        <w:rPr>
          <w:color w:val="000000"/>
          <w:sz w:val="28"/>
          <w:szCs w:val="28"/>
          <w:lang w:val="en-US"/>
        </w:rPr>
        <w:t>F</w:t>
      </w:r>
      <w:proofErr w:type="gramEnd"/>
      <w:r w:rsidRPr="00642A51">
        <w:rPr>
          <w:color w:val="000000"/>
          <w:sz w:val="28"/>
          <w:szCs w:val="28"/>
        </w:rPr>
        <w:t xml:space="preserve">РАСПОБР – ОК – задаем данные </w:t>
      </w:r>
      <w:r w:rsidRPr="00642A51">
        <w:rPr>
          <w:color w:val="000000"/>
          <w:sz w:val="28"/>
          <w:szCs w:val="28"/>
          <w:lang w:val="en-US"/>
        </w:rPr>
        <w:t>α</w:t>
      </w:r>
      <w:r w:rsidRPr="00642A51">
        <w:rPr>
          <w:color w:val="000000"/>
          <w:sz w:val="28"/>
          <w:szCs w:val="28"/>
        </w:rPr>
        <w:t xml:space="preserve">=0,1,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v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color w:val="000000"/>
            <w:sz w:val="28"/>
            <w:szCs w:val="28"/>
          </w:rPr>
          <m:t xml:space="preserve">=k=1 </m:t>
        </m:r>
      </m:oMath>
      <w:r w:rsidRPr="00642A51">
        <w:rPr>
          <w:color w:val="000000"/>
          <w:sz w:val="28"/>
          <w:szCs w:val="28"/>
        </w:rPr>
        <w:t>,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v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color w:val="000000"/>
            <w:sz w:val="28"/>
            <w:szCs w:val="28"/>
          </w:rPr>
          <m:t>=n-k-1=50-1-1=48</m:t>
        </m:r>
      </m:oMath>
    </w:p>
    <w:p w:rsidR="00642A51" w:rsidRPr="00642A51" w:rsidRDefault="00642A51" w:rsidP="00642A51">
      <w:pPr>
        <w:spacing w:line="360" w:lineRule="auto"/>
        <w:jc w:val="center"/>
        <w:rPr>
          <w:color w:val="000000"/>
          <w:sz w:val="28"/>
          <w:szCs w:val="28"/>
        </w:rPr>
      </w:pPr>
      <w:r w:rsidRPr="00642A51">
        <w:rPr>
          <w:noProof/>
          <w:color w:val="000000"/>
          <w:sz w:val="28"/>
          <w:szCs w:val="28"/>
        </w:rPr>
        <w:drawing>
          <wp:inline distT="0" distB="0" distL="0" distR="0">
            <wp:extent cx="3260034" cy="1823318"/>
            <wp:effectExtent l="19050" t="0" r="0" b="0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3350" t="46180" r="35062" b="22463"/>
                    <a:stretch/>
                  </pic:blipFill>
                  <pic:spPr bwMode="auto">
                    <a:xfrm>
                      <a:off x="0" y="0"/>
                      <a:ext cx="3264382" cy="182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/>
                      </a:ext>
                    </a:extLst>
                  </pic:spPr>
                </pic:pic>
              </a:graphicData>
            </a:graphic>
          </wp:inline>
        </w:drawing>
      </w:r>
    </w:p>
    <w:p w:rsidR="00642A51" w:rsidRPr="00642A51" w:rsidRDefault="00642A51" w:rsidP="00642A5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642A51">
        <w:rPr>
          <w:color w:val="000000"/>
          <w:sz w:val="28"/>
          <w:szCs w:val="28"/>
          <w:lang w:val="en-US"/>
        </w:rPr>
        <w:t>F</w:t>
      </w:r>
      <w:r w:rsidRPr="00642A51">
        <w:rPr>
          <w:color w:val="000000"/>
          <w:sz w:val="28"/>
          <w:szCs w:val="28"/>
          <w:vertAlign w:val="subscript"/>
        </w:rPr>
        <w:t>критическое</w:t>
      </w:r>
      <w:r w:rsidRPr="00642A51">
        <w:rPr>
          <w:color w:val="000000"/>
          <w:sz w:val="28"/>
          <w:szCs w:val="28"/>
        </w:rPr>
        <w:t xml:space="preserve"> = 2</w:t>
      </w:r>
      <w:proofErr w:type="gramStart"/>
      <w:r w:rsidRPr="00642A51">
        <w:rPr>
          <w:color w:val="000000"/>
          <w:sz w:val="28"/>
          <w:szCs w:val="28"/>
        </w:rPr>
        <w:t>,81</w:t>
      </w:r>
      <w:proofErr w:type="gramEnd"/>
    </w:p>
    <w:p w:rsidR="00642A51" w:rsidRPr="00642A51" w:rsidRDefault="00642A51" w:rsidP="00642A51">
      <w:pPr>
        <w:spacing w:line="360" w:lineRule="auto"/>
        <w:jc w:val="both"/>
        <w:rPr>
          <w:i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расчетное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&gt;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критическое</m:t>
              </m:r>
            </m:sub>
          </m:sSub>
        </m:oMath>
      </m:oMathPara>
    </w:p>
    <w:p w:rsidR="00642A51" w:rsidRPr="00642A51" w:rsidRDefault="00642A51" w:rsidP="00642A5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642A51">
        <w:rPr>
          <w:color w:val="000000"/>
          <w:sz w:val="28"/>
          <w:szCs w:val="28"/>
        </w:rPr>
        <w:t>Следовательно, мы можем сделать вывод о том, что модель значима.</w:t>
      </w:r>
    </w:p>
    <w:p w:rsidR="00642A51" w:rsidRPr="00642A51" w:rsidRDefault="00642A51" w:rsidP="00642A51">
      <w:pPr>
        <w:pStyle w:val="1"/>
        <w:spacing w:after="240"/>
        <w:jc w:val="center"/>
        <w:rPr>
          <w:rFonts w:ascii="Times New Roman" w:hAnsi="Times New Roman" w:cs="Times New Roman"/>
          <w:color w:val="000000"/>
        </w:rPr>
      </w:pPr>
      <w:bookmarkStart w:id="5" w:name="_Toc439988993"/>
      <w:r w:rsidRPr="00642A51">
        <w:rPr>
          <w:rFonts w:ascii="Times New Roman" w:hAnsi="Times New Roman" w:cs="Times New Roman"/>
          <w:color w:val="000000"/>
        </w:rPr>
        <w:t>Задание 5</w:t>
      </w:r>
      <w:bookmarkEnd w:id="5"/>
    </w:p>
    <w:p w:rsidR="00642A51" w:rsidRPr="00642A51" w:rsidRDefault="00642A51" w:rsidP="00642A5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642A51">
        <w:rPr>
          <w:color w:val="000000"/>
          <w:sz w:val="28"/>
          <w:szCs w:val="28"/>
        </w:rPr>
        <w:t>Проверьте выполнение условия гомоскедастичности.</w:t>
      </w:r>
    </w:p>
    <w:p w:rsidR="00642A51" w:rsidRPr="00642A51" w:rsidRDefault="00642A51" w:rsidP="00642A5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proofErr w:type="spellStart"/>
      <w:r w:rsidRPr="00642A51">
        <w:rPr>
          <w:color w:val="000000"/>
          <w:sz w:val="28"/>
          <w:szCs w:val="28"/>
        </w:rPr>
        <w:t>Гомоскедантичность</w:t>
      </w:r>
      <w:proofErr w:type="spellEnd"/>
      <w:r w:rsidRPr="00642A51">
        <w:rPr>
          <w:color w:val="000000"/>
          <w:sz w:val="28"/>
          <w:szCs w:val="28"/>
        </w:rPr>
        <w:t xml:space="preserve"> – это постоянство дисперсии остатков. Для ее определения проделаем следующие этапы теста </w:t>
      </w:r>
      <w:proofErr w:type="spellStart"/>
      <w:r w:rsidRPr="00642A51">
        <w:rPr>
          <w:color w:val="000000"/>
          <w:sz w:val="28"/>
          <w:szCs w:val="28"/>
        </w:rPr>
        <w:t>Голдфельда</w:t>
      </w:r>
      <w:proofErr w:type="spellEnd"/>
      <w:r w:rsidRPr="00642A51">
        <w:rPr>
          <w:color w:val="000000"/>
          <w:sz w:val="28"/>
          <w:szCs w:val="28"/>
        </w:rPr>
        <w:t xml:space="preserve"> – </w:t>
      </w:r>
      <w:proofErr w:type="spellStart"/>
      <w:r w:rsidRPr="00642A51">
        <w:rPr>
          <w:color w:val="000000"/>
          <w:sz w:val="28"/>
          <w:szCs w:val="28"/>
        </w:rPr>
        <w:t>Квандта</w:t>
      </w:r>
      <w:proofErr w:type="spellEnd"/>
      <w:r w:rsidRPr="00642A51">
        <w:rPr>
          <w:color w:val="000000"/>
          <w:sz w:val="28"/>
          <w:szCs w:val="28"/>
        </w:rPr>
        <w:t xml:space="preserve"> в </w:t>
      </w:r>
      <w:r w:rsidRPr="00642A51">
        <w:rPr>
          <w:color w:val="000000"/>
          <w:sz w:val="28"/>
          <w:szCs w:val="28"/>
          <w:lang w:val="en-US"/>
        </w:rPr>
        <w:t>Excel</w:t>
      </w:r>
      <w:r w:rsidRPr="00642A51">
        <w:rPr>
          <w:color w:val="000000"/>
          <w:sz w:val="28"/>
          <w:szCs w:val="28"/>
        </w:rPr>
        <w:t>:</w:t>
      </w:r>
    </w:p>
    <w:p w:rsidR="00642A51" w:rsidRPr="00642A51" w:rsidRDefault="00642A51" w:rsidP="00642A51">
      <w:pPr>
        <w:numPr>
          <w:ilvl w:val="0"/>
          <w:numId w:val="1"/>
        </w:numPr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642A51">
        <w:rPr>
          <w:color w:val="000000"/>
          <w:sz w:val="28"/>
          <w:szCs w:val="28"/>
        </w:rPr>
        <w:t xml:space="preserve">Упорядочим переменные </w:t>
      </w:r>
      <w:proofErr w:type="gramStart"/>
      <w:r w:rsidRPr="00642A51">
        <w:rPr>
          <w:color w:val="000000"/>
          <w:sz w:val="28"/>
          <w:szCs w:val="28"/>
          <w:lang w:val="en-US"/>
        </w:rPr>
        <w:t>y</w:t>
      </w:r>
      <w:proofErr w:type="gramEnd"/>
      <w:r w:rsidRPr="00642A51">
        <w:rPr>
          <w:color w:val="000000"/>
          <w:sz w:val="28"/>
          <w:szCs w:val="28"/>
        </w:rPr>
        <w:t xml:space="preserve">и </w:t>
      </w:r>
      <w:r w:rsidRPr="00642A51">
        <w:rPr>
          <w:color w:val="000000"/>
          <w:sz w:val="28"/>
          <w:szCs w:val="28"/>
          <w:lang w:val="en-US"/>
        </w:rPr>
        <w:t>x</w:t>
      </w:r>
      <w:r w:rsidRPr="00642A51">
        <w:rPr>
          <w:color w:val="000000"/>
          <w:sz w:val="28"/>
          <w:szCs w:val="28"/>
          <w:vertAlign w:val="subscript"/>
        </w:rPr>
        <w:t>1</w:t>
      </w:r>
      <w:r w:rsidRPr="00642A51">
        <w:rPr>
          <w:color w:val="000000"/>
          <w:sz w:val="28"/>
          <w:szCs w:val="28"/>
        </w:rPr>
        <w:t>:</w:t>
      </w:r>
    </w:p>
    <w:p w:rsidR="00642A51" w:rsidRPr="00642A51" w:rsidRDefault="00642A51" w:rsidP="00642A51">
      <w:pPr>
        <w:spacing w:line="360" w:lineRule="auto"/>
        <w:ind w:left="720"/>
        <w:contextualSpacing/>
        <w:jc w:val="both"/>
        <w:rPr>
          <w:color w:val="000000"/>
          <w:sz w:val="28"/>
          <w:szCs w:val="28"/>
        </w:rPr>
      </w:pPr>
      <w:r w:rsidRPr="00642A51">
        <w:rPr>
          <w:color w:val="000000"/>
          <w:sz w:val="28"/>
          <w:szCs w:val="28"/>
        </w:rPr>
        <w:t xml:space="preserve">Данные – Сортировка – по переменной </w:t>
      </w:r>
      <w:r w:rsidRPr="00642A51">
        <w:rPr>
          <w:color w:val="000000"/>
          <w:sz w:val="28"/>
          <w:szCs w:val="28"/>
          <w:lang w:val="en-US"/>
        </w:rPr>
        <w:t>x</w:t>
      </w:r>
      <w:r w:rsidRPr="00642A51">
        <w:rPr>
          <w:color w:val="000000"/>
          <w:sz w:val="28"/>
          <w:szCs w:val="28"/>
          <w:vertAlign w:val="subscript"/>
        </w:rPr>
        <w:t>1</w:t>
      </w:r>
      <w:r w:rsidRPr="00642A51">
        <w:rPr>
          <w:color w:val="000000"/>
          <w:sz w:val="28"/>
          <w:szCs w:val="28"/>
        </w:rPr>
        <w:t>, по возрастанию.</w:t>
      </w:r>
    </w:p>
    <w:p w:rsidR="00642A51" w:rsidRPr="00642A51" w:rsidRDefault="00642A51" w:rsidP="00642A51">
      <w:pPr>
        <w:numPr>
          <w:ilvl w:val="0"/>
          <w:numId w:val="1"/>
        </w:numPr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642A51">
        <w:rPr>
          <w:color w:val="000000"/>
          <w:sz w:val="28"/>
          <w:szCs w:val="28"/>
        </w:rPr>
        <w:t>Уберем из середины исходных данных несколько значений по формуле:</w:t>
      </w:r>
    </w:p>
    <w:p w:rsidR="00642A51" w:rsidRPr="00642A51" w:rsidRDefault="00642A51" w:rsidP="00642A51">
      <w:pPr>
        <w:spacing w:line="360" w:lineRule="auto"/>
        <w:ind w:left="720"/>
        <w:contextualSpacing/>
        <w:jc w:val="both"/>
        <w:rPr>
          <w:color w:val="000000"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n</m:t>
              </m:r>
            </m:num>
            <m:den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4</m:t>
              </m:r>
            </m:den>
          </m:f>
          <m:r>
            <w:rPr>
              <w:rFonts w:ascii="Cambria Math" w:hAnsi="Cambria Math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50</m:t>
              </m:r>
            </m:num>
            <m:den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4</m:t>
              </m:r>
            </m:den>
          </m:f>
          <m:r>
            <w:rPr>
              <w:rFonts w:ascii="Cambria Math" w:hAnsi="Cambria Math"/>
              <w:color w:val="000000"/>
              <w:sz w:val="28"/>
              <w:szCs w:val="28"/>
            </w:rPr>
            <m:t>=13</m:t>
          </m:r>
        </m:oMath>
      </m:oMathPara>
    </w:p>
    <w:p w:rsidR="00642A51" w:rsidRPr="00642A51" w:rsidRDefault="00642A51" w:rsidP="00642A51">
      <w:pPr>
        <w:spacing w:line="360" w:lineRule="auto"/>
        <w:ind w:left="720" w:firstLine="709"/>
        <w:contextualSpacing/>
        <w:jc w:val="both"/>
        <w:rPr>
          <w:color w:val="000000"/>
          <w:sz w:val="28"/>
          <w:szCs w:val="28"/>
        </w:rPr>
      </w:pPr>
      <w:r w:rsidRPr="00642A51">
        <w:rPr>
          <w:color w:val="000000"/>
          <w:sz w:val="28"/>
          <w:szCs w:val="28"/>
        </w:rPr>
        <w:t xml:space="preserve">В результате получим 2 совокупности с малыми и большими значениями </w:t>
      </w:r>
      <w:r w:rsidRPr="00642A51">
        <w:rPr>
          <w:color w:val="000000"/>
          <w:sz w:val="28"/>
          <w:szCs w:val="28"/>
          <w:lang w:val="en-US"/>
        </w:rPr>
        <w:t>x</w:t>
      </w:r>
      <w:r w:rsidRPr="00642A51">
        <w:rPr>
          <w:color w:val="000000"/>
          <w:sz w:val="28"/>
          <w:szCs w:val="28"/>
          <w:vertAlign w:val="subscript"/>
        </w:rPr>
        <w:t>1</w:t>
      </w:r>
      <w:r w:rsidRPr="00642A51">
        <w:rPr>
          <w:color w:val="000000"/>
          <w:sz w:val="28"/>
          <w:szCs w:val="28"/>
        </w:rPr>
        <w:t>:</w:t>
      </w:r>
    </w:p>
    <w:tbl>
      <w:tblPr>
        <w:tblW w:w="6573" w:type="dxa"/>
        <w:jc w:val="center"/>
        <w:tblInd w:w="95" w:type="dxa"/>
        <w:tblLook w:val="04A0"/>
      </w:tblPr>
      <w:tblGrid>
        <w:gridCol w:w="3615"/>
        <w:gridCol w:w="499"/>
        <w:gridCol w:w="1062"/>
        <w:gridCol w:w="1397"/>
      </w:tblGrid>
      <w:tr w:rsidR="006E35D3" w:rsidRPr="006E35D3" w:rsidTr="006E35D3">
        <w:trPr>
          <w:trHeight w:val="945"/>
          <w:jc w:val="center"/>
        </w:trPr>
        <w:tc>
          <w:tcPr>
            <w:tcW w:w="361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Добыча сырой нефти и природного газа; предоставление услуг в этих областях</w:t>
            </w:r>
          </w:p>
        </w:tc>
        <w:tc>
          <w:tcPr>
            <w:tcW w:w="49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№ п.п.</w:t>
            </w:r>
          </w:p>
        </w:tc>
        <w:tc>
          <w:tcPr>
            <w:tcW w:w="10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E35D3" w:rsidRPr="006E35D3" w:rsidRDefault="006E35D3" w:rsidP="006E35D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Прибыль (убыток) </w:t>
            </w:r>
          </w:p>
        </w:tc>
        <w:tc>
          <w:tcPr>
            <w:tcW w:w="13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E35D3" w:rsidRPr="006E35D3" w:rsidRDefault="006E35D3" w:rsidP="006E35D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Долгосрочные обязательства</w:t>
            </w:r>
          </w:p>
        </w:tc>
      </w:tr>
      <w:tr w:rsidR="006E35D3" w:rsidRPr="006E35D3" w:rsidTr="006E35D3">
        <w:trPr>
          <w:trHeight w:val="37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Y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X1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КАББАЛКНЕФТЕТОППРОМ,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28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-540,0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КИРОВСКОЕ НЕФТЕГАЗОДОБЫВАЮЩЕЕ УПРАВЛЕНИЕ,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31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-210,0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8,0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 xml:space="preserve">Краснодарское опытно- экспериментальное управление по повышению </w:t>
            </w: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нефтеотдачи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36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-33030,0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106,0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Аксоль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 xml:space="preserve">, Открытое акционерное общество </w:t>
            </w: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Производственно-ксммерческая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 xml:space="preserve"> фирма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964,0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211,0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НАУЧНО-ПРОИЗВОДСТВЕННОЕ ПРЕДПРИЯТИЕ БУРСЕРВИС,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42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8552,0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257,0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Нефть,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49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5406,0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1185,0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ИНВЕСТИЦИОННАЯ НЕФТЯНАЯ КОМПАНИЯ,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26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225452,0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1292,0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Калининграднефть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29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40588,0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1638,0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Кондурчанефть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34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221177,0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4682,0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 xml:space="preserve">НГДУ </w:t>
            </w: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Пензанефть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43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173079,0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6120,0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Битран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1945560,0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9670,0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 xml:space="preserve">Белорусское управление по повышению </w:t>
            </w: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нефтеотдачи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29204,0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12039,0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ДАГНЕФТЕГАЗ,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22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123440,0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12350,0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6E35D3">
              <w:rPr>
                <w:rFonts w:ascii="Arial" w:hAnsi="Arial" w:cs="Arial"/>
                <w:sz w:val="16"/>
                <w:szCs w:val="16"/>
              </w:rPr>
              <w:t>Геолого-разведочный</w:t>
            </w:r>
            <w:proofErr w:type="spellEnd"/>
            <w:proofErr w:type="gramEnd"/>
            <w:r w:rsidRPr="006E35D3">
              <w:rPr>
                <w:rFonts w:ascii="Arial" w:hAnsi="Arial" w:cs="Arial"/>
                <w:sz w:val="16"/>
                <w:szCs w:val="16"/>
              </w:rPr>
              <w:t xml:space="preserve"> исследовательский центр,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221194,0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13429,0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Елабуганефть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55528,0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14686,0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Азнакаевский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 xml:space="preserve"> горизонт,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5146,0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17532,0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Акмай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13612,0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20268,0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МНКТ, Общество с ограниченной ответственностью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39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35198,0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20624,0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Губкинский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 xml:space="preserve"> газоперерабатывающий комплекс,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62200,0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22195,0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Булгарнефть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381558,0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27265,0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НЕГУСНЕФТЬ,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44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1227017,0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33757,0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Мохтикнефть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40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788567,0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33879,0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Иделойл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422070,0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52443,0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НЕФТЕБУРСЕРВИС,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46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17927,0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53260,0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КАМЧАТГАЗПРОМ,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30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53182,0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54758,0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ГРОЗНЕФТЕГАЗ,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20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701035,0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75554,0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 xml:space="preserve">Корпорация </w:t>
            </w: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югранефть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35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1548768,0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84262,0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НАУЧНО-ПРОИЗВОДСТВЕННОЕ ОБЪЕДИНЕНИЕ СПЕЦЭЛЕКТРОМЕХАНИКА,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41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309053,0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99670,0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Нефтьинвест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50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40997,0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101706,0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Ленинградсланец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37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-34929,0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103567,0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Нефтеразведка,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48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0,0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194091,0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Белкамнефть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628091,0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214411,0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Когалымнефтепрогресс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32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63058,0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235731,0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Избербашнефть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25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-468,0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239255,0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Меллянефть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38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115847,0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275386,0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Богородскнефть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366170,0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287992,0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Арктическая газовая компания,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-780599,0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311268,0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НЕНЕЦКАЯ НЕФТЯНАЯ КОМПАНИЯ,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45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701728,0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381050,0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Варьеганнефть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1225908,0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431231,0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Барьеганнефтегаз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2598165,0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464651,0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 xml:space="preserve">АЛРОСА </w:t>
            </w:r>
            <w:proofErr w:type="gramStart"/>
            <w:r w:rsidRPr="006E35D3">
              <w:rPr>
                <w:rFonts w:ascii="Arial" w:hAnsi="Arial" w:cs="Arial"/>
                <w:sz w:val="16"/>
                <w:szCs w:val="16"/>
              </w:rPr>
              <w:t>-Г</w:t>
            </w:r>
            <w:proofErr w:type="gramEnd"/>
            <w:r w:rsidRPr="006E35D3">
              <w:rPr>
                <w:rFonts w:ascii="Arial" w:hAnsi="Arial" w:cs="Arial"/>
                <w:sz w:val="16"/>
                <w:szCs w:val="16"/>
              </w:rPr>
              <w:t>аз,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28973,0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602229,0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Инга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27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-61237,0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924951,0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Братскэкогаз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-20493,0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1105293,0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Восточно-Сибирская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 xml:space="preserve"> нефтегазовая компания,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18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-564258,0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1395080,0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Восточная транснациональная компания,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416616,0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2122138,0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Комнедра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33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1197196,0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2232742,0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 xml:space="preserve">Нефтегазовая компания </w:t>
            </w: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Славнефть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47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2557698,0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4537040,0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НЕФТЯНАЯ АКЦИОНЕРНАЯ КОМПАНИЯ АКИ-ОТЫР,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51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1580624,0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9285230,0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Верхнечонскнефтегаз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3293989,0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37315847,0</w:t>
            </w:r>
          </w:p>
        </w:tc>
      </w:tr>
      <w:tr w:rsidR="006E35D3" w:rsidRPr="006E35D3" w:rsidTr="006E35D3">
        <w:trPr>
          <w:trHeight w:val="465"/>
          <w:jc w:val="center"/>
        </w:trPr>
        <w:tc>
          <w:tcPr>
            <w:tcW w:w="36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 xml:space="preserve">Акционерная нефтяная Компания </w:t>
            </w:r>
            <w:proofErr w:type="spellStart"/>
            <w:r w:rsidRPr="006E35D3">
              <w:rPr>
                <w:rFonts w:ascii="Arial" w:hAnsi="Arial" w:cs="Arial"/>
                <w:sz w:val="16"/>
                <w:szCs w:val="16"/>
              </w:rPr>
              <w:t>Башнефть</w:t>
            </w:r>
            <w:proofErr w:type="spellEnd"/>
            <w:r w:rsidRPr="006E35D3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4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35D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19513178,0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E35D3" w:rsidRPr="006E35D3" w:rsidRDefault="006E35D3" w:rsidP="006E35D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E35D3">
              <w:rPr>
                <w:rFonts w:ascii="Arial" w:hAnsi="Arial" w:cs="Arial"/>
                <w:sz w:val="16"/>
                <w:szCs w:val="16"/>
              </w:rPr>
              <w:t>52034182,0</w:t>
            </w:r>
          </w:p>
        </w:tc>
      </w:tr>
      <w:tr w:rsidR="006E35D3" w:rsidRPr="006E35D3" w:rsidTr="006E35D3">
        <w:trPr>
          <w:trHeight w:val="360"/>
          <w:jc w:val="center"/>
        </w:trPr>
        <w:tc>
          <w:tcPr>
            <w:tcW w:w="3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E35D3" w:rsidRPr="006E35D3" w:rsidRDefault="006E35D3" w:rsidP="006E35D3">
            <w:pPr>
              <w:rPr>
                <w:rFonts w:ascii="Arial CYR" w:hAnsi="Arial CYR" w:cs="Arial CYR"/>
                <w:sz w:val="28"/>
                <w:szCs w:val="28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E35D3" w:rsidRPr="006E35D3" w:rsidRDefault="006E35D3" w:rsidP="006E35D3">
            <w:pPr>
              <w:rPr>
                <w:rFonts w:ascii="Arial CYR" w:hAnsi="Arial CYR" w:cs="Arial CYR"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E35D3" w:rsidRPr="006E35D3" w:rsidRDefault="006E35D3" w:rsidP="006E35D3">
            <w:pPr>
              <w:rPr>
                <w:rFonts w:ascii="Arial CYR" w:hAnsi="Arial CYR" w:cs="Arial CYR"/>
                <w:sz w:val="28"/>
                <w:szCs w:val="28"/>
              </w:rPr>
            </w:pP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E35D3" w:rsidRPr="006E35D3" w:rsidRDefault="006E35D3" w:rsidP="006E35D3">
            <w:pPr>
              <w:rPr>
                <w:rFonts w:ascii="Arial CYR" w:hAnsi="Arial CYR" w:cs="Arial CYR"/>
                <w:sz w:val="28"/>
                <w:szCs w:val="28"/>
              </w:rPr>
            </w:pPr>
          </w:p>
        </w:tc>
      </w:tr>
    </w:tbl>
    <w:p w:rsidR="006E35D3" w:rsidRDefault="006E35D3" w:rsidP="006E35D3">
      <w:pPr>
        <w:pStyle w:val="ac"/>
        <w:numPr>
          <w:ilvl w:val="0"/>
          <w:numId w:val="1"/>
        </w:numPr>
        <w:spacing w:line="360" w:lineRule="auto"/>
        <w:jc w:val="both"/>
      </w:pPr>
      <w:r>
        <w:t>Для каждой совокупности построим регрессионные модели и вычислим суммы остатков в квадрате:</w:t>
      </w:r>
    </w:p>
    <w:p w:rsidR="006E35D3" w:rsidRPr="007F4E2F" w:rsidRDefault="006E35D3" w:rsidP="006E35D3">
      <w:pPr>
        <w:pStyle w:val="ac"/>
        <w:spacing w:line="360" w:lineRule="auto"/>
        <w:ind w:firstLine="709"/>
        <w:jc w:val="both"/>
      </w:pPr>
      <w:r>
        <w:t xml:space="preserve">Сервис – Анализ данных – Регрессия – появляется окно, в котором мы заполняем «входной интервал </w:t>
      </w:r>
      <w:r>
        <w:rPr>
          <w:lang w:val="en-US"/>
        </w:rPr>
        <w:t>Y</w:t>
      </w:r>
      <w:r>
        <w:t xml:space="preserve">»: выделяем столбик со всеми значениями </w:t>
      </w:r>
      <w:r>
        <w:rPr>
          <w:lang w:val="en-US"/>
        </w:rPr>
        <w:t>y</w:t>
      </w:r>
      <w:r>
        <w:t xml:space="preserve">, заполняем «входной интервал </w:t>
      </w:r>
      <w:r>
        <w:rPr>
          <w:lang w:val="en-US"/>
        </w:rPr>
        <w:t>X</w:t>
      </w:r>
      <w:r>
        <w:t xml:space="preserve">»: столб со всеми малыми значениями фактора </w:t>
      </w:r>
      <w:r>
        <w:rPr>
          <w:lang w:val="en-US"/>
        </w:rPr>
        <w:t>x</w:t>
      </w:r>
      <w:r w:rsidRPr="005F55F0">
        <w:rPr>
          <w:vertAlign w:val="subscript"/>
        </w:rPr>
        <w:t>1</w:t>
      </w:r>
      <w:r>
        <w:t xml:space="preserve">, ставим галку в клетке «Метки в первой строке», выбираем «выходной интервал» – ставим галку в клетке «График остатков» – ОК. Рассчитаем остатки в квадрате </w:t>
      </w:r>
      <w:r>
        <w:rPr>
          <w:lang w:val="en-US"/>
        </w:rPr>
        <w:t>e</w:t>
      </w:r>
      <w:r w:rsidRPr="007F4E2F">
        <w:t xml:space="preserve">^2 </w:t>
      </w:r>
      <w:r>
        <w:t xml:space="preserve">и их сумму </w:t>
      </w:r>
      <w:r>
        <w:rPr>
          <w:lang w:val="en-US"/>
        </w:rPr>
        <w:t>S</w:t>
      </w:r>
      <w:r w:rsidRPr="007F4E2F">
        <w:rPr>
          <w:vertAlign w:val="subscript"/>
        </w:rPr>
        <w:t>1</w:t>
      </w:r>
      <w:r>
        <w:t>, добавив в таблицу результатов дополнительные столбцы:</w:t>
      </w:r>
      <w:r w:rsidRPr="006E35D3">
        <w:t xml:space="preserve"> </w:t>
      </w:r>
    </w:p>
    <w:p w:rsidR="006E35D3" w:rsidRDefault="006E35D3" w:rsidP="006E35D3">
      <w:pPr>
        <w:pStyle w:val="ac"/>
        <w:spacing w:line="360" w:lineRule="auto"/>
        <w:jc w:val="center"/>
      </w:pPr>
      <w:r>
        <w:rPr>
          <w:noProof/>
        </w:rPr>
        <w:drawing>
          <wp:inline distT="0" distB="0" distL="0" distR="0">
            <wp:extent cx="4371975" cy="4272612"/>
            <wp:effectExtent l="0" t="0" r="0" b="0"/>
            <wp:docPr id="30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42811" t="33637" r="28968" b="17332"/>
                    <a:stretch/>
                  </pic:blipFill>
                  <pic:spPr bwMode="auto">
                    <a:xfrm>
                      <a:off x="0" y="0"/>
                      <a:ext cx="4374127" cy="4274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E35D3" w:rsidRDefault="006E35D3" w:rsidP="006E35D3">
      <w:pPr>
        <w:pStyle w:val="ac"/>
        <w:spacing w:line="360" w:lineRule="auto"/>
        <w:ind w:firstLine="709"/>
        <w:jc w:val="both"/>
      </w:pPr>
      <w:r>
        <w:t xml:space="preserve">Сервис – Анализ данных – Регрессия – появляется окно, в котором мы заполняем «входной интервал </w:t>
      </w:r>
      <w:r>
        <w:rPr>
          <w:lang w:val="en-US"/>
        </w:rPr>
        <w:t>Y</w:t>
      </w:r>
      <w:r>
        <w:t xml:space="preserve">»: выделяем столбик со всеми значениями </w:t>
      </w:r>
      <w:r>
        <w:rPr>
          <w:lang w:val="en-US"/>
        </w:rPr>
        <w:t>y</w:t>
      </w:r>
      <w:r>
        <w:t xml:space="preserve">, заполняем «входной интервал </w:t>
      </w:r>
      <w:r>
        <w:rPr>
          <w:lang w:val="en-US"/>
        </w:rPr>
        <w:t>X</w:t>
      </w:r>
      <w:r>
        <w:t xml:space="preserve">»: столб со всеми большими значениями фактора </w:t>
      </w:r>
      <w:r>
        <w:rPr>
          <w:lang w:val="en-US"/>
        </w:rPr>
        <w:t>x</w:t>
      </w:r>
      <w:r w:rsidRPr="005F55F0">
        <w:rPr>
          <w:vertAlign w:val="subscript"/>
        </w:rPr>
        <w:t>1</w:t>
      </w:r>
      <w:r>
        <w:t xml:space="preserve">, ставим галку в клетке «Метки в первой строке», выбираем «выходной интервал» – ставим галку в клетке «График остатков» – ОК. Рассчитаем остатки в квадрате </w:t>
      </w:r>
      <w:r>
        <w:rPr>
          <w:lang w:val="en-US"/>
        </w:rPr>
        <w:t>e</w:t>
      </w:r>
      <w:r w:rsidRPr="007F4E2F">
        <w:t xml:space="preserve">^2 </w:t>
      </w:r>
      <w:r>
        <w:t xml:space="preserve">и их сумму </w:t>
      </w:r>
      <w:r>
        <w:rPr>
          <w:lang w:val="en-US"/>
        </w:rPr>
        <w:t>S</w:t>
      </w:r>
      <w:r>
        <w:rPr>
          <w:vertAlign w:val="subscript"/>
        </w:rPr>
        <w:t>2</w:t>
      </w:r>
      <w:r>
        <w:t>, добавив в таблицу результатов дополнительные столбцы:</w:t>
      </w:r>
    </w:p>
    <w:p w:rsidR="006E35D3" w:rsidRPr="003C4140" w:rsidRDefault="006E35D3" w:rsidP="006E35D3">
      <w:pPr>
        <w:pStyle w:val="ac"/>
        <w:spacing w:line="360" w:lineRule="auto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4153689" cy="4057650"/>
            <wp:effectExtent l="0" t="0" r="0" b="0"/>
            <wp:docPr id="31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6777" t="34492" r="45484" b="17332"/>
                    <a:stretch/>
                  </pic:blipFill>
                  <pic:spPr bwMode="auto">
                    <a:xfrm>
                      <a:off x="0" y="0"/>
                      <a:ext cx="4159595" cy="4063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E35D3" w:rsidRDefault="006E35D3" w:rsidP="006E35D3">
      <w:pPr>
        <w:pStyle w:val="ac"/>
        <w:numPr>
          <w:ilvl w:val="0"/>
          <w:numId w:val="1"/>
        </w:numPr>
        <w:spacing w:line="360" w:lineRule="auto"/>
        <w:jc w:val="both"/>
      </w:pPr>
      <w:r>
        <w:t xml:space="preserve">Найдем отношения большей суммы </w:t>
      </w:r>
      <w:proofErr w:type="gramStart"/>
      <w:r>
        <w:t>к</w:t>
      </w:r>
      <w:proofErr w:type="gramEnd"/>
      <w:r>
        <w:t xml:space="preserve"> меньшей:</w:t>
      </w:r>
    </w:p>
    <w:p w:rsidR="006E35D3" w:rsidRPr="003C4140" w:rsidRDefault="006E35D3" w:rsidP="006E35D3">
      <w:pPr>
        <w:pStyle w:val="ac"/>
        <w:spacing w:line="360" w:lineRule="auto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расчетное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</w:rPr>
            <m:t>=25,41</m:t>
          </m:r>
        </m:oMath>
      </m:oMathPara>
    </w:p>
    <w:p w:rsidR="006E35D3" w:rsidRDefault="006E35D3" w:rsidP="006E35D3">
      <w:pPr>
        <w:pStyle w:val="ac"/>
        <w:numPr>
          <w:ilvl w:val="0"/>
          <w:numId w:val="1"/>
        </w:numPr>
        <w:spacing w:line="360" w:lineRule="auto"/>
        <w:jc w:val="both"/>
      </w:pPr>
      <w:r>
        <w:t xml:space="preserve">Рассчитаем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F</m:t>
            </m:r>
          </m:e>
          <m:sub>
            <m:r>
              <w:rPr>
                <w:rFonts w:ascii="Cambria Math" w:hAnsi="Cambria Math"/>
              </w:rPr>
              <m:t>критическое</m:t>
            </m:r>
          </m:sub>
        </m:sSub>
        <m:r>
          <w:rPr>
            <w:rFonts w:ascii="Cambria Math" w:hAnsi="Cambria Math"/>
          </w:rPr>
          <m:t xml:space="preserve"> и сравним его </m:t>
        </m:r>
        <w:proofErr w:type="gramStart"/>
        <m:r>
          <w:rPr>
            <w:rFonts w:ascii="Cambria Math" w:hAnsi="Cambria Math"/>
          </w:rPr>
          <m:t>с</m:t>
        </m:r>
        <w:proofErr w:type="gramEnd"/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F</m:t>
            </m:r>
          </m:e>
          <m:sub>
            <m:r>
              <w:rPr>
                <w:rFonts w:ascii="Cambria Math" w:hAnsi="Cambria Math"/>
              </w:rPr>
              <m:t>расчетное</m:t>
            </m:r>
          </m:sub>
        </m:sSub>
      </m:oMath>
      <w:r>
        <w:t>.</w:t>
      </w:r>
    </w:p>
    <w:p w:rsidR="006E35D3" w:rsidRDefault="006E35D3" w:rsidP="006E35D3">
      <w:pPr>
        <w:pStyle w:val="ac"/>
        <w:spacing w:line="360" w:lineRule="auto"/>
        <w:jc w:val="both"/>
      </w:pPr>
      <w:r>
        <w:rPr>
          <w:noProof/>
        </w:rPr>
        <w:drawing>
          <wp:inline distT="0" distB="0" distL="0" distR="0">
            <wp:extent cx="4695825" cy="2561359"/>
            <wp:effectExtent l="0" t="0" r="0" b="0"/>
            <wp:docPr id="3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8541" t="57013" r="39711" b="12201"/>
                    <a:stretch/>
                  </pic:blipFill>
                  <pic:spPr bwMode="auto">
                    <a:xfrm>
                      <a:off x="0" y="0"/>
                      <a:ext cx="4708838" cy="25684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E35D3" w:rsidRDefault="006E35D3" w:rsidP="006E35D3">
      <w:pPr>
        <w:pStyle w:val="ac"/>
        <w:spacing w:line="360" w:lineRule="auto"/>
        <w:jc w:val="both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F</m:t>
            </m:r>
          </m:e>
          <m:sub>
            <m:r>
              <w:rPr>
                <w:rFonts w:ascii="Cambria Math" w:hAnsi="Cambria Math"/>
              </w:rPr>
              <m:t>критическая</m:t>
            </m:r>
          </m:sub>
        </m:sSub>
        <m:r>
          <w:rPr>
            <w:rFonts w:ascii="Cambria Math" w:hAnsi="Cambria Math"/>
          </w:rPr>
          <m:t>&lt;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F</m:t>
            </m:r>
          </m:e>
          <m:sub>
            <m:r>
              <w:rPr>
                <w:rFonts w:ascii="Cambria Math" w:hAnsi="Cambria Math"/>
              </w:rPr>
              <m:t>расчетное</m:t>
            </m:r>
          </m:sub>
        </m:sSub>
      </m:oMath>
      <w:r>
        <w:t>, следовательно, остатки гетероскедантичны.</w:t>
      </w:r>
    </w:p>
    <w:p w:rsidR="006E35D3" w:rsidRDefault="006E35D3" w:rsidP="006E35D3">
      <w:pPr>
        <w:pStyle w:val="ac"/>
        <w:spacing w:line="360" w:lineRule="auto"/>
        <w:ind w:firstLine="709"/>
        <w:jc w:val="both"/>
      </w:pPr>
    </w:p>
    <w:p w:rsidR="006E35D3" w:rsidRDefault="006E35D3" w:rsidP="006E35D3">
      <w:pPr>
        <w:pStyle w:val="ac"/>
        <w:spacing w:line="360" w:lineRule="auto"/>
        <w:ind w:firstLine="709"/>
        <w:jc w:val="both"/>
      </w:pPr>
    </w:p>
    <w:p w:rsidR="006E35D3" w:rsidRDefault="006E35D3" w:rsidP="006E35D3">
      <w:pPr>
        <w:pStyle w:val="ac"/>
        <w:spacing w:line="360" w:lineRule="auto"/>
        <w:ind w:firstLine="709"/>
        <w:jc w:val="both"/>
      </w:pPr>
    </w:p>
    <w:p w:rsidR="006E35D3" w:rsidRPr="006E35D3" w:rsidRDefault="006E35D3" w:rsidP="006E35D3">
      <w:pPr>
        <w:pStyle w:val="ac"/>
        <w:spacing w:line="360" w:lineRule="auto"/>
        <w:jc w:val="center"/>
        <w:outlineLvl w:val="0"/>
        <w:rPr>
          <w:b/>
        </w:rPr>
      </w:pPr>
      <w:bookmarkStart w:id="6" w:name="_Toc439988994"/>
      <w:r w:rsidRPr="006E35D3">
        <w:rPr>
          <w:b/>
        </w:rPr>
        <w:t>Задание 6</w:t>
      </w:r>
      <w:bookmarkEnd w:id="6"/>
    </w:p>
    <w:p w:rsidR="006E35D3" w:rsidRDefault="006E35D3" w:rsidP="006E35D3">
      <w:pPr>
        <w:pStyle w:val="ac"/>
        <w:spacing w:line="360" w:lineRule="auto"/>
        <w:ind w:firstLine="709"/>
        <w:jc w:val="both"/>
      </w:pPr>
      <w:r>
        <w:t xml:space="preserve">Используя результаты регрессионного </w:t>
      </w:r>
      <w:proofErr w:type="gramStart"/>
      <w:r>
        <w:t>анализа</w:t>
      </w:r>
      <w:proofErr w:type="gramEnd"/>
      <w:r>
        <w:t xml:space="preserve"> ранжируйте компании по степени эффективности.</w:t>
      </w:r>
    </w:p>
    <w:p w:rsidR="006E35D3" w:rsidRDefault="006E35D3" w:rsidP="006E35D3">
      <w:pPr>
        <w:pStyle w:val="ac"/>
        <w:spacing w:line="360" w:lineRule="auto"/>
        <w:ind w:firstLine="709"/>
        <w:jc w:val="both"/>
      </w:pPr>
      <w:r>
        <w:t>Для ранжирования предприятий по степени эффективности ранжируем их по остаткам в порядке убывания:</w:t>
      </w:r>
    </w:p>
    <w:p w:rsidR="006E35D3" w:rsidRDefault="006E35D3" w:rsidP="006E35D3">
      <w:pPr>
        <w:pStyle w:val="ac"/>
        <w:spacing w:line="360" w:lineRule="auto"/>
        <w:ind w:firstLine="709"/>
        <w:jc w:val="both"/>
      </w:pPr>
      <w:r>
        <w:t>Данные – Сортировка – по остаткам, по убыванию</w:t>
      </w:r>
    </w:p>
    <w:p w:rsidR="006E35D3" w:rsidRPr="007F4E2F" w:rsidRDefault="006E35D3" w:rsidP="00575177">
      <w:pPr>
        <w:spacing w:line="360" w:lineRule="auto"/>
        <w:jc w:val="both"/>
      </w:pPr>
    </w:p>
    <w:tbl>
      <w:tblPr>
        <w:tblStyle w:val="a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378"/>
        <w:gridCol w:w="4247"/>
      </w:tblGrid>
      <w:tr w:rsidR="00575177" w:rsidTr="00575177">
        <w:tc>
          <w:tcPr>
            <w:tcW w:w="4378" w:type="dxa"/>
          </w:tcPr>
          <w:p w:rsidR="00575177" w:rsidRDefault="00575177" w:rsidP="00575177">
            <w:pPr>
              <w:pStyle w:val="ac"/>
              <w:spacing w:line="360" w:lineRule="auto"/>
              <w:ind w:left="0"/>
              <w:jc w:val="both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3175</wp:posOffset>
                  </wp:positionV>
                  <wp:extent cx="2747645" cy="4770755"/>
                  <wp:effectExtent l="19050" t="0" r="0" b="0"/>
                  <wp:wrapSquare wrapText="bothSides"/>
                  <wp:docPr id="33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l="26777" t="26226" r="52058" b="8628"/>
                          <a:stretch/>
                        </pic:blipFill>
                        <pic:spPr bwMode="auto">
                          <a:xfrm>
                            <a:off x="0" y="0"/>
                            <a:ext cx="2747645" cy="4770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575177" w:rsidRDefault="00575177" w:rsidP="00575177">
            <w:pPr>
              <w:pStyle w:val="ac"/>
              <w:spacing w:line="360" w:lineRule="auto"/>
              <w:ind w:left="0"/>
              <w:jc w:val="both"/>
            </w:pPr>
          </w:p>
        </w:tc>
        <w:tc>
          <w:tcPr>
            <w:tcW w:w="4247" w:type="dxa"/>
          </w:tcPr>
          <w:p w:rsidR="00575177" w:rsidRDefault="00575177" w:rsidP="00575177">
            <w:pPr>
              <w:pStyle w:val="ac"/>
              <w:spacing w:line="360" w:lineRule="auto"/>
              <w:ind w:left="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527300" cy="4247174"/>
                  <wp:effectExtent l="0" t="0" r="6350" b="1270"/>
                  <wp:docPr id="34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/>
                          <a:srcRect l="30131" t="19099" r="52218" b="28164"/>
                          <a:stretch/>
                        </pic:blipFill>
                        <pic:spPr bwMode="auto">
                          <a:xfrm>
                            <a:off x="0" y="0"/>
                            <a:ext cx="2541169" cy="42704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5177" w:rsidRDefault="00575177" w:rsidP="00575177">
      <w:pPr>
        <w:pStyle w:val="ac"/>
        <w:spacing w:line="360" w:lineRule="auto"/>
        <w:ind w:firstLine="709"/>
        <w:jc w:val="both"/>
      </w:pPr>
      <w:r>
        <w:t>Таким образом, мы видим, что самое эффективное предприятие № 50, а менее эффективное – №49.</w:t>
      </w:r>
    </w:p>
    <w:p w:rsidR="00642A51" w:rsidRDefault="00642A51" w:rsidP="004E0F68">
      <w:pPr>
        <w:spacing w:line="360" w:lineRule="auto"/>
        <w:jc w:val="center"/>
        <w:rPr>
          <w:sz w:val="28"/>
          <w:szCs w:val="28"/>
        </w:rPr>
      </w:pPr>
    </w:p>
    <w:p w:rsidR="00575177" w:rsidRDefault="00575177" w:rsidP="004E0F68">
      <w:pPr>
        <w:spacing w:line="360" w:lineRule="auto"/>
        <w:jc w:val="center"/>
        <w:rPr>
          <w:sz w:val="28"/>
          <w:szCs w:val="28"/>
        </w:rPr>
      </w:pPr>
    </w:p>
    <w:p w:rsidR="00575177" w:rsidRDefault="00575177" w:rsidP="004E0F68">
      <w:pPr>
        <w:spacing w:line="360" w:lineRule="auto"/>
        <w:jc w:val="center"/>
        <w:rPr>
          <w:sz w:val="28"/>
          <w:szCs w:val="28"/>
        </w:rPr>
      </w:pPr>
    </w:p>
    <w:p w:rsidR="00575177" w:rsidRDefault="00575177" w:rsidP="004E0F68">
      <w:pPr>
        <w:spacing w:line="360" w:lineRule="auto"/>
        <w:jc w:val="center"/>
        <w:rPr>
          <w:sz w:val="28"/>
          <w:szCs w:val="28"/>
        </w:rPr>
      </w:pPr>
    </w:p>
    <w:p w:rsidR="00575177" w:rsidRPr="00575177" w:rsidRDefault="00575177" w:rsidP="00575177">
      <w:pPr>
        <w:pStyle w:val="1"/>
        <w:spacing w:after="240"/>
        <w:jc w:val="center"/>
        <w:rPr>
          <w:rFonts w:ascii="Times New Roman" w:hAnsi="Times New Roman" w:cs="Times New Roman"/>
          <w:color w:val="000000"/>
        </w:rPr>
      </w:pPr>
      <w:bookmarkStart w:id="7" w:name="_Toc439988995"/>
      <w:r w:rsidRPr="00575177">
        <w:rPr>
          <w:rFonts w:ascii="Times New Roman" w:hAnsi="Times New Roman" w:cs="Times New Roman"/>
          <w:color w:val="000000"/>
        </w:rPr>
        <w:t>Задание 7</w:t>
      </w:r>
      <w:bookmarkEnd w:id="7"/>
    </w:p>
    <w:p w:rsidR="00575177" w:rsidRPr="00575177" w:rsidRDefault="00575177" w:rsidP="00575177">
      <w:pPr>
        <w:spacing w:after="240" w:line="360" w:lineRule="auto"/>
        <w:ind w:left="720" w:firstLine="709"/>
        <w:contextualSpacing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Осуществите прогнозирование среднего значения показателя Y при уровне значимости α = 0,1, если прогнозное значение фактора </w:t>
      </w:r>
      <w:proofErr w:type="spellStart"/>
      <w:r w:rsidRPr="00575177">
        <w:rPr>
          <w:color w:val="000000"/>
          <w:sz w:val="28"/>
          <w:szCs w:val="28"/>
        </w:rPr>
        <w:t>Х</w:t>
      </w:r>
      <w:proofErr w:type="gramStart"/>
      <w:r w:rsidRPr="00575177">
        <w:rPr>
          <w:color w:val="000000"/>
          <w:sz w:val="28"/>
          <w:szCs w:val="28"/>
        </w:rPr>
        <w:t>j</w:t>
      </w:r>
      <w:proofErr w:type="spellEnd"/>
      <w:proofErr w:type="gramEnd"/>
      <w:r w:rsidRPr="00575177">
        <w:rPr>
          <w:color w:val="000000"/>
          <w:sz w:val="28"/>
          <w:szCs w:val="28"/>
        </w:rPr>
        <w:t xml:space="preserve"> составит 80% от его максимального значения. Представьте на графике фактические данные Y, результаты моделирования, прогнозные оценки и границы доверительного интервала.</w:t>
      </w:r>
    </w:p>
    <w:p w:rsidR="00575177" w:rsidRPr="00575177" w:rsidRDefault="00575177" w:rsidP="00575177">
      <w:pPr>
        <w:spacing w:line="360" w:lineRule="auto"/>
        <w:ind w:left="720"/>
        <w:contextualSpacing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Решение:</w:t>
      </w:r>
    </w:p>
    <w:p w:rsidR="00575177" w:rsidRPr="00575177" w:rsidRDefault="00575177" w:rsidP="00575177">
      <w:pPr>
        <w:spacing w:line="360" w:lineRule="auto"/>
        <w:ind w:left="720"/>
        <w:contextualSpacing/>
        <w:jc w:val="both"/>
        <w:rPr>
          <w:color w:val="000000"/>
          <w:sz w:val="28"/>
          <w:szCs w:val="28"/>
        </w:rPr>
      </w:pPr>
      <m:oMathPara>
        <m:oMath>
          <m:acc>
            <m:acc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y</m:t>
              </m:r>
            </m:e>
          </m:acc>
          <m:r>
            <w:rPr>
              <w:rFonts w:ascii="Cambria Math" w:hAnsi="Cambria Math"/>
              <w:color w:val="000000"/>
              <w:sz w:val="28"/>
              <w:szCs w:val="28"/>
            </w:rPr>
            <m:t>=</m:t>
          </m:r>
          <m:r>
            <w:rPr>
              <w:rFonts w:ascii="Cambria Math" w:hAnsi="Cambria Math"/>
              <w:color w:val="000000"/>
              <w:sz w:val="28"/>
              <w:szCs w:val="28"/>
            </w:rPr>
            <m:t>20</m:t>
          </m:r>
          <m:r>
            <w:rPr>
              <w:rFonts w:ascii="Cambria Math" w:hAnsi="Cambria Math"/>
              <w:color w:val="000000"/>
              <w:sz w:val="28"/>
              <w:szCs w:val="28"/>
            </w:rPr>
            <m:t>6</m:t>
          </m:r>
          <m:r>
            <w:rPr>
              <w:rFonts w:ascii="Cambria Math" w:hAnsi="Cambria Math"/>
              <w:color w:val="000000"/>
              <w:sz w:val="28"/>
              <w:szCs w:val="28"/>
            </w:rPr>
            <m:t>286</m:t>
          </m:r>
          <m:r>
            <w:rPr>
              <w:rFonts w:ascii="Cambria Math" w:hAnsi="Cambria Math"/>
              <w:color w:val="000000"/>
              <w:sz w:val="28"/>
              <w:szCs w:val="28"/>
            </w:rPr>
            <m:t>,</m:t>
          </m:r>
          <m:r>
            <w:rPr>
              <w:rFonts w:ascii="Cambria Math" w:hAnsi="Cambria Math"/>
              <w:color w:val="000000"/>
              <w:sz w:val="28"/>
              <w:szCs w:val="28"/>
            </w:rPr>
            <m:t>3</m:t>
          </m:r>
          <m:r>
            <w:rPr>
              <w:rFonts w:ascii="Cambria Math" w:hAnsi="Cambria Math"/>
              <w:color w:val="000000"/>
              <w:sz w:val="28"/>
              <w:szCs w:val="28"/>
            </w:rPr>
            <m:t>+0,27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</m:t>
              </m:r>
            </m:sub>
          </m:sSub>
        </m:oMath>
      </m:oMathPara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В таблице с исходными данными найдем максимальное значение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max</m:t>
            </m:r>
          </m:sub>
        </m:sSub>
      </m:oMath>
      <w:r w:rsidRPr="00575177">
        <w:rPr>
          <w:color w:val="000000"/>
          <w:sz w:val="28"/>
          <w:szCs w:val="28"/>
        </w:rPr>
        <w:t xml:space="preserve"> и берем от него 80%:</w:t>
      </w:r>
    </w:p>
    <w:p w:rsidR="00575177" w:rsidRPr="00575177" w:rsidRDefault="00575177" w:rsidP="00575177">
      <w:pPr>
        <w:spacing w:line="360" w:lineRule="auto"/>
        <w:jc w:val="center"/>
        <w:rPr>
          <w:color w:val="000000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пр</m:t>
            </m:r>
          </m:sub>
        </m:sSub>
        <m:r>
          <w:rPr>
            <w:rFonts w:ascii="Cambria Math" w:hAnsi="Cambria Math"/>
            <w:color w:val="000000"/>
            <w:sz w:val="28"/>
            <w:szCs w:val="28"/>
          </w:rPr>
          <m:t>=52034182</m:t>
        </m:r>
      </m:oMath>
      <w:r w:rsidRPr="00575177">
        <w:rPr>
          <w:color w:val="000000"/>
          <w:sz w:val="28"/>
          <w:szCs w:val="28"/>
        </w:rPr>
        <w:t>*0,8 = 41627346</w:t>
      </w:r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Для получения точечного прогноза значения </w:t>
      </w:r>
      <w:r w:rsidRPr="00575177">
        <w:rPr>
          <w:color w:val="000000"/>
          <w:sz w:val="28"/>
          <w:szCs w:val="28"/>
          <w:lang w:val="en-US"/>
        </w:rPr>
        <w:t>y</w:t>
      </w:r>
      <w:r w:rsidRPr="00575177">
        <w:rPr>
          <w:color w:val="000000"/>
          <w:sz w:val="28"/>
          <w:szCs w:val="28"/>
        </w:rPr>
        <w:t xml:space="preserve"> подставим в модель прогнозное значение </w:t>
      </w:r>
      <w:r w:rsidRPr="00575177">
        <w:rPr>
          <w:color w:val="000000"/>
          <w:sz w:val="28"/>
          <w:szCs w:val="28"/>
          <w:lang w:val="en-US"/>
        </w:rPr>
        <w:t>x</w:t>
      </w:r>
      <w:r w:rsidRPr="00575177">
        <w:rPr>
          <w:color w:val="000000"/>
          <w:sz w:val="28"/>
          <w:szCs w:val="28"/>
        </w:rPr>
        <w:t>:</w:t>
      </w:r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acc>
            <m:acc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accPr>
            <m:e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пр</m:t>
                  </m:r>
                </m:sub>
              </m:sSub>
            </m:e>
          </m:acc>
          <m:r>
            <w:rPr>
              <w:rFonts w:ascii="Cambria Math" w:hAnsi="Cambria Math"/>
              <w:color w:val="000000"/>
              <w:sz w:val="28"/>
              <w:szCs w:val="28"/>
            </w:rPr>
            <m:t>=</m:t>
          </m:r>
          <m:r>
            <w:rPr>
              <w:rFonts w:ascii="Cambria Math" w:hAnsi="Cambria Math"/>
              <w:color w:val="000000"/>
              <w:sz w:val="28"/>
              <w:szCs w:val="28"/>
            </w:rPr>
            <m:t>20</m:t>
          </m:r>
          <m:r>
            <w:rPr>
              <w:rFonts w:ascii="Cambria Math" w:hAnsi="Cambria Math"/>
              <w:color w:val="000000"/>
              <w:sz w:val="28"/>
              <w:szCs w:val="28"/>
            </w:rPr>
            <m:t>6</m:t>
          </m:r>
          <m:r>
            <w:rPr>
              <w:rFonts w:ascii="Cambria Math" w:hAnsi="Cambria Math"/>
              <w:color w:val="000000"/>
              <w:sz w:val="28"/>
              <w:szCs w:val="28"/>
            </w:rPr>
            <m:t>286</m:t>
          </m:r>
          <m:r>
            <w:rPr>
              <w:rFonts w:ascii="Cambria Math" w:hAnsi="Cambria Math"/>
              <w:color w:val="000000"/>
              <w:sz w:val="28"/>
              <w:szCs w:val="28"/>
            </w:rPr>
            <m:t>,</m:t>
          </m:r>
          <m:r>
            <w:rPr>
              <w:rFonts w:ascii="Cambria Math" w:hAnsi="Cambria Math"/>
              <w:color w:val="000000"/>
              <w:sz w:val="28"/>
              <w:szCs w:val="28"/>
            </w:rPr>
            <m:t>3</m:t>
          </m:r>
          <m:r>
            <w:rPr>
              <w:rFonts w:ascii="Cambria Math" w:hAnsi="Cambria Math"/>
              <w:color w:val="000000"/>
              <w:sz w:val="28"/>
              <w:szCs w:val="28"/>
            </w:rPr>
            <m:t>+0,27*41627346=114</m:t>
          </m:r>
          <m:r>
            <w:rPr>
              <w:rFonts w:ascii="Cambria Math" w:hAnsi="Cambria Math"/>
              <w:color w:val="000000"/>
              <w:sz w:val="28"/>
              <w:szCs w:val="28"/>
            </w:rPr>
            <m:t>45670</m:t>
          </m:r>
        </m:oMath>
      </m:oMathPara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</m:t>
          </m:r>
          <m:acc>
            <m:acc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accPr>
            <m:e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пр</m:t>
                  </m:r>
                </m:sub>
              </m:sSub>
            </m:e>
          </m:acc>
          <m:r>
            <w:rPr>
              <w:rFonts w:ascii="Cambria Math" w:hAnsi="Cambria Math"/>
              <w:color w:val="000000"/>
              <w:sz w:val="28"/>
              <w:szCs w:val="28"/>
            </w:rPr>
            <m:t>±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табл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*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S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пр</m:t>
                  </m:r>
                </m:sub>
              </m:sSub>
            </m:sub>
          </m:sSub>
        </m:oMath>
      </m:oMathPara>
    </w:p>
    <w:p w:rsid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t</m:t>
            </m:r>
          </m:e>
          <m:sub>
            <w:proofErr w:type="gramStart"/>
            <m:r>
              <w:rPr>
                <w:rFonts w:ascii="Cambria Math" w:hAnsi="Cambria Math"/>
                <w:color w:val="000000"/>
                <w:sz w:val="28"/>
                <w:szCs w:val="28"/>
              </w:rPr>
              <m:t>табл</m:t>
            </m:r>
            <w:proofErr w:type="gramEnd"/>
          </m:sub>
        </m:sSub>
        <m:r>
          <w:rPr>
            <w:rFonts w:ascii="Cambria Math" w:hAnsi="Cambria Math"/>
            <w:color w:val="000000"/>
            <w:sz w:val="28"/>
            <w:szCs w:val="28"/>
          </w:rPr>
          <m:t xml:space="preserve">=1,68 найдем через встроенную функцию </m:t>
        </m:r>
        <m:r>
          <w:rPr>
            <w:rFonts w:ascii="Cambria Math" w:hAnsi="Cambria Math"/>
            <w:color w:val="000000"/>
            <w:sz w:val="28"/>
            <w:szCs w:val="28"/>
            <w:lang w:val="en-US"/>
          </w:rPr>
          <m:t>Excel</m:t>
        </m:r>
        <m:r>
          <w:rPr>
            <w:rFonts w:ascii="Cambria Math" w:hAnsi="Cambria Math"/>
            <w:color w:val="000000"/>
            <w:sz w:val="28"/>
            <w:szCs w:val="28"/>
          </w:rPr>
          <m:t>:</m:t>
        </m:r>
      </m:oMath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w:r w:rsidRPr="00575177">
        <w:rPr>
          <w:noProof/>
          <w:color w:val="000000"/>
          <w:sz w:val="28"/>
          <w:szCs w:val="28"/>
        </w:rPr>
        <w:drawing>
          <wp:inline distT="0" distB="0" distL="0" distR="0">
            <wp:extent cx="5709037" cy="2702809"/>
            <wp:effectExtent l="19050" t="0" r="5963" b="0"/>
            <wp:docPr id="1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42010" t="32464" r="27073" b="41462"/>
                    <a:stretch/>
                  </pic:blipFill>
                  <pic:spPr bwMode="auto">
                    <a:xfrm>
                      <a:off x="0" y="0"/>
                      <a:ext cx="5709037" cy="2702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/>
                      </a:ext>
                    </a:extLst>
                  </pic:spPr>
                </pic:pic>
              </a:graphicData>
            </a:graphic>
          </wp:inline>
        </w:drawing>
      </w:r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А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S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color w:val="000000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28"/>
                    <w:szCs w:val="28"/>
                  </w:rPr>
                  <m:t>y</m:t>
                </m:r>
              </m:e>
              <m:sub>
                <w:proofErr w:type="gramStart"/>
                <m:r>
                  <w:rPr>
                    <w:rFonts w:ascii="Cambria Math" w:hAnsi="Cambria Math"/>
                    <w:color w:val="000000"/>
                    <w:sz w:val="28"/>
                    <w:szCs w:val="28"/>
                  </w:rPr>
                  <m:t>пр</m:t>
                </m:r>
                <w:proofErr w:type="gramEnd"/>
              </m:sub>
            </m:sSub>
          </m:sub>
        </m:sSub>
      </m:oMath>
      <w:r w:rsidRPr="00575177">
        <w:rPr>
          <w:color w:val="000000"/>
          <w:sz w:val="28"/>
          <w:szCs w:val="28"/>
        </w:rPr>
        <w:t xml:space="preserve"> по следующей формуле:</w:t>
      </w:r>
    </w:p>
    <w:p w:rsidR="00575177" w:rsidRPr="00575177" w:rsidRDefault="00575177" w:rsidP="00575177">
      <w:pPr>
        <w:spacing w:line="360" w:lineRule="auto"/>
        <w:jc w:val="both"/>
        <w:rPr>
          <w:i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S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пр</m:t>
                  </m:r>
                </m:sub>
              </m:sSub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рег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*</m:t>
          </m:r>
          <m:rad>
            <m:radPr>
              <m:degHide m:val="on"/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color w:val="000000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000000"/>
                              <w:sz w:val="28"/>
                              <w:szCs w:val="28"/>
                            </w:rPr>
                            <m:t>x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000000"/>
                              <w:sz w:val="28"/>
                              <w:szCs w:val="28"/>
                            </w:rPr>
                            <m:t>пр</m:t>
                          </m:r>
                        </m:sub>
                      </m:sSub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  <w:color w:val="000000"/>
                              <w:sz w:val="28"/>
                              <w:szCs w:val="28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  <w:color w:val="000000"/>
                              <w:sz w:val="28"/>
                              <w:szCs w:val="28"/>
                              <w:lang w:val="en-US"/>
                            </w:rPr>
                            <m:t>x)</m:t>
                          </m:r>
                        </m:e>
                      </m:acc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</w:rPr>
                      </m:ctrlPr>
                    </m:sSupPr>
                    <m:e>
                      <m:nary>
                        <m:naryPr>
                          <m:chr m:val="∑"/>
                          <m:limLoc m:val="undOvr"/>
                          <m:subHide m:val="on"/>
                          <m:supHide m:val="on"/>
                          <m:ctrlPr>
                            <w:rPr>
                              <w:rFonts w:ascii="Cambria Math" w:hAnsi="Cambria Math"/>
                              <w:i/>
                              <w:color w:val="000000"/>
                              <w:sz w:val="28"/>
                              <w:szCs w:val="28"/>
                            </w:rPr>
                          </m:ctrlPr>
                        </m:naryPr>
                        <m:sub/>
                        <m:sup/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 w:val="28"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000000"/>
                                  <w:sz w:val="28"/>
                                  <w:szCs w:val="28"/>
                                </w:rPr>
                                <m:t>(x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000000"/>
                                  <w:sz w:val="28"/>
                                  <w:szCs w:val="28"/>
                                </w:rPr>
                                <m:t>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000000"/>
                              <w:sz w:val="28"/>
                              <w:szCs w:val="28"/>
                            </w:rPr>
                            <m:t>-</m:t>
                          </m:r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  <w:i/>
                                  <w:color w:val="000000"/>
                                  <w:sz w:val="28"/>
                                  <w:szCs w:val="28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/>
                                  <w:sz w:val="28"/>
                                  <w:szCs w:val="28"/>
                                </w:rPr>
                                <m:t>x</m:t>
                              </m:r>
                            </m:e>
                          </m:acc>
                        </m:e>
                      </m:nary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+1+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n</m:t>
                  </m:r>
                </m:den>
              </m:f>
            </m:e>
          </m:rad>
        </m:oMath>
      </m:oMathPara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S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рег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</m:t>
          </m:r>
          <m:rad>
            <m:radPr>
              <m:degHide m:val="on"/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on"/>
                      <m:supHide m:val="on"/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</w:rPr>
                      </m:ctrlPr>
                    </m:naryPr>
                    <m:sub/>
                    <m:sup/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color w:val="000000"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color w:val="000000"/>
                              <w:sz w:val="28"/>
                              <w:szCs w:val="28"/>
                              <w:lang w:val="en-US"/>
                            </w:rPr>
                            <m:t>e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color w:val="000000"/>
                              <w:sz w:val="28"/>
                              <w:szCs w:val="28"/>
                            </w:rPr>
                            <m:t>2</m:t>
                          </m:r>
                        </m:sup>
                      </m:sSup>
                    </m:e>
                  </m:nary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n-2</m:t>
                  </m:r>
                </m:den>
              </m:f>
            </m:e>
          </m:rad>
        </m:oMath>
      </m:oMathPara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w:r w:rsidRPr="00575177">
        <w:rPr>
          <w:noProof/>
          <w:color w:val="000000"/>
          <w:sz w:val="28"/>
          <w:szCs w:val="28"/>
        </w:rPr>
        <w:drawing>
          <wp:inline distT="0" distB="0" distL="0" distR="0">
            <wp:extent cx="4576445" cy="3819525"/>
            <wp:effectExtent l="0" t="0" r="0" b="9525"/>
            <wp:docPr id="15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7958" t="29361" r="40032" b="8305"/>
                    <a:stretch/>
                  </pic:blipFill>
                  <pic:spPr bwMode="auto">
                    <a:xfrm>
                      <a:off x="0" y="0"/>
                      <a:ext cx="4593954" cy="38341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/>
                      </a:ext>
                    </a:extLst>
                  </pic:spPr>
                </pic:pic>
              </a:graphicData>
            </a:graphic>
          </wp:inline>
        </w:drawing>
      </w:r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w:r w:rsidRPr="00575177">
        <w:rPr>
          <w:noProof/>
          <w:color w:val="000000"/>
          <w:sz w:val="28"/>
          <w:szCs w:val="28"/>
        </w:rPr>
        <w:drawing>
          <wp:inline distT="0" distB="0" distL="0" distR="0">
            <wp:extent cx="3114368" cy="4267200"/>
            <wp:effectExtent l="0" t="0" r="0" b="0"/>
            <wp:docPr id="16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7798" t="19669" r="53180" b="9635"/>
                    <a:stretch/>
                  </pic:blipFill>
                  <pic:spPr bwMode="auto">
                    <a:xfrm>
                      <a:off x="0" y="0"/>
                      <a:ext cx="3123202" cy="4279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/>
                      </a:ext>
                    </a:extLst>
                  </pic:spPr>
                </pic:pic>
              </a:graphicData>
            </a:graphic>
          </wp:inline>
        </w:drawing>
      </w:r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S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пр</m:t>
                  </m:r>
                </m:sub>
              </m:sSub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=1684876,5</m:t>
          </m:r>
        </m:oMath>
      </m:oMathPara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табл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=1,68</m:t>
          </m:r>
        </m:oMath>
      </m:oMathPara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acc>
            <m:acc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accPr>
            <m:e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пр</m:t>
                  </m:r>
                </m:sub>
              </m:sSub>
            </m:e>
          </m:acc>
          <m:r>
            <w:rPr>
              <w:rFonts w:ascii="Cambria Math" w:hAnsi="Cambria Math"/>
              <w:color w:val="000000"/>
              <w:sz w:val="28"/>
              <w:szCs w:val="28"/>
            </w:rPr>
            <m:t>=114</m:t>
          </m:r>
          <m:r>
            <w:rPr>
              <w:rFonts w:ascii="Cambria Math" w:hAnsi="Cambria Math"/>
              <w:color w:val="000000"/>
              <w:sz w:val="28"/>
              <w:szCs w:val="28"/>
            </w:rPr>
            <m:t>45670</m:t>
          </m:r>
        </m:oMath>
      </m:oMathPara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Следовательно,</w:t>
      </w:r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114</m:t>
          </m:r>
          <m:r>
            <w:rPr>
              <w:rFonts w:ascii="Cambria Math" w:hAnsi="Cambria Math"/>
              <w:color w:val="000000"/>
              <w:sz w:val="28"/>
              <w:szCs w:val="28"/>
            </w:rPr>
            <m:t>45670</m:t>
          </m:r>
          <m:r>
            <w:rPr>
              <w:rFonts w:ascii="Cambria Math" w:hAnsi="Cambria Math"/>
              <w:color w:val="000000"/>
              <w:sz w:val="28"/>
              <w:szCs w:val="28"/>
            </w:rPr>
            <m:t>-1,68*1684876,5&lt;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&lt;114</m:t>
          </m:r>
          <m:r>
            <w:rPr>
              <w:rFonts w:ascii="Cambria Math" w:hAnsi="Cambria Math"/>
              <w:color w:val="000000"/>
              <w:sz w:val="28"/>
              <w:szCs w:val="28"/>
            </w:rPr>
            <m:t>45670</m:t>
          </m:r>
          <m:r>
            <w:rPr>
              <w:rFonts w:ascii="Cambria Math" w:hAnsi="Cambria Math"/>
              <w:color w:val="000000"/>
              <w:sz w:val="28"/>
              <w:szCs w:val="28"/>
            </w:rPr>
            <m:t>+1,68*1684876,5</m:t>
          </m:r>
        </m:oMath>
      </m:oMathPara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114</m:t>
          </m:r>
          <m:r>
            <w:rPr>
              <w:rFonts w:ascii="Cambria Math" w:hAnsi="Cambria Math"/>
              <w:color w:val="000000"/>
              <w:sz w:val="28"/>
              <w:szCs w:val="28"/>
            </w:rPr>
            <m:t>45670</m:t>
          </m:r>
          <m:r>
            <w:rPr>
              <w:rFonts w:ascii="Cambria Math" w:hAnsi="Cambria Math"/>
              <w:color w:val="000000"/>
              <w:sz w:val="28"/>
              <w:szCs w:val="28"/>
            </w:rPr>
            <m:t>-2830593&lt;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&lt;114</m:t>
          </m:r>
          <m:r>
            <w:rPr>
              <w:rFonts w:ascii="Cambria Math" w:hAnsi="Cambria Math"/>
              <w:color w:val="000000"/>
              <w:sz w:val="28"/>
              <w:szCs w:val="28"/>
            </w:rPr>
            <m:t>45670</m:t>
          </m:r>
          <m:r>
            <w:rPr>
              <w:rFonts w:ascii="Cambria Math" w:hAnsi="Cambria Math"/>
              <w:color w:val="000000"/>
              <w:sz w:val="28"/>
              <w:szCs w:val="28"/>
            </w:rPr>
            <m:t>+2830593</m:t>
          </m:r>
        </m:oMath>
      </m:oMathPara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86</m:t>
          </m:r>
          <m:r>
            <w:rPr>
              <w:rFonts w:ascii="Cambria Math" w:hAnsi="Cambria Math"/>
              <w:color w:val="000000"/>
              <w:sz w:val="28"/>
              <w:szCs w:val="28"/>
            </w:rPr>
            <m:t>15077</m:t>
          </m:r>
          <m:r>
            <w:rPr>
              <w:rFonts w:ascii="Cambria Math" w:hAnsi="Cambria Math"/>
              <w:color w:val="000000"/>
              <w:sz w:val="28"/>
              <w:szCs w:val="28"/>
            </w:rPr>
            <m:t>&lt;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&lt;14</m:t>
          </m:r>
          <m:r>
            <w:rPr>
              <w:rFonts w:ascii="Cambria Math" w:hAnsi="Cambria Math"/>
              <w:color w:val="000000"/>
              <w:sz w:val="28"/>
              <w:szCs w:val="28"/>
            </w:rPr>
            <m:t>276263</m:t>
          </m:r>
        </m:oMath>
      </m:oMathPara>
    </w:p>
    <w:p w:rsidR="00575177" w:rsidRPr="00575177" w:rsidRDefault="00575177" w:rsidP="00575177">
      <w:pPr>
        <w:spacing w:line="360" w:lineRule="auto"/>
        <w:ind w:firstLine="709"/>
        <w:jc w:val="both"/>
        <w:rPr>
          <w:noProof/>
          <w:color w:val="000000"/>
          <w:sz w:val="28"/>
          <w:szCs w:val="28"/>
        </w:rPr>
      </w:pPr>
      <w:r w:rsidRPr="00575177">
        <w:rPr>
          <w:noProof/>
          <w:color w:val="000000"/>
          <w:sz w:val="28"/>
          <w:szCs w:val="28"/>
        </w:rPr>
        <w:t>Чтобы построить графики выполним следующие команды:</w:t>
      </w:r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Вставка – Диаграмма – Точечная – добавить – заполняем «имя»: Исходные данные; «значения </w:t>
      </w:r>
      <w:r w:rsidRPr="00575177">
        <w:rPr>
          <w:color w:val="000000"/>
          <w:sz w:val="28"/>
          <w:szCs w:val="28"/>
          <w:lang w:val="en-US"/>
        </w:rPr>
        <w:t>x</w:t>
      </w:r>
      <w:r w:rsidRPr="00575177">
        <w:rPr>
          <w:color w:val="000000"/>
          <w:sz w:val="28"/>
          <w:szCs w:val="28"/>
        </w:rPr>
        <w:t xml:space="preserve">»: выделяем все значения </w:t>
      </w:r>
      <w:r w:rsidRPr="00575177">
        <w:rPr>
          <w:color w:val="000000"/>
          <w:sz w:val="28"/>
          <w:szCs w:val="28"/>
          <w:lang w:val="en-US"/>
        </w:rPr>
        <w:t>x</w:t>
      </w:r>
      <w:r w:rsidRPr="00575177">
        <w:rPr>
          <w:color w:val="000000"/>
          <w:sz w:val="28"/>
          <w:szCs w:val="28"/>
          <w:vertAlign w:val="subscript"/>
        </w:rPr>
        <w:t>1</w:t>
      </w:r>
      <w:r w:rsidRPr="00575177">
        <w:rPr>
          <w:color w:val="000000"/>
          <w:sz w:val="28"/>
          <w:szCs w:val="28"/>
        </w:rPr>
        <w:t xml:space="preserve">; «значения </w:t>
      </w:r>
      <w:r w:rsidRPr="00575177">
        <w:rPr>
          <w:color w:val="000000"/>
          <w:sz w:val="28"/>
          <w:szCs w:val="28"/>
          <w:lang w:val="en-US"/>
        </w:rPr>
        <w:t>y</w:t>
      </w:r>
      <w:r w:rsidRPr="00575177">
        <w:rPr>
          <w:color w:val="000000"/>
          <w:sz w:val="28"/>
          <w:szCs w:val="28"/>
        </w:rPr>
        <w:t xml:space="preserve">»: выделяем все значения </w:t>
      </w:r>
      <w:r w:rsidRPr="00575177">
        <w:rPr>
          <w:color w:val="000000"/>
          <w:sz w:val="28"/>
          <w:szCs w:val="28"/>
          <w:lang w:val="en-US"/>
        </w:rPr>
        <w:t>y</w:t>
      </w:r>
      <w:r w:rsidRPr="00575177">
        <w:rPr>
          <w:color w:val="000000"/>
          <w:sz w:val="28"/>
          <w:szCs w:val="28"/>
        </w:rPr>
        <w:t xml:space="preserve"> – Готово.</w:t>
      </w:r>
    </w:p>
    <w:p w:rsidR="00575177" w:rsidRPr="00575177" w:rsidRDefault="00575177" w:rsidP="00575177">
      <w:pPr>
        <w:spacing w:line="360" w:lineRule="auto"/>
        <w:ind w:firstLine="709"/>
        <w:jc w:val="both"/>
        <w:rPr>
          <w:noProof/>
          <w:color w:val="000000"/>
          <w:sz w:val="28"/>
          <w:szCs w:val="28"/>
        </w:rPr>
      </w:pPr>
      <w:r w:rsidRPr="00575177">
        <w:rPr>
          <w:noProof/>
          <w:color w:val="000000"/>
          <w:sz w:val="28"/>
          <w:szCs w:val="28"/>
        </w:rPr>
        <w:drawing>
          <wp:inline distT="0" distB="0" distL="0" distR="0">
            <wp:extent cx="5486400" cy="2822713"/>
            <wp:effectExtent l="19050" t="0" r="19050" b="0"/>
            <wp:docPr id="17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  <w:bookmarkStart w:id="8" w:name="_GoBack"/>
      <w:bookmarkEnd w:id="8"/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Вставка – Диаграмма – Точечная – добавить – заполняем «имя»: Исходные данные; «значения </w:t>
      </w:r>
      <w:r w:rsidRPr="00575177">
        <w:rPr>
          <w:color w:val="000000"/>
          <w:sz w:val="28"/>
          <w:szCs w:val="28"/>
          <w:lang w:val="en-US"/>
        </w:rPr>
        <w:t>x</w:t>
      </w:r>
      <w:r w:rsidRPr="00575177">
        <w:rPr>
          <w:color w:val="000000"/>
          <w:sz w:val="28"/>
          <w:szCs w:val="28"/>
        </w:rPr>
        <w:t xml:space="preserve">»: выделяем значение </w:t>
      </w:r>
      <w:r w:rsidRPr="00575177">
        <w:rPr>
          <w:color w:val="000000"/>
          <w:sz w:val="28"/>
          <w:szCs w:val="28"/>
          <w:lang w:val="en-US"/>
        </w:rPr>
        <w:t>x</w:t>
      </w:r>
      <w:proofErr w:type="spellStart"/>
      <w:r w:rsidRPr="00575177">
        <w:rPr>
          <w:color w:val="000000"/>
          <w:sz w:val="28"/>
          <w:szCs w:val="28"/>
          <w:vertAlign w:val="subscript"/>
        </w:rPr>
        <w:t>пр</w:t>
      </w:r>
      <w:proofErr w:type="spellEnd"/>
      <w:r w:rsidRPr="00575177">
        <w:rPr>
          <w:color w:val="000000"/>
          <w:sz w:val="28"/>
          <w:szCs w:val="28"/>
        </w:rPr>
        <w:t xml:space="preserve">; «значения </w:t>
      </w:r>
      <w:r w:rsidRPr="00575177">
        <w:rPr>
          <w:color w:val="000000"/>
          <w:sz w:val="28"/>
          <w:szCs w:val="28"/>
          <w:lang w:val="en-US"/>
        </w:rPr>
        <w:t>y</w:t>
      </w:r>
      <w:r w:rsidRPr="00575177">
        <w:rPr>
          <w:color w:val="000000"/>
          <w:sz w:val="28"/>
          <w:szCs w:val="28"/>
        </w:rPr>
        <w:t xml:space="preserve">»: выделяем значение </w:t>
      </w:r>
      <m:oMath>
        <m:acc>
          <m:acc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color w:val="000000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28"/>
                    <w:szCs w:val="28"/>
                    <w:lang w:val="en-US"/>
                  </w:rPr>
                  <m:t>y</m:t>
                </m:r>
              </m:e>
              <m:sub>
                <w:proofErr w:type="gramStart"/>
                <m:r>
                  <w:rPr>
                    <w:rFonts w:ascii="Cambria Math" w:hAnsi="Cambria Math"/>
                    <w:color w:val="000000"/>
                    <w:sz w:val="28"/>
                    <w:szCs w:val="28"/>
                  </w:rPr>
                  <m:t>пр</m:t>
                </m:r>
                <w:proofErr w:type="gramEnd"/>
                <m:r>
                  <w:rPr>
                    <w:rFonts w:ascii="Cambria Math" w:hAnsi="Cambria Math"/>
                    <w:color w:val="000000"/>
                    <w:sz w:val="28"/>
                    <w:szCs w:val="28"/>
                  </w:rPr>
                  <m:t xml:space="preserve"> </m:t>
                </m:r>
              </m:sub>
            </m:sSub>
          </m:e>
        </m:acc>
      </m:oMath>
      <w:r w:rsidRPr="00575177">
        <w:rPr>
          <w:color w:val="000000"/>
          <w:sz w:val="28"/>
          <w:szCs w:val="28"/>
        </w:rPr>
        <w:t>– Готово.</w:t>
      </w:r>
    </w:p>
    <w:p w:rsidR="00575177" w:rsidRPr="00575177" w:rsidRDefault="00575177" w:rsidP="00575177">
      <w:pPr>
        <w:spacing w:line="360" w:lineRule="auto"/>
        <w:ind w:firstLine="709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Добавим еще раз точечную диаграмму  со значениями </w:t>
      </w:r>
      <m:r>
        <m:rPr>
          <m:sty m:val="p"/>
        </m:rPr>
        <w:rPr>
          <w:rFonts w:ascii="Cambria Math" w:hAnsi="Cambria Math"/>
          <w:color w:val="000000"/>
          <w:sz w:val="28"/>
          <w:szCs w:val="28"/>
        </w:rPr>
        <w:br/>
      </m:r>
      <m:oMathPara>
        <m:oMath>
          <m:acc>
            <m:acc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accPr>
            <m:e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y</m:t>
                  </m:r>
                </m:e>
                <m:sub>
                  <w:proofErr w:type="gramStart"/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пр</m:t>
                  </m:r>
                  <w:proofErr w:type="gramEnd"/>
                </m:sub>
              </m:sSub>
            </m:e>
          </m:acc>
          <m:r>
            <w:rPr>
              <w:rFonts w:ascii="Cambria Math" w:hAnsi="Cambria Math"/>
              <w:color w:val="000000"/>
              <w:sz w:val="28"/>
              <w:szCs w:val="28"/>
            </w:rPr>
            <m:t>=11</m:t>
          </m:r>
          <m:r>
            <w:rPr>
              <w:rFonts w:ascii="Cambria Math" w:hAnsi="Cambria Math"/>
              <w:color w:val="000000"/>
              <w:sz w:val="28"/>
              <w:szCs w:val="28"/>
            </w:rPr>
            <m:t>445670</m:t>
          </m:r>
          <m:r>
            <w:rPr>
              <w:rFonts w:ascii="Cambria Math" w:hAnsi="Cambria Math"/>
              <w:color w:val="000000"/>
              <w:sz w:val="28"/>
              <w:szCs w:val="28"/>
            </w:rPr>
            <m:t xml:space="preserve"> </m:t>
          </m:r>
        </m:oMath>
      </m:oMathPara>
    </w:p>
    <w:p w:rsidR="00575177" w:rsidRPr="00575177" w:rsidRDefault="00575177" w:rsidP="00575177">
      <w:pPr>
        <w:spacing w:line="360" w:lineRule="auto"/>
        <w:jc w:val="center"/>
        <w:rPr>
          <w:color w:val="000000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пр</m:t>
            </m:r>
          </m:sub>
        </m:sSub>
      </m:oMath>
      <w:r w:rsidRPr="00575177">
        <w:rPr>
          <w:color w:val="000000"/>
          <w:sz w:val="28"/>
          <w:szCs w:val="28"/>
        </w:rPr>
        <w:t xml:space="preserve"> = 41627346</w:t>
      </w:r>
    </w:p>
    <w:p w:rsidR="00575177" w:rsidRPr="00575177" w:rsidRDefault="00575177" w:rsidP="00730FED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И точечные диаграммы со значениями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x</m:t>
            </m:r>
          </m:e>
          <m:sub>
            <w:proofErr w:type="gramStart"/>
            <m:r>
              <w:rPr>
                <w:rFonts w:ascii="Cambria Math" w:hAnsi="Cambria Math"/>
                <w:color w:val="000000"/>
                <w:sz w:val="28"/>
                <w:szCs w:val="28"/>
              </w:rPr>
              <m:t>пр</m:t>
            </m:r>
            <w:proofErr w:type="gramEnd"/>
          </m:sub>
        </m:sSub>
      </m:oMath>
      <w:r w:rsidRPr="00575177">
        <w:rPr>
          <w:color w:val="000000"/>
          <w:sz w:val="28"/>
          <w:szCs w:val="28"/>
        </w:rPr>
        <w:t xml:space="preserve"> = 41627346, </w:t>
      </w:r>
      <m:oMath>
        <m:r>
          <w:rPr>
            <w:rFonts w:ascii="Cambria Math" w:hAnsi="Cambria Math"/>
            <w:color w:val="000000"/>
            <w:sz w:val="28"/>
            <w:szCs w:val="28"/>
          </w:rPr>
          <m:t xml:space="preserve">нижняя граница </m:t>
        </m:r>
        <m:acc>
          <m:acc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color w:val="000000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28"/>
                    <w:szCs w:val="28"/>
                    <w:lang w:val="en-US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/>
                    <w:sz w:val="28"/>
                    <w:szCs w:val="28"/>
                  </w:rPr>
                  <m:t>пр</m:t>
                </m:r>
              </m:sub>
            </m:sSub>
          </m:e>
        </m:acc>
        <m:r>
          <w:rPr>
            <w:rFonts w:ascii="Cambria Math" w:hAnsi="Cambria Math"/>
            <w:color w:val="000000"/>
            <w:sz w:val="28"/>
            <w:szCs w:val="28"/>
          </w:rPr>
          <m:t>=1</m:t>
        </m:r>
        <m:r>
          <w:rPr>
            <w:rFonts w:ascii="Cambria Math" w:hAnsi="Cambria Math"/>
            <w:color w:val="000000"/>
            <w:sz w:val="28"/>
            <w:szCs w:val="28"/>
          </w:rPr>
          <m:t>1445670</m:t>
        </m:r>
      </m:oMath>
      <w:r w:rsidRPr="00575177">
        <w:rPr>
          <w:color w:val="000000"/>
          <w:sz w:val="28"/>
          <w:szCs w:val="28"/>
        </w:rPr>
        <w:t xml:space="preserve">, верхняя граница </w:t>
      </w:r>
      <m:oMath>
        <m:acc>
          <m:acc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color w:val="000000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28"/>
                    <w:szCs w:val="28"/>
                    <w:lang w:val="en-US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/>
                    <w:sz w:val="28"/>
                    <w:szCs w:val="28"/>
                  </w:rPr>
                  <m:t>пр</m:t>
                </m:r>
              </m:sub>
            </m:sSub>
          </m:e>
        </m:acc>
        <m:r>
          <w:rPr>
            <w:rFonts w:ascii="Cambria Math" w:hAnsi="Cambria Math"/>
            <w:color w:val="000000"/>
            <w:sz w:val="28"/>
            <w:szCs w:val="28"/>
          </w:rPr>
          <m:t>=8654885</m:t>
        </m:r>
      </m:oMath>
      <w:r w:rsidRPr="00575177">
        <w:rPr>
          <w:color w:val="000000"/>
          <w:sz w:val="28"/>
          <w:szCs w:val="28"/>
        </w:rPr>
        <w:t>.</w:t>
      </w:r>
    </w:p>
    <w:p w:rsidR="00575177" w:rsidRPr="00730FED" w:rsidRDefault="00575177" w:rsidP="00730FED">
      <w:pPr>
        <w:pStyle w:val="1"/>
        <w:spacing w:after="240"/>
        <w:jc w:val="center"/>
        <w:rPr>
          <w:rFonts w:ascii="Times New Roman" w:hAnsi="Times New Roman" w:cs="Times New Roman"/>
          <w:noProof/>
          <w:color w:val="000000"/>
        </w:rPr>
      </w:pPr>
      <w:bookmarkStart w:id="9" w:name="_Toc439988996"/>
      <w:r w:rsidRPr="00730FED">
        <w:rPr>
          <w:rFonts w:ascii="Times New Roman" w:hAnsi="Times New Roman" w:cs="Times New Roman"/>
          <w:noProof/>
          <w:color w:val="000000"/>
        </w:rPr>
        <w:t>Задание 8</w:t>
      </w:r>
      <w:bookmarkEnd w:id="9"/>
    </w:p>
    <w:p w:rsidR="00575177" w:rsidRPr="00575177" w:rsidRDefault="00575177" w:rsidP="00730FED">
      <w:pPr>
        <w:spacing w:after="240"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Для 12 предприятий, имеющих наибольшую прибыль, составьте уравнения нелинейной регрессии: </w:t>
      </w:r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а) гиперболической;</w:t>
      </w:r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б) степенной; </w:t>
      </w:r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в) показательной. </w:t>
      </w:r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Решение:</w:t>
      </w:r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Отберем с помощью сортировки данных по прибыли предприятия с наибольшей прибылью и получим следующую таблицу:</w:t>
      </w:r>
    </w:p>
    <w:tbl>
      <w:tblPr>
        <w:tblW w:w="4360" w:type="dxa"/>
        <w:jc w:val="center"/>
        <w:tblInd w:w="95" w:type="dxa"/>
        <w:tblLook w:val="04A0"/>
      </w:tblPr>
      <w:tblGrid>
        <w:gridCol w:w="2620"/>
        <w:gridCol w:w="640"/>
        <w:gridCol w:w="1100"/>
      </w:tblGrid>
      <w:tr w:rsidR="00730FED" w:rsidRPr="00730FED" w:rsidTr="00730FED">
        <w:trPr>
          <w:trHeight w:val="1620"/>
          <w:jc w:val="center"/>
        </w:trPr>
        <w:tc>
          <w:tcPr>
            <w:tcW w:w="2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Добыча сырой нефти и природного газа; предоставление услуг в этих областях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№ п.п.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730FED" w:rsidRDefault="00730FED" w:rsidP="00730FED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Прибыль (убыток)</w:t>
            </w:r>
          </w:p>
          <w:p w:rsidR="00730FED" w:rsidRDefault="00730FED" w:rsidP="00730FED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30FED" w:rsidRDefault="00730FED" w:rsidP="00730FED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30FED" w:rsidRDefault="00730FED" w:rsidP="00730FED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30FED" w:rsidRDefault="00730FED" w:rsidP="00730FED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30FED" w:rsidRDefault="00730FED" w:rsidP="00730FED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30FED" w:rsidRPr="00730FED" w:rsidRDefault="00730FED" w:rsidP="00730FED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</w:tr>
      <w:tr w:rsidR="00730FED" w:rsidRPr="00730FED" w:rsidTr="00730FED">
        <w:trPr>
          <w:trHeight w:val="50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730FED" w:rsidRPr="00730FED" w:rsidRDefault="00730FED" w:rsidP="00730FED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Y</w:t>
            </w:r>
          </w:p>
        </w:tc>
      </w:tr>
      <w:tr w:rsidR="00730FED" w:rsidRPr="00730FED" w:rsidTr="00730FED">
        <w:trPr>
          <w:trHeight w:val="553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 xml:space="preserve">Акционерная нефтяная Компания </w:t>
            </w:r>
            <w:proofErr w:type="spellStart"/>
            <w:r w:rsidRPr="00730FED">
              <w:rPr>
                <w:rFonts w:ascii="Arial" w:hAnsi="Arial" w:cs="Arial"/>
                <w:sz w:val="16"/>
                <w:szCs w:val="16"/>
              </w:rPr>
              <w:t>Башнефть</w:t>
            </w:r>
            <w:proofErr w:type="spellEnd"/>
            <w:r w:rsidRPr="00730FED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19513178,0</w:t>
            </w:r>
          </w:p>
        </w:tc>
      </w:tr>
      <w:tr w:rsidR="00730FED" w:rsidRPr="00730FED" w:rsidTr="00730FED">
        <w:trPr>
          <w:trHeight w:val="547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730FED">
              <w:rPr>
                <w:rFonts w:ascii="Arial" w:hAnsi="Arial" w:cs="Arial"/>
                <w:sz w:val="16"/>
                <w:szCs w:val="16"/>
              </w:rPr>
              <w:t>Верхнечонскнефтегаз</w:t>
            </w:r>
            <w:proofErr w:type="spellEnd"/>
            <w:r w:rsidRPr="00730FED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3293989,0</w:t>
            </w:r>
          </w:p>
        </w:tc>
      </w:tr>
      <w:tr w:rsidR="00730FED" w:rsidRPr="00730FED" w:rsidTr="00730FED">
        <w:trPr>
          <w:trHeight w:val="399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730FED">
              <w:rPr>
                <w:rFonts w:ascii="Arial" w:hAnsi="Arial" w:cs="Arial"/>
                <w:sz w:val="16"/>
                <w:szCs w:val="16"/>
              </w:rPr>
              <w:t>Барьеганнефтегаз</w:t>
            </w:r>
            <w:proofErr w:type="spellEnd"/>
            <w:r w:rsidRPr="00730FED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2598165,0</w:t>
            </w:r>
          </w:p>
        </w:tc>
      </w:tr>
      <w:tr w:rsidR="00730FED" w:rsidRPr="00730FED" w:rsidTr="00730FED">
        <w:trPr>
          <w:trHeight w:val="547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 xml:space="preserve">Нефтегазовая компания </w:t>
            </w:r>
            <w:proofErr w:type="spellStart"/>
            <w:r w:rsidRPr="00730FED">
              <w:rPr>
                <w:rFonts w:ascii="Arial" w:hAnsi="Arial" w:cs="Arial"/>
                <w:sz w:val="16"/>
                <w:szCs w:val="16"/>
              </w:rPr>
              <w:t>Славнефть</w:t>
            </w:r>
            <w:proofErr w:type="spellEnd"/>
            <w:r w:rsidRPr="00730FED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47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2557698,0</w:t>
            </w:r>
          </w:p>
        </w:tc>
      </w:tr>
      <w:tr w:rsidR="00730FED" w:rsidRPr="00730FED" w:rsidTr="00730FED">
        <w:trPr>
          <w:trHeight w:val="465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730FED">
              <w:rPr>
                <w:rFonts w:ascii="Arial" w:hAnsi="Arial" w:cs="Arial"/>
                <w:sz w:val="16"/>
                <w:szCs w:val="16"/>
              </w:rPr>
              <w:t>Битран</w:t>
            </w:r>
            <w:proofErr w:type="spellEnd"/>
            <w:r w:rsidRPr="00730FED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1945560,0</w:t>
            </w:r>
          </w:p>
        </w:tc>
      </w:tr>
      <w:tr w:rsidR="00730FED" w:rsidRPr="00730FED" w:rsidTr="00730FED">
        <w:trPr>
          <w:trHeight w:val="735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НЕФТЯНАЯ АКЦИОНЕРНАЯ КОМПАНИЯ АКИ-ОТЫР, ОТКРЫТОЕ АКЦИОНЕРНОЕ ОБЩЕСТВО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51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1580624,0</w:t>
            </w:r>
          </w:p>
        </w:tc>
      </w:tr>
      <w:tr w:rsidR="00730FED" w:rsidRPr="00730FED" w:rsidTr="00730FED">
        <w:trPr>
          <w:trHeight w:val="587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 xml:space="preserve">Корпорация </w:t>
            </w:r>
            <w:proofErr w:type="spellStart"/>
            <w:r w:rsidRPr="00730FED">
              <w:rPr>
                <w:rFonts w:ascii="Arial" w:hAnsi="Arial" w:cs="Arial"/>
                <w:sz w:val="16"/>
                <w:szCs w:val="16"/>
              </w:rPr>
              <w:t>югранефть</w:t>
            </w:r>
            <w:proofErr w:type="spellEnd"/>
            <w:r w:rsidRPr="00730FED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35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1548768,0</w:t>
            </w:r>
          </w:p>
        </w:tc>
      </w:tr>
      <w:tr w:rsidR="00730FED" w:rsidRPr="00730FED" w:rsidTr="00730FED">
        <w:trPr>
          <w:trHeight w:val="465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НЕГУСНЕФТЬ, ОТКРЫТОЕ АКЦИОНЕРНОЕ ОБЩЕСТВО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44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1227017,0</w:t>
            </w:r>
          </w:p>
        </w:tc>
      </w:tr>
      <w:tr w:rsidR="00730FED" w:rsidRPr="00730FED" w:rsidTr="00730FED">
        <w:trPr>
          <w:trHeight w:val="333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730FED">
              <w:rPr>
                <w:rFonts w:ascii="Arial" w:hAnsi="Arial" w:cs="Arial"/>
                <w:sz w:val="16"/>
                <w:szCs w:val="16"/>
              </w:rPr>
              <w:t>Варьеганнефть</w:t>
            </w:r>
            <w:proofErr w:type="spellEnd"/>
            <w:r w:rsidRPr="00730FED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1225908,0</w:t>
            </w:r>
          </w:p>
        </w:tc>
      </w:tr>
      <w:tr w:rsidR="00730FED" w:rsidRPr="00730FED" w:rsidTr="00730FED">
        <w:trPr>
          <w:trHeight w:val="465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730FED">
              <w:rPr>
                <w:rFonts w:ascii="Arial" w:hAnsi="Arial" w:cs="Arial"/>
                <w:sz w:val="16"/>
                <w:szCs w:val="16"/>
              </w:rPr>
              <w:t>Комнедра</w:t>
            </w:r>
            <w:proofErr w:type="spellEnd"/>
            <w:r w:rsidRPr="00730FED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33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1197196,0</w:t>
            </w:r>
          </w:p>
        </w:tc>
      </w:tr>
      <w:tr w:rsidR="00730FED" w:rsidRPr="00730FED" w:rsidTr="00730FED">
        <w:trPr>
          <w:trHeight w:val="465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730FED">
              <w:rPr>
                <w:rFonts w:ascii="Arial" w:hAnsi="Arial" w:cs="Arial"/>
                <w:sz w:val="16"/>
                <w:szCs w:val="16"/>
              </w:rPr>
              <w:t>Мохтикнефть</w:t>
            </w:r>
            <w:proofErr w:type="spellEnd"/>
            <w:r w:rsidRPr="00730FED">
              <w:rPr>
                <w:rFonts w:ascii="Arial" w:hAnsi="Arial" w:cs="Arial"/>
                <w:sz w:val="16"/>
                <w:szCs w:val="16"/>
              </w:rPr>
              <w:t>, Открытое акционерное общество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40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788567,0</w:t>
            </w:r>
          </w:p>
        </w:tc>
      </w:tr>
      <w:tr w:rsidR="00730FED" w:rsidRPr="00730FED" w:rsidTr="00730FED">
        <w:trPr>
          <w:trHeight w:val="690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НЕНЕЦКАЯ НЕФТЯНАЯ КОМПАНИЯ, ОТКРЫТОЕ АКЦИОНЕРНОЕ ОБЩЕСТВО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30FED">
              <w:rPr>
                <w:rFonts w:ascii="Arial" w:hAnsi="Arial" w:cs="Arial"/>
                <w:b/>
                <w:bCs/>
                <w:sz w:val="16"/>
                <w:szCs w:val="16"/>
              </w:rPr>
              <w:t>45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30FED">
              <w:rPr>
                <w:rFonts w:ascii="Arial" w:hAnsi="Arial" w:cs="Arial"/>
                <w:sz w:val="16"/>
                <w:szCs w:val="16"/>
              </w:rPr>
              <w:t>701728,0</w:t>
            </w:r>
          </w:p>
        </w:tc>
      </w:tr>
      <w:tr w:rsidR="00730FED" w:rsidRPr="00730FED" w:rsidTr="00730FED">
        <w:trPr>
          <w:trHeight w:val="128"/>
          <w:jc w:val="center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30FED" w:rsidRPr="00730FED" w:rsidRDefault="00730FED" w:rsidP="00730FE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730FED" w:rsidRDefault="00730FED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7226F3" w:rsidRDefault="007226F3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А) Уравнение нелинейной гиперболической регрессии имеет следующий вид:</w:t>
      </w:r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y=a+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b</m:t>
              </m:r>
            </m:num>
            <m:den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x</m:t>
              </m:r>
            </m:den>
          </m:f>
        </m:oMath>
      </m:oMathPara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Пусть </w:t>
      </w:r>
      <m:oMath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color w:val="000000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x</m:t>
            </m:r>
          </m:den>
        </m:f>
        <m:r>
          <w:rPr>
            <w:rFonts w:ascii="Cambria Math" w:hAnsi="Cambria Math"/>
            <w:color w:val="000000"/>
            <w:sz w:val="28"/>
            <w:szCs w:val="28"/>
          </w:rPr>
          <m:t xml:space="preserve">=X, тогда </m:t>
        </m:r>
        <m:r>
          <w:rPr>
            <w:rFonts w:ascii="Cambria Math" w:hAnsi="Cambria Math"/>
            <w:color w:val="000000"/>
            <w:sz w:val="28"/>
            <w:szCs w:val="28"/>
            <w:lang w:val="en-US"/>
          </w:rPr>
          <m:t>y</m:t>
        </m:r>
        <m:r>
          <w:rPr>
            <w:rFonts w:ascii="Cambria Math" w:hAnsi="Cambria Math"/>
            <w:color w:val="000000"/>
            <w:sz w:val="28"/>
            <w:szCs w:val="28"/>
          </w:rPr>
          <m:t>=</m:t>
        </m:r>
        <m:r>
          <w:rPr>
            <w:rFonts w:ascii="Cambria Math" w:hAnsi="Cambria Math"/>
            <w:color w:val="000000"/>
            <w:sz w:val="28"/>
            <w:szCs w:val="28"/>
            <w:lang w:val="en-US"/>
          </w:rPr>
          <m:t>a</m:t>
        </m:r>
        <m:r>
          <w:rPr>
            <w:rFonts w:ascii="Cambria Math" w:hAnsi="Cambria Math"/>
            <w:color w:val="000000"/>
            <w:sz w:val="28"/>
            <w:szCs w:val="28"/>
          </w:rPr>
          <m:t>+</m:t>
        </m:r>
        <m:r>
          <w:rPr>
            <w:rFonts w:ascii="Cambria Math" w:hAnsi="Cambria Math"/>
            <w:color w:val="000000"/>
            <w:sz w:val="28"/>
            <w:szCs w:val="28"/>
            <w:lang w:val="en-US"/>
          </w:rPr>
          <m:t>bX</m:t>
        </m:r>
      </m:oMath>
    </w:p>
    <w:p w:rsid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Добавим к исходной таблице </w:t>
      </w:r>
      <w:proofErr w:type="gramStart"/>
      <w:r w:rsidRPr="00575177">
        <w:rPr>
          <w:color w:val="000000"/>
          <w:sz w:val="28"/>
          <w:szCs w:val="28"/>
        </w:rPr>
        <w:t>дополнительные</w:t>
      </w:r>
      <w:proofErr w:type="gramEnd"/>
      <w:r w:rsidRPr="00575177">
        <w:rPr>
          <w:color w:val="000000"/>
          <w:sz w:val="28"/>
          <w:szCs w:val="28"/>
        </w:rPr>
        <w:t xml:space="preserve"> столб:</w:t>
      </w:r>
    </w:p>
    <w:p w:rsidR="007226F3" w:rsidRPr="00575177" w:rsidRDefault="007226F3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575177" w:rsidRDefault="00730FED" w:rsidP="00575177">
      <w:pPr>
        <w:spacing w:line="360" w:lineRule="auto"/>
        <w:jc w:val="center"/>
        <w:rPr>
          <w:i/>
          <w:color w:val="000000"/>
          <w:sz w:val="28"/>
          <w:szCs w:val="28"/>
        </w:rPr>
      </w:pPr>
      <w:r>
        <w:rPr>
          <w:i/>
          <w:noProof/>
          <w:color w:val="000000"/>
          <w:sz w:val="28"/>
          <w:szCs w:val="28"/>
        </w:rPr>
        <w:drawing>
          <wp:inline distT="0" distB="0" distL="0" distR="0">
            <wp:extent cx="4083823" cy="5410055"/>
            <wp:effectExtent l="19050" t="0" r="0" b="0"/>
            <wp:docPr id="47" name="Рисунок 46" descr="Снимок экрана 2016-01-08 в 2.39.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2016-01-08 в 2.39.22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88860" cy="5416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6F3" w:rsidRDefault="007226F3" w:rsidP="00575177">
      <w:pPr>
        <w:spacing w:line="360" w:lineRule="auto"/>
        <w:jc w:val="center"/>
        <w:rPr>
          <w:i/>
          <w:color w:val="000000"/>
          <w:sz w:val="28"/>
          <w:szCs w:val="28"/>
        </w:rPr>
      </w:pPr>
    </w:p>
    <w:p w:rsidR="007226F3" w:rsidRDefault="007226F3" w:rsidP="00575177">
      <w:pPr>
        <w:spacing w:line="360" w:lineRule="auto"/>
        <w:jc w:val="center"/>
        <w:rPr>
          <w:i/>
          <w:color w:val="000000"/>
          <w:sz w:val="28"/>
          <w:szCs w:val="28"/>
        </w:rPr>
      </w:pPr>
    </w:p>
    <w:p w:rsidR="007226F3" w:rsidRDefault="007226F3" w:rsidP="00575177">
      <w:pPr>
        <w:spacing w:line="360" w:lineRule="auto"/>
        <w:jc w:val="center"/>
        <w:rPr>
          <w:i/>
          <w:color w:val="000000"/>
          <w:sz w:val="28"/>
          <w:szCs w:val="28"/>
        </w:rPr>
      </w:pPr>
    </w:p>
    <w:p w:rsidR="007226F3" w:rsidRPr="007226F3" w:rsidRDefault="007226F3" w:rsidP="00575177">
      <w:pPr>
        <w:spacing w:line="360" w:lineRule="auto"/>
        <w:jc w:val="center"/>
        <w:rPr>
          <w:i/>
          <w:color w:val="000000"/>
          <w:sz w:val="28"/>
          <w:szCs w:val="28"/>
        </w:rPr>
      </w:pPr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Данные – Анализ данных – Регрессия – «входной интервал </w:t>
      </w:r>
      <w:r w:rsidRPr="00575177">
        <w:rPr>
          <w:color w:val="000000"/>
          <w:sz w:val="28"/>
          <w:szCs w:val="28"/>
          <w:lang w:val="en-US"/>
        </w:rPr>
        <w:t>Y</w:t>
      </w:r>
      <w:r w:rsidRPr="00575177">
        <w:rPr>
          <w:color w:val="000000"/>
          <w:sz w:val="28"/>
          <w:szCs w:val="28"/>
        </w:rPr>
        <w:t xml:space="preserve">»: все значения </w:t>
      </w:r>
      <w:r w:rsidRPr="00575177">
        <w:rPr>
          <w:color w:val="000000"/>
          <w:sz w:val="28"/>
          <w:szCs w:val="28"/>
          <w:lang w:val="en-US"/>
        </w:rPr>
        <w:t>y</w:t>
      </w:r>
      <w:r w:rsidRPr="00575177">
        <w:rPr>
          <w:color w:val="000000"/>
          <w:sz w:val="28"/>
          <w:szCs w:val="28"/>
        </w:rPr>
        <w:t xml:space="preserve"> – «входной интервал </w:t>
      </w:r>
      <w:r w:rsidRPr="00575177">
        <w:rPr>
          <w:color w:val="000000"/>
          <w:sz w:val="28"/>
          <w:szCs w:val="28"/>
          <w:lang w:val="en-US"/>
        </w:rPr>
        <w:t>X</w:t>
      </w:r>
      <w:r w:rsidRPr="00575177">
        <w:rPr>
          <w:color w:val="000000"/>
          <w:sz w:val="28"/>
          <w:szCs w:val="28"/>
        </w:rPr>
        <w:t>»: все значения 1/</w:t>
      </w:r>
      <w:r w:rsidRPr="00575177">
        <w:rPr>
          <w:color w:val="000000"/>
          <w:sz w:val="28"/>
          <w:szCs w:val="28"/>
          <w:lang w:val="en-US"/>
        </w:rPr>
        <w:t>x</w:t>
      </w:r>
      <w:r w:rsidRPr="00575177">
        <w:rPr>
          <w:color w:val="000000"/>
          <w:sz w:val="28"/>
          <w:szCs w:val="28"/>
          <w:vertAlign w:val="subscript"/>
        </w:rPr>
        <w:t>1</w:t>
      </w:r>
      <w:r w:rsidRPr="00575177">
        <w:rPr>
          <w:color w:val="000000"/>
          <w:sz w:val="28"/>
          <w:szCs w:val="28"/>
        </w:rPr>
        <w:t xml:space="preserve"> – «выходной интервал»: любая ячейка, галкой отметить график подбора. </w:t>
      </w:r>
    </w:p>
    <w:p w:rsidR="00575177" w:rsidRPr="00575177" w:rsidRDefault="00D35FDA" w:rsidP="00575177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940425" cy="3401695"/>
            <wp:effectExtent l="19050" t="0" r="3175" b="0"/>
            <wp:docPr id="48" name="Рисунок 47" descr="Снимок экрана 2016-01-08 в 2.44.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2016-01-08 в 2.44.07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y=</m:t>
          </m:r>
          <m:r>
            <w:rPr>
              <w:rFonts w:ascii="Cambria Math" w:hAnsi="Cambria Math"/>
              <w:color w:val="000000"/>
              <w:sz w:val="28"/>
              <w:szCs w:val="28"/>
            </w:rPr>
            <m:t>1601378</m:t>
          </m:r>
          <m:r>
            <w:rPr>
              <w:rFonts w:ascii="Cambria Math" w:hAnsi="Cambria Math"/>
              <w:color w:val="000000"/>
              <w:sz w:val="28"/>
              <w:szCs w:val="28"/>
            </w:rPr>
            <m:t>-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210381254</m:t>
              </m:r>
            </m:num>
            <m:den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x</m:t>
              </m:r>
            </m:den>
          </m:f>
        </m:oMath>
      </m:oMathPara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Б) Уравнение нелинейной степенной регрессии имеет следующий вид:</w:t>
      </w:r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y=a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x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b</m:t>
              </m:r>
            </m:sup>
          </m:sSup>
        </m:oMath>
      </m:oMathPara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Прологарифмируем обе части уравнения:</w:t>
      </w:r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func>
            <m:func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lg</m:t>
              </m:r>
            </m:fName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y=</m:t>
              </m:r>
              <m:func>
                <m:func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lg</m:t>
                  </m:r>
                </m:fName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a+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  <w:lang w:val="en-US"/>
                        </w:rPr>
                        <m:t>lg</m:t>
                      </m:r>
                    </m:fName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color w:val="000000"/>
                              <w:sz w:val="28"/>
                              <w:szCs w:val="28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color w:val="000000"/>
                              <w:sz w:val="28"/>
                              <w:szCs w:val="28"/>
                              <w:lang w:val="en-US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color w:val="000000"/>
                              <w:sz w:val="28"/>
                              <w:szCs w:val="28"/>
                              <w:lang w:val="en-US"/>
                            </w:rPr>
                            <m:t>b</m:t>
                          </m:r>
                        </m:sup>
                      </m:sSup>
                    </m:e>
                  </m:func>
                </m:e>
              </m:func>
            </m:e>
          </m:func>
        </m:oMath>
      </m:oMathPara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Пусть </w:t>
      </w:r>
      <m:r>
        <m:rPr>
          <m:sty m:val="p"/>
        </m:rPr>
        <w:rPr>
          <w:rFonts w:ascii="Cambria Math" w:hAnsi="Cambria Math"/>
          <w:color w:val="000000"/>
          <w:sz w:val="28"/>
          <w:szCs w:val="28"/>
        </w:rPr>
        <w:br/>
      </m:r>
      <m:oMathPara>
        <m:oMath>
          <m:func>
            <m:func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lg</m:t>
              </m:r>
            </m:fName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y</m:t>
              </m:r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=</m:t>
              </m:r>
              <m:func>
                <m:func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Y</m:t>
                  </m:r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 xml:space="preserve">,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lg</m:t>
                  </m:r>
                </m:fName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a</m:t>
                  </m:r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=</m:t>
                  </m:r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A</m:t>
                  </m:r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 xml:space="preserve">, 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  <w:lang w:val="en-US"/>
                        </w:rPr>
                        <m:t>lg</m:t>
                      </m:r>
                    </m:fName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=</m:t>
                      </m:r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, тогда</m:t>
                      </m:r>
                    </m:e>
                  </m:func>
                </m:e>
              </m:func>
            </m:e>
          </m:func>
        </m:oMath>
      </m:oMathPara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Y=A+bX</m:t>
          </m:r>
        </m:oMath>
      </m:oMathPara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Добавим к исходным данным дополнительные столбцы:</w:t>
      </w:r>
    </w:p>
    <w:p w:rsidR="00D35FDA" w:rsidRDefault="00D35FDA" w:rsidP="00575177">
      <w:pPr>
        <w:spacing w:line="360" w:lineRule="auto"/>
        <w:jc w:val="both"/>
        <w:rPr>
          <w:noProof/>
          <w:color w:val="000000"/>
          <w:sz w:val="28"/>
          <w:szCs w:val="28"/>
        </w:rPr>
      </w:pPr>
    </w:p>
    <w:p w:rsidR="00575177" w:rsidRPr="00575177" w:rsidRDefault="00D35FDA" w:rsidP="00D35FDA">
      <w:pPr>
        <w:spacing w:line="360" w:lineRule="auto"/>
        <w:jc w:val="center"/>
        <w:rPr>
          <w:color w:val="000000"/>
          <w:sz w:val="28"/>
          <w:szCs w:val="28"/>
          <w:lang w:val="en-US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4184927" cy="4707172"/>
            <wp:effectExtent l="19050" t="0" r="6073" b="0"/>
            <wp:docPr id="49" name="Рисунок 48" descr="Снимок экрана 2016-01-08 в 2.48.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2016-01-08 в 2.48.17.png"/>
                    <pic:cNvPicPr/>
                  </pic:nvPicPr>
                  <pic:blipFill>
                    <a:blip r:embed="rId29"/>
                    <a:srcRect l="6036"/>
                    <a:stretch>
                      <a:fillRect/>
                    </a:stretch>
                  </pic:blipFill>
                  <pic:spPr>
                    <a:xfrm>
                      <a:off x="0" y="0"/>
                      <a:ext cx="4184927" cy="470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Данные – Анализ данных – Регрессия – «входной интервал </w:t>
      </w:r>
      <w:r w:rsidRPr="00575177">
        <w:rPr>
          <w:color w:val="000000"/>
          <w:sz w:val="28"/>
          <w:szCs w:val="28"/>
          <w:lang w:val="en-US"/>
        </w:rPr>
        <w:t>Y</w:t>
      </w:r>
      <w:r w:rsidRPr="00575177">
        <w:rPr>
          <w:color w:val="000000"/>
          <w:sz w:val="28"/>
          <w:szCs w:val="28"/>
        </w:rPr>
        <w:t xml:space="preserve">»: все значения </w:t>
      </w:r>
      <w:r w:rsidRPr="00575177">
        <w:rPr>
          <w:color w:val="000000"/>
          <w:sz w:val="28"/>
          <w:szCs w:val="28"/>
          <w:lang w:val="en-US"/>
        </w:rPr>
        <w:t>Y</w:t>
      </w:r>
      <w:r w:rsidRPr="00575177">
        <w:rPr>
          <w:color w:val="000000"/>
          <w:sz w:val="28"/>
          <w:szCs w:val="28"/>
        </w:rPr>
        <w:t xml:space="preserve"> – «входной интервал </w:t>
      </w:r>
      <w:r w:rsidRPr="00575177">
        <w:rPr>
          <w:color w:val="000000"/>
          <w:sz w:val="28"/>
          <w:szCs w:val="28"/>
          <w:lang w:val="en-US"/>
        </w:rPr>
        <w:t>X</w:t>
      </w:r>
      <w:r w:rsidRPr="00575177">
        <w:rPr>
          <w:color w:val="000000"/>
          <w:sz w:val="28"/>
          <w:szCs w:val="28"/>
        </w:rPr>
        <w:t xml:space="preserve">»: все значения </w:t>
      </w:r>
      <w:r w:rsidRPr="00575177">
        <w:rPr>
          <w:color w:val="000000"/>
          <w:sz w:val="28"/>
          <w:szCs w:val="28"/>
          <w:lang w:val="en-US"/>
        </w:rPr>
        <w:t>X</w:t>
      </w:r>
      <w:r w:rsidRPr="00575177">
        <w:rPr>
          <w:color w:val="000000"/>
          <w:sz w:val="28"/>
          <w:szCs w:val="28"/>
        </w:rPr>
        <w:t xml:space="preserve"> – «выходной интервал»: любая ячейка, галкой отметить график подбора.</w:t>
      </w:r>
    </w:p>
    <w:p w:rsidR="007226F3" w:rsidRDefault="007226F3" w:rsidP="00575177">
      <w:pPr>
        <w:spacing w:line="360" w:lineRule="auto"/>
        <w:jc w:val="both"/>
        <w:rPr>
          <w:noProof/>
          <w:color w:val="000000"/>
          <w:sz w:val="28"/>
          <w:szCs w:val="28"/>
        </w:rPr>
      </w:pPr>
    </w:p>
    <w:p w:rsidR="00575177" w:rsidRPr="00575177" w:rsidRDefault="007226F3" w:rsidP="00575177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941254" cy="3148717"/>
            <wp:effectExtent l="19050" t="0" r="2346" b="0"/>
            <wp:docPr id="50" name="Рисунок 49" descr="Снимок экрана 2016-01-08 в 2.49.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2016-01-08 в 2.49.58.png"/>
                    <pic:cNvPicPr/>
                  </pic:nvPicPr>
                  <pic:blipFill>
                    <a:blip r:embed="rId30"/>
                    <a:srcRect t="12583"/>
                    <a:stretch>
                      <a:fillRect/>
                    </a:stretch>
                  </pic:blipFill>
                  <pic:spPr>
                    <a:xfrm>
                      <a:off x="0" y="0"/>
                      <a:ext cx="5941254" cy="3148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177" w:rsidRPr="00575177" w:rsidRDefault="00575177" w:rsidP="00575177">
      <w:pPr>
        <w:spacing w:line="360" w:lineRule="auto"/>
        <w:jc w:val="center"/>
        <w:rPr>
          <w:color w:val="000000"/>
          <w:sz w:val="28"/>
          <w:szCs w:val="28"/>
          <w:lang w:val="en-US"/>
        </w:rPr>
      </w:pPr>
      <w:r w:rsidRPr="00575177">
        <w:rPr>
          <w:color w:val="000000"/>
          <w:sz w:val="28"/>
          <w:szCs w:val="28"/>
          <w:lang w:val="en-US"/>
        </w:rPr>
        <w:t xml:space="preserve">Y = </w:t>
      </w:r>
      <w:r w:rsidR="007226F3">
        <w:rPr>
          <w:color w:val="000000"/>
          <w:sz w:val="28"/>
          <w:szCs w:val="28"/>
        </w:rPr>
        <w:t>6</w:t>
      </w:r>
      <w:proofErr w:type="gramStart"/>
      <w:r w:rsidR="007226F3">
        <w:rPr>
          <w:color w:val="000000"/>
          <w:sz w:val="28"/>
          <w:szCs w:val="28"/>
        </w:rPr>
        <w:t>,30</w:t>
      </w:r>
      <w:proofErr w:type="gramEnd"/>
      <w:r w:rsidR="007226F3">
        <w:rPr>
          <w:color w:val="000000"/>
          <w:sz w:val="28"/>
          <w:szCs w:val="28"/>
        </w:rPr>
        <w:t xml:space="preserve"> - </w:t>
      </w:r>
      <w:r w:rsidRPr="00575177">
        <w:rPr>
          <w:color w:val="000000"/>
          <w:sz w:val="28"/>
          <w:szCs w:val="28"/>
          <w:lang w:val="en-US"/>
        </w:rPr>
        <w:t>0,</w:t>
      </w:r>
      <w:r w:rsidR="007226F3">
        <w:rPr>
          <w:color w:val="000000"/>
          <w:sz w:val="28"/>
          <w:szCs w:val="28"/>
        </w:rPr>
        <w:t>02</w:t>
      </w:r>
      <w:r w:rsidRPr="00575177">
        <w:rPr>
          <w:color w:val="000000"/>
          <w:sz w:val="28"/>
          <w:szCs w:val="28"/>
          <w:lang w:val="en-US"/>
        </w:rPr>
        <w:t>X</w:t>
      </w:r>
    </w:p>
    <w:p w:rsidR="00575177" w:rsidRPr="00575177" w:rsidRDefault="00575177" w:rsidP="00575177">
      <w:pPr>
        <w:spacing w:line="360" w:lineRule="auto"/>
        <w:jc w:val="center"/>
        <w:rPr>
          <w:color w:val="000000"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lgy=</m:t>
          </m:r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6,30-</m:t>
          </m:r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0,</m:t>
          </m:r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02</m:t>
          </m:r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lgx</m:t>
          </m:r>
        </m:oMath>
      </m:oMathPara>
    </w:p>
    <w:p w:rsidR="00575177" w:rsidRPr="00575177" w:rsidRDefault="00575177" w:rsidP="00575177">
      <w:pPr>
        <w:spacing w:line="360" w:lineRule="auto"/>
        <w:jc w:val="center"/>
        <w:rPr>
          <w:color w:val="000000"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y=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6,30-</m:t>
              </m:r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0,</m:t>
              </m:r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02</m:t>
              </m:r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lgx</m:t>
              </m:r>
            </m:sup>
          </m:sSup>
        </m:oMath>
      </m:oMathPara>
    </w:p>
    <w:p w:rsidR="00575177" w:rsidRPr="00575177" w:rsidRDefault="00575177" w:rsidP="00575177">
      <w:pPr>
        <w:spacing w:line="360" w:lineRule="auto"/>
        <w:jc w:val="center"/>
        <w:rPr>
          <w:color w:val="000000"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y=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6,30</m:t>
              </m:r>
            </m:sup>
          </m:sSup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-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10</m:t>
              </m:r>
            </m:e>
            <m:sup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lgx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0,</m:t>
                  </m:r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02</m:t>
                  </m:r>
                </m:sup>
              </m:sSup>
            </m:sup>
          </m:sSup>
        </m:oMath>
      </m:oMathPara>
    </w:p>
    <w:p w:rsidR="00575177" w:rsidRPr="00575177" w:rsidRDefault="00575177" w:rsidP="00575177">
      <w:pPr>
        <w:spacing w:line="360" w:lineRule="auto"/>
        <w:jc w:val="center"/>
        <w:rPr>
          <w:color w:val="000000"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y=1</m:t>
          </m:r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995262</m:t>
          </m:r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,</m:t>
          </m:r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3-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x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0,</m:t>
              </m:r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02</m:t>
              </m:r>
            </m:sup>
          </m:sSup>
        </m:oMath>
      </m:oMathPara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В) Уравнение нелинейной показательной регрессии имеет следующий вид:</w:t>
      </w:r>
    </w:p>
    <w:p w:rsidR="00575177" w:rsidRPr="00575177" w:rsidRDefault="00575177" w:rsidP="00575177">
      <w:pPr>
        <w:spacing w:line="360" w:lineRule="auto"/>
        <w:jc w:val="both"/>
        <w:rPr>
          <w:i/>
          <w:color w:val="000000"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  <w:lang w:val="en-US"/>
            </w:rPr>
            <m:t>y=a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b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x</m:t>
              </m:r>
            </m:sup>
          </m:sSup>
        </m:oMath>
      </m:oMathPara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Прологарифмируем обе части уравнения:</w:t>
      </w:r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lgy=lga+xlgb</m:t>
          </m:r>
        </m:oMath>
      </m:oMathPara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Пусть </w:t>
      </w:r>
      <m:r>
        <m:rPr>
          <m:sty m:val="p"/>
        </m:rPr>
        <w:rPr>
          <w:rFonts w:ascii="Cambria Math" w:hAnsi="Cambria Math"/>
          <w:color w:val="000000"/>
          <w:sz w:val="28"/>
          <w:szCs w:val="28"/>
        </w:rPr>
        <w:br/>
      </m:r>
      <m:oMathPara>
        <m:oMath>
          <m:func>
            <m:func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lg</m:t>
              </m:r>
            </m:fName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y</m:t>
              </m:r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=</m:t>
              </m:r>
              <m:func>
                <m:func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Y</m:t>
                  </m:r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 xml:space="preserve">,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lg</m:t>
                  </m:r>
                </m:fName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a</m:t>
                  </m:r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=</m:t>
                  </m:r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en-US"/>
                    </w:rPr>
                    <m:t>A</m:t>
                  </m:r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 xml:space="preserve">, 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  <w:lang w:val="en-US"/>
                        </w:rPr>
                        <m:t>lg</m:t>
                      </m:r>
                    </m:fName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  <w:lang w:val="en-US"/>
                        </w:rPr>
                        <m:t>b</m:t>
                      </m:r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=</m:t>
                      </m:r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  <w:lang w:val="en-US"/>
                        </w:rPr>
                        <m:t>B</m:t>
                      </m:r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, тогда</m:t>
                      </m:r>
                    </m:e>
                  </m:func>
                </m:e>
              </m:func>
            </m:e>
          </m:func>
        </m:oMath>
      </m:oMathPara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Y=A+xB</m:t>
          </m:r>
        </m:oMath>
      </m:oMathPara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Добавим к исходным данным дополнительные столбцы:</w:t>
      </w:r>
    </w:p>
    <w:tbl>
      <w:tblPr>
        <w:tblW w:w="6900" w:type="dxa"/>
        <w:tblInd w:w="95" w:type="dxa"/>
        <w:tblLook w:val="04A0"/>
      </w:tblPr>
      <w:tblGrid>
        <w:gridCol w:w="2383"/>
        <w:gridCol w:w="597"/>
        <w:gridCol w:w="1083"/>
        <w:gridCol w:w="1397"/>
        <w:gridCol w:w="1440"/>
      </w:tblGrid>
      <w:tr w:rsidR="007226F3" w:rsidRPr="007226F3" w:rsidTr="007226F3">
        <w:trPr>
          <w:trHeight w:val="587"/>
        </w:trPr>
        <w:tc>
          <w:tcPr>
            <w:tcW w:w="2554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Добыча сырой нефти и природного газа; предоставление услуг в этих областях</w:t>
            </w:r>
          </w:p>
        </w:tc>
        <w:tc>
          <w:tcPr>
            <w:tcW w:w="61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№ п.п.</w:t>
            </w:r>
          </w:p>
        </w:tc>
        <w:tc>
          <w:tcPr>
            <w:tcW w:w="10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7226F3" w:rsidRDefault="007226F3" w:rsidP="007226F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Прибыль (убыток) </w:t>
            </w:r>
          </w:p>
          <w:p w:rsidR="007226F3" w:rsidRPr="007226F3" w:rsidRDefault="007226F3" w:rsidP="007226F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2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7226F3" w:rsidRDefault="007226F3" w:rsidP="007226F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Долгосрочные обязательства</w:t>
            </w:r>
          </w:p>
          <w:p w:rsidR="007226F3" w:rsidRPr="007226F3" w:rsidRDefault="007226F3" w:rsidP="007226F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Default="007226F3" w:rsidP="007226F3">
            <w:pPr>
              <w:rPr>
                <w:rFonts w:ascii="Arial CYR" w:hAnsi="Arial CYR" w:cs="Arial CYR"/>
                <w:sz w:val="28"/>
                <w:szCs w:val="28"/>
              </w:rPr>
            </w:pPr>
            <w:proofErr w:type="spellStart"/>
            <w:r w:rsidRPr="007226F3">
              <w:rPr>
                <w:rFonts w:ascii="Arial CYR" w:hAnsi="Arial CYR" w:cs="Arial CYR"/>
                <w:sz w:val="28"/>
                <w:szCs w:val="28"/>
              </w:rPr>
              <w:t>Y=lgy</w:t>
            </w:r>
            <w:proofErr w:type="spellEnd"/>
          </w:p>
          <w:p w:rsidR="007226F3" w:rsidRPr="007226F3" w:rsidRDefault="007226F3" w:rsidP="007226F3">
            <w:pPr>
              <w:rPr>
                <w:rFonts w:ascii="Arial CYR" w:hAnsi="Arial CYR" w:cs="Arial CYR"/>
                <w:sz w:val="28"/>
                <w:szCs w:val="28"/>
              </w:rPr>
            </w:pPr>
          </w:p>
        </w:tc>
      </w:tr>
      <w:tr w:rsidR="007226F3" w:rsidRPr="007226F3" w:rsidTr="007226F3">
        <w:trPr>
          <w:trHeight w:val="50"/>
        </w:trPr>
        <w:tc>
          <w:tcPr>
            <w:tcW w:w="2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7226F3" w:rsidRPr="007226F3" w:rsidRDefault="007226F3" w:rsidP="007226F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Y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7226F3" w:rsidRPr="007226F3" w:rsidRDefault="007226F3" w:rsidP="007226F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X1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Pr="007226F3" w:rsidRDefault="007226F3" w:rsidP="007226F3">
            <w:pPr>
              <w:rPr>
                <w:rFonts w:ascii="Arial CYR" w:hAnsi="Arial CYR" w:cs="Arial CYR"/>
                <w:sz w:val="28"/>
                <w:szCs w:val="28"/>
              </w:rPr>
            </w:pPr>
            <w:r w:rsidRPr="007226F3">
              <w:rPr>
                <w:rFonts w:ascii="Arial CYR" w:hAnsi="Arial CYR" w:cs="Arial CYR"/>
                <w:sz w:val="28"/>
                <w:szCs w:val="28"/>
              </w:rPr>
              <w:t> </w:t>
            </w:r>
          </w:p>
        </w:tc>
      </w:tr>
      <w:tr w:rsidR="007226F3" w:rsidRPr="007226F3" w:rsidTr="007226F3">
        <w:trPr>
          <w:trHeight w:val="490"/>
        </w:trPr>
        <w:tc>
          <w:tcPr>
            <w:tcW w:w="2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sz w:val="12"/>
                <w:szCs w:val="12"/>
              </w:rPr>
            </w:pPr>
            <w:r w:rsidRPr="007226F3">
              <w:rPr>
                <w:rFonts w:ascii="Arial" w:hAnsi="Arial" w:cs="Arial"/>
                <w:sz w:val="12"/>
                <w:szCs w:val="12"/>
              </w:rPr>
              <w:t xml:space="preserve">Акционерная нефтяная Компания </w:t>
            </w:r>
            <w:proofErr w:type="spellStart"/>
            <w:r w:rsidRPr="007226F3">
              <w:rPr>
                <w:rFonts w:ascii="Arial" w:hAnsi="Arial" w:cs="Arial"/>
                <w:sz w:val="12"/>
                <w:szCs w:val="12"/>
              </w:rPr>
              <w:t>Башнефть</w:t>
            </w:r>
            <w:proofErr w:type="spellEnd"/>
            <w:r w:rsidRPr="007226F3">
              <w:rPr>
                <w:rFonts w:ascii="Arial" w:hAnsi="Arial" w:cs="Arial"/>
                <w:sz w:val="12"/>
                <w:szCs w:val="12"/>
              </w:rPr>
              <w:t>, Открытое акционерное общество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19513178,0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17532,0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P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  <w:r w:rsidRPr="007226F3">
              <w:rPr>
                <w:rFonts w:ascii="Arial CYR" w:hAnsi="Arial CYR" w:cs="Arial CYR"/>
                <w:sz w:val="16"/>
                <w:szCs w:val="16"/>
              </w:rPr>
              <w:t>7,290328</w:t>
            </w:r>
          </w:p>
        </w:tc>
      </w:tr>
      <w:tr w:rsidR="007226F3" w:rsidRPr="007226F3" w:rsidTr="007226F3">
        <w:trPr>
          <w:trHeight w:val="398"/>
        </w:trPr>
        <w:tc>
          <w:tcPr>
            <w:tcW w:w="2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sz w:val="12"/>
                <w:szCs w:val="12"/>
              </w:rPr>
            </w:pPr>
            <w:proofErr w:type="spellStart"/>
            <w:r w:rsidRPr="007226F3">
              <w:rPr>
                <w:rFonts w:ascii="Arial" w:hAnsi="Arial" w:cs="Arial"/>
                <w:sz w:val="12"/>
                <w:szCs w:val="12"/>
              </w:rPr>
              <w:t>Верхнечонскнефтегаз</w:t>
            </w:r>
            <w:proofErr w:type="spellEnd"/>
            <w:r w:rsidRPr="007226F3">
              <w:rPr>
                <w:rFonts w:ascii="Arial" w:hAnsi="Arial" w:cs="Arial"/>
                <w:sz w:val="12"/>
                <w:szCs w:val="12"/>
              </w:rPr>
              <w:t>, Открытое акционерное общество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3293989,0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20268,0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P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  <w:r w:rsidRPr="007226F3">
              <w:rPr>
                <w:rFonts w:ascii="Arial CYR" w:hAnsi="Arial CYR" w:cs="Arial CYR"/>
                <w:sz w:val="16"/>
                <w:szCs w:val="16"/>
              </w:rPr>
              <w:t>6,517722</w:t>
            </w:r>
          </w:p>
        </w:tc>
      </w:tr>
      <w:tr w:rsidR="007226F3" w:rsidRPr="007226F3" w:rsidTr="007226F3">
        <w:trPr>
          <w:trHeight w:val="417"/>
        </w:trPr>
        <w:tc>
          <w:tcPr>
            <w:tcW w:w="2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sz w:val="12"/>
                <w:szCs w:val="12"/>
              </w:rPr>
            </w:pPr>
            <w:proofErr w:type="spellStart"/>
            <w:r w:rsidRPr="007226F3">
              <w:rPr>
                <w:rFonts w:ascii="Arial" w:hAnsi="Arial" w:cs="Arial"/>
                <w:sz w:val="12"/>
                <w:szCs w:val="12"/>
              </w:rPr>
              <w:t>Барьеганнефтегаз</w:t>
            </w:r>
            <w:proofErr w:type="spellEnd"/>
            <w:r w:rsidRPr="007226F3">
              <w:rPr>
                <w:rFonts w:ascii="Arial" w:hAnsi="Arial" w:cs="Arial"/>
                <w:sz w:val="12"/>
                <w:szCs w:val="12"/>
              </w:rPr>
              <w:t>, Открытое акционерное общество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2598165,0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211,0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P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  <w:r w:rsidRPr="007226F3">
              <w:rPr>
                <w:rFonts w:ascii="Arial CYR" w:hAnsi="Arial CYR" w:cs="Arial CYR"/>
                <w:sz w:val="16"/>
                <w:szCs w:val="16"/>
              </w:rPr>
              <w:t>6,414667</w:t>
            </w:r>
          </w:p>
        </w:tc>
      </w:tr>
      <w:tr w:rsidR="007226F3" w:rsidRPr="007226F3" w:rsidTr="007226F3">
        <w:trPr>
          <w:trHeight w:val="395"/>
        </w:trPr>
        <w:tc>
          <w:tcPr>
            <w:tcW w:w="2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sz w:val="12"/>
                <w:szCs w:val="12"/>
              </w:rPr>
            </w:pPr>
            <w:r w:rsidRPr="007226F3">
              <w:rPr>
                <w:rFonts w:ascii="Arial" w:hAnsi="Arial" w:cs="Arial"/>
                <w:sz w:val="12"/>
                <w:szCs w:val="12"/>
              </w:rPr>
              <w:t xml:space="preserve">Нефтегазовая компания </w:t>
            </w:r>
            <w:proofErr w:type="spellStart"/>
            <w:r w:rsidRPr="007226F3">
              <w:rPr>
                <w:rFonts w:ascii="Arial" w:hAnsi="Arial" w:cs="Arial"/>
                <w:sz w:val="12"/>
                <w:szCs w:val="12"/>
              </w:rPr>
              <w:t>Славнефть</w:t>
            </w:r>
            <w:proofErr w:type="spellEnd"/>
            <w:r w:rsidRPr="007226F3">
              <w:rPr>
                <w:rFonts w:ascii="Arial" w:hAnsi="Arial" w:cs="Arial"/>
                <w:sz w:val="12"/>
                <w:szCs w:val="12"/>
              </w:rPr>
              <w:t>, Открытое акционерное общество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47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2557698,0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52034182,0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P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  <w:r w:rsidRPr="007226F3">
              <w:rPr>
                <w:rFonts w:ascii="Arial CYR" w:hAnsi="Arial CYR" w:cs="Arial CYR"/>
                <w:sz w:val="16"/>
                <w:szCs w:val="16"/>
              </w:rPr>
              <w:t>6,407849</w:t>
            </w:r>
          </w:p>
        </w:tc>
      </w:tr>
      <w:tr w:rsidR="007226F3" w:rsidRPr="007226F3" w:rsidTr="007226F3">
        <w:trPr>
          <w:trHeight w:val="465"/>
        </w:trPr>
        <w:tc>
          <w:tcPr>
            <w:tcW w:w="2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sz w:val="12"/>
                <w:szCs w:val="12"/>
              </w:rPr>
            </w:pPr>
            <w:proofErr w:type="spellStart"/>
            <w:r w:rsidRPr="007226F3">
              <w:rPr>
                <w:rFonts w:ascii="Arial" w:hAnsi="Arial" w:cs="Arial"/>
                <w:sz w:val="12"/>
                <w:szCs w:val="12"/>
              </w:rPr>
              <w:t>Битран</w:t>
            </w:r>
            <w:proofErr w:type="spellEnd"/>
            <w:r w:rsidRPr="007226F3">
              <w:rPr>
                <w:rFonts w:ascii="Arial" w:hAnsi="Arial" w:cs="Arial"/>
                <w:sz w:val="12"/>
                <w:szCs w:val="12"/>
              </w:rPr>
              <w:t>, Открытое акционерное общество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1945560,0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602229,0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P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  <w:r w:rsidRPr="007226F3">
              <w:rPr>
                <w:rFonts w:ascii="Arial CYR" w:hAnsi="Arial CYR" w:cs="Arial CYR"/>
                <w:sz w:val="16"/>
                <w:szCs w:val="16"/>
              </w:rPr>
              <w:t>6,289045</w:t>
            </w:r>
          </w:p>
        </w:tc>
      </w:tr>
      <w:tr w:rsidR="007226F3" w:rsidRPr="007226F3" w:rsidTr="007226F3">
        <w:trPr>
          <w:trHeight w:val="493"/>
        </w:trPr>
        <w:tc>
          <w:tcPr>
            <w:tcW w:w="2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sz w:val="12"/>
                <w:szCs w:val="12"/>
              </w:rPr>
            </w:pPr>
            <w:r w:rsidRPr="007226F3">
              <w:rPr>
                <w:rFonts w:ascii="Arial" w:hAnsi="Arial" w:cs="Arial"/>
                <w:sz w:val="12"/>
                <w:szCs w:val="12"/>
              </w:rPr>
              <w:t>НЕФТЯНАЯ АКЦИОНЕРНАЯ КОМПАНИЯ АКИ-ОТЫР, ОТКРЫТОЕ АКЦИОНЕРНОЕ ОБЩЕСТВО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51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1580624,0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311268,0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P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  <w:r w:rsidRPr="007226F3">
              <w:rPr>
                <w:rFonts w:ascii="Arial CYR" w:hAnsi="Arial CYR" w:cs="Arial CYR"/>
                <w:sz w:val="16"/>
                <w:szCs w:val="16"/>
              </w:rPr>
              <w:t>6,198829</w:t>
            </w:r>
          </w:p>
        </w:tc>
      </w:tr>
      <w:tr w:rsidR="007226F3" w:rsidRPr="007226F3" w:rsidTr="007226F3">
        <w:trPr>
          <w:trHeight w:val="402"/>
        </w:trPr>
        <w:tc>
          <w:tcPr>
            <w:tcW w:w="2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sz w:val="12"/>
                <w:szCs w:val="12"/>
              </w:rPr>
            </w:pPr>
            <w:r w:rsidRPr="007226F3">
              <w:rPr>
                <w:rFonts w:ascii="Arial" w:hAnsi="Arial" w:cs="Arial"/>
                <w:sz w:val="12"/>
                <w:szCs w:val="12"/>
              </w:rPr>
              <w:t xml:space="preserve">Корпорация </w:t>
            </w:r>
            <w:proofErr w:type="spellStart"/>
            <w:r w:rsidRPr="007226F3">
              <w:rPr>
                <w:rFonts w:ascii="Arial" w:hAnsi="Arial" w:cs="Arial"/>
                <w:sz w:val="12"/>
                <w:szCs w:val="12"/>
              </w:rPr>
              <w:t>югранефть</w:t>
            </w:r>
            <w:proofErr w:type="spellEnd"/>
            <w:r w:rsidRPr="007226F3">
              <w:rPr>
                <w:rFonts w:ascii="Arial" w:hAnsi="Arial" w:cs="Arial"/>
                <w:sz w:val="12"/>
                <w:szCs w:val="12"/>
              </w:rPr>
              <w:t>, открытое акционерное общество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35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1548768,0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464651,0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P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  <w:r w:rsidRPr="007226F3">
              <w:rPr>
                <w:rFonts w:ascii="Arial CYR" w:hAnsi="Arial CYR" w:cs="Arial CYR"/>
                <w:sz w:val="16"/>
                <w:szCs w:val="16"/>
              </w:rPr>
              <w:t>6,189986</w:t>
            </w:r>
          </w:p>
        </w:tc>
      </w:tr>
      <w:tr w:rsidR="007226F3" w:rsidRPr="007226F3" w:rsidTr="007226F3">
        <w:trPr>
          <w:trHeight w:val="465"/>
        </w:trPr>
        <w:tc>
          <w:tcPr>
            <w:tcW w:w="2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sz w:val="12"/>
                <w:szCs w:val="12"/>
              </w:rPr>
            </w:pPr>
            <w:r w:rsidRPr="007226F3">
              <w:rPr>
                <w:rFonts w:ascii="Arial" w:hAnsi="Arial" w:cs="Arial"/>
                <w:sz w:val="12"/>
                <w:szCs w:val="12"/>
              </w:rPr>
              <w:t>НЕГУСНЕФТЬ, ОТКРЫТОЕ АКЦИОНЕРНОЕ ОБЩЕСТВО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44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1227017,0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214411,0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P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  <w:r w:rsidRPr="007226F3">
              <w:rPr>
                <w:rFonts w:ascii="Arial CYR" w:hAnsi="Arial CYR" w:cs="Arial CYR"/>
                <w:sz w:val="16"/>
                <w:szCs w:val="16"/>
              </w:rPr>
              <w:t>6,088851</w:t>
            </w:r>
          </w:p>
        </w:tc>
      </w:tr>
      <w:tr w:rsidR="007226F3" w:rsidRPr="007226F3" w:rsidTr="007226F3">
        <w:trPr>
          <w:trHeight w:val="600"/>
        </w:trPr>
        <w:tc>
          <w:tcPr>
            <w:tcW w:w="2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sz w:val="12"/>
                <w:szCs w:val="12"/>
              </w:rPr>
            </w:pPr>
            <w:proofErr w:type="spellStart"/>
            <w:r w:rsidRPr="007226F3">
              <w:rPr>
                <w:rFonts w:ascii="Arial" w:hAnsi="Arial" w:cs="Arial"/>
                <w:sz w:val="12"/>
                <w:szCs w:val="12"/>
              </w:rPr>
              <w:t>Варьеганнефть</w:t>
            </w:r>
            <w:proofErr w:type="spellEnd"/>
            <w:r w:rsidRPr="007226F3">
              <w:rPr>
                <w:rFonts w:ascii="Arial" w:hAnsi="Arial" w:cs="Arial"/>
                <w:sz w:val="12"/>
                <w:szCs w:val="12"/>
              </w:rPr>
              <w:t>, Открытое акционерное общество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1225908,0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12039,0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P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  <w:r w:rsidRPr="007226F3">
              <w:rPr>
                <w:rFonts w:ascii="Arial CYR" w:hAnsi="Arial CYR" w:cs="Arial CYR"/>
                <w:sz w:val="16"/>
                <w:szCs w:val="16"/>
              </w:rPr>
              <w:t>6,088458</w:t>
            </w:r>
          </w:p>
        </w:tc>
      </w:tr>
      <w:tr w:rsidR="007226F3" w:rsidRPr="007226F3" w:rsidTr="007226F3">
        <w:trPr>
          <w:trHeight w:val="465"/>
        </w:trPr>
        <w:tc>
          <w:tcPr>
            <w:tcW w:w="2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sz w:val="12"/>
                <w:szCs w:val="12"/>
              </w:rPr>
            </w:pPr>
            <w:proofErr w:type="spellStart"/>
            <w:r w:rsidRPr="007226F3">
              <w:rPr>
                <w:rFonts w:ascii="Arial" w:hAnsi="Arial" w:cs="Arial"/>
                <w:sz w:val="12"/>
                <w:szCs w:val="12"/>
              </w:rPr>
              <w:t>Комнедра</w:t>
            </w:r>
            <w:proofErr w:type="spellEnd"/>
            <w:r w:rsidRPr="007226F3">
              <w:rPr>
                <w:rFonts w:ascii="Arial" w:hAnsi="Arial" w:cs="Arial"/>
                <w:sz w:val="12"/>
                <w:szCs w:val="12"/>
              </w:rPr>
              <w:t>, Открытое акционерное общество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33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1197196,0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9670,0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P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  <w:r w:rsidRPr="007226F3">
              <w:rPr>
                <w:rFonts w:ascii="Arial CYR" w:hAnsi="Arial CYR" w:cs="Arial CYR"/>
                <w:sz w:val="16"/>
                <w:szCs w:val="16"/>
              </w:rPr>
              <w:t>6,078165</w:t>
            </w:r>
          </w:p>
        </w:tc>
      </w:tr>
      <w:tr w:rsidR="007226F3" w:rsidRPr="007226F3" w:rsidTr="007226F3">
        <w:trPr>
          <w:trHeight w:val="465"/>
        </w:trPr>
        <w:tc>
          <w:tcPr>
            <w:tcW w:w="2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sz w:val="12"/>
                <w:szCs w:val="12"/>
              </w:rPr>
            </w:pPr>
            <w:proofErr w:type="spellStart"/>
            <w:r w:rsidRPr="007226F3">
              <w:rPr>
                <w:rFonts w:ascii="Arial" w:hAnsi="Arial" w:cs="Arial"/>
                <w:sz w:val="12"/>
                <w:szCs w:val="12"/>
              </w:rPr>
              <w:t>Мохтикнефть</w:t>
            </w:r>
            <w:proofErr w:type="spellEnd"/>
            <w:r w:rsidRPr="007226F3">
              <w:rPr>
                <w:rFonts w:ascii="Arial" w:hAnsi="Arial" w:cs="Arial"/>
                <w:sz w:val="12"/>
                <w:szCs w:val="12"/>
              </w:rPr>
              <w:t>, Открытое акционерное общество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40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788567,0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287992,0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P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  <w:r w:rsidRPr="007226F3">
              <w:rPr>
                <w:rFonts w:ascii="Arial CYR" w:hAnsi="Arial CYR" w:cs="Arial CYR"/>
                <w:sz w:val="16"/>
                <w:szCs w:val="16"/>
              </w:rPr>
              <w:t>5,896839</w:t>
            </w:r>
          </w:p>
        </w:tc>
      </w:tr>
      <w:tr w:rsidR="007226F3" w:rsidRPr="007226F3" w:rsidTr="007226F3">
        <w:trPr>
          <w:trHeight w:val="690"/>
        </w:trPr>
        <w:tc>
          <w:tcPr>
            <w:tcW w:w="2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rPr>
                <w:rFonts w:ascii="Arial" w:hAnsi="Arial" w:cs="Arial"/>
                <w:sz w:val="12"/>
                <w:szCs w:val="12"/>
              </w:rPr>
            </w:pPr>
            <w:r w:rsidRPr="007226F3">
              <w:rPr>
                <w:rFonts w:ascii="Arial" w:hAnsi="Arial" w:cs="Arial"/>
                <w:sz w:val="12"/>
                <w:szCs w:val="12"/>
              </w:rPr>
              <w:t>НЕНЕЦКАЯ НЕФТЯНАЯ КОМПАНИЯ, ОТКРЫТОЕ АКЦИОНЕРНОЕ ОБЩЕСТВО</w:t>
            </w:r>
          </w:p>
        </w:tc>
        <w:tc>
          <w:tcPr>
            <w:tcW w:w="6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226F3">
              <w:rPr>
                <w:rFonts w:ascii="Arial" w:hAnsi="Arial" w:cs="Arial"/>
                <w:b/>
                <w:bCs/>
                <w:sz w:val="16"/>
                <w:szCs w:val="16"/>
              </w:rPr>
              <w:t>45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701728,0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226F3" w:rsidRPr="007226F3" w:rsidRDefault="007226F3" w:rsidP="007226F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7226F3">
              <w:rPr>
                <w:rFonts w:ascii="Arial" w:hAnsi="Arial" w:cs="Arial"/>
                <w:sz w:val="16"/>
                <w:szCs w:val="16"/>
              </w:rPr>
              <w:t>1105293,0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  <w:r w:rsidRPr="007226F3">
              <w:rPr>
                <w:rFonts w:ascii="Arial CYR" w:hAnsi="Arial CYR" w:cs="Arial CYR"/>
                <w:sz w:val="16"/>
                <w:szCs w:val="16"/>
              </w:rPr>
              <w:t>5,846169</w:t>
            </w:r>
          </w:p>
          <w:p w:rsid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</w:p>
          <w:p w:rsidR="007226F3" w:rsidRPr="007226F3" w:rsidRDefault="007226F3" w:rsidP="007226F3">
            <w:pPr>
              <w:jc w:val="right"/>
              <w:rPr>
                <w:rFonts w:ascii="Arial CYR" w:hAnsi="Arial CYR" w:cs="Arial CYR"/>
                <w:sz w:val="16"/>
                <w:szCs w:val="16"/>
              </w:rPr>
            </w:pPr>
          </w:p>
        </w:tc>
      </w:tr>
    </w:tbl>
    <w:p w:rsid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Данные – Анализ данных – Регрессия – «входной интервал </w:t>
      </w:r>
      <w:r w:rsidRPr="00575177">
        <w:rPr>
          <w:color w:val="000000"/>
          <w:sz w:val="28"/>
          <w:szCs w:val="28"/>
          <w:lang w:val="en-US"/>
        </w:rPr>
        <w:t>Y</w:t>
      </w:r>
      <w:r w:rsidRPr="00575177">
        <w:rPr>
          <w:color w:val="000000"/>
          <w:sz w:val="28"/>
          <w:szCs w:val="28"/>
        </w:rPr>
        <w:t xml:space="preserve">»: все значения </w:t>
      </w:r>
      <w:r w:rsidRPr="00575177">
        <w:rPr>
          <w:color w:val="000000"/>
          <w:sz w:val="28"/>
          <w:szCs w:val="28"/>
          <w:lang w:val="en-US"/>
        </w:rPr>
        <w:t>Y</w:t>
      </w:r>
      <w:r w:rsidRPr="00575177">
        <w:rPr>
          <w:color w:val="000000"/>
          <w:sz w:val="28"/>
          <w:szCs w:val="28"/>
        </w:rPr>
        <w:t xml:space="preserve"> – «входной интервал </w:t>
      </w:r>
      <w:r w:rsidRPr="00575177">
        <w:rPr>
          <w:color w:val="000000"/>
          <w:sz w:val="28"/>
          <w:szCs w:val="28"/>
          <w:lang w:val="en-US"/>
        </w:rPr>
        <w:t>X</w:t>
      </w:r>
      <w:r w:rsidRPr="00575177">
        <w:rPr>
          <w:color w:val="000000"/>
          <w:sz w:val="28"/>
          <w:szCs w:val="28"/>
        </w:rPr>
        <w:t xml:space="preserve">»: все значения </w:t>
      </w:r>
      <w:r w:rsidRPr="00575177">
        <w:rPr>
          <w:color w:val="000000"/>
          <w:sz w:val="28"/>
          <w:szCs w:val="28"/>
          <w:lang w:val="en-US"/>
        </w:rPr>
        <w:t>x</w:t>
      </w:r>
      <w:r w:rsidRPr="00575177">
        <w:rPr>
          <w:color w:val="000000"/>
          <w:sz w:val="28"/>
          <w:szCs w:val="28"/>
        </w:rPr>
        <w:t xml:space="preserve"> – «выходной интервал»: любая ячейка, галкой отметить график подбора.</w:t>
      </w:r>
    </w:p>
    <w:p w:rsidR="007226F3" w:rsidRPr="00575177" w:rsidRDefault="007226F3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w:r w:rsidRPr="00575177">
        <w:rPr>
          <w:noProof/>
          <w:color w:val="000000"/>
          <w:sz w:val="28"/>
          <w:szCs w:val="28"/>
        </w:rPr>
        <w:drawing>
          <wp:inline distT="0" distB="0" distL="0" distR="0">
            <wp:extent cx="5915025" cy="2831455"/>
            <wp:effectExtent l="0" t="0" r="0" b="7620"/>
            <wp:docPr id="22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29503" t="32212" r="21593" b="26169"/>
                    <a:stretch/>
                  </pic:blipFill>
                  <pic:spPr bwMode="auto">
                    <a:xfrm>
                      <a:off x="0" y="0"/>
                      <a:ext cx="5923870" cy="2835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/>
                      </a:ext>
                    </a:extLst>
                  </pic:spPr>
                </pic:pic>
              </a:graphicData>
            </a:graphic>
          </wp:inline>
        </w:drawing>
      </w:r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Y=6,12+1,86x</m:t>
          </m:r>
        </m:oMath>
      </m:oMathPara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lgy=6,12+1,86x</m:t>
          </m:r>
        </m:oMath>
      </m:oMathPara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y=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6,12+1,86x</m:t>
              </m:r>
            </m:sup>
          </m:sSup>
        </m:oMath>
      </m:oMathPara>
    </w:p>
    <w:p w:rsidR="00575177" w:rsidRP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y=1318257*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72,4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x</m:t>
              </m:r>
            </m:sup>
          </m:sSup>
        </m:oMath>
      </m:oMathPara>
    </w:p>
    <w:p w:rsidR="00575177" w:rsidRDefault="00575177" w:rsidP="00575177">
      <w:pPr>
        <w:spacing w:line="360" w:lineRule="auto"/>
        <w:jc w:val="both"/>
        <w:rPr>
          <w:color w:val="000000"/>
          <w:sz w:val="28"/>
          <w:szCs w:val="28"/>
        </w:rPr>
      </w:pPr>
    </w:p>
    <w:p w:rsidR="007226F3" w:rsidRDefault="007226F3" w:rsidP="00575177">
      <w:pPr>
        <w:spacing w:line="360" w:lineRule="auto"/>
        <w:jc w:val="both"/>
        <w:rPr>
          <w:color w:val="000000"/>
          <w:sz w:val="28"/>
          <w:szCs w:val="28"/>
        </w:rPr>
      </w:pPr>
    </w:p>
    <w:p w:rsidR="007226F3" w:rsidRDefault="007226F3" w:rsidP="00575177">
      <w:pPr>
        <w:spacing w:line="360" w:lineRule="auto"/>
        <w:jc w:val="both"/>
        <w:rPr>
          <w:color w:val="000000"/>
          <w:sz w:val="28"/>
          <w:szCs w:val="28"/>
        </w:rPr>
      </w:pPr>
    </w:p>
    <w:p w:rsidR="007226F3" w:rsidRDefault="007226F3" w:rsidP="00575177">
      <w:pPr>
        <w:spacing w:line="360" w:lineRule="auto"/>
        <w:jc w:val="both"/>
        <w:rPr>
          <w:color w:val="000000"/>
          <w:sz w:val="28"/>
          <w:szCs w:val="28"/>
        </w:rPr>
      </w:pPr>
    </w:p>
    <w:p w:rsidR="007226F3" w:rsidRDefault="007226F3" w:rsidP="00575177">
      <w:pPr>
        <w:spacing w:line="360" w:lineRule="auto"/>
        <w:jc w:val="both"/>
        <w:rPr>
          <w:color w:val="000000"/>
          <w:sz w:val="28"/>
          <w:szCs w:val="28"/>
        </w:rPr>
      </w:pPr>
    </w:p>
    <w:p w:rsidR="007226F3" w:rsidRDefault="007226F3" w:rsidP="00575177">
      <w:pPr>
        <w:spacing w:line="360" w:lineRule="auto"/>
        <w:jc w:val="both"/>
        <w:rPr>
          <w:color w:val="000000"/>
          <w:sz w:val="28"/>
          <w:szCs w:val="28"/>
        </w:rPr>
      </w:pPr>
    </w:p>
    <w:p w:rsidR="007226F3" w:rsidRDefault="007226F3" w:rsidP="00575177">
      <w:pPr>
        <w:spacing w:line="360" w:lineRule="auto"/>
        <w:jc w:val="both"/>
        <w:rPr>
          <w:color w:val="000000"/>
          <w:sz w:val="28"/>
          <w:szCs w:val="28"/>
        </w:rPr>
      </w:pPr>
    </w:p>
    <w:p w:rsidR="007226F3" w:rsidRDefault="007226F3" w:rsidP="00575177">
      <w:pPr>
        <w:spacing w:line="360" w:lineRule="auto"/>
        <w:jc w:val="both"/>
        <w:rPr>
          <w:color w:val="000000"/>
          <w:sz w:val="28"/>
          <w:szCs w:val="28"/>
        </w:rPr>
      </w:pPr>
    </w:p>
    <w:p w:rsidR="007226F3" w:rsidRDefault="007226F3" w:rsidP="00575177">
      <w:pPr>
        <w:spacing w:line="360" w:lineRule="auto"/>
        <w:jc w:val="both"/>
        <w:rPr>
          <w:color w:val="000000"/>
          <w:sz w:val="28"/>
          <w:szCs w:val="28"/>
        </w:rPr>
      </w:pPr>
    </w:p>
    <w:p w:rsidR="007226F3" w:rsidRDefault="007226F3" w:rsidP="00575177">
      <w:pPr>
        <w:spacing w:line="360" w:lineRule="auto"/>
        <w:jc w:val="both"/>
        <w:rPr>
          <w:color w:val="000000"/>
          <w:sz w:val="28"/>
          <w:szCs w:val="28"/>
        </w:rPr>
      </w:pPr>
    </w:p>
    <w:p w:rsidR="007226F3" w:rsidRDefault="007226F3" w:rsidP="00575177">
      <w:pPr>
        <w:spacing w:line="360" w:lineRule="auto"/>
        <w:jc w:val="both"/>
        <w:rPr>
          <w:color w:val="000000"/>
          <w:sz w:val="28"/>
          <w:szCs w:val="28"/>
        </w:rPr>
      </w:pPr>
    </w:p>
    <w:p w:rsidR="007226F3" w:rsidRPr="00575177" w:rsidRDefault="007226F3" w:rsidP="00575177">
      <w:pPr>
        <w:spacing w:line="360" w:lineRule="auto"/>
        <w:jc w:val="both"/>
        <w:rPr>
          <w:color w:val="000000"/>
          <w:sz w:val="28"/>
          <w:szCs w:val="28"/>
        </w:rPr>
      </w:pPr>
    </w:p>
    <w:p w:rsidR="00575177" w:rsidRPr="007226F3" w:rsidRDefault="00575177" w:rsidP="007226F3">
      <w:pPr>
        <w:pStyle w:val="1"/>
        <w:jc w:val="center"/>
        <w:rPr>
          <w:rFonts w:ascii="Times New Roman" w:hAnsi="Times New Roman" w:cs="Times New Roman"/>
          <w:color w:val="000000"/>
        </w:rPr>
      </w:pPr>
      <w:bookmarkStart w:id="10" w:name="_Toc439988997"/>
      <w:r w:rsidRPr="007226F3">
        <w:rPr>
          <w:rFonts w:ascii="Times New Roman" w:hAnsi="Times New Roman" w:cs="Times New Roman"/>
          <w:color w:val="000000"/>
        </w:rPr>
        <w:t>Задание 9</w:t>
      </w:r>
      <w:bookmarkEnd w:id="10"/>
    </w:p>
    <w:p w:rsidR="00575177" w:rsidRPr="00575177" w:rsidRDefault="00575177" w:rsidP="0057517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Приведите графики построенных уравнений регрессии.</w:t>
      </w:r>
    </w:p>
    <w:p w:rsidR="00575177" w:rsidRPr="00575177" w:rsidRDefault="00575177" w:rsidP="00CA7D27">
      <w:pPr>
        <w:spacing w:line="360" w:lineRule="auto"/>
        <w:ind w:firstLine="709"/>
        <w:jc w:val="center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График уравнения гиперболической регрессии:</w:t>
      </w:r>
    </w:p>
    <w:p w:rsidR="00575177" w:rsidRPr="00575177" w:rsidRDefault="00575177" w:rsidP="00CA7D27">
      <w:pPr>
        <w:spacing w:line="360" w:lineRule="auto"/>
        <w:jc w:val="center"/>
        <w:rPr>
          <w:color w:val="000000"/>
          <w:sz w:val="28"/>
          <w:szCs w:val="28"/>
        </w:rPr>
      </w:pPr>
      <w:r w:rsidRPr="00575177">
        <w:rPr>
          <w:noProof/>
          <w:color w:val="000000"/>
          <w:sz w:val="28"/>
          <w:szCs w:val="28"/>
        </w:rPr>
        <w:drawing>
          <wp:inline distT="0" distB="0" distL="0" distR="0">
            <wp:extent cx="5093639" cy="2043485"/>
            <wp:effectExtent l="19050" t="0" r="11761" b="0"/>
            <wp:docPr id="23" name="Диаграмма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575177" w:rsidRPr="00575177" w:rsidRDefault="00575177" w:rsidP="00CA7D27">
      <w:pPr>
        <w:spacing w:line="360" w:lineRule="auto"/>
        <w:ind w:firstLine="709"/>
        <w:jc w:val="center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График уравнения степенной регрессии:</w:t>
      </w:r>
    </w:p>
    <w:p w:rsidR="00575177" w:rsidRPr="00575177" w:rsidRDefault="00575177" w:rsidP="00CA7D27">
      <w:pPr>
        <w:spacing w:line="360" w:lineRule="auto"/>
        <w:jc w:val="center"/>
        <w:rPr>
          <w:color w:val="000000"/>
          <w:sz w:val="28"/>
          <w:szCs w:val="28"/>
        </w:rPr>
      </w:pPr>
      <w:r w:rsidRPr="00575177">
        <w:rPr>
          <w:noProof/>
          <w:color w:val="000000"/>
          <w:sz w:val="28"/>
          <w:szCs w:val="28"/>
        </w:rPr>
        <w:drawing>
          <wp:inline distT="0" distB="0" distL="0" distR="0">
            <wp:extent cx="5152446" cy="2297927"/>
            <wp:effectExtent l="19050" t="0" r="10104" b="7123"/>
            <wp:docPr id="24" name="Диаграмма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575177" w:rsidRPr="00575177" w:rsidRDefault="00575177" w:rsidP="00CA7D27">
      <w:pPr>
        <w:spacing w:line="360" w:lineRule="auto"/>
        <w:ind w:firstLine="709"/>
        <w:jc w:val="center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График уравнения показательной регрессии:</w:t>
      </w:r>
    </w:p>
    <w:p w:rsidR="00575177" w:rsidRPr="00575177" w:rsidRDefault="00575177" w:rsidP="00CA7D27">
      <w:pPr>
        <w:spacing w:line="360" w:lineRule="auto"/>
        <w:jc w:val="center"/>
        <w:rPr>
          <w:color w:val="000000"/>
          <w:sz w:val="28"/>
          <w:szCs w:val="28"/>
        </w:rPr>
      </w:pPr>
      <w:r w:rsidRPr="00575177">
        <w:rPr>
          <w:noProof/>
          <w:color w:val="000000"/>
          <w:sz w:val="28"/>
          <w:szCs w:val="28"/>
        </w:rPr>
        <w:drawing>
          <wp:inline distT="0" distB="0" distL="0" distR="0">
            <wp:extent cx="5174726" cy="2329732"/>
            <wp:effectExtent l="19050" t="0" r="25924" b="0"/>
            <wp:docPr id="28" name="Диаграмма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575177" w:rsidRPr="00CA7D27" w:rsidRDefault="00575177" w:rsidP="00CA7D27">
      <w:pPr>
        <w:pStyle w:val="1"/>
        <w:spacing w:after="240"/>
        <w:jc w:val="center"/>
        <w:rPr>
          <w:rFonts w:ascii="Times New Roman" w:hAnsi="Times New Roman" w:cs="Times New Roman"/>
          <w:color w:val="000000"/>
        </w:rPr>
      </w:pPr>
      <w:bookmarkStart w:id="11" w:name="_Toc439988998"/>
      <w:r w:rsidRPr="00CA7D27">
        <w:rPr>
          <w:rFonts w:ascii="Times New Roman" w:hAnsi="Times New Roman" w:cs="Times New Roman"/>
          <w:color w:val="000000"/>
        </w:rPr>
        <w:t>Список использованной литературы</w:t>
      </w:r>
      <w:bookmarkEnd w:id="11"/>
    </w:p>
    <w:p w:rsidR="00575177" w:rsidRPr="00575177" w:rsidRDefault="00575177" w:rsidP="00CA7D27">
      <w:pPr>
        <w:numPr>
          <w:ilvl w:val="0"/>
          <w:numId w:val="3"/>
        </w:numPr>
        <w:spacing w:after="240" w:line="360" w:lineRule="auto"/>
        <w:contextualSpacing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Орлова И.В., Половников В.А. Экономико-математические </w:t>
      </w:r>
      <w:proofErr w:type="spellStart"/>
      <w:r w:rsidRPr="00575177">
        <w:rPr>
          <w:color w:val="000000"/>
          <w:sz w:val="28"/>
          <w:szCs w:val="28"/>
        </w:rPr>
        <w:t>мет</w:t>
      </w:r>
      <w:proofErr w:type="gramStart"/>
      <w:r w:rsidRPr="00575177">
        <w:rPr>
          <w:color w:val="000000"/>
          <w:sz w:val="28"/>
          <w:szCs w:val="28"/>
        </w:rPr>
        <w:t>о</w:t>
      </w:r>
      <w:proofErr w:type="spellEnd"/>
      <w:r w:rsidRPr="00575177">
        <w:rPr>
          <w:color w:val="000000"/>
          <w:sz w:val="28"/>
          <w:szCs w:val="28"/>
        </w:rPr>
        <w:t>-</w:t>
      </w:r>
      <w:proofErr w:type="gramEnd"/>
      <w:r w:rsidRPr="00575177">
        <w:rPr>
          <w:color w:val="000000"/>
          <w:sz w:val="28"/>
          <w:szCs w:val="28"/>
        </w:rPr>
        <w:t xml:space="preserve"> </w:t>
      </w:r>
      <w:proofErr w:type="spellStart"/>
      <w:r w:rsidRPr="00575177">
        <w:rPr>
          <w:color w:val="000000"/>
          <w:sz w:val="28"/>
          <w:szCs w:val="28"/>
        </w:rPr>
        <w:t>ды</w:t>
      </w:r>
      <w:proofErr w:type="spellEnd"/>
      <w:r w:rsidRPr="00575177">
        <w:rPr>
          <w:color w:val="000000"/>
          <w:sz w:val="28"/>
          <w:szCs w:val="28"/>
        </w:rPr>
        <w:t xml:space="preserve"> и модели: компьютерное моделирование: учебное пособие. – М.: Вузовский учебник, 2011.(любое издание, но лучше третье) 43 </w:t>
      </w:r>
    </w:p>
    <w:p w:rsidR="00575177" w:rsidRPr="00575177" w:rsidRDefault="00575177" w:rsidP="00575177">
      <w:pPr>
        <w:numPr>
          <w:ilvl w:val="0"/>
          <w:numId w:val="3"/>
        </w:numPr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 xml:space="preserve">Кремер Н.Ш., </w:t>
      </w:r>
      <w:proofErr w:type="spellStart"/>
      <w:r w:rsidRPr="00575177">
        <w:rPr>
          <w:color w:val="000000"/>
          <w:sz w:val="28"/>
          <w:szCs w:val="28"/>
        </w:rPr>
        <w:t>Путко</w:t>
      </w:r>
      <w:proofErr w:type="spellEnd"/>
      <w:r w:rsidRPr="00575177">
        <w:rPr>
          <w:color w:val="000000"/>
          <w:sz w:val="28"/>
          <w:szCs w:val="28"/>
        </w:rPr>
        <w:t xml:space="preserve"> Б.А. Эконометрика: учебник для вузов / под ред. проф. Н.Ш. Кремера. – М.: ЮНИТИ-ДАНА, 2008–2011. </w:t>
      </w:r>
    </w:p>
    <w:p w:rsidR="00575177" w:rsidRPr="00575177" w:rsidRDefault="00575177" w:rsidP="00575177">
      <w:pPr>
        <w:numPr>
          <w:ilvl w:val="0"/>
          <w:numId w:val="3"/>
        </w:numPr>
        <w:spacing w:line="360" w:lineRule="auto"/>
        <w:contextualSpacing/>
        <w:jc w:val="both"/>
        <w:rPr>
          <w:color w:val="000000"/>
          <w:sz w:val="28"/>
          <w:szCs w:val="28"/>
        </w:rPr>
      </w:pPr>
      <w:r w:rsidRPr="00575177">
        <w:rPr>
          <w:color w:val="000000"/>
          <w:sz w:val="28"/>
          <w:szCs w:val="28"/>
        </w:rPr>
        <w:t>Эконометрика: учебник / под ред. И.И. Елисеевой. – 2-е изд., пер</w:t>
      </w:r>
      <w:proofErr w:type="gramStart"/>
      <w:r w:rsidRPr="00575177">
        <w:rPr>
          <w:color w:val="000000"/>
          <w:sz w:val="28"/>
          <w:szCs w:val="28"/>
        </w:rPr>
        <w:t>е-</w:t>
      </w:r>
      <w:proofErr w:type="gramEnd"/>
      <w:r w:rsidRPr="00575177">
        <w:rPr>
          <w:color w:val="000000"/>
          <w:sz w:val="28"/>
          <w:szCs w:val="28"/>
        </w:rPr>
        <w:t xml:space="preserve"> раб. и доп. – М.: Финансы и статистика, 2010.</w:t>
      </w:r>
    </w:p>
    <w:p w:rsidR="00575177" w:rsidRPr="00074344" w:rsidRDefault="00575177" w:rsidP="004E0F68">
      <w:pPr>
        <w:spacing w:line="360" w:lineRule="auto"/>
        <w:jc w:val="center"/>
        <w:rPr>
          <w:sz w:val="28"/>
          <w:szCs w:val="28"/>
        </w:rPr>
      </w:pPr>
    </w:p>
    <w:sectPr w:rsidR="00575177" w:rsidRPr="00074344" w:rsidSect="00074344">
      <w:footerReference w:type="default" r:id="rId3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226F3" w:rsidRDefault="007226F3" w:rsidP="00074344">
      <w:r>
        <w:separator/>
      </w:r>
    </w:p>
  </w:endnote>
  <w:endnote w:type="continuationSeparator" w:id="1">
    <w:p w:rsidR="007226F3" w:rsidRDefault="007226F3" w:rsidP="000743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8225849"/>
      <w:docPartObj>
        <w:docPartGallery w:val="Page Numbers (Bottom of Page)"/>
        <w:docPartUnique/>
      </w:docPartObj>
    </w:sdtPr>
    <w:sdtContent>
      <w:p w:rsidR="007226F3" w:rsidRDefault="007226F3">
        <w:pPr>
          <w:pStyle w:val="a8"/>
          <w:jc w:val="center"/>
        </w:pPr>
        <w:fldSimple w:instr=" PAGE   \* MERGEFORMAT ">
          <w:r w:rsidR="002763C0">
            <w:rPr>
              <w:noProof/>
            </w:rPr>
            <w:t>2</w:t>
          </w:r>
        </w:fldSimple>
      </w:p>
    </w:sdtContent>
  </w:sdt>
  <w:p w:rsidR="007226F3" w:rsidRDefault="007226F3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226F3" w:rsidRDefault="007226F3" w:rsidP="00074344">
      <w:r>
        <w:separator/>
      </w:r>
    </w:p>
  </w:footnote>
  <w:footnote w:type="continuationSeparator" w:id="1">
    <w:p w:rsidR="007226F3" w:rsidRDefault="007226F3" w:rsidP="0007434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541862"/>
    <w:multiLevelType w:val="hybridMultilevel"/>
    <w:tmpl w:val="A02E9C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4976783"/>
    <w:multiLevelType w:val="hybridMultilevel"/>
    <w:tmpl w:val="20A6D832"/>
    <w:lvl w:ilvl="0" w:tplc="1812AE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65B81998"/>
    <w:multiLevelType w:val="hybridMultilevel"/>
    <w:tmpl w:val="1C1A69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74344"/>
    <w:rsid w:val="00074344"/>
    <w:rsid w:val="00270851"/>
    <w:rsid w:val="002763C0"/>
    <w:rsid w:val="004E0F68"/>
    <w:rsid w:val="00575177"/>
    <w:rsid w:val="00642A51"/>
    <w:rsid w:val="006E35D3"/>
    <w:rsid w:val="007226F3"/>
    <w:rsid w:val="00730FED"/>
    <w:rsid w:val="00757F91"/>
    <w:rsid w:val="007C3396"/>
    <w:rsid w:val="0090574D"/>
    <w:rsid w:val="00C8073F"/>
    <w:rsid w:val="00CA7D27"/>
    <w:rsid w:val="00D35FDA"/>
    <w:rsid w:val="00DA164B"/>
    <w:rsid w:val="00E63239"/>
    <w:rsid w:val="00FD5B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434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7434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7434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3">
    <w:name w:val="TOC Heading"/>
    <w:basedOn w:val="1"/>
    <w:next w:val="a"/>
    <w:uiPriority w:val="39"/>
    <w:semiHidden/>
    <w:unhideWhenUsed/>
    <w:qFormat/>
    <w:rsid w:val="00074344"/>
    <w:pPr>
      <w:spacing w:line="276" w:lineRule="auto"/>
      <w:outlineLvl w:val="9"/>
    </w:pPr>
    <w:rPr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07434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74344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semiHidden/>
    <w:unhideWhenUsed/>
    <w:rsid w:val="00074344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07434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uiPriority w:val="99"/>
    <w:unhideWhenUsed/>
    <w:rsid w:val="00074344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07434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4E0F68"/>
    <w:pPr>
      <w:spacing w:after="100"/>
    </w:pPr>
  </w:style>
  <w:style w:type="character" w:styleId="aa">
    <w:name w:val="Hyperlink"/>
    <w:basedOn w:val="a0"/>
    <w:uiPriority w:val="99"/>
    <w:unhideWhenUsed/>
    <w:rsid w:val="004E0F68"/>
    <w:rPr>
      <w:color w:val="0000FF" w:themeColor="hyperlink"/>
      <w:u w:val="single"/>
    </w:rPr>
  </w:style>
  <w:style w:type="paragraph" w:styleId="ab">
    <w:name w:val="caption"/>
    <w:basedOn w:val="a"/>
    <w:next w:val="a"/>
    <w:uiPriority w:val="35"/>
    <w:unhideWhenUsed/>
    <w:qFormat/>
    <w:rsid w:val="00C8073F"/>
    <w:pPr>
      <w:spacing w:after="200"/>
    </w:pPr>
    <w:rPr>
      <w:i/>
      <w:iCs/>
      <w:color w:val="1F497D" w:themeColor="text2"/>
      <w:sz w:val="18"/>
      <w:szCs w:val="18"/>
    </w:rPr>
  </w:style>
  <w:style w:type="paragraph" w:styleId="ac">
    <w:name w:val="List Paragraph"/>
    <w:basedOn w:val="a"/>
    <w:uiPriority w:val="34"/>
    <w:qFormat/>
    <w:rsid w:val="006E35D3"/>
    <w:pPr>
      <w:ind w:left="720"/>
      <w:contextualSpacing/>
    </w:pPr>
    <w:rPr>
      <w:color w:val="000000"/>
      <w:sz w:val="28"/>
      <w:szCs w:val="28"/>
    </w:rPr>
  </w:style>
  <w:style w:type="table" w:styleId="ad">
    <w:name w:val="Table Grid"/>
    <w:basedOn w:val="a1"/>
    <w:uiPriority w:val="39"/>
    <w:rsid w:val="005751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60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5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62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1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2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chart" Target="charts/chart5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chart" Target="charts/chart8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chart" Target="charts/chart7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24" Type="http://schemas.openxmlformats.org/officeDocument/2006/relationships/image" Target="media/image13.png"/><Relationship Id="rId32" Type="http://schemas.openxmlformats.org/officeDocument/2006/relationships/chart" Target="charts/chart6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6.png"/><Relationship Id="rId36" Type="http://schemas.openxmlformats.org/officeDocument/2006/relationships/fontTable" Target="fontTable.xml"/><Relationship Id="rId10" Type="http://schemas.openxmlformats.org/officeDocument/2006/relationships/chart" Target="charts/chart3.xml"/><Relationship Id="rId19" Type="http://schemas.openxmlformats.org/officeDocument/2006/relationships/image" Target="media/image8.pn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sf\&#1078;&#1077;&#1089;&#1090;&#1082;&#1072;&#1095;\&#1059;&#1053;&#1048;&#1042;&#1045;&#1056;\&#1079;&#1072;&#1076;&#1072;&#1085;&#1080;&#1103;%20&#1079;&#1080;&#1084;&#1072;%2015-16\&#1079;&#1072;&#1076;&#1072;&#1085;&#1080;&#1103;\!!!.&#1076;&#1072;&#1085;&#1085;&#1099;&#1077;%20&#1076;&#1083;&#1103;%20&#1082;&#1086;&#1085;&#1090;&#1088;%20&#1088;&#1072;&#1073;&#1086;&#1090;&#1099;%20&#1087;&#1086;%20&#1101;&#1082;&#1086;&#1085;&#1086;&#1084;&#1077;&#1090;&#1088;&#1080;&#1082;&#1077;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\\psf\&#1078;&#1077;&#1089;&#1090;&#1082;&#1072;&#1095;\&#1059;&#1053;&#1048;&#1042;&#1045;&#1056;\&#1079;&#1072;&#1076;&#1072;&#1085;&#1080;&#1103;%20&#1079;&#1080;&#1084;&#1072;%2015-16\&#1079;&#1072;&#1076;&#1072;&#1085;&#1080;&#1103;\!!!.&#1076;&#1072;&#1085;&#1085;&#1099;&#1077;%20&#1076;&#1083;&#1103;%20&#1082;&#1086;&#1085;&#1090;&#1088;%20&#1088;&#1072;&#1073;&#1086;&#1090;&#1099;%20&#1087;&#1086;%20&#1101;&#1082;&#1086;&#1085;&#1086;&#1084;&#1077;&#1090;&#1088;&#1080;&#1082;&#1077;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\\psf\&#1078;&#1077;&#1089;&#1090;&#1082;&#1072;&#1095;\&#1059;&#1053;&#1048;&#1042;&#1045;&#1056;\&#1079;&#1072;&#1076;&#1072;&#1085;&#1080;&#1103;%20&#1079;&#1080;&#1084;&#1072;%2015-16\&#1079;&#1072;&#1076;&#1072;&#1085;&#1080;&#1103;\!!!.&#1076;&#1072;&#1085;&#1085;&#1099;&#1077;%20&#1076;&#1083;&#1103;%20&#1082;&#1086;&#1085;&#1090;&#1088;%20&#1088;&#1072;&#1073;&#1086;&#1090;&#1099;%20&#1087;&#1086;%20&#1101;&#1082;&#1086;&#1085;&#1086;&#1084;&#1077;&#1090;&#1088;&#1080;&#1082;&#1077;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\\psf\&#1078;&#1077;&#1089;&#1090;&#1082;&#1072;&#1095;\&#1059;&#1053;&#1048;&#1042;&#1045;&#1056;\&#1079;&#1072;&#1076;&#1072;&#1085;&#1080;&#1103;%20&#1079;&#1080;&#1084;&#1072;%2015-16\&#1079;&#1072;&#1076;&#1072;&#1085;&#1080;&#1103;\!!!.&#1076;&#1072;&#1085;&#1085;&#1099;&#1077;%20&#1076;&#1083;&#1103;%20&#1082;&#1086;&#1085;&#1090;&#1088;%20&#1088;&#1072;&#1073;&#1086;&#1090;&#1099;%20&#1087;&#1086;%20&#1101;&#1082;&#1086;&#1085;&#1086;&#1084;&#1077;&#1090;&#1088;&#1080;&#1082;&#1077;.xls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2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3.xlsx"/><Relationship Id="rId1" Type="http://schemas.openxmlformats.org/officeDocument/2006/relationships/themeOverride" Target="../theme/themeOverride3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4.xlsx"/><Relationship Id="rId1" Type="http://schemas.openxmlformats.org/officeDocument/2006/relationships/themeOverride" Target="../theme/themeOverrid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>
        <c:manualLayout>
          <c:layoutTarget val="inner"/>
          <c:xMode val="edge"/>
          <c:yMode val="edge"/>
          <c:x val="0.1900021872265967"/>
          <c:y val="0.18890055409740467"/>
          <c:w val="0.6819562554680666"/>
          <c:h val="0.75969889180519179"/>
        </c:manualLayout>
      </c:layout>
      <c:scatterChart>
        <c:scatterStyle val="lineMarker"/>
        <c:ser>
          <c:idx val="0"/>
          <c:order val="0"/>
          <c:tx>
            <c:v>Зависимость y от x1</c:v>
          </c:tx>
          <c:spPr>
            <a:ln w="19050">
              <a:noFill/>
            </a:ln>
          </c:spPr>
          <c:xVal>
            <c:numRef>
              <c:f>Лист1!$D$4:$D$51</c:f>
              <c:numCache>
                <c:formatCode>0.0</c:formatCode>
                <c:ptCount val="48"/>
                <c:pt idx="0">
                  <c:v>17532</c:v>
                </c:pt>
                <c:pt idx="1">
                  <c:v>20268</c:v>
                </c:pt>
                <c:pt idx="2">
                  <c:v>211</c:v>
                </c:pt>
                <c:pt idx="3">
                  <c:v>52034182</c:v>
                </c:pt>
                <c:pt idx="4">
                  <c:v>602229</c:v>
                </c:pt>
                <c:pt idx="5">
                  <c:v>311268</c:v>
                </c:pt>
                <c:pt idx="6">
                  <c:v>464651</c:v>
                </c:pt>
                <c:pt idx="7">
                  <c:v>214411</c:v>
                </c:pt>
                <c:pt idx="8">
                  <c:v>12039</c:v>
                </c:pt>
                <c:pt idx="9">
                  <c:v>9670</c:v>
                </c:pt>
                <c:pt idx="10">
                  <c:v>287992</c:v>
                </c:pt>
                <c:pt idx="11">
                  <c:v>1105293</c:v>
                </c:pt>
                <c:pt idx="12">
                  <c:v>27265</c:v>
                </c:pt>
                <c:pt idx="13">
                  <c:v>431231</c:v>
                </c:pt>
                <c:pt idx="14">
                  <c:v>37315847</c:v>
                </c:pt>
                <c:pt idx="15">
                  <c:v>2122138</c:v>
                </c:pt>
                <c:pt idx="16">
                  <c:v>1395080</c:v>
                </c:pt>
                <c:pt idx="17">
                  <c:v>13429</c:v>
                </c:pt>
                <c:pt idx="18">
                  <c:v>75554</c:v>
                </c:pt>
                <c:pt idx="19">
                  <c:v>22195</c:v>
                </c:pt>
                <c:pt idx="20">
                  <c:v>12350</c:v>
                </c:pt>
                <c:pt idx="21">
                  <c:v>14686</c:v>
                </c:pt>
                <c:pt idx="22">
                  <c:v>52443</c:v>
                </c:pt>
                <c:pt idx="23">
                  <c:v>239255</c:v>
                </c:pt>
                <c:pt idx="24">
                  <c:v>1292</c:v>
                </c:pt>
                <c:pt idx="25">
                  <c:v>924951</c:v>
                </c:pt>
                <c:pt idx="26">
                  <c:v>0</c:v>
                </c:pt>
                <c:pt idx="27">
                  <c:v>1638</c:v>
                </c:pt>
                <c:pt idx="28">
                  <c:v>54758</c:v>
                </c:pt>
                <c:pt idx="29">
                  <c:v>8</c:v>
                </c:pt>
                <c:pt idx="30">
                  <c:v>235731</c:v>
                </c:pt>
                <c:pt idx="31">
                  <c:v>2232742</c:v>
                </c:pt>
                <c:pt idx="32">
                  <c:v>4682</c:v>
                </c:pt>
                <c:pt idx="33">
                  <c:v>84262</c:v>
                </c:pt>
                <c:pt idx="34">
                  <c:v>106</c:v>
                </c:pt>
                <c:pt idx="35">
                  <c:v>103567</c:v>
                </c:pt>
                <c:pt idx="36">
                  <c:v>275386</c:v>
                </c:pt>
                <c:pt idx="37">
                  <c:v>20624</c:v>
                </c:pt>
                <c:pt idx="38">
                  <c:v>33879</c:v>
                </c:pt>
                <c:pt idx="39">
                  <c:v>99670</c:v>
                </c:pt>
                <c:pt idx="40">
                  <c:v>257</c:v>
                </c:pt>
                <c:pt idx="41">
                  <c:v>6120</c:v>
                </c:pt>
                <c:pt idx="42">
                  <c:v>33757</c:v>
                </c:pt>
                <c:pt idx="43">
                  <c:v>381050</c:v>
                </c:pt>
                <c:pt idx="44">
                  <c:v>53260</c:v>
                </c:pt>
                <c:pt idx="45">
                  <c:v>4537040</c:v>
                </c:pt>
                <c:pt idx="46">
                  <c:v>194091</c:v>
                </c:pt>
                <c:pt idx="47">
                  <c:v>1185</c:v>
                </c:pt>
              </c:numCache>
            </c:numRef>
          </c:xVal>
          <c:yVal>
            <c:numRef>
              <c:f>Лист1!$C$4:$C$53</c:f>
              <c:numCache>
                <c:formatCode>0.0</c:formatCode>
                <c:ptCount val="50"/>
                <c:pt idx="0">
                  <c:v>19513178</c:v>
                </c:pt>
                <c:pt idx="1">
                  <c:v>3293989</c:v>
                </c:pt>
                <c:pt idx="2">
                  <c:v>2598165</c:v>
                </c:pt>
                <c:pt idx="3">
                  <c:v>2557698</c:v>
                </c:pt>
                <c:pt idx="4">
                  <c:v>1945560</c:v>
                </c:pt>
                <c:pt idx="5">
                  <c:v>1580624</c:v>
                </c:pt>
                <c:pt idx="6">
                  <c:v>1548768</c:v>
                </c:pt>
                <c:pt idx="7">
                  <c:v>1227017</c:v>
                </c:pt>
                <c:pt idx="8">
                  <c:v>1225908</c:v>
                </c:pt>
                <c:pt idx="9">
                  <c:v>1197196</c:v>
                </c:pt>
                <c:pt idx="10">
                  <c:v>788567</c:v>
                </c:pt>
                <c:pt idx="11">
                  <c:v>701728</c:v>
                </c:pt>
                <c:pt idx="12">
                  <c:v>701035</c:v>
                </c:pt>
                <c:pt idx="13">
                  <c:v>628091</c:v>
                </c:pt>
                <c:pt idx="14">
                  <c:v>422070</c:v>
                </c:pt>
                <c:pt idx="15">
                  <c:v>416616</c:v>
                </c:pt>
                <c:pt idx="16">
                  <c:v>381558</c:v>
                </c:pt>
                <c:pt idx="17">
                  <c:v>366170</c:v>
                </c:pt>
                <c:pt idx="18">
                  <c:v>309053</c:v>
                </c:pt>
                <c:pt idx="19">
                  <c:v>225452</c:v>
                </c:pt>
                <c:pt idx="20">
                  <c:v>221194</c:v>
                </c:pt>
                <c:pt idx="21">
                  <c:v>221177</c:v>
                </c:pt>
                <c:pt idx="22">
                  <c:v>173079</c:v>
                </c:pt>
                <c:pt idx="23">
                  <c:v>123440</c:v>
                </c:pt>
                <c:pt idx="24">
                  <c:v>115847</c:v>
                </c:pt>
                <c:pt idx="25">
                  <c:v>63058</c:v>
                </c:pt>
                <c:pt idx="26">
                  <c:v>62200</c:v>
                </c:pt>
                <c:pt idx="27">
                  <c:v>55528</c:v>
                </c:pt>
                <c:pt idx="28">
                  <c:v>53182</c:v>
                </c:pt>
                <c:pt idx="29">
                  <c:v>40997</c:v>
                </c:pt>
                <c:pt idx="30">
                  <c:v>40588</c:v>
                </c:pt>
                <c:pt idx="31">
                  <c:v>35198</c:v>
                </c:pt>
                <c:pt idx="32">
                  <c:v>29204</c:v>
                </c:pt>
                <c:pt idx="33">
                  <c:v>28973</c:v>
                </c:pt>
                <c:pt idx="34">
                  <c:v>17927</c:v>
                </c:pt>
                <c:pt idx="35">
                  <c:v>13612</c:v>
                </c:pt>
                <c:pt idx="36">
                  <c:v>8552</c:v>
                </c:pt>
                <c:pt idx="37">
                  <c:v>5406</c:v>
                </c:pt>
                <c:pt idx="38">
                  <c:v>5146</c:v>
                </c:pt>
                <c:pt idx="39">
                  <c:v>964</c:v>
                </c:pt>
                <c:pt idx="40">
                  <c:v>0</c:v>
                </c:pt>
                <c:pt idx="41">
                  <c:v>-210</c:v>
                </c:pt>
                <c:pt idx="42">
                  <c:v>-468</c:v>
                </c:pt>
                <c:pt idx="43">
                  <c:v>-540</c:v>
                </c:pt>
                <c:pt idx="44">
                  <c:v>-20493</c:v>
                </c:pt>
                <c:pt idx="45">
                  <c:v>-33030</c:v>
                </c:pt>
                <c:pt idx="46">
                  <c:v>-34929</c:v>
                </c:pt>
                <c:pt idx="47">
                  <c:v>-61237</c:v>
                </c:pt>
                <c:pt idx="48">
                  <c:v>-564258</c:v>
                </c:pt>
                <c:pt idx="49">
                  <c:v>-780599</c:v>
                </c:pt>
              </c:numCache>
            </c:numRef>
          </c:yVal>
        </c:ser>
        <c:axId val="182408320"/>
        <c:axId val="182409856"/>
      </c:scatterChart>
      <c:valAx>
        <c:axId val="182408320"/>
        <c:scaling>
          <c:orientation val="minMax"/>
        </c:scaling>
        <c:axPos val="b"/>
        <c:numFmt formatCode="0.0" sourceLinked="1"/>
        <c:tickLblPos val="nextTo"/>
        <c:crossAx val="182409856"/>
        <c:crosses val="autoZero"/>
        <c:crossBetween val="midCat"/>
      </c:valAx>
      <c:valAx>
        <c:axId val="182409856"/>
        <c:scaling>
          <c:orientation val="minMax"/>
        </c:scaling>
        <c:axPos val="l"/>
        <c:majorGridlines/>
        <c:numFmt formatCode="0.0" sourceLinked="1"/>
        <c:tickLblPos val="nextTo"/>
        <c:crossAx val="182408320"/>
        <c:crosses val="autoZero"/>
        <c:crossBetween val="midCat"/>
      </c:valAx>
    </c:plotArea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>
        <c:manualLayout>
          <c:layoutTarget val="inner"/>
          <c:xMode val="edge"/>
          <c:yMode val="edge"/>
          <c:x val="0.1900021872265967"/>
          <c:y val="0.1889005540974048"/>
          <c:w val="0.6819562554680666"/>
          <c:h val="0.75969889180519223"/>
        </c:manualLayout>
      </c:layout>
      <c:scatterChart>
        <c:scatterStyle val="lineMarker"/>
        <c:ser>
          <c:idx val="0"/>
          <c:order val="0"/>
          <c:spPr>
            <a:ln w="19050">
              <a:noFill/>
            </a:ln>
          </c:spPr>
          <c:xVal>
            <c:numRef>
              <c:f>Лист1!$BX$4:$BX$53</c:f>
              <c:numCache>
                <c:formatCode>General</c:formatCode>
                <c:ptCount val="50"/>
                <c:pt idx="27" formatCode="0.0">
                  <c:v>139209</c:v>
                </c:pt>
                <c:pt idx="28" formatCode="0.0">
                  <c:v>113113</c:v>
                </c:pt>
                <c:pt idx="29" formatCode="0.0">
                  <c:v>12685</c:v>
                </c:pt>
                <c:pt idx="30" formatCode="0.0">
                  <c:v>873886</c:v>
                </c:pt>
                <c:pt idx="31" formatCode="0.0">
                  <c:v>2307478</c:v>
                </c:pt>
                <c:pt idx="32" formatCode="0.0">
                  <c:v>331954</c:v>
                </c:pt>
                <c:pt idx="33" formatCode="0.0">
                  <c:v>1138707</c:v>
                </c:pt>
                <c:pt idx="34" formatCode="0.0">
                  <c:v>16705</c:v>
                </c:pt>
                <c:pt idx="35" formatCode="0.0">
                  <c:v>393717</c:v>
                </c:pt>
                <c:pt idx="36" formatCode="0.0">
                  <c:v>517290</c:v>
                </c:pt>
                <c:pt idx="37" formatCode="0.0">
                  <c:v>484228</c:v>
                </c:pt>
                <c:pt idx="38" formatCode="0.0">
                  <c:v>402613</c:v>
                </c:pt>
                <c:pt idx="39" formatCode="0.0">
                  <c:v>18776</c:v>
                </c:pt>
                <c:pt idx="40" formatCode="0.0">
                  <c:v>12381</c:v>
                </c:pt>
                <c:pt idx="41" formatCode="0.0">
                  <c:v>176126</c:v>
                </c:pt>
                <c:pt idx="42" formatCode="0.0">
                  <c:v>2063285</c:v>
                </c:pt>
                <c:pt idx="43" formatCode="0.0">
                  <c:v>59353</c:v>
                </c:pt>
                <c:pt idx="44" formatCode="0.0">
                  <c:v>84818</c:v>
                </c:pt>
                <c:pt idx="45" formatCode="0.0">
                  <c:v>3841845</c:v>
                </c:pt>
                <c:pt idx="46" formatCode="0.0">
                  <c:v>33112</c:v>
                </c:pt>
                <c:pt idx="47" formatCode="0.0">
                  <c:v>38560</c:v>
                </c:pt>
                <c:pt idx="48" formatCode="0.0">
                  <c:v>178604</c:v>
                </c:pt>
                <c:pt idx="49" formatCode="0.0">
                  <c:v>6546853</c:v>
                </c:pt>
              </c:numCache>
            </c:numRef>
          </c:xVal>
          <c:yVal>
            <c:numRef>
              <c:f>Лист1!$C$4:$C$53</c:f>
              <c:numCache>
                <c:formatCode>0.0</c:formatCode>
                <c:ptCount val="50"/>
                <c:pt idx="0">
                  <c:v>19513178</c:v>
                </c:pt>
                <c:pt idx="1">
                  <c:v>3293989</c:v>
                </c:pt>
                <c:pt idx="2">
                  <c:v>2598165</c:v>
                </c:pt>
                <c:pt idx="3">
                  <c:v>2557698</c:v>
                </c:pt>
                <c:pt idx="4">
                  <c:v>1945560</c:v>
                </c:pt>
                <c:pt idx="5">
                  <c:v>1580624</c:v>
                </c:pt>
                <c:pt idx="6">
                  <c:v>1548768</c:v>
                </c:pt>
                <c:pt idx="7">
                  <c:v>1227017</c:v>
                </c:pt>
                <c:pt idx="8">
                  <c:v>1225908</c:v>
                </c:pt>
                <c:pt idx="9">
                  <c:v>1197196</c:v>
                </c:pt>
                <c:pt idx="10">
                  <c:v>788567</c:v>
                </c:pt>
                <c:pt idx="11">
                  <c:v>701728</c:v>
                </c:pt>
                <c:pt idx="12">
                  <c:v>701035</c:v>
                </c:pt>
                <c:pt idx="13">
                  <c:v>628091</c:v>
                </c:pt>
                <c:pt idx="14">
                  <c:v>422070</c:v>
                </c:pt>
                <c:pt idx="15">
                  <c:v>416616</c:v>
                </c:pt>
                <c:pt idx="16">
                  <c:v>381558</c:v>
                </c:pt>
                <c:pt idx="17">
                  <c:v>366170</c:v>
                </c:pt>
                <c:pt idx="18">
                  <c:v>309053</c:v>
                </c:pt>
                <c:pt idx="19">
                  <c:v>225452</c:v>
                </c:pt>
                <c:pt idx="20">
                  <c:v>221194</c:v>
                </c:pt>
                <c:pt idx="21">
                  <c:v>221177</c:v>
                </c:pt>
                <c:pt idx="22">
                  <c:v>173079</c:v>
                </c:pt>
                <c:pt idx="23">
                  <c:v>123440</c:v>
                </c:pt>
                <c:pt idx="24">
                  <c:v>115847</c:v>
                </c:pt>
                <c:pt idx="25">
                  <c:v>63058</c:v>
                </c:pt>
                <c:pt idx="26">
                  <c:v>62200</c:v>
                </c:pt>
                <c:pt idx="27">
                  <c:v>55528</c:v>
                </c:pt>
                <c:pt idx="28">
                  <c:v>53182</c:v>
                </c:pt>
                <c:pt idx="29">
                  <c:v>40997</c:v>
                </c:pt>
                <c:pt idx="30">
                  <c:v>40588</c:v>
                </c:pt>
                <c:pt idx="31">
                  <c:v>35198</c:v>
                </c:pt>
                <c:pt idx="32">
                  <c:v>29204</c:v>
                </c:pt>
                <c:pt idx="33">
                  <c:v>28973</c:v>
                </c:pt>
                <c:pt idx="34">
                  <c:v>17927</c:v>
                </c:pt>
                <c:pt idx="35">
                  <c:v>13612</c:v>
                </c:pt>
                <c:pt idx="36">
                  <c:v>8552</c:v>
                </c:pt>
                <c:pt idx="37">
                  <c:v>5406</c:v>
                </c:pt>
                <c:pt idx="38">
                  <c:v>5146</c:v>
                </c:pt>
                <c:pt idx="39">
                  <c:v>964</c:v>
                </c:pt>
                <c:pt idx="40">
                  <c:v>0</c:v>
                </c:pt>
                <c:pt idx="41">
                  <c:v>-210</c:v>
                </c:pt>
                <c:pt idx="42">
                  <c:v>-468</c:v>
                </c:pt>
                <c:pt idx="43">
                  <c:v>-540</c:v>
                </c:pt>
                <c:pt idx="44">
                  <c:v>-20493</c:v>
                </c:pt>
                <c:pt idx="45">
                  <c:v>-33030</c:v>
                </c:pt>
                <c:pt idx="46">
                  <c:v>-34929</c:v>
                </c:pt>
                <c:pt idx="47">
                  <c:v>-61237</c:v>
                </c:pt>
                <c:pt idx="48">
                  <c:v>-564258</c:v>
                </c:pt>
                <c:pt idx="49">
                  <c:v>-780599</c:v>
                </c:pt>
              </c:numCache>
            </c:numRef>
          </c:yVal>
        </c:ser>
        <c:axId val="182552064"/>
        <c:axId val="182572160"/>
      </c:scatterChart>
      <c:valAx>
        <c:axId val="182552064"/>
        <c:scaling>
          <c:orientation val="minMax"/>
        </c:scaling>
        <c:axPos val="b"/>
        <c:numFmt formatCode="General" sourceLinked="1"/>
        <c:tickLblPos val="nextTo"/>
        <c:crossAx val="182572160"/>
        <c:crosses val="autoZero"/>
        <c:crossBetween val="midCat"/>
      </c:valAx>
      <c:valAx>
        <c:axId val="182572160"/>
        <c:scaling>
          <c:orientation val="minMax"/>
        </c:scaling>
        <c:axPos val="l"/>
        <c:majorGridlines/>
        <c:numFmt formatCode="0.0" sourceLinked="1"/>
        <c:tickLblPos val="nextTo"/>
        <c:crossAx val="182552064"/>
        <c:crosses val="autoZero"/>
        <c:crossBetween val="midCat"/>
      </c:valAx>
    </c:plotArea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>
        <c:manualLayout>
          <c:layoutTarget val="inner"/>
          <c:xMode val="edge"/>
          <c:yMode val="edge"/>
          <c:x val="0.1900021872265967"/>
          <c:y val="0.1889005540974048"/>
          <c:w val="0.6819562554680666"/>
          <c:h val="0.75969889180519223"/>
        </c:manualLayout>
      </c:layout>
      <c:scatterChart>
        <c:scatterStyle val="lineMarker"/>
        <c:ser>
          <c:idx val="0"/>
          <c:order val="0"/>
          <c:spPr>
            <a:ln w="19050">
              <a:noFill/>
            </a:ln>
          </c:spPr>
          <c:xVal>
            <c:numRef>
              <c:f>Лист1!$BY$4:$BY$53</c:f>
              <c:numCache>
                <c:formatCode>General</c:formatCode>
                <c:ptCount val="50"/>
                <c:pt idx="27" formatCode="0.0">
                  <c:v>18072</c:v>
                </c:pt>
                <c:pt idx="28" formatCode="0.0">
                  <c:v>496994</c:v>
                </c:pt>
                <c:pt idx="29" formatCode="0.0">
                  <c:v>602</c:v>
                </c:pt>
                <c:pt idx="30" formatCode="0.0">
                  <c:v>474612</c:v>
                </c:pt>
                <c:pt idx="31" formatCode="0.0">
                  <c:v>1040387</c:v>
                </c:pt>
                <c:pt idx="32" formatCode="0.0">
                  <c:v>55155</c:v>
                </c:pt>
                <c:pt idx="33" formatCode="0.0">
                  <c:v>7613662</c:v>
                </c:pt>
                <c:pt idx="34" formatCode="0.0">
                  <c:v>5038</c:v>
                </c:pt>
                <c:pt idx="35" formatCode="0.0">
                  <c:v>61353</c:v>
                </c:pt>
                <c:pt idx="36" formatCode="0.0">
                  <c:v>122062</c:v>
                </c:pt>
                <c:pt idx="37" formatCode="0.0">
                  <c:v>168314</c:v>
                </c:pt>
                <c:pt idx="38" formatCode="0.0">
                  <c:v>317153</c:v>
                </c:pt>
                <c:pt idx="39" formatCode="0.0">
                  <c:v>212882</c:v>
                </c:pt>
                <c:pt idx="40" formatCode="0.0">
                  <c:v>63550</c:v>
                </c:pt>
                <c:pt idx="41" formatCode="0.0">
                  <c:v>147549</c:v>
                </c:pt>
                <c:pt idx="42" formatCode="0.0">
                  <c:v>171162</c:v>
                </c:pt>
                <c:pt idx="43" formatCode="0.0">
                  <c:v>237083</c:v>
                </c:pt>
                <c:pt idx="44" formatCode="0.0">
                  <c:v>73343</c:v>
                </c:pt>
                <c:pt idx="45" formatCode="0.0">
                  <c:v>33477251</c:v>
                </c:pt>
                <c:pt idx="46" formatCode="0.0">
                  <c:v>15161</c:v>
                </c:pt>
                <c:pt idx="47" formatCode="0.0">
                  <c:v>7540</c:v>
                </c:pt>
                <c:pt idx="48" formatCode="0.0">
                  <c:v>58762</c:v>
                </c:pt>
                <c:pt idx="49" formatCode="0.0">
                  <c:v>259519</c:v>
                </c:pt>
              </c:numCache>
            </c:numRef>
          </c:xVal>
          <c:yVal>
            <c:numRef>
              <c:f>Лист1!$C$4:$C$53</c:f>
              <c:numCache>
                <c:formatCode>0.0</c:formatCode>
                <c:ptCount val="50"/>
                <c:pt idx="0">
                  <c:v>19513178</c:v>
                </c:pt>
                <c:pt idx="1">
                  <c:v>3293989</c:v>
                </c:pt>
                <c:pt idx="2">
                  <c:v>2598165</c:v>
                </c:pt>
                <c:pt idx="3">
                  <c:v>2557698</c:v>
                </c:pt>
                <c:pt idx="4">
                  <c:v>1945560</c:v>
                </c:pt>
                <c:pt idx="5">
                  <c:v>1580624</c:v>
                </c:pt>
                <c:pt idx="6">
                  <c:v>1548768</c:v>
                </c:pt>
                <c:pt idx="7">
                  <c:v>1227017</c:v>
                </c:pt>
                <c:pt idx="8">
                  <c:v>1225908</c:v>
                </c:pt>
                <c:pt idx="9">
                  <c:v>1197196</c:v>
                </c:pt>
                <c:pt idx="10">
                  <c:v>788567</c:v>
                </c:pt>
                <c:pt idx="11">
                  <c:v>701728</c:v>
                </c:pt>
                <c:pt idx="12">
                  <c:v>701035</c:v>
                </c:pt>
                <c:pt idx="13">
                  <c:v>628091</c:v>
                </c:pt>
                <c:pt idx="14">
                  <c:v>422070</c:v>
                </c:pt>
                <c:pt idx="15">
                  <c:v>416616</c:v>
                </c:pt>
                <c:pt idx="16">
                  <c:v>381558</c:v>
                </c:pt>
                <c:pt idx="17">
                  <c:v>366170</c:v>
                </c:pt>
                <c:pt idx="18">
                  <c:v>309053</c:v>
                </c:pt>
                <c:pt idx="19">
                  <c:v>225452</c:v>
                </c:pt>
                <c:pt idx="20">
                  <c:v>221194</c:v>
                </c:pt>
                <c:pt idx="21">
                  <c:v>221177</c:v>
                </c:pt>
                <c:pt idx="22">
                  <c:v>173079</c:v>
                </c:pt>
                <c:pt idx="23">
                  <c:v>123440</c:v>
                </c:pt>
                <c:pt idx="24">
                  <c:v>115847</c:v>
                </c:pt>
                <c:pt idx="25">
                  <c:v>63058</c:v>
                </c:pt>
                <c:pt idx="26">
                  <c:v>62200</c:v>
                </c:pt>
                <c:pt idx="27">
                  <c:v>55528</c:v>
                </c:pt>
                <c:pt idx="28">
                  <c:v>53182</c:v>
                </c:pt>
                <c:pt idx="29">
                  <c:v>40997</c:v>
                </c:pt>
                <c:pt idx="30">
                  <c:v>40588</c:v>
                </c:pt>
                <c:pt idx="31">
                  <c:v>35198</c:v>
                </c:pt>
                <c:pt idx="32">
                  <c:v>29204</c:v>
                </c:pt>
                <c:pt idx="33">
                  <c:v>28973</c:v>
                </c:pt>
                <c:pt idx="34">
                  <c:v>17927</c:v>
                </c:pt>
                <c:pt idx="35">
                  <c:v>13612</c:v>
                </c:pt>
                <c:pt idx="36">
                  <c:v>8552</c:v>
                </c:pt>
                <c:pt idx="37">
                  <c:v>5406</c:v>
                </c:pt>
                <c:pt idx="38">
                  <c:v>5146</c:v>
                </c:pt>
                <c:pt idx="39">
                  <c:v>964</c:v>
                </c:pt>
                <c:pt idx="40">
                  <c:v>0</c:v>
                </c:pt>
                <c:pt idx="41">
                  <c:v>-210</c:v>
                </c:pt>
                <c:pt idx="42">
                  <c:v>-468</c:v>
                </c:pt>
                <c:pt idx="43">
                  <c:v>-540</c:v>
                </c:pt>
                <c:pt idx="44">
                  <c:v>-20493</c:v>
                </c:pt>
                <c:pt idx="45">
                  <c:v>-33030</c:v>
                </c:pt>
                <c:pt idx="46">
                  <c:v>-34929</c:v>
                </c:pt>
                <c:pt idx="47">
                  <c:v>-61237</c:v>
                </c:pt>
                <c:pt idx="48">
                  <c:v>-564258</c:v>
                </c:pt>
                <c:pt idx="49">
                  <c:v>-780599</c:v>
                </c:pt>
              </c:numCache>
            </c:numRef>
          </c:yVal>
        </c:ser>
        <c:axId val="188073088"/>
        <c:axId val="267077120"/>
      </c:scatterChart>
      <c:valAx>
        <c:axId val="188073088"/>
        <c:scaling>
          <c:orientation val="minMax"/>
        </c:scaling>
        <c:axPos val="b"/>
        <c:numFmt formatCode="General" sourceLinked="1"/>
        <c:tickLblPos val="nextTo"/>
        <c:crossAx val="267077120"/>
        <c:crosses val="autoZero"/>
        <c:crossBetween val="midCat"/>
      </c:valAx>
      <c:valAx>
        <c:axId val="267077120"/>
        <c:scaling>
          <c:orientation val="minMax"/>
        </c:scaling>
        <c:axPos val="l"/>
        <c:majorGridlines/>
        <c:numFmt formatCode="0.0" sourceLinked="1"/>
        <c:tickLblPos val="nextTo"/>
        <c:crossAx val="188073088"/>
        <c:crosses val="autoZero"/>
        <c:crossBetween val="midCat"/>
      </c:valAx>
    </c:plotArea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>
        <c:manualLayout>
          <c:layoutTarget val="inner"/>
          <c:xMode val="edge"/>
          <c:yMode val="edge"/>
          <c:x val="0.1900021872265967"/>
          <c:y val="0.18890055409740467"/>
          <c:w val="0.6819562554680666"/>
          <c:h val="0.75969889180519179"/>
        </c:manualLayout>
      </c:layout>
      <c:scatterChart>
        <c:scatterStyle val="lineMarker"/>
        <c:ser>
          <c:idx val="0"/>
          <c:order val="0"/>
          <c:spPr>
            <a:ln w="19050">
              <a:noFill/>
            </a:ln>
          </c:spPr>
          <c:xVal>
            <c:numRef>
              <c:f>Лист1!$BZ$4:$BZ$53</c:f>
              <c:numCache>
                <c:formatCode>General</c:formatCode>
                <c:ptCount val="50"/>
                <c:pt idx="27" formatCode="0.0">
                  <c:v>7569</c:v>
                </c:pt>
                <c:pt idx="28" formatCode="0.0">
                  <c:v>0</c:v>
                </c:pt>
                <c:pt idx="29" formatCode="0.0">
                  <c:v>46</c:v>
                </c:pt>
                <c:pt idx="30" formatCode="0.0">
                  <c:v>0</c:v>
                </c:pt>
                <c:pt idx="31" formatCode="0.0">
                  <c:v>25862</c:v>
                </c:pt>
                <c:pt idx="32" formatCode="0.0">
                  <c:v>1260</c:v>
                </c:pt>
                <c:pt idx="33" formatCode="0.0">
                  <c:v>14716</c:v>
                </c:pt>
                <c:pt idx="34" formatCode="0.0">
                  <c:v>0</c:v>
                </c:pt>
                <c:pt idx="35" formatCode="0.0">
                  <c:v>833099</c:v>
                </c:pt>
                <c:pt idx="36" formatCode="0.0">
                  <c:v>6824</c:v>
                </c:pt>
                <c:pt idx="37" formatCode="0.0">
                  <c:v>3227</c:v>
                </c:pt>
                <c:pt idx="38" formatCode="0.0">
                  <c:v>14021</c:v>
                </c:pt>
                <c:pt idx="39" formatCode="0.0">
                  <c:v>1909</c:v>
                </c:pt>
                <c:pt idx="40" formatCode="0.0">
                  <c:v>2558</c:v>
                </c:pt>
                <c:pt idx="41" formatCode="0.0">
                  <c:v>16197</c:v>
                </c:pt>
                <c:pt idx="42" formatCode="0.0">
                  <c:v>63810</c:v>
                </c:pt>
                <c:pt idx="43" formatCode="0.0">
                  <c:v>3886</c:v>
                </c:pt>
                <c:pt idx="44" formatCode="0.0">
                  <c:v>963</c:v>
                </c:pt>
                <c:pt idx="45" formatCode="0.0">
                  <c:v>26578</c:v>
                </c:pt>
                <c:pt idx="46" formatCode="0.0">
                  <c:v>7</c:v>
                </c:pt>
                <c:pt idx="47" formatCode="0.0">
                  <c:v>6465</c:v>
                </c:pt>
                <c:pt idx="48" formatCode="0.0">
                  <c:v>1035</c:v>
                </c:pt>
                <c:pt idx="49" formatCode="0.0">
                  <c:v>13516</c:v>
                </c:pt>
              </c:numCache>
            </c:numRef>
          </c:xVal>
          <c:yVal>
            <c:numRef>
              <c:f>Лист1!$C$4:$C$53</c:f>
              <c:numCache>
                <c:formatCode>0.0</c:formatCode>
                <c:ptCount val="50"/>
                <c:pt idx="0">
                  <c:v>19513178</c:v>
                </c:pt>
                <c:pt idx="1">
                  <c:v>3293989</c:v>
                </c:pt>
                <c:pt idx="2">
                  <c:v>2598165</c:v>
                </c:pt>
                <c:pt idx="3">
                  <c:v>2557698</c:v>
                </c:pt>
                <c:pt idx="4">
                  <c:v>1945560</c:v>
                </c:pt>
                <c:pt idx="5">
                  <c:v>1580624</c:v>
                </c:pt>
                <c:pt idx="6">
                  <c:v>1548768</c:v>
                </c:pt>
                <c:pt idx="7">
                  <c:v>1227017</c:v>
                </c:pt>
                <c:pt idx="8">
                  <c:v>1225908</c:v>
                </c:pt>
                <c:pt idx="9">
                  <c:v>1197196</c:v>
                </c:pt>
                <c:pt idx="10">
                  <c:v>788567</c:v>
                </c:pt>
                <c:pt idx="11">
                  <c:v>701728</c:v>
                </c:pt>
                <c:pt idx="12">
                  <c:v>701035</c:v>
                </c:pt>
                <c:pt idx="13">
                  <c:v>628091</c:v>
                </c:pt>
                <c:pt idx="14">
                  <c:v>422070</c:v>
                </c:pt>
                <c:pt idx="15">
                  <c:v>416616</c:v>
                </c:pt>
                <c:pt idx="16">
                  <c:v>381558</c:v>
                </c:pt>
                <c:pt idx="17">
                  <c:v>366170</c:v>
                </c:pt>
                <c:pt idx="18">
                  <c:v>309053</c:v>
                </c:pt>
                <c:pt idx="19">
                  <c:v>225452</c:v>
                </c:pt>
                <c:pt idx="20">
                  <c:v>221194</c:v>
                </c:pt>
                <c:pt idx="21">
                  <c:v>221177</c:v>
                </c:pt>
                <c:pt idx="22">
                  <c:v>173079</c:v>
                </c:pt>
                <c:pt idx="23">
                  <c:v>123440</c:v>
                </c:pt>
                <c:pt idx="24">
                  <c:v>115847</c:v>
                </c:pt>
                <c:pt idx="25">
                  <c:v>63058</c:v>
                </c:pt>
                <c:pt idx="26">
                  <c:v>62200</c:v>
                </c:pt>
                <c:pt idx="27">
                  <c:v>55528</c:v>
                </c:pt>
                <c:pt idx="28">
                  <c:v>53182</c:v>
                </c:pt>
                <c:pt idx="29">
                  <c:v>40997</c:v>
                </c:pt>
                <c:pt idx="30">
                  <c:v>40588</c:v>
                </c:pt>
                <c:pt idx="31">
                  <c:v>35198</c:v>
                </c:pt>
                <c:pt idx="32">
                  <c:v>29204</c:v>
                </c:pt>
                <c:pt idx="33">
                  <c:v>28973</c:v>
                </c:pt>
                <c:pt idx="34">
                  <c:v>17927</c:v>
                </c:pt>
                <c:pt idx="35">
                  <c:v>13612</c:v>
                </c:pt>
                <c:pt idx="36">
                  <c:v>8552</c:v>
                </c:pt>
                <c:pt idx="37">
                  <c:v>5406</c:v>
                </c:pt>
                <c:pt idx="38">
                  <c:v>5146</c:v>
                </c:pt>
                <c:pt idx="39">
                  <c:v>964</c:v>
                </c:pt>
                <c:pt idx="40">
                  <c:v>0</c:v>
                </c:pt>
                <c:pt idx="41">
                  <c:v>-210</c:v>
                </c:pt>
                <c:pt idx="42">
                  <c:v>-468</c:v>
                </c:pt>
                <c:pt idx="43">
                  <c:v>-540</c:v>
                </c:pt>
                <c:pt idx="44">
                  <c:v>-20493</c:v>
                </c:pt>
                <c:pt idx="45">
                  <c:v>-33030</c:v>
                </c:pt>
                <c:pt idx="46">
                  <c:v>-34929</c:v>
                </c:pt>
                <c:pt idx="47">
                  <c:v>-61237</c:v>
                </c:pt>
                <c:pt idx="48">
                  <c:v>-564258</c:v>
                </c:pt>
                <c:pt idx="49">
                  <c:v>-780599</c:v>
                </c:pt>
              </c:numCache>
            </c:numRef>
          </c:yVal>
        </c:ser>
        <c:axId val="135186304"/>
        <c:axId val="135187840"/>
      </c:scatterChart>
      <c:valAx>
        <c:axId val="135186304"/>
        <c:scaling>
          <c:orientation val="minMax"/>
        </c:scaling>
        <c:axPos val="b"/>
        <c:numFmt formatCode="General" sourceLinked="1"/>
        <c:tickLblPos val="nextTo"/>
        <c:crossAx val="135187840"/>
        <c:crosses val="autoZero"/>
        <c:crossBetween val="midCat"/>
      </c:valAx>
      <c:valAx>
        <c:axId val="135187840"/>
        <c:scaling>
          <c:orientation val="minMax"/>
        </c:scaling>
        <c:axPos val="l"/>
        <c:majorGridlines/>
        <c:numFmt formatCode="0.0" sourceLinked="1"/>
        <c:tickLblPos val="nextTo"/>
        <c:crossAx val="135186304"/>
        <c:crosses val="autoZero"/>
        <c:crossBetween val="midCat"/>
      </c:valAx>
    </c:plotArea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plotArea>
      <c:layout/>
      <c:scatterChart>
        <c:scatterStyle val="lineMarker"/>
        <c:ser>
          <c:idx val="0"/>
          <c:order val="0"/>
          <c:tx>
            <c:strRef>
              <c:f>Лист1!$B$1</c:f>
              <c:strCache>
                <c:ptCount val="1"/>
                <c:pt idx="0">
                  <c:v>Значения Y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Лист1!$A$2:$A$51</c:f>
              <c:numCache>
                <c:formatCode>General</c:formatCode>
                <c:ptCount val="50"/>
                <c:pt idx="0">
                  <c:v>61749</c:v>
                </c:pt>
                <c:pt idx="1">
                  <c:v>17532</c:v>
                </c:pt>
                <c:pt idx="2">
                  <c:v>20268</c:v>
                </c:pt>
                <c:pt idx="3">
                  <c:v>211</c:v>
                </c:pt>
                <c:pt idx="4">
                  <c:v>52034182</c:v>
                </c:pt>
                <c:pt idx="5">
                  <c:v>602229</c:v>
                </c:pt>
                <c:pt idx="6">
                  <c:v>311268</c:v>
                </c:pt>
                <c:pt idx="7">
                  <c:v>464651</c:v>
                </c:pt>
                <c:pt idx="8">
                  <c:v>214411</c:v>
                </c:pt>
                <c:pt idx="9">
                  <c:v>12039</c:v>
                </c:pt>
                <c:pt idx="10">
                  <c:v>9670</c:v>
                </c:pt>
                <c:pt idx="11">
                  <c:v>287992</c:v>
                </c:pt>
                <c:pt idx="12">
                  <c:v>1105293</c:v>
                </c:pt>
                <c:pt idx="13">
                  <c:v>27265</c:v>
                </c:pt>
                <c:pt idx="14">
                  <c:v>431231</c:v>
                </c:pt>
                <c:pt idx="15">
                  <c:v>37315847</c:v>
                </c:pt>
                <c:pt idx="16">
                  <c:v>2122138</c:v>
                </c:pt>
                <c:pt idx="17">
                  <c:v>1395080</c:v>
                </c:pt>
                <c:pt idx="18">
                  <c:v>13429</c:v>
                </c:pt>
                <c:pt idx="19">
                  <c:v>75554</c:v>
                </c:pt>
                <c:pt idx="20">
                  <c:v>22195</c:v>
                </c:pt>
                <c:pt idx="21">
                  <c:v>12350</c:v>
                </c:pt>
                <c:pt idx="22">
                  <c:v>14686</c:v>
                </c:pt>
                <c:pt idx="23">
                  <c:v>52443</c:v>
                </c:pt>
                <c:pt idx="24">
                  <c:v>239255</c:v>
                </c:pt>
                <c:pt idx="25">
                  <c:v>1292</c:v>
                </c:pt>
                <c:pt idx="26">
                  <c:v>924951</c:v>
                </c:pt>
                <c:pt idx="27">
                  <c:v>0</c:v>
                </c:pt>
                <c:pt idx="28">
                  <c:v>1638</c:v>
                </c:pt>
                <c:pt idx="29">
                  <c:v>54758</c:v>
                </c:pt>
                <c:pt idx="30">
                  <c:v>8</c:v>
                </c:pt>
                <c:pt idx="31">
                  <c:v>235731</c:v>
                </c:pt>
                <c:pt idx="32">
                  <c:v>2232742</c:v>
                </c:pt>
                <c:pt idx="33">
                  <c:v>4682</c:v>
                </c:pt>
                <c:pt idx="34">
                  <c:v>84262</c:v>
                </c:pt>
                <c:pt idx="35">
                  <c:v>106</c:v>
                </c:pt>
                <c:pt idx="36">
                  <c:v>103567</c:v>
                </c:pt>
                <c:pt idx="37">
                  <c:v>275386</c:v>
                </c:pt>
                <c:pt idx="38">
                  <c:v>20624</c:v>
                </c:pt>
                <c:pt idx="39">
                  <c:v>33879</c:v>
                </c:pt>
                <c:pt idx="40">
                  <c:v>99670</c:v>
                </c:pt>
                <c:pt idx="41">
                  <c:v>257</c:v>
                </c:pt>
                <c:pt idx="42">
                  <c:v>6120</c:v>
                </c:pt>
                <c:pt idx="43">
                  <c:v>33757</c:v>
                </c:pt>
                <c:pt idx="44">
                  <c:v>381050</c:v>
                </c:pt>
                <c:pt idx="45">
                  <c:v>53260</c:v>
                </c:pt>
                <c:pt idx="46">
                  <c:v>4537040</c:v>
                </c:pt>
                <c:pt idx="47">
                  <c:v>194091</c:v>
                </c:pt>
                <c:pt idx="48">
                  <c:v>1185</c:v>
                </c:pt>
                <c:pt idx="49">
                  <c:v>101706</c:v>
                </c:pt>
              </c:numCache>
            </c:numRef>
          </c:xVal>
          <c:yVal>
            <c:numRef>
              <c:f>Лист1!$B$2:$B$51</c:f>
              <c:numCache>
                <c:formatCode>General</c:formatCode>
                <c:ptCount val="50"/>
                <c:pt idx="0">
                  <c:v>1440075</c:v>
                </c:pt>
                <c:pt idx="1">
                  <c:v>5146</c:v>
                </c:pt>
                <c:pt idx="2">
                  <c:v>13612</c:v>
                </c:pt>
                <c:pt idx="3">
                  <c:v>964</c:v>
                </c:pt>
                <c:pt idx="4">
                  <c:v>19513178</c:v>
                </c:pt>
                <c:pt idx="5">
                  <c:v>28973</c:v>
                </c:pt>
                <c:pt idx="6">
                  <c:v>-780599</c:v>
                </c:pt>
                <c:pt idx="7">
                  <c:v>2598165</c:v>
                </c:pt>
                <c:pt idx="8">
                  <c:v>628091</c:v>
                </c:pt>
                <c:pt idx="9">
                  <c:v>29204</c:v>
                </c:pt>
                <c:pt idx="10">
                  <c:v>1945560</c:v>
                </c:pt>
                <c:pt idx="11">
                  <c:v>366170</c:v>
                </c:pt>
                <c:pt idx="12">
                  <c:v>-20493</c:v>
                </c:pt>
                <c:pt idx="13">
                  <c:v>381558</c:v>
                </c:pt>
                <c:pt idx="14">
                  <c:v>1225908</c:v>
                </c:pt>
                <c:pt idx="15">
                  <c:v>3293989</c:v>
                </c:pt>
                <c:pt idx="16">
                  <c:v>416616</c:v>
                </c:pt>
                <c:pt idx="17">
                  <c:v>-564258</c:v>
                </c:pt>
                <c:pt idx="18">
                  <c:v>221194</c:v>
                </c:pt>
                <c:pt idx="19">
                  <c:v>701035</c:v>
                </c:pt>
                <c:pt idx="20">
                  <c:v>62200</c:v>
                </c:pt>
                <c:pt idx="21">
                  <c:v>123440</c:v>
                </c:pt>
                <c:pt idx="22">
                  <c:v>55528</c:v>
                </c:pt>
                <c:pt idx="23">
                  <c:v>422070</c:v>
                </c:pt>
                <c:pt idx="24">
                  <c:v>-468</c:v>
                </c:pt>
                <c:pt idx="25">
                  <c:v>225452</c:v>
                </c:pt>
                <c:pt idx="26">
                  <c:v>-61237</c:v>
                </c:pt>
                <c:pt idx="27">
                  <c:v>-540</c:v>
                </c:pt>
                <c:pt idx="28">
                  <c:v>40588</c:v>
                </c:pt>
                <c:pt idx="29">
                  <c:v>53182</c:v>
                </c:pt>
                <c:pt idx="30">
                  <c:v>-210</c:v>
                </c:pt>
                <c:pt idx="31">
                  <c:v>63058</c:v>
                </c:pt>
                <c:pt idx="32">
                  <c:v>1197196</c:v>
                </c:pt>
                <c:pt idx="33">
                  <c:v>221177</c:v>
                </c:pt>
                <c:pt idx="34">
                  <c:v>1548768</c:v>
                </c:pt>
                <c:pt idx="35">
                  <c:v>-33030</c:v>
                </c:pt>
                <c:pt idx="36">
                  <c:v>-34929</c:v>
                </c:pt>
                <c:pt idx="37">
                  <c:v>115847</c:v>
                </c:pt>
                <c:pt idx="38">
                  <c:v>35198</c:v>
                </c:pt>
                <c:pt idx="39">
                  <c:v>788567</c:v>
                </c:pt>
                <c:pt idx="40">
                  <c:v>309053</c:v>
                </c:pt>
                <c:pt idx="41">
                  <c:v>8552</c:v>
                </c:pt>
                <c:pt idx="42">
                  <c:v>173079</c:v>
                </c:pt>
                <c:pt idx="43">
                  <c:v>1227017</c:v>
                </c:pt>
                <c:pt idx="44">
                  <c:v>701728</c:v>
                </c:pt>
                <c:pt idx="45">
                  <c:v>17927</c:v>
                </c:pt>
                <c:pt idx="46">
                  <c:v>2557698</c:v>
                </c:pt>
                <c:pt idx="47">
                  <c:v>0</c:v>
                </c:pt>
                <c:pt idx="48">
                  <c:v>5406</c:v>
                </c:pt>
                <c:pt idx="49">
                  <c:v>40997</c:v>
                </c:pt>
              </c:numCache>
            </c:numRef>
          </c:yVal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Lit>
              <c:formatCode>General</c:formatCode>
              <c:ptCount val="1"/>
              <c:pt idx="0">
                <c:v>41627346</c:v>
              </c:pt>
            </c:numLit>
          </c:xVal>
          <c:yVal>
            <c:numLit>
              <c:formatCode>General</c:formatCode>
              <c:ptCount val="1"/>
              <c:pt idx="0">
                <c:v>11485478</c:v>
              </c:pt>
            </c:numLit>
          </c:yVal>
        </c:ser>
        <c:ser>
          <c:idx val="2"/>
          <c:order val="2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Lit>
              <c:formatCode>General</c:formatCode>
              <c:ptCount val="1"/>
              <c:pt idx="0">
                <c:v>41627346</c:v>
              </c:pt>
            </c:numLit>
          </c:xVal>
          <c:yVal>
            <c:numLit>
              <c:formatCode>General</c:formatCode>
              <c:ptCount val="1"/>
              <c:pt idx="0">
                <c:v>14316071</c:v>
              </c:pt>
            </c:numLit>
          </c:yVal>
        </c:ser>
        <c:ser>
          <c:idx val="3"/>
          <c:order val="3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Lit>
              <c:formatCode>General</c:formatCode>
              <c:ptCount val="1"/>
              <c:pt idx="0">
                <c:v>41627346</c:v>
              </c:pt>
            </c:numLit>
          </c:xVal>
          <c:yVal>
            <c:numLit>
              <c:formatCode>General</c:formatCode>
              <c:ptCount val="1"/>
              <c:pt idx="0">
                <c:v>8654885</c:v>
              </c:pt>
            </c:numLit>
          </c:yVal>
        </c:ser>
        <c:axId val="114426624"/>
        <c:axId val="114428544"/>
      </c:scatterChart>
      <c:valAx>
        <c:axId val="114426624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4428544"/>
        <c:crosses val="autoZero"/>
        <c:crossBetween val="midCat"/>
      </c:valAx>
      <c:valAx>
        <c:axId val="114428544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4426624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0.13040700641586478"/>
          <c:y val="2.8853520969453286E-2"/>
          <c:w val="0.58645651064450277"/>
          <c:h val="0.89501163418402485"/>
        </c:manualLayout>
      </c:layout>
      <c:scatterChart>
        <c:scatterStyle val="smoothMarker"/>
        <c:ser>
          <c:idx val="0"/>
          <c:order val="0"/>
          <c:tx>
            <c:v>Y</c:v>
          </c:tx>
          <c:xVal>
            <c:numRef>
              <c:f>Лист3!$E$79:$E$90</c:f>
              <c:numCache>
                <c:formatCode>General</c:formatCode>
                <c:ptCount val="12"/>
                <c:pt idx="0">
                  <c:v>7.2903280062200304</c:v>
                </c:pt>
                <c:pt idx="1">
                  <c:v>6.5177221445461591</c:v>
                </c:pt>
                <c:pt idx="2">
                  <c:v>6.4146667280742244</c:v>
                </c:pt>
                <c:pt idx="3">
                  <c:v>6.4078492638813387</c:v>
                </c:pt>
                <c:pt idx="4">
                  <c:v>6.2890446287491724</c:v>
                </c:pt>
                <c:pt idx="5">
                  <c:v>6.1899863668451314</c:v>
                </c:pt>
                <c:pt idx="6">
                  <c:v>6.1583851110104835</c:v>
                </c:pt>
                <c:pt idx="7">
                  <c:v>6.0888505798052774</c:v>
                </c:pt>
                <c:pt idx="8">
                  <c:v>6.088457879161564</c:v>
                </c:pt>
                <c:pt idx="9">
                  <c:v>6.0781652571317082</c:v>
                </c:pt>
                <c:pt idx="10">
                  <c:v>5.8968385987354557</c:v>
                </c:pt>
                <c:pt idx="11">
                  <c:v>5.8461688058759496</c:v>
                </c:pt>
              </c:numCache>
            </c:numRef>
          </c:xVal>
          <c:yVal>
            <c:numRef>
              <c:f>Лист3!$C$79:$C$90</c:f>
              <c:numCache>
                <c:formatCode>General</c:formatCode>
                <c:ptCount val="12"/>
                <c:pt idx="0">
                  <c:v>19513178</c:v>
                </c:pt>
                <c:pt idx="1">
                  <c:v>3293989</c:v>
                </c:pt>
                <c:pt idx="2">
                  <c:v>2598165</c:v>
                </c:pt>
                <c:pt idx="3">
                  <c:v>2557698</c:v>
                </c:pt>
                <c:pt idx="4">
                  <c:v>1945560</c:v>
                </c:pt>
                <c:pt idx="5">
                  <c:v>1548768</c:v>
                </c:pt>
                <c:pt idx="6">
                  <c:v>1440075</c:v>
                </c:pt>
                <c:pt idx="7">
                  <c:v>1227017</c:v>
                </c:pt>
                <c:pt idx="8">
                  <c:v>1225908</c:v>
                </c:pt>
                <c:pt idx="9">
                  <c:v>1197196</c:v>
                </c:pt>
                <c:pt idx="10">
                  <c:v>788567</c:v>
                </c:pt>
                <c:pt idx="11">
                  <c:v>701728</c:v>
                </c:pt>
              </c:numCache>
            </c:numRef>
          </c:yVal>
          <c:smooth val="1"/>
        </c:ser>
        <c:ser>
          <c:idx val="1"/>
          <c:order val="1"/>
          <c:tx>
            <c:v>Предсказанное Y</c:v>
          </c:tx>
          <c:xVal>
            <c:numRef>
              <c:f>Лист3!$E$79:$E$90</c:f>
              <c:numCache>
                <c:formatCode>General</c:formatCode>
                <c:ptCount val="12"/>
                <c:pt idx="0">
                  <c:v>7.2903280062200304</c:v>
                </c:pt>
                <c:pt idx="1">
                  <c:v>6.5177221445461591</c:v>
                </c:pt>
                <c:pt idx="2">
                  <c:v>6.4146667280742244</c:v>
                </c:pt>
                <c:pt idx="3">
                  <c:v>6.4078492638813387</c:v>
                </c:pt>
                <c:pt idx="4">
                  <c:v>6.2890446287491724</c:v>
                </c:pt>
                <c:pt idx="5">
                  <c:v>6.1899863668451314</c:v>
                </c:pt>
                <c:pt idx="6">
                  <c:v>6.1583851110104835</c:v>
                </c:pt>
                <c:pt idx="7">
                  <c:v>6.0888505798052774</c:v>
                </c:pt>
                <c:pt idx="8">
                  <c:v>6.088457879161564</c:v>
                </c:pt>
                <c:pt idx="9">
                  <c:v>6.0781652571317082</c:v>
                </c:pt>
                <c:pt idx="10">
                  <c:v>5.8968385987354557</c:v>
                </c:pt>
                <c:pt idx="11">
                  <c:v>5.8461688058759496</c:v>
                </c:pt>
              </c:numCache>
            </c:numRef>
          </c:xVal>
          <c:yVal>
            <c:numRef>
              <c:f>Лист3!$G$103:$G$114</c:f>
              <c:numCache>
                <c:formatCode>General</c:formatCode>
                <c:ptCount val="12"/>
                <c:pt idx="0">
                  <c:v>2</c:v>
                </c:pt>
                <c:pt idx="1">
                  <c:v>3</c:v>
                </c:pt>
                <c:pt idx="2">
                  <c:v>4</c:v>
                </c:pt>
                <c:pt idx="3">
                  <c:v>5</c:v>
                </c:pt>
                <c:pt idx="4">
                  <c:v>6</c:v>
                </c:pt>
                <c:pt idx="5">
                  <c:v>7</c:v>
                </c:pt>
                <c:pt idx="6">
                  <c:v>8</c:v>
                </c:pt>
                <c:pt idx="7">
                  <c:v>9</c:v>
                </c:pt>
                <c:pt idx="8">
                  <c:v>10</c:v>
                </c:pt>
                <c:pt idx="9">
                  <c:v>11</c:v>
                </c:pt>
                <c:pt idx="10">
                  <c:v>12</c:v>
                </c:pt>
                <c:pt idx="11">
                  <c:v>3626561.9846784552</c:v>
                </c:pt>
              </c:numCache>
            </c:numRef>
          </c:yVal>
          <c:smooth val="1"/>
        </c:ser>
        <c:axId val="140536448"/>
        <c:axId val="140550912"/>
      </c:scatterChart>
      <c:valAx>
        <c:axId val="140536448"/>
        <c:scaling>
          <c:orientation val="minMax"/>
        </c:scaling>
        <c:axPos val="b"/>
        <c:numFmt formatCode="General" sourceLinked="1"/>
        <c:tickLblPos val="nextTo"/>
        <c:crossAx val="140550912"/>
        <c:crosses val="autoZero"/>
        <c:crossBetween val="midCat"/>
      </c:valAx>
      <c:valAx>
        <c:axId val="140550912"/>
        <c:scaling>
          <c:orientation val="minMax"/>
        </c:scaling>
        <c:axPos val="l"/>
        <c:numFmt formatCode="General" sourceLinked="1"/>
        <c:tickLblPos val="nextTo"/>
        <c:crossAx val="140536448"/>
        <c:crosses val="autoZero"/>
        <c:crossBetween val="midCat"/>
      </c:valAx>
    </c:plotArea>
    <c:legend>
      <c:legendPos val="r"/>
      <c:layout/>
    </c:legend>
    <c:plotVisOnly val="1"/>
    <c:dispBlanksAs val="gap"/>
  </c:chart>
  <c:externalData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plotArea>
      <c:layout/>
      <c:scatterChart>
        <c:scatterStyle val="smoothMarker"/>
        <c:ser>
          <c:idx val="0"/>
          <c:order val="0"/>
          <c:tx>
            <c:v>Y</c:v>
          </c:tx>
          <c:xVal>
            <c:numRef>
              <c:f>Лист3!$F$79:$F$90</c:f>
              <c:numCache>
                <c:formatCode>General</c:formatCode>
                <c:ptCount val="12"/>
                <c:pt idx="0">
                  <c:v>7.7162887316530329</c:v>
                </c:pt>
                <c:pt idx="1">
                  <c:v>7.5718933037415317</c:v>
                </c:pt>
                <c:pt idx="2">
                  <c:v>5.6671268761551206</c:v>
                </c:pt>
                <c:pt idx="3">
                  <c:v>6.6567726081623571</c:v>
                </c:pt>
                <c:pt idx="4">
                  <c:v>3.9854264740829999</c:v>
                </c:pt>
                <c:pt idx="5">
                  <c:v>4.9256317631062281</c:v>
                </c:pt>
                <c:pt idx="6">
                  <c:v>4.7906299287657363</c:v>
                </c:pt>
                <c:pt idx="7">
                  <c:v>4.5283638437196769</c:v>
                </c:pt>
                <c:pt idx="8">
                  <c:v>5.6347099735261175</c:v>
                </c:pt>
                <c:pt idx="9">
                  <c:v>6.3488385419474671</c:v>
                </c:pt>
                <c:pt idx="10">
                  <c:v>4.5299305828602225</c:v>
                </c:pt>
                <c:pt idx="11">
                  <c:v>5.5809819659626774</c:v>
                </c:pt>
              </c:numCache>
            </c:numRef>
          </c:xVal>
          <c:yVal>
            <c:numRef>
              <c:f>Лист3!$E$79:$E$90</c:f>
              <c:numCache>
                <c:formatCode>General</c:formatCode>
                <c:ptCount val="12"/>
                <c:pt idx="0">
                  <c:v>7.2903280062200304</c:v>
                </c:pt>
                <c:pt idx="1">
                  <c:v>6.5177221445461591</c:v>
                </c:pt>
                <c:pt idx="2">
                  <c:v>6.4146667280742244</c:v>
                </c:pt>
                <c:pt idx="3">
                  <c:v>6.4078492638813387</c:v>
                </c:pt>
                <c:pt idx="4">
                  <c:v>6.2890446287491724</c:v>
                </c:pt>
                <c:pt idx="5">
                  <c:v>6.1899863668451314</c:v>
                </c:pt>
                <c:pt idx="6">
                  <c:v>6.1583851110104835</c:v>
                </c:pt>
                <c:pt idx="7">
                  <c:v>6.0888505798052774</c:v>
                </c:pt>
                <c:pt idx="8">
                  <c:v>6.088457879161564</c:v>
                </c:pt>
                <c:pt idx="9">
                  <c:v>6.0781652571317082</c:v>
                </c:pt>
                <c:pt idx="10">
                  <c:v>5.8968385987354557</c:v>
                </c:pt>
                <c:pt idx="11">
                  <c:v>5.8461688058759496</c:v>
                </c:pt>
              </c:numCache>
            </c:numRef>
          </c:yVal>
          <c:smooth val="1"/>
        </c:ser>
        <c:ser>
          <c:idx val="1"/>
          <c:order val="1"/>
          <c:tx>
            <c:v>Предсказанное Y</c:v>
          </c:tx>
          <c:xVal>
            <c:numRef>
              <c:f>Лист3!$F$79:$F$90</c:f>
              <c:numCache>
                <c:formatCode>General</c:formatCode>
                <c:ptCount val="12"/>
                <c:pt idx="0">
                  <c:v>7.7162887316530329</c:v>
                </c:pt>
                <c:pt idx="1">
                  <c:v>7.5718933037415317</c:v>
                </c:pt>
                <c:pt idx="2">
                  <c:v>5.6671268761551206</c:v>
                </c:pt>
                <c:pt idx="3">
                  <c:v>6.6567726081623571</c:v>
                </c:pt>
                <c:pt idx="4">
                  <c:v>3.9854264740829999</c:v>
                </c:pt>
                <c:pt idx="5">
                  <c:v>4.9256317631062281</c:v>
                </c:pt>
                <c:pt idx="6">
                  <c:v>4.7906299287657363</c:v>
                </c:pt>
                <c:pt idx="7">
                  <c:v>4.5283638437196769</c:v>
                </c:pt>
                <c:pt idx="8">
                  <c:v>5.6347099735261175</c:v>
                </c:pt>
                <c:pt idx="9">
                  <c:v>6.3488385419474671</c:v>
                </c:pt>
                <c:pt idx="10">
                  <c:v>4.5299305828602225</c:v>
                </c:pt>
                <c:pt idx="11">
                  <c:v>5.5809819659626774</c:v>
                </c:pt>
              </c:numCache>
            </c:numRef>
          </c:xVal>
          <c:yVal>
            <c:numRef>
              <c:f>Лист3!$H$102:$H$113</c:f>
              <c:numCache>
                <c:formatCode>General</c:formatCode>
                <c:ptCount val="12"/>
                <c:pt idx="0">
                  <c:v>6.7041677388813286</c:v>
                </c:pt>
                <c:pt idx="1">
                  <c:v>6.6738143268229866</c:v>
                </c:pt>
                <c:pt idx="2">
                  <c:v>6.2734127276335494</c:v>
                </c:pt>
                <c:pt idx="3">
                  <c:v>6.4814464938674581</c:v>
                </c:pt>
                <c:pt idx="4">
                  <c:v>5.9199019136066324</c:v>
                </c:pt>
                <c:pt idx="5">
                  <c:v>6.1175427874896826</c:v>
                </c:pt>
                <c:pt idx="6">
                  <c:v>6.0891640059338101</c:v>
                </c:pt>
                <c:pt idx="7">
                  <c:v>6.0340329629120841</c:v>
                </c:pt>
                <c:pt idx="8">
                  <c:v>6.2665983594961006</c:v>
                </c:pt>
                <c:pt idx="9">
                  <c:v>6.4167155689773159</c:v>
                </c:pt>
                <c:pt idx="10">
                  <c:v>6.0343623076801904</c:v>
                </c:pt>
                <c:pt idx="11">
                  <c:v>6.2553041767353674</c:v>
                </c:pt>
              </c:numCache>
            </c:numRef>
          </c:yVal>
          <c:smooth val="1"/>
        </c:ser>
        <c:axId val="142159232"/>
        <c:axId val="142272000"/>
      </c:scatterChart>
      <c:valAx>
        <c:axId val="142159232"/>
        <c:scaling>
          <c:orientation val="minMax"/>
        </c:scaling>
        <c:axPos val="b"/>
        <c:numFmt formatCode="General" sourceLinked="1"/>
        <c:tickLblPos val="nextTo"/>
        <c:crossAx val="142272000"/>
        <c:crosses val="autoZero"/>
        <c:crossBetween val="midCat"/>
      </c:valAx>
      <c:valAx>
        <c:axId val="142272000"/>
        <c:scaling>
          <c:orientation val="minMax"/>
        </c:scaling>
        <c:axPos val="l"/>
        <c:numFmt formatCode="General" sourceLinked="1"/>
        <c:tickLblPos val="nextTo"/>
        <c:crossAx val="142159232"/>
        <c:crosses val="autoZero"/>
        <c:crossBetween val="midCat"/>
      </c:valAx>
    </c:plotArea>
    <c:legend>
      <c:legendPos val="r"/>
      <c:layout/>
    </c:legend>
    <c:plotVisOnly val="1"/>
    <c:dispBlanksAs val="gap"/>
  </c:chart>
  <c:externalData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plotArea>
      <c:layout/>
      <c:scatterChart>
        <c:scatterStyle val="smoothMarker"/>
        <c:ser>
          <c:idx val="0"/>
          <c:order val="0"/>
          <c:tx>
            <c:v>Y</c:v>
          </c:tx>
          <c:xVal>
            <c:numRef>
              <c:f>Лист6!$D$3:$D$14</c:f>
              <c:numCache>
                <c:formatCode>General</c:formatCode>
                <c:ptCount val="12"/>
                <c:pt idx="0">
                  <c:v>52034182</c:v>
                </c:pt>
                <c:pt idx="1">
                  <c:v>37315847</c:v>
                </c:pt>
                <c:pt idx="2">
                  <c:v>464651</c:v>
                </c:pt>
                <c:pt idx="3">
                  <c:v>4537040</c:v>
                </c:pt>
                <c:pt idx="4">
                  <c:v>9670</c:v>
                </c:pt>
                <c:pt idx="5">
                  <c:v>84262</c:v>
                </c:pt>
                <c:pt idx="6">
                  <c:v>61749</c:v>
                </c:pt>
                <c:pt idx="7">
                  <c:v>33757</c:v>
                </c:pt>
                <c:pt idx="8">
                  <c:v>431231</c:v>
                </c:pt>
                <c:pt idx="9">
                  <c:v>2232742</c:v>
                </c:pt>
                <c:pt idx="10">
                  <c:v>33879</c:v>
                </c:pt>
                <c:pt idx="11">
                  <c:v>381050</c:v>
                </c:pt>
              </c:numCache>
            </c:numRef>
          </c:xVal>
          <c:yVal>
            <c:numRef>
              <c:f>Лист6!$E$3:$E$14</c:f>
              <c:numCache>
                <c:formatCode>General</c:formatCode>
                <c:ptCount val="12"/>
                <c:pt idx="0">
                  <c:v>7.2903280062200304</c:v>
                </c:pt>
                <c:pt idx="1">
                  <c:v>6.5177221445461591</c:v>
                </c:pt>
                <c:pt idx="2">
                  <c:v>6.4146667280742244</c:v>
                </c:pt>
                <c:pt idx="3">
                  <c:v>6.4078492638813387</c:v>
                </c:pt>
                <c:pt idx="4">
                  <c:v>6.2890446287491724</c:v>
                </c:pt>
                <c:pt idx="5">
                  <c:v>6.1899863668451314</c:v>
                </c:pt>
                <c:pt idx="6">
                  <c:v>6.1583851110104835</c:v>
                </c:pt>
                <c:pt idx="7">
                  <c:v>6.0888505798052774</c:v>
                </c:pt>
                <c:pt idx="8">
                  <c:v>6.088457879161564</c:v>
                </c:pt>
                <c:pt idx="9">
                  <c:v>6.0781652571317082</c:v>
                </c:pt>
                <c:pt idx="10">
                  <c:v>5.8968385987354557</c:v>
                </c:pt>
                <c:pt idx="11">
                  <c:v>5.8461688058759496</c:v>
                </c:pt>
              </c:numCache>
            </c:numRef>
          </c:yVal>
          <c:smooth val="1"/>
        </c:ser>
        <c:ser>
          <c:idx val="1"/>
          <c:order val="1"/>
          <c:tx>
            <c:v>Предсказанное Y</c:v>
          </c:tx>
          <c:xVal>
            <c:numRef>
              <c:f>Лист6!$D$3:$D$14</c:f>
              <c:numCache>
                <c:formatCode>General</c:formatCode>
                <c:ptCount val="12"/>
                <c:pt idx="0">
                  <c:v>52034182</c:v>
                </c:pt>
                <c:pt idx="1">
                  <c:v>37315847</c:v>
                </c:pt>
                <c:pt idx="2">
                  <c:v>464651</c:v>
                </c:pt>
                <c:pt idx="3">
                  <c:v>4537040</c:v>
                </c:pt>
                <c:pt idx="4">
                  <c:v>9670</c:v>
                </c:pt>
                <c:pt idx="5">
                  <c:v>84262</c:v>
                </c:pt>
                <c:pt idx="6">
                  <c:v>61749</c:v>
                </c:pt>
                <c:pt idx="7">
                  <c:v>33757</c:v>
                </c:pt>
                <c:pt idx="8">
                  <c:v>431231</c:v>
                </c:pt>
                <c:pt idx="9">
                  <c:v>2232742</c:v>
                </c:pt>
                <c:pt idx="10">
                  <c:v>33879</c:v>
                </c:pt>
                <c:pt idx="11">
                  <c:v>381050</c:v>
                </c:pt>
              </c:numCache>
            </c:numRef>
          </c:xVal>
          <c:yVal>
            <c:numRef>
              <c:f>Лист6!$H$26:$H$37</c:f>
              <c:numCache>
                <c:formatCode>General</c:formatCode>
                <c:ptCount val="12"/>
                <c:pt idx="0">
                  <c:v>7.0905401455309587</c:v>
                </c:pt>
                <c:pt idx="1">
                  <c:v>6.8161722073631301</c:v>
                </c:pt>
                <c:pt idx="2">
                  <c:v>6.1292204111485091</c:v>
                </c:pt>
                <c:pt idx="3">
                  <c:v>6.2051347705748512</c:v>
                </c:pt>
                <c:pt idx="4">
                  <c:v>6.120739003511332</c:v>
                </c:pt>
                <c:pt idx="5">
                  <c:v>6.1221294904953405</c:v>
                </c:pt>
                <c:pt idx="6">
                  <c:v>6.1217098203769478</c:v>
                </c:pt>
                <c:pt idx="7">
                  <c:v>6.1211880149332494</c:v>
                </c:pt>
                <c:pt idx="8">
                  <c:v>6.1285974210824747</c:v>
                </c:pt>
                <c:pt idx="9">
                  <c:v>6.1621798105753474</c:v>
                </c:pt>
                <c:pt idx="10">
                  <c:v>6.1211902891638941</c:v>
                </c:pt>
                <c:pt idx="11">
                  <c:v>6.1276619852804499</c:v>
                </c:pt>
              </c:numCache>
            </c:numRef>
          </c:yVal>
          <c:smooth val="1"/>
        </c:ser>
        <c:axId val="182541696"/>
        <c:axId val="182571392"/>
      </c:scatterChart>
      <c:valAx>
        <c:axId val="182541696"/>
        <c:scaling>
          <c:orientation val="minMax"/>
        </c:scaling>
        <c:axPos val="b"/>
        <c:numFmt formatCode="General" sourceLinked="1"/>
        <c:tickLblPos val="nextTo"/>
        <c:crossAx val="182571392"/>
        <c:crosses val="autoZero"/>
        <c:crossBetween val="midCat"/>
      </c:valAx>
      <c:valAx>
        <c:axId val="182571392"/>
        <c:scaling>
          <c:orientation val="minMax"/>
        </c:scaling>
        <c:axPos val="l"/>
        <c:numFmt formatCode="General" sourceLinked="1"/>
        <c:tickLblPos val="nextTo"/>
        <c:crossAx val="182541696"/>
        <c:crosses val="autoZero"/>
        <c:crossBetween val="midCat"/>
      </c:valAx>
    </c:plotArea>
    <c:legend>
      <c:legendPos val="r"/>
      <c:layout/>
    </c:legend>
    <c:plotVisOnly val="1"/>
    <c:dispBlanksAs val="gap"/>
  </c:chart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C8F930-BD93-4D80-8FBD-5095C326D1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28</Pages>
  <Words>3593</Words>
  <Characters>20485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mac</dc:creator>
  <cp:lastModifiedBy>mac</cp:lastModifiedBy>
  <cp:revision>3</cp:revision>
  <cp:lastPrinted>2016-01-08T00:03:00Z</cp:lastPrinted>
  <dcterms:created xsi:type="dcterms:W3CDTF">2016-01-07T21:53:00Z</dcterms:created>
  <dcterms:modified xsi:type="dcterms:W3CDTF">2016-01-08T00:03:00Z</dcterms:modified>
</cp:coreProperties>
</file>