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6C" w:rsidRPr="008B4A7E" w:rsidRDefault="00B10C6C" w:rsidP="00B10C6C">
      <w:pPr>
        <w:spacing w:after="0" w:line="240" w:lineRule="auto"/>
        <w:jc w:val="center"/>
        <w:rPr>
          <w:rFonts w:ascii="Times New Roman" w:eastAsia="SimSun" w:hAnsi="Times New Roman" w:cs="Times New Roman"/>
          <w:sz w:val="28"/>
          <w:szCs w:val="28"/>
          <w:lang w:eastAsia="zh-CN"/>
        </w:rPr>
      </w:pPr>
      <w:r w:rsidRPr="008B4A7E">
        <w:rPr>
          <w:rFonts w:ascii="Times New Roman" w:eastAsia="SimSun" w:hAnsi="Times New Roman" w:cs="Times New Roman"/>
          <w:sz w:val="28"/>
          <w:szCs w:val="28"/>
          <w:lang w:eastAsia="zh-CN"/>
        </w:rPr>
        <w:t>Федеральное государственное бюджетное образовательное учреждение</w:t>
      </w:r>
    </w:p>
    <w:p w:rsidR="00B10C6C" w:rsidRPr="008B4A7E" w:rsidRDefault="00B10C6C" w:rsidP="00B10C6C">
      <w:pPr>
        <w:spacing w:after="0" w:line="240" w:lineRule="auto"/>
        <w:jc w:val="center"/>
        <w:rPr>
          <w:rFonts w:ascii="Times New Roman" w:eastAsia="SimSun" w:hAnsi="Times New Roman" w:cs="Times New Roman"/>
          <w:sz w:val="28"/>
          <w:szCs w:val="28"/>
          <w:lang w:eastAsia="zh-CN"/>
        </w:rPr>
      </w:pPr>
      <w:r w:rsidRPr="008B4A7E">
        <w:rPr>
          <w:rFonts w:ascii="Times New Roman" w:eastAsia="SimSun" w:hAnsi="Times New Roman" w:cs="Times New Roman"/>
          <w:sz w:val="28"/>
          <w:szCs w:val="28"/>
          <w:lang w:eastAsia="zh-CN"/>
        </w:rPr>
        <w:t>высшего профессионального образования</w:t>
      </w:r>
    </w:p>
    <w:p w:rsidR="00B10C6C" w:rsidRPr="008B4A7E" w:rsidRDefault="00B10C6C" w:rsidP="00B10C6C">
      <w:pPr>
        <w:spacing w:after="0" w:line="240" w:lineRule="auto"/>
        <w:jc w:val="center"/>
        <w:rPr>
          <w:rFonts w:ascii="Times New Roman" w:eastAsia="Times New Roman" w:hAnsi="Times New Roman" w:cs="Times New Roman"/>
          <w:sz w:val="28"/>
          <w:szCs w:val="28"/>
          <w:lang w:eastAsia="ar-SA"/>
        </w:rPr>
      </w:pPr>
      <w:r w:rsidRPr="008B4A7E">
        <w:rPr>
          <w:rFonts w:ascii="Times New Roman" w:eastAsia="Times New Roman" w:hAnsi="Times New Roman" w:cs="Times New Roman"/>
          <w:sz w:val="28"/>
          <w:szCs w:val="28"/>
          <w:lang w:eastAsia="ar-SA"/>
        </w:rPr>
        <w:t>(ФГБОУ ВПО «</w:t>
      </w:r>
      <w:proofErr w:type="spellStart"/>
      <w:r w:rsidRPr="008B4A7E">
        <w:rPr>
          <w:rFonts w:ascii="Times New Roman" w:eastAsia="Times New Roman" w:hAnsi="Times New Roman" w:cs="Times New Roman"/>
          <w:sz w:val="28"/>
          <w:szCs w:val="28"/>
          <w:lang w:eastAsia="ar-SA"/>
        </w:rPr>
        <w:t>КубГТУ</w:t>
      </w:r>
      <w:proofErr w:type="spellEnd"/>
      <w:r w:rsidRPr="008B4A7E">
        <w:rPr>
          <w:rFonts w:ascii="Times New Roman" w:eastAsia="Times New Roman" w:hAnsi="Times New Roman" w:cs="Times New Roman"/>
          <w:sz w:val="28"/>
          <w:szCs w:val="28"/>
          <w:lang w:eastAsia="ar-SA"/>
        </w:rPr>
        <w:t>»)</w:t>
      </w:r>
    </w:p>
    <w:p w:rsidR="00B10C6C" w:rsidRPr="008B4A7E" w:rsidRDefault="00B10C6C" w:rsidP="00B10C6C">
      <w:pPr>
        <w:spacing w:after="0" w:line="240" w:lineRule="auto"/>
        <w:jc w:val="center"/>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«Кубанский государственный технологический университет»</w:t>
      </w: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Факультет экономики, управления и бизнеса</w:t>
      </w: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Кафедра бухгалтерского учета, анализа и аудита</w:t>
      </w: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b/>
          <w:sz w:val="28"/>
          <w:szCs w:val="28"/>
          <w:lang w:eastAsia="ru-RU"/>
        </w:rPr>
      </w:pPr>
      <w:r w:rsidRPr="008B4A7E">
        <w:rPr>
          <w:rFonts w:ascii="Times New Roman" w:eastAsia="Times New Roman" w:hAnsi="Times New Roman" w:cs="Times New Roman"/>
          <w:b/>
          <w:sz w:val="28"/>
          <w:szCs w:val="28"/>
          <w:lang w:eastAsia="ru-RU"/>
        </w:rPr>
        <w:t xml:space="preserve">Контрольная работа </w:t>
      </w:r>
    </w:p>
    <w:p w:rsidR="00B10C6C" w:rsidRPr="008B4A7E" w:rsidRDefault="00B10C6C" w:rsidP="00B10C6C">
      <w:pPr>
        <w:widowControl w:val="0"/>
        <w:spacing w:after="0" w:line="240" w:lineRule="auto"/>
        <w:jc w:val="center"/>
        <w:rPr>
          <w:rFonts w:ascii="Times New Roman" w:eastAsia="Times New Roman" w:hAnsi="Times New Roman" w:cs="Times New Roman"/>
          <w:b/>
          <w:spacing w:val="60"/>
          <w:sz w:val="28"/>
          <w:szCs w:val="28"/>
          <w:lang w:eastAsia="ru-RU"/>
        </w:rPr>
      </w:pP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 xml:space="preserve">           по дисциплине: Международные стандарты аудита</w:t>
      </w: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bCs/>
          <w:sz w:val="28"/>
          <w:szCs w:val="28"/>
          <w:lang w:eastAsia="ru-RU"/>
        </w:rPr>
      </w:pPr>
      <w:r w:rsidRPr="008B4A7E">
        <w:rPr>
          <w:rFonts w:ascii="Times New Roman" w:eastAsia="Times New Roman" w:hAnsi="Times New Roman" w:cs="Times New Roman"/>
          <w:bCs/>
          <w:sz w:val="28"/>
          <w:szCs w:val="28"/>
          <w:lang w:eastAsia="ru-RU"/>
        </w:rPr>
        <w:t xml:space="preserve">Вариант </w:t>
      </w:r>
      <w:bookmarkStart w:id="0" w:name="_GoBack"/>
      <w:bookmarkEnd w:id="0"/>
      <w:r w:rsidRPr="008B4A7E">
        <w:rPr>
          <w:rFonts w:ascii="Times New Roman" w:eastAsia="Times New Roman" w:hAnsi="Times New Roman" w:cs="Times New Roman"/>
          <w:bCs/>
          <w:sz w:val="28"/>
          <w:szCs w:val="28"/>
          <w:lang w:eastAsia="ru-RU"/>
        </w:rPr>
        <w:t>4</w:t>
      </w: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360" w:lineRule="auto"/>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 xml:space="preserve">Выполнил студент </w:t>
      </w:r>
      <w:r w:rsidR="008B4A7E">
        <w:rPr>
          <w:rFonts w:ascii="Times New Roman" w:eastAsia="Times New Roman" w:hAnsi="Times New Roman" w:cs="Times New Roman"/>
          <w:sz w:val="28"/>
          <w:szCs w:val="28"/>
          <w:u w:val="single"/>
          <w:lang w:eastAsia="ru-RU"/>
        </w:rPr>
        <w:t xml:space="preserve">            </w:t>
      </w:r>
      <w:r w:rsidRPr="008B4A7E">
        <w:rPr>
          <w:rFonts w:ascii="Times New Roman" w:eastAsia="Times New Roman" w:hAnsi="Times New Roman" w:cs="Times New Roman"/>
          <w:sz w:val="28"/>
          <w:szCs w:val="28"/>
          <w:u w:val="single"/>
          <w:lang w:eastAsia="ru-RU"/>
        </w:rPr>
        <w:t>4</w:t>
      </w:r>
      <w:r w:rsidR="008B4A7E" w:rsidRPr="008B4A7E">
        <w:rPr>
          <w:rFonts w:ascii="Times New Roman" w:eastAsia="Times New Roman" w:hAnsi="Times New Roman" w:cs="Times New Roman"/>
          <w:sz w:val="28"/>
          <w:szCs w:val="28"/>
          <w:u w:val="single"/>
          <w:lang w:eastAsia="ru-RU"/>
        </w:rPr>
        <w:t xml:space="preserve">        </w:t>
      </w:r>
      <w:r w:rsidRPr="008B4A7E">
        <w:rPr>
          <w:rFonts w:ascii="Times New Roman" w:eastAsia="Times New Roman" w:hAnsi="Times New Roman" w:cs="Times New Roman"/>
          <w:sz w:val="28"/>
          <w:szCs w:val="28"/>
          <w:lang w:eastAsia="ru-RU"/>
        </w:rPr>
        <w:t xml:space="preserve"> курса </w:t>
      </w:r>
      <w:r w:rsidR="008B4A7E" w:rsidRPr="008B4A7E">
        <w:rPr>
          <w:rFonts w:ascii="Times New Roman" w:eastAsia="Times New Roman" w:hAnsi="Times New Roman" w:cs="Times New Roman"/>
          <w:sz w:val="28"/>
          <w:szCs w:val="28"/>
          <w:u w:val="single"/>
          <w:lang w:eastAsia="ru-RU"/>
        </w:rPr>
        <w:t xml:space="preserve">       </w:t>
      </w:r>
      <w:r w:rsidRPr="008B4A7E">
        <w:rPr>
          <w:rFonts w:ascii="Times New Roman" w:eastAsia="Times New Roman" w:hAnsi="Times New Roman" w:cs="Times New Roman"/>
          <w:sz w:val="28"/>
          <w:szCs w:val="28"/>
          <w:u w:val="single"/>
          <w:lang w:eastAsia="ru-RU"/>
        </w:rPr>
        <w:t>12б-ДЭб-2</w:t>
      </w:r>
      <w:r w:rsidR="008B4A7E" w:rsidRPr="008B4A7E">
        <w:rPr>
          <w:rFonts w:ascii="Times New Roman" w:eastAsia="Times New Roman" w:hAnsi="Times New Roman" w:cs="Times New Roman"/>
          <w:sz w:val="28"/>
          <w:szCs w:val="28"/>
          <w:u w:val="single"/>
          <w:lang w:eastAsia="ru-RU"/>
        </w:rPr>
        <w:t xml:space="preserve">              </w:t>
      </w:r>
      <w:r w:rsidRPr="008B4A7E">
        <w:rPr>
          <w:rFonts w:ascii="Times New Roman" w:eastAsia="Times New Roman" w:hAnsi="Times New Roman" w:cs="Times New Roman"/>
          <w:sz w:val="28"/>
          <w:szCs w:val="28"/>
          <w:lang w:eastAsia="ru-RU"/>
        </w:rPr>
        <w:t xml:space="preserve">группы </w:t>
      </w:r>
    </w:p>
    <w:p w:rsidR="00B10C6C" w:rsidRPr="008B4A7E" w:rsidRDefault="008B4A7E" w:rsidP="00B10C6C">
      <w:pPr>
        <w:widowControl w:val="0"/>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Бештаова</w:t>
      </w:r>
      <w:r w:rsidR="00B10C6C" w:rsidRPr="008B4A7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Фарида</w:t>
      </w:r>
      <w:r w:rsidR="00B10C6C" w:rsidRPr="008B4A7E">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Маметбиевна</w:t>
      </w:r>
      <w:proofErr w:type="spellEnd"/>
    </w:p>
    <w:p w:rsidR="00B10C6C" w:rsidRPr="008B4A7E" w:rsidRDefault="00B10C6C" w:rsidP="00B10C6C">
      <w:pPr>
        <w:widowControl w:val="0"/>
        <w:spacing w:after="0" w:line="240" w:lineRule="auto"/>
        <w:jc w:val="both"/>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both"/>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 xml:space="preserve">Проверила:                                      </w:t>
      </w:r>
      <w:proofErr w:type="spellStart"/>
      <w:r w:rsidRPr="008B4A7E">
        <w:rPr>
          <w:rFonts w:ascii="Times New Roman" w:eastAsia="Times New Roman" w:hAnsi="Times New Roman" w:cs="Times New Roman"/>
          <w:sz w:val="28"/>
          <w:szCs w:val="28"/>
          <w:lang w:eastAsia="ru-RU"/>
        </w:rPr>
        <w:t>д.э.н</w:t>
      </w:r>
      <w:proofErr w:type="spellEnd"/>
      <w:r w:rsidRPr="008B4A7E">
        <w:rPr>
          <w:rFonts w:ascii="Times New Roman" w:eastAsia="Times New Roman" w:hAnsi="Times New Roman" w:cs="Times New Roman"/>
          <w:sz w:val="28"/>
          <w:szCs w:val="28"/>
          <w:lang w:eastAsia="ru-RU"/>
        </w:rPr>
        <w:t xml:space="preserve">.  </w:t>
      </w:r>
      <w:proofErr w:type="spellStart"/>
      <w:r w:rsidRPr="008B4A7E">
        <w:rPr>
          <w:rFonts w:ascii="Times New Roman" w:eastAsia="Times New Roman" w:hAnsi="Times New Roman" w:cs="Times New Roman"/>
          <w:bCs/>
          <w:sz w:val="28"/>
          <w:szCs w:val="28"/>
          <w:lang w:eastAsia="ru-RU"/>
        </w:rPr>
        <w:t>Дейнега</w:t>
      </w:r>
      <w:proofErr w:type="spellEnd"/>
      <w:r w:rsidRPr="008B4A7E">
        <w:rPr>
          <w:rFonts w:ascii="Times New Roman" w:eastAsia="Times New Roman" w:hAnsi="Times New Roman" w:cs="Times New Roman"/>
          <w:bCs/>
          <w:sz w:val="28"/>
          <w:szCs w:val="28"/>
          <w:lang w:eastAsia="ru-RU"/>
        </w:rPr>
        <w:t xml:space="preserve"> Валентина Николаевна</w:t>
      </w: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 xml:space="preserve">                                                                                            </w:t>
      </w: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 xml:space="preserve">                             </w:t>
      </w: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 xml:space="preserve">                                                   </w:t>
      </w: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 xml:space="preserve">Защищен ___________________                       </w:t>
      </w: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 xml:space="preserve">                                            (дата)</w:t>
      </w: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8B4A7E">
      <w:pPr>
        <w:widowControl w:val="0"/>
        <w:spacing w:after="0" w:line="240" w:lineRule="auto"/>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Краснодар</w:t>
      </w:r>
    </w:p>
    <w:p w:rsidR="00B10C6C" w:rsidRPr="008B4A7E" w:rsidRDefault="00B10C6C" w:rsidP="00B10C6C">
      <w:pPr>
        <w:widowControl w:val="0"/>
        <w:spacing w:after="0" w:line="240" w:lineRule="auto"/>
        <w:jc w:val="center"/>
        <w:rPr>
          <w:rFonts w:ascii="Times New Roman" w:eastAsia="Times New Roman" w:hAnsi="Times New Roman" w:cs="Times New Roman"/>
          <w:sz w:val="28"/>
          <w:szCs w:val="28"/>
          <w:lang w:eastAsia="ru-RU"/>
        </w:rPr>
      </w:pPr>
      <w:r w:rsidRPr="008B4A7E">
        <w:rPr>
          <w:rFonts w:ascii="Times New Roman" w:eastAsia="Times New Roman" w:hAnsi="Times New Roman" w:cs="Times New Roman"/>
          <w:sz w:val="28"/>
          <w:szCs w:val="28"/>
          <w:lang w:eastAsia="ru-RU"/>
        </w:rPr>
        <w:t>2015</w:t>
      </w:r>
    </w:p>
    <w:p w:rsidR="00354F2C" w:rsidRDefault="00DF11CF" w:rsidP="00AE5650">
      <w:pPr>
        <w:spacing w:after="0" w:line="72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DF11CF" w:rsidRDefault="00DF11CF" w:rsidP="00DF11CF">
      <w:pPr>
        <w:pStyle w:val="a3"/>
        <w:numPr>
          <w:ilvl w:val="0"/>
          <w:numId w:val="2"/>
        </w:numPr>
        <w:spacing w:line="360" w:lineRule="auto"/>
        <w:rPr>
          <w:rFonts w:ascii="Times New Roman" w:hAnsi="Times New Roman" w:cs="Times New Roman"/>
          <w:sz w:val="28"/>
          <w:szCs w:val="28"/>
        </w:rPr>
      </w:pPr>
      <w:r w:rsidRPr="00DF11CF">
        <w:rPr>
          <w:rFonts w:ascii="Times New Roman" w:hAnsi="Times New Roman" w:cs="Times New Roman"/>
          <w:sz w:val="28"/>
          <w:szCs w:val="28"/>
        </w:rPr>
        <w:t>Контроль качества аудита финансовой отчетност</w:t>
      </w:r>
      <w:proofErr w:type="gramStart"/>
      <w:r w:rsidRPr="00DF11CF">
        <w:rPr>
          <w:rFonts w:ascii="Times New Roman" w:hAnsi="Times New Roman" w:cs="Times New Roman"/>
          <w:sz w:val="28"/>
          <w:szCs w:val="28"/>
        </w:rPr>
        <w:t>и(</w:t>
      </w:r>
      <w:proofErr w:type="gramEnd"/>
      <w:r w:rsidRPr="00DF11CF">
        <w:rPr>
          <w:rFonts w:ascii="Times New Roman" w:hAnsi="Times New Roman" w:cs="Times New Roman"/>
          <w:sz w:val="28"/>
          <w:szCs w:val="28"/>
        </w:rPr>
        <w:t>МСА 220)</w:t>
      </w:r>
      <w:r>
        <w:rPr>
          <w:rFonts w:ascii="Times New Roman" w:hAnsi="Times New Roman" w:cs="Times New Roman"/>
          <w:sz w:val="28"/>
          <w:szCs w:val="28"/>
        </w:rPr>
        <w:t>…………</w:t>
      </w:r>
      <w:r w:rsidR="00AE5650">
        <w:rPr>
          <w:rFonts w:ascii="Times New Roman" w:hAnsi="Times New Roman" w:cs="Times New Roman"/>
          <w:sz w:val="28"/>
          <w:szCs w:val="28"/>
        </w:rPr>
        <w:t>3</w:t>
      </w:r>
    </w:p>
    <w:p w:rsidR="00DF11CF" w:rsidRDefault="00DF11CF" w:rsidP="00DF11CF">
      <w:pPr>
        <w:pStyle w:val="a3"/>
        <w:numPr>
          <w:ilvl w:val="0"/>
          <w:numId w:val="2"/>
        </w:numPr>
        <w:spacing w:line="360" w:lineRule="auto"/>
        <w:rPr>
          <w:rFonts w:ascii="Times New Roman" w:hAnsi="Times New Roman" w:cs="Times New Roman"/>
          <w:sz w:val="28"/>
          <w:szCs w:val="28"/>
        </w:rPr>
      </w:pPr>
      <w:r>
        <w:rPr>
          <w:rFonts w:ascii="Times New Roman" w:hAnsi="Times New Roman" w:cs="Times New Roman"/>
          <w:sz w:val="28"/>
          <w:szCs w:val="28"/>
        </w:rPr>
        <w:t>Учет законодательных и нормативных актов при аудите финансовой отчетности (МСА 250)…………</w:t>
      </w:r>
      <w:r w:rsidR="00826F12">
        <w:rPr>
          <w:rFonts w:ascii="Times New Roman" w:hAnsi="Times New Roman" w:cs="Times New Roman"/>
          <w:sz w:val="28"/>
          <w:szCs w:val="28"/>
        </w:rPr>
        <w:t>……………………………………..</w:t>
      </w:r>
      <w:r>
        <w:rPr>
          <w:rFonts w:ascii="Times New Roman" w:hAnsi="Times New Roman" w:cs="Times New Roman"/>
          <w:sz w:val="28"/>
          <w:szCs w:val="28"/>
        </w:rPr>
        <w:t>…..</w:t>
      </w:r>
      <w:r w:rsidR="00826F12">
        <w:rPr>
          <w:rFonts w:ascii="Times New Roman" w:hAnsi="Times New Roman" w:cs="Times New Roman"/>
          <w:sz w:val="28"/>
          <w:szCs w:val="28"/>
        </w:rPr>
        <w:t>11</w:t>
      </w:r>
    </w:p>
    <w:p w:rsidR="00DF11CF" w:rsidRDefault="00DF11CF" w:rsidP="00DF11CF">
      <w:pPr>
        <w:pStyle w:val="a3"/>
        <w:numPr>
          <w:ilvl w:val="0"/>
          <w:numId w:val="2"/>
        </w:numPr>
        <w:spacing w:line="360" w:lineRule="auto"/>
        <w:rPr>
          <w:rFonts w:ascii="Times New Roman" w:hAnsi="Times New Roman" w:cs="Times New Roman"/>
          <w:sz w:val="28"/>
          <w:szCs w:val="28"/>
        </w:rPr>
      </w:pPr>
      <w:r>
        <w:rPr>
          <w:rFonts w:ascii="Times New Roman" w:hAnsi="Times New Roman" w:cs="Times New Roman"/>
          <w:sz w:val="28"/>
          <w:szCs w:val="28"/>
        </w:rPr>
        <w:t>Задание……</w:t>
      </w:r>
      <w:r w:rsidR="00AE5650">
        <w:rPr>
          <w:rFonts w:ascii="Times New Roman" w:hAnsi="Times New Roman" w:cs="Times New Roman"/>
          <w:sz w:val="28"/>
          <w:szCs w:val="28"/>
        </w:rPr>
        <w:t>……………………………………………………………</w:t>
      </w:r>
      <w:r>
        <w:rPr>
          <w:rFonts w:ascii="Times New Roman" w:hAnsi="Times New Roman" w:cs="Times New Roman"/>
          <w:sz w:val="28"/>
          <w:szCs w:val="28"/>
        </w:rPr>
        <w:t>….</w:t>
      </w:r>
      <w:r w:rsidR="00826F12">
        <w:rPr>
          <w:rFonts w:ascii="Times New Roman" w:hAnsi="Times New Roman" w:cs="Times New Roman"/>
          <w:sz w:val="28"/>
          <w:szCs w:val="28"/>
        </w:rPr>
        <w:t>15</w:t>
      </w:r>
    </w:p>
    <w:p w:rsidR="00AE5650" w:rsidRDefault="00AE5650" w:rsidP="00130FE2">
      <w:pPr>
        <w:pStyle w:val="a3"/>
        <w:spacing w:line="360" w:lineRule="auto"/>
        <w:ind w:hanging="294"/>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130FE2">
        <w:rPr>
          <w:rFonts w:ascii="Times New Roman" w:hAnsi="Times New Roman" w:cs="Times New Roman"/>
          <w:sz w:val="28"/>
          <w:szCs w:val="28"/>
        </w:rPr>
        <w:t>…</w:t>
      </w:r>
      <w:r w:rsidR="00826F12">
        <w:rPr>
          <w:rFonts w:ascii="Times New Roman" w:hAnsi="Times New Roman" w:cs="Times New Roman"/>
          <w:sz w:val="28"/>
          <w:szCs w:val="28"/>
        </w:rPr>
        <w:t>……………………………….17</w:t>
      </w:r>
    </w:p>
    <w:p w:rsidR="00DF11CF" w:rsidRDefault="00DF11CF">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DF11CF" w:rsidRPr="005347F7" w:rsidRDefault="00DF11CF" w:rsidP="00AE5650">
      <w:pPr>
        <w:pStyle w:val="a3"/>
        <w:numPr>
          <w:ilvl w:val="0"/>
          <w:numId w:val="3"/>
        </w:numPr>
        <w:spacing w:line="720" w:lineRule="auto"/>
        <w:rPr>
          <w:rFonts w:ascii="Times New Roman" w:hAnsi="Times New Roman" w:cs="Times New Roman"/>
          <w:b/>
          <w:sz w:val="28"/>
          <w:szCs w:val="28"/>
        </w:rPr>
      </w:pPr>
      <w:r w:rsidRPr="005347F7">
        <w:rPr>
          <w:rFonts w:ascii="Times New Roman" w:hAnsi="Times New Roman" w:cs="Times New Roman"/>
          <w:b/>
          <w:sz w:val="28"/>
          <w:szCs w:val="28"/>
        </w:rPr>
        <w:lastRenderedPageBreak/>
        <w:t>Контроль качества аудита финансовой отчетност</w:t>
      </w:r>
      <w:proofErr w:type="gramStart"/>
      <w:r w:rsidRPr="005347F7">
        <w:rPr>
          <w:rFonts w:ascii="Times New Roman" w:hAnsi="Times New Roman" w:cs="Times New Roman"/>
          <w:b/>
          <w:sz w:val="28"/>
          <w:szCs w:val="28"/>
        </w:rPr>
        <w:t>и(</w:t>
      </w:r>
      <w:proofErr w:type="gramEnd"/>
      <w:r w:rsidRPr="005347F7">
        <w:rPr>
          <w:rFonts w:ascii="Times New Roman" w:hAnsi="Times New Roman" w:cs="Times New Roman"/>
          <w:b/>
          <w:sz w:val="28"/>
          <w:szCs w:val="28"/>
        </w:rPr>
        <w:t>МСА 220)</w:t>
      </w:r>
    </w:p>
    <w:p w:rsidR="00421415" w:rsidRPr="003F0631" w:rsidRDefault="00421415" w:rsidP="00285238">
      <w:pPr>
        <w:spacing w:after="0" w:line="360" w:lineRule="auto"/>
        <w:ind w:firstLine="709"/>
        <w:jc w:val="both"/>
        <w:rPr>
          <w:rFonts w:ascii="Times New Roman" w:hAnsi="Times New Roman" w:cs="Times New Roman"/>
          <w:sz w:val="28"/>
          <w:szCs w:val="28"/>
        </w:rPr>
      </w:pPr>
      <w:r w:rsidRPr="003F0631">
        <w:rPr>
          <w:rFonts w:ascii="Times New Roman" w:hAnsi="Times New Roman" w:cs="Times New Roman"/>
          <w:sz w:val="28"/>
          <w:szCs w:val="28"/>
        </w:rPr>
        <w:t xml:space="preserve">Ответственность руководителя за качество аудита </w:t>
      </w:r>
    </w:p>
    <w:p w:rsidR="00421415" w:rsidRPr="003F0631" w:rsidRDefault="00421415" w:rsidP="00285238">
      <w:pPr>
        <w:spacing w:after="0" w:line="360" w:lineRule="auto"/>
        <w:ind w:firstLine="709"/>
        <w:jc w:val="both"/>
        <w:rPr>
          <w:rFonts w:ascii="Times New Roman" w:hAnsi="Times New Roman" w:cs="Times New Roman"/>
          <w:sz w:val="28"/>
          <w:szCs w:val="28"/>
        </w:rPr>
      </w:pPr>
      <w:r w:rsidRPr="003F0631">
        <w:rPr>
          <w:rFonts w:ascii="Times New Roman" w:hAnsi="Times New Roman" w:cs="Times New Roman"/>
          <w:sz w:val="28"/>
          <w:szCs w:val="28"/>
        </w:rPr>
        <w:t>Партнер по проекту несет ответственность за общее качество каждого соглашения по аудиту, на которое такой партнер назначен.</w:t>
      </w:r>
    </w:p>
    <w:p w:rsidR="003F0631" w:rsidRDefault="00421415" w:rsidP="00285238">
      <w:pPr>
        <w:spacing w:after="0" w:line="360" w:lineRule="auto"/>
        <w:ind w:firstLine="709"/>
        <w:jc w:val="both"/>
        <w:rPr>
          <w:rFonts w:ascii="Times New Roman" w:hAnsi="Times New Roman" w:cs="Times New Roman"/>
          <w:sz w:val="28"/>
          <w:szCs w:val="28"/>
        </w:rPr>
      </w:pPr>
      <w:r w:rsidRPr="003F0631">
        <w:rPr>
          <w:rFonts w:ascii="Times New Roman" w:hAnsi="Times New Roman" w:cs="Times New Roman"/>
          <w:sz w:val="28"/>
          <w:szCs w:val="28"/>
        </w:rPr>
        <w:t>Действия партнера по пр</w:t>
      </w:r>
      <w:r w:rsidR="003F0631" w:rsidRPr="003F0631">
        <w:rPr>
          <w:rFonts w:ascii="Times New Roman" w:hAnsi="Times New Roman" w:cs="Times New Roman"/>
          <w:sz w:val="28"/>
          <w:szCs w:val="28"/>
        </w:rPr>
        <w:t>о</w:t>
      </w:r>
      <w:r w:rsidRPr="003F0631">
        <w:rPr>
          <w:rFonts w:ascii="Times New Roman" w:hAnsi="Times New Roman" w:cs="Times New Roman"/>
          <w:sz w:val="28"/>
          <w:szCs w:val="28"/>
        </w:rPr>
        <w:t xml:space="preserve">екту и соответствующие указания другим членам команды по проекту в рамках ответственности за общее качество каждого соглашения по аудиту, </w:t>
      </w:r>
      <w:r w:rsidR="003F0631" w:rsidRPr="003F0631">
        <w:rPr>
          <w:rFonts w:ascii="Times New Roman" w:hAnsi="Times New Roman" w:cs="Times New Roman"/>
          <w:sz w:val="28"/>
          <w:szCs w:val="28"/>
        </w:rPr>
        <w:t>подчеркивают:</w:t>
      </w:r>
    </w:p>
    <w:p w:rsidR="003F0631" w:rsidRDefault="003F0631" w:rsidP="0028523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Важность аудита качества:</w:t>
      </w:r>
    </w:p>
    <w:p w:rsidR="003F0631" w:rsidRDefault="003F0631" w:rsidP="003F0631">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Выполнения работы, которая соответствует профессиональным стандартам  и применимым требованиям законодательства и регулирующих органов;</w:t>
      </w:r>
    </w:p>
    <w:p w:rsidR="003F0631" w:rsidRDefault="003F0631" w:rsidP="003F0631">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Соблюдение политики и процедур контроля качества фирмы;</w:t>
      </w:r>
    </w:p>
    <w:p w:rsidR="003F0631" w:rsidRDefault="003F0631" w:rsidP="003F0631">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Выпуска аудиторских отчетов (заключений), которые соответствуют обстоятельствам;</w:t>
      </w:r>
    </w:p>
    <w:p w:rsidR="003F0631" w:rsidRDefault="003F0631" w:rsidP="003F0631">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Возможностей, имеющихся у команды по проекту, поднимать какие-либо проблемы без страха наказания.</w:t>
      </w:r>
    </w:p>
    <w:p w:rsidR="00130FE2" w:rsidRDefault="00130FE2" w:rsidP="00130FE2">
      <w:pPr>
        <w:pStyle w:val="a3"/>
        <w:spacing w:after="0" w:line="360" w:lineRule="auto"/>
        <w:ind w:left="709"/>
        <w:jc w:val="both"/>
        <w:rPr>
          <w:rFonts w:ascii="Times New Roman" w:hAnsi="Times New Roman" w:cs="Times New Roman"/>
          <w:sz w:val="28"/>
          <w:szCs w:val="28"/>
        </w:rPr>
      </w:pPr>
    </w:p>
    <w:p w:rsidR="001B7D77" w:rsidRPr="001B7D77" w:rsidRDefault="001B7D77" w:rsidP="001B7D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Установление и поддержание взаимоотношений с клиентами.</w:t>
      </w:r>
    </w:p>
    <w:p w:rsidR="001B7D77" w:rsidRDefault="001B7D77" w:rsidP="003F06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Партнер по проекту должен убедиться, что соответствующие процедуры по принятию клиента, продолжению отношений с клиентом и работы </w:t>
      </w:r>
      <w:proofErr w:type="gramStart"/>
      <w:r>
        <w:rPr>
          <w:rFonts w:ascii="Times New Roman" w:hAnsi="Times New Roman" w:cs="Times New Roman"/>
          <w:sz w:val="28"/>
          <w:szCs w:val="28"/>
        </w:rPr>
        <w:t>над</w:t>
      </w:r>
      <w:proofErr w:type="gramEnd"/>
      <w:r>
        <w:rPr>
          <w:rFonts w:ascii="Times New Roman" w:hAnsi="Times New Roman" w:cs="Times New Roman"/>
          <w:sz w:val="28"/>
          <w:szCs w:val="28"/>
        </w:rPr>
        <w:t xml:space="preserve"> конкретными </w:t>
      </w:r>
      <w:proofErr w:type="spellStart"/>
      <w:r>
        <w:rPr>
          <w:rFonts w:ascii="Times New Roman" w:hAnsi="Times New Roman" w:cs="Times New Roman"/>
          <w:sz w:val="28"/>
          <w:szCs w:val="28"/>
        </w:rPr>
        <w:t>соглашегиями</w:t>
      </w:r>
      <w:proofErr w:type="spellEnd"/>
      <w:r>
        <w:rPr>
          <w:rFonts w:ascii="Times New Roman" w:hAnsi="Times New Roman" w:cs="Times New Roman"/>
          <w:sz w:val="28"/>
          <w:szCs w:val="28"/>
        </w:rPr>
        <w:t xml:space="preserve"> по аудиту были выполнены, а также должен установить, что выводы, сделанные в этом отношении, являются адекватными.</w:t>
      </w:r>
    </w:p>
    <w:p w:rsidR="003F0631" w:rsidRDefault="00897594" w:rsidP="003F06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МСКК требует, чтобы фирма получила информацию, которую она считает необходимой в сложившихся обстоятельствах, до принятия решения о продолжении работы над существующим соглашением, а также при рассмотрении вопроса о принятии нового соглашения с существующим клиентом. Указанная ниже информация помогает партнеру по проекту </w:t>
      </w:r>
      <w:r>
        <w:rPr>
          <w:rFonts w:ascii="Times New Roman" w:hAnsi="Times New Roman" w:cs="Times New Roman"/>
          <w:sz w:val="28"/>
          <w:szCs w:val="28"/>
        </w:rPr>
        <w:lastRenderedPageBreak/>
        <w:t>установить, являются ли заключения, сделанные в отношении принятия клиента, продолжения отношений с клиентом и работы над конкретными сог</w:t>
      </w:r>
      <w:r w:rsidR="008946CE">
        <w:rPr>
          <w:rFonts w:ascii="Times New Roman" w:hAnsi="Times New Roman" w:cs="Times New Roman"/>
          <w:sz w:val="28"/>
          <w:szCs w:val="28"/>
        </w:rPr>
        <w:t>лашениями по аудиту, адекватными:</w:t>
      </w:r>
    </w:p>
    <w:p w:rsidR="008946CE" w:rsidRDefault="008946CE" w:rsidP="003F06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Порядочность основных владельцев, ключевого руководства субъекта и лиц, наделенных руководящими полномочиями;</w:t>
      </w:r>
    </w:p>
    <w:p w:rsidR="008946CE" w:rsidRDefault="008946CE" w:rsidP="008946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Является ли команда по проекту компетентной</w:t>
      </w:r>
      <w:r w:rsidR="001B7D77">
        <w:rPr>
          <w:rFonts w:ascii="Times New Roman" w:hAnsi="Times New Roman" w:cs="Times New Roman"/>
          <w:sz w:val="28"/>
          <w:szCs w:val="28"/>
        </w:rPr>
        <w:t xml:space="preserve"> для выполнения соглашения по аудиту и имеет ли она необходимые возможности, </w:t>
      </w:r>
      <w:proofErr w:type="spellStart"/>
      <w:r w:rsidR="001B7D77">
        <w:rPr>
          <w:rFonts w:ascii="Times New Roman" w:hAnsi="Times New Roman" w:cs="Times New Roman"/>
          <w:sz w:val="28"/>
          <w:szCs w:val="28"/>
        </w:rPr>
        <w:t>вкючая</w:t>
      </w:r>
      <w:proofErr w:type="spellEnd"/>
      <w:r w:rsidR="001B7D77">
        <w:rPr>
          <w:rFonts w:ascii="Times New Roman" w:hAnsi="Times New Roman" w:cs="Times New Roman"/>
          <w:sz w:val="28"/>
          <w:szCs w:val="28"/>
        </w:rPr>
        <w:t xml:space="preserve"> время и ресурсы;</w:t>
      </w:r>
    </w:p>
    <w:p w:rsidR="001B7D77" w:rsidRDefault="001B7D77" w:rsidP="008946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Могут ли фирма и команда по проекту выполнить </w:t>
      </w:r>
      <w:proofErr w:type="gramStart"/>
      <w:r>
        <w:rPr>
          <w:rFonts w:ascii="Times New Roman" w:hAnsi="Times New Roman" w:cs="Times New Roman"/>
          <w:sz w:val="28"/>
          <w:szCs w:val="28"/>
        </w:rPr>
        <w:t>соответствующее</w:t>
      </w:r>
      <w:proofErr w:type="gramEnd"/>
      <w:r>
        <w:rPr>
          <w:rFonts w:ascii="Times New Roman" w:hAnsi="Times New Roman" w:cs="Times New Roman"/>
          <w:sz w:val="28"/>
          <w:szCs w:val="28"/>
        </w:rPr>
        <w:t xml:space="preserve"> этические требования; и</w:t>
      </w:r>
    </w:p>
    <w:p w:rsidR="001B7D77" w:rsidRDefault="001B7D77" w:rsidP="008946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Значительные вопросы, которые возникли в ходе текущего или предыдущего соглашения по аудиту, и их влияние на принятие решения о продолжении отношений.</w:t>
      </w:r>
    </w:p>
    <w:p w:rsidR="00B320AE" w:rsidRDefault="00B320AE" w:rsidP="008946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партнер по проекту получает информацию, которая заставила бы фирму отклонить соглашение по аудиту, если бы такая информация была доступна ранее, партнер по проекту должен оперативно доложить об этой информации фирме, чтобы фирма и партнер по проекту могли предпринять необходимые действия.</w:t>
      </w:r>
    </w:p>
    <w:p w:rsidR="00DD3648" w:rsidRDefault="00B320AE" w:rsidP="008946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государственном секторе аудиторы могут назначаться в соответствии с установленными законом процедурами. Соответственно, некоторые требования и вопросы, рассматриваемые при принятии клиента, продолжения отношений с клиентом и работы над конкретным соглашением по аудиту, изложенные выше, могут оказаться неуместными. Тем не менее, информация, собранная в результате описанного процесса, может представлять некоторую ценность для аудиторов субъектов </w:t>
      </w:r>
      <w:proofErr w:type="spellStart"/>
      <w:r>
        <w:rPr>
          <w:rFonts w:ascii="Times New Roman" w:hAnsi="Times New Roman" w:cs="Times New Roman"/>
          <w:sz w:val="28"/>
          <w:szCs w:val="28"/>
        </w:rPr>
        <w:t>госудврственного</w:t>
      </w:r>
      <w:proofErr w:type="spellEnd"/>
      <w:r>
        <w:rPr>
          <w:rFonts w:ascii="Times New Roman" w:hAnsi="Times New Roman" w:cs="Times New Roman"/>
          <w:sz w:val="28"/>
          <w:szCs w:val="28"/>
        </w:rPr>
        <w:t xml:space="preserve"> сектора при оценке риска и выполнении обязанностей по представлению отчетов (заключений).</w:t>
      </w:r>
    </w:p>
    <w:p w:rsidR="00130FE2" w:rsidRDefault="00130FE2" w:rsidP="008946CE">
      <w:pPr>
        <w:spacing w:after="0" w:line="360" w:lineRule="auto"/>
        <w:ind w:firstLine="709"/>
        <w:jc w:val="both"/>
        <w:rPr>
          <w:rFonts w:ascii="Times New Roman" w:hAnsi="Times New Roman" w:cs="Times New Roman"/>
          <w:sz w:val="28"/>
          <w:szCs w:val="28"/>
        </w:rPr>
      </w:pPr>
    </w:p>
    <w:p w:rsidR="00130FE2" w:rsidRDefault="00130FE2" w:rsidP="008946CE">
      <w:pPr>
        <w:spacing w:after="0" w:line="360" w:lineRule="auto"/>
        <w:ind w:firstLine="709"/>
        <w:jc w:val="both"/>
        <w:rPr>
          <w:rFonts w:ascii="Times New Roman" w:hAnsi="Times New Roman" w:cs="Times New Roman"/>
          <w:sz w:val="28"/>
          <w:szCs w:val="28"/>
        </w:rPr>
      </w:pPr>
    </w:p>
    <w:p w:rsidR="00ED5A79" w:rsidRDefault="00ED5A79" w:rsidP="008946CE">
      <w:pPr>
        <w:spacing w:after="0" w:line="360" w:lineRule="auto"/>
        <w:ind w:firstLine="709"/>
        <w:jc w:val="both"/>
        <w:rPr>
          <w:rFonts w:ascii="Times New Roman" w:hAnsi="Times New Roman" w:cs="Times New Roman"/>
          <w:sz w:val="28"/>
          <w:szCs w:val="28"/>
        </w:rPr>
      </w:pPr>
    </w:p>
    <w:p w:rsidR="00DD3648" w:rsidRDefault="00DD3648" w:rsidP="008946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Принятие и выполнение аудиторского задания, назначение команды.</w:t>
      </w:r>
    </w:p>
    <w:p w:rsidR="00DD3648" w:rsidRDefault="00DD3648" w:rsidP="008946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Партнер по проекту должен убедиться, что команда по проекту и любые эксперты, привлеченные аудитором и которые не входят в состав команды по проекту, в совокупности обладают соответствующей компетентностью и способностями, необходимыми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w:t>
      </w:r>
    </w:p>
    <w:p w:rsidR="00DD3648" w:rsidRDefault="00DD3648" w:rsidP="00130FE2">
      <w:pPr>
        <w:pStyle w:val="a3"/>
        <w:numPr>
          <w:ilvl w:val="0"/>
          <w:numId w:val="1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Выполнения соглашения по аудиту в соответствии с профессиональными стандартами и применимыми требованиями законодательства и регулирующих органов;</w:t>
      </w:r>
    </w:p>
    <w:p w:rsidR="00DD3648" w:rsidRDefault="00DD3648" w:rsidP="00130FE2">
      <w:pPr>
        <w:pStyle w:val="a3"/>
        <w:numPr>
          <w:ilvl w:val="0"/>
          <w:numId w:val="1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Выпуска аудиторского отчета (заключения), соответствующего обстоятельствам.</w:t>
      </w:r>
    </w:p>
    <w:p w:rsidR="00DD3648" w:rsidRDefault="00DD3648" w:rsidP="00EB1C7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В состав команды по проекту входит лицо, использующее профессио</w:t>
      </w:r>
      <w:r w:rsidR="00130FE2">
        <w:rPr>
          <w:rFonts w:ascii="Times New Roman" w:hAnsi="Times New Roman" w:cs="Times New Roman"/>
          <w:sz w:val="28"/>
          <w:szCs w:val="28"/>
        </w:rPr>
        <w:t>нальные знания и опыт в специализи</w:t>
      </w:r>
      <w:r>
        <w:rPr>
          <w:rFonts w:ascii="Times New Roman" w:hAnsi="Times New Roman" w:cs="Times New Roman"/>
          <w:sz w:val="28"/>
          <w:szCs w:val="28"/>
        </w:rPr>
        <w:t>рованной области бухгалтерского учета или аудита, которое либо привлечено, либо нанято фирмой</w:t>
      </w:r>
      <w:r w:rsidR="00EB1C7F">
        <w:rPr>
          <w:rFonts w:ascii="Times New Roman" w:hAnsi="Times New Roman" w:cs="Times New Roman"/>
          <w:sz w:val="28"/>
          <w:szCs w:val="28"/>
        </w:rPr>
        <w:t>,</w:t>
      </w:r>
      <w:r w:rsidR="00130FE2">
        <w:rPr>
          <w:rFonts w:ascii="Times New Roman" w:hAnsi="Times New Roman" w:cs="Times New Roman"/>
          <w:sz w:val="28"/>
          <w:szCs w:val="28"/>
        </w:rPr>
        <w:t xml:space="preserve"> если таковое имеется, и выпол</w:t>
      </w:r>
      <w:r w:rsidR="00EB1C7F">
        <w:rPr>
          <w:rFonts w:ascii="Times New Roman" w:hAnsi="Times New Roman" w:cs="Times New Roman"/>
          <w:sz w:val="28"/>
          <w:szCs w:val="28"/>
        </w:rPr>
        <w:t>няет аудиторские процедуры по соглашению. Однако, лицо, обладающее такими профессиональными знаниями и опытом, не является членом команды по проекту, если его причастность к соглашению сводится к консультациям.</w:t>
      </w:r>
    </w:p>
    <w:p w:rsidR="00EB1C7F" w:rsidRDefault="00EB1C7F" w:rsidP="00EB1C7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При рассмотрении соответствующей профессиональной компетентности и способностей, ожидаемых от команды по проекту в целом, партнер по проекту может учесть такие вопросы как, например, обладает ли команда по проекту:</w:t>
      </w:r>
    </w:p>
    <w:p w:rsidR="00EB1C7F" w:rsidRDefault="00EB1C7F" w:rsidP="00EB1C7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Знанием и практическим опытом работы над соглашениями по аудиту подобного характера и сложности, полученным в результате обучения и участия в работе над аналогичными соглашениями.</w:t>
      </w:r>
    </w:p>
    <w:p w:rsidR="00EB1C7F" w:rsidRDefault="00EB1C7F" w:rsidP="00EB1C7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Знанием профессиональных стандартов и применимых требований законодательства и регулирующих органов.</w:t>
      </w:r>
    </w:p>
    <w:p w:rsidR="00EB1C7F" w:rsidRDefault="00EB1C7F" w:rsidP="00EB1C7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Техниче</w:t>
      </w:r>
      <w:r w:rsidR="00D34BCF">
        <w:rPr>
          <w:rFonts w:ascii="Times New Roman" w:hAnsi="Times New Roman" w:cs="Times New Roman"/>
          <w:sz w:val="28"/>
          <w:szCs w:val="28"/>
        </w:rPr>
        <w:t>скими знаниями и опытом, включая</w:t>
      </w:r>
      <w:r w:rsidR="00130FE2">
        <w:rPr>
          <w:rFonts w:ascii="Times New Roman" w:hAnsi="Times New Roman" w:cs="Times New Roman"/>
          <w:sz w:val="28"/>
          <w:szCs w:val="28"/>
        </w:rPr>
        <w:t xml:space="preserve"> </w:t>
      </w:r>
      <w:r w:rsidR="00D34BCF">
        <w:rPr>
          <w:rFonts w:ascii="Times New Roman" w:hAnsi="Times New Roman" w:cs="Times New Roman"/>
          <w:sz w:val="28"/>
          <w:szCs w:val="28"/>
        </w:rPr>
        <w:t xml:space="preserve"> знание</w:t>
      </w:r>
      <w:r w:rsidR="00130FE2">
        <w:rPr>
          <w:rFonts w:ascii="Times New Roman" w:hAnsi="Times New Roman" w:cs="Times New Roman"/>
          <w:sz w:val="28"/>
          <w:szCs w:val="28"/>
        </w:rPr>
        <w:t xml:space="preserve"> </w:t>
      </w:r>
      <w:r w:rsidR="00D34BCF">
        <w:rPr>
          <w:rFonts w:ascii="Times New Roman" w:hAnsi="Times New Roman" w:cs="Times New Roman"/>
          <w:sz w:val="28"/>
          <w:szCs w:val="28"/>
        </w:rPr>
        <w:t xml:space="preserve"> и опыт работы с соответствующими информационными технологиями и специализированными </w:t>
      </w:r>
      <w:r w:rsidR="00130FE2">
        <w:rPr>
          <w:rFonts w:ascii="Times New Roman" w:hAnsi="Times New Roman" w:cs="Times New Roman"/>
          <w:sz w:val="28"/>
          <w:szCs w:val="28"/>
        </w:rPr>
        <w:t xml:space="preserve"> </w:t>
      </w:r>
      <w:r w:rsidR="00D34BCF">
        <w:rPr>
          <w:rFonts w:ascii="Times New Roman" w:hAnsi="Times New Roman" w:cs="Times New Roman"/>
          <w:sz w:val="28"/>
          <w:szCs w:val="28"/>
        </w:rPr>
        <w:t>областями бухгалтерского учета или аудита.</w:t>
      </w:r>
    </w:p>
    <w:p w:rsidR="00D34BCF" w:rsidRDefault="00D34BCF" w:rsidP="00EB1C7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lastRenderedPageBreak/>
        <w:t>• Знанием соответствующих отраслей промышленности, в которых работает клиент.</w:t>
      </w:r>
    </w:p>
    <w:p w:rsidR="00D34BCF" w:rsidRDefault="00D34BCF" w:rsidP="00EB1C7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Способностью выносить профессиональное суждение.</w:t>
      </w:r>
    </w:p>
    <w:p w:rsidR="00D34BCF" w:rsidRDefault="00D34BCF" w:rsidP="00EB1C7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Знанием политики и процедур контроля качества фирмы.</w:t>
      </w:r>
    </w:p>
    <w:p w:rsidR="00D34BCF" w:rsidRDefault="00D34BCF" w:rsidP="00D34BC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В государственном секторе могут предъявляться дополнительные требования к профессиональной компетентности, которые могут включать навыки, необходимые для выполнения условий мандата аудитора в конкретной юрисдикции. Такая компетентность может подразумевать знание применяемых условий пре</w:t>
      </w:r>
      <w:r w:rsidRPr="00D34BCF">
        <w:rPr>
          <w:rFonts w:ascii="Times New Roman" w:hAnsi="Times New Roman" w:cs="Times New Roman"/>
          <w:sz w:val="28"/>
          <w:szCs w:val="28"/>
        </w:rPr>
        <w:t>дставления отчетности законодательному органу,</w:t>
      </w:r>
      <w:r>
        <w:rPr>
          <w:rFonts w:ascii="Times New Roman" w:hAnsi="Times New Roman" w:cs="Times New Roman"/>
          <w:sz w:val="28"/>
          <w:szCs w:val="28"/>
        </w:rPr>
        <w:t xml:space="preserve"> любому другому правительственному органу или общественности. Более широкий масштаб аудита субъектов государственного сектора может включать, например, некоторые аспекты аудита результатов деятельности или всестороннюю оценку соблюдения законодательства, нормативных аспектов или каких-либо иных регулирующих положений, а также предотвращение и обнаружение мошенничества и коррупции.</w:t>
      </w:r>
    </w:p>
    <w:p w:rsidR="00D34BCF" w:rsidRDefault="00D34BCF" w:rsidP="00D34BCF">
      <w:pPr>
        <w:pStyle w:val="a3"/>
        <w:spacing w:after="0" w:line="360" w:lineRule="auto"/>
        <w:ind w:left="0" w:firstLine="1069"/>
        <w:jc w:val="both"/>
        <w:rPr>
          <w:rFonts w:ascii="Times New Roman" w:hAnsi="Times New Roman" w:cs="Times New Roman"/>
          <w:sz w:val="28"/>
          <w:szCs w:val="28"/>
        </w:rPr>
      </w:pPr>
    </w:p>
    <w:p w:rsidR="00ED5A79" w:rsidRDefault="00ED5A79" w:rsidP="00D34BC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Руководство, надзор и выполнение соглашения</w:t>
      </w:r>
    </w:p>
    <w:p w:rsidR="00ED5A79" w:rsidRDefault="00ED5A79" w:rsidP="00D34BCF">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Партнер по проекту должен нести ответственность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w:t>
      </w:r>
    </w:p>
    <w:p w:rsidR="00ED5A79" w:rsidRDefault="00ED5A79" w:rsidP="00ED5A79">
      <w:pPr>
        <w:pStyle w:val="a3"/>
        <w:numPr>
          <w:ilvl w:val="0"/>
          <w:numId w:val="19"/>
        </w:numPr>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Руководство, надзор и выполнение соглашения по аудиту в соответствии с профессиональными стандартами и применимыми требованиями законодательства и регулирующих органов;</w:t>
      </w:r>
    </w:p>
    <w:p w:rsidR="00ED5A79" w:rsidRDefault="00ED5A79" w:rsidP="00C60487">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Руководство командой по проекту предполагает информирование членов команды по проекту о таких вопросах, как:</w:t>
      </w:r>
    </w:p>
    <w:p w:rsidR="00ED5A79" w:rsidRDefault="00ED5A79"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Их обязанности, включая необходимость выполнять соответствующие этические требования, планировать и выполнять аудит на позициях профессионального скептицизма.</w:t>
      </w:r>
    </w:p>
    <w:p w:rsidR="00ED5A79" w:rsidRDefault="00ED5A79"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Обязанности соответствующих партнеров, если в работе над соглашением по аудиту принимают участие несколько партнеров.</w:t>
      </w:r>
    </w:p>
    <w:p w:rsidR="00ED5A79" w:rsidRDefault="00ED5A79"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Цели работы, которая должна быть выполнена.</w:t>
      </w:r>
    </w:p>
    <w:p w:rsidR="00ED5A79" w:rsidRDefault="00ED5A79"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Характер бизнеса субъекта.</w:t>
      </w:r>
    </w:p>
    <w:p w:rsidR="00ED5A79" w:rsidRDefault="00ED5A79"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lastRenderedPageBreak/>
        <w:t>• Вопросы, связанные с риском.</w:t>
      </w:r>
    </w:p>
    <w:p w:rsidR="00ED5A79" w:rsidRDefault="00ED5A79"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w:t>
      </w:r>
      <w:r w:rsidR="00AC1C69">
        <w:rPr>
          <w:rFonts w:ascii="Times New Roman" w:hAnsi="Times New Roman" w:cs="Times New Roman"/>
          <w:sz w:val="28"/>
          <w:szCs w:val="28"/>
        </w:rPr>
        <w:t xml:space="preserve"> </w:t>
      </w:r>
      <w:r>
        <w:rPr>
          <w:rFonts w:ascii="Times New Roman" w:hAnsi="Times New Roman" w:cs="Times New Roman"/>
          <w:sz w:val="28"/>
          <w:szCs w:val="28"/>
        </w:rPr>
        <w:t>Проблемы, которые могут возникнуть.</w:t>
      </w:r>
    </w:p>
    <w:p w:rsidR="00ED5A79" w:rsidRDefault="00ED5A79" w:rsidP="00ED5A79">
      <w:pPr>
        <w:pStyle w:val="a3"/>
        <w:spacing w:after="0" w:line="360" w:lineRule="auto"/>
        <w:ind w:left="1069"/>
        <w:jc w:val="both"/>
        <w:rPr>
          <w:rFonts w:ascii="Times New Roman" w:hAnsi="Times New Roman" w:cs="Times New Roman"/>
          <w:sz w:val="28"/>
          <w:szCs w:val="28"/>
        </w:rPr>
      </w:pPr>
      <w:r>
        <w:rPr>
          <w:rFonts w:ascii="Times New Roman" w:hAnsi="Times New Roman" w:cs="Times New Roman"/>
          <w:sz w:val="28"/>
          <w:szCs w:val="28"/>
        </w:rPr>
        <w:t>• Дета</w:t>
      </w:r>
      <w:r w:rsidR="00AC1C69">
        <w:rPr>
          <w:rFonts w:ascii="Times New Roman" w:hAnsi="Times New Roman" w:cs="Times New Roman"/>
          <w:sz w:val="28"/>
          <w:szCs w:val="28"/>
        </w:rPr>
        <w:t>ль</w:t>
      </w:r>
      <w:r>
        <w:rPr>
          <w:rFonts w:ascii="Times New Roman" w:hAnsi="Times New Roman" w:cs="Times New Roman"/>
          <w:sz w:val="28"/>
          <w:szCs w:val="28"/>
        </w:rPr>
        <w:t>ный по</w:t>
      </w:r>
      <w:r w:rsidR="00AC1C69">
        <w:rPr>
          <w:rFonts w:ascii="Times New Roman" w:hAnsi="Times New Roman" w:cs="Times New Roman"/>
          <w:sz w:val="28"/>
          <w:szCs w:val="28"/>
        </w:rPr>
        <w:t>д</w:t>
      </w:r>
      <w:r>
        <w:rPr>
          <w:rFonts w:ascii="Times New Roman" w:hAnsi="Times New Roman" w:cs="Times New Roman"/>
          <w:sz w:val="28"/>
          <w:szCs w:val="28"/>
        </w:rPr>
        <w:t>ход к выполнению соглашения.</w:t>
      </w:r>
    </w:p>
    <w:p w:rsidR="00AC1C69" w:rsidRDefault="00C60487" w:rsidP="00C60487">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Обсуждение с членами команды по проекту позволяет менее опытным членам команды задавать вопросы более опытным членам команды, что обеспечивает соответствующий обмен информацией в рамках команды по проекту</w:t>
      </w:r>
    </w:p>
    <w:p w:rsidR="00ED5A79" w:rsidRDefault="00ED5A79" w:rsidP="00ED5A79">
      <w:pPr>
        <w:pStyle w:val="a3"/>
        <w:numPr>
          <w:ilvl w:val="0"/>
          <w:numId w:val="19"/>
        </w:numPr>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Аудиторский отче</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заключение), соответствующий обстоятельствам.</w:t>
      </w:r>
    </w:p>
    <w:p w:rsidR="00792C08" w:rsidRDefault="00792C08"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Партнер по проекту должен нести ответственность за обзор </w:t>
      </w:r>
      <w:proofErr w:type="spellStart"/>
      <w:r>
        <w:rPr>
          <w:rFonts w:ascii="Times New Roman" w:hAnsi="Times New Roman" w:cs="Times New Roman"/>
          <w:sz w:val="28"/>
          <w:szCs w:val="28"/>
        </w:rPr>
        <w:t>выполненяемый</w:t>
      </w:r>
      <w:proofErr w:type="spellEnd"/>
      <w:r>
        <w:rPr>
          <w:rFonts w:ascii="Times New Roman" w:hAnsi="Times New Roman" w:cs="Times New Roman"/>
          <w:sz w:val="28"/>
          <w:szCs w:val="28"/>
        </w:rPr>
        <w:t xml:space="preserve"> в соответствии с политикой и процедурами фирмы по обзору.</w:t>
      </w:r>
    </w:p>
    <w:p w:rsidR="00792C08" w:rsidRDefault="00792C08"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В ходе обзора рассматриваются такие вопросы как, например:</w:t>
      </w:r>
    </w:p>
    <w:p w:rsidR="00792C08" w:rsidRDefault="00792C08"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Была ли работа выполнена в соответствии с профессиональными стандартами и применимыми требованиями законодательства и регулирующих органов;</w:t>
      </w:r>
    </w:p>
    <w:p w:rsidR="00792C08" w:rsidRDefault="00792C08"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Были ли выявлены значительные вопросы, требующие дальнейшего рассмотрения;</w:t>
      </w:r>
    </w:p>
    <w:p w:rsidR="00792C08" w:rsidRDefault="00792C08" w:rsidP="00792C08">
      <w:pPr>
        <w:pStyle w:val="a3"/>
        <w:spacing w:after="0" w:line="36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 Были ли получены соответствующие консультации и были ли </w:t>
      </w:r>
      <w:proofErr w:type="spellStart"/>
      <w:r>
        <w:rPr>
          <w:rFonts w:ascii="Times New Roman" w:hAnsi="Times New Roman" w:cs="Times New Roman"/>
          <w:sz w:val="28"/>
          <w:szCs w:val="28"/>
        </w:rPr>
        <w:t>задокументированы</w:t>
      </w:r>
      <w:proofErr w:type="spellEnd"/>
      <w:r>
        <w:rPr>
          <w:rFonts w:ascii="Times New Roman" w:hAnsi="Times New Roman" w:cs="Times New Roman"/>
          <w:sz w:val="28"/>
          <w:szCs w:val="28"/>
        </w:rPr>
        <w:t xml:space="preserve"> и применены заключения, сделанные на основе таких консультаций;</w:t>
      </w:r>
    </w:p>
    <w:p w:rsidR="00792C08" w:rsidRDefault="00792C08"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Имеется ли необходимость пересмотреть характер, сроки выполнения и масштаб выполняемой работы;</w:t>
      </w:r>
    </w:p>
    <w:p w:rsidR="00792C08" w:rsidRDefault="00792C08"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Были ли достигнуты цели процедур по соглашению.</w:t>
      </w:r>
    </w:p>
    <w:p w:rsidR="00792C08" w:rsidRDefault="00792C08"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До выпуска аудиторского отчет</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заключения) партнер по проекту должен, посредством обзора аудиторской документации и обсуждения с командой по проекту, удостовериться в том, что достаточное и надлежащее аудиторское доказательство было получено для подтверждения сделанных заключений и выпуска аудиторского отчета(заключения).</w:t>
      </w:r>
    </w:p>
    <w:p w:rsidR="00792C08" w:rsidRDefault="002E7CD8"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Завершение контрольного обзора качества выполнения соглашения до выпуска аудиторского отчет</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заключения).</w:t>
      </w:r>
    </w:p>
    <w:p w:rsidR="002E7CD8" w:rsidRDefault="002E7CD8"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МСА 700 требует, чтобы аудиторский отчет был датирован не ранее даты получения достаточного и надлежащего доказательства (не раньше даты, на которую аудитор получил достаточные и надлежащие доказательства), на котором он основывает аудиторское мнение по финансовой отчетности. В случае аудита финансовой отчетности котируемых субъектов или в случае, когда соглашение удовлетворяет критериям для проведения контрольного обзора качества выполнения соглашения, тако</w:t>
      </w:r>
      <w:r w:rsidR="007C44C0">
        <w:rPr>
          <w:rFonts w:ascii="Times New Roman" w:hAnsi="Times New Roman" w:cs="Times New Roman"/>
          <w:sz w:val="28"/>
          <w:szCs w:val="28"/>
        </w:rPr>
        <w:t>й</w:t>
      </w:r>
      <w:r>
        <w:rPr>
          <w:rFonts w:ascii="Times New Roman" w:hAnsi="Times New Roman" w:cs="Times New Roman"/>
          <w:sz w:val="28"/>
          <w:szCs w:val="28"/>
        </w:rPr>
        <w:t xml:space="preserve"> обзор помогает аудитору при определении, б</w:t>
      </w:r>
      <w:r w:rsidR="007C44C0">
        <w:rPr>
          <w:rFonts w:ascii="Times New Roman" w:hAnsi="Times New Roman" w:cs="Times New Roman"/>
          <w:sz w:val="28"/>
          <w:szCs w:val="28"/>
        </w:rPr>
        <w:t>ы</w:t>
      </w:r>
      <w:r>
        <w:rPr>
          <w:rFonts w:ascii="Times New Roman" w:hAnsi="Times New Roman" w:cs="Times New Roman"/>
          <w:sz w:val="28"/>
          <w:szCs w:val="28"/>
        </w:rPr>
        <w:t>ло ли получено достаточное и надлежащее доказательство.</w:t>
      </w:r>
    </w:p>
    <w:p w:rsidR="002E7CD8" w:rsidRDefault="002E7CD8"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44C0">
        <w:rPr>
          <w:rFonts w:ascii="Times New Roman" w:hAnsi="Times New Roman" w:cs="Times New Roman"/>
          <w:sz w:val="28"/>
          <w:szCs w:val="28"/>
        </w:rPr>
        <w:t>Своевременное проведение контрольного обзора качества выполнения соглашения на соответствующих этапах выполнения соглашения позволяет оперативно решить значительные вопросы к удовлетворению лица, проводящего контрольный обзор качества выполнения соглашения, до выпуска аудиторского отчет</w:t>
      </w:r>
      <w:proofErr w:type="gramStart"/>
      <w:r w:rsidR="007C44C0">
        <w:rPr>
          <w:rFonts w:ascii="Times New Roman" w:hAnsi="Times New Roman" w:cs="Times New Roman"/>
          <w:sz w:val="28"/>
          <w:szCs w:val="28"/>
        </w:rPr>
        <w:t>а(</w:t>
      </w:r>
      <w:proofErr w:type="gramEnd"/>
      <w:r w:rsidR="007C44C0">
        <w:rPr>
          <w:rFonts w:ascii="Times New Roman" w:hAnsi="Times New Roman" w:cs="Times New Roman"/>
          <w:sz w:val="28"/>
          <w:szCs w:val="28"/>
        </w:rPr>
        <w:t>заключения).</w:t>
      </w:r>
    </w:p>
    <w:p w:rsidR="00130FE2" w:rsidRDefault="00130FE2" w:rsidP="002E7CD8">
      <w:pPr>
        <w:pStyle w:val="a3"/>
        <w:spacing w:after="0" w:line="360" w:lineRule="auto"/>
        <w:ind w:left="0" w:firstLine="709"/>
        <w:jc w:val="both"/>
        <w:rPr>
          <w:rFonts w:ascii="Times New Roman" w:hAnsi="Times New Roman" w:cs="Times New Roman"/>
          <w:sz w:val="28"/>
          <w:szCs w:val="28"/>
        </w:rPr>
      </w:pPr>
    </w:p>
    <w:p w:rsidR="002E7CD8" w:rsidRDefault="007C44C0"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Мониторинг</w:t>
      </w:r>
    </w:p>
    <w:p w:rsidR="007C44C0" w:rsidRDefault="007C44C0"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Эффективная система контроля качества включает процесс мониторинга, разработанный с целью предоставления фирме разумной уверенности в том, что ее политика и процедуры, связанные с системой контроля качества, являются уместными, адекватными и функционируют эффективно. Партнер по проекту должен рассмотреть результаты процесса мониторинга фирмы, </w:t>
      </w:r>
      <w:r w:rsidR="0009145F">
        <w:rPr>
          <w:rFonts w:ascii="Times New Roman" w:hAnsi="Times New Roman" w:cs="Times New Roman"/>
          <w:sz w:val="28"/>
          <w:szCs w:val="28"/>
        </w:rPr>
        <w:t>которые фирма и, в случае необходимости, сетевые фирмы, представляют в наиболее поздней распространяемой информации, а также вопрос о том, могут ли недостатки, отмеченные в такой информации, оказать влияние на соглашение по аудиту.</w:t>
      </w:r>
    </w:p>
    <w:p w:rsidR="0009145F" w:rsidRDefault="0009145F"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МСКК требует, чтобы фирма установила процесс мониторинга, предназначенный для предоставления фирме разумной уверенности (обеспечения разумной уверенности) в том, что политика и процедуры, </w:t>
      </w:r>
      <w:r>
        <w:rPr>
          <w:rFonts w:ascii="Times New Roman" w:hAnsi="Times New Roman" w:cs="Times New Roman"/>
          <w:sz w:val="28"/>
          <w:szCs w:val="28"/>
        </w:rPr>
        <w:lastRenderedPageBreak/>
        <w:t>связанные с системой контроля качества, являются уместными, адекватными и функционируют эффективно.</w:t>
      </w:r>
    </w:p>
    <w:p w:rsidR="0009145F" w:rsidRDefault="00AD190A"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рассмотрении недостатков, которые могут оказать влияние на соглашение по аудиту, партнер по проекту может учесть меры, принятые фирмой, чтобы исправить ситуацию, которые партнер по проекту считает достаточными в контексте данного аудита.</w:t>
      </w:r>
    </w:p>
    <w:p w:rsidR="00AD190A" w:rsidRDefault="00AD190A"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Недостаток в системе контроля качества фирмы не обязательно указывает на то, что конкретное соглашение по аудиту не было выполнено в соответствии с профессиональными стандартами и применимыми требованиями законодательства и регулирующих органов, или что аудиторский отче</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заключение) не соответствовал обстоятельствам.</w:t>
      </w:r>
    </w:p>
    <w:p w:rsidR="00130FE2" w:rsidRDefault="00130FE2" w:rsidP="002E7CD8">
      <w:pPr>
        <w:pStyle w:val="a3"/>
        <w:spacing w:after="0" w:line="360" w:lineRule="auto"/>
        <w:ind w:left="0" w:firstLine="709"/>
        <w:jc w:val="both"/>
        <w:rPr>
          <w:rFonts w:ascii="Times New Roman" w:hAnsi="Times New Roman" w:cs="Times New Roman"/>
          <w:sz w:val="28"/>
          <w:szCs w:val="28"/>
        </w:rPr>
      </w:pPr>
    </w:p>
    <w:p w:rsidR="00AD190A" w:rsidRDefault="00166B3B"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Документация</w:t>
      </w:r>
    </w:p>
    <w:p w:rsidR="00166B3B" w:rsidRDefault="00166B3B" w:rsidP="002E7C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Аудитор должен включать в аудиторскую документацию:</w:t>
      </w:r>
    </w:p>
    <w:p w:rsidR="00166B3B" w:rsidRDefault="00166B3B" w:rsidP="00166B3B">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Проблемы, которые были выявлены в связи с соблюдением соответствующих этических требований, и способ решения этих проблем.</w:t>
      </w:r>
    </w:p>
    <w:p w:rsidR="00166B3B" w:rsidRDefault="00166B3B" w:rsidP="00166B3B">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Заключение о выполнении требований независимости, которые распространяются на соглашения по аудиту, и любые обсуждения с фирмой, которые подтверждают такое заключение.</w:t>
      </w:r>
    </w:p>
    <w:p w:rsidR="00166B3B" w:rsidRDefault="00166B3B" w:rsidP="00166B3B">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Заключения, сделанные относительно </w:t>
      </w:r>
      <w:r w:rsidR="0020176E">
        <w:rPr>
          <w:rFonts w:ascii="Times New Roman" w:hAnsi="Times New Roman" w:cs="Times New Roman"/>
          <w:sz w:val="28"/>
          <w:szCs w:val="28"/>
        </w:rPr>
        <w:t xml:space="preserve">принятия клиента, продолжения отношений с клиентом и работы над </w:t>
      </w:r>
      <w:proofErr w:type="spellStart"/>
      <w:r w:rsidR="0020176E">
        <w:rPr>
          <w:rFonts w:ascii="Times New Roman" w:hAnsi="Times New Roman" w:cs="Times New Roman"/>
          <w:sz w:val="28"/>
          <w:szCs w:val="28"/>
        </w:rPr>
        <w:t>соглашениеми</w:t>
      </w:r>
      <w:proofErr w:type="spellEnd"/>
      <w:r w:rsidR="0020176E">
        <w:rPr>
          <w:rFonts w:ascii="Times New Roman" w:hAnsi="Times New Roman" w:cs="Times New Roman"/>
          <w:sz w:val="28"/>
          <w:szCs w:val="28"/>
        </w:rPr>
        <w:t xml:space="preserve"> по аудиту.</w:t>
      </w:r>
    </w:p>
    <w:p w:rsidR="0020176E" w:rsidRDefault="0020176E" w:rsidP="00166B3B">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 и масштаб консультаций, </w:t>
      </w:r>
      <w:proofErr w:type="spellStart"/>
      <w:r>
        <w:rPr>
          <w:rFonts w:ascii="Times New Roman" w:hAnsi="Times New Roman" w:cs="Times New Roman"/>
          <w:sz w:val="28"/>
          <w:szCs w:val="28"/>
        </w:rPr>
        <w:t>полученых</w:t>
      </w:r>
      <w:proofErr w:type="spellEnd"/>
      <w:r>
        <w:rPr>
          <w:rFonts w:ascii="Times New Roman" w:hAnsi="Times New Roman" w:cs="Times New Roman"/>
          <w:sz w:val="28"/>
          <w:szCs w:val="28"/>
        </w:rPr>
        <w:t xml:space="preserve"> в ходе выполнения соглашения по аудиту, а также заключения, сделанные на основе таких консультаций.</w:t>
      </w:r>
    </w:p>
    <w:p w:rsidR="0020176E" w:rsidRDefault="0020176E" w:rsidP="0020176E">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Достаточно полное и подробное документирование консультаций с другими профессионалами по сложным или спорным вопросам способствует пониманию:</w:t>
      </w:r>
    </w:p>
    <w:p w:rsidR="0020176E" w:rsidRDefault="0020176E" w:rsidP="0020176E">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Проблемы, в отношении которой требовалась консультация; и</w:t>
      </w:r>
    </w:p>
    <w:p w:rsidR="0020176E" w:rsidRDefault="0020176E" w:rsidP="008C4A2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Результатов консультации, включая любые принятые решения, основание для таких решений и то, как они были применены.</w:t>
      </w:r>
    </w:p>
    <w:p w:rsidR="0020176E" w:rsidRDefault="008C4A24" w:rsidP="0020176E">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Лицо,</w:t>
      </w:r>
      <w:r w:rsidR="0020176E">
        <w:rPr>
          <w:rFonts w:ascii="Times New Roman" w:hAnsi="Times New Roman" w:cs="Times New Roman"/>
          <w:sz w:val="28"/>
          <w:szCs w:val="28"/>
        </w:rPr>
        <w:t xml:space="preserve"> проводящее контрольный обзор качества выполнения соглашения, должно </w:t>
      </w:r>
      <w:proofErr w:type="spellStart"/>
      <w:r w:rsidR="0020176E">
        <w:rPr>
          <w:rFonts w:ascii="Times New Roman" w:hAnsi="Times New Roman" w:cs="Times New Roman"/>
          <w:sz w:val="28"/>
          <w:szCs w:val="28"/>
        </w:rPr>
        <w:t>задокументировать</w:t>
      </w:r>
      <w:proofErr w:type="spellEnd"/>
      <w:r w:rsidR="0020176E">
        <w:rPr>
          <w:rFonts w:ascii="Times New Roman" w:hAnsi="Times New Roman" w:cs="Times New Roman"/>
          <w:sz w:val="28"/>
          <w:szCs w:val="28"/>
        </w:rPr>
        <w:t xml:space="preserve"> (в отношении соглашения по аудиту, обзор которого проводился):</w:t>
      </w:r>
    </w:p>
    <w:p w:rsidR="0020176E" w:rsidRDefault="0020176E" w:rsidP="008C4A24">
      <w:pPr>
        <w:pStyle w:val="a3"/>
        <w:numPr>
          <w:ilvl w:val="0"/>
          <w:numId w:val="2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Тот факт, что процедуры, установленные политикой фирмы в отношении контрольного обзора качества выполнения соглашения, были выполнены;</w:t>
      </w:r>
    </w:p>
    <w:p w:rsidR="0020176E" w:rsidRDefault="0020176E" w:rsidP="008C4A24">
      <w:pPr>
        <w:pStyle w:val="a3"/>
        <w:numPr>
          <w:ilvl w:val="0"/>
          <w:numId w:val="2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Тот факт, что контрольный обзор качества выполнения соглашения был завершен не позднее даты ау</w:t>
      </w:r>
      <w:r w:rsidR="00130FE2">
        <w:rPr>
          <w:rFonts w:ascii="Times New Roman" w:hAnsi="Times New Roman" w:cs="Times New Roman"/>
          <w:sz w:val="28"/>
          <w:szCs w:val="28"/>
        </w:rPr>
        <w:t>диторского отчет</w:t>
      </w:r>
      <w:proofErr w:type="gramStart"/>
      <w:r w:rsidR="00130FE2">
        <w:rPr>
          <w:rFonts w:ascii="Times New Roman" w:hAnsi="Times New Roman" w:cs="Times New Roman"/>
          <w:sz w:val="28"/>
          <w:szCs w:val="28"/>
        </w:rPr>
        <w:t>а(</w:t>
      </w:r>
      <w:proofErr w:type="gramEnd"/>
      <w:r w:rsidR="00130FE2">
        <w:rPr>
          <w:rFonts w:ascii="Times New Roman" w:hAnsi="Times New Roman" w:cs="Times New Roman"/>
          <w:sz w:val="28"/>
          <w:szCs w:val="28"/>
        </w:rPr>
        <w:t xml:space="preserve">заключения); </w:t>
      </w:r>
    </w:p>
    <w:p w:rsidR="0020176E" w:rsidRDefault="0020176E" w:rsidP="008C4A24">
      <w:pPr>
        <w:pStyle w:val="a3"/>
        <w:numPr>
          <w:ilvl w:val="0"/>
          <w:numId w:val="2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Тот факт, что лицу, проводящему контрольный обзор</w:t>
      </w:r>
      <w:r w:rsidR="008C4A24">
        <w:rPr>
          <w:rFonts w:ascii="Times New Roman" w:hAnsi="Times New Roman" w:cs="Times New Roman"/>
          <w:sz w:val="28"/>
          <w:szCs w:val="28"/>
        </w:rPr>
        <w:t>, не известно о каких-либо нерешенных вопросах, на основе которых лицо, проводящее контрольный обзор, сделало бы вывод, что значительные суждения и заключения, сделанные командой по проекту, были неадекватными.</w:t>
      </w:r>
    </w:p>
    <w:p w:rsidR="00792C08" w:rsidRDefault="00792C08" w:rsidP="00792C08">
      <w:pPr>
        <w:pStyle w:val="a3"/>
        <w:spacing w:after="0" w:line="360" w:lineRule="auto"/>
        <w:ind w:left="0" w:firstLine="1069"/>
        <w:jc w:val="both"/>
        <w:rPr>
          <w:rFonts w:ascii="Times New Roman" w:hAnsi="Times New Roman" w:cs="Times New Roman"/>
          <w:sz w:val="28"/>
          <w:szCs w:val="28"/>
        </w:rPr>
      </w:pPr>
    </w:p>
    <w:p w:rsidR="00ED5A79" w:rsidRPr="00D34BCF" w:rsidRDefault="00ED5A79" w:rsidP="00ED5A79">
      <w:pPr>
        <w:pStyle w:val="a3"/>
        <w:spacing w:after="0" w:line="360" w:lineRule="auto"/>
        <w:ind w:left="1069"/>
        <w:jc w:val="both"/>
        <w:rPr>
          <w:rFonts w:ascii="Times New Roman" w:hAnsi="Times New Roman" w:cs="Times New Roman"/>
          <w:sz w:val="28"/>
          <w:szCs w:val="28"/>
        </w:rPr>
      </w:pPr>
    </w:p>
    <w:p w:rsidR="001B7D77" w:rsidRPr="003F0631" w:rsidRDefault="001B7D77" w:rsidP="008946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8946CE" w:rsidRPr="003F0631" w:rsidRDefault="008946CE" w:rsidP="003F0631">
      <w:pPr>
        <w:spacing w:after="0" w:line="360" w:lineRule="auto"/>
        <w:ind w:firstLine="709"/>
        <w:jc w:val="both"/>
        <w:rPr>
          <w:rFonts w:ascii="Times New Roman" w:hAnsi="Times New Roman" w:cs="Times New Roman"/>
          <w:sz w:val="28"/>
          <w:szCs w:val="28"/>
        </w:rPr>
      </w:pPr>
    </w:p>
    <w:p w:rsidR="005347F7" w:rsidRPr="00285238" w:rsidRDefault="005347F7" w:rsidP="00285238">
      <w:pPr>
        <w:spacing w:after="0" w:line="360" w:lineRule="auto"/>
        <w:ind w:firstLine="709"/>
        <w:jc w:val="both"/>
        <w:rPr>
          <w:rFonts w:ascii="Times New Roman" w:hAnsi="Times New Roman" w:cs="Times New Roman"/>
          <w:sz w:val="28"/>
          <w:szCs w:val="28"/>
        </w:rPr>
      </w:pPr>
      <w:r w:rsidRPr="00285238">
        <w:rPr>
          <w:rFonts w:ascii="Times New Roman" w:hAnsi="Times New Roman" w:cs="Times New Roman"/>
          <w:sz w:val="28"/>
          <w:szCs w:val="28"/>
        </w:rPr>
        <w:br w:type="page"/>
      </w:r>
    </w:p>
    <w:p w:rsidR="005347F7" w:rsidRPr="00130FE2" w:rsidRDefault="005347F7" w:rsidP="00285238">
      <w:pPr>
        <w:pStyle w:val="a3"/>
        <w:numPr>
          <w:ilvl w:val="0"/>
          <w:numId w:val="3"/>
        </w:numPr>
        <w:spacing w:after="0" w:line="360" w:lineRule="auto"/>
        <w:jc w:val="both"/>
        <w:rPr>
          <w:rFonts w:ascii="Times New Roman" w:hAnsi="Times New Roman" w:cs="Times New Roman"/>
          <w:b/>
          <w:sz w:val="28"/>
          <w:szCs w:val="28"/>
          <w:shd w:val="clear" w:color="auto" w:fill="FFFFFF"/>
        </w:rPr>
      </w:pPr>
      <w:r w:rsidRPr="005347F7">
        <w:rPr>
          <w:rFonts w:ascii="Times New Roman" w:hAnsi="Times New Roman" w:cs="Times New Roman"/>
          <w:b/>
          <w:sz w:val="28"/>
          <w:szCs w:val="28"/>
        </w:rPr>
        <w:lastRenderedPageBreak/>
        <w:t>Учет законодательных и нормативных актов при аудите финансовой отчетности (МСА 250)</w:t>
      </w:r>
    </w:p>
    <w:p w:rsidR="00130FE2" w:rsidRPr="00130FE2" w:rsidRDefault="00130FE2" w:rsidP="00130FE2">
      <w:pPr>
        <w:spacing w:after="0" w:line="360" w:lineRule="auto"/>
        <w:jc w:val="both"/>
        <w:rPr>
          <w:rFonts w:ascii="Times New Roman" w:hAnsi="Times New Roman" w:cs="Times New Roman"/>
          <w:b/>
          <w:sz w:val="28"/>
          <w:szCs w:val="28"/>
          <w:shd w:val="clear" w:color="auto" w:fill="FFFFFF"/>
        </w:rPr>
      </w:pPr>
    </w:p>
    <w:p w:rsidR="00742415" w:rsidRPr="0052648E" w:rsidRDefault="0052648E" w:rsidP="000A7960">
      <w:pPr>
        <w:spacing w:after="0" w:line="360" w:lineRule="auto"/>
        <w:ind w:firstLine="709"/>
        <w:jc w:val="both"/>
        <w:rPr>
          <w:rFonts w:ascii="Times New Roman" w:hAnsi="Times New Roman" w:cs="Times New Roman"/>
          <w:sz w:val="28"/>
          <w:szCs w:val="28"/>
          <w:shd w:val="clear" w:color="auto" w:fill="FFFFFF"/>
        </w:rPr>
      </w:pPr>
      <w:r w:rsidRPr="0052648E">
        <w:rPr>
          <w:rFonts w:ascii="Times New Roman" w:hAnsi="Times New Roman" w:cs="Times New Roman"/>
          <w:sz w:val="28"/>
          <w:szCs w:val="28"/>
          <w:shd w:val="clear" w:color="auto" w:fill="FFFFFF"/>
        </w:rPr>
        <w:t>Область применения</w:t>
      </w:r>
    </w:p>
    <w:p w:rsidR="0052648E" w:rsidRDefault="0052648E" w:rsidP="000A796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Данный Международный стандарт аудита (МСА) рассматривает ответственность аудитора в отношении учета законодательства и нормативных актов в ходе аудита финансовой отчетности. Данный МСА не применяется к другим соглашениям по выражению уверенности, в рамках которых аудитор специально нанят для тестирования и подготовки отдельного отчета о соблюдении определенных требований законодательства или нормативных актов.</w:t>
      </w:r>
    </w:p>
    <w:p w:rsidR="0052648E" w:rsidRDefault="0052648E" w:rsidP="000A796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Ответственность за соблюдение требований законодательства и нормативных актов</w:t>
      </w:r>
    </w:p>
    <w:p w:rsidR="0052648E" w:rsidRDefault="0052648E" w:rsidP="000A796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При соответствующем контроле со стороны лиц, наделенных руководящими полномочиями, руководство субъекта несет ответственность за обеспечение того, что деятельность субъекта ведется в соответствии с положениями законодательства и нормативных актов, включая соблюдение тех положений законодательства и нормативных актов, которые определяют отражаемые суммы и раскрытия в финансовой отчетности субъекта.</w:t>
      </w:r>
    </w:p>
    <w:p w:rsidR="0052648E" w:rsidRDefault="00712BE5" w:rsidP="000A796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Требования данного МСА разработаны для оказания помощи аудитору в выявлении существенного искажения финансовой отчетности из-за несоблюдения законодательства и нормативных актов. Однако</w:t>
      </w:r>
      <w:proofErr w:type="gramStart"/>
      <w:r>
        <w:rPr>
          <w:rFonts w:ascii="Times New Roman" w:hAnsi="Times New Roman" w:cs="Times New Roman"/>
          <w:sz w:val="28"/>
          <w:szCs w:val="28"/>
          <w:shd w:val="clear" w:color="auto" w:fill="FFFFFF"/>
        </w:rPr>
        <w:t>,</w:t>
      </w:r>
      <w:proofErr w:type="gramEnd"/>
      <w:r>
        <w:rPr>
          <w:rFonts w:ascii="Times New Roman" w:hAnsi="Times New Roman" w:cs="Times New Roman"/>
          <w:sz w:val="28"/>
          <w:szCs w:val="28"/>
          <w:shd w:val="clear" w:color="auto" w:fill="FFFFFF"/>
        </w:rPr>
        <w:t xml:space="preserve"> аудитор не несет ответственность за предотвращение случаев несоблюдения законодательства и нормативных актов, а</w:t>
      </w:r>
      <w:r w:rsidR="000318B9">
        <w:rPr>
          <w:rFonts w:ascii="Times New Roman" w:hAnsi="Times New Roman" w:cs="Times New Roman"/>
          <w:sz w:val="28"/>
          <w:szCs w:val="28"/>
          <w:shd w:val="clear" w:color="auto" w:fill="FFFFFF"/>
        </w:rPr>
        <w:t xml:space="preserve"> также не ожидается, что он обна</w:t>
      </w:r>
      <w:r>
        <w:rPr>
          <w:rFonts w:ascii="Times New Roman" w:hAnsi="Times New Roman" w:cs="Times New Roman"/>
          <w:sz w:val="28"/>
          <w:szCs w:val="28"/>
          <w:shd w:val="clear" w:color="auto" w:fill="FFFFFF"/>
        </w:rPr>
        <w:t>ружит все факты несоблюдения законов и нормативных актов.</w:t>
      </w:r>
    </w:p>
    <w:p w:rsidR="00712BE5" w:rsidRDefault="000318B9" w:rsidP="000A796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Аудитор несет ответственность за получение разумной уверенности в том, что финансовая отчетность, в целом, не содержит существенных искажений, </w:t>
      </w:r>
      <w:proofErr w:type="spellStart"/>
      <w:r>
        <w:rPr>
          <w:rFonts w:ascii="Times New Roman" w:hAnsi="Times New Roman" w:cs="Times New Roman"/>
          <w:sz w:val="28"/>
          <w:szCs w:val="28"/>
          <w:shd w:val="clear" w:color="auto" w:fill="FFFFFF"/>
        </w:rPr>
        <w:t>выхванных</w:t>
      </w:r>
      <w:proofErr w:type="spellEnd"/>
      <w:r>
        <w:rPr>
          <w:rFonts w:ascii="Times New Roman" w:hAnsi="Times New Roman" w:cs="Times New Roman"/>
          <w:sz w:val="28"/>
          <w:szCs w:val="28"/>
          <w:shd w:val="clear" w:color="auto" w:fill="FFFFFF"/>
        </w:rPr>
        <w:t xml:space="preserve"> мошенничеством или ошибкой. При проведении </w:t>
      </w:r>
      <w:proofErr w:type="spellStart"/>
      <w:r>
        <w:rPr>
          <w:rFonts w:ascii="Times New Roman" w:hAnsi="Times New Roman" w:cs="Times New Roman"/>
          <w:sz w:val="28"/>
          <w:szCs w:val="28"/>
          <w:shd w:val="clear" w:color="auto" w:fill="FFFFFF"/>
        </w:rPr>
        <w:t>айдита</w:t>
      </w:r>
      <w:proofErr w:type="spellEnd"/>
      <w:r>
        <w:rPr>
          <w:rFonts w:ascii="Times New Roman" w:hAnsi="Times New Roman" w:cs="Times New Roman"/>
          <w:sz w:val="28"/>
          <w:szCs w:val="28"/>
          <w:shd w:val="clear" w:color="auto" w:fill="FFFFFF"/>
        </w:rPr>
        <w:t xml:space="preserve"> финансовой отчетности </w:t>
      </w:r>
      <w:proofErr w:type="spellStart"/>
      <w:r>
        <w:rPr>
          <w:rFonts w:ascii="Times New Roman" w:hAnsi="Times New Roman" w:cs="Times New Roman"/>
          <w:sz w:val="28"/>
          <w:szCs w:val="28"/>
          <w:shd w:val="clear" w:color="auto" w:fill="FFFFFF"/>
        </w:rPr>
        <w:t>айдитор</w:t>
      </w:r>
      <w:proofErr w:type="spellEnd"/>
      <w:r>
        <w:rPr>
          <w:rFonts w:ascii="Times New Roman" w:hAnsi="Times New Roman" w:cs="Times New Roman"/>
          <w:sz w:val="28"/>
          <w:szCs w:val="28"/>
          <w:shd w:val="clear" w:color="auto" w:fill="FFFFFF"/>
        </w:rPr>
        <w:t xml:space="preserve"> принимает во внимание применимую нормативно-правовую базу. Вследствие неотъемлемых ограничений аудита </w:t>
      </w:r>
      <w:r>
        <w:rPr>
          <w:rFonts w:ascii="Times New Roman" w:hAnsi="Times New Roman" w:cs="Times New Roman"/>
          <w:sz w:val="28"/>
          <w:szCs w:val="28"/>
          <w:shd w:val="clear" w:color="auto" w:fill="FFFFFF"/>
        </w:rPr>
        <w:lastRenderedPageBreak/>
        <w:t xml:space="preserve">существует неизбежный риск того, что некоторые существенные искажения в финансовой </w:t>
      </w:r>
      <w:proofErr w:type="spellStart"/>
      <w:r>
        <w:rPr>
          <w:rFonts w:ascii="Times New Roman" w:hAnsi="Times New Roman" w:cs="Times New Roman"/>
          <w:sz w:val="28"/>
          <w:szCs w:val="28"/>
          <w:shd w:val="clear" w:color="auto" w:fill="FFFFFF"/>
        </w:rPr>
        <w:t>отчетсности</w:t>
      </w:r>
      <w:proofErr w:type="spellEnd"/>
      <w:r>
        <w:rPr>
          <w:rFonts w:ascii="Times New Roman" w:hAnsi="Times New Roman" w:cs="Times New Roman"/>
          <w:sz w:val="28"/>
          <w:szCs w:val="28"/>
          <w:shd w:val="clear" w:color="auto" w:fill="FFFFFF"/>
        </w:rPr>
        <w:t xml:space="preserve"> не будут обнаружены, несмотря нВ </w:t>
      </w:r>
      <w:proofErr w:type="spellStart"/>
      <w:r>
        <w:rPr>
          <w:rFonts w:ascii="Times New Roman" w:hAnsi="Times New Roman" w:cs="Times New Roman"/>
          <w:sz w:val="28"/>
          <w:szCs w:val="28"/>
          <w:shd w:val="clear" w:color="auto" w:fill="FFFFFF"/>
        </w:rPr>
        <w:t>нвдлежащее</w:t>
      </w:r>
      <w:proofErr w:type="spellEnd"/>
      <w:r>
        <w:rPr>
          <w:rFonts w:ascii="Times New Roman" w:hAnsi="Times New Roman" w:cs="Times New Roman"/>
          <w:sz w:val="28"/>
          <w:szCs w:val="28"/>
          <w:shd w:val="clear" w:color="auto" w:fill="FFFFFF"/>
        </w:rPr>
        <w:t xml:space="preserve"> планирование аудита и его проведение в соответствии с МСА. В контексте законов и нормативных актов потенциальное влияние неотъемлемых ограничений на способность аудитора обнаружить существенные искажения возрастает по следующим причинам:</w:t>
      </w:r>
    </w:p>
    <w:p w:rsidR="000318B9" w:rsidRDefault="000318B9" w:rsidP="000A79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Существование целого ряда законов и нормативных актов, которые касаются главным образом операционного влияния на финансовую ответственность и не учитываются информационными системами субъекта, задействованными в представлении финансовой отчетности.</w:t>
      </w:r>
    </w:p>
    <w:p w:rsidR="000318B9" w:rsidRDefault="000318B9" w:rsidP="000A79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Несоблюдение законодательства и нормативных актов может включать действия, направленные на сокрытие нарушений, например, преступный сговор, подлог документов, умышленное </w:t>
      </w:r>
      <w:proofErr w:type="spellStart"/>
      <w:r>
        <w:rPr>
          <w:rFonts w:ascii="Times New Roman" w:hAnsi="Times New Roman" w:cs="Times New Roman"/>
          <w:sz w:val="28"/>
          <w:szCs w:val="28"/>
        </w:rPr>
        <w:t>неотражение</w:t>
      </w:r>
      <w:proofErr w:type="spellEnd"/>
      <w:r>
        <w:rPr>
          <w:rFonts w:ascii="Times New Roman" w:hAnsi="Times New Roman" w:cs="Times New Roman"/>
          <w:sz w:val="28"/>
          <w:szCs w:val="28"/>
        </w:rPr>
        <w:t xml:space="preserve"> в учете операций.</w:t>
      </w:r>
    </w:p>
    <w:p w:rsidR="000318B9" w:rsidRDefault="000318B9" w:rsidP="000A79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Действия руководства субъекта в обход средств контроля или умышленное искажение фактов, предоставленных аудитору.</w:t>
      </w:r>
    </w:p>
    <w:p w:rsidR="000318B9" w:rsidRDefault="000318B9" w:rsidP="000A79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Определение того, представляет ли собой какое-либо действие факт несоблюдения законодательства и нормативных актов, в конечном счете,  является вопросом стат</w:t>
      </w:r>
      <w:r w:rsidR="0027248C">
        <w:rPr>
          <w:rFonts w:ascii="Times New Roman" w:hAnsi="Times New Roman" w:cs="Times New Roman"/>
          <w:sz w:val="28"/>
          <w:szCs w:val="28"/>
        </w:rPr>
        <w:t>утного и общего права.</w:t>
      </w:r>
    </w:p>
    <w:p w:rsidR="0027248C" w:rsidRDefault="0027248C" w:rsidP="000A79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правило, чем отдаленнее факт несоблюдения законодательства или нормативных актов от событий и операций, отраженных в финансовой отчетности тем меньше вероятность того, что аудитор узнает о нем или признает факт несоблюдения.</w:t>
      </w:r>
    </w:p>
    <w:p w:rsidR="0027248C" w:rsidRDefault="0027248C" w:rsidP="000A7960">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Данный</w:t>
      </w:r>
      <w:proofErr w:type="gramEnd"/>
      <w:r>
        <w:rPr>
          <w:rFonts w:ascii="Times New Roman" w:hAnsi="Times New Roman" w:cs="Times New Roman"/>
          <w:sz w:val="28"/>
          <w:szCs w:val="28"/>
        </w:rPr>
        <w:t xml:space="preserve"> МСА разграничивает обязанности аудитора в отношении соблюдения двух различных категорий законов и нормативных актов:</w:t>
      </w:r>
    </w:p>
    <w:p w:rsidR="0027248C" w:rsidRDefault="0027248C" w:rsidP="00130FE2">
      <w:pPr>
        <w:pStyle w:val="a3"/>
        <w:numPr>
          <w:ilvl w:val="0"/>
          <w:numId w:val="22"/>
        </w:numPr>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Положение тех законов и нормативных актов, которые в целом признаны как оказывающие прямое влияние на определение существенных сумм и раскрытий в финансовой отчетности, такие как налоговое и пенсионное законодательство;</w:t>
      </w:r>
    </w:p>
    <w:p w:rsidR="0027248C" w:rsidRDefault="0027248C" w:rsidP="00130FE2">
      <w:pPr>
        <w:pStyle w:val="a3"/>
        <w:numPr>
          <w:ilvl w:val="0"/>
          <w:numId w:val="22"/>
        </w:numPr>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Другие законы и нормативные акты, которые не оказывают прямого влияния на определение сумм и раскрытий в финансовой отчетности, но </w:t>
      </w:r>
      <w:proofErr w:type="gramStart"/>
      <w:r>
        <w:rPr>
          <w:rFonts w:ascii="Times New Roman" w:hAnsi="Times New Roman" w:cs="Times New Roman"/>
          <w:sz w:val="28"/>
          <w:szCs w:val="28"/>
          <w:shd w:val="clear" w:color="auto" w:fill="FFFFFF"/>
        </w:rPr>
        <w:t>соблюдение</w:t>
      </w:r>
      <w:proofErr w:type="gramEnd"/>
      <w:r>
        <w:rPr>
          <w:rFonts w:ascii="Times New Roman" w:hAnsi="Times New Roman" w:cs="Times New Roman"/>
          <w:sz w:val="28"/>
          <w:szCs w:val="28"/>
          <w:shd w:val="clear" w:color="auto" w:fill="FFFFFF"/>
        </w:rPr>
        <w:t xml:space="preserve"> которых может оказаться фунда</w:t>
      </w:r>
      <w:r w:rsidR="00C949FC">
        <w:rPr>
          <w:rFonts w:ascii="Times New Roman" w:hAnsi="Times New Roman" w:cs="Times New Roman"/>
          <w:sz w:val="28"/>
          <w:szCs w:val="28"/>
          <w:shd w:val="clear" w:color="auto" w:fill="FFFFFF"/>
        </w:rPr>
        <w:t>м</w:t>
      </w:r>
      <w:r>
        <w:rPr>
          <w:rFonts w:ascii="Times New Roman" w:hAnsi="Times New Roman" w:cs="Times New Roman"/>
          <w:sz w:val="28"/>
          <w:szCs w:val="28"/>
          <w:shd w:val="clear" w:color="auto" w:fill="FFFFFF"/>
        </w:rPr>
        <w:t>ентальн</w:t>
      </w:r>
      <w:r w:rsidR="00C949FC">
        <w:rPr>
          <w:rFonts w:ascii="Times New Roman" w:hAnsi="Times New Roman" w:cs="Times New Roman"/>
          <w:sz w:val="28"/>
          <w:szCs w:val="28"/>
          <w:shd w:val="clear" w:color="auto" w:fill="FFFFFF"/>
        </w:rPr>
        <w:t>ым для операционных аспектов бизнес</w:t>
      </w:r>
      <w:r w:rsidR="000615E1">
        <w:rPr>
          <w:rFonts w:ascii="Times New Roman" w:hAnsi="Times New Roman" w:cs="Times New Roman"/>
          <w:sz w:val="28"/>
          <w:szCs w:val="28"/>
          <w:shd w:val="clear" w:color="auto" w:fill="FFFFFF"/>
        </w:rPr>
        <w:t>а</w:t>
      </w:r>
      <w:r w:rsidR="00C949FC">
        <w:rPr>
          <w:rFonts w:ascii="Times New Roman" w:hAnsi="Times New Roman" w:cs="Times New Roman"/>
          <w:sz w:val="28"/>
          <w:szCs w:val="28"/>
          <w:shd w:val="clear" w:color="auto" w:fill="FFFFFF"/>
        </w:rPr>
        <w:t>, для способности суб</w:t>
      </w:r>
      <w:r w:rsidR="000615E1">
        <w:rPr>
          <w:rFonts w:ascii="Times New Roman" w:hAnsi="Times New Roman" w:cs="Times New Roman"/>
          <w:sz w:val="28"/>
          <w:szCs w:val="28"/>
          <w:shd w:val="clear" w:color="auto" w:fill="FFFFFF"/>
        </w:rPr>
        <w:t>ъ</w:t>
      </w:r>
      <w:r w:rsidR="00C949FC">
        <w:rPr>
          <w:rFonts w:ascii="Times New Roman" w:hAnsi="Times New Roman" w:cs="Times New Roman"/>
          <w:sz w:val="28"/>
          <w:szCs w:val="28"/>
          <w:shd w:val="clear" w:color="auto" w:fill="FFFFFF"/>
        </w:rPr>
        <w:t>екта продолжать свою деятельность или во избежание</w:t>
      </w:r>
      <w:r w:rsidR="000615E1">
        <w:rPr>
          <w:rFonts w:ascii="Times New Roman" w:hAnsi="Times New Roman" w:cs="Times New Roman"/>
          <w:sz w:val="28"/>
          <w:szCs w:val="28"/>
          <w:shd w:val="clear" w:color="auto" w:fill="FFFFFF"/>
        </w:rPr>
        <w:t xml:space="preserve"> существенных штрафов (например, соблюдение условий лицензии на использование, соблюдение регулирующих требований платежеспособности или соблюдение природоохранного законодательства); </w:t>
      </w:r>
      <w:proofErr w:type="spellStart"/>
      <w:r w:rsidR="000615E1">
        <w:rPr>
          <w:rFonts w:ascii="Times New Roman" w:hAnsi="Times New Roman" w:cs="Times New Roman"/>
          <w:sz w:val="28"/>
          <w:szCs w:val="28"/>
          <w:shd w:val="clear" w:color="auto" w:fill="FFFFFF"/>
        </w:rPr>
        <w:t>сладовательно</w:t>
      </w:r>
      <w:proofErr w:type="spellEnd"/>
      <w:r w:rsidR="000615E1">
        <w:rPr>
          <w:rFonts w:ascii="Times New Roman" w:hAnsi="Times New Roman" w:cs="Times New Roman"/>
          <w:sz w:val="28"/>
          <w:szCs w:val="28"/>
          <w:shd w:val="clear" w:color="auto" w:fill="FFFFFF"/>
        </w:rPr>
        <w:t>, несоблюдение таких законов и нормативных актов может оказать существенное влияние на финансовую отчетность.</w:t>
      </w:r>
    </w:p>
    <w:p w:rsidR="000A7960" w:rsidRDefault="000615E1" w:rsidP="00130FE2">
      <w:pPr>
        <w:pStyle w:val="a3"/>
        <w:numPr>
          <w:ilvl w:val="0"/>
          <w:numId w:val="22"/>
        </w:numPr>
        <w:spacing w:after="0" w:line="360" w:lineRule="auto"/>
        <w:ind w:left="0" w:firstLine="709"/>
        <w:jc w:val="both"/>
        <w:rPr>
          <w:rFonts w:ascii="Times New Roman" w:hAnsi="Times New Roman" w:cs="Times New Roman"/>
          <w:sz w:val="28"/>
          <w:szCs w:val="28"/>
          <w:shd w:val="clear" w:color="auto" w:fill="FFFFFF"/>
        </w:rPr>
      </w:pPr>
      <w:r w:rsidRPr="000615E1">
        <w:rPr>
          <w:rFonts w:ascii="Times New Roman" w:hAnsi="Times New Roman" w:cs="Times New Roman"/>
          <w:sz w:val="28"/>
          <w:szCs w:val="28"/>
          <w:shd w:val="clear" w:color="auto" w:fill="FFFFFF"/>
        </w:rPr>
        <w:t xml:space="preserve">Данный МСА требует, чтобы аудитор был готов к вероятности того, что прочие аудиторские процедуры, применяемые с целью формирования мнения по финансовой отчетности, могут привлечь внимание аудитора к случаям выявленного или предполагаемого несоблюдения законодательства и нормативных актов. Соблюдение принципа профессионального скептицизма в ходе аудита в соответствии с МСА 200, имеет </w:t>
      </w:r>
      <w:proofErr w:type="gramStart"/>
      <w:r w:rsidRPr="000615E1">
        <w:rPr>
          <w:rFonts w:ascii="Times New Roman" w:hAnsi="Times New Roman" w:cs="Times New Roman"/>
          <w:sz w:val="28"/>
          <w:szCs w:val="28"/>
          <w:shd w:val="clear" w:color="auto" w:fill="FFFFFF"/>
        </w:rPr>
        <w:t>важное значение</w:t>
      </w:r>
      <w:proofErr w:type="gramEnd"/>
      <w:r w:rsidRPr="000615E1">
        <w:rPr>
          <w:rFonts w:ascii="Times New Roman" w:hAnsi="Times New Roman" w:cs="Times New Roman"/>
          <w:sz w:val="28"/>
          <w:szCs w:val="28"/>
          <w:shd w:val="clear" w:color="auto" w:fill="FFFFFF"/>
        </w:rPr>
        <w:t xml:space="preserve"> в этом контексте, учитывая объем требований законодательства и нормативных актов, влияющих на субъект.</w:t>
      </w:r>
    </w:p>
    <w:p w:rsidR="000615E1" w:rsidRDefault="00B84E7E" w:rsidP="00130FE2">
      <w:pPr>
        <w:pStyle w:val="a3"/>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Аудиторские процедуры при выявленном или предполагаемом несоблюдении требований законодательных и нормативных актов</w:t>
      </w:r>
    </w:p>
    <w:p w:rsidR="00B84E7E" w:rsidRDefault="00B84E7E" w:rsidP="00130FE2">
      <w:pPr>
        <w:pStyle w:val="a3"/>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Если аудитору становится известной информация, касающаяся </w:t>
      </w:r>
      <w:proofErr w:type="gramStart"/>
      <w:r>
        <w:rPr>
          <w:rFonts w:ascii="Times New Roman" w:hAnsi="Times New Roman" w:cs="Times New Roman"/>
          <w:sz w:val="28"/>
          <w:szCs w:val="28"/>
          <w:shd w:val="clear" w:color="auto" w:fill="FFFFFF"/>
        </w:rPr>
        <w:t>случае</w:t>
      </w:r>
      <w:proofErr w:type="gramEnd"/>
      <w:r>
        <w:rPr>
          <w:rFonts w:ascii="Times New Roman" w:hAnsi="Times New Roman" w:cs="Times New Roman"/>
          <w:sz w:val="28"/>
          <w:szCs w:val="28"/>
          <w:shd w:val="clear" w:color="auto" w:fill="FFFFFF"/>
        </w:rPr>
        <w:t xml:space="preserve"> несоблюдения или предполагаемого несоблюдения законодательства или нормативных актов, ему следует получить:</w:t>
      </w:r>
    </w:p>
    <w:p w:rsidR="00B84E7E" w:rsidRDefault="00B84E7E" w:rsidP="00130FE2">
      <w:pPr>
        <w:pStyle w:val="a3"/>
        <w:numPr>
          <w:ilvl w:val="0"/>
          <w:numId w:val="23"/>
        </w:numPr>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Представление о характере такого действия и обстоятельствах, при которых оно имело место;</w:t>
      </w:r>
    </w:p>
    <w:p w:rsidR="000615E1" w:rsidRPr="00130FE2" w:rsidRDefault="00B84E7E" w:rsidP="00130FE2">
      <w:pPr>
        <w:pStyle w:val="a3"/>
        <w:numPr>
          <w:ilvl w:val="0"/>
          <w:numId w:val="23"/>
        </w:numPr>
        <w:spacing w:after="0" w:line="360" w:lineRule="auto"/>
        <w:ind w:left="0" w:firstLine="709"/>
        <w:jc w:val="both"/>
        <w:rPr>
          <w:rFonts w:ascii="Times New Roman" w:hAnsi="Times New Roman" w:cs="Times New Roman"/>
          <w:sz w:val="28"/>
          <w:szCs w:val="28"/>
          <w:shd w:val="clear" w:color="auto" w:fill="FFFFFF"/>
        </w:rPr>
      </w:pPr>
      <w:r w:rsidRPr="00130FE2">
        <w:rPr>
          <w:rFonts w:ascii="Times New Roman" w:hAnsi="Times New Roman" w:cs="Times New Roman"/>
          <w:sz w:val="28"/>
          <w:szCs w:val="28"/>
          <w:shd w:val="clear" w:color="auto" w:fill="FFFFFF"/>
        </w:rPr>
        <w:t>Другую информацию, необходимую для оценки возможного влияния такого несоблюдения на финансовую отчетность.</w:t>
      </w:r>
    </w:p>
    <w:p w:rsidR="00B84E7E" w:rsidRDefault="00B84E7E" w:rsidP="00130FE2">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Если аудитор предполагает наличие фактов несоблюдения законодательства или нормативных актов, аудитор должен обсудить это с руководством субъекта и, в </w:t>
      </w:r>
      <w:proofErr w:type="spellStart"/>
      <w:r>
        <w:rPr>
          <w:rFonts w:ascii="Times New Roman" w:hAnsi="Times New Roman" w:cs="Times New Roman"/>
          <w:sz w:val="28"/>
          <w:szCs w:val="28"/>
          <w:shd w:val="clear" w:color="auto" w:fill="FFFFFF"/>
        </w:rPr>
        <w:t>случа</w:t>
      </w:r>
      <w:proofErr w:type="spellEnd"/>
      <w:r>
        <w:rPr>
          <w:rFonts w:ascii="Times New Roman" w:hAnsi="Times New Roman" w:cs="Times New Roman"/>
          <w:sz w:val="28"/>
          <w:szCs w:val="28"/>
          <w:shd w:val="clear" w:color="auto" w:fill="FFFFFF"/>
        </w:rPr>
        <w:t xml:space="preserve"> необходимости, с лицами, наделенными </w:t>
      </w:r>
      <w:r>
        <w:rPr>
          <w:rFonts w:ascii="Times New Roman" w:hAnsi="Times New Roman" w:cs="Times New Roman"/>
          <w:sz w:val="28"/>
          <w:szCs w:val="28"/>
          <w:shd w:val="clear" w:color="auto" w:fill="FFFFFF"/>
        </w:rPr>
        <w:lastRenderedPageBreak/>
        <w:t>руководящими полномочиями. Если руководство субъекта и,  в случае необходимости, лица, наделенные руководящими полномочиями, не предоставляют информацию, достаточную для подтверждения того, что субъект соблюдает требования законодательства и нормативных актов и, по суждению аудитора,</w:t>
      </w:r>
      <w:r w:rsidR="003E4DAE">
        <w:rPr>
          <w:rFonts w:ascii="Times New Roman" w:hAnsi="Times New Roman" w:cs="Times New Roman"/>
          <w:sz w:val="28"/>
          <w:szCs w:val="28"/>
          <w:shd w:val="clear" w:color="auto" w:fill="FFFFFF"/>
        </w:rPr>
        <w:t xml:space="preserve"> влияние предполагаемых фактов несоблюдения может быть существенным для финансовой отчетности, то аудитор должен рассмотреть необходимость получения юридической консультации.</w:t>
      </w:r>
    </w:p>
    <w:p w:rsidR="003E4DAE" w:rsidRDefault="003E4DAE" w:rsidP="00B84E7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случае невозможности получения достаточной информации о предполагаемом факте несоблюдения законодательства или нормативных актов аудитор должен оценить влияние отсутствия достаточного и надлежащего аудиторского доказательства на аудиторский отче</w:t>
      </w:r>
      <w:proofErr w:type="gramStart"/>
      <w:r>
        <w:rPr>
          <w:rFonts w:ascii="Times New Roman" w:hAnsi="Times New Roman" w:cs="Times New Roman"/>
          <w:sz w:val="28"/>
          <w:szCs w:val="28"/>
          <w:shd w:val="clear" w:color="auto" w:fill="FFFFFF"/>
        </w:rPr>
        <w:t>т(</w:t>
      </w:r>
      <w:proofErr w:type="gramEnd"/>
      <w:r>
        <w:rPr>
          <w:rFonts w:ascii="Times New Roman" w:hAnsi="Times New Roman" w:cs="Times New Roman"/>
          <w:sz w:val="28"/>
          <w:szCs w:val="28"/>
          <w:shd w:val="clear" w:color="auto" w:fill="FFFFFF"/>
        </w:rPr>
        <w:t>заключение).</w:t>
      </w:r>
    </w:p>
    <w:p w:rsidR="003E4DAE" w:rsidRDefault="003E4DAE" w:rsidP="00B84E7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Аудитор должен оценить последствия несоблюдения законодательства или нормативных актов с точки зрения других аспектов аудита, включая оценку рисков аудитором и </w:t>
      </w:r>
      <w:proofErr w:type="spellStart"/>
      <w:r>
        <w:rPr>
          <w:rFonts w:ascii="Times New Roman" w:hAnsi="Times New Roman" w:cs="Times New Roman"/>
          <w:sz w:val="28"/>
          <w:szCs w:val="28"/>
          <w:shd w:val="clear" w:color="auto" w:fill="FFFFFF"/>
        </w:rPr>
        <w:t>надлежность</w:t>
      </w:r>
      <w:proofErr w:type="spellEnd"/>
      <w:r>
        <w:rPr>
          <w:rFonts w:ascii="Times New Roman" w:hAnsi="Times New Roman" w:cs="Times New Roman"/>
          <w:sz w:val="28"/>
          <w:szCs w:val="28"/>
          <w:shd w:val="clear" w:color="auto" w:fill="FFFFFF"/>
        </w:rPr>
        <w:t xml:space="preserve"> письменных представлений руководства субъекта, а также принять соответствующие меры.</w:t>
      </w:r>
    </w:p>
    <w:p w:rsidR="00130FE2" w:rsidRDefault="00130FE2" w:rsidP="00B84E7E">
      <w:pPr>
        <w:spacing w:after="0" w:line="360" w:lineRule="auto"/>
        <w:ind w:firstLine="709"/>
        <w:jc w:val="both"/>
        <w:rPr>
          <w:rFonts w:ascii="Times New Roman" w:hAnsi="Times New Roman" w:cs="Times New Roman"/>
          <w:sz w:val="28"/>
          <w:szCs w:val="28"/>
          <w:shd w:val="clear" w:color="auto" w:fill="FFFFFF"/>
        </w:rPr>
      </w:pPr>
    </w:p>
    <w:p w:rsidR="003E4DAE" w:rsidRDefault="00A34B0D" w:rsidP="00B84E7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Документация</w:t>
      </w:r>
    </w:p>
    <w:p w:rsidR="00A34B0D" w:rsidRDefault="00A34B0D" w:rsidP="00B84E7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Аудитор должен включить в аудиторскую документацию информацию о выявленных или предполагаемых фактах несоблюдения законодательства и нормативных актов, а также результаты соответствующих обсуждений с руководством субъекта и, в случае необходимости, с лицами, наделенными руководящими полномочиями, и другими сторонами вне субъекта.</w:t>
      </w:r>
    </w:p>
    <w:p w:rsidR="00A34B0D" w:rsidRDefault="00A34B0D" w:rsidP="00B84E7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Аудиторская документация по результатам относительно выявленных или предполагаемых случаев несоблюдения законодательства и нормативных актов, включает, например:</w:t>
      </w:r>
    </w:p>
    <w:p w:rsidR="00A34B0D" w:rsidRDefault="00A34B0D" w:rsidP="00B84E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Копию записей или документов.</w:t>
      </w:r>
    </w:p>
    <w:p w:rsidR="00AE5650" w:rsidRPr="00130FE2" w:rsidRDefault="00A34B0D" w:rsidP="00130FE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Протоколы обсуждений, проведенных с руководством субъекта, лицами, наделенными руководящими полномочиями, или сторонами вне субъекта.</w:t>
      </w:r>
    </w:p>
    <w:p w:rsidR="009A48A4" w:rsidRPr="00AE5650" w:rsidRDefault="00BF63A8" w:rsidP="00AE5650">
      <w:pPr>
        <w:pStyle w:val="a3"/>
        <w:numPr>
          <w:ilvl w:val="0"/>
          <w:numId w:val="3"/>
        </w:numPr>
        <w:spacing w:after="0" w:line="720" w:lineRule="auto"/>
        <w:jc w:val="both"/>
        <w:rPr>
          <w:rFonts w:ascii="Times New Roman" w:hAnsi="Times New Roman" w:cs="Times New Roman"/>
          <w:b/>
          <w:sz w:val="28"/>
          <w:szCs w:val="28"/>
        </w:rPr>
      </w:pPr>
      <w:r w:rsidRPr="009A48A4">
        <w:rPr>
          <w:rFonts w:ascii="Times New Roman" w:hAnsi="Times New Roman" w:cs="Times New Roman"/>
          <w:b/>
          <w:sz w:val="28"/>
          <w:szCs w:val="28"/>
        </w:rPr>
        <w:lastRenderedPageBreak/>
        <w:t>Задание</w:t>
      </w:r>
    </w:p>
    <w:p w:rsidR="00BF63A8" w:rsidRPr="00BF63A8" w:rsidRDefault="00BF63A8" w:rsidP="009A48A4">
      <w:pPr>
        <w:spacing w:after="0" w:line="360" w:lineRule="auto"/>
        <w:ind w:firstLine="709"/>
        <w:jc w:val="both"/>
        <w:rPr>
          <w:rFonts w:ascii="Times New Roman" w:hAnsi="Times New Roman" w:cs="Times New Roman"/>
          <w:sz w:val="28"/>
          <w:szCs w:val="28"/>
        </w:rPr>
      </w:pPr>
      <w:r w:rsidRPr="00BF63A8">
        <w:rPr>
          <w:rFonts w:ascii="Times New Roman" w:hAnsi="Times New Roman" w:cs="Times New Roman"/>
          <w:sz w:val="28"/>
          <w:szCs w:val="28"/>
        </w:rPr>
        <w:t>При проведен</w:t>
      </w:r>
      <w:proofErr w:type="gramStart"/>
      <w:r w:rsidRPr="00BF63A8">
        <w:rPr>
          <w:rFonts w:ascii="Times New Roman" w:hAnsi="Times New Roman" w:cs="Times New Roman"/>
          <w:sz w:val="28"/>
          <w:szCs w:val="28"/>
        </w:rPr>
        <w:t>ии ау</w:t>
      </w:r>
      <w:proofErr w:type="gramEnd"/>
      <w:r w:rsidRPr="00BF63A8">
        <w:rPr>
          <w:rFonts w:ascii="Times New Roman" w:hAnsi="Times New Roman" w:cs="Times New Roman"/>
          <w:sz w:val="28"/>
          <w:szCs w:val="28"/>
        </w:rPr>
        <w:t xml:space="preserve">дита финансовой отчетности предприятия аудитор столкнулся с нарушениями в области бухгалтерского учета и составления финансовой отчетности (табл. </w:t>
      </w:r>
      <w:r w:rsidR="009A48A4">
        <w:rPr>
          <w:rFonts w:ascii="Times New Roman" w:hAnsi="Times New Roman" w:cs="Times New Roman"/>
          <w:sz w:val="28"/>
          <w:szCs w:val="28"/>
        </w:rPr>
        <w:t>1</w:t>
      </w:r>
      <w:r w:rsidRPr="00BF63A8">
        <w:rPr>
          <w:rFonts w:ascii="Times New Roman" w:hAnsi="Times New Roman" w:cs="Times New Roman"/>
          <w:sz w:val="28"/>
          <w:szCs w:val="28"/>
        </w:rPr>
        <w:t>).</w:t>
      </w:r>
    </w:p>
    <w:p w:rsidR="00BF63A8" w:rsidRPr="009A48A4" w:rsidRDefault="00BF63A8" w:rsidP="009A48A4">
      <w:pPr>
        <w:spacing w:after="0" w:line="240" w:lineRule="auto"/>
        <w:ind w:firstLine="709"/>
        <w:jc w:val="both"/>
        <w:rPr>
          <w:rFonts w:ascii="Times New Roman" w:hAnsi="Times New Roman" w:cs="Times New Roman"/>
          <w:sz w:val="28"/>
          <w:szCs w:val="28"/>
        </w:rPr>
      </w:pPr>
      <w:r w:rsidRPr="009A48A4">
        <w:rPr>
          <w:rFonts w:ascii="Times New Roman" w:hAnsi="Times New Roman" w:cs="Times New Roman"/>
          <w:sz w:val="28"/>
          <w:szCs w:val="28"/>
        </w:rPr>
        <w:t xml:space="preserve">Таблица </w:t>
      </w:r>
      <w:r w:rsidR="009A48A4">
        <w:rPr>
          <w:rFonts w:ascii="Times New Roman" w:hAnsi="Times New Roman" w:cs="Times New Roman"/>
          <w:sz w:val="28"/>
          <w:szCs w:val="28"/>
        </w:rPr>
        <w:t>1-</w:t>
      </w:r>
      <w:r w:rsidRPr="009A48A4">
        <w:rPr>
          <w:rFonts w:ascii="Times New Roman" w:hAnsi="Times New Roman" w:cs="Times New Roman"/>
          <w:sz w:val="28"/>
          <w:szCs w:val="28"/>
        </w:rPr>
        <w:t xml:space="preserve"> Нарушения в области бухгалтерского учета и составления финансовой отчетности. </w:t>
      </w:r>
    </w:p>
    <w:tbl>
      <w:tblPr>
        <w:tblW w:w="9498" w:type="dxa"/>
        <w:tblInd w:w="40" w:type="dxa"/>
        <w:tblLayout w:type="fixed"/>
        <w:tblCellMar>
          <w:left w:w="40" w:type="dxa"/>
          <w:right w:w="40" w:type="dxa"/>
        </w:tblCellMar>
        <w:tblLook w:val="0000"/>
      </w:tblPr>
      <w:tblGrid>
        <w:gridCol w:w="5954"/>
        <w:gridCol w:w="2126"/>
        <w:gridCol w:w="1418"/>
      </w:tblGrid>
      <w:tr w:rsidR="00BF63A8" w:rsidRPr="00BF63A8" w:rsidTr="006445C7">
        <w:trPr>
          <w:trHeight w:hRule="exact" w:val="355"/>
        </w:trPr>
        <w:tc>
          <w:tcPr>
            <w:tcW w:w="5954" w:type="dxa"/>
            <w:tcBorders>
              <w:top w:val="single" w:sz="6" w:space="0" w:color="auto"/>
              <w:left w:val="single" w:sz="6" w:space="0" w:color="auto"/>
              <w:bottom w:val="single" w:sz="6" w:space="0" w:color="auto"/>
              <w:right w:val="single" w:sz="6" w:space="0" w:color="auto"/>
            </w:tcBorders>
            <w:shd w:val="clear" w:color="auto" w:fill="FFFFFF"/>
          </w:tcPr>
          <w:p w:rsidR="00BF63A8" w:rsidRPr="009A48A4" w:rsidRDefault="00BF63A8" w:rsidP="009A48A4">
            <w:pPr>
              <w:spacing w:after="0" w:line="240" w:lineRule="auto"/>
              <w:ind w:firstLine="709"/>
              <w:jc w:val="both"/>
              <w:rPr>
                <w:rFonts w:ascii="Times New Roman" w:hAnsi="Times New Roman" w:cs="Times New Roman"/>
                <w:sz w:val="28"/>
                <w:szCs w:val="28"/>
              </w:rPr>
            </w:pPr>
            <w:r w:rsidRPr="009A48A4">
              <w:rPr>
                <w:rFonts w:ascii="Times New Roman" w:hAnsi="Times New Roman" w:cs="Times New Roman"/>
                <w:sz w:val="28"/>
                <w:szCs w:val="28"/>
              </w:rPr>
              <w:t>Вид нарушения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BF63A8" w:rsidRPr="009A48A4" w:rsidRDefault="00BF63A8" w:rsidP="009A48A4">
            <w:pPr>
              <w:spacing w:after="0" w:line="240" w:lineRule="auto"/>
              <w:jc w:val="both"/>
              <w:rPr>
                <w:rFonts w:ascii="Times New Roman" w:hAnsi="Times New Roman" w:cs="Times New Roman"/>
                <w:sz w:val="28"/>
                <w:szCs w:val="28"/>
              </w:rPr>
            </w:pPr>
            <w:r w:rsidRPr="009A48A4">
              <w:rPr>
                <w:rFonts w:ascii="Times New Roman" w:hAnsi="Times New Roman" w:cs="Times New Roman"/>
                <w:sz w:val="28"/>
                <w:szCs w:val="28"/>
              </w:rPr>
              <w:t>Мошенничество</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9A48A4" w:rsidRDefault="00BF63A8" w:rsidP="006445C7">
            <w:pPr>
              <w:spacing w:after="0" w:line="240" w:lineRule="auto"/>
              <w:jc w:val="center"/>
              <w:rPr>
                <w:rFonts w:ascii="Times New Roman" w:hAnsi="Times New Roman" w:cs="Times New Roman"/>
                <w:sz w:val="28"/>
                <w:szCs w:val="28"/>
              </w:rPr>
            </w:pPr>
            <w:r w:rsidRPr="009A48A4">
              <w:rPr>
                <w:rFonts w:ascii="Times New Roman" w:hAnsi="Times New Roman" w:cs="Times New Roman"/>
                <w:sz w:val="28"/>
                <w:szCs w:val="28"/>
              </w:rPr>
              <w:t>Ошибка</w:t>
            </w:r>
          </w:p>
        </w:tc>
      </w:tr>
      <w:tr w:rsidR="00BF63A8" w:rsidRPr="00BF63A8" w:rsidTr="006445C7">
        <w:trPr>
          <w:trHeight w:hRule="exact" w:val="803"/>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jc w:val="center"/>
              <w:rPr>
                <w:rFonts w:ascii="Times New Roman" w:hAnsi="Times New Roman" w:cs="Times New Roman"/>
                <w:sz w:val="28"/>
                <w:szCs w:val="28"/>
              </w:rPr>
            </w:pPr>
            <w:r w:rsidRPr="00BF63A8">
              <w:rPr>
                <w:rFonts w:ascii="Times New Roman" w:hAnsi="Times New Roman" w:cs="Times New Roman"/>
                <w:sz w:val="28"/>
                <w:szCs w:val="28"/>
              </w:rPr>
              <w:t>Применение устаревших форм первичной учетной документации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709"/>
              <w:jc w:val="center"/>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6445C7">
        <w:trPr>
          <w:trHeight w:hRule="exact" w:val="702"/>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jc w:val="center"/>
              <w:rPr>
                <w:rFonts w:ascii="Times New Roman" w:hAnsi="Times New Roman" w:cs="Times New Roman"/>
                <w:sz w:val="28"/>
                <w:szCs w:val="28"/>
              </w:rPr>
            </w:pPr>
            <w:r w:rsidRPr="00BF63A8">
              <w:rPr>
                <w:rFonts w:ascii="Times New Roman" w:hAnsi="Times New Roman" w:cs="Times New Roman"/>
                <w:sz w:val="28"/>
                <w:szCs w:val="28"/>
              </w:rPr>
              <w:t>Неверное списание расходов будущих пе</w:t>
            </w:r>
            <w:r w:rsidRPr="00BF63A8">
              <w:rPr>
                <w:rFonts w:ascii="Times New Roman" w:hAnsi="Times New Roman" w:cs="Times New Roman"/>
                <w:sz w:val="28"/>
                <w:szCs w:val="28"/>
              </w:rPr>
              <w:softHyphen/>
              <w:t>риодов</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709"/>
              <w:jc w:val="center"/>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6445C7">
        <w:trPr>
          <w:trHeight w:hRule="exact" w:val="969"/>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jc w:val="center"/>
              <w:rPr>
                <w:rFonts w:ascii="Times New Roman" w:hAnsi="Times New Roman" w:cs="Times New Roman"/>
                <w:sz w:val="28"/>
                <w:szCs w:val="28"/>
              </w:rPr>
            </w:pPr>
            <w:r w:rsidRPr="00BF63A8">
              <w:rPr>
                <w:rFonts w:ascii="Times New Roman" w:hAnsi="Times New Roman" w:cs="Times New Roman"/>
                <w:sz w:val="28"/>
                <w:szCs w:val="28"/>
              </w:rPr>
              <w:t>Нарушение порядка ведения синтетическо</w:t>
            </w:r>
            <w:r w:rsidRPr="00BF63A8">
              <w:rPr>
                <w:rFonts w:ascii="Times New Roman" w:hAnsi="Times New Roman" w:cs="Times New Roman"/>
                <w:sz w:val="28"/>
                <w:szCs w:val="28"/>
              </w:rPr>
              <w:softHyphen/>
              <w:t>го учета активов и обязательств, примене</w:t>
            </w:r>
            <w:r w:rsidRPr="00BF63A8">
              <w:rPr>
                <w:rFonts w:ascii="Times New Roman" w:hAnsi="Times New Roman" w:cs="Times New Roman"/>
                <w:sz w:val="28"/>
                <w:szCs w:val="28"/>
              </w:rPr>
              <w:softHyphen/>
              <w:t>ние произвольных учетных регистров</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709"/>
              <w:jc w:val="center"/>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6445C7">
        <w:trPr>
          <w:trHeight w:hRule="exact" w:val="969"/>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Отсутствие платежного поручения при сверке документов, прилагаемых к выписке банка</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709"/>
              <w:jc w:val="center"/>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6445C7">
        <w:trPr>
          <w:trHeight w:hRule="exact" w:val="753"/>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Отсутствие аналитического учета активов и обязательств</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6445C7">
        <w:trPr>
          <w:trHeight w:hRule="exact" w:val="708"/>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Наличие подчисток и помарок в кассовых и банковских документах</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669"/>
              <w:jc w:val="center"/>
              <w:rPr>
                <w:rFonts w:ascii="Times New Roman" w:hAnsi="Times New Roman" w:cs="Times New Roman"/>
                <w:sz w:val="28"/>
                <w:szCs w:val="28"/>
              </w:rPr>
            </w:pPr>
          </w:p>
        </w:tc>
      </w:tr>
      <w:tr w:rsidR="00BF63A8" w:rsidRPr="00BF63A8" w:rsidTr="006445C7">
        <w:trPr>
          <w:trHeight w:hRule="exact" w:val="832"/>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Несоответствие сумм в первичных доку</w:t>
            </w:r>
            <w:r w:rsidRPr="00BF63A8">
              <w:rPr>
                <w:rFonts w:ascii="Times New Roman" w:hAnsi="Times New Roman" w:cs="Times New Roman"/>
                <w:sz w:val="28"/>
                <w:szCs w:val="28"/>
              </w:rPr>
              <w:softHyphen/>
              <w:t>ментах, учетных регистрах и отчетности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6445C7">
        <w:trPr>
          <w:trHeight w:hRule="exact" w:val="857"/>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Наличие арифметической ошибки при рас</w:t>
            </w:r>
            <w:r w:rsidRPr="00BF63A8">
              <w:rPr>
                <w:rFonts w:ascii="Times New Roman" w:hAnsi="Times New Roman" w:cs="Times New Roman"/>
                <w:sz w:val="28"/>
                <w:szCs w:val="28"/>
              </w:rPr>
              <w:softHyphen/>
              <w:t>чете пособия по временной нетрудоспо</w:t>
            </w:r>
            <w:r w:rsidRPr="00BF63A8">
              <w:rPr>
                <w:rFonts w:ascii="Times New Roman" w:hAnsi="Times New Roman" w:cs="Times New Roman"/>
                <w:sz w:val="28"/>
                <w:szCs w:val="28"/>
              </w:rPr>
              <w:softHyphen/>
              <w:t>собности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709"/>
              <w:jc w:val="center"/>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6445C7">
        <w:trPr>
          <w:trHeight w:hRule="exact" w:val="969"/>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Незначительные арифметические ошибки, выявленные при сверке сумм в авансовых отчетах и прилагаемых к ним документах</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709"/>
              <w:jc w:val="center"/>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6445C7">
        <w:trPr>
          <w:trHeight w:hRule="exact" w:val="869"/>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Отсутствие основных средств, обнаружен</w:t>
            </w:r>
            <w:r w:rsidRPr="00BF63A8">
              <w:rPr>
                <w:rFonts w:ascii="Times New Roman" w:hAnsi="Times New Roman" w:cs="Times New Roman"/>
                <w:sz w:val="28"/>
                <w:szCs w:val="28"/>
              </w:rPr>
              <w:softHyphen/>
              <w:t>ное при проведении инвентаризации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669"/>
              <w:jc w:val="center"/>
              <w:rPr>
                <w:rFonts w:ascii="Times New Roman" w:hAnsi="Times New Roman" w:cs="Times New Roman"/>
                <w:sz w:val="28"/>
                <w:szCs w:val="28"/>
              </w:rPr>
            </w:pPr>
          </w:p>
        </w:tc>
      </w:tr>
      <w:tr w:rsidR="00BF63A8" w:rsidRPr="00BF63A8" w:rsidTr="006445C7">
        <w:trPr>
          <w:trHeight w:hRule="exact" w:val="853"/>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Приобретение основных средств непроиз</w:t>
            </w:r>
            <w:r w:rsidRPr="00BF63A8">
              <w:rPr>
                <w:rFonts w:ascii="Times New Roman" w:hAnsi="Times New Roman" w:cs="Times New Roman"/>
                <w:sz w:val="28"/>
                <w:szCs w:val="28"/>
              </w:rPr>
              <w:softHyphen/>
              <w:t>водственного назначения</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669"/>
              <w:jc w:val="center"/>
              <w:rPr>
                <w:rFonts w:ascii="Times New Roman" w:hAnsi="Times New Roman" w:cs="Times New Roman"/>
                <w:sz w:val="28"/>
                <w:szCs w:val="28"/>
              </w:rPr>
            </w:pPr>
          </w:p>
        </w:tc>
      </w:tr>
      <w:tr w:rsidR="00BF63A8" w:rsidRPr="00BF63A8" w:rsidTr="006445C7">
        <w:trPr>
          <w:trHeight w:hRule="exact" w:val="969"/>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Совершение расходов непроизводственно</w:t>
            </w:r>
            <w:r w:rsidRPr="00BF63A8">
              <w:rPr>
                <w:rFonts w:ascii="Times New Roman" w:hAnsi="Times New Roman" w:cs="Times New Roman"/>
                <w:sz w:val="28"/>
                <w:szCs w:val="28"/>
              </w:rPr>
              <w:softHyphen/>
              <w:t>го назначения (на личные нужды руководст</w:t>
            </w:r>
            <w:r w:rsidRPr="00BF63A8">
              <w:rPr>
                <w:rFonts w:ascii="Times New Roman" w:hAnsi="Times New Roman" w:cs="Times New Roman"/>
                <w:sz w:val="28"/>
                <w:szCs w:val="28"/>
              </w:rPr>
              <w:softHyphen/>
              <w:t>ва организации)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669"/>
              <w:jc w:val="center"/>
              <w:rPr>
                <w:rFonts w:ascii="Times New Roman" w:hAnsi="Times New Roman" w:cs="Times New Roman"/>
                <w:sz w:val="28"/>
                <w:szCs w:val="28"/>
              </w:rPr>
            </w:pPr>
          </w:p>
        </w:tc>
      </w:tr>
      <w:tr w:rsidR="00143BF9" w:rsidRPr="00BF63A8" w:rsidTr="00143BF9">
        <w:trPr>
          <w:trHeight w:hRule="exact" w:val="865"/>
        </w:trPr>
        <w:tc>
          <w:tcPr>
            <w:tcW w:w="9498" w:type="dxa"/>
            <w:gridSpan w:val="3"/>
            <w:tcBorders>
              <w:bottom w:val="single" w:sz="6" w:space="0" w:color="auto"/>
            </w:tcBorders>
            <w:shd w:val="clear" w:color="auto" w:fill="FFFFFF"/>
            <w:vAlign w:val="center"/>
          </w:tcPr>
          <w:p w:rsidR="00143BF9" w:rsidRPr="006445C7" w:rsidRDefault="00130FE2" w:rsidP="00143BF9">
            <w:pPr>
              <w:spacing w:after="0" w:line="240" w:lineRule="auto"/>
              <w:rPr>
                <w:rFonts w:ascii="Times New Roman" w:hAnsi="Times New Roman" w:cs="Times New Roman"/>
                <w:sz w:val="28"/>
                <w:szCs w:val="28"/>
              </w:rPr>
            </w:pPr>
            <w:r>
              <w:rPr>
                <w:rFonts w:ascii="Times New Roman" w:hAnsi="Times New Roman" w:cs="Times New Roman"/>
                <w:i/>
                <w:sz w:val="28"/>
                <w:szCs w:val="28"/>
              </w:rPr>
              <w:lastRenderedPageBreak/>
              <w:t>П</w:t>
            </w:r>
            <w:r w:rsidR="00143BF9" w:rsidRPr="00143BF9">
              <w:rPr>
                <w:rFonts w:ascii="Times New Roman" w:hAnsi="Times New Roman" w:cs="Times New Roman"/>
                <w:i/>
                <w:sz w:val="28"/>
                <w:szCs w:val="28"/>
              </w:rPr>
              <w:t>родолжение таблицы 1</w:t>
            </w:r>
          </w:p>
        </w:tc>
      </w:tr>
      <w:tr w:rsidR="00143BF9" w:rsidRPr="00BF63A8" w:rsidTr="00143BF9">
        <w:trPr>
          <w:trHeight w:hRule="exact" w:val="737"/>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143BF9" w:rsidRDefault="00143BF9" w:rsidP="00143BF9">
            <w:pPr>
              <w:spacing w:after="0" w:line="240" w:lineRule="auto"/>
              <w:jc w:val="center"/>
              <w:rPr>
                <w:rFonts w:ascii="Times New Roman" w:hAnsi="Times New Roman" w:cs="Times New Roman"/>
                <w:sz w:val="28"/>
                <w:szCs w:val="28"/>
              </w:rPr>
            </w:pPr>
            <w:r w:rsidRPr="00BF63A8">
              <w:rPr>
                <w:rFonts w:ascii="Times New Roman" w:hAnsi="Times New Roman" w:cs="Times New Roman"/>
                <w:sz w:val="28"/>
                <w:szCs w:val="28"/>
              </w:rPr>
              <w:t xml:space="preserve">Заполнение главной книги организации </w:t>
            </w:r>
          </w:p>
          <w:p w:rsidR="00143BF9" w:rsidRPr="00BF63A8" w:rsidRDefault="00143BF9" w:rsidP="00143BF9">
            <w:pPr>
              <w:spacing w:after="0" w:line="240" w:lineRule="auto"/>
              <w:jc w:val="center"/>
              <w:rPr>
                <w:rFonts w:ascii="Times New Roman" w:hAnsi="Times New Roman" w:cs="Times New Roman"/>
                <w:sz w:val="28"/>
                <w:szCs w:val="28"/>
              </w:rPr>
            </w:pPr>
            <w:r w:rsidRPr="00BF63A8">
              <w:rPr>
                <w:rFonts w:ascii="Times New Roman" w:hAnsi="Times New Roman" w:cs="Times New Roman"/>
                <w:sz w:val="28"/>
                <w:szCs w:val="28"/>
              </w:rPr>
              <w:t>ка</w:t>
            </w:r>
            <w:r w:rsidRPr="00BF63A8">
              <w:rPr>
                <w:rFonts w:ascii="Times New Roman" w:hAnsi="Times New Roman" w:cs="Times New Roman"/>
                <w:sz w:val="28"/>
                <w:szCs w:val="28"/>
              </w:rPr>
              <w:softHyphen/>
              <w:t>рандашом</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143BF9" w:rsidRPr="006445C7" w:rsidRDefault="00143BF9" w:rsidP="006445C7">
            <w:pPr>
              <w:spacing w:after="0" w:line="240" w:lineRule="auto"/>
              <w:ind w:firstLine="709"/>
              <w:jc w:val="center"/>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43BF9" w:rsidRPr="006445C7" w:rsidRDefault="00143BF9"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143BF9">
        <w:trPr>
          <w:trHeight w:hRule="exact" w:val="815"/>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Приобретение мебели, которое не оприхо</w:t>
            </w:r>
            <w:r w:rsidRPr="00BF63A8">
              <w:rPr>
                <w:rFonts w:ascii="Times New Roman" w:hAnsi="Times New Roman" w:cs="Times New Roman"/>
                <w:sz w:val="28"/>
                <w:szCs w:val="28"/>
              </w:rPr>
              <w:softHyphen/>
              <w:t>довано в бухгалтерском учете</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669"/>
              <w:jc w:val="center"/>
              <w:rPr>
                <w:rFonts w:ascii="Times New Roman" w:hAnsi="Times New Roman" w:cs="Times New Roman"/>
                <w:sz w:val="28"/>
                <w:szCs w:val="28"/>
              </w:rPr>
            </w:pPr>
          </w:p>
        </w:tc>
      </w:tr>
      <w:tr w:rsidR="00BF63A8" w:rsidRPr="00BF63A8" w:rsidTr="00143BF9">
        <w:trPr>
          <w:trHeight w:hRule="exact" w:val="1267"/>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Неправильное включение объектов основ</w:t>
            </w:r>
            <w:r w:rsidRPr="00BF63A8">
              <w:rPr>
                <w:rFonts w:ascii="Times New Roman" w:hAnsi="Times New Roman" w:cs="Times New Roman"/>
                <w:sz w:val="28"/>
                <w:szCs w:val="28"/>
              </w:rPr>
              <w:softHyphen/>
              <w:t>ных сре</w:t>
            </w:r>
            <w:proofErr w:type="gramStart"/>
            <w:r w:rsidRPr="00BF63A8">
              <w:rPr>
                <w:rFonts w:ascii="Times New Roman" w:hAnsi="Times New Roman" w:cs="Times New Roman"/>
                <w:sz w:val="28"/>
                <w:szCs w:val="28"/>
              </w:rPr>
              <w:t>дств в с</w:t>
            </w:r>
            <w:proofErr w:type="gramEnd"/>
            <w:r w:rsidRPr="00BF63A8">
              <w:rPr>
                <w:rFonts w:ascii="Times New Roman" w:hAnsi="Times New Roman" w:cs="Times New Roman"/>
                <w:sz w:val="28"/>
                <w:szCs w:val="28"/>
              </w:rPr>
              <w:t>остав материалов и их даль</w:t>
            </w:r>
            <w:r w:rsidRPr="00BF63A8">
              <w:rPr>
                <w:rFonts w:ascii="Times New Roman" w:hAnsi="Times New Roman" w:cs="Times New Roman"/>
                <w:sz w:val="28"/>
                <w:szCs w:val="28"/>
              </w:rPr>
              <w:softHyphen/>
              <w:t>нейшее списание на расходы организации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143BF9">
        <w:trPr>
          <w:trHeight w:hRule="exact" w:val="859"/>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Наличие сальдо по счету «Недостачи и по</w:t>
            </w:r>
            <w:r w:rsidRPr="00BF63A8">
              <w:rPr>
                <w:rFonts w:ascii="Times New Roman" w:hAnsi="Times New Roman" w:cs="Times New Roman"/>
                <w:sz w:val="28"/>
                <w:szCs w:val="28"/>
              </w:rPr>
              <w:softHyphen/>
              <w:t>тери от порчи ценностей»</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709"/>
              <w:jc w:val="center"/>
              <w:rPr>
                <w:rFonts w:ascii="Times New Roman" w:hAnsi="Times New Roman" w:cs="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143BF9">
        <w:trPr>
          <w:trHeight w:hRule="exact" w:val="1127"/>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Несвоевременная выплата заработной пла</w:t>
            </w:r>
            <w:r w:rsidRPr="00BF63A8">
              <w:rPr>
                <w:rFonts w:ascii="Times New Roman" w:hAnsi="Times New Roman" w:cs="Times New Roman"/>
                <w:sz w:val="28"/>
                <w:szCs w:val="28"/>
              </w:rPr>
              <w:softHyphen/>
              <w:t>ты при условии отвлечения денежных средств на нецелевые нужды</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669"/>
              <w:jc w:val="center"/>
              <w:rPr>
                <w:rFonts w:ascii="Times New Roman" w:hAnsi="Times New Roman" w:cs="Times New Roman"/>
                <w:sz w:val="28"/>
                <w:szCs w:val="28"/>
              </w:rPr>
            </w:pPr>
          </w:p>
        </w:tc>
      </w:tr>
      <w:tr w:rsidR="00BF63A8" w:rsidRPr="00BF63A8" w:rsidTr="00143BF9">
        <w:trPr>
          <w:trHeight w:hRule="exact" w:val="846"/>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Выплата денежных средств лицам, не рабо</w:t>
            </w:r>
            <w:r w:rsidRPr="00BF63A8">
              <w:rPr>
                <w:rFonts w:ascii="Times New Roman" w:hAnsi="Times New Roman" w:cs="Times New Roman"/>
                <w:sz w:val="28"/>
                <w:szCs w:val="28"/>
              </w:rPr>
              <w:softHyphen/>
              <w:t>тающим в данной организации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669"/>
              <w:jc w:val="center"/>
              <w:rPr>
                <w:rFonts w:ascii="Times New Roman" w:hAnsi="Times New Roman" w:cs="Times New Roman"/>
                <w:sz w:val="28"/>
                <w:szCs w:val="28"/>
              </w:rPr>
            </w:pPr>
          </w:p>
        </w:tc>
      </w:tr>
      <w:tr w:rsidR="00BF63A8" w:rsidRPr="00BF63A8" w:rsidTr="00143BF9">
        <w:trPr>
          <w:trHeight w:hRule="exact" w:val="574"/>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Нетиповые бухгалтерские проводки</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669"/>
              <w:jc w:val="center"/>
              <w:rPr>
                <w:rFonts w:ascii="Times New Roman" w:hAnsi="Times New Roman" w:cs="Times New Roman"/>
                <w:sz w:val="28"/>
                <w:szCs w:val="28"/>
              </w:rPr>
            </w:pPr>
            <w:r w:rsidRPr="006445C7">
              <w:rPr>
                <w:rFonts w:ascii="Times New Roman" w:hAnsi="Times New Roman" w:cs="Times New Roman"/>
                <w:sz w:val="28"/>
                <w:szCs w:val="28"/>
              </w:rPr>
              <w:t>+</w:t>
            </w:r>
          </w:p>
        </w:tc>
      </w:tr>
      <w:tr w:rsidR="00BF63A8" w:rsidRPr="00BF63A8" w:rsidTr="00143BF9">
        <w:trPr>
          <w:trHeight w:hRule="exact" w:val="1135"/>
        </w:trPr>
        <w:tc>
          <w:tcPr>
            <w:tcW w:w="5954"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BF63A8" w:rsidRDefault="00BF63A8" w:rsidP="009A48A4">
            <w:pPr>
              <w:spacing w:after="0" w:line="240" w:lineRule="auto"/>
              <w:ind w:firstLine="709"/>
              <w:jc w:val="center"/>
              <w:rPr>
                <w:rFonts w:ascii="Times New Roman" w:hAnsi="Times New Roman" w:cs="Times New Roman"/>
                <w:sz w:val="28"/>
                <w:szCs w:val="28"/>
              </w:rPr>
            </w:pPr>
            <w:r w:rsidRPr="00BF63A8">
              <w:rPr>
                <w:rFonts w:ascii="Times New Roman" w:hAnsi="Times New Roman" w:cs="Times New Roman"/>
                <w:sz w:val="28"/>
                <w:szCs w:val="28"/>
              </w:rPr>
              <w:t>Выдача беспроцентных займов на сторону при наличии просроченной задолженности перед бюджетом</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6445C7" w:rsidP="006445C7">
            <w:pPr>
              <w:spacing w:after="0" w:line="240" w:lineRule="auto"/>
              <w:ind w:firstLine="709"/>
              <w:jc w:val="center"/>
              <w:rPr>
                <w:rFonts w:ascii="Times New Roman" w:hAnsi="Times New Roman" w:cs="Times New Roman"/>
                <w:sz w:val="28"/>
                <w:szCs w:val="28"/>
              </w:rPr>
            </w:pPr>
            <w:r w:rsidRPr="006445C7">
              <w:rPr>
                <w:rFonts w:ascii="Times New Roman" w:hAnsi="Times New Roman" w:cs="Times New Roman"/>
                <w:sz w:val="28"/>
                <w:szCs w:val="28"/>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F63A8" w:rsidRPr="006445C7" w:rsidRDefault="00BF63A8" w:rsidP="006445C7">
            <w:pPr>
              <w:spacing w:after="0" w:line="240" w:lineRule="auto"/>
              <w:ind w:firstLine="669"/>
              <w:jc w:val="center"/>
              <w:rPr>
                <w:rFonts w:ascii="Times New Roman" w:hAnsi="Times New Roman" w:cs="Times New Roman"/>
                <w:sz w:val="28"/>
                <w:szCs w:val="28"/>
              </w:rPr>
            </w:pPr>
          </w:p>
        </w:tc>
      </w:tr>
    </w:tbl>
    <w:p w:rsidR="00143BF9" w:rsidRDefault="00143BF9" w:rsidP="009A48A4">
      <w:pPr>
        <w:spacing w:after="0" w:line="360" w:lineRule="auto"/>
        <w:ind w:firstLine="709"/>
        <w:jc w:val="both"/>
        <w:rPr>
          <w:rFonts w:ascii="Times New Roman" w:hAnsi="Times New Roman" w:cs="Times New Roman"/>
          <w:sz w:val="28"/>
          <w:szCs w:val="28"/>
        </w:rPr>
      </w:pPr>
    </w:p>
    <w:p w:rsidR="00BF63A8" w:rsidRPr="00BF63A8" w:rsidRDefault="00BF63A8" w:rsidP="009A48A4">
      <w:pPr>
        <w:spacing w:after="0" w:line="360" w:lineRule="auto"/>
        <w:ind w:firstLine="709"/>
        <w:jc w:val="both"/>
        <w:rPr>
          <w:rFonts w:ascii="Times New Roman" w:hAnsi="Times New Roman" w:cs="Times New Roman"/>
          <w:sz w:val="28"/>
          <w:szCs w:val="28"/>
        </w:rPr>
      </w:pPr>
      <w:r w:rsidRPr="00BF63A8">
        <w:rPr>
          <w:rFonts w:ascii="Times New Roman" w:hAnsi="Times New Roman" w:cs="Times New Roman"/>
          <w:sz w:val="28"/>
          <w:szCs w:val="28"/>
        </w:rPr>
        <w:t>Используя требования стандарта 240 «Ответственность аудитора за рас</w:t>
      </w:r>
      <w:r w:rsidRPr="00BF63A8">
        <w:rPr>
          <w:rFonts w:ascii="Times New Roman" w:hAnsi="Times New Roman" w:cs="Times New Roman"/>
          <w:sz w:val="28"/>
          <w:szCs w:val="28"/>
        </w:rPr>
        <w:softHyphen/>
        <w:t>смотрение мошенничества и ошибок в процессе аудита финансовой отчетности» классифицируйте эти нарушения как мошенничество или ошибки.</w:t>
      </w:r>
    </w:p>
    <w:p w:rsidR="00BF63A8" w:rsidRPr="00BF63A8" w:rsidRDefault="00BF63A8" w:rsidP="009A48A4">
      <w:pPr>
        <w:spacing w:after="0" w:line="360" w:lineRule="auto"/>
        <w:ind w:firstLine="709"/>
        <w:jc w:val="both"/>
        <w:rPr>
          <w:rFonts w:ascii="Times New Roman" w:hAnsi="Times New Roman" w:cs="Times New Roman"/>
          <w:sz w:val="28"/>
          <w:szCs w:val="28"/>
        </w:rPr>
      </w:pPr>
      <w:r w:rsidRPr="00BF63A8">
        <w:rPr>
          <w:rFonts w:ascii="Times New Roman" w:hAnsi="Times New Roman" w:cs="Times New Roman"/>
          <w:sz w:val="28"/>
          <w:szCs w:val="28"/>
        </w:rPr>
        <w:t>Нарушение, отнесенное к мошенничеству или ошибке, отметьте знаком.</w:t>
      </w:r>
    </w:p>
    <w:p w:rsidR="00BF63A8" w:rsidRDefault="00BF63A8" w:rsidP="00BF63A8">
      <w:pPr>
        <w:pStyle w:val="a5"/>
        <w:spacing w:before="0" w:beforeAutospacing="0" w:after="0" w:afterAutospacing="0" w:line="360" w:lineRule="auto"/>
        <w:ind w:firstLine="709"/>
        <w:jc w:val="both"/>
        <w:rPr>
          <w:color w:val="000000"/>
          <w:sz w:val="28"/>
          <w:szCs w:val="28"/>
        </w:rPr>
      </w:pPr>
    </w:p>
    <w:p w:rsidR="00143BF9" w:rsidRDefault="00143BF9" w:rsidP="00BF63A8">
      <w:pPr>
        <w:pStyle w:val="a5"/>
        <w:spacing w:before="0" w:beforeAutospacing="0" w:after="0" w:afterAutospacing="0" w:line="360" w:lineRule="auto"/>
        <w:ind w:firstLine="709"/>
        <w:jc w:val="both"/>
        <w:rPr>
          <w:color w:val="000000"/>
          <w:sz w:val="28"/>
          <w:szCs w:val="28"/>
        </w:rPr>
      </w:pPr>
    </w:p>
    <w:p w:rsidR="00143BF9" w:rsidRDefault="00143BF9" w:rsidP="00BF63A8">
      <w:pPr>
        <w:pStyle w:val="a5"/>
        <w:spacing w:before="0" w:beforeAutospacing="0" w:after="0" w:afterAutospacing="0" w:line="360" w:lineRule="auto"/>
        <w:ind w:firstLine="709"/>
        <w:jc w:val="both"/>
        <w:rPr>
          <w:color w:val="000000"/>
          <w:sz w:val="28"/>
          <w:szCs w:val="28"/>
        </w:rPr>
      </w:pPr>
    </w:p>
    <w:p w:rsidR="00143BF9" w:rsidRDefault="00143BF9" w:rsidP="00BF63A8">
      <w:pPr>
        <w:pStyle w:val="a5"/>
        <w:spacing w:before="0" w:beforeAutospacing="0" w:after="0" w:afterAutospacing="0" w:line="360" w:lineRule="auto"/>
        <w:ind w:firstLine="709"/>
        <w:jc w:val="both"/>
        <w:rPr>
          <w:color w:val="000000"/>
          <w:sz w:val="28"/>
          <w:szCs w:val="28"/>
        </w:rPr>
      </w:pPr>
    </w:p>
    <w:p w:rsidR="00143BF9" w:rsidRPr="00742415" w:rsidRDefault="00143BF9" w:rsidP="00BF63A8">
      <w:pPr>
        <w:pStyle w:val="a5"/>
        <w:spacing w:before="0" w:beforeAutospacing="0" w:after="0" w:afterAutospacing="0" w:line="360" w:lineRule="auto"/>
        <w:ind w:firstLine="709"/>
        <w:jc w:val="both"/>
        <w:rPr>
          <w:color w:val="000000"/>
          <w:sz w:val="28"/>
          <w:szCs w:val="28"/>
        </w:rPr>
      </w:pPr>
    </w:p>
    <w:p w:rsidR="00BF63A8" w:rsidRDefault="00BF63A8" w:rsidP="00BF63A8">
      <w:pPr>
        <w:pStyle w:val="a5"/>
        <w:spacing w:before="0" w:beforeAutospacing="0" w:after="0" w:afterAutospacing="0" w:line="360" w:lineRule="auto"/>
        <w:ind w:firstLine="709"/>
        <w:jc w:val="both"/>
        <w:rPr>
          <w:color w:val="000000"/>
          <w:sz w:val="28"/>
          <w:szCs w:val="28"/>
        </w:rPr>
      </w:pPr>
    </w:p>
    <w:p w:rsidR="00062C87" w:rsidRPr="00062C87" w:rsidRDefault="00062C87" w:rsidP="00062C87">
      <w:pPr>
        <w:pStyle w:val="a5"/>
        <w:spacing w:before="0" w:beforeAutospacing="0" w:after="0" w:afterAutospacing="0" w:line="360" w:lineRule="auto"/>
        <w:ind w:firstLine="709"/>
        <w:jc w:val="center"/>
        <w:rPr>
          <w:b/>
          <w:color w:val="000000"/>
          <w:sz w:val="28"/>
          <w:szCs w:val="28"/>
        </w:rPr>
      </w:pPr>
      <w:r w:rsidRPr="00062C87">
        <w:rPr>
          <w:b/>
          <w:color w:val="000000"/>
          <w:sz w:val="28"/>
          <w:szCs w:val="28"/>
        </w:rPr>
        <w:lastRenderedPageBreak/>
        <w:t>Список использованной литературы</w:t>
      </w:r>
    </w:p>
    <w:p w:rsidR="00062C87" w:rsidRDefault="00062C87" w:rsidP="00BF63A8">
      <w:pPr>
        <w:pStyle w:val="a5"/>
        <w:spacing w:before="0" w:beforeAutospacing="0" w:after="0" w:afterAutospacing="0" w:line="360" w:lineRule="auto"/>
        <w:ind w:firstLine="709"/>
        <w:jc w:val="both"/>
        <w:rPr>
          <w:sz w:val="28"/>
          <w:szCs w:val="28"/>
        </w:rPr>
      </w:pPr>
    </w:p>
    <w:p w:rsidR="001461C9" w:rsidRPr="001461C9" w:rsidRDefault="001461C9" w:rsidP="00062C87">
      <w:pPr>
        <w:pStyle w:val="a3"/>
        <w:numPr>
          <w:ilvl w:val="0"/>
          <w:numId w:val="5"/>
        </w:numPr>
        <w:spacing w:after="0" w:line="360" w:lineRule="auto"/>
        <w:jc w:val="both"/>
        <w:rPr>
          <w:rFonts w:ascii="Times New Roman" w:hAnsi="Times New Roman" w:cs="Times New Roman"/>
          <w:sz w:val="28"/>
          <w:szCs w:val="28"/>
        </w:rPr>
      </w:pPr>
      <w:r w:rsidRPr="001461C9">
        <w:rPr>
          <w:rFonts w:ascii="Times New Roman" w:hAnsi="Times New Roman" w:cs="Times New Roman"/>
          <w:color w:val="000000"/>
          <w:sz w:val="28"/>
          <w:szCs w:val="28"/>
          <w:shd w:val="clear" w:color="auto" w:fill="FFFFFF"/>
        </w:rPr>
        <w:t>Международные и внутрифирменные стандарты аудиторской деятельности: учебное пособие для студентов вузов, обучающихся по специальности 080109 «</w:t>
      </w:r>
      <w:proofErr w:type="spellStart"/>
      <w:r w:rsidRPr="001461C9">
        <w:rPr>
          <w:rFonts w:ascii="Times New Roman" w:hAnsi="Times New Roman" w:cs="Times New Roman"/>
          <w:color w:val="000000"/>
          <w:sz w:val="28"/>
          <w:szCs w:val="28"/>
          <w:shd w:val="clear" w:color="auto" w:fill="FFFFFF"/>
        </w:rPr>
        <w:t>Бухгалт</w:t>
      </w:r>
      <w:proofErr w:type="spellEnd"/>
      <w:r w:rsidRPr="001461C9">
        <w:rPr>
          <w:rFonts w:ascii="Times New Roman" w:hAnsi="Times New Roman" w:cs="Times New Roman"/>
          <w:color w:val="000000"/>
          <w:sz w:val="28"/>
          <w:szCs w:val="28"/>
          <w:shd w:val="clear" w:color="auto" w:fill="FFFFFF"/>
        </w:rPr>
        <w:t xml:space="preserve">. Учет, анализ и аудит»/ И. Подольский, А. А. Савин, Л. В. Сотникова. – М.: Вуз. Учебник: ИНФРА-М, 2010. – 300, [1] с. – (Вузовский учебник). – </w:t>
      </w:r>
      <w:proofErr w:type="spellStart"/>
      <w:r w:rsidRPr="001461C9">
        <w:rPr>
          <w:rFonts w:ascii="Times New Roman" w:hAnsi="Times New Roman" w:cs="Times New Roman"/>
          <w:color w:val="000000"/>
          <w:sz w:val="28"/>
          <w:szCs w:val="28"/>
          <w:shd w:val="clear" w:color="auto" w:fill="FFFFFF"/>
        </w:rPr>
        <w:t>Библиогр</w:t>
      </w:r>
      <w:proofErr w:type="spellEnd"/>
      <w:r w:rsidRPr="001461C9">
        <w:rPr>
          <w:rFonts w:ascii="Times New Roman" w:hAnsi="Times New Roman" w:cs="Times New Roman"/>
          <w:color w:val="000000"/>
          <w:sz w:val="28"/>
          <w:szCs w:val="28"/>
          <w:shd w:val="clear" w:color="auto" w:fill="FFFFFF"/>
        </w:rPr>
        <w:t>.: с. 233</w:t>
      </w:r>
    </w:p>
    <w:p w:rsidR="001461C9" w:rsidRPr="001461C9" w:rsidRDefault="001461C9" w:rsidP="00062C87">
      <w:pPr>
        <w:pStyle w:val="a3"/>
        <w:numPr>
          <w:ilvl w:val="0"/>
          <w:numId w:val="5"/>
        </w:numPr>
        <w:spacing w:after="0" w:line="360" w:lineRule="auto"/>
        <w:jc w:val="both"/>
        <w:rPr>
          <w:rFonts w:ascii="Times New Roman" w:hAnsi="Times New Roman" w:cs="Times New Roman"/>
          <w:sz w:val="28"/>
          <w:szCs w:val="28"/>
        </w:rPr>
      </w:pPr>
      <w:r w:rsidRPr="001461C9">
        <w:rPr>
          <w:rFonts w:ascii="Times New Roman" w:hAnsi="Times New Roman" w:cs="Times New Roman"/>
          <w:color w:val="000000"/>
          <w:sz w:val="28"/>
          <w:szCs w:val="28"/>
          <w:shd w:val="clear" w:color="auto" w:fill="FFFFFF"/>
        </w:rPr>
        <w:t xml:space="preserve">Международные стандарты аудита: учебник для студентов </w:t>
      </w:r>
      <w:proofErr w:type="spellStart"/>
      <w:r w:rsidRPr="001461C9">
        <w:rPr>
          <w:rFonts w:ascii="Times New Roman" w:hAnsi="Times New Roman" w:cs="Times New Roman"/>
          <w:color w:val="000000"/>
          <w:sz w:val="28"/>
          <w:szCs w:val="28"/>
          <w:shd w:val="clear" w:color="auto" w:fill="FFFFFF"/>
        </w:rPr>
        <w:t>экон</w:t>
      </w:r>
      <w:proofErr w:type="spellEnd"/>
      <w:r w:rsidRPr="001461C9">
        <w:rPr>
          <w:rFonts w:ascii="Times New Roman" w:hAnsi="Times New Roman" w:cs="Times New Roman"/>
          <w:color w:val="000000"/>
          <w:sz w:val="28"/>
          <w:szCs w:val="28"/>
          <w:shd w:val="clear" w:color="auto" w:fill="FFFFFF"/>
        </w:rPr>
        <w:t>. Вузов обучающихся по специальности «</w:t>
      </w:r>
      <w:proofErr w:type="spellStart"/>
      <w:r w:rsidRPr="001461C9">
        <w:rPr>
          <w:rFonts w:ascii="Times New Roman" w:hAnsi="Times New Roman" w:cs="Times New Roman"/>
          <w:color w:val="000000"/>
          <w:sz w:val="28"/>
          <w:szCs w:val="28"/>
          <w:shd w:val="clear" w:color="auto" w:fill="FFFFFF"/>
        </w:rPr>
        <w:t>Бухгалт</w:t>
      </w:r>
      <w:proofErr w:type="spellEnd"/>
      <w:r w:rsidRPr="001461C9">
        <w:rPr>
          <w:rFonts w:ascii="Times New Roman" w:hAnsi="Times New Roman" w:cs="Times New Roman"/>
          <w:color w:val="000000"/>
          <w:sz w:val="28"/>
          <w:szCs w:val="28"/>
          <w:shd w:val="clear" w:color="auto" w:fill="FFFFFF"/>
        </w:rPr>
        <w:t xml:space="preserve">. Учет, анализ и аудит»/ В. Н. </w:t>
      </w:r>
      <w:proofErr w:type="spellStart"/>
      <w:r w:rsidRPr="001461C9">
        <w:rPr>
          <w:rFonts w:ascii="Times New Roman" w:hAnsi="Times New Roman" w:cs="Times New Roman"/>
          <w:color w:val="000000"/>
          <w:sz w:val="28"/>
          <w:szCs w:val="28"/>
          <w:shd w:val="clear" w:color="auto" w:fill="FFFFFF"/>
        </w:rPr>
        <w:t>Тютюрюков</w:t>
      </w:r>
      <w:proofErr w:type="spellEnd"/>
      <w:r w:rsidRPr="001461C9">
        <w:rPr>
          <w:rFonts w:ascii="Times New Roman" w:hAnsi="Times New Roman" w:cs="Times New Roman"/>
          <w:color w:val="000000"/>
          <w:sz w:val="28"/>
          <w:szCs w:val="28"/>
          <w:shd w:val="clear" w:color="auto" w:fill="FFFFFF"/>
        </w:rPr>
        <w:t xml:space="preserve">. – 2-е изд., </w:t>
      </w:r>
      <w:proofErr w:type="spellStart"/>
      <w:r w:rsidRPr="001461C9">
        <w:rPr>
          <w:rFonts w:ascii="Times New Roman" w:hAnsi="Times New Roman" w:cs="Times New Roman"/>
          <w:color w:val="000000"/>
          <w:sz w:val="28"/>
          <w:szCs w:val="28"/>
          <w:shd w:val="clear" w:color="auto" w:fill="FFFFFF"/>
        </w:rPr>
        <w:t>перераб</w:t>
      </w:r>
      <w:proofErr w:type="spellEnd"/>
      <w:r w:rsidRPr="001461C9">
        <w:rPr>
          <w:rFonts w:ascii="Times New Roman" w:hAnsi="Times New Roman" w:cs="Times New Roman"/>
          <w:color w:val="000000"/>
          <w:sz w:val="28"/>
          <w:szCs w:val="28"/>
          <w:shd w:val="clear" w:color="auto" w:fill="FFFFFF"/>
        </w:rPr>
        <w:t>. и доп. – М.: Дашков и К, 2010. – 198, [1] с.: табл.</w:t>
      </w:r>
    </w:p>
    <w:p w:rsidR="00285238" w:rsidRPr="001461C9" w:rsidRDefault="00285238" w:rsidP="00062C87">
      <w:pPr>
        <w:pStyle w:val="a3"/>
        <w:numPr>
          <w:ilvl w:val="0"/>
          <w:numId w:val="5"/>
        </w:numPr>
        <w:spacing w:after="0" w:line="360" w:lineRule="auto"/>
        <w:jc w:val="both"/>
        <w:rPr>
          <w:rFonts w:ascii="Times New Roman" w:hAnsi="Times New Roman" w:cs="Times New Roman"/>
          <w:sz w:val="28"/>
          <w:szCs w:val="28"/>
        </w:rPr>
      </w:pPr>
      <w:r w:rsidRPr="00285238">
        <w:rPr>
          <w:rFonts w:ascii="Times New Roman" w:hAnsi="Times New Roman" w:cs="Times New Roman"/>
          <w:color w:val="000000"/>
          <w:sz w:val="28"/>
          <w:szCs w:val="28"/>
          <w:shd w:val="clear" w:color="auto" w:fill="FFFFFF"/>
        </w:rPr>
        <w:t>Международные стандарты аудита: учеб. Пособие для студентов, обучающихся по специальностям «</w:t>
      </w:r>
      <w:proofErr w:type="spellStart"/>
      <w:r w:rsidRPr="00285238">
        <w:rPr>
          <w:rFonts w:ascii="Times New Roman" w:hAnsi="Times New Roman" w:cs="Times New Roman"/>
          <w:color w:val="000000"/>
          <w:sz w:val="28"/>
          <w:szCs w:val="28"/>
          <w:shd w:val="clear" w:color="auto" w:fill="FFFFFF"/>
        </w:rPr>
        <w:t>Бухгалт</w:t>
      </w:r>
      <w:proofErr w:type="spellEnd"/>
      <w:r w:rsidRPr="00285238">
        <w:rPr>
          <w:rFonts w:ascii="Times New Roman" w:hAnsi="Times New Roman" w:cs="Times New Roman"/>
          <w:color w:val="000000"/>
          <w:sz w:val="28"/>
          <w:szCs w:val="28"/>
          <w:shd w:val="clear" w:color="auto" w:fill="FFFFFF"/>
        </w:rPr>
        <w:t xml:space="preserve">. Учет, анализ и аудит», [Мировая экономика]/ Б. Т. </w:t>
      </w:r>
      <w:proofErr w:type="spellStart"/>
      <w:r w:rsidRPr="00285238">
        <w:rPr>
          <w:rFonts w:ascii="Times New Roman" w:hAnsi="Times New Roman" w:cs="Times New Roman"/>
          <w:color w:val="000000"/>
          <w:sz w:val="28"/>
          <w:szCs w:val="28"/>
          <w:shd w:val="clear" w:color="auto" w:fill="FFFFFF"/>
        </w:rPr>
        <w:t>Жарылгасова</w:t>
      </w:r>
      <w:proofErr w:type="spellEnd"/>
      <w:r w:rsidRPr="00285238">
        <w:rPr>
          <w:rFonts w:ascii="Times New Roman" w:hAnsi="Times New Roman" w:cs="Times New Roman"/>
          <w:color w:val="000000"/>
          <w:sz w:val="28"/>
          <w:szCs w:val="28"/>
          <w:shd w:val="clear" w:color="auto" w:fill="FFFFFF"/>
        </w:rPr>
        <w:t xml:space="preserve">, А. Е. </w:t>
      </w:r>
      <w:proofErr w:type="spellStart"/>
      <w:r w:rsidRPr="00285238">
        <w:rPr>
          <w:rFonts w:ascii="Times New Roman" w:hAnsi="Times New Roman" w:cs="Times New Roman"/>
          <w:color w:val="000000"/>
          <w:sz w:val="28"/>
          <w:szCs w:val="28"/>
          <w:shd w:val="clear" w:color="auto" w:fill="FFFFFF"/>
        </w:rPr>
        <w:t>Суглобов</w:t>
      </w:r>
      <w:proofErr w:type="spellEnd"/>
      <w:r w:rsidRPr="00285238">
        <w:rPr>
          <w:rFonts w:ascii="Times New Roman" w:hAnsi="Times New Roman" w:cs="Times New Roman"/>
          <w:color w:val="000000"/>
          <w:sz w:val="28"/>
          <w:szCs w:val="28"/>
          <w:shd w:val="clear" w:color="auto" w:fill="FFFFFF"/>
        </w:rPr>
        <w:t xml:space="preserve">. – 4-е изд., стер.. – М.: </w:t>
      </w:r>
      <w:proofErr w:type="spellStart"/>
      <w:r w:rsidRPr="00285238">
        <w:rPr>
          <w:rFonts w:ascii="Times New Roman" w:hAnsi="Times New Roman" w:cs="Times New Roman"/>
          <w:color w:val="000000"/>
          <w:sz w:val="28"/>
          <w:szCs w:val="28"/>
          <w:shd w:val="clear" w:color="auto" w:fill="FFFFFF"/>
        </w:rPr>
        <w:t>КноРус</w:t>
      </w:r>
      <w:proofErr w:type="spellEnd"/>
      <w:r w:rsidRPr="00285238">
        <w:rPr>
          <w:rFonts w:ascii="Times New Roman" w:hAnsi="Times New Roman" w:cs="Times New Roman"/>
          <w:color w:val="000000"/>
          <w:sz w:val="28"/>
          <w:szCs w:val="28"/>
          <w:shd w:val="clear" w:color="auto" w:fill="FFFFFF"/>
        </w:rPr>
        <w:t xml:space="preserve">, 2009. – 399, [1] </w:t>
      </w:r>
      <w:proofErr w:type="gramStart"/>
      <w:r w:rsidRPr="00285238">
        <w:rPr>
          <w:rFonts w:ascii="Times New Roman" w:hAnsi="Times New Roman" w:cs="Times New Roman"/>
          <w:color w:val="000000"/>
          <w:sz w:val="28"/>
          <w:szCs w:val="28"/>
          <w:shd w:val="clear" w:color="auto" w:fill="FFFFFF"/>
        </w:rPr>
        <w:t>с</w:t>
      </w:r>
      <w:proofErr w:type="gramEnd"/>
      <w:r w:rsidRPr="00285238">
        <w:rPr>
          <w:rFonts w:ascii="Times New Roman" w:hAnsi="Times New Roman" w:cs="Times New Roman"/>
          <w:color w:val="000000"/>
          <w:sz w:val="28"/>
          <w:szCs w:val="28"/>
          <w:shd w:val="clear" w:color="auto" w:fill="FFFFFF"/>
        </w:rPr>
        <w:t>.</w:t>
      </w:r>
    </w:p>
    <w:p w:rsidR="001461C9" w:rsidRPr="001461C9" w:rsidRDefault="001461C9" w:rsidP="00062C87">
      <w:pPr>
        <w:pStyle w:val="a3"/>
        <w:numPr>
          <w:ilvl w:val="0"/>
          <w:numId w:val="5"/>
        </w:numPr>
        <w:spacing w:after="0" w:line="360" w:lineRule="auto"/>
        <w:jc w:val="both"/>
        <w:rPr>
          <w:rFonts w:ascii="Times New Roman" w:hAnsi="Times New Roman" w:cs="Times New Roman"/>
          <w:sz w:val="28"/>
          <w:szCs w:val="28"/>
        </w:rPr>
      </w:pPr>
      <w:r w:rsidRPr="001461C9">
        <w:rPr>
          <w:rFonts w:ascii="Times New Roman" w:hAnsi="Times New Roman" w:cs="Times New Roman"/>
          <w:color w:val="000000"/>
          <w:sz w:val="28"/>
          <w:szCs w:val="28"/>
          <w:shd w:val="clear" w:color="auto" w:fill="FFFFFF"/>
        </w:rPr>
        <w:t xml:space="preserve">Федеральные правила (стандарты) аудиторской деятельности; «Федеральный закон об аудиторской деятельности»; Кодекс этики аудиторов России: [Сборник], - </w:t>
      </w:r>
      <w:r w:rsidR="00130FE2">
        <w:rPr>
          <w:rFonts w:ascii="Times New Roman" w:hAnsi="Times New Roman" w:cs="Times New Roman"/>
          <w:color w:val="000000"/>
          <w:sz w:val="28"/>
          <w:szCs w:val="28"/>
          <w:shd w:val="clear" w:color="auto" w:fill="FFFFFF"/>
        </w:rPr>
        <w:t>[3-е изд.]. – М.: Ось-89, - 2007</w:t>
      </w:r>
      <w:r w:rsidRPr="001461C9">
        <w:rPr>
          <w:rFonts w:ascii="Times New Roman" w:hAnsi="Times New Roman" w:cs="Times New Roman"/>
          <w:color w:val="000000"/>
          <w:sz w:val="28"/>
          <w:szCs w:val="28"/>
          <w:shd w:val="clear" w:color="auto" w:fill="FFFFFF"/>
        </w:rPr>
        <w:t>. – 176 с.</w:t>
      </w:r>
    </w:p>
    <w:p w:rsidR="00742415" w:rsidRPr="00742415" w:rsidRDefault="00B10B64" w:rsidP="00062C87">
      <w:pPr>
        <w:pStyle w:val="a5"/>
        <w:spacing w:before="0" w:beforeAutospacing="0" w:after="0" w:afterAutospacing="0" w:line="360" w:lineRule="auto"/>
        <w:ind w:firstLine="709"/>
        <w:jc w:val="both"/>
        <w:rPr>
          <w:color w:val="000000"/>
          <w:sz w:val="28"/>
          <w:szCs w:val="28"/>
        </w:rPr>
      </w:pPr>
      <w:r w:rsidRPr="005347F7">
        <w:rPr>
          <w:sz w:val="28"/>
          <w:szCs w:val="28"/>
        </w:rPr>
        <w:br/>
      </w:r>
    </w:p>
    <w:p w:rsidR="00BF63A8" w:rsidRDefault="00BF63A8" w:rsidP="00742415">
      <w:pPr>
        <w:pStyle w:val="a5"/>
        <w:spacing w:before="0" w:beforeAutospacing="0" w:after="0" w:afterAutospacing="0" w:line="360" w:lineRule="auto"/>
        <w:ind w:firstLine="709"/>
        <w:jc w:val="both"/>
        <w:rPr>
          <w:color w:val="000000"/>
          <w:sz w:val="28"/>
          <w:szCs w:val="28"/>
        </w:rPr>
      </w:pPr>
    </w:p>
    <w:p w:rsidR="00742415" w:rsidRPr="00742415" w:rsidRDefault="00742415" w:rsidP="00BF63A8">
      <w:pPr>
        <w:pStyle w:val="a5"/>
        <w:spacing w:before="0" w:beforeAutospacing="0" w:after="0" w:afterAutospacing="0" w:line="360" w:lineRule="auto"/>
        <w:ind w:firstLine="709"/>
        <w:jc w:val="both"/>
        <w:rPr>
          <w:color w:val="000000"/>
          <w:sz w:val="28"/>
          <w:szCs w:val="28"/>
        </w:rPr>
      </w:pPr>
    </w:p>
    <w:p w:rsidR="00DF11CF" w:rsidRPr="005347F7" w:rsidRDefault="00B10B64" w:rsidP="00742415">
      <w:pPr>
        <w:spacing w:after="0" w:line="360" w:lineRule="auto"/>
        <w:jc w:val="both"/>
        <w:rPr>
          <w:rFonts w:ascii="Times New Roman" w:hAnsi="Times New Roman" w:cs="Times New Roman"/>
          <w:sz w:val="28"/>
          <w:szCs w:val="28"/>
          <w:shd w:val="clear" w:color="auto" w:fill="FFFFFF"/>
        </w:rPr>
      </w:pPr>
      <w:r w:rsidRPr="005347F7">
        <w:rPr>
          <w:rFonts w:ascii="Times New Roman" w:hAnsi="Times New Roman" w:cs="Times New Roman"/>
          <w:sz w:val="28"/>
          <w:szCs w:val="28"/>
        </w:rPr>
        <w:br/>
      </w:r>
      <w:r w:rsidRPr="005347F7">
        <w:rPr>
          <w:rFonts w:ascii="Times New Roman" w:hAnsi="Times New Roman" w:cs="Times New Roman"/>
          <w:sz w:val="28"/>
          <w:szCs w:val="28"/>
        </w:rPr>
        <w:br/>
      </w:r>
      <w:r w:rsidRPr="005347F7">
        <w:rPr>
          <w:rFonts w:ascii="Times New Roman" w:hAnsi="Times New Roman" w:cs="Times New Roman"/>
          <w:sz w:val="28"/>
          <w:szCs w:val="28"/>
        </w:rPr>
        <w:br/>
      </w:r>
      <w:r w:rsidRPr="005347F7">
        <w:rPr>
          <w:rFonts w:ascii="Times New Roman" w:hAnsi="Times New Roman" w:cs="Times New Roman"/>
          <w:sz w:val="28"/>
          <w:szCs w:val="28"/>
        </w:rPr>
        <w:br/>
      </w:r>
    </w:p>
    <w:sectPr w:rsidR="00DF11CF" w:rsidRPr="005347F7" w:rsidSect="00062C87">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99C" w:rsidRDefault="00CD699C" w:rsidP="00062C87">
      <w:pPr>
        <w:spacing w:after="0" w:line="240" w:lineRule="auto"/>
      </w:pPr>
      <w:r>
        <w:separator/>
      </w:r>
    </w:p>
  </w:endnote>
  <w:endnote w:type="continuationSeparator" w:id="0">
    <w:p w:rsidR="00CD699C" w:rsidRDefault="00CD699C" w:rsidP="00062C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46628"/>
      <w:docPartObj>
        <w:docPartGallery w:val="Page Numbers (Bottom of Page)"/>
        <w:docPartUnique/>
      </w:docPartObj>
    </w:sdtPr>
    <w:sdtContent>
      <w:p w:rsidR="003E4DAE" w:rsidRDefault="007B10F3">
        <w:pPr>
          <w:pStyle w:val="a8"/>
          <w:jc w:val="right"/>
        </w:pPr>
        <w:fldSimple w:instr=" PAGE   \* MERGEFORMAT ">
          <w:r w:rsidR="00826F12">
            <w:rPr>
              <w:noProof/>
            </w:rPr>
            <w:t>2</w:t>
          </w:r>
        </w:fldSimple>
      </w:p>
    </w:sdtContent>
  </w:sdt>
  <w:p w:rsidR="003E4DAE" w:rsidRDefault="003E4DA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99C" w:rsidRDefault="00CD699C" w:rsidP="00062C87">
      <w:pPr>
        <w:spacing w:after="0" w:line="240" w:lineRule="auto"/>
      </w:pPr>
      <w:r>
        <w:separator/>
      </w:r>
    </w:p>
  </w:footnote>
  <w:footnote w:type="continuationSeparator" w:id="0">
    <w:p w:rsidR="00CD699C" w:rsidRDefault="00CD699C" w:rsidP="00062C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9CDEF4"/>
    <w:lvl w:ilvl="0">
      <w:numFmt w:val="bullet"/>
      <w:lvlText w:val="*"/>
      <w:lvlJc w:val="left"/>
    </w:lvl>
  </w:abstractNum>
  <w:abstractNum w:abstractNumId="1">
    <w:nsid w:val="070B5981"/>
    <w:multiLevelType w:val="hybridMultilevel"/>
    <w:tmpl w:val="470E5EAE"/>
    <w:lvl w:ilvl="0" w:tplc="1A5A2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1250FD"/>
    <w:multiLevelType w:val="hybridMultilevel"/>
    <w:tmpl w:val="CEDC5078"/>
    <w:lvl w:ilvl="0" w:tplc="9DA432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B821EC"/>
    <w:multiLevelType w:val="hybridMultilevel"/>
    <w:tmpl w:val="86A62F90"/>
    <w:lvl w:ilvl="0" w:tplc="627814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0425E3"/>
    <w:multiLevelType w:val="multilevel"/>
    <w:tmpl w:val="3EC8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490532"/>
    <w:multiLevelType w:val="hybridMultilevel"/>
    <w:tmpl w:val="CA0EFD32"/>
    <w:lvl w:ilvl="0" w:tplc="11A8CA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26866B1"/>
    <w:multiLevelType w:val="hybridMultilevel"/>
    <w:tmpl w:val="A2B8F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004C06"/>
    <w:multiLevelType w:val="multilevel"/>
    <w:tmpl w:val="87F8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CD3268"/>
    <w:multiLevelType w:val="hybridMultilevel"/>
    <w:tmpl w:val="C0B2EDDE"/>
    <w:lvl w:ilvl="0" w:tplc="7CFEB2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5A51C8"/>
    <w:multiLevelType w:val="hybridMultilevel"/>
    <w:tmpl w:val="85EC22EA"/>
    <w:lvl w:ilvl="0" w:tplc="067878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8933D9F"/>
    <w:multiLevelType w:val="multilevel"/>
    <w:tmpl w:val="97ECD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597DBD"/>
    <w:multiLevelType w:val="hybridMultilevel"/>
    <w:tmpl w:val="0FF8E72C"/>
    <w:lvl w:ilvl="0" w:tplc="ED4AB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A84A78"/>
    <w:multiLevelType w:val="multilevel"/>
    <w:tmpl w:val="35D8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FD3044"/>
    <w:multiLevelType w:val="multilevel"/>
    <w:tmpl w:val="A0067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4043D3"/>
    <w:multiLevelType w:val="hybridMultilevel"/>
    <w:tmpl w:val="09CACA7A"/>
    <w:lvl w:ilvl="0" w:tplc="D41E02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8796788"/>
    <w:multiLevelType w:val="multilevel"/>
    <w:tmpl w:val="1FB4A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20191F"/>
    <w:multiLevelType w:val="hybridMultilevel"/>
    <w:tmpl w:val="C756B3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FDA6CA5"/>
    <w:multiLevelType w:val="multilevel"/>
    <w:tmpl w:val="74C2C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E25D51"/>
    <w:multiLevelType w:val="multilevel"/>
    <w:tmpl w:val="87542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7368F5"/>
    <w:multiLevelType w:val="hybridMultilevel"/>
    <w:tmpl w:val="49DCFC6E"/>
    <w:lvl w:ilvl="0" w:tplc="FE1E7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7415862"/>
    <w:multiLevelType w:val="multilevel"/>
    <w:tmpl w:val="C4686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9A456A8"/>
    <w:multiLevelType w:val="hybridMultilevel"/>
    <w:tmpl w:val="95E27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734C46"/>
    <w:multiLevelType w:val="multilevel"/>
    <w:tmpl w:val="B6B8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1"/>
  </w:num>
  <w:num w:numId="3">
    <w:abstractNumId w:val="1"/>
  </w:num>
  <w:num w:numId="4">
    <w:abstractNumId w:val="16"/>
  </w:num>
  <w:num w:numId="5">
    <w:abstractNumId w:val="6"/>
  </w:num>
  <w:num w:numId="6">
    <w:abstractNumId w:val="7"/>
  </w:num>
  <w:num w:numId="7">
    <w:abstractNumId w:val="10"/>
  </w:num>
  <w:num w:numId="8">
    <w:abstractNumId w:val="15"/>
  </w:num>
  <w:num w:numId="9">
    <w:abstractNumId w:val="17"/>
  </w:num>
  <w:num w:numId="10">
    <w:abstractNumId w:val="12"/>
  </w:num>
  <w:num w:numId="11">
    <w:abstractNumId w:val="22"/>
  </w:num>
  <w:num w:numId="12">
    <w:abstractNumId w:val="20"/>
  </w:num>
  <w:num w:numId="13">
    <w:abstractNumId w:val="13"/>
  </w:num>
  <w:num w:numId="14">
    <w:abstractNumId w:val="18"/>
  </w:num>
  <w:num w:numId="15">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16">
    <w:abstractNumId w:val="4"/>
  </w:num>
  <w:num w:numId="17">
    <w:abstractNumId w:val="11"/>
  </w:num>
  <w:num w:numId="18">
    <w:abstractNumId w:val="8"/>
  </w:num>
  <w:num w:numId="19">
    <w:abstractNumId w:val="5"/>
  </w:num>
  <w:num w:numId="20">
    <w:abstractNumId w:val="3"/>
  </w:num>
  <w:num w:numId="21">
    <w:abstractNumId w:val="9"/>
  </w:num>
  <w:num w:numId="22">
    <w:abstractNumId w:val="14"/>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0C6C"/>
    <w:rsid w:val="000318B9"/>
    <w:rsid w:val="000615E1"/>
    <w:rsid w:val="00062C87"/>
    <w:rsid w:val="00076427"/>
    <w:rsid w:val="0009145F"/>
    <w:rsid w:val="000A7960"/>
    <w:rsid w:val="00130FE2"/>
    <w:rsid w:val="00143BF9"/>
    <w:rsid w:val="001461C9"/>
    <w:rsid w:val="00166B3B"/>
    <w:rsid w:val="001B7D77"/>
    <w:rsid w:val="0020176E"/>
    <w:rsid w:val="00201EE1"/>
    <w:rsid w:val="0027248C"/>
    <w:rsid w:val="002758B2"/>
    <w:rsid w:val="00285238"/>
    <w:rsid w:val="002E7CD8"/>
    <w:rsid w:val="00354F2C"/>
    <w:rsid w:val="003E4DAE"/>
    <w:rsid w:val="003F0631"/>
    <w:rsid w:val="00421415"/>
    <w:rsid w:val="00431A05"/>
    <w:rsid w:val="005133F9"/>
    <w:rsid w:val="00517D52"/>
    <w:rsid w:val="0052648E"/>
    <w:rsid w:val="005347F7"/>
    <w:rsid w:val="00560453"/>
    <w:rsid w:val="006445C7"/>
    <w:rsid w:val="00712BE5"/>
    <w:rsid w:val="00742415"/>
    <w:rsid w:val="00792C08"/>
    <w:rsid w:val="007B10F3"/>
    <w:rsid w:val="007C32F8"/>
    <w:rsid w:val="007C44C0"/>
    <w:rsid w:val="00826F12"/>
    <w:rsid w:val="0087325F"/>
    <w:rsid w:val="008946CE"/>
    <w:rsid w:val="00897594"/>
    <w:rsid w:val="008B4A7E"/>
    <w:rsid w:val="008C4A24"/>
    <w:rsid w:val="009A48A4"/>
    <w:rsid w:val="00A34B0D"/>
    <w:rsid w:val="00AC1C69"/>
    <w:rsid w:val="00AD1903"/>
    <w:rsid w:val="00AD190A"/>
    <w:rsid w:val="00AE5650"/>
    <w:rsid w:val="00B0511E"/>
    <w:rsid w:val="00B10B64"/>
    <w:rsid w:val="00B10C6C"/>
    <w:rsid w:val="00B320AE"/>
    <w:rsid w:val="00B84E7E"/>
    <w:rsid w:val="00B851EA"/>
    <w:rsid w:val="00BF2588"/>
    <w:rsid w:val="00BF63A8"/>
    <w:rsid w:val="00C044E2"/>
    <w:rsid w:val="00C60487"/>
    <w:rsid w:val="00C949FC"/>
    <w:rsid w:val="00CD699C"/>
    <w:rsid w:val="00D12AA2"/>
    <w:rsid w:val="00D23964"/>
    <w:rsid w:val="00D34BCF"/>
    <w:rsid w:val="00DB4C09"/>
    <w:rsid w:val="00DB5B56"/>
    <w:rsid w:val="00DD3648"/>
    <w:rsid w:val="00DF11CF"/>
    <w:rsid w:val="00EB1C7F"/>
    <w:rsid w:val="00ED5A79"/>
    <w:rsid w:val="00FB3A20"/>
    <w:rsid w:val="00FD21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C6C"/>
    <w:pPr>
      <w:spacing w:after="160" w:line="259" w:lineRule="auto"/>
    </w:pPr>
  </w:style>
  <w:style w:type="paragraph" w:styleId="3">
    <w:name w:val="heading 3"/>
    <w:basedOn w:val="a"/>
    <w:link w:val="30"/>
    <w:uiPriority w:val="9"/>
    <w:qFormat/>
    <w:rsid w:val="00DB4C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1CF"/>
    <w:pPr>
      <w:ind w:left="720"/>
      <w:contextualSpacing/>
    </w:pPr>
  </w:style>
  <w:style w:type="character" w:customStyle="1" w:styleId="apple-converted-space">
    <w:name w:val="apple-converted-space"/>
    <w:basedOn w:val="a0"/>
    <w:rsid w:val="00B10B64"/>
  </w:style>
  <w:style w:type="character" w:styleId="a4">
    <w:name w:val="Strong"/>
    <w:basedOn w:val="a0"/>
    <w:uiPriority w:val="22"/>
    <w:qFormat/>
    <w:rsid w:val="00B10B64"/>
    <w:rPr>
      <w:b/>
      <w:bCs/>
    </w:rPr>
  </w:style>
  <w:style w:type="paragraph" w:styleId="a5">
    <w:name w:val="Normal (Web)"/>
    <w:basedOn w:val="a"/>
    <w:uiPriority w:val="99"/>
    <w:unhideWhenUsed/>
    <w:rsid w:val="007424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062C87"/>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62C87"/>
  </w:style>
  <w:style w:type="paragraph" w:styleId="a8">
    <w:name w:val="footer"/>
    <w:basedOn w:val="a"/>
    <w:link w:val="a9"/>
    <w:uiPriority w:val="99"/>
    <w:unhideWhenUsed/>
    <w:rsid w:val="00062C8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62C87"/>
  </w:style>
  <w:style w:type="character" w:customStyle="1" w:styleId="w">
    <w:name w:val="w"/>
    <w:basedOn w:val="a0"/>
    <w:rsid w:val="00285238"/>
  </w:style>
  <w:style w:type="character" w:customStyle="1" w:styleId="30">
    <w:name w:val="Заголовок 3 Знак"/>
    <w:basedOn w:val="a0"/>
    <w:link w:val="3"/>
    <w:uiPriority w:val="9"/>
    <w:rsid w:val="00DB4C09"/>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260025777">
      <w:bodyDiv w:val="1"/>
      <w:marLeft w:val="0"/>
      <w:marRight w:val="0"/>
      <w:marTop w:val="0"/>
      <w:marBottom w:val="0"/>
      <w:divBdr>
        <w:top w:val="none" w:sz="0" w:space="0" w:color="auto"/>
        <w:left w:val="none" w:sz="0" w:space="0" w:color="auto"/>
        <w:bottom w:val="none" w:sz="0" w:space="0" w:color="auto"/>
        <w:right w:val="none" w:sz="0" w:space="0" w:color="auto"/>
      </w:divBdr>
    </w:div>
    <w:div w:id="1430660768">
      <w:bodyDiv w:val="1"/>
      <w:marLeft w:val="0"/>
      <w:marRight w:val="0"/>
      <w:marTop w:val="0"/>
      <w:marBottom w:val="0"/>
      <w:divBdr>
        <w:top w:val="none" w:sz="0" w:space="0" w:color="auto"/>
        <w:left w:val="none" w:sz="0" w:space="0" w:color="auto"/>
        <w:bottom w:val="none" w:sz="0" w:space="0" w:color="auto"/>
        <w:right w:val="none" w:sz="0" w:space="0" w:color="auto"/>
      </w:divBdr>
    </w:div>
    <w:div w:id="1469085451">
      <w:bodyDiv w:val="1"/>
      <w:marLeft w:val="0"/>
      <w:marRight w:val="0"/>
      <w:marTop w:val="0"/>
      <w:marBottom w:val="0"/>
      <w:divBdr>
        <w:top w:val="none" w:sz="0" w:space="0" w:color="auto"/>
        <w:left w:val="none" w:sz="0" w:space="0" w:color="auto"/>
        <w:bottom w:val="none" w:sz="0" w:space="0" w:color="auto"/>
        <w:right w:val="none" w:sz="0" w:space="0" w:color="auto"/>
      </w:divBdr>
    </w:div>
    <w:div w:id="1510213984">
      <w:bodyDiv w:val="1"/>
      <w:marLeft w:val="0"/>
      <w:marRight w:val="0"/>
      <w:marTop w:val="0"/>
      <w:marBottom w:val="0"/>
      <w:divBdr>
        <w:top w:val="none" w:sz="0" w:space="0" w:color="auto"/>
        <w:left w:val="none" w:sz="0" w:space="0" w:color="auto"/>
        <w:bottom w:val="none" w:sz="0" w:space="0" w:color="auto"/>
        <w:right w:val="none" w:sz="0" w:space="0" w:color="auto"/>
      </w:divBdr>
    </w:div>
    <w:div w:id="1762752534">
      <w:bodyDiv w:val="1"/>
      <w:marLeft w:val="0"/>
      <w:marRight w:val="0"/>
      <w:marTop w:val="0"/>
      <w:marBottom w:val="0"/>
      <w:divBdr>
        <w:top w:val="none" w:sz="0" w:space="0" w:color="auto"/>
        <w:left w:val="none" w:sz="0" w:space="0" w:color="auto"/>
        <w:bottom w:val="none" w:sz="0" w:space="0" w:color="auto"/>
        <w:right w:val="none" w:sz="0" w:space="0" w:color="auto"/>
      </w:divBdr>
    </w:div>
    <w:div w:id="206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17</Pages>
  <Words>3415</Words>
  <Characters>19471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Фарида</dc:creator>
  <cp:keywords/>
  <dc:description/>
  <cp:lastModifiedBy>Фарида</cp:lastModifiedBy>
  <cp:revision>13</cp:revision>
  <dcterms:created xsi:type="dcterms:W3CDTF">2016-01-24T13:35:00Z</dcterms:created>
  <dcterms:modified xsi:type="dcterms:W3CDTF">2016-02-11T18:00:00Z</dcterms:modified>
</cp:coreProperties>
</file>