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95D" w:rsidRPr="0000795D" w:rsidRDefault="0000795D" w:rsidP="0000795D">
      <w:pPr>
        <w:spacing w:line="360" w:lineRule="auto"/>
        <w:jc w:val="center"/>
        <w:rPr>
          <w:rFonts w:ascii="Times New Roman" w:hAnsi="Times New Roman" w:cs="Times New Roman"/>
          <w:sz w:val="28"/>
          <w:szCs w:val="28"/>
        </w:rPr>
      </w:pPr>
      <w:r w:rsidRPr="0000795D">
        <w:rPr>
          <w:rFonts w:ascii="Times New Roman" w:hAnsi="Times New Roman" w:cs="Times New Roman"/>
          <w:sz w:val="28"/>
          <w:szCs w:val="28"/>
        </w:rPr>
        <w:t>СОДЕРЖАНИЕ</w:t>
      </w:r>
    </w:p>
    <w:p w:rsidR="0011706D" w:rsidRPr="0000795D" w:rsidRDefault="0000795D" w:rsidP="0000795D">
      <w:pPr>
        <w:pStyle w:val="a3"/>
        <w:numPr>
          <w:ilvl w:val="0"/>
          <w:numId w:val="1"/>
        </w:numPr>
        <w:spacing w:line="360" w:lineRule="auto"/>
        <w:jc w:val="both"/>
        <w:rPr>
          <w:rFonts w:ascii="Times New Roman" w:hAnsi="Times New Roman" w:cs="Times New Roman"/>
          <w:sz w:val="28"/>
          <w:szCs w:val="28"/>
        </w:rPr>
      </w:pPr>
      <w:r w:rsidRPr="0000795D">
        <w:rPr>
          <w:rFonts w:ascii="Times New Roman" w:hAnsi="Times New Roman" w:cs="Times New Roman"/>
          <w:sz w:val="28"/>
          <w:szCs w:val="28"/>
        </w:rPr>
        <w:t xml:space="preserve">Дайте характеристику принципам и закономерностям </w:t>
      </w:r>
      <w:proofErr w:type="gramStart"/>
      <w:r w:rsidRPr="0000795D">
        <w:rPr>
          <w:rFonts w:ascii="Times New Roman" w:hAnsi="Times New Roman" w:cs="Times New Roman"/>
          <w:sz w:val="28"/>
          <w:szCs w:val="28"/>
        </w:rPr>
        <w:t>менеджмента</w:t>
      </w:r>
      <w:r w:rsidR="004E6CB9">
        <w:rPr>
          <w:rFonts w:ascii="Times New Roman" w:hAnsi="Times New Roman" w:cs="Times New Roman"/>
          <w:sz w:val="28"/>
          <w:szCs w:val="28"/>
        </w:rPr>
        <w:t>….</w:t>
      </w:r>
      <w:proofErr w:type="gramEnd"/>
      <w:r w:rsidR="004E6CB9">
        <w:rPr>
          <w:rFonts w:ascii="Times New Roman" w:hAnsi="Times New Roman" w:cs="Times New Roman"/>
          <w:sz w:val="28"/>
          <w:szCs w:val="28"/>
        </w:rPr>
        <w:t>2</w:t>
      </w:r>
    </w:p>
    <w:p w:rsidR="0000795D" w:rsidRPr="0000795D" w:rsidRDefault="0000795D" w:rsidP="0000795D">
      <w:pPr>
        <w:pStyle w:val="a3"/>
        <w:numPr>
          <w:ilvl w:val="0"/>
          <w:numId w:val="1"/>
        </w:numPr>
        <w:spacing w:line="360" w:lineRule="auto"/>
        <w:jc w:val="both"/>
        <w:rPr>
          <w:rFonts w:ascii="Times New Roman" w:hAnsi="Times New Roman" w:cs="Times New Roman"/>
          <w:sz w:val="28"/>
          <w:szCs w:val="28"/>
        </w:rPr>
      </w:pPr>
      <w:r w:rsidRPr="0000795D">
        <w:rPr>
          <w:rFonts w:ascii="Times New Roman" w:hAnsi="Times New Roman" w:cs="Times New Roman"/>
          <w:sz w:val="28"/>
          <w:szCs w:val="28"/>
        </w:rPr>
        <w:t>Охарактеризуйте роль экономических методов управления в рыночных условиях</w:t>
      </w:r>
      <w:r w:rsidR="004E6CB9">
        <w:rPr>
          <w:rFonts w:ascii="Times New Roman" w:hAnsi="Times New Roman" w:cs="Times New Roman"/>
          <w:sz w:val="28"/>
          <w:szCs w:val="28"/>
        </w:rPr>
        <w:t>……………………………………………………………………4</w:t>
      </w:r>
    </w:p>
    <w:p w:rsidR="0000795D" w:rsidRPr="0000795D" w:rsidRDefault="0000795D" w:rsidP="0000795D">
      <w:pPr>
        <w:pStyle w:val="a3"/>
        <w:numPr>
          <w:ilvl w:val="0"/>
          <w:numId w:val="1"/>
        </w:numPr>
        <w:spacing w:line="360" w:lineRule="auto"/>
        <w:jc w:val="both"/>
        <w:rPr>
          <w:rFonts w:ascii="Times New Roman" w:hAnsi="Times New Roman" w:cs="Times New Roman"/>
          <w:sz w:val="28"/>
          <w:szCs w:val="28"/>
        </w:rPr>
      </w:pPr>
      <w:r w:rsidRPr="0000795D">
        <w:rPr>
          <w:rFonts w:ascii="Times New Roman" w:hAnsi="Times New Roman" w:cs="Times New Roman"/>
          <w:sz w:val="28"/>
          <w:szCs w:val="28"/>
        </w:rPr>
        <w:t>Определите сущность кадрового менеджмента, его основные принципы</w:t>
      </w:r>
      <w:r w:rsidR="004E6CB9">
        <w:rPr>
          <w:rFonts w:ascii="Times New Roman" w:hAnsi="Times New Roman" w:cs="Times New Roman"/>
          <w:sz w:val="28"/>
          <w:szCs w:val="28"/>
        </w:rPr>
        <w:t>………………………………………………………………......7</w:t>
      </w:r>
    </w:p>
    <w:p w:rsidR="0000795D" w:rsidRDefault="0000795D" w:rsidP="0000795D">
      <w:pPr>
        <w:pStyle w:val="a3"/>
        <w:numPr>
          <w:ilvl w:val="0"/>
          <w:numId w:val="1"/>
        </w:numPr>
        <w:spacing w:line="360" w:lineRule="auto"/>
        <w:jc w:val="both"/>
        <w:rPr>
          <w:rFonts w:ascii="Times New Roman" w:hAnsi="Times New Roman" w:cs="Times New Roman"/>
          <w:sz w:val="28"/>
          <w:szCs w:val="28"/>
        </w:rPr>
      </w:pPr>
      <w:r w:rsidRPr="0000795D">
        <w:rPr>
          <w:rFonts w:ascii="Times New Roman" w:hAnsi="Times New Roman" w:cs="Times New Roman"/>
          <w:sz w:val="28"/>
          <w:szCs w:val="28"/>
        </w:rPr>
        <w:t>Ре</w:t>
      </w:r>
      <w:r w:rsidR="004E6CB9">
        <w:rPr>
          <w:rFonts w:ascii="Times New Roman" w:hAnsi="Times New Roman" w:cs="Times New Roman"/>
          <w:sz w:val="28"/>
          <w:szCs w:val="28"/>
        </w:rPr>
        <w:t>шите производственную ситуацию……………………………</w:t>
      </w:r>
      <w:proofErr w:type="gramStart"/>
      <w:r w:rsidR="004E6CB9">
        <w:rPr>
          <w:rFonts w:ascii="Times New Roman" w:hAnsi="Times New Roman" w:cs="Times New Roman"/>
          <w:sz w:val="28"/>
          <w:szCs w:val="28"/>
        </w:rPr>
        <w:t>…….</w:t>
      </w:r>
      <w:proofErr w:type="gramEnd"/>
      <w:r w:rsidR="004E6CB9">
        <w:rPr>
          <w:rFonts w:ascii="Times New Roman" w:hAnsi="Times New Roman" w:cs="Times New Roman"/>
          <w:sz w:val="28"/>
          <w:szCs w:val="28"/>
        </w:rPr>
        <w:t>.12</w:t>
      </w:r>
    </w:p>
    <w:p w:rsidR="0000795D" w:rsidRDefault="004E6CB9" w:rsidP="0000795D">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.13</w:t>
      </w: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Default="00B55F0A" w:rsidP="00B55F0A">
      <w:pPr>
        <w:spacing w:line="360" w:lineRule="auto"/>
        <w:jc w:val="both"/>
        <w:rPr>
          <w:rFonts w:ascii="Times New Roman" w:hAnsi="Times New Roman" w:cs="Times New Roman"/>
          <w:sz w:val="28"/>
          <w:szCs w:val="28"/>
        </w:rPr>
      </w:pPr>
    </w:p>
    <w:p w:rsidR="00B55F0A" w:rsidRPr="0000795D" w:rsidRDefault="00B55F0A" w:rsidP="00B55F0A">
      <w:pPr>
        <w:pStyle w:val="a3"/>
        <w:numPr>
          <w:ilvl w:val="0"/>
          <w:numId w:val="2"/>
        </w:numPr>
        <w:spacing w:line="360" w:lineRule="auto"/>
        <w:jc w:val="center"/>
        <w:rPr>
          <w:rFonts w:ascii="Times New Roman" w:hAnsi="Times New Roman" w:cs="Times New Roman"/>
          <w:sz w:val="28"/>
          <w:szCs w:val="28"/>
        </w:rPr>
      </w:pPr>
      <w:r w:rsidRPr="0000795D">
        <w:rPr>
          <w:rFonts w:ascii="Times New Roman" w:hAnsi="Times New Roman" w:cs="Times New Roman"/>
          <w:sz w:val="28"/>
          <w:szCs w:val="28"/>
        </w:rPr>
        <w:lastRenderedPageBreak/>
        <w:t>Дайте характеристику принципам и закономерностям менеджмента.</w:t>
      </w:r>
    </w:p>
    <w:p w:rsidR="00B55F0A" w:rsidRPr="00C35DF0" w:rsidRDefault="00EC5C64" w:rsidP="00121910">
      <w:pPr>
        <w:spacing w:line="360" w:lineRule="auto"/>
        <w:ind w:firstLine="709"/>
        <w:jc w:val="both"/>
        <w:rPr>
          <w:rFonts w:ascii="Times New Roman" w:hAnsi="Times New Roman" w:cs="Times New Roman"/>
          <w:color w:val="000000"/>
          <w:sz w:val="28"/>
          <w:szCs w:val="28"/>
          <w:shd w:val="clear" w:color="auto" w:fill="FFFFFF"/>
        </w:rPr>
      </w:pPr>
      <w:r w:rsidRPr="00C35DF0">
        <w:rPr>
          <w:rFonts w:ascii="Times New Roman" w:hAnsi="Times New Roman" w:cs="Times New Roman"/>
          <w:color w:val="000000"/>
          <w:sz w:val="28"/>
          <w:szCs w:val="28"/>
          <w:shd w:val="clear" w:color="auto" w:fill="FFFFFF"/>
        </w:rPr>
        <w:t>Любая деятельность имеет свои законы, закономерности и принципы, которые устанавливают границы, приемлемые в той или иной области. Принципы в менеджменте – одна из наиболее исследуемых категорий, поскольку они предъявляют требования к управлению организацией, описывают то, каким должен быть руководитель, и создают базу для того, чтобы эффективно управлять.</w:t>
      </w:r>
    </w:p>
    <w:p w:rsidR="00C35DF0" w:rsidRPr="00C35DF0" w:rsidRDefault="00C35DF0" w:rsidP="00121910">
      <w:pPr>
        <w:spacing w:line="360" w:lineRule="auto"/>
        <w:ind w:firstLine="709"/>
        <w:jc w:val="both"/>
        <w:rPr>
          <w:rFonts w:ascii="Times New Roman" w:hAnsi="Times New Roman" w:cs="Times New Roman"/>
          <w:color w:val="000000"/>
          <w:sz w:val="28"/>
          <w:szCs w:val="28"/>
          <w:shd w:val="clear" w:color="auto" w:fill="FFFFFF"/>
        </w:rPr>
      </w:pPr>
      <w:r w:rsidRPr="00C35DF0">
        <w:rPr>
          <w:rFonts w:ascii="Times New Roman" w:hAnsi="Times New Roman" w:cs="Times New Roman"/>
          <w:color w:val="000000"/>
          <w:sz w:val="28"/>
          <w:szCs w:val="28"/>
          <w:shd w:val="clear" w:color="auto" w:fill="FFFFFF"/>
        </w:rPr>
        <w:t>К числу основных принципов управления могут быть отнесены:</w:t>
      </w:r>
    </w:p>
    <w:p w:rsidR="00C35DF0" w:rsidRPr="00C35DF0" w:rsidRDefault="00C35DF0" w:rsidP="00121910">
      <w:pPr>
        <w:pStyle w:val="a8"/>
        <w:shd w:val="clear" w:color="auto" w:fill="FFFFFF"/>
        <w:spacing w:before="0" w:beforeAutospacing="0" w:after="270" w:afterAutospacing="0" w:line="360" w:lineRule="auto"/>
        <w:ind w:firstLine="709"/>
        <w:jc w:val="both"/>
        <w:textAlignment w:val="baseline"/>
        <w:rPr>
          <w:i/>
          <w:color w:val="000000"/>
          <w:sz w:val="28"/>
          <w:szCs w:val="28"/>
        </w:rPr>
      </w:pPr>
      <w:r w:rsidRPr="00C35DF0">
        <w:rPr>
          <w:i/>
          <w:color w:val="000000"/>
          <w:sz w:val="28"/>
          <w:szCs w:val="28"/>
        </w:rPr>
        <w:t>Принцип научности.</w:t>
      </w:r>
    </w:p>
    <w:p w:rsidR="00C35DF0" w:rsidRPr="00C35DF0" w:rsidRDefault="00C35DF0" w:rsidP="00121910">
      <w:pPr>
        <w:pStyle w:val="a8"/>
        <w:shd w:val="clear" w:color="auto" w:fill="FFFFFF"/>
        <w:spacing w:before="0" w:beforeAutospacing="0" w:after="270" w:afterAutospacing="0" w:line="360" w:lineRule="auto"/>
        <w:ind w:firstLine="709"/>
        <w:jc w:val="both"/>
        <w:textAlignment w:val="baseline"/>
        <w:rPr>
          <w:color w:val="000000"/>
          <w:sz w:val="28"/>
          <w:szCs w:val="28"/>
        </w:rPr>
      </w:pPr>
      <w:r w:rsidRPr="00C35DF0">
        <w:rPr>
          <w:color w:val="000000"/>
          <w:sz w:val="28"/>
          <w:szCs w:val="28"/>
        </w:rPr>
        <w:t>Этот принцип требует построения системы управления и ее деятельности на строго научных основаниях. Как всякий принцип, отражающий развитие, он должен обладать внутренней противоречивостью, поскольку внутренняя противоречивость образует внутреннюю логику, создает внутренний импульс развития. Одно из противоречий принципа научности — противоречие теории и практики. Оно требует использования агрессивных научных идей (итогов научного познания — от явления к сущности, от сущности первого рода, менее глубокой, к сущности второго рода, более глубокой, и т.д., бесконечно). Однако необходимость организации процесса управления в конкретных условиях, для решения конкретных задач требует ограничения во времени процесса познания. Это противоречие разрешается путем активного исследования научных проблем управления многоцелевыми, комплексными коллективами, максимального использования средств вычислительной техники.</w:t>
      </w:r>
    </w:p>
    <w:p w:rsidR="00C35DF0" w:rsidRPr="00C35DF0" w:rsidRDefault="00C35DF0" w:rsidP="00121910">
      <w:pPr>
        <w:pStyle w:val="a8"/>
        <w:shd w:val="clear" w:color="auto" w:fill="FFFFFF"/>
        <w:spacing w:before="0" w:beforeAutospacing="0" w:after="270" w:afterAutospacing="0" w:line="360" w:lineRule="auto"/>
        <w:ind w:firstLine="709"/>
        <w:jc w:val="both"/>
        <w:textAlignment w:val="baseline"/>
        <w:rPr>
          <w:i/>
          <w:color w:val="000000"/>
          <w:sz w:val="28"/>
          <w:szCs w:val="28"/>
        </w:rPr>
      </w:pPr>
      <w:r w:rsidRPr="00C35DF0">
        <w:rPr>
          <w:i/>
          <w:color w:val="000000"/>
          <w:sz w:val="28"/>
          <w:szCs w:val="28"/>
        </w:rPr>
        <w:t>Принцип системности и комплексности.</w:t>
      </w:r>
    </w:p>
    <w:p w:rsidR="00C35DF0" w:rsidRPr="00C35DF0" w:rsidRDefault="00C35DF0" w:rsidP="00121910">
      <w:pPr>
        <w:pStyle w:val="a8"/>
        <w:shd w:val="clear" w:color="auto" w:fill="FFFFFF"/>
        <w:spacing w:before="0" w:beforeAutospacing="0" w:after="270" w:afterAutospacing="0" w:line="360" w:lineRule="auto"/>
        <w:ind w:firstLine="709"/>
        <w:jc w:val="both"/>
        <w:textAlignment w:val="baseline"/>
        <w:rPr>
          <w:color w:val="000000"/>
          <w:sz w:val="28"/>
          <w:szCs w:val="28"/>
        </w:rPr>
      </w:pPr>
      <w:r w:rsidRPr="00C35DF0">
        <w:rPr>
          <w:color w:val="000000"/>
          <w:sz w:val="28"/>
          <w:szCs w:val="28"/>
        </w:rPr>
        <w:t xml:space="preserve">Этот принцип требует одновременно и комплексного, и системного подходов к управлению. Системность означает необходимость использования элементов теории больших систем, системного анализа в каждом </w:t>
      </w:r>
      <w:r w:rsidRPr="00C35DF0">
        <w:rPr>
          <w:color w:val="000000"/>
          <w:sz w:val="28"/>
          <w:szCs w:val="28"/>
        </w:rPr>
        <w:lastRenderedPageBreak/>
        <w:t>управленческом решении. Комплексность в управлении означает необходимость всестороннего охвата всей управляемой системы, учета всех сторон, всех направлений, всех свойств. Например, это может быть учет всех особенностей структуры управляемого коллектива: возрастных, этнических, конфессиональных, профессиональных, общекультурных и т.д. Таким образом, системность означает попытки структурировать проблемы и решения по вертикали, комплексность — развернуть их по горизонтали. Поэтом системность более тяготеет к вертикальным, субординационным связям, а комплексность — к горизонтальным, координационным связям. Способности руководителей при этом могут существенно различаться, поскольку при этом предъявляются несколько различные требования к складу мышления, его аналитико-синтетическим функциям.</w:t>
      </w:r>
    </w:p>
    <w:p w:rsidR="00640725" w:rsidRPr="00640725" w:rsidRDefault="00640725" w:rsidP="00640725">
      <w:pPr>
        <w:spacing w:line="360" w:lineRule="auto"/>
        <w:ind w:firstLine="709"/>
        <w:jc w:val="both"/>
        <w:rPr>
          <w:rFonts w:ascii="Times New Roman" w:hAnsi="Times New Roman" w:cs="Times New Roman"/>
          <w:i/>
          <w:sz w:val="28"/>
          <w:szCs w:val="28"/>
        </w:rPr>
      </w:pPr>
      <w:r w:rsidRPr="00640725">
        <w:rPr>
          <w:rFonts w:ascii="Times New Roman" w:hAnsi="Times New Roman" w:cs="Times New Roman"/>
          <w:i/>
          <w:sz w:val="28"/>
          <w:szCs w:val="28"/>
        </w:rPr>
        <w:t xml:space="preserve">Принцип активного участия трудящихся (персонала) в управлении. </w:t>
      </w:r>
    </w:p>
    <w:p w:rsidR="00640725" w:rsidRPr="00640725" w:rsidRDefault="00640725" w:rsidP="00640725">
      <w:pPr>
        <w:spacing w:line="360" w:lineRule="auto"/>
        <w:ind w:firstLine="709"/>
        <w:jc w:val="both"/>
        <w:rPr>
          <w:rFonts w:ascii="Times New Roman" w:hAnsi="Times New Roman" w:cs="Times New Roman"/>
          <w:sz w:val="28"/>
          <w:szCs w:val="28"/>
        </w:rPr>
      </w:pPr>
      <w:r w:rsidRPr="00640725">
        <w:rPr>
          <w:rFonts w:ascii="Times New Roman" w:hAnsi="Times New Roman" w:cs="Times New Roman"/>
          <w:sz w:val="28"/>
          <w:szCs w:val="28"/>
        </w:rPr>
        <w:t>В системе социального управления данный принцип выступает как инструмент реализации прямой и обратной связи между субъектом и объектом, органами власти и народом. Сущность принципа – это обеспечение доступности обсуждения и компетентного участия трудящихся в принятии управленческих решений на основе широкой информиро</w:t>
      </w:r>
      <w:r w:rsidRPr="00640725">
        <w:rPr>
          <w:rFonts w:ascii="Times New Roman" w:hAnsi="Times New Roman" w:cs="Times New Roman"/>
          <w:sz w:val="28"/>
          <w:szCs w:val="28"/>
        </w:rPr>
        <w:softHyphen/>
        <w:t>ванности, изучения и учета общественного мнения.</w:t>
      </w:r>
    </w:p>
    <w:p w:rsidR="00C35DF0" w:rsidRPr="00121910" w:rsidRDefault="00C35DF0" w:rsidP="00121910">
      <w:pPr>
        <w:pStyle w:val="a8"/>
        <w:shd w:val="clear" w:color="auto" w:fill="FFFFFF"/>
        <w:spacing w:before="0" w:beforeAutospacing="0" w:after="270" w:afterAutospacing="0" w:line="360" w:lineRule="auto"/>
        <w:ind w:firstLine="709"/>
        <w:jc w:val="both"/>
        <w:textAlignment w:val="baseline"/>
        <w:rPr>
          <w:i/>
          <w:color w:val="000000"/>
          <w:sz w:val="28"/>
          <w:szCs w:val="28"/>
        </w:rPr>
      </w:pPr>
      <w:r w:rsidRPr="00121910">
        <w:rPr>
          <w:i/>
          <w:color w:val="000000"/>
          <w:sz w:val="28"/>
          <w:szCs w:val="28"/>
        </w:rPr>
        <w:t>Принцип демократического централизма.</w:t>
      </w:r>
    </w:p>
    <w:p w:rsidR="00C35DF0" w:rsidRDefault="00C35DF0" w:rsidP="00121910">
      <w:pPr>
        <w:pStyle w:val="a8"/>
        <w:shd w:val="clear" w:color="auto" w:fill="FFFFFF"/>
        <w:spacing w:before="0" w:beforeAutospacing="0" w:after="270" w:afterAutospacing="0" w:line="360" w:lineRule="auto"/>
        <w:ind w:firstLine="709"/>
        <w:jc w:val="both"/>
        <w:textAlignment w:val="baseline"/>
        <w:rPr>
          <w:rStyle w:val="apple-converted-space"/>
          <w:color w:val="000000"/>
          <w:sz w:val="28"/>
          <w:szCs w:val="28"/>
        </w:rPr>
      </w:pPr>
      <w:r w:rsidRPr="00C35DF0">
        <w:rPr>
          <w:color w:val="000000"/>
          <w:sz w:val="28"/>
          <w:szCs w:val="28"/>
        </w:rPr>
        <w:t xml:space="preserve">Этот принцип является одним из важнейших и означает необходимость разумного, рационального сочетания централизованного и децентрализованного начал в управлении. На уровне государства это соотношение между центром и регионами, на уровне предприятия — соотношение прав и ответственности между руководителем и коллективом. Противоречивость принципа демократического централизма следует рассматривать как существование, развитие, </w:t>
      </w:r>
      <w:proofErr w:type="spellStart"/>
      <w:r w:rsidRPr="00C35DF0">
        <w:rPr>
          <w:color w:val="000000"/>
          <w:sz w:val="28"/>
          <w:szCs w:val="28"/>
        </w:rPr>
        <w:t>взаимопереход</w:t>
      </w:r>
      <w:proofErr w:type="spellEnd"/>
      <w:r w:rsidRPr="00C35DF0">
        <w:rPr>
          <w:color w:val="000000"/>
          <w:sz w:val="28"/>
          <w:szCs w:val="28"/>
        </w:rPr>
        <w:t xml:space="preserve"> полярных противоположностей демократии и централизма. При недостаточно </w:t>
      </w:r>
      <w:r w:rsidRPr="00C35DF0">
        <w:rPr>
          <w:color w:val="000000"/>
          <w:sz w:val="28"/>
          <w:szCs w:val="28"/>
        </w:rPr>
        <w:lastRenderedPageBreak/>
        <w:t>благоприятных социально-экономических условиях и жесткости управления преобладая централизм. Он необходим в чрезвычайных условиях (ведение военных действий, экономический или политический кризис, этническая напряженность, нарушение норм морали и этики руководителями государства). Демократизм в управлении тем выше, чем выше уровень квалификации работников, чем более творчески является содержание труда, чем более стабильным и эволюционным является развитие общества. Наиболее предпочтительным в управлении социально-экономической системой является равновесие между централизмом и демократией.</w:t>
      </w:r>
      <w:r w:rsidRPr="00C35DF0">
        <w:rPr>
          <w:rStyle w:val="apple-converted-space"/>
          <w:color w:val="000000"/>
          <w:sz w:val="28"/>
          <w:szCs w:val="28"/>
        </w:rPr>
        <w:t> </w:t>
      </w:r>
    </w:p>
    <w:p w:rsidR="00640725" w:rsidRPr="00640725" w:rsidRDefault="00640725" w:rsidP="00640725">
      <w:pPr>
        <w:spacing w:line="360" w:lineRule="auto"/>
        <w:ind w:firstLine="709"/>
        <w:jc w:val="both"/>
        <w:rPr>
          <w:rFonts w:ascii="Times New Roman" w:hAnsi="Times New Roman" w:cs="Times New Roman"/>
          <w:i/>
          <w:sz w:val="28"/>
          <w:szCs w:val="28"/>
        </w:rPr>
      </w:pPr>
      <w:r w:rsidRPr="00640725">
        <w:rPr>
          <w:rFonts w:ascii="Times New Roman" w:hAnsi="Times New Roman" w:cs="Times New Roman"/>
          <w:i/>
          <w:sz w:val="28"/>
          <w:szCs w:val="28"/>
        </w:rPr>
        <w:t>Принцип объективности.</w:t>
      </w:r>
    </w:p>
    <w:p w:rsidR="00640725" w:rsidRPr="002E3A92" w:rsidRDefault="00640725" w:rsidP="00640725">
      <w:pPr>
        <w:spacing w:line="360" w:lineRule="auto"/>
        <w:ind w:firstLine="709"/>
        <w:jc w:val="both"/>
        <w:rPr>
          <w:rFonts w:ascii="Times New Roman" w:hAnsi="Times New Roman" w:cs="Times New Roman"/>
          <w:sz w:val="28"/>
          <w:szCs w:val="28"/>
          <w:lang w:val="en-US"/>
        </w:rPr>
      </w:pPr>
      <w:r w:rsidRPr="00640725">
        <w:rPr>
          <w:rFonts w:ascii="Times New Roman" w:hAnsi="Times New Roman" w:cs="Times New Roman"/>
          <w:sz w:val="28"/>
          <w:szCs w:val="28"/>
        </w:rPr>
        <w:t xml:space="preserve"> Сущность управления сводится к тому, чтобы достичь соответствия действий субъекта управления требованиям объекта управления, соответствия управленческой деятельности объективным законам его функционирования и развития. Строгое следование требованиям объективных закономерностей, учет имеющихся возможностей, действительного состояния социальных процессов составляет содержание важнейшего принципа управления – принципа объективности, который непосредственно проявляется в научной обоснованности и реалистичности задач социального управления. Сознательное использование социальных законов и самой науки управления – необходимый </w:t>
      </w:r>
      <w:r w:rsidR="002E3A92">
        <w:rPr>
          <w:rFonts w:ascii="Times New Roman" w:hAnsi="Times New Roman" w:cs="Times New Roman"/>
          <w:sz w:val="28"/>
          <w:szCs w:val="28"/>
        </w:rPr>
        <w:t xml:space="preserve">элемент в механизме их действия </w:t>
      </w:r>
      <w:r w:rsidR="002E3A92" w:rsidRPr="002E3A92">
        <w:rPr>
          <w:rFonts w:ascii="Times New Roman" w:hAnsi="Times New Roman" w:cs="Times New Roman"/>
          <w:sz w:val="28"/>
          <w:szCs w:val="28"/>
        </w:rPr>
        <w:t xml:space="preserve">[1. </w:t>
      </w:r>
      <w:r w:rsidR="002E3A92">
        <w:rPr>
          <w:rFonts w:ascii="Times New Roman" w:hAnsi="Times New Roman" w:cs="Times New Roman"/>
          <w:sz w:val="28"/>
          <w:szCs w:val="28"/>
          <w:lang w:val="en-US"/>
        </w:rPr>
        <w:t>165 – 170 c.].</w:t>
      </w:r>
    </w:p>
    <w:p w:rsidR="00C35DF0" w:rsidRPr="00121910" w:rsidRDefault="00121910" w:rsidP="00121910">
      <w:pPr>
        <w:spacing w:line="360" w:lineRule="auto"/>
        <w:ind w:firstLine="709"/>
        <w:jc w:val="both"/>
        <w:rPr>
          <w:rFonts w:ascii="Times New Roman" w:hAnsi="Times New Roman" w:cs="Times New Roman"/>
          <w:sz w:val="28"/>
          <w:szCs w:val="28"/>
        </w:rPr>
      </w:pPr>
      <w:r w:rsidRPr="00121910">
        <w:rPr>
          <w:rFonts w:ascii="Times New Roman" w:hAnsi="Times New Roman" w:cs="Times New Roman"/>
          <w:sz w:val="28"/>
          <w:szCs w:val="28"/>
        </w:rPr>
        <w:t>Под закономерностями общественного развития следует понимать устойчивые повторяющиеся связи и отношения между явлениями, определяющие объективные условия существования и развития данного социального феномена. Закономерность отражает не зависящие от воли человека причинно-следственные отношения и связи в социальном управлении. Надо иметь в виду, что в отличие от закона закономерность носит вероятностный характер, т. е. близка к категории случайности. Иными словами, закономерность – это форма конкретного проявления закона. </w:t>
      </w:r>
    </w:p>
    <w:p w:rsidR="00121910" w:rsidRPr="00121910" w:rsidRDefault="00121910" w:rsidP="00121910">
      <w:pPr>
        <w:spacing w:line="360" w:lineRule="auto"/>
        <w:ind w:firstLine="709"/>
        <w:jc w:val="both"/>
        <w:rPr>
          <w:rFonts w:ascii="Times New Roman" w:hAnsi="Times New Roman" w:cs="Times New Roman"/>
          <w:sz w:val="28"/>
          <w:szCs w:val="28"/>
        </w:rPr>
      </w:pPr>
      <w:r w:rsidRPr="00121910">
        <w:rPr>
          <w:rFonts w:ascii="Times New Roman" w:hAnsi="Times New Roman" w:cs="Times New Roman"/>
          <w:sz w:val="28"/>
          <w:szCs w:val="28"/>
        </w:rPr>
        <w:lastRenderedPageBreak/>
        <w:t>Закономерно</w:t>
      </w:r>
      <w:r>
        <w:rPr>
          <w:rFonts w:ascii="Times New Roman" w:hAnsi="Times New Roman" w:cs="Times New Roman"/>
          <w:sz w:val="28"/>
          <w:szCs w:val="28"/>
        </w:rPr>
        <w:t>стей управления много, поэтому </w:t>
      </w:r>
      <w:r w:rsidRPr="00121910">
        <w:rPr>
          <w:rFonts w:ascii="Times New Roman" w:hAnsi="Times New Roman" w:cs="Times New Roman"/>
          <w:sz w:val="28"/>
          <w:szCs w:val="28"/>
        </w:rPr>
        <w:t>важнее не перечис</w:t>
      </w:r>
      <w:r>
        <w:rPr>
          <w:rFonts w:ascii="Times New Roman" w:hAnsi="Times New Roman" w:cs="Times New Roman"/>
          <w:sz w:val="28"/>
          <w:szCs w:val="28"/>
        </w:rPr>
        <w:t>лять их, а классифицировать </w:t>
      </w:r>
      <w:r w:rsidRPr="00121910">
        <w:rPr>
          <w:rFonts w:ascii="Times New Roman" w:hAnsi="Times New Roman" w:cs="Times New Roman"/>
          <w:sz w:val="28"/>
          <w:szCs w:val="28"/>
        </w:rPr>
        <w:t>по одному из критериев. Рассмотрим для примера два к</w:t>
      </w:r>
      <w:r>
        <w:rPr>
          <w:rFonts w:ascii="Times New Roman" w:hAnsi="Times New Roman" w:cs="Times New Roman"/>
          <w:sz w:val="28"/>
          <w:szCs w:val="28"/>
        </w:rPr>
        <w:t>ритерия. По критерию специфики </w:t>
      </w:r>
      <w:r w:rsidRPr="00121910">
        <w:rPr>
          <w:rFonts w:ascii="Times New Roman" w:hAnsi="Times New Roman" w:cs="Times New Roman"/>
          <w:sz w:val="28"/>
          <w:szCs w:val="28"/>
        </w:rPr>
        <w:t>систем можно выделить три группы закономерностей:</w:t>
      </w:r>
    </w:p>
    <w:p w:rsidR="00121910" w:rsidRPr="00121910" w:rsidRDefault="00121910" w:rsidP="00121910">
      <w:pPr>
        <w:pStyle w:val="a3"/>
        <w:numPr>
          <w:ilvl w:val="0"/>
          <w:numId w:val="4"/>
        </w:numPr>
        <w:spacing w:line="360" w:lineRule="auto"/>
        <w:ind w:firstLine="709"/>
        <w:jc w:val="both"/>
        <w:rPr>
          <w:rFonts w:ascii="Times New Roman" w:hAnsi="Times New Roman" w:cs="Times New Roman"/>
          <w:sz w:val="28"/>
          <w:szCs w:val="28"/>
        </w:rPr>
      </w:pPr>
      <w:r w:rsidRPr="00121910">
        <w:rPr>
          <w:rFonts w:ascii="Times New Roman" w:hAnsi="Times New Roman" w:cs="Times New Roman"/>
          <w:sz w:val="28"/>
          <w:szCs w:val="28"/>
        </w:rPr>
        <w:t>действующие на уровне социальных институтов и социальной структуры общества (классовая, слоевая принадлежность, статус в обществе, формы проявления политического, экономического поведения, культура и т. д.);</w:t>
      </w:r>
    </w:p>
    <w:p w:rsidR="00121910" w:rsidRPr="00121910" w:rsidRDefault="00121910" w:rsidP="00121910">
      <w:pPr>
        <w:pStyle w:val="a3"/>
        <w:numPr>
          <w:ilvl w:val="0"/>
          <w:numId w:val="4"/>
        </w:numPr>
        <w:spacing w:line="360" w:lineRule="auto"/>
        <w:ind w:firstLine="709"/>
        <w:jc w:val="both"/>
        <w:rPr>
          <w:rFonts w:ascii="Times New Roman" w:hAnsi="Times New Roman" w:cs="Times New Roman"/>
          <w:sz w:val="28"/>
          <w:szCs w:val="28"/>
        </w:rPr>
      </w:pPr>
      <w:r w:rsidRPr="00121910">
        <w:rPr>
          <w:rFonts w:ascii="Times New Roman" w:hAnsi="Times New Roman" w:cs="Times New Roman"/>
          <w:sz w:val="28"/>
          <w:szCs w:val="28"/>
        </w:rPr>
        <w:t>действующие на уровне организации (функционирование трудовых коллективов, групп; распределение функций, ответственности, иерархия подчиненности, полномочий и т. д.);</w:t>
      </w:r>
    </w:p>
    <w:p w:rsidR="00121910" w:rsidRPr="00121910" w:rsidRDefault="00121910" w:rsidP="00121910">
      <w:pPr>
        <w:pStyle w:val="a3"/>
        <w:numPr>
          <w:ilvl w:val="0"/>
          <w:numId w:val="4"/>
        </w:numPr>
        <w:spacing w:line="360" w:lineRule="auto"/>
        <w:ind w:firstLine="709"/>
        <w:jc w:val="both"/>
        <w:rPr>
          <w:rFonts w:ascii="Times New Roman" w:hAnsi="Times New Roman" w:cs="Times New Roman"/>
          <w:sz w:val="28"/>
          <w:szCs w:val="28"/>
        </w:rPr>
      </w:pPr>
      <w:r w:rsidRPr="00121910">
        <w:rPr>
          <w:rFonts w:ascii="Times New Roman" w:hAnsi="Times New Roman" w:cs="Times New Roman"/>
          <w:sz w:val="28"/>
          <w:szCs w:val="28"/>
        </w:rPr>
        <w:t>действующие на уровне психологии личности</w:t>
      </w:r>
    </w:p>
    <w:p w:rsidR="00121910" w:rsidRPr="0021162B" w:rsidRDefault="00121910" w:rsidP="00121910">
      <w:pPr>
        <w:spacing w:line="360" w:lineRule="auto"/>
        <w:ind w:firstLine="709"/>
        <w:jc w:val="both"/>
        <w:rPr>
          <w:rFonts w:ascii="Times New Roman" w:hAnsi="Times New Roman" w:cs="Times New Roman"/>
          <w:color w:val="000000"/>
          <w:sz w:val="28"/>
          <w:szCs w:val="28"/>
          <w:lang w:val="en-US"/>
        </w:rPr>
      </w:pPr>
      <w:r w:rsidRPr="00121910">
        <w:rPr>
          <w:rFonts w:ascii="Times New Roman" w:hAnsi="Times New Roman" w:cs="Times New Roman"/>
          <w:color w:val="000000"/>
          <w:sz w:val="28"/>
          <w:szCs w:val="28"/>
        </w:rPr>
        <w:t>Закономерности менеджмента имеют объективный характер, однако реализуются на практике через деятельность людей, конкретные принципы управления</w:t>
      </w:r>
      <w:r w:rsidR="002E3A92" w:rsidRPr="002E3A92">
        <w:rPr>
          <w:rFonts w:ascii="Times New Roman" w:hAnsi="Times New Roman" w:cs="Times New Roman"/>
          <w:color w:val="000000"/>
          <w:sz w:val="28"/>
          <w:szCs w:val="28"/>
        </w:rPr>
        <w:t xml:space="preserve"> </w:t>
      </w:r>
      <w:r w:rsidR="0021162B" w:rsidRPr="0021162B">
        <w:rPr>
          <w:rFonts w:ascii="Times New Roman" w:hAnsi="Times New Roman" w:cs="Times New Roman"/>
          <w:color w:val="000000"/>
          <w:sz w:val="28"/>
          <w:szCs w:val="28"/>
        </w:rPr>
        <w:t xml:space="preserve">[3. </w:t>
      </w:r>
      <w:r w:rsidR="0021162B">
        <w:rPr>
          <w:rFonts w:ascii="Times New Roman" w:hAnsi="Times New Roman" w:cs="Times New Roman"/>
          <w:color w:val="000000"/>
          <w:sz w:val="28"/>
          <w:szCs w:val="28"/>
          <w:lang w:val="en-US"/>
        </w:rPr>
        <w:t>133 – 136 c.].</w:t>
      </w:r>
    </w:p>
    <w:p w:rsidR="00640725" w:rsidRDefault="00640725" w:rsidP="00121910">
      <w:pPr>
        <w:spacing w:line="360" w:lineRule="auto"/>
        <w:ind w:firstLine="709"/>
        <w:jc w:val="both"/>
        <w:rPr>
          <w:rFonts w:ascii="Arial" w:hAnsi="Arial" w:cs="Arial"/>
          <w:color w:val="000000"/>
          <w:sz w:val="27"/>
          <w:szCs w:val="27"/>
        </w:rPr>
      </w:pPr>
    </w:p>
    <w:p w:rsidR="00640725" w:rsidRDefault="00640725" w:rsidP="00121910">
      <w:pPr>
        <w:spacing w:line="360" w:lineRule="auto"/>
        <w:ind w:firstLine="709"/>
        <w:jc w:val="both"/>
        <w:rPr>
          <w:rFonts w:ascii="Arial" w:hAnsi="Arial" w:cs="Arial"/>
          <w:color w:val="000000"/>
          <w:sz w:val="27"/>
          <w:szCs w:val="27"/>
        </w:rPr>
      </w:pPr>
    </w:p>
    <w:p w:rsidR="00640725" w:rsidRDefault="00640725" w:rsidP="00121910">
      <w:pPr>
        <w:spacing w:line="360" w:lineRule="auto"/>
        <w:ind w:firstLine="709"/>
        <w:jc w:val="both"/>
        <w:rPr>
          <w:rFonts w:ascii="Arial" w:hAnsi="Arial" w:cs="Arial"/>
          <w:color w:val="000000"/>
          <w:sz w:val="27"/>
          <w:szCs w:val="27"/>
        </w:rPr>
      </w:pPr>
    </w:p>
    <w:p w:rsidR="00640725" w:rsidRDefault="00640725" w:rsidP="00121910">
      <w:pPr>
        <w:spacing w:line="360" w:lineRule="auto"/>
        <w:ind w:firstLine="709"/>
        <w:jc w:val="both"/>
        <w:rPr>
          <w:rFonts w:ascii="Arial" w:hAnsi="Arial" w:cs="Arial"/>
          <w:color w:val="000000"/>
          <w:sz w:val="27"/>
          <w:szCs w:val="27"/>
        </w:rPr>
      </w:pPr>
    </w:p>
    <w:p w:rsidR="00640725" w:rsidRDefault="00640725" w:rsidP="00121910">
      <w:pPr>
        <w:spacing w:line="360" w:lineRule="auto"/>
        <w:ind w:firstLine="709"/>
        <w:jc w:val="both"/>
        <w:rPr>
          <w:rFonts w:ascii="Arial" w:hAnsi="Arial" w:cs="Arial"/>
          <w:color w:val="000000"/>
          <w:sz w:val="27"/>
          <w:szCs w:val="27"/>
        </w:rPr>
      </w:pPr>
    </w:p>
    <w:p w:rsidR="00640725" w:rsidRDefault="00640725" w:rsidP="00121910">
      <w:pPr>
        <w:spacing w:line="360" w:lineRule="auto"/>
        <w:ind w:firstLine="709"/>
        <w:jc w:val="both"/>
        <w:rPr>
          <w:rFonts w:ascii="Arial" w:hAnsi="Arial" w:cs="Arial"/>
          <w:color w:val="000000"/>
          <w:sz w:val="27"/>
          <w:szCs w:val="27"/>
        </w:rPr>
      </w:pPr>
    </w:p>
    <w:p w:rsidR="00640725" w:rsidRDefault="00640725" w:rsidP="00121910">
      <w:pPr>
        <w:spacing w:line="360" w:lineRule="auto"/>
        <w:ind w:firstLine="709"/>
        <w:jc w:val="both"/>
        <w:rPr>
          <w:rFonts w:ascii="Arial" w:hAnsi="Arial" w:cs="Arial"/>
          <w:color w:val="000000"/>
          <w:sz w:val="27"/>
          <w:szCs w:val="27"/>
        </w:rPr>
      </w:pPr>
    </w:p>
    <w:p w:rsidR="00640725" w:rsidRDefault="00640725" w:rsidP="00121910">
      <w:pPr>
        <w:spacing w:line="360" w:lineRule="auto"/>
        <w:ind w:firstLine="709"/>
        <w:jc w:val="both"/>
        <w:rPr>
          <w:rFonts w:ascii="Arial" w:hAnsi="Arial" w:cs="Arial"/>
          <w:color w:val="000000"/>
          <w:sz w:val="27"/>
          <w:szCs w:val="27"/>
        </w:rPr>
      </w:pPr>
    </w:p>
    <w:p w:rsidR="00640725" w:rsidRDefault="00640725" w:rsidP="00121910">
      <w:pPr>
        <w:spacing w:line="360" w:lineRule="auto"/>
        <w:ind w:firstLine="709"/>
        <w:jc w:val="both"/>
        <w:rPr>
          <w:rFonts w:ascii="Arial" w:hAnsi="Arial" w:cs="Arial"/>
          <w:color w:val="000000"/>
          <w:sz w:val="27"/>
          <w:szCs w:val="27"/>
        </w:rPr>
      </w:pPr>
    </w:p>
    <w:p w:rsidR="00640725" w:rsidRDefault="00640725" w:rsidP="00121910">
      <w:pPr>
        <w:spacing w:line="360" w:lineRule="auto"/>
        <w:ind w:firstLine="709"/>
        <w:jc w:val="both"/>
        <w:rPr>
          <w:rFonts w:ascii="Arial" w:hAnsi="Arial" w:cs="Arial"/>
          <w:color w:val="000000"/>
          <w:sz w:val="27"/>
          <w:szCs w:val="27"/>
        </w:rPr>
      </w:pPr>
    </w:p>
    <w:p w:rsidR="00640725" w:rsidRDefault="00640725" w:rsidP="00121910">
      <w:pPr>
        <w:spacing w:line="360" w:lineRule="auto"/>
        <w:ind w:firstLine="709"/>
        <w:jc w:val="both"/>
        <w:rPr>
          <w:rFonts w:ascii="Arial" w:hAnsi="Arial" w:cs="Arial"/>
          <w:color w:val="000000"/>
          <w:sz w:val="27"/>
          <w:szCs w:val="27"/>
        </w:rPr>
      </w:pPr>
    </w:p>
    <w:p w:rsidR="00640725" w:rsidRPr="00640725" w:rsidRDefault="00640725" w:rsidP="00640725">
      <w:pPr>
        <w:pStyle w:val="a3"/>
        <w:numPr>
          <w:ilvl w:val="0"/>
          <w:numId w:val="2"/>
        </w:numPr>
        <w:spacing w:line="360" w:lineRule="auto"/>
        <w:jc w:val="center"/>
        <w:rPr>
          <w:rFonts w:ascii="Times New Roman" w:hAnsi="Times New Roman" w:cs="Times New Roman"/>
          <w:sz w:val="28"/>
          <w:szCs w:val="28"/>
        </w:rPr>
      </w:pPr>
      <w:r w:rsidRPr="00640725">
        <w:rPr>
          <w:rFonts w:ascii="Times New Roman" w:hAnsi="Times New Roman" w:cs="Times New Roman"/>
          <w:sz w:val="28"/>
          <w:szCs w:val="28"/>
        </w:rPr>
        <w:lastRenderedPageBreak/>
        <w:t>Охарактеризуйте роль экономических методов управления в рыночных условиях.</w:t>
      </w:r>
    </w:p>
    <w:p w:rsidR="003D688B" w:rsidRPr="00B621D6" w:rsidRDefault="003D688B" w:rsidP="00B621D6">
      <w:pPr>
        <w:spacing w:line="360" w:lineRule="auto"/>
        <w:ind w:firstLine="709"/>
        <w:jc w:val="both"/>
        <w:rPr>
          <w:rFonts w:ascii="Times New Roman" w:hAnsi="Times New Roman" w:cs="Times New Roman"/>
          <w:sz w:val="28"/>
          <w:szCs w:val="28"/>
        </w:rPr>
      </w:pPr>
      <w:r w:rsidRPr="00B621D6">
        <w:rPr>
          <w:rFonts w:ascii="Times New Roman" w:hAnsi="Times New Roman" w:cs="Times New Roman"/>
          <w:sz w:val="28"/>
          <w:szCs w:val="28"/>
        </w:rPr>
        <w:t xml:space="preserve">Методы управления в наиболее общем виде представляют собой приемы и способы осуществления последовательных и непрерывных функций менеджмента. Иными словами, методы менеджмента можно </w:t>
      </w:r>
      <w:proofErr w:type="gramStart"/>
      <w:r w:rsidRPr="00B621D6">
        <w:rPr>
          <w:rFonts w:ascii="Times New Roman" w:hAnsi="Times New Roman" w:cs="Times New Roman"/>
          <w:sz w:val="28"/>
          <w:szCs w:val="28"/>
        </w:rPr>
        <w:t>определить</w:t>
      </w:r>
      <w:proofErr w:type="gramEnd"/>
      <w:r w:rsidRPr="00B621D6">
        <w:rPr>
          <w:rFonts w:ascii="Times New Roman" w:hAnsi="Times New Roman" w:cs="Times New Roman"/>
          <w:sz w:val="28"/>
          <w:szCs w:val="28"/>
        </w:rPr>
        <w:t xml:space="preserve"> как совокупность приемов и способов, применение которых позволяет обеспечить нормальное и эффективное функционирование управляющей и управляем</w:t>
      </w:r>
      <w:r w:rsidR="00B621D6" w:rsidRPr="00B621D6">
        <w:rPr>
          <w:rFonts w:ascii="Times New Roman" w:hAnsi="Times New Roman" w:cs="Times New Roman"/>
          <w:sz w:val="28"/>
          <w:szCs w:val="28"/>
        </w:rPr>
        <w:t>ой подсистем системы управления</w:t>
      </w:r>
      <w:r w:rsidRPr="00B621D6">
        <w:rPr>
          <w:rFonts w:ascii="Times New Roman" w:hAnsi="Times New Roman" w:cs="Times New Roman"/>
          <w:sz w:val="28"/>
          <w:szCs w:val="28"/>
        </w:rPr>
        <w:t>.</w:t>
      </w:r>
    </w:p>
    <w:p w:rsidR="003D688B" w:rsidRPr="00B621D6" w:rsidRDefault="003D688B" w:rsidP="00B621D6">
      <w:pPr>
        <w:spacing w:line="360" w:lineRule="auto"/>
        <w:ind w:firstLine="709"/>
        <w:jc w:val="both"/>
        <w:rPr>
          <w:rFonts w:ascii="Times New Roman" w:hAnsi="Times New Roman" w:cs="Times New Roman"/>
          <w:sz w:val="28"/>
          <w:szCs w:val="28"/>
        </w:rPr>
      </w:pPr>
      <w:r w:rsidRPr="00B621D6">
        <w:rPr>
          <w:rFonts w:ascii="Times New Roman" w:hAnsi="Times New Roman" w:cs="Times New Roman"/>
          <w:sz w:val="28"/>
          <w:szCs w:val="28"/>
        </w:rPr>
        <w:t>В современной теории менеджмента методы управления классифицируются по самым различным признакам.</w:t>
      </w:r>
    </w:p>
    <w:p w:rsidR="003D688B" w:rsidRDefault="003D688B" w:rsidP="00B621D6">
      <w:pPr>
        <w:spacing w:line="360" w:lineRule="auto"/>
        <w:ind w:firstLine="709"/>
        <w:jc w:val="both"/>
        <w:rPr>
          <w:rFonts w:ascii="Times New Roman" w:hAnsi="Times New Roman" w:cs="Times New Roman"/>
          <w:sz w:val="28"/>
          <w:szCs w:val="28"/>
        </w:rPr>
      </w:pPr>
      <w:r w:rsidRPr="00B621D6">
        <w:rPr>
          <w:rFonts w:ascii="Times New Roman" w:hAnsi="Times New Roman" w:cs="Times New Roman"/>
          <w:sz w:val="28"/>
          <w:szCs w:val="28"/>
        </w:rPr>
        <w:t>Наибольшее распространение получила классификация методов управления, обусловленная их содержанием. С указанной точки зрения выделяют</w:t>
      </w:r>
      <w:r w:rsidR="00B621D6" w:rsidRPr="00B621D6">
        <w:rPr>
          <w:rFonts w:ascii="Times New Roman" w:hAnsi="Times New Roman" w:cs="Times New Roman"/>
          <w:sz w:val="28"/>
          <w:szCs w:val="28"/>
        </w:rPr>
        <w:t>:</w:t>
      </w:r>
    </w:p>
    <w:p w:rsidR="00B621D6" w:rsidRPr="00B621D6" w:rsidRDefault="00B621D6" w:rsidP="00B621D6">
      <w:pPr>
        <w:spacing w:line="360" w:lineRule="auto"/>
        <w:ind w:firstLine="709"/>
        <w:jc w:val="both"/>
        <w:rPr>
          <w:rFonts w:ascii="Times New Roman" w:hAnsi="Times New Roman" w:cs="Times New Roman"/>
          <w:i/>
          <w:sz w:val="28"/>
          <w:szCs w:val="28"/>
        </w:rPr>
      </w:pPr>
      <w:r w:rsidRPr="00B621D6">
        <w:rPr>
          <w:rFonts w:ascii="Times New Roman" w:hAnsi="Times New Roman" w:cs="Times New Roman"/>
          <w:i/>
          <w:sz w:val="28"/>
          <w:szCs w:val="28"/>
        </w:rPr>
        <w:t>Организационно-распорядительные методы</w:t>
      </w:r>
    </w:p>
    <w:p w:rsidR="00B621D6" w:rsidRPr="00B621D6" w:rsidRDefault="00B621D6" w:rsidP="00B621D6">
      <w:pPr>
        <w:spacing w:line="360" w:lineRule="auto"/>
        <w:ind w:firstLine="709"/>
        <w:jc w:val="both"/>
        <w:rPr>
          <w:rFonts w:ascii="Times New Roman" w:hAnsi="Times New Roman" w:cs="Times New Roman"/>
          <w:sz w:val="28"/>
          <w:szCs w:val="28"/>
        </w:rPr>
      </w:pPr>
      <w:r w:rsidRPr="00B621D6">
        <w:rPr>
          <w:rFonts w:ascii="Times New Roman" w:hAnsi="Times New Roman" w:cs="Times New Roman"/>
          <w:sz w:val="28"/>
          <w:szCs w:val="28"/>
        </w:rPr>
        <w:t>Сущность организационно-распорядительных методов состоит в том, что любая совместная деятельность людей должна быть надлежащим образом организована, т.е. спроектирована, нацелена, регламентирована, а также снабжена необходимыми инструкциями, фиксирующими правила поведения персонала в различных ситуациях. Иными словами, необходимо сначала создать организацию, набрать работников, распределить между ними полномочия и ответственность и уже после этого руководить их действиями.</w:t>
      </w:r>
    </w:p>
    <w:p w:rsidR="00B621D6" w:rsidRPr="00B621D6" w:rsidRDefault="00B621D6" w:rsidP="00B621D6">
      <w:pPr>
        <w:spacing w:line="360" w:lineRule="auto"/>
        <w:ind w:firstLine="709"/>
        <w:jc w:val="both"/>
        <w:rPr>
          <w:rFonts w:ascii="Times New Roman" w:hAnsi="Times New Roman" w:cs="Times New Roman"/>
          <w:sz w:val="28"/>
          <w:szCs w:val="28"/>
        </w:rPr>
      </w:pPr>
      <w:r w:rsidRPr="00B621D6">
        <w:rPr>
          <w:rFonts w:ascii="Times New Roman" w:hAnsi="Times New Roman" w:cs="Times New Roman"/>
          <w:sz w:val="28"/>
          <w:szCs w:val="28"/>
        </w:rPr>
        <w:t>Исходя из вышеизложенного, можно утверждать, что организационно-распорядительные методы управления предшествуют самой деятельности, создают для нее необходимые условия, а, следовательно, являются пассивными.</w:t>
      </w:r>
    </w:p>
    <w:p w:rsidR="00B621D6" w:rsidRPr="00B621D6" w:rsidRDefault="00B621D6" w:rsidP="00B621D6">
      <w:pPr>
        <w:spacing w:line="360" w:lineRule="auto"/>
        <w:ind w:firstLine="709"/>
        <w:jc w:val="both"/>
        <w:rPr>
          <w:rFonts w:ascii="Times New Roman" w:hAnsi="Times New Roman" w:cs="Times New Roman"/>
          <w:sz w:val="28"/>
          <w:szCs w:val="28"/>
        </w:rPr>
      </w:pPr>
      <w:r w:rsidRPr="00B621D6">
        <w:rPr>
          <w:rFonts w:ascii="Times New Roman" w:hAnsi="Times New Roman" w:cs="Times New Roman"/>
          <w:sz w:val="28"/>
          <w:szCs w:val="28"/>
        </w:rPr>
        <w:t xml:space="preserve">К организационно-распорядительным методам управления относятся: </w:t>
      </w:r>
    </w:p>
    <w:p w:rsidR="00B621D6" w:rsidRPr="00B621D6" w:rsidRDefault="00B621D6" w:rsidP="00B621D6">
      <w:pPr>
        <w:pStyle w:val="a3"/>
        <w:numPr>
          <w:ilvl w:val="0"/>
          <w:numId w:val="8"/>
        </w:numPr>
        <w:spacing w:line="360" w:lineRule="auto"/>
        <w:jc w:val="both"/>
        <w:rPr>
          <w:rFonts w:ascii="Times New Roman" w:hAnsi="Times New Roman" w:cs="Times New Roman"/>
          <w:sz w:val="28"/>
          <w:szCs w:val="28"/>
        </w:rPr>
      </w:pPr>
      <w:r w:rsidRPr="00B621D6">
        <w:rPr>
          <w:rFonts w:ascii="Times New Roman" w:hAnsi="Times New Roman" w:cs="Times New Roman"/>
          <w:sz w:val="28"/>
          <w:szCs w:val="28"/>
        </w:rPr>
        <w:t xml:space="preserve">подбор, расстановка и работа с кадрами; </w:t>
      </w:r>
    </w:p>
    <w:p w:rsidR="00B621D6" w:rsidRPr="00B621D6" w:rsidRDefault="00B621D6" w:rsidP="00B621D6">
      <w:pPr>
        <w:pStyle w:val="a3"/>
        <w:numPr>
          <w:ilvl w:val="0"/>
          <w:numId w:val="8"/>
        </w:numPr>
        <w:spacing w:line="360" w:lineRule="auto"/>
        <w:jc w:val="both"/>
        <w:rPr>
          <w:rFonts w:ascii="Times New Roman" w:hAnsi="Times New Roman" w:cs="Times New Roman"/>
          <w:sz w:val="28"/>
          <w:szCs w:val="28"/>
        </w:rPr>
      </w:pPr>
      <w:r w:rsidRPr="00B621D6">
        <w:rPr>
          <w:rFonts w:ascii="Times New Roman" w:hAnsi="Times New Roman" w:cs="Times New Roman"/>
          <w:sz w:val="28"/>
          <w:szCs w:val="28"/>
        </w:rPr>
        <w:lastRenderedPageBreak/>
        <w:t xml:space="preserve">организационное регламентирование (нормирование); </w:t>
      </w:r>
    </w:p>
    <w:p w:rsidR="00B621D6" w:rsidRPr="00B621D6" w:rsidRDefault="00B621D6" w:rsidP="00B621D6">
      <w:pPr>
        <w:pStyle w:val="a3"/>
        <w:numPr>
          <w:ilvl w:val="0"/>
          <w:numId w:val="8"/>
        </w:numPr>
        <w:spacing w:line="360" w:lineRule="auto"/>
        <w:jc w:val="both"/>
        <w:rPr>
          <w:rFonts w:ascii="Times New Roman" w:hAnsi="Times New Roman" w:cs="Times New Roman"/>
          <w:sz w:val="28"/>
          <w:szCs w:val="28"/>
        </w:rPr>
      </w:pPr>
      <w:r w:rsidRPr="00B621D6">
        <w:rPr>
          <w:rFonts w:ascii="Times New Roman" w:hAnsi="Times New Roman" w:cs="Times New Roman"/>
          <w:sz w:val="28"/>
          <w:szCs w:val="28"/>
        </w:rPr>
        <w:t>организационное планирование;  </w:t>
      </w:r>
    </w:p>
    <w:p w:rsidR="00B621D6" w:rsidRPr="00B621D6" w:rsidRDefault="00B621D6" w:rsidP="00B621D6">
      <w:pPr>
        <w:pStyle w:val="a3"/>
        <w:numPr>
          <w:ilvl w:val="0"/>
          <w:numId w:val="8"/>
        </w:numPr>
        <w:spacing w:line="360" w:lineRule="auto"/>
        <w:jc w:val="both"/>
        <w:rPr>
          <w:rFonts w:ascii="Times New Roman" w:hAnsi="Times New Roman" w:cs="Times New Roman"/>
          <w:sz w:val="28"/>
          <w:szCs w:val="28"/>
        </w:rPr>
      </w:pPr>
      <w:r w:rsidRPr="00B621D6">
        <w:rPr>
          <w:rFonts w:ascii="Times New Roman" w:hAnsi="Times New Roman" w:cs="Times New Roman"/>
          <w:sz w:val="28"/>
          <w:szCs w:val="28"/>
        </w:rPr>
        <w:t xml:space="preserve">организационное распорядительство; </w:t>
      </w:r>
    </w:p>
    <w:p w:rsidR="00B621D6" w:rsidRPr="00B621D6" w:rsidRDefault="00B621D6" w:rsidP="00B621D6">
      <w:pPr>
        <w:pStyle w:val="a3"/>
        <w:numPr>
          <w:ilvl w:val="0"/>
          <w:numId w:val="8"/>
        </w:numPr>
        <w:spacing w:line="360" w:lineRule="auto"/>
        <w:jc w:val="both"/>
        <w:rPr>
          <w:rFonts w:ascii="Times New Roman" w:hAnsi="Times New Roman" w:cs="Times New Roman"/>
          <w:sz w:val="28"/>
          <w:szCs w:val="28"/>
        </w:rPr>
      </w:pPr>
      <w:r w:rsidRPr="00B621D6">
        <w:rPr>
          <w:rFonts w:ascii="Times New Roman" w:hAnsi="Times New Roman" w:cs="Times New Roman"/>
          <w:sz w:val="28"/>
          <w:szCs w:val="28"/>
        </w:rPr>
        <w:t>организационный инструктаж;  </w:t>
      </w:r>
    </w:p>
    <w:p w:rsidR="00B621D6" w:rsidRPr="00B621D6" w:rsidRDefault="00B621D6" w:rsidP="00B621D6">
      <w:pPr>
        <w:pStyle w:val="a3"/>
        <w:numPr>
          <w:ilvl w:val="0"/>
          <w:numId w:val="8"/>
        </w:numPr>
        <w:spacing w:line="360" w:lineRule="auto"/>
        <w:jc w:val="both"/>
        <w:rPr>
          <w:rFonts w:ascii="Times New Roman" w:hAnsi="Times New Roman" w:cs="Times New Roman"/>
          <w:sz w:val="28"/>
          <w:szCs w:val="28"/>
        </w:rPr>
      </w:pPr>
      <w:r w:rsidRPr="00B621D6">
        <w:rPr>
          <w:rFonts w:ascii="Times New Roman" w:hAnsi="Times New Roman" w:cs="Times New Roman"/>
          <w:sz w:val="28"/>
          <w:szCs w:val="28"/>
        </w:rPr>
        <w:t>организационный контроль;  </w:t>
      </w:r>
    </w:p>
    <w:p w:rsidR="00B621D6" w:rsidRPr="00B621D6" w:rsidRDefault="00B621D6" w:rsidP="00B621D6">
      <w:pPr>
        <w:pStyle w:val="a3"/>
        <w:numPr>
          <w:ilvl w:val="0"/>
          <w:numId w:val="8"/>
        </w:numPr>
        <w:spacing w:line="360" w:lineRule="auto"/>
        <w:jc w:val="both"/>
        <w:rPr>
          <w:rFonts w:ascii="Times New Roman" w:hAnsi="Times New Roman" w:cs="Times New Roman"/>
          <w:sz w:val="28"/>
          <w:szCs w:val="28"/>
        </w:rPr>
      </w:pPr>
      <w:r w:rsidRPr="00B621D6">
        <w:rPr>
          <w:rFonts w:ascii="Times New Roman" w:hAnsi="Times New Roman" w:cs="Times New Roman"/>
          <w:sz w:val="28"/>
          <w:szCs w:val="28"/>
        </w:rPr>
        <w:t>организационный анализ;  </w:t>
      </w:r>
    </w:p>
    <w:p w:rsidR="00B621D6" w:rsidRPr="00B621D6" w:rsidRDefault="00B621D6" w:rsidP="00B621D6">
      <w:pPr>
        <w:pStyle w:val="a3"/>
        <w:numPr>
          <w:ilvl w:val="0"/>
          <w:numId w:val="8"/>
        </w:numPr>
        <w:spacing w:line="360" w:lineRule="auto"/>
        <w:jc w:val="both"/>
        <w:rPr>
          <w:rFonts w:ascii="Times New Roman" w:hAnsi="Times New Roman" w:cs="Times New Roman"/>
          <w:sz w:val="28"/>
          <w:szCs w:val="28"/>
        </w:rPr>
      </w:pPr>
      <w:r w:rsidRPr="00B621D6">
        <w:rPr>
          <w:rFonts w:ascii="Times New Roman" w:hAnsi="Times New Roman" w:cs="Times New Roman"/>
          <w:sz w:val="28"/>
          <w:szCs w:val="28"/>
        </w:rPr>
        <w:t xml:space="preserve">организационное проектирование; </w:t>
      </w:r>
    </w:p>
    <w:p w:rsidR="00B621D6" w:rsidRPr="00B621D6" w:rsidRDefault="00B621D6" w:rsidP="00B621D6">
      <w:pPr>
        <w:pStyle w:val="a3"/>
        <w:numPr>
          <w:ilvl w:val="0"/>
          <w:numId w:val="8"/>
        </w:numPr>
        <w:spacing w:line="360" w:lineRule="auto"/>
        <w:jc w:val="both"/>
      </w:pPr>
      <w:r w:rsidRPr="00B621D6">
        <w:rPr>
          <w:rFonts w:ascii="Times New Roman" w:hAnsi="Times New Roman" w:cs="Times New Roman"/>
          <w:sz w:val="28"/>
          <w:szCs w:val="28"/>
        </w:rPr>
        <w:t>обобщение организационного опыта.</w:t>
      </w:r>
    </w:p>
    <w:p w:rsidR="00640725" w:rsidRDefault="00B621D6" w:rsidP="00B621D6">
      <w:pPr>
        <w:spacing w:line="360" w:lineRule="auto"/>
        <w:ind w:firstLine="709"/>
        <w:jc w:val="both"/>
        <w:rPr>
          <w:rFonts w:ascii="Times New Roman" w:hAnsi="Times New Roman" w:cs="Times New Roman"/>
          <w:sz w:val="28"/>
          <w:szCs w:val="28"/>
        </w:rPr>
      </w:pPr>
      <w:r w:rsidRPr="00B621D6">
        <w:rPr>
          <w:rFonts w:ascii="Times New Roman" w:hAnsi="Times New Roman" w:cs="Times New Roman"/>
          <w:sz w:val="28"/>
          <w:szCs w:val="28"/>
        </w:rPr>
        <w:t>Организационно–распорядительные методы воздействия включают в себя комплекс разнообразных способ</w:t>
      </w:r>
      <w:r>
        <w:rPr>
          <w:rFonts w:ascii="Times New Roman" w:hAnsi="Times New Roman" w:cs="Times New Roman"/>
          <w:sz w:val="28"/>
          <w:szCs w:val="28"/>
        </w:rPr>
        <w:t xml:space="preserve">ов и приемов, с помощью которых </w:t>
      </w:r>
      <w:r w:rsidRPr="00B621D6">
        <w:rPr>
          <w:rFonts w:ascii="Times New Roman" w:hAnsi="Times New Roman" w:cs="Times New Roman"/>
          <w:sz w:val="28"/>
          <w:szCs w:val="28"/>
        </w:rPr>
        <w:t>осуществляется конкретная организаторская р</w:t>
      </w:r>
      <w:r>
        <w:rPr>
          <w:rFonts w:ascii="Times New Roman" w:hAnsi="Times New Roman" w:cs="Times New Roman"/>
          <w:sz w:val="28"/>
          <w:szCs w:val="28"/>
        </w:rPr>
        <w:t xml:space="preserve">абота, как в сфере объекта, так </w:t>
      </w:r>
      <w:r w:rsidRPr="00B621D6">
        <w:rPr>
          <w:rFonts w:ascii="Times New Roman" w:hAnsi="Times New Roman" w:cs="Times New Roman"/>
          <w:sz w:val="28"/>
          <w:szCs w:val="28"/>
        </w:rPr>
        <w:t>и в сфере субъекта управления любого уровня.</w:t>
      </w:r>
    </w:p>
    <w:p w:rsidR="00DE38CD" w:rsidRDefault="00B621D6" w:rsidP="00DE38CD">
      <w:pPr>
        <w:spacing w:line="360" w:lineRule="auto"/>
        <w:ind w:firstLine="709"/>
        <w:jc w:val="both"/>
        <w:rPr>
          <w:rFonts w:ascii="Times New Roman" w:hAnsi="Times New Roman" w:cs="Times New Roman"/>
          <w:i/>
          <w:color w:val="000000"/>
          <w:sz w:val="28"/>
          <w:szCs w:val="28"/>
        </w:rPr>
      </w:pPr>
      <w:r w:rsidRPr="00B621D6">
        <w:rPr>
          <w:rFonts w:ascii="Times New Roman" w:hAnsi="Times New Roman" w:cs="Times New Roman"/>
          <w:bCs/>
          <w:i/>
          <w:color w:val="000000"/>
          <w:sz w:val="28"/>
          <w:szCs w:val="28"/>
          <w:bdr w:val="none" w:sz="0" w:space="0" w:color="auto" w:frame="1"/>
          <w:shd w:val="clear" w:color="auto" w:fill="FFFFFF"/>
        </w:rPr>
        <w:t>Экономические и экономико-математические методы</w:t>
      </w:r>
      <w:r>
        <w:rPr>
          <w:rFonts w:ascii="Times New Roman" w:hAnsi="Times New Roman" w:cs="Times New Roman"/>
          <w:i/>
          <w:color w:val="000000"/>
          <w:sz w:val="28"/>
          <w:szCs w:val="28"/>
        </w:rPr>
        <w:t>.</w:t>
      </w:r>
    </w:p>
    <w:p w:rsidR="00B621D6" w:rsidRPr="00B621D6" w:rsidRDefault="00B621D6" w:rsidP="00DE38CD">
      <w:pPr>
        <w:spacing w:line="360" w:lineRule="auto"/>
        <w:ind w:firstLine="709"/>
        <w:jc w:val="both"/>
        <w:rPr>
          <w:rFonts w:ascii="Times New Roman" w:hAnsi="Times New Roman" w:cs="Times New Roman"/>
          <w:i/>
          <w:color w:val="000000"/>
          <w:sz w:val="28"/>
          <w:szCs w:val="28"/>
        </w:rPr>
      </w:pPr>
      <w:r w:rsidRPr="00B621D6">
        <w:rPr>
          <w:rFonts w:ascii="Times New Roman" w:hAnsi="Times New Roman" w:cs="Times New Roman"/>
          <w:color w:val="000000"/>
          <w:sz w:val="28"/>
          <w:szCs w:val="28"/>
          <w:shd w:val="clear" w:color="auto" w:fill="FFFFFF"/>
        </w:rPr>
        <w:t>Действие экономических методов управления основано на материальной заинтересованности исполнителей и руководителей в результатах своего труда. Наиболее важным элементом системы экономических методов управления является материальное стимулирование. Вся совокупность материальных стимулов может быть условно разделена на две основные группы. Первую группу образуют материальные стимулы прямого воздействия, вторую – материальные стимулы косвенного воздействия. Самые распространенные материальные стимулы прямого воздействия – это заработная плата и премии.</w:t>
      </w:r>
    </w:p>
    <w:p w:rsidR="00B621D6" w:rsidRDefault="00B621D6" w:rsidP="00B621D6">
      <w:pPr>
        <w:spacing w:line="360" w:lineRule="auto"/>
        <w:ind w:firstLine="709"/>
        <w:jc w:val="both"/>
        <w:rPr>
          <w:rFonts w:ascii="Times New Roman" w:hAnsi="Times New Roman" w:cs="Times New Roman"/>
          <w:color w:val="000000"/>
          <w:sz w:val="28"/>
          <w:szCs w:val="28"/>
          <w:shd w:val="clear" w:color="auto" w:fill="FFFFFF"/>
        </w:rPr>
      </w:pPr>
      <w:r w:rsidRPr="00B621D6">
        <w:rPr>
          <w:rFonts w:ascii="Times New Roman" w:hAnsi="Times New Roman" w:cs="Times New Roman"/>
          <w:color w:val="000000"/>
          <w:sz w:val="28"/>
          <w:szCs w:val="28"/>
          <w:shd w:val="clear" w:color="auto" w:fill="FFFFFF"/>
        </w:rPr>
        <w:t>К материальным стимулам косвенного воздействия можно отнести все виды материальных поощрений, которые не связаны с непосредственной передачей денежных средств от работодателя к работнику. Например, бесплатные обеды, компенсации затрат на санаторно-курортные мероприятия, выделение целевых кредитов на при</w:t>
      </w:r>
      <w:r w:rsidR="00DE38CD">
        <w:rPr>
          <w:rFonts w:ascii="Times New Roman" w:hAnsi="Times New Roman" w:cs="Times New Roman"/>
          <w:color w:val="000000"/>
          <w:sz w:val="28"/>
          <w:szCs w:val="28"/>
          <w:shd w:val="clear" w:color="auto" w:fill="FFFFFF"/>
        </w:rPr>
        <w:t>обретение жилья и тому подобное</w:t>
      </w:r>
      <w:r w:rsidRPr="00B621D6">
        <w:rPr>
          <w:rFonts w:ascii="Times New Roman" w:hAnsi="Times New Roman" w:cs="Times New Roman"/>
          <w:color w:val="000000"/>
          <w:sz w:val="28"/>
          <w:szCs w:val="28"/>
          <w:shd w:val="clear" w:color="auto" w:fill="FFFFFF"/>
        </w:rPr>
        <w:t>.</w:t>
      </w:r>
    </w:p>
    <w:p w:rsidR="00DE38CD" w:rsidRDefault="00DE38CD" w:rsidP="00B621D6">
      <w:pPr>
        <w:spacing w:line="360" w:lineRule="auto"/>
        <w:ind w:firstLine="709"/>
        <w:jc w:val="both"/>
        <w:rPr>
          <w:rFonts w:ascii="Times New Roman" w:hAnsi="Times New Roman" w:cs="Times New Roman"/>
          <w:bCs/>
          <w:i/>
          <w:color w:val="000000"/>
          <w:sz w:val="28"/>
          <w:szCs w:val="28"/>
          <w:bdr w:val="none" w:sz="0" w:space="0" w:color="auto" w:frame="1"/>
          <w:shd w:val="clear" w:color="auto" w:fill="FFFFFF"/>
        </w:rPr>
      </w:pPr>
      <w:r w:rsidRPr="00DE38CD">
        <w:rPr>
          <w:rFonts w:ascii="Times New Roman" w:hAnsi="Times New Roman" w:cs="Times New Roman"/>
          <w:bCs/>
          <w:i/>
          <w:color w:val="000000"/>
          <w:sz w:val="28"/>
          <w:szCs w:val="28"/>
          <w:bdr w:val="none" w:sz="0" w:space="0" w:color="auto" w:frame="1"/>
          <w:shd w:val="clear" w:color="auto" w:fill="FFFFFF"/>
        </w:rPr>
        <w:t>Социально-психологические методы</w:t>
      </w:r>
    </w:p>
    <w:p w:rsidR="00DE38CD" w:rsidRDefault="00DE38CD" w:rsidP="00DE38CD">
      <w:pPr>
        <w:spacing w:line="360" w:lineRule="auto"/>
        <w:ind w:firstLine="709"/>
        <w:jc w:val="both"/>
        <w:rPr>
          <w:rFonts w:ascii="Times New Roman" w:hAnsi="Times New Roman" w:cs="Times New Roman"/>
          <w:sz w:val="28"/>
          <w:szCs w:val="28"/>
        </w:rPr>
      </w:pPr>
      <w:r w:rsidRPr="00DE38CD">
        <w:rPr>
          <w:rFonts w:ascii="Times New Roman" w:hAnsi="Times New Roman" w:cs="Times New Roman"/>
          <w:sz w:val="28"/>
          <w:szCs w:val="28"/>
        </w:rPr>
        <w:lastRenderedPageBreak/>
        <w:t xml:space="preserve">Социально-психологические методы управления направлены на высшие потребности человека. К числу высших потребностей относятся потребности в коммуникации (т.е. социальные потребности), потребности в уважении и потребности в самовыражении. Методы управления, основанные на социальных потребностях и потребностях в уважении условно можно отнести к социальной группе методов управления. Основная их цель - формирование благоприятного морально-психологического климата в коллективе, развитие доброжелательных отношений между руководителем и подчиненными, облегчение адаптации для новичков. </w:t>
      </w:r>
    </w:p>
    <w:p w:rsidR="00DE38CD" w:rsidRPr="0021162B" w:rsidRDefault="00DE38CD" w:rsidP="00DE38CD">
      <w:pPr>
        <w:spacing w:line="360" w:lineRule="auto"/>
        <w:ind w:firstLine="709"/>
        <w:jc w:val="both"/>
        <w:rPr>
          <w:rFonts w:ascii="Times New Roman" w:hAnsi="Times New Roman" w:cs="Times New Roman"/>
          <w:sz w:val="28"/>
          <w:szCs w:val="28"/>
          <w:lang w:val="en-US"/>
        </w:rPr>
      </w:pPr>
      <w:r w:rsidRPr="00DE38CD">
        <w:rPr>
          <w:rFonts w:ascii="Times New Roman" w:hAnsi="Times New Roman" w:cs="Times New Roman"/>
          <w:sz w:val="28"/>
          <w:szCs w:val="28"/>
        </w:rPr>
        <w:t>Группа оказывает существенное влияние на деятельность работников организации и их удовлетворенность. Психологические методы предполагают раскрытие личных способностей каждого работника, оказание помощи в их совершенствовании, что ведет к максимальной самореализации че</w:t>
      </w:r>
      <w:r w:rsidR="0021162B">
        <w:rPr>
          <w:rFonts w:ascii="Times New Roman" w:hAnsi="Times New Roman" w:cs="Times New Roman"/>
          <w:sz w:val="28"/>
          <w:szCs w:val="28"/>
        </w:rPr>
        <w:t xml:space="preserve">ловека в трудовой деятельности [2. </w:t>
      </w:r>
      <w:r w:rsidR="0021162B">
        <w:rPr>
          <w:rFonts w:ascii="Times New Roman" w:hAnsi="Times New Roman" w:cs="Times New Roman"/>
          <w:sz w:val="28"/>
          <w:szCs w:val="28"/>
          <w:lang w:val="en-US"/>
        </w:rPr>
        <w:t>203 – 207 c.].</w:t>
      </w:r>
    </w:p>
    <w:p w:rsidR="00DE38CD" w:rsidRDefault="00DE38CD" w:rsidP="00DE38CD">
      <w:pPr>
        <w:spacing w:line="360" w:lineRule="auto"/>
        <w:ind w:firstLine="709"/>
        <w:jc w:val="both"/>
        <w:rPr>
          <w:rFonts w:ascii="Times New Roman" w:hAnsi="Times New Roman" w:cs="Times New Roman"/>
          <w:sz w:val="28"/>
          <w:szCs w:val="28"/>
        </w:rPr>
      </w:pPr>
      <w:r w:rsidRPr="00DE38CD">
        <w:rPr>
          <w:rFonts w:ascii="Times New Roman" w:hAnsi="Times New Roman" w:cs="Times New Roman"/>
          <w:sz w:val="28"/>
          <w:szCs w:val="28"/>
        </w:rPr>
        <w:t xml:space="preserve">Методы менеджмента можно </w:t>
      </w:r>
      <w:proofErr w:type="gramStart"/>
      <w:r w:rsidRPr="00DE38CD">
        <w:rPr>
          <w:rFonts w:ascii="Times New Roman" w:hAnsi="Times New Roman" w:cs="Times New Roman"/>
          <w:sz w:val="28"/>
          <w:szCs w:val="28"/>
        </w:rPr>
        <w:t>определить</w:t>
      </w:r>
      <w:proofErr w:type="gramEnd"/>
      <w:r w:rsidRPr="00DE38CD">
        <w:rPr>
          <w:rFonts w:ascii="Times New Roman" w:hAnsi="Times New Roman" w:cs="Times New Roman"/>
          <w:sz w:val="28"/>
          <w:szCs w:val="28"/>
        </w:rPr>
        <w:t xml:space="preserve"> как совокупность приемов и способов, применение которых позволяет обеспечить нормальное и эффективное функционирование управляющей и управляемой подсистем системы управления.</w:t>
      </w:r>
    </w:p>
    <w:p w:rsidR="00DE38CD" w:rsidRDefault="00DE38CD" w:rsidP="00DE38CD">
      <w:pPr>
        <w:spacing w:line="360" w:lineRule="auto"/>
        <w:ind w:firstLine="709"/>
        <w:jc w:val="both"/>
        <w:rPr>
          <w:rFonts w:ascii="Times New Roman" w:hAnsi="Times New Roman" w:cs="Times New Roman"/>
          <w:sz w:val="28"/>
          <w:szCs w:val="28"/>
        </w:rPr>
      </w:pPr>
    </w:p>
    <w:p w:rsidR="004E6CB9" w:rsidRDefault="004E6CB9" w:rsidP="00DE38CD">
      <w:pPr>
        <w:spacing w:line="360" w:lineRule="auto"/>
        <w:ind w:firstLine="709"/>
        <w:jc w:val="both"/>
        <w:rPr>
          <w:rFonts w:ascii="Times New Roman" w:hAnsi="Times New Roman" w:cs="Times New Roman"/>
          <w:sz w:val="28"/>
          <w:szCs w:val="28"/>
        </w:rPr>
      </w:pPr>
    </w:p>
    <w:p w:rsidR="004E6CB9" w:rsidRDefault="004E6CB9" w:rsidP="00DE38CD">
      <w:pPr>
        <w:spacing w:line="360" w:lineRule="auto"/>
        <w:ind w:firstLine="709"/>
        <w:jc w:val="both"/>
        <w:rPr>
          <w:rFonts w:ascii="Times New Roman" w:hAnsi="Times New Roman" w:cs="Times New Roman"/>
          <w:sz w:val="28"/>
          <w:szCs w:val="28"/>
        </w:rPr>
      </w:pPr>
    </w:p>
    <w:p w:rsidR="004E6CB9" w:rsidRDefault="004E6CB9" w:rsidP="00DE38CD">
      <w:pPr>
        <w:spacing w:line="360" w:lineRule="auto"/>
        <w:ind w:firstLine="709"/>
        <w:jc w:val="both"/>
        <w:rPr>
          <w:rFonts w:ascii="Times New Roman" w:hAnsi="Times New Roman" w:cs="Times New Roman"/>
          <w:sz w:val="28"/>
          <w:szCs w:val="28"/>
        </w:rPr>
      </w:pPr>
    </w:p>
    <w:p w:rsidR="004E6CB9" w:rsidRDefault="004E6CB9" w:rsidP="00DE38CD">
      <w:pPr>
        <w:spacing w:line="360" w:lineRule="auto"/>
        <w:ind w:firstLine="709"/>
        <w:jc w:val="both"/>
        <w:rPr>
          <w:rFonts w:ascii="Times New Roman" w:hAnsi="Times New Roman" w:cs="Times New Roman"/>
          <w:sz w:val="28"/>
          <w:szCs w:val="28"/>
        </w:rPr>
      </w:pPr>
    </w:p>
    <w:p w:rsidR="004E6CB9" w:rsidRDefault="004E6CB9" w:rsidP="00DE38CD">
      <w:pPr>
        <w:spacing w:line="360" w:lineRule="auto"/>
        <w:ind w:firstLine="709"/>
        <w:jc w:val="both"/>
        <w:rPr>
          <w:rFonts w:ascii="Times New Roman" w:hAnsi="Times New Roman" w:cs="Times New Roman"/>
          <w:sz w:val="28"/>
          <w:szCs w:val="28"/>
        </w:rPr>
      </w:pPr>
    </w:p>
    <w:p w:rsidR="004E6CB9" w:rsidRDefault="004E6CB9" w:rsidP="00DE38CD">
      <w:pPr>
        <w:spacing w:line="360" w:lineRule="auto"/>
        <w:ind w:firstLine="709"/>
        <w:jc w:val="both"/>
        <w:rPr>
          <w:rFonts w:ascii="Times New Roman" w:hAnsi="Times New Roman" w:cs="Times New Roman"/>
          <w:sz w:val="28"/>
          <w:szCs w:val="28"/>
        </w:rPr>
      </w:pPr>
    </w:p>
    <w:p w:rsidR="00DE38CD" w:rsidRPr="00DE38CD" w:rsidRDefault="00DE38CD" w:rsidP="00DE38CD">
      <w:pPr>
        <w:pStyle w:val="a3"/>
        <w:numPr>
          <w:ilvl w:val="0"/>
          <w:numId w:val="2"/>
        </w:numPr>
        <w:spacing w:line="360" w:lineRule="auto"/>
        <w:jc w:val="center"/>
        <w:rPr>
          <w:rFonts w:ascii="Times New Roman" w:hAnsi="Times New Roman" w:cs="Times New Roman"/>
          <w:sz w:val="28"/>
          <w:szCs w:val="28"/>
        </w:rPr>
      </w:pPr>
      <w:r w:rsidRPr="00DE38CD">
        <w:rPr>
          <w:rFonts w:ascii="Times New Roman" w:hAnsi="Times New Roman" w:cs="Times New Roman"/>
          <w:sz w:val="28"/>
          <w:szCs w:val="28"/>
        </w:rPr>
        <w:lastRenderedPageBreak/>
        <w:t>Определите сущность кадрового менеджмента, его основные принципы.</w:t>
      </w:r>
    </w:p>
    <w:p w:rsidR="00DE38CD" w:rsidRPr="0021162B" w:rsidRDefault="00DE38CD"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 xml:space="preserve">Кадровый менеджмент -это целенаправленное воздействие на человеческую составляющую организации, ориентированное на приведение в соответствие возможностей персонала и целей развития организации. Кадровый менеджмент основывается на концепции управления – обобщенном представлении о месте человека в организации. Основу концепции кадрового менеджмента в настоящее время составляют возрастающая роль личности работника, значение его </w:t>
      </w:r>
      <w:proofErr w:type="spellStart"/>
      <w:r w:rsidRPr="00357C3A">
        <w:rPr>
          <w:rFonts w:ascii="Times New Roman" w:hAnsi="Times New Roman" w:cs="Times New Roman"/>
          <w:sz w:val="28"/>
          <w:szCs w:val="28"/>
        </w:rPr>
        <w:t>мотивизационных</w:t>
      </w:r>
      <w:proofErr w:type="spellEnd"/>
      <w:r w:rsidRPr="00357C3A">
        <w:rPr>
          <w:rFonts w:ascii="Times New Roman" w:hAnsi="Times New Roman" w:cs="Times New Roman"/>
          <w:sz w:val="28"/>
          <w:szCs w:val="28"/>
        </w:rPr>
        <w:t xml:space="preserve"> установок, умение их формировать и исправлять в соответствии с задача</w:t>
      </w:r>
      <w:r w:rsidR="0021162B">
        <w:rPr>
          <w:rFonts w:ascii="Times New Roman" w:hAnsi="Times New Roman" w:cs="Times New Roman"/>
          <w:sz w:val="28"/>
          <w:szCs w:val="28"/>
        </w:rPr>
        <w:t>ми, стоящими перед организацией</w:t>
      </w:r>
      <w:r w:rsidR="0021162B" w:rsidRPr="0021162B">
        <w:rPr>
          <w:rFonts w:ascii="Times New Roman" w:hAnsi="Times New Roman" w:cs="Times New Roman"/>
          <w:sz w:val="28"/>
          <w:szCs w:val="28"/>
        </w:rPr>
        <w:t>.</w:t>
      </w:r>
    </w:p>
    <w:p w:rsidR="00DE38CD" w:rsidRPr="00357C3A" w:rsidRDefault="00DE38CD"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Кадровый менеджмент позволяет обобщить и реализовать целый спектр вопросов адаптации индивида к внешним условиям. Можно выделить три фактора, оказывающих воздействие на людей в организации;</w:t>
      </w:r>
    </w:p>
    <w:p w:rsidR="00DE38CD" w:rsidRPr="00357C3A" w:rsidRDefault="004E6CB9" w:rsidP="00357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иерархическая </w:t>
      </w:r>
      <w:r w:rsidR="00B623F6">
        <w:rPr>
          <w:rFonts w:ascii="Times New Roman" w:hAnsi="Times New Roman" w:cs="Times New Roman"/>
          <w:sz w:val="28"/>
          <w:szCs w:val="28"/>
        </w:rPr>
        <w:t xml:space="preserve">структура </w:t>
      </w:r>
      <w:r w:rsidR="00DE38CD" w:rsidRPr="00357C3A">
        <w:rPr>
          <w:rFonts w:ascii="Times New Roman" w:hAnsi="Times New Roman" w:cs="Times New Roman"/>
          <w:sz w:val="28"/>
          <w:szCs w:val="28"/>
        </w:rPr>
        <w:t>орг</w:t>
      </w:r>
      <w:r w:rsidR="00B623F6">
        <w:rPr>
          <w:rFonts w:ascii="Times New Roman" w:hAnsi="Times New Roman" w:cs="Times New Roman"/>
          <w:sz w:val="28"/>
          <w:szCs w:val="28"/>
        </w:rPr>
        <w:t>анизации, где </w:t>
      </w:r>
      <w:proofErr w:type="gramStart"/>
      <w:r w:rsidR="00DE38CD" w:rsidRPr="00357C3A">
        <w:rPr>
          <w:rFonts w:ascii="Times New Roman" w:hAnsi="Times New Roman" w:cs="Times New Roman"/>
          <w:sz w:val="28"/>
          <w:szCs w:val="28"/>
        </w:rPr>
        <w:t>основное  средство</w:t>
      </w:r>
      <w:proofErr w:type="gramEnd"/>
      <w:r w:rsidR="00DE38CD" w:rsidRPr="00357C3A">
        <w:rPr>
          <w:rFonts w:ascii="Times New Roman" w:hAnsi="Times New Roman" w:cs="Times New Roman"/>
          <w:sz w:val="28"/>
          <w:szCs w:val="28"/>
        </w:rPr>
        <w:t xml:space="preserve"> воздействия - это отношения власти – подчинения;</w:t>
      </w:r>
    </w:p>
    <w:p w:rsidR="00DE38CD" w:rsidRPr="00357C3A" w:rsidRDefault="00DE38CD"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 культура ценности, специальные нормы, установки поведения, которые регламентируют действия личности без видимого принуждения.</w:t>
      </w:r>
    </w:p>
    <w:p w:rsidR="00DE38CD" w:rsidRPr="0021162B" w:rsidRDefault="00DE38CD"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 рынок - сеть равноправных отношений, основанных на купле-продаже продукции и услуг, отношениях собственности, равновесии интересов продавца и покупателя. В практической плоскости от того, какому из этих факторов отдается приоритет, зависит эконо</w:t>
      </w:r>
      <w:r w:rsidR="0021162B">
        <w:rPr>
          <w:rFonts w:ascii="Times New Roman" w:hAnsi="Times New Roman" w:cs="Times New Roman"/>
          <w:sz w:val="28"/>
          <w:szCs w:val="28"/>
        </w:rPr>
        <w:t>мическая ситуация в организации</w:t>
      </w:r>
      <w:r w:rsidR="0021162B" w:rsidRPr="0021162B">
        <w:rPr>
          <w:rFonts w:ascii="Times New Roman" w:hAnsi="Times New Roman" w:cs="Times New Roman"/>
          <w:sz w:val="28"/>
          <w:szCs w:val="28"/>
        </w:rPr>
        <w:t xml:space="preserve"> </w:t>
      </w:r>
      <w:r w:rsidR="0021162B">
        <w:rPr>
          <w:rFonts w:ascii="Times New Roman" w:hAnsi="Times New Roman" w:cs="Times New Roman"/>
          <w:sz w:val="28"/>
          <w:szCs w:val="28"/>
        </w:rPr>
        <w:t xml:space="preserve">[1. </w:t>
      </w:r>
      <w:r w:rsidR="0021162B" w:rsidRPr="0021162B">
        <w:rPr>
          <w:rFonts w:ascii="Times New Roman" w:hAnsi="Times New Roman" w:cs="Times New Roman"/>
          <w:sz w:val="28"/>
          <w:szCs w:val="28"/>
        </w:rPr>
        <w:t xml:space="preserve">183 – 185 </w:t>
      </w:r>
      <w:r w:rsidR="0021162B">
        <w:rPr>
          <w:rFonts w:ascii="Times New Roman" w:hAnsi="Times New Roman" w:cs="Times New Roman"/>
          <w:sz w:val="28"/>
          <w:szCs w:val="28"/>
          <w:lang w:val="en-US"/>
        </w:rPr>
        <w:t>c</w:t>
      </w:r>
      <w:r w:rsidR="0021162B" w:rsidRPr="0021162B">
        <w:rPr>
          <w:rFonts w:ascii="Times New Roman" w:hAnsi="Times New Roman" w:cs="Times New Roman"/>
          <w:sz w:val="28"/>
          <w:szCs w:val="28"/>
        </w:rPr>
        <w:t>.].</w:t>
      </w:r>
    </w:p>
    <w:p w:rsidR="00DE38CD" w:rsidRPr="00357C3A" w:rsidRDefault="00DE38CD"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 xml:space="preserve">Цель кадрового менеджмента — удовлетворить потребности организации в квалифицированных кадрах и эффективно использовать их с учетом возможностей самореализации каждого работника в рамках данной организации. В философии менеджмента человеческих ресурсов сотрудники являются активами предприятия, наиболее ценным капиталом, который необходимо беречь и приумножать. Это предъявляет особые требования к </w:t>
      </w:r>
      <w:r w:rsidRPr="00357C3A">
        <w:rPr>
          <w:rFonts w:ascii="Times New Roman" w:hAnsi="Times New Roman" w:cs="Times New Roman"/>
          <w:sz w:val="28"/>
          <w:szCs w:val="28"/>
        </w:rPr>
        <w:lastRenderedPageBreak/>
        <w:t>структуре организации и политике предприятия в области организации труда и управления.</w:t>
      </w:r>
    </w:p>
    <w:p w:rsidR="00DE38CD" w:rsidRPr="00357C3A" w:rsidRDefault="00DE38CD"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В рамках менеджмента человеческих ресурсов кадровая политика из "реагирующей" политики превращается в активную стратегию, которая высшим эшелоном менеджеров интегрируется в общую политику всей организации. За эффективную реализацию кадровой политики отвечают кадровые службы и специальные функциональные менеджеры — управляющие персоналом. Кадровый менеджмент, таким образом, приобретает все более важное значение как фактор повышения конкурентоспособности, долгосрочного развития фирмы, обеспечения эффективности производства.</w:t>
      </w:r>
    </w:p>
    <w:p w:rsidR="00357C3A" w:rsidRPr="00357C3A" w:rsidRDefault="00357C3A" w:rsidP="00357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w:t>
      </w:r>
      <w:r w:rsidR="004E6CB9">
        <w:rPr>
          <w:rFonts w:ascii="Times New Roman" w:hAnsi="Times New Roman" w:cs="Times New Roman"/>
          <w:sz w:val="28"/>
          <w:szCs w:val="28"/>
        </w:rPr>
        <w:t>о</w:t>
      </w:r>
      <w:r w:rsidRPr="00357C3A">
        <w:rPr>
          <w:rFonts w:ascii="Times New Roman" w:hAnsi="Times New Roman" w:cs="Times New Roman"/>
          <w:sz w:val="28"/>
          <w:szCs w:val="28"/>
        </w:rPr>
        <w:t>сновные принципы кадрового менеджмента</w:t>
      </w:r>
      <w:r>
        <w:rPr>
          <w:rFonts w:ascii="Times New Roman" w:hAnsi="Times New Roman" w:cs="Times New Roman"/>
          <w:sz w:val="28"/>
          <w:szCs w:val="28"/>
        </w:rPr>
        <w:t xml:space="preserve"> можно отнести</w:t>
      </w:r>
      <w:r w:rsidRPr="00357C3A">
        <w:rPr>
          <w:rFonts w:ascii="Times New Roman" w:hAnsi="Times New Roman" w:cs="Times New Roman"/>
          <w:sz w:val="28"/>
          <w:szCs w:val="28"/>
        </w:rPr>
        <w:t>:</w:t>
      </w:r>
    </w:p>
    <w:p w:rsidR="00357C3A" w:rsidRPr="00357C3A" w:rsidRDefault="00357C3A" w:rsidP="00357C3A">
      <w:pPr>
        <w:pStyle w:val="a3"/>
        <w:numPr>
          <w:ilvl w:val="0"/>
          <w:numId w:val="10"/>
        </w:numPr>
        <w:spacing w:line="360" w:lineRule="auto"/>
        <w:jc w:val="both"/>
        <w:rPr>
          <w:rFonts w:ascii="Times New Roman" w:hAnsi="Times New Roman" w:cs="Times New Roman"/>
          <w:sz w:val="28"/>
          <w:szCs w:val="28"/>
        </w:rPr>
      </w:pPr>
      <w:r w:rsidRPr="00357C3A">
        <w:rPr>
          <w:rFonts w:ascii="Times New Roman" w:hAnsi="Times New Roman" w:cs="Times New Roman"/>
          <w:sz w:val="28"/>
          <w:szCs w:val="28"/>
        </w:rPr>
        <w:t>ориентация на требования законодательства о труде;</w:t>
      </w:r>
    </w:p>
    <w:p w:rsidR="00357C3A" w:rsidRPr="00357C3A" w:rsidRDefault="00357C3A" w:rsidP="00357C3A">
      <w:pPr>
        <w:pStyle w:val="a3"/>
        <w:numPr>
          <w:ilvl w:val="0"/>
          <w:numId w:val="10"/>
        </w:numPr>
        <w:spacing w:line="360" w:lineRule="auto"/>
        <w:jc w:val="both"/>
        <w:rPr>
          <w:rFonts w:ascii="Times New Roman" w:hAnsi="Times New Roman" w:cs="Times New Roman"/>
          <w:sz w:val="28"/>
          <w:szCs w:val="28"/>
        </w:rPr>
      </w:pPr>
      <w:r w:rsidRPr="00357C3A">
        <w:rPr>
          <w:rFonts w:ascii="Times New Roman" w:hAnsi="Times New Roman" w:cs="Times New Roman"/>
          <w:sz w:val="28"/>
          <w:szCs w:val="28"/>
        </w:rPr>
        <w:t>учет, наряду с текущими, перспективных потребностей организации в персонале, исходящих из задач ее развития, прогноза рыночной конъюнктуры и тенденций естественного движения рабочей силы; </w:t>
      </w:r>
    </w:p>
    <w:p w:rsidR="00357C3A" w:rsidRPr="00357C3A" w:rsidRDefault="00357C3A" w:rsidP="00357C3A">
      <w:pPr>
        <w:pStyle w:val="a3"/>
        <w:numPr>
          <w:ilvl w:val="0"/>
          <w:numId w:val="10"/>
        </w:numPr>
        <w:spacing w:line="360" w:lineRule="auto"/>
        <w:jc w:val="both"/>
        <w:rPr>
          <w:rFonts w:ascii="Times New Roman" w:hAnsi="Times New Roman" w:cs="Times New Roman"/>
          <w:sz w:val="28"/>
          <w:szCs w:val="28"/>
        </w:rPr>
      </w:pPr>
      <w:r w:rsidRPr="00357C3A">
        <w:rPr>
          <w:rFonts w:ascii="Times New Roman" w:hAnsi="Times New Roman" w:cs="Times New Roman"/>
          <w:sz w:val="28"/>
          <w:szCs w:val="28"/>
        </w:rPr>
        <w:t>соблюдение баланса интересов организации и ее работников;</w:t>
      </w:r>
    </w:p>
    <w:p w:rsidR="00357C3A" w:rsidRPr="00357C3A" w:rsidRDefault="00357C3A" w:rsidP="00357C3A">
      <w:pPr>
        <w:pStyle w:val="a3"/>
        <w:numPr>
          <w:ilvl w:val="0"/>
          <w:numId w:val="10"/>
        </w:numPr>
        <w:spacing w:line="360" w:lineRule="auto"/>
        <w:jc w:val="both"/>
        <w:rPr>
          <w:rFonts w:ascii="Times New Roman" w:hAnsi="Times New Roman" w:cs="Times New Roman"/>
          <w:sz w:val="28"/>
          <w:szCs w:val="28"/>
        </w:rPr>
      </w:pPr>
      <w:r w:rsidRPr="00357C3A">
        <w:rPr>
          <w:rFonts w:ascii="Times New Roman" w:hAnsi="Times New Roman" w:cs="Times New Roman"/>
          <w:sz w:val="28"/>
          <w:szCs w:val="28"/>
        </w:rPr>
        <w:t>создание условий для сокращения числа увольнений и сохранения занятости;</w:t>
      </w:r>
    </w:p>
    <w:p w:rsidR="00357C3A" w:rsidRPr="00357C3A" w:rsidRDefault="00357C3A" w:rsidP="00357C3A">
      <w:pPr>
        <w:pStyle w:val="a3"/>
        <w:numPr>
          <w:ilvl w:val="0"/>
          <w:numId w:val="10"/>
        </w:numPr>
        <w:spacing w:line="360" w:lineRule="auto"/>
        <w:jc w:val="both"/>
        <w:rPr>
          <w:rFonts w:ascii="Times New Roman" w:hAnsi="Times New Roman" w:cs="Times New Roman"/>
          <w:sz w:val="28"/>
          <w:szCs w:val="28"/>
        </w:rPr>
      </w:pPr>
      <w:r w:rsidRPr="00357C3A">
        <w:rPr>
          <w:rFonts w:ascii="Times New Roman" w:hAnsi="Times New Roman" w:cs="Times New Roman"/>
          <w:sz w:val="28"/>
          <w:szCs w:val="28"/>
        </w:rPr>
        <w:t>широкое сотрудничество с профсоюзами;</w:t>
      </w:r>
    </w:p>
    <w:p w:rsidR="00357C3A" w:rsidRPr="00357C3A" w:rsidRDefault="00357C3A" w:rsidP="00357C3A">
      <w:pPr>
        <w:pStyle w:val="a3"/>
        <w:numPr>
          <w:ilvl w:val="0"/>
          <w:numId w:val="10"/>
        </w:numPr>
        <w:spacing w:line="360" w:lineRule="auto"/>
        <w:jc w:val="both"/>
        <w:rPr>
          <w:rFonts w:ascii="Times New Roman" w:hAnsi="Times New Roman" w:cs="Times New Roman"/>
          <w:sz w:val="28"/>
          <w:szCs w:val="28"/>
        </w:rPr>
      </w:pPr>
      <w:r w:rsidRPr="00357C3A">
        <w:rPr>
          <w:rFonts w:ascii="Times New Roman" w:hAnsi="Times New Roman" w:cs="Times New Roman"/>
          <w:sz w:val="28"/>
          <w:szCs w:val="28"/>
        </w:rPr>
        <w:t>максимальная забота о каждом человеке, уважение его прав, свобод, достоинства.</w:t>
      </w:r>
    </w:p>
    <w:p w:rsidR="00DE38CD" w:rsidRPr="0021162B" w:rsidRDefault="00357C3A" w:rsidP="00357C3A">
      <w:pPr>
        <w:spacing w:line="360" w:lineRule="auto"/>
        <w:ind w:firstLine="709"/>
        <w:jc w:val="both"/>
        <w:rPr>
          <w:rFonts w:ascii="Times New Roman" w:hAnsi="Times New Roman" w:cs="Times New Roman"/>
          <w:sz w:val="28"/>
          <w:szCs w:val="28"/>
          <w:lang w:val="en-US"/>
        </w:rPr>
      </w:pPr>
      <w:r w:rsidRPr="00357C3A">
        <w:rPr>
          <w:rFonts w:ascii="Times New Roman" w:hAnsi="Times New Roman" w:cs="Times New Roman"/>
          <w:sz w:val="28"/>
          <w:szCs w:val="28"/>
        </w:rPr>
        <w:t xml:space="preserve">Изменения в использовании рабочей силы отразились в переименовании большинством западных компаний кадровых подразделений в службы человеческих ресурсов. При значительном различии финансовых и организационных возможностей новых подразделений, как и методологии кадровой работы, прослеживается четкая тенденция к повышению роли </w:t>
      </w:r>
      <w:r w:rsidRPr="00357C3A">
        <w:rPr>
          <w:rFonts w:ascii="Times New Roman" w:hAnsi="Times New Roman" w:cs="Times New Roman"/>
          <w:sz w:val="28"/>
          <w:szCs w:val="28"/>
        </w:rPr>
        <w:lastRenderedPageBreak/>
        <w:t>аналитических функций кадровых служб, особенно в последние десятилетия. Характерной чертой в организации работы с персоналом в рамках новой концепции является интеграция кадровыми службами всех аспектов управления человеческими ресурсами, всех стадий их жизненного цикла — от найма</w:t>
      </w:r>
      <w:r w:rsidR="0021162B">
        <w:rPr>
          <w:rFonts w:ascii="Times New Roman" w:hAnsi="Times New Roman" w:cs="Times New Roman"/>
          <w:sz w:val="28"/>
          <w:szCs w:val="28"/>
        </w:rPr>
        <w:t xml:space="preserve"> на работу до пенсионных выплат [5. </w:t>
      </w:r>
      <w:r w:rsidR="0021162B">
        <w:rPr>
          <w:rFonts w:ascii="Times New Roman" w:hAnsi="Times New Roman" w:cs="Times New Roman"/>
          <w:sz w:val="28"/>
          <w:szCs w:val="28"/>
          <w:lang w:val="en-US"/>
        </w:rPr>
        <w:t>178 – 181 c.].</w:t>
      </w:r>
      <w:bookmarkStart w:id="0" w:name="_GoBack"/>
      <w:bookmarkEnd w:id="0"/>
    </w:p>
    <w:p w:rsidR="00357C3A" w:rsidRDefault="00357C3A"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357C3A" w:rsidRDefault="00357C3A" w:rsidP="00357C3A">
      <w:pPr>
        <w:pStyle w:val="a3"/>
        <w:numPr>
          <w:ilvl w:val="0"/>
          <w:numId w:val="2"/>
        </w:numPr>
        <w:spacing w:line="360" w:lineRule="auto"/>
        <w:jc w:val="center"/>
        <w:rPr>
          <w:rFonts w:ascii="Times New Roman" w:hAnsi="Times New Roman" w:cs="Times New Roman"/>
          <w:sz w:val="28"/>
          <w:szCs w:val="28"/>
        </w:rPr>
      </w:pPr>
      <w:r w:rsidRPr="0000795D">
        <w:rPr>
          <w:rFonts w:ascii="Times New Roman" w:hAnsi="Times New Roman" w:cs="Times New Roman"/>
          <w:sz w:val="28"/>
          <w:szCs w:val="28"/>
        </w:rPr>
        <w:lastRenderedPageBreak/>
        <w:t>Решите производственную ситуацию.</w:t>
      </w:r>
    </w:p>
    <w:p w:rsidR="00357C3A" w:rsidRDefault="00357C3A" w:rsidP="00357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Какой из ответов руково</w:t>
      </w:r>
      <w:r w:rsidRPr="00357C3A">
        <w:rPr>
          <w:rFonts w:ascii="Times New Roman" w:hAnsi="Times New Roman" w:cs="Times New Roman"/>
          <w:sz w:val="28"/>
          <w:szCs w:val="28"/>
        </w:rPr>
        <w:t xml:space="preserve">дителя создает наилучшие условия для доверительной беседы? </w:t>
      </w:r>
    </w:p>
    <w:p w:rsidR="00357C3A" w:rsidRDefault="00357C3A"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Мастер, увидев болезненное состояние рабочего, посылает его в здравпункт, объясняя это опасением, чт</w:t>
      </w:r>
      <w:r>
        <w:rPr>
          <w:rFonts w:ascii="Times New Roman" w:hAnsi="Times New Roman" w:cs="Times New Roman"/>
          <w:sz w:val="28"/>
          <w:szCs w:val="28"/>
        </w:rPr>
        <w:t>о тот получит травму. Подчинен</w:t>
      </w:r>
      <w:r w:rsidRPr="00357C3A">
        <w:rPr>
          <w:rFonts w:ascii="Times New Roman" w:hAnsi="Times New Roman" w:cs="Times New Roman"/>
          <w:sz w:val="28"/>
          <w:szCs w:val="28"/>
        </w:rPr>
        <w:t xml:space="preserve">ный нехотя отвечает: «Да это пустяки, </w:t>
      </w:r>
      <w:proofErr w:type="gramStart"/>
      <w:r w:rsidRPr="00357C3A">
        <w:rPr>
          <w:rFonts w:ascii="Times New Roman" w:hAnsi="Times New Roman" w:cs="Times New Roman"/>
          <w:sz w:val="28"/>
          <w:szCs w:val="28"/>
        </w:rPr>
        <w:t>но</w:t>
      </w:r>
      <w:proofErr w:type="gramEnd"/>
      <w:r w:rsidRPr="00357C3A">
        <w:rPr>
          <w:rFonts w:ascii="Times New Roman" w:hAnsi="Times New Roman" w:cs="Times New Roman"/>
          <w:sz w:val="28"/>
          <w:szCs w:val="28"/>
        </w:rPr>
        <w:t xml:space="preserve"> если уж Вы так хотите, схожу».</w:t>
      </w:r>
    </w:p>
    <w:p w:rsidR="00357C3A" w:rsidRDefault="00357C3A"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 xml:space="preserve"> Ответы руководителя: </w:t>
      </w:r>
    </w:p>
    <w:p w:rsidR="00357C3A" w:rsidRDefault="00357C3A"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 xml:space="preserve">1. Вы не хотите идти к врачу? </w:t>
      </w:r>
    </w:p>
    <w:p w:rsidR="00357C3A" w:rsidRDefault="00357C3A"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 xml:space="preserve">2. Вы согласны идти? </w:t>
      </w:r>
    </w:p>
    <w:p w:rsidR="00357C3A" w:rsidRDefault="00357C3A"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 xml:space="preserve">3. Не теряйте времени. </w:t>
      </w:r>
    </w:p>
    <w:p w:rsidR="00357C3A" w:rsidRDefault="00357C3A"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 xml:space="preserve">4. Вы не довольны моим решением? </w:t>
      </w:r>
    </w:p>
    <w:p w:rsidR="00357C3A" w:rsidRDefault="00357C3A"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5. Может Вы и правы, но посмотрим, что скажет врач.</w:t>
      </w:r>
    </w:p>
    <w:p w:rsidR="00357C3A" w:rsidRDefault="00357C3A" w:rsidP="00357C3A">
      <w:pPr>
        <w:spacing w:line="360" w:lineRule="auto"/>
        <w:ind w:firstLine="709"/>
        <w:jc w:val="both"/>
        <w:rPr>
          <w:rFonts w:ascii="Times New Roman" w:hAnsi="Times New Roman" w:cs="Times New Roman"/>
          <w:sz w:val="28"/>
          <w:szCs w:val="28"/>
        </w:rPr>
      </w:pPr>
      <w:r w:rsidRPr="00357C3A">
        <w:rPr>
          <w:rFonts w:ascii="Times New Roman" w:hAnsi="Times New Roman" w:cs="Times New Roman"/>
          <w:sz w:val="28"/>
          <w:szCs w:val="28"/>
        </w:rPr>
        <w:t xml:space="preserve"> 6. Вы боитесь потерять в заработке?</w:t>
      </w:r>
    </w:p>
    <w:p w:rsidR="004E6CB9" w:rsidRPr="004E6CB9" w:rsidRDefault="004E6CB9" w:rsidP="00357C3A">
      <w:pPr>
        <w:shd w:val="clear" w:color="auto" w:fill="FFFAFA"/>
        <w:spacing w:before="90" w:after="100" w:afterAutospacing="1" w:line="352" w:lineRule="atLeast"/>
        <w:ind w:firstLine="500"/>
        <w:jc w:val="both"/>
        <w:rPr>
          <w:rFonts w:ascii="Times New Roman" w:eastAsia="Times New Roman" w:hAnsi="Times New Roman" w:cs="Times New Roman"/>
          <w:b/>
          <w:color w:val="000000"/>
          <w:sz w:val="28"/>
          <w:szCs w:val="28"/>
          <w:lang w:eastAsia="ru-RU"/>
        </w:rPr>
      </w:pPr>
      <w:r w:rsidRPr="004E6CB9">
        <w:rPr>
          <w:rFonts w:ascii="Times New Roman" w:eastAsia="Times New Roman" w:hAnsi="Times New Roman" w:cs="Times New Roman"/>
          <w:b/>
          <w:color w:val="000000"/>
          <w:sz w:val="28"/>
          <w:szCs w:val="28"/>
          <w:lang w:eastAsia="ru-RU"/>
        </w:rPr>
        <w:t xml:space="preserve">Ответ: 5 </w:t>
      </w:r>
    </w:p>
    <w:p w:rsidR="00357C3A" w:rsidRPr="00357C3A" w:rsidRDefault="004E6CB9" w:rsidP="00357C3A">
      <w:pPr>
        <w:shd w:val="clear" w:color="auto" w:fill="FFFAFA"/>
        <w:spacing w:before="90" w:after="100" w:afterAutospacing="1" w:line="352" w:lineRule="atLeast"/>
        <w:ind w:firstLine="500"/>
        <w:jc w:val="both"/>
        <w:rPr>
          <w:rFonts w:ascii="Times New Roman" w:eastAsia="Times New Roman" w:hAnsi="Times New Roman" w:cs="Times New Roman"/>
          <w:color w:val="000000"/>
          <w:sz w:val="28"/>
          <w:szCs w:val="28"/>
          <w:lang w:eastAsia="ru-RU"/>
        </w:rPr>
      </w:pPr>
      <w:r w:rsidRPr="004E6CB9">
        <w:rPr>
          <w:rFonts w:ascii="Times New Roman" w:eastAsia="Times New Roman" w:hAnsi="Times New Roman" w:cs="Times New Roman"/>
          <w:color w:val="000000"/>
          <w:sz w:val="28"/>
          <w:szCs w:val="28"/>
          <w:lang w:eastAsia="ru-RU"/>
        </w:rPr>
        <w:t>О</w:t>
      </w:r>
      <w:r w:rsidR="00357C3A" w:rsidRPr="00357C3A">
        <w:rPr>
          <w:rFonts w:ascii="Times New Roman" w:eastAsia="Times New Roman" w:hAnsi="Times New Roman" w:cs="Times New Roman"/>
          <w:color w:val="000000"/>
          <w:sz w:val="28"/>
          <w:szCs w:val="28"/>
          <w:lang w:eastAsia="ru-RU"/>
        </w:rPr>
        <w:t>н не позволяет уйти от объективных факторов и скатиться на бесплодные дискуссии.</w:t>
      </w:r>
    </w:p>
    <w:p w:rsidR="00357C3A" w:rsidRDefault="00357C3A" w:rsidP="00357C3A">
      <w:pPr>
        <w:spacing w:line="360" w:lineRule="auto"/>
        <w:ind w:firstLine="709"/>
        <w:jc w:val="both"/>
        <w:rPr>
          <w:rFonts w:ascii="Times New Roman" w:hAnsi="Times New Roman" w:cs="Times New Roman"/>
          <w:sz w:val="28"/>
          <w:szCs w:val="28"/>
        </w:rPr>
      </w:pPr>
      <w:r w:rsidRPr="00357C3A">
        <w:rPr>
          <w:rFonts w:ascii="Arial" w:eastAsia="Times New Roman" w:hAnsi="Arial" w:cs="Arial"/>
          <w:color w:val="000000"/>
          <w:sz w:val="20"/>
          <w:szCs w:val="20"/>
          <w:shd w:val="clear" w:color="auto" w:fill="FFFAFA"/>
          <w:lang w:eastAsia="ru-RU"/>
        </w:rPr>
        <w:br/>
      </w: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357C3A">
      <w:pPr>
        <w:spacing w:line="360" w:lineRule="auto"/>
        <w:ind w:firstLine="709"/>
        <w:jc w:val="both"/>
        <w:rPr>
          <w:rFonts w:ascii="Times New Roman" w:hAnsi="Times New Roman" w:cs="Times New Roman"/>
          <w:sz w:val="28"/>
          <w:szCs w:val="28"/>
        </w:rPr>
      </w:pPr>
    </w:p>
    <w:p w:rsidR="004E6CB9" w:rsidRDefault="004E6CB9" w:rsidP="004E6CB9">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4E6CB9" w:rsidRPr="002E3A92" w:rsidRDefault="002E3A92" w:rsidP="002E3A92">
      <w:pPr>
        <w:pStyle w:val="a3"/>
        <w:numPr>
          <w:ilvl w:val="0"/>
          <w:numId w:val="12"/>
        </w:num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Сухов В.Д.</w:t>
      </w:r>
      <w:r w:rsidRPr="002E3A92">
        <w:rPr>
          <w:rFonts w:ascii="Times New Roman" w:hAnsi="Times New Roman" w:cs="Times New Roman"/>
          <w:color w:val="000000" w:themeColor="text1"/>
          <w:sz w:val="28"/>
          <w:szCs w:val="28"/>
        </w:rPr>
        <w:t xml:space="preserve"> Осно</w:t>
      </w:r>
      <w:r>
        <w:rPr>
          <w:rFonts w:ascii="Times New Roman" w:hAnsi="Times New Roman" w:cs="Times New Roman"/>
          <w:color w:val="000000" w:themeColor="text1"/>
          <w:sz w:val="28"/>
          <w:szCs w:val="28"/>
        </w:rPr>
        <w:t xml:space="preserve">вы менеджмента: Учебное пособие </w:t>
      </w:r>
      <w:r w:rsidRPr="002E3A9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В. Д. Сухов. - </w:t>
      </w:r>
      <w:r w:rsidRPr="002E3A92">
        <w:rPr>
          <w:rFonts w:ascii="Times New Roman" w:hAnsi="Times New Roman" w:cs="Times New Roman"/>
          <w:color w:val="000000" w:themeColor="text1"/>
          <w:sz w:val="28"/>
          <w:szCs w:val="28"/>
        </w:rPr>
        <w:t xml:space="preserve"> М.: Академия, 2010</w:t>
      </w:r>
      <w:r>
        <w:rPr>
          <w:rFonts w:ascii="Times New Roman" w:hAnsi="Times New Roman" w:cs="Times New Roman"/>
          <w:color w:val="000000" w:themeColor="text1"/>
          <w:sz w:val="28"/>
          <w:szCs w:val="28"/>
        </w:rPr>
        <w:t>. – 303 с.</w:t>
      </w:r>
    </w:p>
    <w:p w:rsidR="002E3A92" w:rsidRPr="002E3A92" w:rsidRDefault="002E3A92" w:rsidP="002E3A92">
      <w:pPr>
        <w:pStyle w:val="a3"/>
        <w:numPr>
          <w:ilvl w:val="0"/>
          <w:numId w:val="12"/>
        </w:numPr>
        <w:spacing w:line="360" w:lineRule="auto"/>
        <w:jc w:val="both"/>
        <w:rPr>
          <w:rFonts w:ascii="Times New Roman" w:hAnsi="Times New Roman" w:cs="Times New Roman"/>
          <w:color w:val="000000" w:themeColor="text1"/>
          <w:sz w:val="28"/>
          <w:szCs w:val="28"/>
        </w:rPr>
      </w:pPr>
      <w:r w:rsidRPr="002E3A92">
        <w:rPr>
          <w:rFonts w:ascii="Times New Roman" w:hAnsi="Times New Roman" w:cs="Times New Roman"/>
          <w:color w:val="000000" w:themeColor="text1"/>
          <w:sz w:val="28"/>
          <w:szCs w:val="28"/>
        </w:rPr>
        <w:t>Семенов А.К. Основы мене</w:t>
      </w:r>
      <w:r>
        <w:rPr>
          <w:rFonts w:ascii="Times New Roman" w:hAnsi="Times New Roman" w:cs="Times New Roman"/>
          <w:color w:val="000000" w:themeColor="text1"/>
          <w:sz w:val="28"/>
          <w:szCs w:val="28"/>
        </w:rPr>
        <w:t xml:space="preserve">джмента: учебник для бакалавров / А. К. Семенов. </w:t>
      </w:r>
      <w:r w:rsidRPr="002E3A92">
        <w:rPr>
          <w:rFonts w:ascii="Times New Roman" w:hAnsi="Times New Roman" w:cs="Times New Roman"/>
          <w:color w:val="000000" w:themeColor="text1"/>
          <w:sz w:val="28"/>
          <w:szCs w:val="28"/>
        </w:rPr>
        <w:t>– М.: Дашков и К, 2010.</w:t>
      </w:r>
      <w:r>
        <w:rPr>
          <w:rFonts w:ascii="Times New Roman" w:hAnsi="Times New Roman" w:cs="Times New Roman"/>
          <w:color w:val="000000" w:themeColor="text1"/>
          <w:sz w:val="28"/>
          <w:szCs w:val="28"/>
        </w:rPr>
        <w:t xml:space="preserve"> – 254 с.</w:t>
      </w:r>
    </w:p>
    <w:p w:rsidR="002E3A92" w:rsidRPr="002E3A92" w:rsidRDefault="002E3A92" w:rsidP="002E3A92">
      <w:pPr>
        <w:pStyle w:val="a3"/>
        <w:numPr>
          <w:ilvl w:val="0"/>
          <w:numId w:val="12"/>
        </w:numPr>
        <w:spacing w:line="360" w:lineRule="auto"/>
        <w:jc w:val="both"/>
        <w:rPr>
          <w:rFonts w:ascii="Times New Roman" w:hAnsi="Times New Roman" w:cs="Times New Roman"/>
          <w:color w:val="000000" w:themeColor="text1"/>
          <w:sz w:val="28"/>
          <w:szCs w:val="28"/>
        </w:rPr>
      </w:pPr>
      <w:proofErr w:type="spellStart"/>
      <w:r w:rsidRPr="002E3A92">
        <w:rPr>
          <w:rFonts w:ascii="Times New Roman" w:hAnsi="Times New Roman" w:cs="Times New Roman"/>
          <w:color w:val="000000" w:themeColor="text1"/>
          <w:sz w:val="28"/>
          <w:szCs w:val="28"/>
        </w:rPr>
        <w:t>Басовский</w:t>
      </w:r>
      <w:proofErr w:type="spellEnd"/>
      <w:r>
        <w:rPr>
          <w:rFonts w:ascii="Times New Roman" w:hAnsi="Times New Roman" w:cs="Times New Roman"/>
          <w:color w:val="000000" w:themeColor="text1"/>
          <w:sz w:val="28"/>
          <w:szCs w:val="28"/>
        </w:rPr>
        <w:t xml:space="preserve">. Л.Е. </w:t>
      </w:r>
      <w:r w:rsidRPr="002E3A92">
        <w:rPr>
          <w:rFonts w:ascii="Times New Roman" w:hAnsi="Times New Roman" w:cs="Times New Roman"/>
          <w:color w:val="000000" w:themeColor="text1"/>
          <w:sz w:val="28"/>
          <w:szCs w:val="28"/>
        </w:rPr>
        <w:t>Менеджмент</w:t>
      </w:r>
      <w:r>
        <w:rPr>
          <w:rFonts w:ascii="Times New Roman" w:hAnsi="Times New Roman" w:cs="Times New Roman"/>
          <w:color w:val="000000" w:themeColor="text1"/>
          <w:sz w:val="28"/>
          <w:szCs w:val="28"/>
        </w:rPr>
        <w:t>: Учебное пособие для студентов</w:t>
      </w:r>
      <w:r w:rsidRPr="002E3A9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 Л. Е. </w:t>
      </w:r>
      <w:proofErr w:type="spellStart"/>
      <w:r>
        <w:rPr>
          <w:rFonts w:ascii="Times New Roman" w:hAnsi="Times New Roman" w:cs="Times New Roman"/>
          <w:color w:val="000000" w:themeColor="text1"/>
          <w:sz w:val="28"/>
          <w:szCs w:val="28"/>
        </w:rPr>
        <w:t>Басовский</w:t>
      </w:r>
      <w:proofErr w:type="spellEnd"/>
      <w:r>
        <w:rPr>
          <w:rFonts w:ascii="Times New Roman" w:hAnsi="Times New Roman" w:cs="Times New Roman"/>
          <w:color w:val="000000" w:themeColor="text1"/>
          <w:sz w:val="28"/>
          <w:szCs w:val="28"/>
        </w:rPr>
        <w:t>.</w:t>
      </w:r>
      <w:r w:rsidRPr="002E3A92">
        <w:rPr>
          <w:rFonts w:ascii="Times New Roman" w:hAnsi="Times New Roman" w:cs="Times New Roman"/>
          <w:color w:val="000000" w:themeColor="text1"/>
          <w:sz w:val="28"/>
          <w:szCs w:val="28"/>
        </w:rPr>
        <w:t xml:space="preserve"> – М.: ИНФРА-М, 2011</w:t>
      </w:r>
      <w:r>
        <w:rPr>
          <w:rFonts w:ascii="Times New Roman" w:hAnsi="Times New Roman" w:cs="Times New Roman"/>
          <w:color w:val="000000" w:themeColor="text1"/>
          <w:sz w:val="28"/>
          <w:szCs w:val="28"/>
        </w:rPr>
        <w:t>. – 209 с.</w:t>
      </w:r>
    </w:p>
    <w:p w:rsidR="002E3A92" w:rsidRPr="002E3A92" w:rsidRDefault="002E3A92" w:rsidP="002E3A92">
      <w:pPr>
        <w:pStyle w:val="a3"/>
        <w:numPr>
          <w:ilvl w:val="0"/>
          <w:numId w:val="12"/>
        </w:num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Шапкина И. Н. </w:t>
      </w:r>
      <w:r w:rsidRPr="002E3A92">
        <w:rPr>
          <w:rFonts w:ascii="Times New Roman" w:hAnsi="Times New Roman" w:cs="Times New Roman"/>
          <w:color w:val="000000" w:themeColor="text1"/>
          <w:sz w:val="28"/>
          <w:szCs w:val="28"/>
        </w:rPr>
        <w:t>Менеджмент: учебн</w:t>
      </w:r>
      <w:r>
        <w:rPr>
          <w:rFonts w:ascii="Times New Roman" w:hAnsi="Times New Roman" w:cs="Times New Roman"/>
          <w:color w:val="000000" w:themeColor="text1"/>
          <w:sz w:val="28"/>
          <w:szCs w:val="28"/>
        </w:rPr>
        <w:t>ик для бакалавров/</w:t>
      </w:r>
      <w:r w:rsidRPr="002E3A92">
        <w:rPr>
          <w:rFonts w:ascii="Times New Roman" w:hAnsi="Times New Roman" w:cs="Times New Roman"/>
          <w:color w:val="000000" w:themeColor="text1"/>
          <w:sz w:val="28"/>
          <w:szCs w:val="28"/>
        </w:rPr>
        <w:t xml:space="preserve"> И.Н. Шапкина.</w:t>
      </w:r>
      <w:r>
        <w:rPr>
          <w:rFonts w:ascii="Times New Roman" w:hAnsi="Times New Roman" w:cs="Times New Roman"/>
          <w:color w:val="000000" w:themeColor="text1"/>
          <w:sz w:val="28"/>
          <w:szCs w:val="28"/>
        </w:rPr>
        <w:t xml:space="preserve"> - </w:t>
      </w:r>
      <w:r w:rsidRPr="002E3A92">
        <w:rPr>
          <w:rFonts w:ascii="Times New Roman" w:hAnsi="Times New Roman" w:cs="Times New Roman"/>
          <w:color w:val="000000" w:themeColor="text1"/>
          <w:sz w:val="28"/>
          <w:szCs w:val="28"/>
        </w:rPr>
        <w:t>М.6 Юрайт,2013.</w:t>
      </w:r>
      <w:r>
        <w:rPr>
          <w:rFonts w:ascii="Times New Roman" w:hAnsi="Times New Roman" w:cs="Times New Roman"/>
          <w:color w:val="000000" w:themeColor="text1"/>
          <w:sz w:val="28"/>
          <w:szCs w:val="28"/>
        </w:rPr>
        <w:t xml:space="preserve"> </w:t>
      </w:r>
      <w:r w:rsidRPr="002E3A9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2E3A92">
        <w:rPr>
          <w:rFonts w:ascii="Times New Roman" w:hAnsi="Times New Roman" w:cs="Times New Roman"/>
          <w:color w:val="000000" w:themeColor="text1"/>
          <w:sz w:val="28"/>
          <w:szCs w:val="28"/>
        </w:rPr>
        <w:t>690 с.</w:t>
      </w:r>
    </w:p>
    <w:p w:rsidR="002E3A92" w:rsidRPr="002E3A92" w:rsidRDefault="002E3A92" w:rsidP="002E3A92">
      <w:pPr>
        <w:pStyle w:val="a3"/>
        <w:numPr>
          <w:ilvl w:val="0"/>
          <w:numId w:val="12"/>
        </w:numPr>
        <w:spacing w:line="360" w:lineRule="auto"/>
        <w:jc w:val="both"/>
        <w:rPr>
          <w:rFonts w:ascii="Times New Roman" w:hAnsi="Times New Roman" w:cs="Times New Roman"/>
          <w:color w:val="000000" w:themeColor="text1"/>
          <w:sz w:val="28"/>
          <w:szCs w:val="28"/>
        </w:rPr>
      </w:pPr>
      <w:r w:rsidRPr="002E3A92">
        <w:rPr>
          <w:rFonts w:ascii="Times New Roman" w:hAnsi="Times New Roman" w:cs="Times New Roman"/>
          <w:color w:val="000000" w:themeColor="text1"/>
          <w:sz w:val="28"/>
          <w:szCs w:val="28"/>
        </w:rPr>
        <w:t xml:space="preserve">Игнатьева А. В. Менеджмент: </w:t>
      </w:r>
      <w:proofErr w:type="spellStart"/>
      <w:r w:rsidRPr="002E3A92">
        <w:rPr>
          <w:rFonts w:ascii="Times New Roman" w:hAnsi="Times New Roman" w:cs="Times New Roman"/>
          <w:color w:val="000000" w:themeColor="text1"/>
          <w:sz w:val="28"/>
          <w:szCs w:val="28"/>
        </w:rPr>
        <w:t>учебно</w:t>
      </w:r>
      <w:proofErr w:type="spellEnd"/>
      <w:r w:rsidRPr="002E3A92">
        <w:rPr>
          <w:rFonts w:ascii="Times New Roman" w:hAnsi="Times New Roman" w:cs="Times New Roman"/>
          <w:color w:val="000000" w:themeColor="text1"/>
          <w:sz w:val="28"/>
          <w:szCs w:val="28"/>
        </w:rPr>
        <w:t xml:space="preserve"> – практическое пособие / А. В. Игнатьева. – М.: Инфра – М, 2010. – 284 с.</w:t>
      </w:r>
    </w:p>
    <w:p w:rsidR="002E3A92" w:rsidRPr="00357C3A" w:rsidRDefault="002E3A92" w:rsidP="002E3A92">
      <w:pPr>
        <w:spacing w:line="360" w:lineRule="auto"/>
        <w:ind w:firstLine="709"/>
        <w:jc w:val="both"/>
        <w:rPr>
          <w:rFonts w:ascii="Times New Roman" w:hAnsi="Times New Roman" w:cs="Times New Roman"/>
          <w:sz w:val="28"/>
          <w:szCs w:val="28"/>
        </w:rPr>
      </w:pPr>
    </w:p>
    <w:sectPr w:rsidR="002E3A92" w:rsidRPr="00357C3A">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04C" w:rsidRDefault="00FC604C" w:rsidP="00B55F0A">
      <w:pPr>
        <w:spacing w:after="0" w:line="240" w:lineRule="auto"/>
      </w:pPr>
      <w:r>
        <w:separator/>
      </w:r>
    </w:p>
  </w:endnote>
  <w:endnote w:type="continuationSeparator" w:id="0">
    <w:p w:rsidR="00FC604C" w:rsidRDefault="00FC604C" w:rsidP="00B55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1056178"/>
      <w:docPartObj>
        <w:docPartGallery w:val="Page Numbers (Bottom of Page)"/>
        <w:docPartUnique/>
      </w:docPartObj>
    </w:sdtPr>
    <w:sdtEndPr/>
    <w:sdtContent>
      <w:p w:rsidR="00B55F0A" w:rsidRDefault="00B55F0A">
        <w:pPr>
          <w:pStyle w:val="a6"/>
          <w:jc w:val="center"/>
        </w:pPr>
        <w:r>
          <w:fldChar w:fldCharType="begin"/>
        </w:r>
        <w:r>
          <w:instrText>PAGE   \* MERGEFORMAT</w:instrText>
        </w:r>
        <w:r>
          <w:fldChar w:fldCharType="separate"/>
        </w:r>
        <w:r w:rsidR="0021162B">
          <w:rPr>
            <w:noProof/>
          </w:rPr>
          <w:t>11</w:t>
        </w:r>
        <w:r>
          <w:fldChar w:fldCharType="end"/>
        </w:r>
      </w:p>
    </w:sdtContent>
  </w:sdt>
  <w:p w:rsidR="00B55F0A" w:rsidRDefault="00B55F0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04C" w:rsidRDefault="00FC604C" w:rsidP="00B55F0A">
      <w:pPr>
        <w:spacing w:after="0" w:line="240" w:lineRule="auto"/>
      </w:pPr>
      <w:r>
        <w:separator/>
      </w:r>
    </w:p>
  </w:footnote>
  <w:footnote w:type="continuationSeparator" w:id="0">
    <w:p w:rsidR="00FC604C" w:rsidRDefault="00FC604C" w:rsidP="00B55F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0073C"/>
    <w:multiLevelType w:val="hybridMultilevel"/>
    <w:tmpl w:val="5316E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C97C69"/>
    <w:multiLevelType w:val="hybridMultilevel"/>
    <w:tmpl w:val="54269D30"/>
    <w:lvl w:ilvl="0" w:tplc="126640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10A3368"/>
    <w:multiLevelType w:val="hybridMultilevel"/>
    <w:tmpl w:val="C400E3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0621B6"/>
    <w:multiLevelType w:val="multilevel"/>
    <w:tmpl w:val="F9E8E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5724D6"/>
    <w:multiLevelType w:val="hybridMultilevel"/>
    <w:tmpl w:val="DD105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580922"/>
    <w:multiLevelType w:val="multilevel"/>
    <w:tmpl w:val="012EB8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483906"/>
    <w:multiLevelType w:val="hybridMultilevel"/>
    <w:tmpl w:val="98684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B372994"/>
    <w:multiLevelType w:val="hybridMultilevel"/>
    <w:tmpl w:val="8FF89E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CBC3F25"/>
    <w:multiLevelType w:val="multilevel"/>
    <w:tmpl w:val="62B66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8C0B06"/>
    <w:multiLevelType w:val="hybridMultilevel"/>
    <w:tmpl w:val="2304A0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18E226B"/>
    <w:multiLevelType w:val="hybridMultilevel"/>
    <w:tmpl w:val="25C45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D7C6358"/>
    <w:multiLevelType w:val="multilevel"/>
    <w:tmpl w:val="CC90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10"/>
  </w:num>
  <w:num w:numId="5">
    <w:abstractNumId w:val="8"/>
  </w:num>
  <w:num w:numId="6">
    <w:abstractNumId w:val="11"/>
  </w:num>
  <w:num w:numId="7">
    <w:abstractNumId w:val="2"/>
  </w:num>
  <w:num w:numId="8">
    <w:abstractNumId w:val="7"/>
  </w:num>
  <w:num w:numId="9">
    <w:abstractNumId w:val="5"/>
  </w:num>
  <w:num w:numId="10">
    <w:abstractNumId w:val="9"/>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95D"/>
    <w:rsid w:val="0000795D"/>
    <w:rsid w:val="0011706D"/>
    <w:rsid w:val="00121910"/>
    <w:rsid w:val="00142B23"/>
    <w:rsid w:val="0021162B"/>
    <w:rsid w:val="002E3A92"/>
    <w:rsid w:val="00357C3A"/>
    <w:rsid w:val="003D688B"/>
    <w:rsid w:val="0043329B"/>
    <w:rsid w:val="004E6CB9"/>
    <w:rsid w:val="00640725"/>
    <w:rsid w:val="00666E14"/>
    <w:rsid w:val="00B55F0A"/>
    <w:rsid w:val="00B621D6"/>
    <w:rsid w:val="00B623F6"/>
    <w:rsid w:val="00BE5671"/>
    <w:rsid w:val="00C35DF0"/>
    <w:rsid w:val="00DE38CD"/>
    <w:rsid w:val="00EA14EF"/>
    <w:rsid w:val="00EC5C64"/>
    <w:rsid w:val="00FC60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FD3BCF-D20F-4324-B879-8AD68779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357C3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795D"/>
    <w:pPr>
      <w:ind w:left="720"/>
      <w:contextualSpacing/>
    </w:pPr>
  </w:style>
  <w:style w:type="paragraph" w:styleId="a4">
    <w:name w:val="header"/>
    <w:basedOn w:val="a"/>
    <w:link w:val="a5"/>
    <w:uiPriority w:val="99"/>
    <w:unhideWhenUsed/>
    <w:rsid w:val="00B55F0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5F0A"/>
  </w:style>
  <w:style w:type="paragraph" w:styleId="a6">
    <w:name w:val="footer"/>
    <w:basedOn w:val="a"/>
    <w:link w:val="a7"/>
    <w:uiPriority w:val="99"/>
    <w:unhideWhenUsed/>
    <w:rsid w:val="00B55F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5F0A"/>
  </w:style>
  <w:style w:type="paragraph" w:styleId="a8">
    <w:name w:val="Normal (Web)"/>
    <w:basedOn w:val="a"/>
    <w:uiPriority w:val="99"/>
    <w:semiHidden/>
    <w:unhideWhenUsed/>
    <w:rsid w:val="00C35D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35DF0"/>
  </w:style>
  <w:style w:type="character" w:styleId="a9">
    <w:name w:val="Emphasis"/>
    <w:basedOn w:val="a0"/>
    <w:uiPriority w:val="20"/>
    <w:qFormat/>
    <w:rsid w:val="00640725"/>
    <w:rPr>
      <w:i/>
      <w:iCs/>
    </w:rPr>
  </w:style>
  <w:style w:type="character" w:styleId="aa">
    <w:name w:val="Hyperlink"/>
    <w:basedOn w:val="a0"/>
    <w:uiPriority w:val="99"/>
    <w:semiHidden/>
    <w:unhideWhenUsed/>
    <w:rsid w:val="00B621D6"/>
    <w:rPr>
      <w:color w:val="0000FF"/>
      <w:u w:val="single"/>
    </w:rPr>
  </w:style>
  <w:style w:type="character" w:customStyle="1" w:styleId="30">
    <w:name w:val="Заголовок 3 Знак"/>
    <w:basedOn w:val="a0"/>
    <w:link w:val="3"/>
    <w:uiPriority w:val="9"/>
    <w:rsid w:val="00357C3A"/>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494353">
      <w:bodyDiv w:val="1"/>
      <w:marLeft w:val="0"/>
      <w:marRight w:val="0"/>
      <w:marTop w:val="0"/>
      <w:marBottom w:val="0"/>
      <w:divBdr>
        <w:top w:val="none" w:sz="0" w:space="0" w:color="auto"/>
        <w:left w:val="none" w:sz="0" w:space="0" w:color="auto"/>
        <w:bottom w:val="none" w:sz="0" w:space="0" w:color="auto"/>
        <w:right w:val="none" w:sz="0" w:space="0" w:color="auto"/>
      </w:divBdr>
    </w:div>
    <w:div w:id="654181665">
      <w:bodyDiv w:val="1"/>
      <w:marLeft w:val="0"/>
      <w:marRight w:val="0"/>
      <w:marTop w:val="0"/>
      <w:marBottom w:val="0"/>
      <w:divBdr>
        <w:top w:val="none" w:sz="0" w:space="0" w:color="auto"/>
        <w:left w:val="none" w:sz="0" w:space="0" w:color="auto"/>
        <w:bottom w:val="none" w:sz="0" w:space="0" w:color="auto"/>
        <w:right w:val="none" w:sz="0" w:space="0" w:color="auto"/>
      </w:divBdr>
    </w:div>
    <w:div w:id="709841596">
      <w:bodyDiv w:val="1"/>
      <w:marLeft w:val="0"/>
      <w:marRight w:val="0"/>
      <w:marTop w:val="0"/>
      <w:marBottom w:val="0"/>
      <w:divBdr>
        <w:top w:val="none" w:sz="0" w:space="0" w:color="auto"/>
        <w:left w:val="none" w:sz="0" w:space="0" w:color="auto"/>
        <w:bottom w:val="none" w:sz="0" w:space="0" w:color="auto"/>
        <w:right w:val="none" w:sz="0" w:space="0" w:color="auto"/>
      </w:divBdr>
    </w:div>
    <w:div w:id="828865777">
      <w:bodyDiv w:val="1"/>
      <w:marLeft w:val="0"/>
      <w:marRight w:val="0"/>
      <w:marTop w:val="0"/>
      <w:marBottom w:val="0"/>
      <w:divBdr>
        <w:top w:val="none" w:sz="0" w:space="0" w:color="auto"/>
        <w:left w:val="none" w:sz="0" w:space="0" w:color="auto"/>
        <w:bottom w:val="none" w:sz="0" w:space="0" w:color="auto"/>
        <w:right w:val="none" w:sz="0" w:space="0" w:color="auto"/>
      </w:divBdr>
    </w:div>
    <w:div w:id="887840826">
      <w:bodyDiv w:val="1"/>
      <w:marLeft w:val="0"/>
      <w:marRight w:val="0"/>
      <w:marTop w:val="0"/>
      <w:marBottom w:val="0"/>
      <w:divBdr>
        <w:top w:val="none" w:sz="0" w:space="0" w:color="auto"/>
        <w:left w:val="none" w:sz="0" w:space="0" w:color="auto"/>
        <w:bottom w:val="none" w:sz="0" w:space="0" w:color="auto"/>
        <w:right w:val="none" w:sz="0" w:space="0" w:color="auto"/>
      </w:divBdr>
    </w:div>
    <w:div w:id="975914466">
      <w:bodyDiv w:val="1"/>
      <w:marLeft w:val="0"/>
      <w:marRight w:val="0"/>
      <w:marTop w:val="0"/>
      <w:marBottom w:val="0"/>
      <w:divBdr>
        <w:top w:val="none" w:sz="0" w:space="0" w:color="auto"/>
        <w:left w:val="none" w:sz="0" w:space="0" w:color="auto"/>
        <w:bottom w:val="none" w:sz="0" w:space="0" w:color="auto"/>
        <w:right w:val="none" w:sz="0" w:space="0" w:color="auto"/>
      </w:divBdr>
    </w:div>
    <w:div w:id="1073891649">
      <w:bodyDiv w:val="1"/>
      <w:marLeft w:val="0"/>
      <w:marRight w:val="0"/>
      <w:marTop w:val="0"/>
      <w:marBottom w:val="0"/>
      <w:divBdr>
        <w:top w:val="none" w:sz="0" w:space="0" w:color="auto"/>
        <w:left w:val="none" w:sz="0" w:space="0" w:color="auto"/>
        <w:bottom w:val="none" w:sz="0" w:space="0" w:color="auto"/>
        <w:right w:val="none" w:sz="0" w:space="0" w:color="auto"/>
      </w:divBdr>
    </w:div>
    <w:div w:id="1447508935">
      <w:bodyDiv w:val="1"/>
      <w:marLeft w:val="0"/>
      <w:marRight w:val="0"/>
      <w:marTop w:val="0"/>
      <w:marBottom w:val="0"/>
      <w:divBdr>
        <w:top w:val="none" w:sz="0" w:space="0" w:color="auto"/>
        <w:left w:val="none" w:sz="0" w:space="0" w:color="auto"/>
        <w:bottom w:val="none" w:sz="0" w:space="0" w:color="auto"/>
        <w:right w:val="none" w:sz="0" w:space="0" w:color="auto"/>
      </w:divBdr>
    </w:div>
    <w:div w:id="1797134871">
      <w:bodyDiv w:val="1"/>
      <w:marLeft w:val="0"/>
      <w:marRight w:val="0"/>
      <w:marTop w:val="0"/>
      <w:marBottom w:val="0"/>
      <w:divBdr>
        <w:top w:val="none" w:sz="0" w:space="0" w:color="auto"/>
        <w:left w:val="none" w:sz="0" w:space="0" w:color="auto"/>
        <w:bottom w:val="none" w:sz="0" w:space="0" w:color="auto"/>
        <w:right w:val="none" w:sz="0" w:space="0" w:color="auto"/>
      </w:divBdr>
    </w:div>
    <w:div w:id="1813450219">
      <w:bodyDiv w:val="1"/>
      <w:marLeft w:val="0"/>
      <w:marRight w:val="0"/>
      <w:marTop w:val="0"/>
      <w:marBottom w:val="0"/>
      <w:divBdr>
        <w:top w:val="none" w:sz="0" w:space="0" w:color="auto"/>
        <w:left w:val="none" w:sz="0" w:space="0" w:color="auto"/>
        <w:bottom w:val="none" w:sz="0" w:space="0" w:color="auto"/>
        <w:right w:val="none" w:sz="0" w:space="0" w:color="auto"/>
      </w:divBdr>
    </w:div>
    <w:div w:id="1850220780">
      <w:bodyDiv w:val="1"/>
      <w:marLeft w:val="0"/>
      <w:marRight w:val="0"/>
      <w:marTop w:val="0"/>
      <w:marBottom w:val="0"/>
      <w:divBdr>
        <w:top w:val="none" w:sz="0" w:space="0" w:color="auto"/>
        <w:left w:val="none" w:sz="0" w:space="0" w:color="auto"/>
        <w:bottom w:val="none" w:sz="0" w:space="0" w:color="auto"/>
        <w:right w:val="none" w:sz="0" w:space="0" w:color="auto"/>
      </w:divBdr>
    </w:div>
    <w:div w:id="191007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704</TotalTime>
  <Pages>13</Pages>
  <Words>2286</Words>
  <Characters>13032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7</cp:revision>
  <dcterms:created xsi:type="dcterms:W3CDTF">2015-11-19T04:30:00Z</dcterms:created>
  <dcterms:modified xsi:type="dcterms:W3CDTF">2015-12-09T04:42:00Z</dcterms:modified>
</cp:coreProperties>
</file>