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A93" w:rsidRPr="00847CD1" w:rsidRDefault="00641A93" w:rsidP="00847CD1">
      <w:pPr>
        <w:pStyle w:val="3"/>
        <w:shd w:val="clear" w:color="auto" w:fill="auto"/>
        <w:tabs>
          <w:tab w:val="left" w:pos="57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47CD1">
        <w:rPr>
          <w:rFonts w:ascii="Times New Roman" w:hAnsi="Times New Roman"/>
          <w:sz w:val="28"/>
          <w:szCs w:val="28"/>
        </w:rPr>
        <w:t>Содержание</w:t>
      </w:r>
    </w:p>
    <w:p w:rsidR="00641A93" w:rsidRPr="00847CD1" w:rsidRDefault="00641A93" w:rsidP="00847CD1">
      <w:pPr>
        <w:pStyle w:val="3"/>
        <w:shd w:val="clear" w:color="auto" w:fill="auto"/>
        <w:tabs>
          <w:tab w:val="left" w:pos="574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</w:p>
    <w:p w:rsidR="00641A93" w:rsidRPr="00847CD1" w:rsidRDefault="0080240A" w:rsidP="00847CD1">
      <w:pPr>
        <w:pStyle w:val="1"/>
        <w:rPr>
          <w:rFonts w:eastAsiaTheme="minorEastAsia"/>
          <w:noProof/>
          <w:color w:val="auto"/>
          <w:szCs w:val="28"/>
        </w:rPr>
      </w:pPr>
      <w:r w:rsidRPr="00847CD1">
        <w:rPr>
          <w:szCs w:val="28"/>
        </w:rPr>
        <w:fldChar w:fldCharType="begin"/>
      </w:r>
      <w:r w:rsidR="00641A93" w:rsidRPr="00847CD1">
        <w:rPr>
          <w:szCs w:val="28"/>
        </w:rPr>
        <w:instrText xml:space="preserve"> TOC \o "1-3" \h \z \u </w:instrText>
      </w:r>
      <w:r w:rsidRPr="00847CD1">
        <w:rPr>
          <w:szCs w:val="28"/>
        </w:rPr>
        <w:fldChar w:fldCharType="separate"/>
      </w:r>
      <w:r w:rsidR="00641A93" w:rsidRPr="00847CD1">
        <w:rPr>
          <w:szCs w:val="28"/>
        </w:rPr>
        <w:t>1.   Введение………………………………………………………………….……1</w:t>
      </w:r>
    </w:p>
    <w:p w:rsidR="00641A93" w:rsidRPr="00847CD1" w:rsidRDefault="0080240A" w:rsidP="00847CD1">
      <w:pPr>
        <w:pStyle w:val="1"/>
        <w:rPr>
          <w:rFonts w:eastAsiaTheme="minorEastAsia"/>
          <w:noProof/>
          <w:color w:val="auto"/>
          <w:szCs w:val="28"/>
        </w:rPr>
      </w:pPr>
      <w:hyperlink w:anchor="_Toc407237713" w:history="1">
        <w:r w:rsidR="00641A93" w:rsidRPr="00847CD1">
          <w:rPr>
            <w:rStyle w:val="a4"/>
            <w:noProof/>
            <w:szCs w:val="28"/>
          </w:rPr>
          <w:t>2.</w:t>
        </w:r>
        <w:r w:rsidR="00641A93" w:rsidRPr="00847CD1">
          <w:rPr>
            <w:rFonts w:eastAsiaTheme="minorEastAsia"/>
            <w:noProof/>
            <w:color w:val="auto"/>
            <w:szCs w:val="28"/>
          </w:rPr>
          <w:tab/>
          <w:t>Развитие научных знаний.Важнейшие изобретения и открытия древних китайцев.</w:t>
        </w:r>
        <w:r w:rsidR="00641A93" w:rsidRPr="00847CD1">
          <w:rPr>
            <w:rStyle w:val="a4"/>
            <w:noProof/>
            <w:szCs w:val="28"/>
          </w:rPr>
          <w:t>.</w:t>
        </w:r>
        <w:r w:rsidR="00641A93" w:rsidRPr="00847CD1">
          <w:rPr>
            <w:noProof/>
            <w:webHidden/>
            <w:szCs w:val="28"/>
          </w:rPr>
          <w:tab/>
          <w:t>3</w:t>
        </w:r>
      </w:hyperlink>
    </w:p>
    <w:p w:rsidR="00641A93" w:rsidRDefault="0080240A" w:rsidP="00847CD1">
      <w:pPr>
        <w:pStyle w:val="1"/>
        <w:rPr>
          <w:noProof/>
          <w:szCs w:val="28"/>
        </w:rPr>
      </w:pPr>
      <w:hyperlink w:anchor="_Toc407237714" w:history="1">
        <w:r w:rsidR="00641A93" w:rsidRPr="00847CD1">
          <w:rPr>
            <w:rStyle w:val="a4"/>
            <w:noProof/>
            <w:szCs w:val="28"/>
          </w:rPr>
          <w:t>3.</w:t>
        </w:r>
        <w:r w:rsidR="00641A93" w:rsidRPr="00847CD1">
          <w:rPr>
            <w:rFonts w:eastAsiaTheme="minorEastAsia"/>
            <w:noProof/>
            <w:color w:val="auto"/>
            <w:szCs w:val="28"/>
          </w:rPr>
          <w:tab/>
          <w:t xml:space="preserve">Возникновение и развитие письменности. Литература Древнего Китая </w:t>
        </w:r>
      </w:hyperlink>
      <w:r w:rsidR="005541D8">
        <w:rPr>
          <w:noProof/>
          <w:szCs w:val="28"/>
        </w:rPr>
        <w:t>...7</w:t>
      </w:r>
    </w:p>
    <w:p w:rsidR="005541D8" w:rsidRPr="005541D8" w:rsidRDefault="005541D8" w:rsidP="005541D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Тест ……………………………………………………………………………12</w:t>
      </w:r>
    </w:p>
    <w:p w:rsidR="00641A93" w:rsidRPr="00847CD1" w:rsidRDefault="0080240A" w:rsidP="00847CD1">
      <w:pPr>
        <w:pStyle w:val="1"/>
        <w:rPr>
          <w:rFonts w:eastAsiaTheme="minorEastAsia"/>
          <w:noProof/>
          <w:color w:val="auto"/>
          <w:szCs w:val="28"/>
        </w:rPr>
      </w:pPr>
      <w:hyperlink w:anchor="_Toc407237715" w:history="1">
        <w:r w:rsidR="00641A93" w:rsidRPr="00847CD1">
          <w:rPr>
            <w:rStyle w:val="a4"/>
            <w:noProof/>
            <w:szCs w:val="28"/>
          </w:rPr>
          <w:t>Список литературы</w:t>
        </w:r>
        <w:r w:rsidR="00641A93" w:rsidRPr="00847CD1">
          <w:rPr>
            <w:noProof/>
            <w:webHidden/>
            <w:szCs w:val="28"/>
          </w:rPr>
          <w:tab/>
        </w:r>
      </w:hyperlink>
      <w:r w:rsidR="005541D8">
        <w:rPr>
          <w:noProof/>
          <w:szCs w:val="28"/>
        </w:rPr>
        <w:t>13</w:t>
      </w:r>
    </w:p>
    <w:p w:rsidR="00F85656" w:rsidRPr="00847CD1" w:rsidRDefault="0080240A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fldChar w:fldCharType="end"/>
      </w: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541D8" w:rsidRDefault="005541D8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E015F" w:rsidRPr="00847CD1" w:rsidRDefault="00FE015F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137D7" w:rsidRPr="00847CD1" w:rsidRDefault="003137D7" w:rsidP="00847CD1">
      <w:pPr>
        <w:pStyle w:val="a5"/>
        <w:numPr>
          <w:ilvl w:val="0"/>
          <w:numId w:val="1"/>
        </w:numPr>
        <w:tabs>
          <w:tab w:val="left" w:pos="70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7CD1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85643D" w:rsidRPr="00847CD1" w:rsidRDefault="00106726" w:rsidP="0067760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 xml:space="preserve">Люди, жившие в </w:t>
      </w:r>
      <w:r w:rsidR="0085643D" w:rsidRPr="00847CD1">
        <w:rPr>
          <w:rFonts w:ascii="Times New Roman" w:hAnsi="Times New Roman" w:cs="Times New Roman"/>
          <w:sz w:val="28"/>
          <w:szCs w:val="28"/>
        </w:rPr>
        <w:t>Древн</w:t>
      </w:r>
      <w:r w:rsidRPr="00847CD1">
        <w:rPr>
          <w:rFonts w:ascii="Times New Roman" w:hAnsi="Times New Roman" w:cs="Times New Roman"/>
          <w:sz w:val="28"/>
          <w:szCs w:val="28"/>
        </w:rPr>
        <w:t xml:space="preserve">ем </w:t>
      </w:r>
      <w:r w:rsidR="0085643D" w:rsidRPr="00847CD1">
        <w:rPr>
          <w:rFonts w:ascii="Times New Roman" w:hAnsi="Times New Roman" w:cs="Times New Roman"/>
          <w:sz w:val="28"/>
          <w:szCs w:val="28"/>
        </w:rPr>
        <w:t xml:space="preserve"> Кита</w:t>
      </w:r>
      <w:r w:rsidRPr="00847CD1">
        <w:rPr>
          <w:rFonts w:ascii="Times New Roman" w:hAnsi="Times New Roman" w:cs="Times New Roman"/>
          <w:sz w:val="28"/>
          <w:szCs w:val="28"/>
        </w:rPr>
        <w:t>е</w:t>
      </w:r>
      <w:r w:rsidR="0085643D" w:rsidRPr="00847CD1">
        <w:rPr>
          <w:rFonts w:ascii="Times New Roman" w:hAnsi="Times New Roman" w:cs="Times New Roman"/>
          <w:sz w:val="28"/>
          <w:szCs w:val="28"/>
        </w:rPr>
        <w:t xml:space="preserve"> – </w:t>
      </w:r>
      <w:r w:rsidRPr="00847CD1">
        <w:rPr>
          <w:rFonts w:ascii="Times New Roman" w:hAnsi="Times New Roman" w:cs="Times New Roman"/>
          <w:sz w:val="28"/>
          <w:szCs w:val="28"/>
        </w:rPr>
        <w:t xml:space="preserve">в </w:t>
      </w:r>
      <w:r w:rsidR="0085643D" w:rsidRPr="00847CD1">
        <w:rPr>
          <w:rFonts w:ascii="Times New Roman" w:hAnsi="Times New Roman" w:cs="Times New Roman"/>
          <w:sz w:val="28"/>
          <w:szCs w:val="28"/>
        </w:rPr>
        <w:t>одно</w:t>
      </w:r>
      <w:r w:rsidRPr="00847CD1">
        <w:rPr>
          <w:rFonts w:ascii="Times New Roman" w:hAnsi="Times New Roman" w:cs="Times New Roman"/>
          <w:sz w:val="28"/>
          <w:szCs w:val="28"/>
        </w:rPr>
        <w:t xml:space="preserve">м </w:t>
      </w:r>
      <w:r w:rsidR="0085643D" w:rsidRPr="00847CD1">
        <w:rPr>
          <w:rFonts w:ascii="Times New Roman" w:hAnsi="Times New Roman" w:cs="Times New Roman"/>
          <w:sz w:val="28"/>
          <w:szCs w:val="28"/>
        </w:rPr>
        <w:t xml:space="preserve"> из первых государств на Земле – создали </w:t>
      </w:r>
      <w:r w:rsidRPr="00847CD1">
        <w:rPr>
          <w:rFonts w:ascii="Times New Roman" w:hAnsi="Times New Roman" w:cs="Times New Roman"/>
          <w:sz w:val="28"/>
          <w:szCs w:val="28"/>
        </w:rPr>
        <w:t xml:space="preserve">интересную и неповторимую </w:t>
      </w:r>
      <w:r w:rsidR="0085643D" w:rsidRPr="00847CD1">
        <w:rPr>
          <w:rFonts w:ascii="Times New Roman" w:hAnsi="Times New Roman" w:cs="Times New Roman"/>
          <w:sz w:val="28"/>
          <w:szCs w:val="28"/>
        </w:rPr>
        <w:t xml:space="preserve"> культуру как материальную,  так и духовную. Они верили, что жизнь – это творение сверхъестественной, божественной силы, что в мире все находится в движении и </w:t>
      </w:r>
      <w:r w:rsidR="00956F77" w:rsidRPr="00847CD1">
        <w:rPr>
          <w:rFonts w:ascii="Times New Roman" w:hAnsi="Times New Roman" w:cs="Times New Roman"/>
          <w:sz w:val="28"/>
          <w:szCs w:val="28"/>
        </w:rPr>
        <w:t>в результате столкновения двух противоположных космических сил – Света и Тьмы, постоянно изменяется. В этот древнейший (2 тысячи лет д.н.э.) период китайцам, так же, как и другим народам, был свойственен культ природы</w:t>
      </w:r>
      <w:r w:rsidR="00CE41A2" w:rsidRPr="00847CD1">
        <w:rPr>
          <w:rFonts w:ascii="Times New Roman" w:hAnsi="Times New Roman" w:cs="Times New Roman"/>
          <w:sz w:val="28"/>
          <w:szCs w:val="28"/>
        </w:rPr>
        <w:t>: они покланялись духам рек, гор, земли, Солнца, Луны, ветра, дождя и др. Этим духам молились, к ним обращались с просьбами о хорошем урожае, им приносили жертву. Среди них выделялось главное «В</w:t>
      </w:r>
      <w:r w:rsidR="00F9465F" w:rsidRPr="00847CD1">
        <w:rPr>
          <w:rFonts w:ascii="Times New Roman" w:hAnsi="Times New Roman" w:cs="Times New Roman"/>
          <w:sz w:val="28"/>
          <w:szCs w:val="28"/>
        </w:rPr>
        <w:t>ысшее</w:t>
      </w:r>
      <w:r w:rsidR="00CE41A2" w:rsidRPr="00847CD1">
        <w:rPr>
          <w:rFonts w:ascii="Times New Roman" w:hAnsi="Times New Roman" w:cs="Times New Roman"/>
          <w:sz w:val="28"/>
          <w:szCs w:val="28"/>
        </w:rPr>
        <w:t>» божество, стоящее над душами умерших людей и всеми духами.</w:t>
      </w:r>
    </w:p>
    <w:p w:rsidR="00CE41A2" w:rsidRPr="00847CD1" w:rsidRDefault="00CE41A2" w:rsidP="0067760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>Очень сильным был так же культ предков.</w:t>
      </w:r>
      <w:r w:rsidR="00051153" w:rsidRPr="00847CD1">
        <w:rPr>
          <w:rFonts w:ascii="Times New Roman" w:hAnsi="Times New Roman" w:cs="Times New Roman"/>
          <w:sz w:val="28"/>
          <w:szCs w:val="28"/>
        </w:rPr>
        <w:t xml:space="preserve"> В его основе лежало</w:t>
      </w:r>
      <w:r w:rsidR="004277AA" w:rsidRPr="00847CD1">
        <w:rPr>
          <w:rFonts w:ascii="Times New Roman" w:hAnsi="Times New Roman" w:cs="Times New Roman"/>
          <w:sz w:val="28"/>
          <w:szCs w:val="28"/>
        </w:rPr>
        <w:t xml:space="preserve"> представление о том, что человеческая душа продолжает жить после смерти  и более того – она может вмешиваться в дела живых людей. Китайцы верили, что у умершего душа сохраняет все привычки, поэтому они хоронили с умершим рабовладельцем его рабов и слуг, </w:t>
      </w:r>
      <w:r w:rsidR="00DC2604" w:rsidRPr="00847CD1">
        <w:rPr>
          <w:rFonts w:ascii="Times New Roman" w:hAnsi="Times New Roman" w:cs="Times New Roman"/>
          <w:sz w:val="28"/>
          <w:szCs w:val="28"/>
        </w:rPr>
        <w:t>также они клали вместе с ним оружие, предметы утвари и драгоценности.</w:t>
      </w:r>
    </w:p>
    <w:p w:rsidR="0082226F" w:rsidRPr="00847CD1" w:rsidRDefault="0082226F" w:rsidP="00677608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 xml:space="preserve">Китайская иероглифическая письменность самая </w:t>
      </w:r>
      <w:r w:rsidR="00504D2E" w:rsidRPr="00847CD1">
        <w:rPr>
          <w:rFonts w:ascii="Times New Roman" w:hAnsi="Times New Roman" w:cs="Times New Roman"/>
          <w:sz w:val="28"/>
          <w:szCs w:val="28"/>
        </w:rPr>
        <w:t>удивительная</w:t>
      </w:r>
      <w:r w:rsidRPr="00847CD1">
        <w:rPr>
          <w:rFonts w:ascii="Times New Roman" w:hAnsi="Times New Roman" w:cs="Times New Roman"/>
          <w:sz w:val="28"/>
          <w:szCs w:val="28"/>
        </w:rPr>
        <w:t xml:space="preserve"> среди современных. Это единственная иероглифическая письменность мира, которая была изобретена за полтора тысячелетия до н.э. и продолжает существовать в наши дни. </w:t>
      </w:r>
      <w:r w:rsidR="00504D2E" w:rsidRPr="00847CD1">
        <w:rPr>
          <w:rFonts w:ascii="Times New Roman" w:hAnsi="Times New Roman" w:cs="Times New Roman"/>
          <w:sz w:val="28"/>
          <w:szCs w:val="28"/>
        </w:rPr>
        <w:t>Тексты написанные иероглифами</w:t>
      </w:r>
      <w:r w:rsidRPr="00847CD1">
        <w:rPr>
          <w:rFonts w:ascii="Times New Roman" w:hAnsi="Times New Roman" w:cs="Times New Roman"/>
          <w:sz w:val="28"/>
          <w:szCs w:val="28"/>
        </w:rPr>
        <w:t xml:space="preserve">, были практически во всех очагах древних цивилизаций </w:t>
      </w:r>
      <w:r w:rsidR="005F3E69" w:rsidRPr="00847CD1">
        <w:rPr>
          <w:rFonts w:ascii="Times New Roman" w:hAnsi="Times New Roman" w:cs="Times New Roman"/>
          <w:sz w:val="28"/>
          <w:szCs w:val="28"/>
        </w:rPr>
        <w:t xml:space="preserve">–в Южной Азии, Центральной Америке, </w:t>
      </w:r>
      <w:r w:rsidRPr="00847CD1">
        <w:rPr>
          <w:rFonts w:ascii="Times New Roman" w:hAnsi="Times New Roman" w:cs="Times New Roman"/>
          <w:sz w:val="28"/>
          <w:szCs w:val="28"/>
        </w:rPr>
        <w:t xml:space="preserve">на Ближнем Востоке, исчезли, оставив после себя немногие памятники. </w:t>
      </w:r>
      <w:r w:rsidR="005F3E69" w:rsidRPr="00847CD1">
        <w:rPr>
          <w:rFonts w:ascii="Times New Roman" w:hAnsi="Times New Roman" w:cs="Times New Roman"/>
          <w:sz w:val="28"/>
          <w:szCs w:val="28"/>
        </w:rPr>
        <w:t>Т</w:t>
      </w:r>
      <w:r w:rsidRPr="00847CD1">
        <w:rPr>
          <w:rFonts w:ascii="Times New Roman" w:hAnsi="Times New Roman" w:cs="Times New Roman"/>
          <w:sz w:val="28"/>
          <w:szCs w:val="28"/>
        </w:rPr>
        <w:t xml:space="preserve">олько китайская </w:t>
      </w:r>
      <w:r w:rsidR="005F3E69" w:rsidRPr="00847CD1">
        <w:rPr>
          <w:rFonts w:ascii="Times New Roman" w:hAnsi="Times New Roman" w:cs="Times New Roman"/>
          <w:sz w:val="28"/>
          <w:szCs w:val="28"/>
        </w:rPr>
        <w:t xml:space="preserve">письменность </w:t>
      </w:r>
      <w:r w:rsidRPr="00847CD1">
        <w:rPr>
          <w:rFonts w:ascii="Times New Roman" w:hAnsi="Times New Roman" w:cs="Times New Roman"/>
          <w:sz w:val="28"/>
          <w:szCs w:val="28"/>
        </w:rPr>
        <w:t xml:space="preserve">на протяжении всей своей истории  </w:t>
      </w:r>
      <w:r w:rsidR="00504D2E" w:rsidRPr="00847CD1">
        <w:rPr>
          <w:rFonts w:ascii="Times New Roman" w:hAnsi="Times New Roman" w:cs="Times New Roman"/>
          <w:sz w:val="28"/>
          <w:szCs w:val="28"/>
        </w:rPr>
        <w:t>не изменилась</w:t>
      </w:r>
      <w:r w:rsidRPr="00847CD1">
        <w:rPr>
          <w:rFonts w:ascii="Times New Roman" w:hAnsi="Times New Roman" w:cs="Times New Roman"/>
          <w:sz w:val="28"/>
          <w:szCs w:val="28"/>
        </w:rPr>
        <w:t xml:space="preserve"> к меняющимся условиям развития цивилизации и оста</w:t>
      </w:r>
      <w:r w:rsidR="005F3E69" w:rsidRPr="00847CD1">
        <w:rPr>
          <w:rFonts w:ascii="Times New Roman" w:hAnsi="Times New Roman" w:cs="Times New Roman"/>
          <w:sz w:val="28"/>
          <w:szCs w:val="28"/>
        </w:rPr>
        <w:t>лась</w:t>
      </w:r>
      <w:r w:rsidRPr="00847CD1">
        <w:rPr>
          <w:rFonts w:ascii="Times New Roman" w:hAnsi="Times New Roman" w:cs="Times New Roman"/>
          <w:sz w:val="28"/>
          <w:szCs w:val="28"/>
        </w:rPr>
        <w:t xml:space="preserve"> сложным, но </w:t>
      </w:r>
      <w:r w:rsidR="00504D2E" w:rsidRPr="00847CD1">
        <w:rPr>
          <w:rFonts w:ascii="Times New Roman" w:hAnsi="Times New Roman" w:cs="Times New Roman"/>
          <w:sz w:val="28"/>
          <w:szCs w:val="28"/>
        </w:rPr>
        <w:t>доступным</w:t>
      </w:r>
      <w:r w:rsidRPr="00847CD1">
        <w:rPr>
          <w:rFonts w:ascii="Times New Roman" w:hAnsi="Times New Roman" w:cs="Times New Roman"/>
          <w:sz w:val="28"/>
          <w:szCs w:val="28"/>
        </w:rPr>
        <w:t xml:space="preserve"> для Китая средством письма. </w:t>
      </w:r>
    </w:p>
    <w:p w:rsidR="00283ED1" w:rsidRPr="00847CD1" w:rsidRDefault="00F9465F" w:rsidP="00677608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>Буквы в китайской азбуке представляют собой сложные графические фигуры.</w:t>
      </w:r>
      <w:r w:rsidR="00E20336" w:rsidRPr="00847CD1">
        <w:rPr>
          <w:rFonts w:ascii="Times New Roman" w:hAnsi="Times New Roman" w:cs="Times New Roman"/>
          <w:sz w:val="28"/>
          <w:szCs w:val="28"/>
        </w:rPr>
        <w:t xml:space="preserve">На </w:t>
      </w:r>
      <w:r w:rsidR="00283ED1" w:rsidRPr="00847CD1">
        <w:rPr>
          <w:rFonts w:ascii="Times New Roman" w:hAnsi="Times New Roman" w:cs="Times New Roman"/>
          <w:sz w:val="28"/>
          <w:szCs w:val="28"/>
        </w:rPr>
        <w:t xml:space="preserve"> китайско</w:t>
      </w:r>
      <w:r w:rsidR="00E20336" w:rsidRPr="00847CD1">
        <w:rPr>
          <w:rFonts w:ascii="Times New Roman" w:hAnsi="Times New Roman" w:cs="Times New Roman"/>
          <w:sz w:val="28"/>
          <w:szCs w:val="28"/>
        </w:rPr>
        <w:t>м языке они  назваются</w:t>
      </w:r>
      <w:r w:rsidR="00283ED1" w:rsidRPr="00847CD1">
        <w:rPr>
          <w:rFonts w:ascii="Times New Roman" w:hAnsi="Times New Roman" w:cs="Times New Roman"/>
          <w:sz w:val="28"/>
          <w:szCs w:val="28"/>
        </w:rPr>
        <w:t xml:space="preserve"> – цзы - "письменный знак" в </w:t>
      </w:r>
      <w:r w:rsidR="00283ED1" w:rsidRPr="00847CD1">
        <w:rPr>
          <w:rFonts w:ascii="Times New Roman" w:hAnsi="Times New Roman" w:cs="Times New Roman"/>
          <w:sz w:val="28"/>
          <w:szCs w:val="28"/>
        </w:rPr>
        <w:lastRenderedPageBreak/>
        <w:t xml:space="preserve">европейских языках он называется character - "знак", по-русски он называется иероглиф. Из этого следует, что по-русски китайская письменность называется иероглифической. </w:t>
      </w:r>
    </w:p>
    <w:p w:rsidR="0082226F" w:rsidRPr="00847CD1" w:rsidRDefault="00E20336" w:rsidP="0067760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>Исключительность китайской письменности всегда интересовала и ученых специалистов, и многочисленных любителей. О китайской письменности написано множество книг, но ученые начали  изучать ее историю только в конце прошлого века, когда произошли открытия памятников древнейшего китайского письма.</w:t>
      </w:r>
    </w:p>
    <w:p w:rsidR="00CE41A2" w:rsidRPr="00847CD1" w:rsidRDefault="00CE41A2" w:rsidP="0067760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41A2" w:rsidRPr="00847CD1" w:rsidRDefault="00106726" w:rsidP="00677608">
      <w:pPr>
        <w:pStyle w:val="a5"/>
        <w:numPr>
          <w:ilvl w:val="0"/>
          <w:numId w:val="1"/>
        </w:numPr>
        <w:tabs>
          <w:tab w:val="left" w:pos="709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CD1">
        <w:rPr>
          <w:rFonts w:ascii="Times New Roman" w:hAnsi="Times New Roman" w:cs="Times New Roman"/>
          <w:b/>
          <w:sz w:val="28"/>
          <w:szCs w:val="28"/>
        </w:rPr>
        <w:t>Развитие научных знаний. Важнейшие изобретения и открытия древних китайцев.</w:t>
      </w:r>
    </w:p>
    <w:p w:rsidR="00402679" w:rsidRPr="00847CD1" w:rsidRDefault="00A47CCD" w:rsidP="006776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>Развитие науки  в Древнем Китае определяется ее прикладным характером, в отличии от Древней Греции, где наука была противопоставлена технике.</w:t>
      </w:r>
    </w:p>
    <w:p w:rsidR="00402679" w:rsidRPr="00847CD1" w:rsidRDefault="00A47CCD" w:rsidP="006776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 xml:space="preserve"> Математика появилась в Китае в глубокой древности. За несколько сот лет до новой эры китайские математики создали  писание о вычислениях при помощи шеста, находящегося в круге. </w:t>
      </w:r>
      <w:r w:rsidR="00A96EC0" w:rsidRPr="00847CD1">
        <w:rPr>
          <w:rFonts w:ascii="Times New Roman" w:hAnsi="Times New Roman" w:cs="Times New Roman"/>
          <w:sz w:val="28"/>
          <w:szCs w:val="28"/>
        </w:rPr>
        <w:t xml:space="preserve">С </w:t>
      </w:r>
      <w:r w:rsidR="00A96EC0" w:rsidRPr="00847CD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96EC0" w:rsidRPr="00847CD1">
        <w:rPr>
          <w:rFonts w:ascii="Times New Roman" w:hAnsi="Times New Roman" w:cs="Times New Roman"/>
          <w:sz w:val="28"/>
          <w:szCs w:val="28"/>
        </w:rPr>
        <w:t xml:space="preserve"> в. до н.э. китайцы </w:t>
      </w:r>
      <w:r w:rsidR="00C525D2" w:rsidRPr="00847CD1">
        <w:rPr>
          <w:rFonts w:ascii="Times New Roman" w:hAnsi="Times New Roman" w:cs="Times New Roman"/>
          <w:sz w:val="28"/>
          <w:szCs w:val="28"/>
        </w:rPr>
        <w:t xml:space="preserve">знали свойства прямоугольного треугольника. Во  II в. до н. э. китайскими учеными был создан  трактат «Математика в девяти книгах».  В нем были описаны все математические знания за несколько веков. Этот трактат выполнял  своего рода  инструкцию  для землемеров, астрономов, чиновников и т. д.  В книге кроме научных статей, были представлены цены на различные товары, показатели урожайности земледельческих культур и т. д.  </w:t>
      </w:r>
    </w:p>
    <w:p w:rsidR="00B855C2" w:rsidRPr="00847CD1" w:rsidRDefault="00C525D2" w:rsidP="006776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 xml:space="preserve">Китайские ученые первыми в истории  человечества ввели понятие отрицательного числа, производили  вычисления  с обыкновенными дробями, сокращали их.  Китайцы могли вычислять проценты и знали что такое арифметическая прогрессия. Прекрасно составляли и решали </w:t>
      </w:r>
      <w:r w:rsidR="00402679" w:rsidRPr="00847CD1">
        <w:rPr>
          <w:rFonts w:ascii="Times New Roman" w:hAnsi="Times New Roman" w:cs="Times New Roman"/>
          <w:sz w:val="28"/>
          <w:szCs w:val="28"/>
        </w:rPr>
        <w:t xml:space="preserve">системы уравнений.  Развитие </w:t>
      </w:r>
      <w:r w:rsidRPr="00847CD1">
        <w:rPr>
          <w:rFonts w:ascii="Times New Roman" w:hAnsi="Times New Roman" w:cs="Times New Roman"/>
          <w:sz w:val="28"/>
          <w:szCs w:val="28"/>
        </w:rPr>
        <w:t xml:space="preserve"> математики  в Китае было тесно связанно с большими открытиями в области астрономии и календаря.</w:t>
      </w:r>
      <w:r w:rsidR="000C4A72" w:rsidRPr="00847CD1">
        <w:rPr>
          <w:rFonts w:ascii="Times New Roman" w:hAnsi="Times New Roman" w:cs="Times New Roman"/>
          <w:sz w:val="28"/>
          <w:szCs w:val="28"/>
        </w:rPr>
        <w:t xml:space="preserve">  Уже во II тыс. до н.э. древние жители Китая делили год на 12 месяцев, месяц-на четыре недели. С </w:t>
      </w:r>
      <w:r w:rsidR="000C4A72" w:rsidRPr="00847CD1">
        <w:rPr>
          <w:rFonts w:ascii="Times New Roman" w:hAnsi="Times New Roman" w:cs="Times New Roman"/>
          <w:sz w:val="28"/>
          <w:szCs w:val="28"/>
        </w:rPr>
        <w:lastRenderedPageBreak/>
        <w:t xml:space="preserve">V в. до н.э. они вели регулярные астрономические наблюдения </w:t>
      </w:r>
      <w:r w:rsidR="00B855C2" w:rsidRPr="00847CD1">
        <w:rPr>
          <w:rFonts w:ascii="Times New Roman" w:hAnsi="Times New Roman" w:cs="Times New Roman"/>
          <w:sz w:val="28"/>
          <w:szCs w:val="28"/>
        </w:rPr>
        <w:t>в башне – обсерватории в Гаочэнчжене</w:t>
      </w:r>
      <w:r w:rsidR="000C4A72" w:rsidRPr="00847CD1">
        <w:rPr>
          <w:rFonts w:ascii="Times New Roman" w:hAnsi="Times New Roman" w:cs="Times New Roman"/>
          <w:sz w:val="28"/>
          <w:szCs w:val="28"/>
        </w:rPr>
        <w:t xml:space="preserve">и </w:t>
      </w:r>
      <w:r w:rsidR="00B855C2" w:rsidRPr="00847CD1">
        <w:rPr>
          <w:rFonts w:ascii="Times New Roman" w:hAnsi="Times New Roman" w:cs="Times New Roman"/>
          <w:sz w:val="28"/>
          <w:szCs w:val="28"/>
        </w:rPr>
        <w:t>назвали  28 созвездий</w:t>
      </w:r>
      <w:r w:rsidR="000C4A72" w:rsidRPr="00847CD1">
        <w:rPr>
          <w:rFonts w:ascii="Times New Roman" w:hAnsi="Times New Roman" w:cs="Times New Roman"/>
          <w:sz w:val="28"/>
          <w:szCs w:val="28"/>
        </w:rPr>
        <w:t xml:space="preserve">, которые они 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 смогли </w:t>
      </w:r>
      <w:r w:rsidR="000C4A72" w:rsidRPr="00847CD1">
        <w:rPr>
          <w:rFonts w:ascii="Times New Roman" w:hAnsi="Times New Roman" w:cs="Times New Roman"/>
          <w:sz w:val="28"/>
          <w:szCs w:val="28"/>
        </w:rPr>
        <w:t>выдели</w:t>
      </w:r>
      <w:r w:rsidR="00B855C2" w:rsidRPr="00847CD1">
        <w:rPr>
          <w:rFonts w:ascii="Times New Roman" w:hAnsi="Times New Roman" w:cs="Times New Roman"/>
          <w:sz w:val="28"/>
          <w:szCs w:val="28"/>
        </w:rPr>
        <w:t>ть</w:t>
      </w:r>
      <w:r w:rsidR="000C4A72" w:rsidRPr="00847CD1">
        <w:rPr>
          <w:rFonts w:ascii="Times New Roman" w:hAnsi="Times New Roman" w:cs="Times New Roman"/>
          <w:sz w:val="28"/>
          <w:szCs w:val="28"/>
        </w:rPr>
        <w:t xml:space="preserve"> из множества звёзд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 на небе</w:t>
      </w:r>
      <w:r w:rsidR="000C4A72" w:rsidRPr="00847CD1">
        <w:rPr>
          <w:rFonts w:ascii="Times New Roman" w:hAnsi="Times New Roman" w:cs="Times New Roman"/>
          <w:sz w:val="28"/>
          <w:szCs w:val="28"/>
        </w:rPr>
        <w:t>. В IV в. до н.э. ими был составлен первый в мировой истории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 звёздный каталог на 800 светил, в котором существуют  названия 118 созвездий (783 звезды).  Много внимание китайцы  уделяли наблюдениям за планетами. В I в. до н.э. они определили, что период обращения "Древесной звезды" (Юпитера) составляет 11,92 года. </w:t>
      </w:r>
      <w:r w:rsidR="00156A5A" w:rsidRPr="00847CD1">
        <w:rPr>
          <w:rFonts w:ascii="Times New Roman" w:hAnsi="Times New Roman" w:cs="Times New Roman"/>
          <w:sz w:val="28"/>
          <w:szCs w:val="28"/>
        </w:rPr>
        <w:t>Первое упоминание о солнечном затмении  принадлежит  д</w:t>
      </w:r>
      <w:r w:rsidR="00B855C2" w:rsidRPr="00847CD1">
        <w:rPr>
          <w:rFonts w:ascii="Times New Roman" w:hAnsi="Times New Roman" w:cs="Times New Roman"/>
          <w:sz w:val="28"/>
          <w:szCs w:val="28"/>
        </w:rPr>
        <w:t>ревним китайцам</w:t>
      </w:r>
      <w:r w:rsidR="00156A5A" w:rsidRPr="00847CD1">
        <w:rPr>
          <w:rFonts w:ascii="Times New Roman" w:hAnsi="Times New Roman" w:cs="Times New Roman"/>
          <w:sz w:val="28"/>
          <w:szCs w:val="28"/>
        </w:rPr>
        <w:t xml:space="preserve">, оно </w:t>
      </w:r>
      <w:r w:rsidR="00B855C2" w:rsidRPr="00847CD1">
        <w:rPr>
          <w:rFonts w:ascii="Times New Roman" w:hAnsi="Times New Roman" w:cs="Times New Roman"/>
          <w:sz w:val="28"/>
          <w:szCs w:val="28"/>
        </w:rPr>
        <w:t>отно</w:t>
      </w:r>
      <w:r w:rsidR="00156A5A" w:rsidRPr="00847CD1">
        <w:rPr>
          <w:rFonts w:ascii="Times New Roman" w:hAnsi="Times New Roman" w:cs="Times New Roman"/>
          <w:sz w:val="28"/>
          <w:szCs w:val="28"/>
        </w:rPr>
        <w:t xml:space="preserve">сится еще 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 к 720 году до нашей эры. </w:t>
      </w:r>
      <w:r w:rsidR="00156A5A" w:rsidRPr="00847CD1">
        <w:rPr>
          <w:rFonts w:ascii="Times New Roman" w:hAnsi="Times New Roman" w:cs="Times New Roman"/>
          <w:sz w:val="28"/>
          <w:szCs w:val="28"/>
        </w:rPr>
        <w:t>Солнечными  часами  китайцы  пользовались с давних пор,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 а в 28 году до н.э. они </w:t>
      </w:r>
      <w:r w:rsidR="00156A5A" w:rsidRPr="00847CD1">
        <w:rPr>
          <w:rFonts w:ascii="Times New Roman" w:hAnsi="Times New Roman" w:cs="Times New Roman"/>
          <w:sz w:val="28"/>
          <w:szCs w:val="28"/>
        </w:rPr>
        <w:t>первыми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 в истории описали пятна на солнце. Во 2 веке н.э. астроном ЧжанХэн</w:t>
      </w:r>
      <w:r w:rsidR="000F1233" w:rsidRPr="00847CD1">
        <w:rPr>
          <w:rFonts w:ascii="Times New Roman" w:hAnsi="Times New Roman" w:cs="Times New Roman"/>
          <w:sz w:val="28"/>
          <w:szCs w:val="28"/>
        </w:rPr>
        <w:t xml:space="preserve">первым 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создал небесный глобус, </w:t>
      </w:r>
      <w:r w:rsidR="000F1233" w:rsidRPr="00847CD1">
        <w:rPr>
          <w:rFonts w:ascii="Times New Roman" w:hAnsi="Times New Roman" w:cs="Times New Roman"/>
          <w:sz w:val="28"/>
          <w:szCs w:val="28"/>
        </w:rPr>
        <w:t xml:space="preserve">на котором было изображено </w:t>
      </w:r>
      <w:r w:rsidR="00B855C2" w:rsidRPr="00847CD1">
        <w:rPr>
          <w:rFonts w:ascii="Times New Roman" w:hAnsi="Times New Roman" w:cs="Times New Roman"/>
          <w:sz w:val="28"/>
          <w:szCs w:val="28"/>
        </w:rPr>
        <w:t xml:space="preserve"> движение небесных тел.</w:t>
      </w:r>
    </w:p>
    <w:p w:rsidR="008F53DF" w:rsidRPr="006C06BE" w:rsidRDefault="0071681B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Список под названием "Изобретения жителей Древнего Китая" был бы неполон без упоминания такого вещества, как порох. </w:t>
      </w:r>
      <w:r w:rsidR="008F53DF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Алхимики из Поднебесной е</w:t>
      </w:r>
      <w:r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ще в первых столетиях нашей эры </w:t>
      </w:r>
      <w:r w:rsidR="008F53DF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смогли</w:t>
      </w:r>
      <w:r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 добывать смесь серы и селитры, </w:t>
      </w:r>
      <w:r w:rsidR="008F53DF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эта смесь </w:t>
      </w:r>
      <w:r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вместе с углем является базой для химической формулы пороха. </w:t>
      </w:r>
      <w:r w:rsidR="008F53DF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Сделав это открытие, </w:t>
      </w:r>
      <w:r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китайцы пытались получить вещество, благодаря которому можно было бы обрести бессмертие. Но вместо этого они сотворили то, что отбирает жизнь</w:t>
      </w:r>
      <w:r w:rsidR="008F53DF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.</w:t>
      </w:r>
    </w:p>
    <w:p w:rsidR="00DD54DA" w:rsidRPr="006C06BE" w:rsidRDefault="008F53DF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Во всем мире также ценятся и</w:t>
      </w:r>
      <w:r w:rsidR="0071681B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зделия из китай</w:t>
      </w:r>
      <w:r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ского фарфора </w:t>
      </w:r>
      <w:r w:rsidR="0071681B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 за свое непревзойденное качество и изумительную красоту. В переводе с персидского языка слово «фарфор» обозначает «царь». В XIII столетии в европейских странах фарфор из Поднебесной являлся невероятной ценностью. Самые влиятельные особы в своих сокровищницах хранили </w:t>
      </w:r>
      <w:r w:rsidR="00DD54DA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о</w:t>
      </w:r>
      <w:r w:rsidR="0071681B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бразцы </w:t>
      </w:r>
      <w:r w:rsidR="006469EC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 xml:space="preserve">китайского </w:t>
      </w:r>
      <w:r w:rsidR="0071681B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EAE9E7"/>
        </w:rPr>
        <w:t>керамического искусства, обрамленные в оправу из золота. А жители Ирана и Индии были уверены в том, что китайский фарфор наделен волшебными возможностями: если в еду подмешали отраву, то он изменит свой оттенок.</w:t>
      </w:r>
    </w:p>
    <w:p w:rsidR="00DD54DA" w:rsidRPr="00847CD1" w:rsidRDefault="00DD54DA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</w:pPr>
      <w:r w:rsidRPr="00847CD1"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  <w:t xml:space="preserve">Также в четвертом веке до н.э. в Древнем Китае можно проследить происхождение компаса. Это устройство существовало в различных видах, </w:t>
      </w:r>
      <w:r w:rsidRPr="00847CD1"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  <w:lastRenderedPageBreak/>
        <w:t xml:space="preserve">но во времена правления династии Сун был изобретен именно магнитный компас. Он имел магнитную стрелку,  плавающую в воде,  и был использован для навигации на море. </w:t>
      </w:r>
    </w:p>
    <w:p w:rsidR="003B269F" w:rsidRPr="00847CD1" w:rsidRDefault="00DD54DA" w:rsidP="006776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  <w:t xml:space="preserve">Также из </w:t>
      </w:r>
      <w:r w:rsidR="00CE4A27" w:rsidRPr="00847CD1"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  <w:t>технических изобретений сл</w:t>
      </w:r>
      <w:r w:rsidR="00911A7D" w:rsidRPr="00847CD1"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  <w:t xml:space="preserve">едует назвать водяную мельницу и </w:t>
      </w:r>
      <w:r w:rsidR="00CE4A27" w:rsidRPr="00847CD1"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  <w:t xml:space="preserve">водоподъемную машину- насос, созданные </w:t>
      </w:r>
      <w:r w:rsidR="00911A7D" w:rsidRPr="00847CD1">
        <w:rPr>
          <w:rFonts w:ascii="Times New Roman" w:hAnsi="Times New Roman" w:cs="Times New Roman"/>
          <w:color w:val="2B2622"/>
          <w:sz w:val="28"/>
          <w:szCs w:val="28"/>
          <w:shd w:val="clear" w:color="auto" w:fill="EAE9E7"/>
        </w:rPr>
        <w:t>на рубеже новой эры. Кроме того именно в Древнем Китае был сконструирован первый в истории сейсмограф и именно там были придуманы фейерверки, без которых сейчас не проходит ни одно праздничное мероприятие.</w:t>
      </w:r>
    </w:p>
    <w:p w:rsidR="009F180F" w:rsidRPr="00847CD1" w:rsidRDefault="000F6C2C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7CD1">
        <w:rPr>
          <w:rFonts w:ascii="Times New Roman" w:hAnsi="Times New Roman" w:cs="Times New Roman"/>
          <w:color w:val="auto"/>
          <w:sz w:val="28"/>
          <w:szCs w:val="28"/>
        </w:rPr>
        <w:t>Особое место в культуре Древнего Китая занимает л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>екарствоведение</w:t>
      </w:r>
      <w:r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. Его 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>история начинает свои корни более чем 4 тысячелетия назад.</w:t>
      </w:r>
    </w:p>
    <w:p w:rsidR="009F180F" w:rsidRPr="00847CD1" w:rsidRDefault="000F6C2C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7CD1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>амятники медицинской письменности; данные археологии, этнографии; памятники материал</w:t>
      </w:r>
      <w:r w:rsidRPr="00847CD1">
        <w:rPr>
          <w:rFonts w:ascii="Times New Roman" w:hAnsi="Times New Roman" w:cs="Times New Roman"/>
          <w:color w:val="auto"/>
          <w:sz w:val="28"/>
          <w:szCs w:val="28"/>
        </w:rPr>
        <w:t>ьной культуры; ведийский период являются основными источниками сведений о медицине (фармации) в Древнем Китае.</w:t>
      </w:r>
    </w:p>
    <w:p w:rsidR="009F180F" w:rsidRPr="00847CD1" w:rsidRDefault="000F6C2C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Бань Цяо является одним 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 из основоположников Китайской медицины (6 век до н.э.)</w:t>
      </w:r>
      <w:r w:rsidR="007B10F7" w:rsidRPr="00847CD1">
        <w:rPr>
          <w:rFonts w:ascii="Times New Roman" w:hAnsi="Times New Roman" w:cs="Times New Roman"/>
          <w:color w:val="auto"/>
          <w:sz w:val="28"/>
          <w:szCs w:val="28"/>
        </w:rPr>
        <w:t>. Во время путешествий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 по стране,</w:t>
      </w:r>
      <w:r w:rsidR="007B10F7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 он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 знакомился с опытом народной медицины. </w:t>
      </w:r>
      <w:r w:rsidR="007B10F7" w:rsidRPr="00847CD1">
        <w:rPr>
          <w:rFonts w:ascii="Times New Roman" w:hAnsi="Times New Roman" w:cs="Times New Roman"/>
          <w:color w:val="auto"/>
          <w:sz w:val="28"/>
          <w:szCs w:val="28"/>
        </w:rPr>
        <w:t>Бань Цяо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владел всеми известными в то время диагностическими приемами (осмотр, расспрос, прослушивание, исследование пульса и т.п.), </w:t>
      </w:r>
      <w:r w:rsidR="007B10F7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также он являлся 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и терапевтом и хирургом (использовал как лекарственные растения, так хирургические инструменты). </w:t>
      </w:r>
      <w:r w:rsidR="007B10F7" w:rsidRPr="00847CD1">
        <w:rPr>
          <w:rFonts w:ascii="Times New Roman" w:hAnsi="Times New Roman" w:cs="Times New Roman"/>
          <w:color w:val="auto"/>
          <w:sz w:val="28"/>
          <w:szCs w:val="28"/>
        </w:rPr>
        <w:t>Одной из книг, написанной им является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 древнейш</w:t>
      </w:r>
      <w:r w:rsidR="007B10F7" w:rsidRPr="00847CD1"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 книг</w:t>
      </w:r>
      <w:r w:rsidR="007B10F7" w:rsidRPr="00847CD1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9F180F"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 о лекарствах «Наньцзинь» (книга о трудном).</w:t>
      </w:r>
    </w:p>
    <w:p w:rsidR="009F180F" w:rsidRPr="006C06BE" w:rsidRDefault="008044EE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3 век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до н.э. появилось сочинение «Травник ШэньНуна». 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В этой книге упоминаются такие лекарственные формы, как порошки, пилюли, отвары, настойки, пластыри и т.п. Также эта древнейшая книга 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включала в себя 365 лекарственных средств, из которых 240 – растительного происхождения. Все средства были разделены на 3 группы:</w:t>
      </w:r>
    </w:p>
    <w:p w:rsidR="001302F7" w:rsidRPr="00847CD1" w:rsidRDefault="009F180F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1302F7" w:rsidRPr="00847CD1">
        <w:rPr>
          <w:rFonts w:ascii="Times New Roman" w:hAnsi="Times New Roman" w:cs="Times New Roman"/>
          <w:color w:val="auto"/>
          <w:sz w:val="28"/>
          <w:szCs w:val="28"/>
        </w:rPr>
        <w:t>токсические лекарства – около 125 лекарств, которые оказывают благотворное действие на организм при применении определенных количеств непродолжительное время.</w:t>
      </w:r>
    </w:p>
    <w:p w:rsidR="009F180F" w:rsidRPr="00847CD1" w:rsidRDefault="009F180F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– тонизирующие лекарства – около 120 лекарств, употребление </w:t>
      </w:r>
      <w:r w:rsidRPr="00847CD1">
        <w:rPr>
          <w:rFonts w:ascii="Times New Roman" w:hAnsi="Times New Roman" w:cs="Times New Roman"/>
          <w:color w:val="auto"/>
          <w:sz w:val="28"/>
          <w:szCs w:val="28"/>
        </w:rPr>
        <w:lastRenderedPageBreak/>
        <w:t>которых требовало соблюдения определенных правил;</w:t>
      </w:r>
    </w:p>
    <w:p w:rsidR="001302F7" w:rsidRPr="00847CD1" w:rsidRDefault="009F180F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47CD1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1302F7" w:rsidRPr="00847CD1">
        <w:rPr>
          <w:rFonts w:ascii="Times New Roman" w:hAnsi="Times New Roman" w:cs="Times New Roman"/>
          <w:color w:val="auto"/>
          <w:sz w:val="28"/>
          <w:szCs w:val="28"/>
        </w:rPr>
        <w:t>неядовитые лекарства (омолаживающие) – около 120 лекарств, прием которых не ограничивался ни сроком, ни дозировкой;</w:t>
      </w:r>
    </w:p>
    <w:p w:rsidR="009F180F" w:rsidRPr="006C06BE" w:rsidRDefault="009F180F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Во 2-ом веке н.э. в Древнем Китае </w:t>
      </w:r>
      <w:r w:rsidR="008044EE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начали делать записи течения хода болезни, которые делались больному – это было  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впервые в мировой практике. В наше время </w:t>
      </w:r>
      <w:r w:rsidR="00284A58" w:rsidRPr="006C06BE">
        <w:rPr>
          <w:rFonts w:ascii="Times New Roman" w:hAnsi="Times New Roman" w:cs="Times New Roman"/>
          <w:color w:val="auto"/>
          <w:sz w:val="28"/>
          <w:szCs w:val="28"/>
        </w:rPr>
        <w:t>эти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записи носят названия – истории болезни.</w:t>
      </w:r>
    </w:p>
    <w:p w:rsidR="009F180F" w:rsidRPr="006C06BE" w:rsidRDefault="008044EE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Со временем китайские врачи более подробно проводили </w:t>
      </w:r>
      <w:r w:rsidR="004D7DFA" w:rsidRPr="006C06BE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зучение действия растительного сырья</w:t>
      </w:r>
      <w:r w:rsidR="004D7DFA" w:rsidRPr="006C06BE">
        <w:rPr>
          <w:rFonts w:ascii="Times New Roman" w:hAnsi="Times New Roman" w:cs="Times New Roman"/>
          <w:color w:val="auto"/>
          <w:sz w:val="28"/>
          <w:szCs w:val="28"/>
        </w:rPr>
        <w:t>,  что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позволило обогатить имеющие травники, и в 502 году в Китае была составлена новая фармакопея «Шэньнунбэнцаоцзин». </w:t>
      </w:r>
      <w:r w:rsidR="004D7DFA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В эту фармакопею входило более 700 видов лекарственных растений и она состояла 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из 7 томов</w:t>
      </w:r>
      <w:r w:rsidR="004D7DFA" w:rsidRPr="006C06B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F180F" w:rsidRPr="006C06BE" w:rsidRDefault="00216705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>В 7 веке медицина Китая разделилась на 7 отраслей: болезни детей; болезни взрослых; болезни зубов и полости рта; ушные и глазные болезни; наука массажа; наружные болезни; заклинания. В настоящее время пользуется огромной популярностью у китайских фармацевтов и врачей  С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правочник «Мин бэйлу», составленный ТоуХун Цзин (452–536 гг.)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, который 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содерж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>ит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около 16000 рецептов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F180F" w:rsidRPr="006C06BE" w:rsidRDefault="003C53C6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>В 502 году в Поднебесной создается первая китайская фар</w:t>
      </w:r>
      <w:r w:rsidR="0013472E" w:rsidRPr="006C06BE">
        <w:rPr>
          <w:rFonts w:ascii="Times New Roman" w:hAnsi="Times New Roman" w:cs="Times New Roman"/>
          <w:color w:val="auto"/>
          <w:sz w:val="28"/>
          <w:szCs w:val="28"/>
        </w:rPr>
        <w:t>макопея из семи книг, в которых есть описание 730видов лекарственных растений. В мировой практикеиз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народной китайской медицины </w:t>
      </w:r>
      <w:r w:rsidR="0013472E" w:rsidRPr="006C06BE">
        <w:rPr>
          <w:rFonts w:ascii="Times New Roman" w:hAnsi="Times New Roman" w:cs="Times New Roman"/>
          <w:color w:val="auto"/>
          <w:sz w:val="28"/>
          <w:szCs w:val="28"/>
        </w:rPr>
        <w:t>нашли применение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="001302F7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из продуктов животного происхождения – панты оленя, печень, желатина; 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из растений – женьшень, лимонник, камфора, чай, ревень, смола; из минеральных веществ – железо, ртуть, сера и т.д.</w:t>
      </w:r>
      <w:r w:rsidR="00470E53" w:rsidRPr="006C06B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62995" w:rsidRPr="006C06BE" w:rsidRDefault="00641B66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Испокон веков в Древнем Китае основными лечебно- предупредительными мероприятиями  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>были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массаж и дыхательная гимнастика</w:t>
      </w:r>
      <w:r w:rsidR="00470E53" w:rsidRPr="006C06BE">
        <w:rPr>
          <w:rFonts w:ascii="Times New Roman" w:hAnsi="Times New Roman" w:cs="Times New Roman"/>
          <w:color w:val="auto"/>
          <w:sz w:val="28"/>
          <w:szCs w:val="28"/>
        </w:rPr>
        <w:t>, которую китайцы использовали для сохранения здоровья и долголетия, т.ж.</w:t>
      </w:r>
      <w:r w:rsidR="009F180F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лечебная гимнастика у син или (в переводе с кит. – игра пяти зверей), основанная на подражании аисту, об</w:t>
      </w:r>
      <w:r w:rsidR="008C2ACC" w:rsidRPr="006C06BE">
        <w:rPr>
          <w:rFonts w:ascii="Times New Roman" w:hAnsi="Times New Roman" w:cs="Times New Roman"/>
          <w:color w:val="auto"/>
          <w:sz w:val="28"/>
          <w:szCs w:val="28"/>
        </w:rPr>
        <w:t>езьяне, оленю, тигру и медведю.</w:t>
      </w:r>
      <w:r w:rsidR="00862995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Одним из самых больших достижений в китайской фармакологии считается изобретение наркотиков. Уже в первом тыс. до н.э. их широко применяли в </w:t>
      </w:r>
      <w:r w:rsidR="00862995" w:rsidRPr="006C06BE">
        <w:rPr>
          <w:rFonts w:ascii="Times New Roman" w:hAnsi="Times New Roman" w:cs="Times New Roman"/>
          <w:color w:val="auto"/>
          <w:sz w:val="28"/>
          <w:szCs w:val="28"/>
        </w:rPr>
        <w:lastRenderedPageBreak/>
        <w:t>лечебной практике.</w:t>
      </w:r>
    </w:p>
    <w:p w:rsidR="009F180F" w:rsidRPr="006C06BE" w:rsidRDefault="006D2C43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>В настоящее времятрадиционная китайская медицина играет большую роль в мировой науке</w:t>
      </w:r>
      <w:r w:rsidR="00F56CAE" w:rsidRPr="006C06BE">
        <w:rPr>
          <w:rFonts w:ascii="Times New Roman" w:hAnsi="Times New Roman" w:cs="Times New Roman"/>
          <w:color w:val="auto"/>
          <w:sz w:val="28"/>
          <w:szCs w:val="28"/>
        </w:rPr>
        <w:t>, и изучение ее истории  имеет важное значение для открытия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новых медицинских законов. </w:t>
      </w:r>
    </w:p>
    <w:p w:rsidR="00946ADC" w:rsidRPr="006C06BE" w:rsidRDefault="00946ADC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46ADC" w:rsidRPr="006C06BE" w:rsidRDefault="00946ADC" w:rsidP="00677608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b/>
          <w:color w:val="auto"/>
          <w:sz w:val="28"/>
          <w:szCs w:val="28"/>
        </w:rPr>
        <w:t>3.Возникновение и развитие письменности. Литература Древнего Китая.</w:t>
      </w:r>
    </w:p>
    <w:p w:rsidR="00D86CDB" w:rsidRPr="006C06BE" w:rsidRDefault="00D86CDB" w:rsidP="0067760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C06BE">
        <w:rPr>
          <w:sz w:val="28"/>
          <w:szCs w:val="28"/>
          <w:bdr w:val="none" w:sz="0" w:space="0" w:color="auto" w:frame="1"/>
        </w:rPr>
        <w:t xml:space="preserve">Одним из самых древнейших видов письменности на земле является </w:t>
      </w:r>
      <w:r w:rsidR="008C10E0" w:rsidRPr="006C06BE">
        <w:rPr>
          <w:sz w:val="28"/>
          <w:szCs w:val="28"/>
          <w:bdr w:val="none" w:sz="0" w:space="0" w:color="auto" w:frame="1"/>
        </w:rPr>
        <w:t>Китайская иероглифика</w:t>
      </w:r>
      <w:r w:rsidRPr="006C06BE">
        <w:rPr>
          <w:sz w:val="28"/>
          <w:szCs w:val="28"/>
          <w:bdr w:val="none" w:sz="0" w:space="0" w:color="auto" w:frame="1"/>
        </w:rPr>
        <w:t xml:space="preserve">. Истоки зарождения иероглифического письма теряются в недрах доисторической  эпохи и относятся к созданию этой системы более 6000 лет.Китайские иероглифы </w:t>
      </w:r>
      <w:r w:rsidR="008C10E0" w:rsidRPr="006C06BE">
        <w:rPr>
          <w:sz w:val="28"/>
          <w:szCs w:val="28"/>
          <w:bdr w:val="none" w:sz="0" w:space="0" w:color="auto" w:frame="1"/>
        </w:rPr>
        <w:t xml:space="preserve">не только способствовали развитию </w:t>
      </w:r>
      <w:r w:rsidR="005A051A" w:rsidRPr="006C06BE">
        <w:rPr>
          <w:sz w:val="28"/>
          <w:szCs w:val="28"/>
          <w:bdr w:val="none" w:sz="0" w:space="0" w:color="auto" w:frame="1"/>
        </w:rPr>
        <w:t xml:space="preserve">всей </w:t>
      </w:r>
      <w:r w:rsidR="008C10E0" w:rsidRPr="006C06BE">
        <w:rPr>
          <w:sz w:val="28"/>
          <w:szCs w:val="28"/>
          <w:bdr w:val="none" w:sz="0" w:space="0" w:color="auto" w:frame="1"/>
        </w:rPr>
        <w:t xml:space="preserve">китайской цивилизации, но и оказали </w:t>
      </w:r>
      <w:r w:rsidR="005A051A" w:rsidRPr="006C06BE">
        <w:rPr>
          <w:sz w:val="28"/>
          <w:szCs w:val="28"/>
          <w:bdr w:val="none" w:sz="0" w:space="0" w:color="auto" w:frame="1"/>
        </w:rPr>
        <w:t>важное</w:t>
      </w:r>
      <w:r w:rsidR="008C10E0" w:rsidRPr="006C06BE">
        <w:rPr>
          <w:sz w:val="28"/>
          <w:szCs w:val="28"/>
          <w:bdr w:val="none" w:sz="0" w:space="0" w:color="auto" w:frame="1"/>
        </w:rPr>
        <w:t xml:space="preserve"> влияние на развитие </w:t>
      </w:r>
      <w:r w:rsidR="005A051A" w:rsidRPr="006C06BE">
        <w:rPr>
          <w:sz w:val="28"/>
          <w:szCs w:val="28"/>
          <w:bdr w:val="none" w:sz="0" w:space="0" w:color="auto" w:frame="1"/>
        </w:rPr>
        <w:t xml:space="preserve">всей </w:t>
      </w:r>
      <w:r w:rsidR="008C10E0" w:rsidRPr="006C06BE">
        <w:rPr>
          <w:sz w:val="28"/>
          <w:szCs w:val="28"/>
          <w:bdr w:val="none" w:sz="0" w:space="0" w:color="auto" w:frame="1"/>
        </w:rPr>
        <w:t>мировой культуры</w:t>
      </w:r>
    </w:p>
    <w:p w:rsidR="008C10E0" w:rsidRPr="006C06BE" w:rsidRDefault="005A051A" w:rsidP="0067760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C06BE">
        <w:rPr>
          <w:sz w:val="28"/>
          <w:szCs w:val="28"/>
          <w:bdr w:val="none" w:sz="0" w:space="0" w:color="auto" w:frame="1"/>
        </w:rPr>
        <w:t xml:space="preserve">Китайские ученые на развалинах Баньпо около шести </w:t>
      </w:r>
      <w:r w:rsidR="008C10E0" w:rsidRPr="006C06BE">
        <w:rPr>
          <w:sz w:val="28"/>
          <w:szCs w:val="28"/>
          <w:bdr w:val="none" w:sz="0" w:space="0" w:color="auto" w:frame="1"/>
        </w:rPr>
        <w:t xml:space="preserve"> тысяч лет тому назад </w:t>
      </w:r>
      <w:r w:rsidRPr="006C06BE">
        <w:rPr>
          <w:sz w:val="28"/>
          <w:szCs w:val="28"/>
          <w:bdr w:val="none" w:sz="0" w:space="0" w:color="auto" w:frame="1"/>
        </w:rPr>
        <w:t>нашли</w:t>
      </w:r>
      <w:r w:rsidR="008C10E0" w:rsidRPr="006C06BE">
        <w:rPr>
          <w:sz w:val="28"/>
          <w:szCs w:val="28"/>
          <w:bdr w:val="none" w:sz="0" w:space="0" w:color="auto" w:frame="1"/>
        </w:rPr>
        <w:t xml:space="preserve"> более 5 тысяч видов различных надписей,</w:t>
      </w:r>
      <w:r w:rsidRPr="006C06BE">
        <w:rPr>
          <w:sz w:val="28"/>
          <w:szCs w:val="28"/>
          <w:bdr w:val="none" w:sz="0" w:space="0" w:color="auto" w:frame="1"/>
        </w:rPr>
        <w:t xml:space="preserve"> куда входили основные черты китайских иероглифов, и </w:t>
      </w:r>
      <w:r w:rsidR="008C10E0" w:rsidRPr="006C06BE">
        <w:rPr>
          <w:sz w:val="28"/>
          <w:szCs w:val="28"/>
          <w:bdr w:val="none" w:sz="0" w:space="0" w:color="auto" w:frame="1"/>
        </w:rPr>
        <w:t xml:space="preserve">которые имели определенную закономерность. </w:t>
      </w:r>
      <w:r w:rsidR="004E1D1D" w:rsidRPr="006C06BE">
        <w:rPr>
          <w:sz w:val="28"/>
          <w:szCs w:val="28"/>
          <w:bdr w:val="none" w:sz="0" w:space="0" w:color="auto" w:frame="1"/>
        </w:rPr>
        <w:t>Исходя из анализа данной находки</w:t>
      </w:r>
      <w:r w:rsidR="008C10E0" w:rsidRPr="006C06BE">
        <w:rPr>
          <w:sz w:val="28"/>
          <w:szCs w:val="28"/>
          <w:bdr w:val="none" w:sz="0" w:space="0" w:color="auto" w:frame="1"/>
        </w:rPr>
        <w:t>, китайские ученые пришли к выводу, что это протоиероглифы.</w:t>
      </w:r>
    </w:p>
    <w:p w:rsidR="004E34DF" w:rsidRPr="006C06BE" w:rsidRDefault="004E1D1D" w:rsidP="0067760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C06BE">
        <w:rPr>
          <w:sz w:val="28"/>
          <w:szCs w:val="28"/>
          <w:bdr w:val="none" w:sz="0" w:space="0" w:color="auto" w:frame="1"/>
        </w:rPr>
        <w:t>Система китайских иероглифов появилась в</w:t>
      </w:r>
      <w:r w:rsidR="008C10E0" w:rsidRPr="006C06BE">
        <w:rPr>
          <w:sz w:val="28"/>
          <w:szCs w:val="28"/>
          <w:bdr w:val="none" w:sz="0" w:space="0" w:color="auto" w:frame="1"/>
        </w:rPr>
        <w:t xml:space="preserve"> 16 веке до нашей эры. Согласно историческим данным, китайская культура </w:t>
      </w:r>
      <w:r w:rsidRPr="006C06BE">
        <w:rPr>
          <w:sz w:val="28"/>
          <w:szCs w:val="28"/>
          <w:bdr w:val="none" w:sz="0" w:space="0" w:color="auto" w:frame="1"/>
        </w:rPr>
        <w:t>во времена правления династии Шан</w:t>
      </w:r>
      <w:r w:rsidR="008C10E0" w:rsidRPr="006C06BE">
        <w:rPr>
          <w:sz w:val="28"/>
          <w:szCs w:val="28"/>
          <w:bdr w:val="none" w:sz="0" w:space="0" w:color="auto" w:frame="1"/>
        </w:rPr>
        <w:t xml:space="preserve">достигла высокого уровня своего развития, об этом </w:t>
      </w:r>
      <w:r w:rsidRPr="006C06BE">
        <w:rPr>
          <w:sz w:val="28"/>
          <w:szCs w:val="28"/>
          <w:bdr w:val="none" w:sz="0" w:space="0" w:color="auto" w:frame="1"/>
        </w:rPr>
        <w:t xml:space="preserve">можно судить по найденным </w:t>
      </w:r>
      <w:r w:rsidR="008C10E0" w:rsidRPr="006C06BE">
        <w:rPr>
          <w:sz w:val="28"/>
          <w:szCs w:val="28"/>
          <w:bdr w:val="none" w:sz="0" w:space="0" w:color="auto" w:frame="1"/>
        </w:rPr>
        <w:t>кост</w:t>
      </w:r>
      <w:r w:rsidRPr="006C06BE">
        <w:rPr>
          <w:sz w:val="28"/>
          <w:szCs w:val="28"/>
          <w:bdr w:val="none" w:sz="0" w:space="0" w:color="auto" w:frame="1"/>
        </w:rPr>
        <w:t>ям</w:t>
      </w:r>
      <w:r w:rsidR="008C10E0" w:rsidRPr="006C06BE">
        <w:rPr>
          <w:sz w:val="28"/>
          <w:szCs w:val="28"/>
          <w:bdr w:val="none" w:sz="0" w:space="0" w:color="auto" w:frame="1"/>
        </w:rPr>
        <w:t xml:space="preserve"> животных и черепашьих панцирей с иероглифическими надписями. Надписи на черепашьих панцирях и костях – это самые древние иероглифы. </w:t>
      </w:r>
    </w:p>
    <w:p w:rsidR="00915B95" w:rsidRPr="006C06BE" w:rsidRDefault="004E34DF" w:rsidP="0067760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C06BE">
        <w:rPr>
          <w:sz w:val="28"/>
          <w:szCs w:val="28"/>
          <w:bdr w:val="none" w:sz="0" w:space="0" w:color="auto" w:frame="1"/>
        </w:rPr>
        <w:t xml:space="preserve">Китайскими археологами при проведении раскопок к настоящему времени уже обнаружено более 160 фрагментов черепашьих панцирей с различными письменными знаками. Ученые  обнаружили  более 4000 знаков. Они изучили 3000 из них  и написали комментарии к 1000 из них. </w:t>
      </w:r>
      <w:r w:rsidR="00915B95" w:rsidRPr="006C06BE">
        <w:rPr>
          <w:sz w:val="28"/>
          <w:szCs w:val="28"/>
          <w:bdr w:val="none" w:sz="0" w:space="0" w:color="auto" w:frame="1"/>
        </w:rPr>
        <w:t>Надписи на черепашьих панцирях</w:t>
      </w:r>
      <w:r w:rsidRPr="006C06BE">
        <w:rPr>
          <w:sz w:val="28"/>
          <w:szCs w:val="28"/>
          <w:bdr w:val="none" w:sz="0" w:space="0" w:color="auto" w:frame="1"/>
        </w:rPr>
        <w:t xml:space="preserve">  создали основу для дальнейшего развития китайских </w:t>
      </w:r>
      <w:r w:rsidR="00C97BC5" w:rsidRPr="006C06BE">
        <w:rPr>
          <w:sz w:val="28"/>
          <w:szCs w:val="28"/>
          <w:bdr w:val="none" w:sz="0" w:space="0" w:color="auto" w:frame="1"/>
        </w:rPr>
        <w:t xml:space="preserve">иероглифов </w:t>
      </w:r>
      <w:r w:rsidR="00915B95" w:rsidRPr="006C06BE">
        <w:rPr>
          <w:sz w:val="28"/>
          <w:szCs w:val="28"/>
          <w:bdr w:val="none" w:sz="0" w:space="0" w:color="auto" w:frame="1"/>
        </w:rPr>
        <w:t xml:space="preserve">и являются зрелой и сложившейся системой </w:t>
      </w:r>
      <w:r w:rsidR="00915B95" w:rsidRPr="006C06BE">
        <w:rPr>
          <w:sz w:val="28"/>
          <w:szCs w:val="28"/>
          <w:bdr w:val="none" w:sz="0" w:space="0" w:color="auto" w:frame="1"/>
        </w:rPr>
        <w:lastRenderedPageBreak/>
        <w:t xml:space="preserve">письменных знаков. </w:t>
      </w:r>
      <w:r w:rsidR="00C60406" w:rsidRPr="006C06BE">
        <w:rPr>
          <w:sz w:val="28"/>
          <w:szCs w:val="28"/>
          <w:bdr w:val="none" w:sz="0" w:space="0" w:color="auto" w:frame="1"/>
        </w:rPr>
        <w:t xml:space="preserve">Дальше китайские иероглифы появились на бронзовой утвари , эти </w:t>
      </w:r>
      <w:r w:rsidR="00915B95" w:rsidRPr="006C06BE">
        <w:rPr>
          <w:sz w:val="28"/>
          <w:szCs w:val="28"/>
          <w:bdr w:val="none" w:sz="0" w:space="0" w:color="auto" w:frame="1"/>
        </w:rPr>
        <w:t xml:space="preserve"> иероглифические стили </w:t>
      </w:r>
      <w:r w:rsidR="00C60406" w:rsidRPr="006C06BE">
        <w:rPr>
          <w:sz w:val="28"/>
          <w:szCs w:val="28"/>
          <w:bdr w:val="none" w:sz="0" w:space="0" w:color="auto" w:frame="1"/>
        </w:rPr>
        <w:t xml:space="preserve">называются </w:t>
      </w:r>
      <w:r w:rsidR="00915B95" w:rsidRPr="006C06BE">
        <w:rPr>
          <w:sz w:val="28"/>
          <w:szCs w:val="28"/>
          <w:bdr w:val="none" w:sz="0" w:space="0" w:color="auto" w:frame="1"/>
        </w:rPr>
        <w:t>“Малая печать”, “Уставная печать”и др, которыми пользуются до сих пор.</w:t>
      </w:r>
    </w:p>
    <w:p w:rsidR="008C10E0" w:rsidRPr="006C06BE" w:rsidRDefault="00DF0E9E" w:rsidP="0067760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C06BE">
        <w:rPr>
          <w:sz w:val="28"/>
          <w:szCs w:val="28"/>
          <w:bdr w:val="none" w:sz="0" w:space="0" w:color="auto" w:frame="1"/>
        </w:rPr>
        <w:t xml:space="preserve">Изменение и становление </w:t>
      </w:r>
      <w:r w:rsidR="00915B95" w:rsidRPr="006C06BE">
        <w:rPr>
          <w:sz w:val="28"/>
          <w:szCs w:val="28"/>
          <w:bdr w:val="none" w:sz="0" w:space="0" w:color="auto" w:frame="1"/>
        </w:rPr>
        <w:t xml:space="preserve">китайской иероглифики является процессом постепенной </w:t>
      </w:r>
      <w:r w:rsidRPr="006C06BE">
        <w:rPr>
          <w:sz w:val="28"/>
          <w:szCs w:val="28"/>
          <w:bdr w:val="none" w:sz="0" w:space="0" w:color="auto" w:frame="1"/>
        </w:rPr>
        <w:t>стандартизаций</w:t>
      </w:r>
      <w:r w:rsidR="00915B95" w:rsidRPr="006C06BE">
        <w:rPr>
          <w:sz w:val="28"/>
          <w:szCs w:val="28"/>
          <w:bdr w:val="none" w:sz="0" w:space="0" w:color="auto" w:frame="1"/>
        </w:rPr>
        <w:t xml:space="preserve"> написания китайских иероглифов.</w:t>
      </w:r>
      <w:r w:rsidRPr="006C06BE">
        <w:rPr>
          <w:sz w:val="28"/>
          <w:szCs w:val="28"/>
          <w:bdr w:val="none" w:sz="0" w:space="0" w:color="auto" w:frame="1"/>
        </w:rPr>
        <w:t xml:space="preserve"> Существует несколько стилей китайского письма,стиль «Лишу» («Уставная печать» один из видов китайского древнего письма) создает  новую систему графики китайских иероглифов, т.е. </w:t>
      </w:r>
      <w:r w:rsidR="00F96C58" w:rsidRPr="006C06BE">
        <w:rPr>
          <w:sz w:val="28"/>
          <w:szCs w:val="28"/>
          <w:bdr w:val="none" w:sz="0" w:space="0" w:color="auto" w:frame="1"/>
        </w:rPr>
        <w:t xml:space="preserve">вид иероглифа </w:t>
      </w:r>
      <w:r w:rsidRPr="006C06BE">
        <w:rPr>
          <w:sz w:val="28"/>
          <w:szCs w:val="28"/>
          <w:bdr w:val="none" w:sz="0" w:space="0" w:color="auto" w:frame="1"/>
        </w:rPr>
        <w:t xml:space="preserve"> становится плоск</w:t>
      </w:r>
      <w:r w:rsidR="00F96C58" w:rsidRPr="006C06BE">
        <w:rPr>
          <w:sz w:val="28"/>
          <w:szCs w:val="28"/>
          <w:bdr w:val="none" w:sz="0" w:space="0" w:color="auto" w:frame="1"/>
        </w:rPr>
        <w:t xml:space="preserve">им </w:t>
      </w:r>
      <w:r w:rsidRPr="006C06BE">
        <w:rPr>
          <w:sz w:val="28"/>
          <w:szCs w:val="28"/>
          <w:bdr w:val="none" w:sz="0" w:space="0" w:color="auto" w:frame="1"/>
        </w:rPr>
        <w:t xml:space="preserve"> и квадратн</w:t>
      </w:r>
      <w:r w:rsidR="00F96C58" w:rsidRPr="006C06BE">
        <w:rPr>
          <w:sz w:val="28"/>
          <w:szCs w:val="28"/>
          <w:bdr w:val="none" w:sz="0" w:space="0" w:color="auto" w:frame="1"/>
        </w:rPr>
        <w:t>ым</w:t>
      </w:r>
      <w:r w:rsidRPr="006C06BE">
        <w:rPr>
          <w:sz w:val="28"/>
          <w:szCs w:val="28"/>
          <w:bdr w:val="none" w:sz="0" w:space="0" w:color="auto" w:frame="1"/>
        </w:rPr>
        <w:t>; в</w:t>
      </w:r>
      <w:r w:rsidR="00915B95" w:rsidRPr="006C06BE">
        <w:rPr>
          <w:sz w:val="28"/>
          <w:szCs w:val="28"/>
          <w:bdr w:val="none" w:sz="0" w:space="0" w:color="auto" w:frame="1"/>
        </w:rPr>
        <w:t xml:space="preserve"> каллиграфическом стиле «Сяочжуань» («Малая печать» один из видов китайского древнего письма) </w:t>
      </w:r>
      <w:r w:rsidR="00F96C58" w:rsidRPr="006C06BE">
        <w:rPr>
          <w:sz w:val="28"/>
          <w:szCs w:val="28"/>
          <w:bdr w:val="none" w:sz="0" w:space="0" w:color="auto" w:frame="1"/>
        </w:rPr>
        <w:t>закрепляется</w:t>
      </w:r>
      <w:r w:rsidR="00915B95" w:rsidRPr="006C06BE">
        <w:rPr>
          <w:sz w:val="28"/>
          <w:szCs w:val="28"/>
          <w:bdr w:val="none" w:sz="0" w:space="0" w:color="auto" w:frame="1"/>
        </w:rPr>
        <w:t xml:space="preserve"> число черт у каждого иероглифа</w:t>
      </w:r>
      <w:r w:rsidRPr="006C06BE">
        <w:rPr>
          <w:sz w:val="28"/>
          <w:szCs w:val="28"/>
          <w:bdr w:val="none" w:sz="0" w:space="0" w:color="auto" w:frame="1"/>
        </w:rPr>
        <w:t>.Итак</w:t>
      </w:r>
      <w:r w:rsidR="00F96C58" w:rsidRPr="006C06BE">
        <w:rPr>
          <w:sz w:val="28"/>
          <w:szCs w:val="28"/>
          <w:bdr w:val="none" w:sz="0" w:space="0" w:color="auto" w:frame="1"/>
        </w:rPr>
        <w:t>,</w:t>
      </w:r>
      <w:r w:rsidRPr="006C06BE">
        <w:rPr>
          <w:sz w:val="28"/>
          <w:szCs w:val="28"/>
          <w:bdr w:val="none" w:sz="0" w:space="0" w:color="auto" w:frame="1"/>
        </w:rPr>
        <w:t xml:space="preserve"> стандартной графикой написания китайских иероглифов</w:t>
      </w:r>
      <w:r w:rsidR="00915B95" w:rsidRPr="006C06BE">
        <w:rPr>
          <w:sz w:val="28"/>
          <w:szCs w:val="28"/>
          <w:bdr w:val="none" w:sz="0" w:space="0" w:color="auto" w:frame="1"/>
        </w:rPr>
        <w:t xml:space="preserve"> последние 1000 лет </w:t>
      </w:r>
      <w:r w:rsidRPr="006C06BE">
        <w:rPr>
          <w:sz w:val="28"/>
          <w:szCs w:val="28"/>
          <w:bdr w:val="none" w:sz="0" w:space="0" w:color="auto" w:frame="1"/>
        </w:rPr>
        <w:t xml:space="preserve">является </w:t>
      </w:r>
      <w:r w:rsidR="00915B95" w:rsidRPr="006C06BE">
        <w:rPr>
          <w:sz w:val="28"/>
          <w:szCs w:val="28"/>
          <w:bdr w:val="none" w:sz="0" w:space="0" w:color="auto" w:frame="1"/>
        </w:rPr>
        <w:t>«уставная печать»</w:t>
      </w:r>
      <w:r w:rsidRPr="006C06BE">
        <w:rPr>
          <w:sz w:val="28"/>
          <w:szCs w:val="28"/>
          <w:bdr w:val="none" w:sz="0" w:space="0" w:color="auto" w:frame="1"/>
        </w:rPr>
        <w:t>.</w:t>
      </w:r>
    </w:p>
    <w:p w:rsidR="008257D1" w:rsidRPr="006C06BE" w:rsidRDefault="008257D1" w:rsidP="0067760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C06BE">
        <w:rPr>
          <w:sz w:val="28"/>
          <w:szCs w:val="28"/>
          <w:bdr w:val="none" w:sz="0" w:space="0" w:color="auto" w:frame="1"/>
        </w:rPr>
        <w:t xml:space="preserve">Расцвет  культуры Древнего Китая пришелся на время существования единой Ханской империи. Литература и изобразительное искусство достигло больших достижений.  Во время раскопок археологи нашли десятки тысяч надписей на </w:t>
      </w:r>
      <w:r w:rsidR="008E773C" w:rsidRPr="006C06BE">
        <w:rPr>
          <w:sz w:val="28"/>
          <w:szCs w:val="28"/>
          <w:bdr w:val="none" w:sz="0" w:space="0" w:color="auto" w:frame="1"/>
        </w:rPr>
        <w:t xml:space="preserve">кабаньем клыке и </w:t>
      </w:r>
      <w:r w:rsidRPr="006C06BE">
        <w:rPr>
          <w:sz w:val="28"/>
          <w:szCs w:val="28"/>
          <w:bdr w:val="none" w:sz="0" w:space="0" w:color="auto" w:frame="1"/>
        </w:rPr>
        <w:t>черепаховом панцире</w:t>
      </w:r>
      <w:r w:rsidR="008E773C" w:rsidRPr="006C06BE">
        <w:rPr>
          <w:sz w:val="28"/>
          <w:szCs w:val="28"/>
          <w:bdr w:val="none" w:sz="0" w:space="0" w:color="auto" w:frame="1"/>
        </w:rPr>
        <w:t xml:space="preserve">.Значительная часть из них - </w:t>
      </w:r>
      <w:r w:rsidRPr="006C06BE">
        <w:rPr>
          <w:sz w:val="28"/>
          <w:szCs w:val="28"/>
          <w:bdr w:val="none" w:sz="0" w:space="0" w:color="auto" w:frame="1"/>
        </w:rPr>
        <w:t>пиктограммы. От этой ранней эпохи сохранились также некоторые надписи на бронзе и камне (стеллах).</w:t>
      </w:r>
    </w:p>
    <w:p w:rsidR="002E3A92" w:rsidRPr="006C06BE" w:rsidRDefault="008E773C" w:rsidP="00677608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C06BE">
        <w:rPr>
          <w:sz w:val="28"/>
          <w:szCs w:val="28"/>
          <w:bdr w:val="none" w:sz="0" w:space="0" w:color="auto" w:frame="1"/>
        </w:rPr>
        <w:t xml:space="preserve">Вэпоху Чжоу (ХП-Ш вв. до н. э.) стали быстро развиваться письменность и грамотность, хотя </w:t>
      </w:r>
      <w:r w:rsidR="008257D1" w:rsidRPr="006C06BE">
        <w:rPr>
          <w:sz w:val="28"/>
          <w:szCs w:val="28"/>
          <w:bdr w:val="none" w:sz="0" w:space="0" w:color="auto" w:frame="1"/>
        </w:rPr>
        <w:t xml:space="preserve">мало кто умел читать. </w:t>
      </w:r>
      <w:r w:rsidRPr="006C06BE">
        <w:rPr>
          <w:sz w:val="28"/>
          <w:szCs w:val="28"/>
          <w:bdr w:val="none" w:sz="0" w:space="0" w:color="auto" w:frame="1"/>
        </w:rPr>
        <w:t>В это время в Древнем Китае стали изготавливать бамбуковые книги. Они состояли из тонко выструганных  бамбуковых планок, скрепленных вместе металлическими скобами в виде раздвижной оконной шторы. На такой дощечке помещалось околосорок</w:t>
      </w:r>
      <w:r w:rsidR="00C50992" w:rsidRPr="006C06BE">
        <w:rPr>
          <w:sz w:val="28"/>
          <w:szCs w:val="28"/>
          <w:bdr w:val="none" w:sz="0" w:space="0" w:color="auto" w:frame="1"/>
        </w:rPr>
        <w:t xml:space="preserve">а </w:t>
      </w:r>
      <w:r w:rsidRPr="006C06BE">
        <w:rPr>
          <w:sz w:val="28"/>
          <w:szCs w:val="28"/>
          <w:bdr w:val="none" w:sz="0" w:space="0" w:color="auto" w:frame="1"/>
        </w:rPr>
        <w:t xml:space="preserve"> иероглифов</w:t>
      </w:r>
      <w:r w:rsidR="00C50992" w:rsidRPr="006C06BE">
        <w:rPr>
          <w:sz w:val="28"/>
          <w:szCs w:val="28"/>
          <w:bdr w:val="none" w:sz="0" w:space="0" w:color="auto" w:frame="1"/>
        </w:rPr>
        <w:t xml:space="preserve">.  В XIV-XIII вв. до н. э. появились первые китайские книги. Они выглядели так: бамбуковые дощечки нанизывались на кожаную веревку и соединялись в связки в определенном порядке. Книга получалась громоздкая, неудобная для чтения. Шнурки и ремешки часто перетирались, и деревянные «листы» перепутывались. Даже небольшая такая книга занимала несколько повозок. </w:t>
      </w:r>
    </w:p>
    <w:p w:rsidR="009428ED" w:rsidRPr="006C06BE" w:rsidRDefault="002E3A92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В </w:t>
      </w:r>
      <w:r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  <w:lang w:val="en-US"/>
        </w:rPr>
        <w:t>III</w:t>
      </w:r>
      <w:r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 в. до н.э. в Поднебесной </w:t>
      </w:r>
      <w:r w:rsidR="00593F42"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для письма стали применять шелк, его </w:t>
      </w:r>
      <w:r w:rsidR="00593F42"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lastRenderedPageBreak/>
        <w:t xml:space="preserve">изначально изготавливали из бракованных коконов шелкопряда. </w:t>
      </w:r>
      <w:r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 Этот материал для письма был слишком дорог</w:t>
      </w:r>
      <w:r w:rsidR="00D21318"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, </w:t>
      </w:r>
      <w:r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и это привело к изобретению бумаги.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В древних к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>итайски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</w:rPr>
        <w:t>х  летописях написано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>, что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в 105 году н.э. была 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изобретена 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бумага </w:t>
      </w:r>
      <w:r w:rsidR="00EA7FC6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чиновником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>Цай Лунем</w:t>
      </w:r>
      <w:r w:rsidR="00EA7FC6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93F42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Он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взял древесную золу, тряпки, коноплю и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волокна шелковицы, 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</w:rPr>
        <w:t>все это измельчил и п</w:t>
      </w:r>
      <w:r w:rsidR="00593F42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олученную смесь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смешал с водой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</w:rPr>
        <w:t>, потом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 выложил на форму</w:t>
      </w:r>
      <w:r w:rsidR="00E33535" w:rsidRPr="006C06BE">
        <w:rPr>
          <w:rFonts w:ascii="Times New Roman" w:hAnsi="Times New Roman" w:cs="Times New Roman"/>
          <w:color w:val="auto"/>
          <w:sz w:val="28"/>
          <w:szCs w:val="28"/>
        </w:rPr>
        <w:t>состоящую из бамбукового сита и деревянной рамы.</w:t>
      </w:r>
      <w:r w:rsidR="00593F42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На солнце </w:t>
      </w:r>
      <w:r w:rsidR="00EA7FC6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он </w:t>
      </w:r>
      <w:r w:rsidR="00593F42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это все просушил и разгладил с </w:t>
      </w:r>
      <w:r w:rsidR="00EA7FC6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помощью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>камней. В результате получились прочные листы бумаги.</w:t>
      </w:r>
      <w:r w:rsidR="006776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После изобретения Цай Луня </w:t>
      </w:r>
      <w:r w:rsidR="00993084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технический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процесс </w:t>
      </w:r>
      <w:r w:rsidR="00993084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по изготовлению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бумаги стал быстро </w:t>
      </w:r>
      <w:r w:rsidR="00993084" w:rsidRPr="006C06BE">
        <w:rPr>
          <w:rFonts w:ascii="Times New Roman" w:hAnsi="Times New Roman" w:cs="Times New Roman"/>
          <w:color w:val="auto"/>
          <w:sz w:val="28"/>
          <w:szCs w:val="28"/>
        </w:rPr>
        <w:t>улучшаться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993084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Для наращивания 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прочности </w:t>
      </w:r>
      <w:r w:rsidR="00993084" w:rsidRPr="006C06BE">
        <w:rPr>
          <w:rFonts w:ascii="Times New Roman" w:hAnsi="Times New Roman" w:cs="Times New Roman"/>
          <w:color w:val="auto"/>
          <w:sz w:val="28"/>
          <w:szCs w:val="28"/>
        </w:rPr>
        <w:t>в состав бумаги  включали клей, крахмал</w:t>
      </w:r>
      <w:r w:rsidR="009428E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и т. д.</w:t>
      </w:r>
    </w:p>
    <w:p w:rsidR="004876F7" w:rsidRPr="006C06BE" w:rsidRDefault="004876F7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>В древнем Китае книги были очень разное содержание. К примеру книга «Нун Шу»  состояла  из нескольких трактатов  по скотоводству, земледелию и шелководству. Но были и книги, написанные о</w:t>
      </w:r>
      <w:r w:rsidR="00DB53E6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истории  буддизма  в Древнем  Китае и правящих династиях например «Суждения, раскрывающие сущность».Около 40 трудов сохранились до наших дней: книга «Беседы о суждениях» где описаны беседы учителя Конфуция со своими последователями, сборники стихов ЦзоСыЛиньюн, Юй Синя, Се Тяо и др., книги ЛюИцин «Записки о поисках духов» и много книг других авторов.</w:t>
      </w:r>
    </w:p>
    <w:p w:rsidR="002A2D49" w:rsidRPr="006C06BE" w:rsidRDefault="002A2D49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>В Поднебесной создаются</w:t>
      </w:r>
      <w:r w:rsidR="00CE3933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специальные дворцовые хранилища. Там книги переписываются, составляются библиографические пособия и реестры, книжные описи. В специальных школах на  уроках велось исследование книг и критика произведений, переводы и редактура, составление библиографических пособий. </w:t>
      </w:r>
    </w:p>
    <w:p w:rsidR="004655BA" w:rsidRPr="006C06BE" w:rsidRDefault="004655BA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>Изначально книги храни</w:t>
      </w:r>
      <w:r w:rsidR="002A660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лись во дворцах правителей, а главой такого хранилища назначали известных ученых. Это и привело к созданию библиотек. Согласно преданию, хранителем императорской библиотеки был великий  мыслитель ЛаоЦзы, живущий в </w:t>
      </w:r>
      <w:r w:rsidR="002A660D" w:rsidRPr="006C06BE">
        <w:rPr>
          <w:rFonts w:ascii="Times New Roman" w:hAnsi="Times New Roman" w:cs="Times New Roman"/>
          <w:color w:val="auto"/>
          <w:sz w:val="28"/>
          <w:szCs w:val="28"/>
          <w:lang w:val="en-US"/>
        </w:rPr>
        <w:t>VI</w:t>
      </w:r>
      <w:r w:rsidR="002A660D" w:rsidRPr="006C06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2A660D" w:rsidRPr="006C06BE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="002A660D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вв. до н.э.</w:t>
      </w:r>
    </w:p>
    <w:p w:rsidR="008037F6" w:rsidRPr="006C06BE" w:rsidRDefault="008037F6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С незапамятных времен литература  в Древнем Китае занимала </w:t>
      </w:r>
      <w:r w:rsidRPr="006C06BE">
        <w:rPr>
          <w:rFonts w:ascii="Times New Roman" w:hAnsi="Times New Roman" w:cs="Times New Roman"/>
          <w:color w:val="auto"/>
          <w:sz w:val="28"/>
          <w:szCs w:val="28"/>
        </w:rPr>
        <w:lastRenderedPageBreak/>
        <w:t>исключительн</w:t>
      </w:r>
      <w:r w:rsidR="00A43BC6" w:rsidRPr="006C06BE">
        <w:rPr>
          <w:rFonts w:ascii="Times New Roman" w:hAnsi="Times New Roman" w:cs="Times New Roman"/>
          <w:color w:val="auto"/>
          <w:sz w:val="28"/>
          <w:szCs w:val="28"/>
        </w:rPr>
        <w:t>ое по значимости место. В китайской классической литературе наиважнейшее место занимала поэзия,состоящая из лирики, содержание которой китайцы усматривали в выражении чувств.</w:t>
      </w:r>
    </w:p>
    <w:p w:rsidR="00A43BC6" w:rsidRPr="006C06BE" w:rsidRDefault="00A43BC6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До настоящего времени сохранились </w:t>
      </w:r>
      <w:r w:rsidR="006104D0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древнейшие сочинения, относящиеся к </w:t>
      </w:r>
      <w:r w:rsidR="006104D0" w:rsidRPr="006C06BE">
        <w:rPr>
          <w:rFonts w:ascii="Times New Roman" w:hAnsi="Times New Roman" w:cs="Times New Roman"/>
          <w:color w:val="auto"/>
          <w:sz w:val="28"/>
          <w:szCs w:val="28"/>
          <w:lang w:val="en-US"/>
        </w:rPr>
        <w:t>I</w:t>
      </w:r>
      <w:r w:rsidR="004F0981" w:rsidRPr="006C06BE">
        <w:rPr>
          <w:rFonts w:ascii="Times New Roman" w:hAnsi="Times New Roman" w:cs="Times New Roman"/>
          <w:color w:val="auto"/>
          <w:sz w:val="28"/>
          <w:szCs w:val="28"/>
        </w:rPr>
        <w:t>тыс. до н.э.</w:t>
      </w:r>
      <w:r w:rsidR="006104D0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– знаменитая летопись царства Лу «Весны и Осени» - «Чуньцю», «Записки о музыке» - «Юэцзи», «Книга истории» - «Щуцзнчу» и др.</w:t>
      </w:r>
    </w:p>
    <w:p w:rsidR="006104D0" w:rsidRPr="006C06BE" w:rsidRDefault="006104D0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>Эти сочинения составляют фундамент конфуцианского учения</w:t>
      </w:r>
      <w:r w:rsidR="004F0981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и на протяжении веков являются первостепенным минимумом знаний для каждого образованного китайца. Особое место занимает «Книга песен», состоящая из четырех разделов («Нравы царств», «Малые оды», «Великие оды», «Гимны»).</w:t>
      </w:r>
      <w:r w:rsidR="005D22C1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Из песен можно узнать как проходили древние брачные обряды, о встречах девушек со своими возлюбленными, о поединках с тигром , также </w:t>
      </w:r>
      <w:r w:rsidR="00DA41E7" w:rsidRPr="006C06BE">
        <w:rPr>
          <w:rFonts w:ascii="Times New Roman" w:hAnsi="Times New Roman" w:cs="Times New Roman"/>
          <w:color w:val="auto"/>
          <w:sz w:val="28"/>
          <w:szCs w:val="28"/>
        </w:rPr>
        <w:t>и о жестоком обычае когда живых слуг хоронили вместе с умершим правителем.</w:t>
      </w:r>
    </w:p>
    <w:p w:rsidR="00DA41E7" w:rsidRPr="006C06BE" w:rsidRDefault="00DA41E7" w:rsidP="00677608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Первым поэтом, о котором известно в китайской истории считается Цюй Юань. </w:t>
      </w:r>
      <w:r w:rsidR="00690C38" w:rsidRPr="006C06BE">
        <w:rPr>
          <w:rFonts w:ascii="Times New Roman" w:hAnsi="Times New Roman" w:cs="Times New Roman"/>
          <w:color w:val="auto"/>
          <w:sz w:val="28"/>
          <w:szCs w:val="28"/>
        </w:rPr>
        <w:t>Более признанными</w:t>
      </w:r>
      <w:r w:rsidR="006776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068C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считаются </w:t>
      </w:r>
      <w:r w:rsidR="00690C38" w:rsidRPr="006C06BE">
        <w:rPr>
          <w:rFonts w:ascii="Times New Roman" w:hAnsi="Times New Roman" w:cs="Times New Roman"/>
          <w:color w:val="auto"/>
          <w:sz w:val="28"/>
          <w:szCs w:val="28"/>
        </w:rPr>
        <w:t>поэт</w:t>
      </w:r>
      <w:r w:rsidR="000B068C" w:rsidRPr="006C06BE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90C38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Лу Цзы, Мей Шен, Ян Сюнь, Тао Юань Минь. Поэзия Тао Юань Миня была более понятна и близка бедному народу  и</w:t>
      </w:r>
      <w:r w:rsidR="00BE7593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имела у него большое признание.</w:t>
      </w:r>
    </w:p>
    <w:p w:rsidR="00FD1F00" w:rsidRPr="006C06BE" w:rsidRDefault="002A2D1A" w:rsidP="00677608">
      <w:pPr>
        <w:pStyle w:val="a6"/>
        <w:spacing w:before="225" w:beforeAutospacing="0" w:line="360" w:lineRule="auto"/>
        <w:ind w:right="225" w:firstLine="709"/>
        <w:jc w:val="both"/>
        <w:rPr>
          <w:sz w:val="28"/>
          <w:szCs w:val="28"/>
        </w:rPr>
      </w:pPr>
      <w:r w:rsidRPr="006C06BE">
        <w:rPr>
          <w:sz w:val="28"/>
          <w:szCs w:val="28"/>
        </w:rPr>
        <w:t>На смену четырехсловному стиху – фуприходит пятисловное написание стихов, это является важным событием в истории китайской поэзии. Появление пятого иероглифа приблизило поэзию к разговорной  речи и народной песне.</w:t>
      </w:r>
      <w:r w:rsidR="00731683" w:rsidRPr="006C06BE">
        <w:rPr>
          <w:sz w:val="28"/>
          <w:szCs w:val="28"/>
        </w:rPr>
        <w:t xml:space="preserve"> Новая эра в поэзии началась с Кун Жуна (153-208) и ЦаоЧжи (192-232). </w:t>
      </w:r>
    </w:p>
    <w:p w:rsidR="008C50E4" w:rsidRPr="006C06BE" w:rsidRDefault="00132861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</w:t>
      </w: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в. происходит подъем  поэзии о природе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(«Стихи о горах и водах»). </w:t>
      </w: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Ведущими поэтами в этом направлении были   -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поэты юга из семейства Се — </w:t>
      </w:r>
      <w:r w:rsidR="008C50E4" w:rsidRPr="006C06BE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Се Линьюнь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 (385 —433) и </w:t>
      </w:r>
      <w:r w:rsidR="008C50E4" w:rsidRPr="006C06BE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Се Тяо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 (464— 499). Се Линьюнь</w:t>
      </w:r>
      <w:r w:rsidR="008E2ABB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Он был профессионалом поэзии о природе, описывал горы и </w:t>
      </w:r>
      <w:r w:rsidR="008E2ABB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ручьи, поля и сады. </w:t>
      </w:r>
      <w:r w:rsidR="00DD31C3" w:rsidRPr="006C06B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Поэт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 Тяо</w:t>
      </w:r>
      <w:r w:rsidR="00DD31C3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писал свои произведения все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более предметно и ясно</w:t>
      </w:r>
      <w:r w:rsidR="00DD31C3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8C50E4" w:rsidRPr="006C06BE" w:rsidRDefault="00CD07E8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Вместе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 литературной </w:t>
      </w: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китайской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поэзией в III—VI вв. развивался жанр народной песни. </w:t>
      </w: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Благодаря деятельности  государственной китайской  организации – Музыкальная  палата, которая отвечала за сбор народных песенных текстов и мелодий, мы можем послушать древнюю китайскую песню.</w:t>
      </w:r>
      <w:r w:rsidR="00E258F9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Большая часть народного фольклора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относится к жанру любовной лирики, возникшей в среде горожан.</w:t>
      </w:r>
      <w:r w:rsidR="00E258F9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Поэзия севера страны отличалась от поэзии южной части, она  более 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разнообразн</w:t>
      </w:r>
      <w:r w:rsidR="00E258F9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содержанию. В ней </w:t>
      </w:r>
      <w:r w:rsidR="00ED1C4B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много песен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ED1C4B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посвященных войнам,</w:t>
      </w:r>
      <w:r w:rsidR="008C50E4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стилю она более груба и непосредственна.</w:t>
      </w:r>
    </w:p>
    <w:p w:rsidR="0033149F" w:rsidRPr="006C06BE" w:rsidRDefault="00545298" w:rsidP="00677608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Китайский народ является основоположником интересной и  увлекательной культуры, оказавшей большое влияние на народы Дальнего Востока и их культуру. Жители Древнего Китая развивали свою культуру с помощью </w:t>
      </w:r>
      <w:r w:rsidR="0033149F" w:rsidRPr="006C06BE">
        <w:rPr>
          <w:rFonts w:ascii="Times New Roman" w:eastAsia="Times New Roman" w:hAnsi="Times New Roman" w:cs="Times New Roman"/>
          <w:color w:val="auto"/>
          <w:sz w:val="28"/>
          <w:szCs w:val="28"/>
        </w:rPr>
        <w:t>различных нововведений и изменений, тем самым, создавая свою цивилизацию самой обособленной в мире.</w:t>
      </w:r>
      <w:r w:rsidR="0033149F" w:rsidRPr="006C06BE">
        <w:rPr>
          <w:rFonts w:ascii="Times New Roman" w:hAnsi="Times New Roman" w:cs="Times New Roman"/>
          <w:color w:val="auto"/>
          <w:sz w:val="28"/>
          <w:szCs w:val="28"/>
        </w:rPr>
        <w:t xml:space="preserve"> Поэтому, для того, чтобы понять китайскую культуру, китайскую цивилизацию и, насколько это возможно, китайское традиционное мировоззрение, необходимо изучать не только китайский язык, но и его историю.</w:t>
      </w:r>
    </w:p>
    <w:p w:rsidR="00ED1C4B" w:rsidRPr="006C06BE" w:rsidRDefault="00ED1C4B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A3386" w:rsidRPr="006C06BE" w:rsidRDefault="003A3386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33535" w:rsidRPr="006C06BE" w:rsidRDefault="00E33535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33535" w:rsidRPr="006C06BE" w:rsidRDefault="00E33535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33535" w:rsidRPr="006C06BE" w:rsidRDefault="00E33535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33535" w:rsidRPr="006C06BE" w:rsidRDefault="00E33535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E33535" w:rsidRPr="006C06BE" w:rsidRDefault="00E33535" w:rsidP="00677608">
      <w:pPr>
        <w:widowControl/>
        <w:spacing w:before="225" w:after="100" w:afterAutospacing="1" w:line="360" w:lineRule="auto"/>
        <w:ind w:right="225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C644F" w:rsidRPr="00847CD1" w:rsidRDefault="005C644F" w:rsidP="00677608">
      <w:pPr>
        <w:pStyle w:val="a5"/>
        <w:widowControl/>
        <w:numPr>
          <w:ilvl w:val="0"/>
          <w:numId w:val="1"/>
        </w:numPr>
        <w:shd w:val="clear" w:color="auto" w:fill="FFFFFF"/>
        <w:spacing w:before="100" w:beforeAutospacing="1" w:after="24" w:line="360" w:lineRule="auto"/>
        <w:ind w:left="0" w:firstLine="709"/>
        <w:jc w:val="both"/>
        <w:rPr>
          <w:rFonts w:ascii="Times New Roman" w:hAnsi="Times New Roman" w:cs="Times New Roman"/>
          <w:b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b/>
          <w:color w:val="252525"/>
          <w:sz w:val="28"/>
          <w:szCs w:val="28"/>
        </w:rPr>
        <w:lastRenderedPageBreak/>
        <w:t>Тест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Выделите из перечисленных ниже изобретений и открытий сделаны в Древнем Китае?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1. Создание небесного глобуса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2. Введение понятия отрицательных чисел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3. Описание солнечных пятен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4. Изобретение компаса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5. Создание насоса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6. Изобретение пороха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7. Изобретение сейсмографа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8. Изобретение фарфора</w:t>
      </w:r>
    </w:p>
    <w:p w:rsidR="005C644F" w:rsidRPr="00847CD1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9. Изобретение солнечных и водяных часов</w:t>
      </w:r>
    </w:p>
    <w:p w:rsidR="00731B7E" w:rsidRPr="00847CD1" w:rsidRDefault="00731B7E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 xml:space="preserve">Ответ: </w:t>
      </w:r>
    </w:p>
    <w:p w:rsidR="00677608" w:rsidRDefault="007C1B5A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В Д</w:t>
      </w:r>
      <w:r w:rsidR="00731B7E" w:rsidRPr="00847CD1">
        <w:rPr>
          <w:rFonts w:ascii="Times New Roman" w:hAnsi="Times New Roman" w:cs="Times New Roman"/>
          <w:color w:val="252525"/>
          <w:sz w:val="28"/>
          <w:szCs w:val="28"/>
        </w:rPr>
        <w:t xml:space="preserve">ревнем Китае </w:t>
      </w:r>
      <w:r w:rsidR="00B03F0C" w:rsidRPr="00847CD1">
        <w:rPr>
          <w:rFonts w:ascii="Times New Roman" w:hAnsi="Times New Roman" w:cs="Times New Roman"/>
          <w:color w:val="252525"/>
          <w:sz w:val="28"/>
          <w:szCs w:val="28"/>
        </w:rPr>
        <w:t>были сделаны следующие изобретения и открытия:</w:t>
      </w:r>
    </w:p>
    <w:p w:rsidR="00677608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- Армиллярная сфера (небесный глобус),приводившаяся в движение водой;</w:t>
      </w:r>
    </w:p>
    <w:p w:rsidR="00677608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 xml:space="preserve"> - Введение понятия отрицательных чисел;  </w:t>
      </w:r>
    </w:p>
    <w:p w:rsidR="00677608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 xml:space="preserve">- Описание солнечных пятен; </w:t>
      </w:r>
    </w:p>
    <w:p w:rsidR="00677608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 xml:space="preserve">- Изобретение прародителя компаса;    </w:t>
      </w:r>
    </w:p>
    <w:p w:rsidR="00677608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 xml:space="preserve">- Создание </w:t>
      </w:r>
      <w:r w:rsidR="00BB66C3" w:rsidRPr="00847CD1">
        <w:rPr>
          <w:rFonts w:ascii="Times New Roman" w:hAnsi="Times New Roman" w:cs="Times New Roman"/>
          <w:color w:val="252525"/>
          <w:sz w:val="28"/>
          <w:szCs w:val="28"/>
        </w:rPr>
        <w:t xml:space="preserve">насоса;      </w:t>
      </w:r>
    </w:p>
    <w:p w:rsidR="00677608" w:rsidRDefault="00BB66C3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lastRenderedPageBreak/>
        <w:t xml:space="preserve">- Изобретение пороха; </w:t>
      </w:r>
    </w:p>
    <w:p w:rsidR="00677608" w:rsidRDefault="00BB66C3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- Изобретение сейсмографа;</w:t>
      </w:r>
    </w:p>
    <w:p w:rsidR="005C644F" w:rsidRDefault="00BB66C3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t>- Изобретение фарфора.</w:t>
      </w: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677608" w:rsidRPr="00847CD1" w:rsidRDefault="00677608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434655" w:rsidRPr="00847CD1" w:rsidRDefault="00434655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  <w:r w:rsidRPr="00847CD1">
        <w:rPr>
          <w:rFonts w:ascii="Times New Roman" w:hAnsi="Times New Roman" w:cs="Times New Roman"/>
          <w:color w:val="252525"/>
          <w:sz w:val="28"/>
          <w:szCs w:val="28"/>
        </w:rPr>
        <w:lastRenderedPageBreak/>
        <w:t>Список литературы</w:t>
      </w:r>
    </w:p>
    <w:p w:rsidR="00A52969" w:rsidRPr="00847CD1" w:rsidRDefault="00A52969" w:rsidP="00677608">
      <w:pPr>
        <w:spacing w:before="168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CD1">
        <w:rPr>
          <w:rFonts w:ascii="Times New Roman" w:eastAsia="Times New Roman" w:hAnsi="Times New Roman" w:cs="Times New Roman"/>
          <w:sz w:val="28"/>
          <w:szCs w:val="28"/>
        </w:rPr>
        <w:t>1.   Хрестоматия по истории Древнего Востока./ М.А. Коростовцев [и др.]. – М.: Мир, 1980. – 235 с.</w:t>
      </w:r>
    </w:p>
    <w:p w:rsidR="00EF7679" w:rsidRPr="00847CD1" w:rsidRDefault="00A52969" w:rsidP="00677608">
      <w:pPr>
        <w:spacing w:before="168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CD1">
        <w:rPr>
          <w:rFonts w:ascii="Times New Roman" w:eastAsia="Times New Roman" w:hAnsi="Times New Roman" w:cs="Times New Roman"/>
          <w:sz w:val="28"/>
          <w:szCs w:val="28"/>
        </w:rPr>
        <w:t xml:space="preserve">2.   Кузищин, В.И. История древнего востока. / В.И. Кузищин. – М.: Мир, 1988. – 276 с. </w:t>
      </w:r>
    </w:p>
    <w:p w:rsidR="00A52969" w:rsidRPr="00847CD1" w:rsidRDefault="00A52969" w:rsidP="00677608">
      <w:pPr>
        <w:spacing w:before="168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CD1">
        <w:rPr>
          <w:rFonts w:ascii="Times New Roman" w:eastAsia="Times New Roman" w:hAnsi="Times New Roman" w:cs="Times New Roman"/>
          <w:sz w:val="28"/>
          <w:szCs w:val="28"/>
        </w:rPr>
        <w:t>3.   Редер, Д.Г. История древнего мира. / Д.Г. Редер, Е.А. Черкасова. – М.: Просвещение, 1970. – 198 с.    </w:t>
      </w:r>
    </w:p>
    <w:p w:rsidR="00EF7679" w:rsidRPr="00847CD1" w:rsidRDefault="00A52969" w:rsidP="00677608">
      <w:pPr>
        <w:spacing w:before="168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CD1">
        <w:rPr>
          <w:rFonts w:ascii="Times New Roman" w:eastAsia="Times New Roman" w:hAnsi="Times New Roman" w:cs="Times New Roman"/>
          <w:sz w:val="28"/>
          <w:szCs w:val="28"/>
        </w:rPr>
        <w:t xml:space="preserve">4.   Кравцова, М.Е. История культуры Китая./ М.Е. Кравцова.  – СПб.: Лань, 2003. – 247 c. </w:t>
      </w:r>
    </w:p>
    <w:p w:rsidR="00A52969" w:rsidRPr="00847CD1" w:rsidRDefault="00A52969" w:rsidP="00677608">
      <w:pPr>
        <w:spacing w:before="168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CD1">
        <w:rPr>
          <w:rFonts w:ascii="Times New Roman" w:eastAsia="Times New Roman" w:hAnsi="Times New Roman" w:cs="Times New Roman"/>
          <w:sz w:val="28"/>
          <w:szCs w:val="28"/>
        </w:rPr>
        <w:t xml:space="preserve">5.   Малявин, В.В. Китайская цивилизация./ В.В. Малявин. – М.: АСТ, 2003. – 627с. </w:t>
      </w:r>
    </w:p>
    <w:p w:rsidR="00A52969" w:rsidRPr="00847CD1" w:rsidRDefault="00FD6CBB" w:rsidP="00677608">
      <w:pPr>
        <w:spacing w:before="168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A52969" w:rsidRPr="00847CD1">
        <w:rPr>
          <w:rFonts w:ascii="Times New Roman" w:eastAsia="Times New Roman" w:hAnsi="Times New Roman" w:cs="Times New Roman"/>
          <w:bCs/>
          <w:sz w:val="28"/>
          <w:szCs w:val="28"/>
        </w:rPr>
        <w:t>.   </w:t>
      </w:r>
      <w:r w:rsidR="00A52969" w:rsidRPr="00847CD1">
        <w:rPr>
          <w:rFonts w:ascii="Times New Roman" w:eastAsia="Times New Roman" w:hAnsi="Times New Roman" w:cs="Times New Roman"/>
          <w:sz w:val="28"/>
          <w:szCs w:val="28"/>
        </w:rPr>
        <w:t xml:space="preserve">Интернет. </w:t>
      </w:r>
      <w:hyperlink r:id="rId8" w:history="1">
        <w:r w:rsidR="00F25ED3" w:rsidRPr="00847CD1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www.china.worlds.ru</w:t>
        </w:r>
      </w:hyperlink>
    </w:p>
    <w:p w:rsidR="00F25ED3" w:rsidRPr="00847CD1" w:rsidRDefault="00FD6CBB" w:rsidP="00677608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F7679" w:rsidRPr="00847CD1">
        <w:rPr>
          <w:rFonts w:ascii="Times New Roman" w:hAnsi="Times New Roman" w:cs="Times New Roman"/>
          <w:sz w:val="28"/>
          <w:szCs w:val="28"/>
        </w:rPr>
        <w:t xml:space="preserve">. </w:t>
      </w:r>
      <w:r w:rsidR="00F25ED3" w:rsidRPr="00847CD1">
        <w:rPr>
          <w:rFonts w:ascii="Times New Roman" w:hAnsi="Times New Roman" w:cs="Times New Roman"/>
          <w:sz w:val="28"/>
          <w:szCs w:val="28"/>
        </w:rPr>
        <w:t>Культурология: История мировой культуры.  /  Под ред. проф. А.Н.Марковой.-М.:ЮНИТИ,1998.</w:t>
      </w:r>
    </w:p>
    <w:p w:rsidR="00F25ED3" w:rsidRPr="00847CD1" w:rsidRDefault="00FD6CBB" w:rsidP="00677608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F7679" w:rsidRPr="00847CD1">
        <w:rPr>
          <w:rFonts w:ascii="Times New Roman" w:hAnsi="Times New Roman" w:cs="Times New Roman"/>
          <w:sz w:val="28"/>
          <w:szCs w:val="28"/>
        </w:rPr>
        <w:t>.</w:t>
      </w:r>
      <w:r w:rsidR="00F25ED3" w:rsidRPr="00847CD1">
        <w:rPr>
          <w:rFonts w:ascii="Times New Roman" w:hAnsi="Times New Roman" w:cs="Times New Roman"/>
          <w:sz w:val="28"/>
          <w:szCs w:val="28"/>
        </w:rPr>
        <w:t xml:space="preserve">   История мировых цивилизаций / Хачатурян В.М.-М.:Дрофа,1996.</w:t>
      </w:r>
    </w:p>
    <w:p w:rsidR="00A52969" w:rsidRPr="00847CD1" w:rsidRDefault="00FD6CBB" w:rsidP="00677608">
      <w:pPr>
        <w:tabs>
          <w:tab w:val="num" w:pos="426"/>
        </w:tabs>
        <w:spacing w:before="168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EF7679" w:rsidRPr="00847CD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2969" w:rsidRPr="00847CD1">
        <w:rPr>
          <w:rFonts w:ascii="Times New Roman" w:hAnsi="Times New Roman" w:cs="Times New Roman"/>
          <w:sz w:val="28"/>
          <w:szCs w:val="28"/>
        </w:rPr>
        <w:t>Березкина Э.И. Математика древнего Китая/ «Наука», М, 1980 г (с.48-50);</w:t>
      </w:r>
    </w:p>
    <w:p w:rsidR="00F25ED3" w:rsidRPr="00847CD1" w:rsidRDefault="00EF7679" w:rsidP="00677608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47CD1">
        <w:rPr>
          <w:rFonts w:ascii="Times New Roman" w:hAnsi="Times New Roman" w:cs="Times New Roman"/>
          <w:sz w:val="28"/>
          <w:szCs w:val="28"/>
        </w:rPr>
        <w:t>1</w:t>
      </w:r>
      <w:r w:rsidR="00FD6CBB">
        <w:rPr>
          <w:rFonts w:ascii="Times New Roman" w:hAnsi="Times New Roman" w:cs="Times New Roman"/>
          <w:sz w:val="28"/>
          <w:szCs w:val="28"/>
        </w:rPr>
        <w:t>0</w:t>
      </w:r>
      <w:r w:rsidRPr="00847CD1">
        <w:rPr>
          <w:rFonts w:ascii="Times New Roman" w:hAnsi="Times New Roman" w:cs="Times New Roman"/>
          <w:sz w:val="28"/>
          <w:szCs w:val="28"/>
        </w:rPr>
        <w:t>.</w:t>
      </w:r>
      <w:r w:rsidR="00F25ED3" w:rsidRPr="00847CD1">
        <w:rPr>
          <w:rFonts w:ascii="Times New Roman" w:hAnsi="Times New Roman" w:cs="Times New Roman"/>
          <w:sz w:val="28"/>
          <w:szCs w:val="28"/>
        </w:rPr>
        <w:t>Сорокина Т.С. История медицины. – М.: ПАИМС, 1994. – 384 с.</w:t>
      </w:r>
    </w:p>
    <w:p w:rsidR="00434655" w:rsidRPr="00847CD1" w:rsidRDefault="00434655" w:rsidP="00677608">
      <w:pPr>
        <w:widowControl/>
        <w:shd w:val="clear" w:color="auto" w:fill="FFFFFF"/>
        <w:spacing w:before="100" w:beforeAutospacing="1" w:after="24" w:line="360" w:lineRule="auto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434655" w:rsidRDefault="00434655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B03F0C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B03F0C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B03F0C" w:rsidRDefault="00B03F0C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731B7E" w:rsidRDefault="00731B7E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5C644F" w:rsidRPr="005C644F" w:rsidRDefault="005C644F" w:rsidP="00677608">
      <w:pPr>
        <w:widowControl/>
        <w:shd w:val="clear" w:color="auto" w:fill="FFFFFF"/>
        <w:spacing w:before="100" w:beforeAutospacing="1" w:after="24" w:line="360" w:lineRule="auto"/>
        <w:ind w:firstLine="709"/>
        <w:jc w:val="both"/>
        <w:rPr>
          <w:rFonts w:ascii="Times New Roman" w:hAnsi="Times New Roman" w:cs="Times New Roman"/>
          <w:color w:val="252525"/>
          <w:sz w:val="28"/>
          <w:szCs w:val="28"/>
        </w:rPr>
      </w:pPr>
    </w:p>
    <w:p w:rsidR="005C644F" w:rsidRDefault="005C644F" w:rsidP="00677608">
      <w:pPr>
        <w:widowControl/>
        <w:shd w:val="clear" w:color="auto" w:fill="FFFFFF"/>
        <w:spacing w:before="100" w:beforeAutospacing="1" w:after="24" w:line="360" w:lineRule="atLeast"/>
        <w:ind w:left="384"/>
        <w:jc w:val="both"/>
        <w:rPr>
          <w:rFonts w:ascii="Arial" w:hAnsi="Arial" w:cs="Arial"/>
          <w:color w:val="252525"/>
          <w:sz w:val="21"/>
          <w:szCs w:val="21"/>
        </w:rPr>
      </w:pPr>
    </w:p>
    <w:p w:rsidR="000B068C" w:rsidRPr="000B068C" w:rsidRDefault="000B068C" w:rsidP="00677608">
      <w:pPr>
        <w:autoSpaceDE w:val="0"/>
        <w:autoSpaceDN w:val="0"/>
        <w:adjustRightInd w:val="0"/>
        <w:spacing w:line="36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0B068C" w:rsidRPr="006104D0" w:rsidRDefault="000B068C" w:rsidP="006776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FC6" w:rsidRPr="009428ED" w:rsidRDefault="00EA7FC6" w:rsidP="006776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4A72" w:rsidRPr="000C4A72" w:rsidRDefault="000C4A72" w:rsidP="006776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726" w:rsidRPr="00A96EC0" w:rsidRDefault="00106726" w:rsidP="00677608">
      <w:pPr>
        <w:pStyle w:val="a5"/>
        <w:tabs>
          <w:tab w:val="left" w:pos="709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7D7" w:rsidRDefault="003137D7" w:rsidP="006776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7D7" w:rsidRPr="003137D7" w:rsidRDefault="003137D7" w:rsidP="00677608">
      <w:pPr>
        <w:ind w:firstLine="709"/>
        <w:jc w:val="both"/>
        <w:rPr>
          <w:rFonts w:ascii="Times New Roman" w:hAnsi="Times New Roman" w:cs="Times New Roman"/>
        </w:rPr>
      </w:pPr>
    </w:p>
    <w:sectPr w:rsidR="003137D7" w:rsidRPr="003137D7" w:rsidSect="0080240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30E" w:rsidRDefault="0070630E" w:rsidP="00847CD1">
      <w:r>
        <w:separator/>
      </w:r>
    </w:p>
  </w:endnote>
  <w:endnote w:type="continuationSeparator" w:id="1">
    <w:p w:rsidR="0070630E" w:rsidRDefault="0070630E" w:rsidP="0084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30E" w:rsidRDefault="0070630E" w:rsidP="00847CD1">
      <w:r>
        <w:separator/>
      </w:r>
    </w:p>
  </w:footnote>
  <w:footnote w:type="continuationSeparator" w:id="1">
    <w:p w:rsidR="0070630E" w:rsidRDefault="0070630E" w:rsidP="00847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5251626"/>
    </w:sdtPr>
    <w:sdtContent>
      <w:p w:rsidR="00847CD1" w:rsidRDefault="0080240A">
        <w:pPr>
          <w:pStyle w:val="a8"/>
          <w:jc w:val="right"/>
        </w:pPr>
        <w:r>
          <w:fldChar w:fldCharType="begin"/>
        </w:r>
        <w:r w:rsidR="00847CD1">
          <w:instrText>PAGE   \* MERGEFORMAT</w:instrText>
        </w:r>
        <w:r>
          <w:fldChar w:fldCharType="separate"/>
        </w:r>
        <w:r w:rsidR="00815AE3">
          <w:rPr>
            <w:noProof/>
          </w:rPr>
          <w:t>11</w:t>
        </w:r>
        <w:r>
          <w:fldChar w:fldCharType="end"/>
        </w:r>
      </w:p>
    </w:sdtContent>
  </w:sdt>
  <w:p w:rsidR="00847CD1" w:rsidRDefault="00847CD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96C9A"/>
    <w:multiLevelType w:val="hybridMultilevel"/>
    <w:tmpl w:val="33303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D72308"/>
    <w:multiLevelType w:val="multilevel"/>
    <w:tmpl w:val="0C5CA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EF15EB"/>
    <w:multiLevelType w:val="hybridMultilevel"/>
    <w:tmpl w:val="BA165B04"/>
    <w:lvl w:ilvl="0" w:tplc="388A91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5E3B87"/>
    <w:multiLevelType w:val="multilevel"/>
    <w:tmpl w:val="C76C2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A6D2F"/>
    <w:rsid w:val="00051153"/>
    <w:rsid w:val="000B068C"/>
    <w:rsid w:val="000C4A72"/>
    <w:rsid w:val="000F1233"/>
    <w:rsid w:val="000F6C2C"/>
    <w:rsid w:val="00106726"/>
    <w:rsid w:val="001302F7"/>
    <w:rsid w:val="00132861"/>
    <w:rsid w:val="0013472E"/>
    <w:rsid w:val="00156A5A"/>
    <w:rsid w:val="00216705"/>
    <w:rsid w:val="00283ED1"/>
    <w:rsid w:val="00284A58"/>
    <w:rsid w:val="002A2D1A"/>
    <w:rsid w:val="002A2D49"/>
    <w:rsid w:val="002A660D"/>
    <w:rsid w:val="002E3A92"/>
    <w:rsid w:val="002F431E"/>
    <w:rsid w:val="003137D7"/>
    <w:rsid w:val="0033149F"/>
    <w:rsid w:val="00382789"/>
    <w:rsid w:val="003A3386"/>
    <w:rsid w:val="003B269F"/>
    <w:rsid w:val="003C53C6"/>
    <w:rsid w:val="00402679"/>
    <w:rsid w:val="004277AA"/>
    <w:rsid w:val="00434655"/>
    <w:rsid w:val="00461CEE"/>
    <w:rsid w:val="004655BA"/>
    <w:rsid w:val="00470E53"/>
    <w:rsid w:val="004876F7"/>
    <w:rsid w:val="00496280"/>
    <w:rsid w:val="004D7DFA"/>
    <w:rsid w:val="004E1D1D"/>
    <w:rsid w:val="004E34DF"/>
    <w:rsid w:val="004F0981"/>
    <w:rsid w:val="00504D2E"/>
    <w:rsid w:val="00517848"/>
    <w:rsid w:val="00545298"/>
    <w:rsid w:val="005541D8"/>
    <w:rsid w:val="00593F42"/>
    <w:rsid w:val="005A051A"/>
    <w:rsid w:val="005A74AD"/>
    <w:rsid w:val="005C644F"/>
    <w:rsid w:val="005D22C1"/>
    <w:rsid w:val="005F3E69"/>
    <w:rsid w:val="005F54FD"/>
    <w:rsid w:val="006104D0"/>
    <w:rsid w:val="00641A93"/>
    <w:rsid w:val="00641B66"/>
    <w:rsid w:val="00642206"/>
    <w:rsid w:val="006469EC"/>
    <w:rsid w:val="00677608"/>
    <w:rsid w:val="00690C38"/>
    <w:rsid w:val="006C06BE"/>
    <w:rsid w:val="006D2C43"/>
    <w:rsid w:val="00703CCB"/>
    <w:rsid w:val="0070630E"/>
    <w:rsid w:val="0071681B"/>
    <w:rsid w:val="00731683"/>
    <w:rsid w:val="00731B7E"/>
    <w:rsid w:val="007B10F7"/>
    <w:rsid w:val="007C1B5A"/>
    <w:rsid w:val="0080240A"/>
    <w:rsid w:val="008037F6"/>
    <w:rsid w:val="008044EE"/>
    <w:rsid w:val="00815AE3"/>
    <w:rsid w:val="0082226F"/>
    <w:rsid w:val="008257D1"/>
    <w:rsid w:val="00847CD1"/>
    <w:rsid w:val="0085643D"/>
    <w:rsid w:val="00862995"/>
    <w:rsid w:val="008C10E0"/>
    <w:rsid w:val="008C1A1E"/>
    <w:rsid w:val="008C2ACC"/>
    <w:rsid w:val="008C50E4"/>
    <w:rsid w:val="008E2ABB"/>
    <w:rsid w:val="008E773C"/>
    <w:rsid w:val="008F2609"/>
    <w:rsid w:val="008F53DF"/>
    <w:rsid w:val="00911A7D"/>
    <w:rsid w:val="00915B95"/>
    <w:rsid w:val="00930024"/>
    <w:rsid w:val="009428ED"/>
    <w:rsid w:val="00946ADC"/>
    <w:rsid w:val="00956F77"/>
    <w:rsid w:val="00993084"/>
    <w:rsid w:val="009F180F"/>
    <w:rsid w:val="00A10AE2"/>
    <w:rsid w:val="00A43BC6"/>
    <w:rsid w:val="00A47CCD"/>
    <w:rsid w:val="00A52969"/>
    <w:rsid w:val="00A96EC0"/>
    <w:rsid w:val="00AA6D2F"/>
    <w:rsid w:val="00B03F0C"/>
    <w:rsid w:val="00B56836"/>
    <w:rsid w:val="00B76330"/>
    <w:rsid w:val="00B855C2"/>
    <w:rsid w:val="00BB66C3"/>
    <w:rsid w:val="00BE549E"/>
    <w:rsid w:val="00BE7593"/>
    <w:rsid w:val="00C50992"/>
    <w:rsid w:val="00C525D2"/>
    <w:rsid w:val="00C60406"/>
    <w:rsid w:val="00C97BC5"/>
    <w:rsid w:val="00CA281B"/>
    <w:rsid w:val="00CD07E8"/>
    <w:rsid w:val="00CE3933"/>
    <w:rsid w:val="00CE41A2"/>
    <w:rsid w:val="00CE4A27"/>
    <w:rsid w:val="00D21318"/>
    <w:rsid w:val="00D86CDB"/>
    <w:rsid w:val="00DA41E7"/>
    <w:rsid w:val="00DB53E6"/>
    <w:rsid w:val="00DC2604"/>
    <w:rsid w:val="00DD31C3"/>
    <w:rsid w:val="00DD443D"/>
    <w:rsid w:val="00DD54DA"/>
    <w:rsid w:val="00DF0E9E"/>
    <w:rsid w:val="00E20336"/>
    <w:rsid w:val="00E258F9"/>
    <w:rsid w:val="00E33535"/>
    <w:rsid w:val="00EA7FC6"/>
    <w:rsid w:val="00ED1C4B"/>
    <w:rsid w:val="00EF7679"/>
    <w:rsid w:val="00F25ED3"/>
    <w:rsid w:val="00F56CAE"/>
    <w:rsid w:val="00F85656"/>
    <w:rsid w:val="00F9465F"/>
    <w:rsid w:val="00F96C58"/>
    <w:rsid w:val="00FD1F00"/>
    <w:rsid w:val="00FD6CBB"/>
    <w:rsid w:val="00FE0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A9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641A93"/>
    <w:pPr>
      <w:tabs>
        <w:tab w:val="left" w:pos="440"/>
        <w:tab w:val="right" w:leader="dot" w:pos="9345"/>
      </w:tabs>
      <w:spacing w:after="100" w:line="360" w:lineRule="auto"/>
    </w:pPr>
    <w:rPr>
      <w:rFonts w:ascii="Times New Roman" w:hAnsi="Times New Roman" w:cs="Times New Roman"/>
      <w:sz w:val="28"/>
    </w:rPr>
  </w:style>
  <w:style w:type="character" w:customStyle="1" w:styleId="a3">
    <w:name w:val="Основной текст_"/>
    <w:basedOn w:val="a0"/>
    <w:link w:val="3"/>
    <w:rsid w:val="00641A9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641A93"/>
    <w:pPr>
      <w:shd w:val="clear" w:color="auto" w:fill="FFFFFF"/>
      <w:spacing w:line="321" w:lineRule="exact"/>
      <w:jc w:val="both"/>
    </w:pPr>
    <w:rPr>
      <w:rFonts w:asciiTheme="minorHAnsi" w:eastAsia="Times New Roman" w:hAnsiTheme="minorHAnsi" w:cs="Times New Roman"/>
      <w:color w:val="auto"/>
      <w:sz w:val="26"/>
      <w:szCs w:val="26"/>
      <w:lang w:eastAsia="en-US"/>
    </w:rPr>
  </w:style>
  <w:style w:type="character" w:styleId="a4">
    <w:name w:val="Hyperlink"/>
    <w:basedOn w:val="a0"/>
    <w:uiPriority w:val="99"/>
    <w:unhideWhenUsed/>
    <w:rsid w:val="00641A9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06726"/>
    <w:pPr>
      <w:ind w:left="720"/>
      <w:contextualSpacing/>
    </w:pPr>
  </w:style>
  <w:style w:type="character" w:customStyle="1" w:styleId="apple-converted-space">
    <w:name w:val="apple-converted-space"/>
    <w:basedOn w:val="a0"/>
    <w:rsid w:val="0071681B"/>
  </w:style>
  <w:style w:type="paragraph" w:styleId="a6">
    <w:name w:val="Normal (Web)"/>
    <w:basedOn w:val="a"/>
    <w:uiPriority w:val="99"/>
    <w:semiHidden/>
    <w:unhideWhenUsed/>
    <w:rsid w:val="008C10E0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a7">
    <w:name w:val="FollowedHyperlink"/>
    <w:basedOn w:val="a0"/>
    <w:uiPriority w:val="99"/>
    <w:semiHidden/>
    <w:unhideWhenUsed/>
    <w:rsid w:val="00B56836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847C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7CD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7C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7CD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76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760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1A9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iPriority w:val="39"/>
    <w:unhideWhenUsed/>
    <w:qFormat/>
    <w:rsid w:val="00641A93"/>
    <w:pPr>
      <w:tabs>
        <w:tab w:val="left" w:pos="440"/>
        <w:tab w:val="right" w:leader="dot" w:pos="9345"/>
      </w:tabs>
      <w:spacing w:after="100" w:line="360" w:lineRule="auto"/>
    </w:pPr>
    <w:rPr>
      <w:rFonts w:ascii="Times New Roman" w:hAnsi="Times New Roman" w:cs="Times New Roman"/>
      <w:sz w:val="28"/>
    </w:rPr>
  </w:style>
  <w:style w:type="character" w:customStyle="1" w:styleId="a3">
    <w:name w:val="Основной текст_"/>
    <w:basedOn w:val="a0"/>
    <w:link w:val="3"/>
    <w:rsid w:val="00641A93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641A93"/>
    <w:pPr>
      <w:shd w:val="clear" w:color="auto" w:fill="FFFFFF"/>
      <w:spacing w:line="321" w:lineRule="exact"/>
      <w:jc w:val="both"/>
    </w:pPr>
    <w:rPr>
      <w:rFonts w:asciiTheme="minorHAnsi" w:eastAsia="Times New Roman" w:hAnsiTheme="minorHAnsi" w:cs="Times New Roman"/>
      <w:color w:val="auto"/>
      <w:sz w:val="26"/>
      <w:szCs w:val="26"/>
      <w:lang w:eastAsia="en-US"/>
    </w:rPr>
  </w:style>
  <w:style w:type="character" w:styleId="a4">
    <w:name w:val="Hyperlink"/>
    <w:basedOn w:val="a0"/>
    <w:uiPriority w:val="99"/>
    <w:unhideWhenUsed/>
    <w:rsid w:val="00641A9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06726"/>
    <w:pPr>
      <w:ind w:left="720"/>
      <w:contextualSpacing/>
    </w:pPr>
  </w:style>
  <w:style w:type="character" w:customStyle="1" w:styleId="apple-converted-space">
    <w:name w:val="apple-converted-space"/>
    <w:basedOn w:val="a0"/>
    <w:rsid w:val="0071681B"/>
  </w:style>
  <w:style w:type="paragraph" w:styleId="a6">
    <w:name w:val="Normal (Web)"/>
    <w:basedOn w:val="a"/>
    <w:uiPriority w:val="99"/>
    <w:semiHidden/>
    <w:unhideWhenUsed/>
    <w:rsid w:val="008C10E0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a7">
    <w:name w:val="FollowedHyperlink"/>
    <w:basedOn w:val="a0"/>
    <w:uiPriority w:val="99"/>
    <w:semiHidden/>
    <w:unhideWhenUsed/>
    <w:rsid w:val="00B56836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847C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7CD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7C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7CD1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.world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2472E-1DD4-4FAC-95BC-89D8F744D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2934</Words>
  <Characters>16729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Admin</cp:lastModifiedBy>
  <cp:revision>90</cp:revision>
  <dcterms:created xsi:type="dcterms:W3CDTF">2015-03-27T05:41:00Z</dcterms:created>
  <dcterms:modified xsi:type="dcterms:W3CDTF">2016-04-21T12:47:00Z</dcterms:modified>
</cp:coreProperties>
</file>