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E04" w:rsidRPr="002E0E04" w:rsidRDefault="002E0E04" w:rsidP="002E0E0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 А. Бочкова</w:t>
      </w:r>
    </w:p>
    <w:p w:rsidR="00CD484C" w:rsidRPr="00487888" w:rsidRDefault="002E0E04" w:rsidP="002E0E0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</w:t>
      </w:r>
      <w:r w:rsidR="00CD484C" w:rsidRPr="00487888">
        <w:rPr>
          <w:rFonts w:ascii="Times New Roman" w:hAnsi="Times New Roman" w:cs="Times New Roman"/>
          <w:sz w:val="28"/>
          <w:szCs w:val="28"/>
        </w:rPr>
        <w:t xml:space="preserve"> МОТИВАЦИИ УЧЕБНОЙ ДЕЯТЕЛЬНОСТИ МЛАДШИХ ШКОЛЬНИКОВ С НАРУШЕНИЕМ РЕЧИ.</w:t>
      </w:r>
    </w:p>
    <w:p w:rsidR="00487888" w:rsidRDefault="00487888" w:rsidP="002E0E0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</w:t>
      </w:r>
      <w:r w:rsidR="002E0E04">
        <w:rPr>
          <w:rFonts w:ascii="Times New Roman" w:hAnsi="Times New Roman" w:cs="Times New Roman"/>
          <w:sz w:val="28"/>
          <w:szCs w:val="28"/>
        </w:rPr>
        <w:t>: канд. псих. наук, доцент Полина М. В.</w:t>
      </w:r>
    </w:p>
    <w:p w:rsidR="002E0E04" w:rsidRPr="002E0E04" w:rsidRDefault="002E0E04" w:rsidP="002E0E0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E0E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Тульский государственный педагогический университет им. Л. Н. Толстого</w:t>
      </w:r>
    </w:p>
    <w:p w:rsidR="002A485A" w:rsidRPr="00A27282" w:rsidRDefault="004E495B" w:rsidP="002E0E0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7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мотивация позволяет развивающейся личности</w:t>
      </w:r>
      <w:r w:rsidR="002E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и личности младшего школьника с нарушением речи,</w:t>
      </w:r>
      <w:r w:rsidRPr="00A27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определить не только направление, но и способы реализации различных форм учебной деятельности, задействовать эмоционально-волевую сферу. Она выступает в качестве значимой многофакторной детерминации, обусловливающей специфику учебной ситуации в каждый временной интервал</w:t>
      </w:r>
      <w:r w:rsidR="002E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обучения в школе</w:t>
      </w:r>
      <w:r w:rsidR="005D7AAB">
        <w:rPr>
          <w:rFonts w:ascii="Times New Roman" w:hAnsi="Times New Roman" w:cs="Times New Roman"/>
          <w:sz w:val="28"/>
          <w:szCs w:val="28"/>
        </w:rPr>
        <w:t xml:space="preserve"> </w:t>
      </w:r>
      <w:r w:rsidR="005D7AAB" w:rsidRPr="005D7AAB">
        <w:rPr>
          <w:rFonts w:ascii="Times New Roman" w:hAnsi="Times New Roman" w:cs="Times New Roman"/>
          <w:sz w:val="28"/>
          <w:szCs w:val="28"/>
        </w:rPr>
        <w:t>[</w:t>
      </w:r>
      <w:r w:rsidR="005D7AAB">
        <w:rPr>
          <w:rFonts w:ascii="Times New Roman" w:hAnsi="Times New Roman" w:cs="Times New Roman"/>
          <w:sz w:val="28"/>
          <w:szCs w:val="28"/>
        </w:rPr>
        <w:t>2, с.24</w:t>
      </w:r>
      <w:r w:rsidR="005D7AAB" w:rsidRPr="005D7AAB">
        <w:rPr>
          <w:rFonts w:ascii="Times New Roman" w:hAnsi="Times New Roman" w:cs="Times New Roman"/>
          <w:sz w:val="28"/>
          <w:szCs w:val="28"/>
        </w:rPr>
        <w:t>]</w:t>
      </w:r>
      <w:r w:rsidRPr="00A27282">
        <w:rPr>
          <w:rFonts w:ascii="Times New Roman" w:hAnsi="Times New Roman" w:cs="Times New Roman"/>
          <w:sz w:val="28"/>
          <w:szCs w:val="28"/>
        </w:rPr>
        <w:t>.</w:t>
      </w:r>
      <w:r w:rsidRPr="00A272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A485A" w:rsidRPr="00A27282" w:rsidRDefault="002E0E04" w:rsidP="002E0E0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проблемы</w:t>
      </w:r>
      <w:r w:rsidR="002A485A" w:rsidRPr="00A27282">
        <w:rPr>
          <w:rFonts w:ascii="Times New Roman" w:hAnsi="Times New Roman" w:cs="Times New Roman"/>
          <w:sz w:val="28"/>
          <w:szCs w:val="28"/>
        </w:rPr>
        <w:t xml:space="preserve"> мотивации</w:t>
      </w:r>
      <w:r>
        <w:rPr>
          <w:rFonts w:ascii="Times New Roman" w:hAnsi="Times New Roman" w:cs="Times New Roman"/>
          <w:sz w:val="28"/>
          <w:szCs w:val="28"/>
        </w:rPr>
        <w:t xml:space="preserve"> младших школьников</w:t>
      </w:r>
      <w:r w:rsidR="00F948E0">
        <w:rPr>
          <w:rFonts w:ascii="Times New Roman" w:hAnsi="Times New Roman" w:cs="Times New Roman"/>
          <w:sz w:val="28"/>
          <w:szCs w:val="28"/>
        </w:rPr>
        <w:t xml:space="preserve"> с нарушением речи</w:t>
      </w:r>
      <w:r w:rsidR="002A485A" w:rsidRPr="00A27282">
        <w:rPr>
          <w:rFonts w:ascii="Times New Roman" w:hAnsi="Times New Roman" w:cs="Times New Roman"/>
          <w:sz w:val="28"/>
          <w:szCs w:val="28"/>
        </w:rPr>
        <w:t xml:space="preserve"> занимались многие</w:t>
      </w:r>
      <w:r w:rsidR="00F948E0" w:rsidRPr="00A27282">
        <w:rPr>
          <w:rFonts w:ascii="Times New Roman" w:hAnsi="Times New Roman" w:cs="Times New Roman"/>
          <w:sz w:val="28"/>
          <w:szCs w:val="28"/>
        </w:rPr>
        <w:t>, как отечественные, так и зарубежные</w:t>
      </w:r>
      <w:r w:rsidR="00F948E0">
        <w:rPr>
          <w:rFonts w:ascii="Times New Roman" w:hAnsi="Times New Roman" w:cs="Times New Roman"/>
          <w:sz w:val="28"/>
          <w:szCs w:val="28"/>
        </w:rPr>
        <w:t>,</w:t>
      </w:r>
      <w:r w:rsidR="002A485A" w:rsidRPr="00A27282">
        <w:rPr>
          <w:rFonts w:ascii="Times New Roman" w:hAnsi="Times New Roman" w:cs="Times New Roman"/>
          <w:sz w:val="28"/>
          <w:szCs w:val="28"/>
        </w:rPr>
        <w:t xml:space="preserve"> педагоги и психологи. Среди них такие изве</w:t>
      </w:r>
      <w:r w:rsidR="00A27282">
        <w:rPr>
          <w:rFonts w:ascii="Times New Roman" w:hAnsi="Times New Roman" w:cs="Times New Roman"/>
          <w:sz w:val="28"/>
          <w:szCs w:val="28"/>
        </w:rPr>
        <w:t>стные ученые как А. К. Маркова,</w:t>
      </w:r>
      <w:r w:rsidR="002A485A" w:rsidRPr="00A27282">
        <w:rPr>
          <w:rFonts w:ascii="Times New Roman" w:hAnsi="Times New Roman" w:cs="Times New Roman"/>
          <w:sz w:val="28"/>
          <w:szCs w:val="28"/>
        </w:rPr>
        <w:t xml:space="preserve"> А. Б. Орлов, А. А. Леонтьев, Л. И. Божович, Д. Б. Эльконин, Л. С. Выготский, С. Л. Рубинштейн, А. Маслоу, К. Левин, Х. Хекхаузен, Дж. Холл, З. Фрейд.</w:t>
      </w:r>
    </w:p>
    <w:p w:rsidR="004E495B" w:rsidRPr="00A27282" w:rsidRDefault="004E495B" w:rsidP="002E0E0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7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Своеобразие дефекта при нарушении речи определяет специфику личности детей младшего школьного возраста данной категории и их поведенческих реакций.</w:t>
      </w:r>
      <w:r w:rsidR="002A485A" w:rsidRPr="00A27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7282">
        <w:rPr>
          <w:rFonts w:ascii="Times New Roman" w:hAnsi="Times New Roman" w:cs="Times New Roman"/>
          <w:color w:val="000000"/>
          <w:sz w:val="28"/>
          <w:szCs w:val="28"/>
        </w:rPr>
        <w:t>Анализ специальной литературы показал, что, развитие</w:t>
      </w:r>
      <w:r w:rsidR="002A485A" w:rsidRPr="00A27282">
        <w:rPr>
          <w:rFonts w:ascii="Times New Roman" w:hAnsi="Times New Roman" w:cs="Times New Roman"/>
          <w:color w:val="000000"/>
          <w:sz w:val="28"/>
          <w:szCs w:val="28"/>
        </w:rPr>
        <w:t xml:space="preserve"> и формирование</w:t>
      </w:r>
      <w:r w:rsidRPr="00A27282">
        <w:rPr>
          <w:rFonts w:ascii="Times New Roman" w:hAnsi="Times New Roman" w:cs="Times New Roman"/>
          <w:color w:val="000000"/>
          <w:sz w:val="28"/>
          <w:szCs w:val="28"/>
        </w:rPr>
        <w:t xml:space="preserve"> учебной деятельности младших школьников с нарушением речи, подчиняясь общим закономерностям формирования личности, имеет свои специфические особенности</w:t>
      </w:r>
      <w:r w:rsidR="005D7A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7AAB" w:rsidRPr="005D7AAB">
        <w:rPr>
          <w:rFonts w:ascii="Times New Roman" w:hAnsi="Times New Roman" w:cs="Times New Roman"/>
          <w:color w:val="000000"/>
          <w:sz w:val="28"/>
          <w:szCs w:val="28"/>
        </w:rPr>
        <w:t>[3</w:t>
      </w:r>
      <w:r w:rsidR="005D7AAB">
        <w:rPr>
          <w:rFonts w:ascii="Times New Roman" w:hAnsi="Times New Roman" w:cs="Times New Roman"/>
          <w:color w:val="000000"/>
          <w:sz w:val="28"/>
          <w:szCs w:val="28"/>
        </w:rPr>
        <w:t>, с.48</w:t>
      </w:r>
      <w:r w:rsidR="005D7AAB" w:rsidRPr="005D7AAB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Pr="00A2728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E495B" w:rsidRPr="00A27282" w:rsidRDefault="002A485A" w:rsidP="002E0E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282">
        <w:rPr>
          <w:rFonts w:ascii="Times New Roman" w:hAnsi="Times New Roman" w:cs="Times New Roman"/>
          <w:iCs/>
          <w:sz w:val="28"/>
          <w:szCs w:val="28"/>
        </w:rPr>
        <w:t>Таким образом, ц</w:t>
      </w:r>
      <w:r w:rsidR="004E495B" w:rsidRPr="00A27282">
        <w:rPr>
          <w:rFonts w:ascii="Times New Roman" w:hAnsi="Times New Roman" w:cs="Times New Roman"/>
          <w:iCs/>
          <w:sz w:val="28"/>
          <w:szCs w:val="28"/>
        </w:rPr>
        <w:t>ель</w:t>
      </w:r>
      <w:r w:rsidRPr="00A27282">
        <w:rPr>
          <w:rFonts w:ascii="Times New Roman" w:hAnsi="Times New Roman" w:cs="Times New Roman"/>
          <w:iCs/>
          <w:sz w:val="28"/>
          <w:szCs w:val="28"/>
        </w:rPr>
        <w:t>ю</w:t>
      </w:r>
      <w:r w:rsidR="004E495B" w:rsidRPr="00A27282">
        <w:rPr>
          <w:rFonts w:ascii="Times New Roman" w:hAnsi="Times New Roman" w:cs="Times New Roman"/>
          <w:iCs/>
          <w:sz w:val="28"/>
          <w:szCs w:val="28"/>
        </w:rPr>
        <w:t xml:space="preserve"> исследования</w:t>
      </w:r>
      <w:r w:rsidRPr="00A27282">
        <w:rPr>
          <w:rFonts w:ascii="Times New Roman" w:hAnsi="Times New Roman" w:cs="Times New Roman"/>
          <w:sz w:val="28"/>
          <w:szCs w:val="28"/>
        </w:rPr>
        <w:t xml:space="preserve"> является изучение особенностей мотивации учебной деятельности младших школьников с нарушением речи и составление и реализация коррекционно-развивающей программы, направленной на развитие мотивации учебной деятельности младших школьников с нарушением речи.</w:t>
      </w:r>
    </w:p>
    <w:p w:rsidR="00F948E0" w:rsidRPr="00A27282" w:rsidRDefault="00F948E0" w:rsidP="00F948E0">
      <w:pPr>
        <w:shd w:val="clear" w:color="auto" w:fill="FFFFFF"/>
        <w:tabs>
          <w:tab w:val="left" w:leader="dot" w:pos="2222"/>
          <w:tab w:val="left" w:pos="9355"/>
        </w:tabs>
        <w:spacing w:after="0" w:line="360" w:lineRule="auto"/>
        <w:ind w:left="29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Исследование проводилось на базе 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ГОУТО </w:t>
      </w:r>
      <w:r w:rsidRPr="00B9038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"Новомосковская специальная (коррекционная) общеобразовательная школа-интернат для </w:t>
      </w:r>
      <w:r w:rsidRPr="00B9038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lastRenderedPageBreak/>
        <w:t>обучающихся, воспитанников с ограниченными возможностями здоровья"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. В исследование приняло участие 9 учащихся 8-10 лет с нарушением речи.</w:t>
      </w:r>
    </w:p>
    <w:p w:rsidR="004E495B" w:rsidRPr="0043787A" w:rsidRDefault="00A27282" w:rsidP="002E0E04">
      <w:pPr>
        <w:shd w:val="clear" w:color="auto" w:fill="FFFFFF"/>
        <w:tabs>
          <w:tab w:val="left" w:leader="dot" w:pos="2222"/>
          <w:tab w:val="left" w:pos="9355"/>
        </w:tabs>
        <w:spacing w:after="0" w:line="360" w:lineRule="auto"/>
        <w:ind w:left="29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87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На констатирующем и контрольном этапах эксперимента </w:t>
      </w:r>
      <w:r w:rsidR="004E495B" w:rsidRPr="0043787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применялась диагностическая программа, </w:t>
      </w:r>
      <w:r w:rsidR="004E495B" w:rsidRPr="0043787A">
        <w:rPr>
          <w:rFonts w:ascii="Times New Roman" w:hAnsi="Times New Roman" w:cs="Times New Roman"/>
          <w:color w:val="000000"/>
          <w:sz w:val="28"/>
          <w:szCs w:val="28"/>
        </w:rPr>
        <w:t xml:space="preserve">включающая в себя следующие </w:t>
      </w:r>
      <w:r w:rsidR="004E495B" w:rsidRPr="0043787A">
        <w:rPr>
          <w:rFonts w:ascii="Times New Roman" w:hAnsi="Times New Roman" w:cs="Times New Roman"/>
          <w:bCs/>
          <w:color w:val="000000"/>
          <w:sz w:val="28"/>
          <w:szCs w:val="28"/>
        </w:rPr>
        <w:t>методики:</w:t>
      </w:r>
      <w:r w:rsidRPr="0043787A">
        <w:rPr>
          <w:rFonts w:ascii="Times New Roman" w:hAnsi="Times New Roman" w:cs="Times New Roman"/>
          <w:sz w:val="28"/>
          <w:szCs w:val="28"/>
        </w:rPr>
        <w:t xml:space="preserve"> </w:t>
      </w:r>
      <w:r w:rsidR="004E495B" w:rsidRPr="0043787A">
        <w:rPr>
          <w:rFonts w:ascii="Times New Roman" w:hAnsi="Times New Roman" w:cs="Times New Roman"/>
          <w:sz w:val="28"/>
          <w:szCs w:val="28"/>
        </w:rPr>
        <w:t>«Определение мотивов учения»</w:t>
      </w:r>
      <w:r w:rsidR="00F948E0" w:rsidRPr="0043787A">
        <w:rPr>
          <w:rFonts w:ascii="Times New Roman" w:hAnsi="Times New Roman" w:cs="Times New Roman"/>
          <w:sz w:val="28"/>
          <w:szCs w:val="28"/>
        </w:rPr>
        <w:t xml:space="preserve"> (М. Р. Гинзбург)</w:t>
      </w:r>
      <w:r w:rsidRPr="0043787A">
        <w:rPr>
          <w:rFonts w:ascii="Times New Roman" w:hAnsi="Times New Roman" w:cs="Times New Roman"/>
          <w:sz w:val="28"/>
          <w:szCs w:val="28"/>
        </w:rPr>
        <w:t xml:space="preserve">, </w:t>
      </w:r>
      <w:r w:rsidR="00F948E0" w:rsidRPr="0043787A">
        <w:rPr>
          <w:rFonts w:ascii="Times New Roman" w:hAnsi="Times New Roman" w:cs="Times New Roman"/>
          <w:sz w:val="28"/>
          <w:szCs w:val="28"/>
        </w:rPr>
        <w:t xml:space="preserve">«Рисунок школы» (А. И. Баркан), </w:t>
      </w:r>
      <w:r w:rsidR="004E495B" w:rsidRPr="0043787A">
        <w:rPr>
          <w:rFonts w:ascii="Times New Roman" w:hAnsi="Times New Roman" w:cs="Times New Roman"/>
          <w:sz w:val="28"/>
          <w:szCs w:val="28"/>
        </w:rPr>
        <w:t>«Определение уровня мотивации учащихся»</w:t>
      </w:r>
      <w:r w:rsidR="00F948E0" w:rsidRPr="0043787A">
        <w:rPr>
          <w:rFonts w:ascii="Times New Roman" w:hAnsi="Times New Roman" w:cs="Times New Roman"/>
          <w:sz w:val="28"/>
          <w:szCs w:val="28"/>
        </w:rPr>
        <w:t xml:space="preserve"> (Н. Г. Лусканова)</w:t>
      </w:r>
      <w:r w:rsidRPr="0043787A">
        <w:rPr>
          <w:rFonts w:ascii="Times New Roman" w:hAnsi="Times New Roman" w:cs="Times New Roman"/>
          <w:sz w:val="28"/>
          <w:szCs w:val="28"/>
        </w:rPr>
        <w:t>,</w:t>
      </w:r>
      <w:r w:rsidR="004E495B" w:rsidRPr="0043787A">
        <w:rPr>
          <w:rFonts w:ascii="Times New Roman" w:hAnsi="Times New Roman" w:cs="Times New Roman"/>
          <w:sz w:val="28"/>
          <w:szCs w:val="28"/>
        </w:rPr>
        <w:t xml:space="preserve"> «</w:t>
      </w:r>
      <w:r w:rsidR="00F948E0" w:rsidRPr="0043787A">
        <w:rPr>
          <w:rFonts w:ascii="Times New Roman" w:hAnsi="Times New Roman" w:cs="Times New Roman"/>
          <w:sz w:val="28"/>
          <w:szCs w:val="28"/>
        </w:rPr>
        <w:t>Направленность на приобретение знаний</w:t>
      </w:r>
      <w:r w:rsidR="004E495B" w:rsidRPr="0043787A">
        <w:rPr>
          <w:rFonts w:ascii="Times New Roman" w:hAnsi="Times New Roman" w:cs="Times New Roman"/>
          <w:sz w:val="28"/>
          <w:szCs w:val="28"/>
        </w:rPr>
        <w:t>»</w:t>
      </w:r>
      <w:r w:rsidR="00F948E0" w:rsidRPr="0043787A">
        <w:rPr>
          <w:rFonts w:ascii="Times New Roman" w:hAnsi="Times New Roman" w:cs="Times New Roman"/>
          <w:sz w:val="28"/>
          <w:szCs w:val="28"/>
        </w:rPr>
        <w:t xml:space="preserve"> (Е. П. Ильин</w:t>
      </w:r>
      <w:r w:rsidR="0043787A" w:rsidRPr="0043787A">
        <w:rPr>
          <w:rFonts w:ascii="Times New Roman" w:hAnsi="Times New Roman" w:cs="Times New Roman"/>
          <w:sz w:val="28"/>
          <w:szCs w:val="28"/>
        </w:rPr>
        <w:t>, Н. А. Курдюкова</w:t>
      </w:r>
      <w:r w:rsidR="00F948E0" w:rsidRPr="0043787A">
        <w:rPr>
          <w:rFonts w:ascii="Times New Roman" w:hAnsi="Times New Roman" w:cs="Times New Roman"/>
          <w:sz w:val="28"/>
          <w:szCs w:val="28"/>
        </w:rPr>
        <w:t>)</w:t>
      </w:r>
      <w:r w:rsidRPr="0043787A">
        <w:rPr>
          <w:rFonts w:ascii="Times New Roman" w:hAnsi="Times New Roman" w:cs="Times New Roman"/>
          <w:sz w:val="28"/>
          <w:szCs w:val="28"/>
        </w:rPr>
        <w:t>,</w:t>
      </w:r>
      <w:r w:rsidR="004E495B" w:rsidRPr="0043787A">
        <w:rPr>
          <w:rFonts w:ascii="Times New Roman" w:hAnsi="Times New Roman" w:cs="Times New Roman"/>
          <w:sz w:val="28"/>
          <w:szCs w:val="28"/>
        </w:rPr>
        <w:t xml:space="preserve"> «Лесенка побуждений»</w:t>
      </w:r>
      <w:r w:rsidR="0043787A" w:rsidRPr="0043787A">
        <w:rPr>
          <w:rFonts w:ascii="Times New Roman" w:hAnsi="Times New Roman" w:cs="Times New Roman"/>
          <w:sz w:val="28"/>
          <w:szCs w:val="28"/>
        </w:rPr>
        <w:t xml:space="preserve"> (А. И. Божович, И. К. Маркова)</w:t>
      </w:r>
      <w:r w:rsidRPr="0043787A">
        <w:rPr>
          <w:rFonts w:ascii="Times New Roman" w:hAnsi="Times New Roman" w:cs="Times New Roman"/>
          <w:sz w:val="28"/>
          <w:szCs w:val="28"/>
        </w:rPr>
        <w:t>.</w:t>
      </w:r>
    </w:p>
    <w:p w:rsidR="0043787A" w:rsidRDefault="0043787A" w:rsidP="004378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проведенной диагностической работы была разработана коррекционно-развивающая программа, направленная на развитие мотивации учебной деятельности младших школьников с нарушением речи. Она включала в себя 14 занятий продолжительностью 30-40 минут. </w:t>
      </w:r>
    </w:p>
    <w:p w:rsidR="0043787A" w:rsidRDefault="0043787A" w:rsidP="004378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программы </w:t>
      </w:r>
      <w:r w:rsidR="00160C1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развитие учебной мотивации и учебно-познавательных мотивов у младших школьников с нарушением речи. </w:t>
      </w:r>
    </w:p>
    <w:p w:rsidR="0043787A" w:rsidRDefault="00160C14" w:rsidP="004378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160C14" w:rsidRDefault="00160C14" w:rsidP="00160C14">
      <w:pPr>
        <w:numPr>
          <w:ilvl w:val="0"/>
          <w:numId w:val="9"/>
        </w:numPr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6DAC">
        <w:rPr>
          <w:rFonts w:ascii="Times New Roman" w:hAnsi="Times New Roman" w:cs="Times New Roman"/>
          <w:color w:val="000000" w:themeColor="text1"/>
          <w:sz w:val="28"/>
          <w:szCs w:val="28"/>
        </w:rPr>
        <w:t>форми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рование у учащихся понятий о том, для чего нужно учиться</w:t>
      </w:r>
      <w:r w:rsidRPr="00216DA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60C14" w:rsidRPr="00216DAC" w:rsidRDefault="00160C14" w:rsidP="00160C14">
      <w:pPr>
        <w:numPr>
          <w:ilvl w:val="0"/>
          <w:numId w:val="9"/>
        </w:numPr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 социальных и познавательных мотивов учения;</w:t>
      </w:r>
    </w:p>
    <w:p w:rsidR="00160C14" w:rsidRPr="00216DAC" w:rsidRDefault="00160C14" w:rsidP="00160C14">
      <w:pPr>
        <w:numPr>
          <w:ilvl w:val="0"/>
          <w:numId w:val="9"/>
        </w:numPr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6DAC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умения ставить перед собой цель или удерживать предложенную учителем;</w:t>
      </w:r>
    </w:p>
    <w:p w:rsidR="00160C14" w:rsidRPr="00160C14" w:rsidRDefault="00160C14" w:rsidP="00160C14">
      <w:pPr>
        <w:numPr>
          <w:ilvl w:val="0"/>
          <w:numId w:val="9"/>
        </w:numPr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6DAC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умения прогнозировать результат деятельности.</w:t>
      </w:r>
    </w:p>
    <w:p w:rsidR="00160C14" w:rsidRDefault="00160C14" w:rsidP="002E0E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об эффективности коррекционно-развивающей программы</w:t>
      </w:r>
      <w:r w:rsidR="00EA214C">
        <w:rPr>
          <w:rFonts w:ascii="Times New Roman" w:hAnsi="Times New Roman" w:cs="Times New Roman"/>
          <w:sz w:val="28"/>
          <w:szCs w:val="28"/>
        </w:rPr>
        <w:t>, направленной на развитие мотивации учебной деятельности младших школьников с нарушением речи,</w:t>
      </w:r>
      <w:r>
        <w:rPr>
          <w:rFonts w:ascii="Times New Roman" w:hAnsi="Times New Roman" w:cs="Times New Roman"/>
          <w:sz w:val="28"/>
          <w:szCs w:val="28"/>
        </w:rPr>
        <w:t xml:space="preserve"> были произведены  на </w:t>
      </w:r>
      <w:r w:rsidR="00EA214C">
        <w:rPr>
          <w:rFonts w:ascii="Times New Roman" w:hAnsi="Times New Roman" w:cs="Times New Roman"/>
          <w:sz w:val="28"/>
          <w:szCs w:val="28"/>
        </w:rPr>
        <w:t xml:space="preserve">основании сравнительного анализа данных, полученных на констатирующем и контрольном этапах проведенного исследования. </w:t>
      </w:r>
    </w:p>
    <w:p w:rsidR="00EA214C" w:rsidRDefault="00766E63" w:rsidP="002E0E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основе данных, полученных с помощью методик «Определение мотивов учения», «Определение уровня мотивации учащихся» и «Направленность на приобретение знаний» можно сделать вывод об улучшении показателей уровня учебной мотивации младших школьников на контрольном этапе ислледования. Так, если на констатирующем этапе исследования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основном преобладал низкий уровень мотивации, а средний и высокий уровни были менее вырженны или совсем не выраженны. То на контрольном этапе исследования </w:t>
      </w:r>
      <w:r w:rsidR="00CF6D3C">
        <w:rPr>
          <w:rFonts w:ascii="Times New Roman" w:hAnsi="Times New Roman" w:cs="Times New Roman"/>
          <w:sz w:val="28"/>
          <w:szCs w:val="28"/>
        </w:rPr>
        <w:t>преобладающим стал</w:t>
      </w:r>
      <w:r>
        <w:rPr>
          <w:rFonts w:ascii="Times New Roman" w:hAnsi="Times New Roman" w:cs="Times New Roman"/>
          <w:sz w:val="28"/>
          <w:szCs w:val="28"/>
        </w:rPr>
        <w:t xml:space="preserve"> средний уровень выраженности учебной мотивации, и произошло снижение преобладания низкого уровня выраженности учебной мотивации.</w:t>
      </w:r>
    </w:p>
    <w:p w:rsidR="00EA214C" w:rsidRDefault="00CF6D3C" w:rsidP="002E0E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данными, полученными с помощью методики «Рисунок школы», можно проследить за изменение уровня школьной тревожности испытуемых. Так, на констатирующем этапе исследования у большинства испытуемых (78%) присутствовал средне или сильно выражнный страх перед школой, и только у 22% - эмоционально благополучное отношение к школе. После проведения коррекционно развивающей программы, на контрольном этапе исследования была замечена положительная динамика в изменении уровня школьной тревожности, а именно у 67% выявлена некоторая тревога по отношению к школе, а эмоционально благополучное отношение к школе было выявлено у 33% испытуемых.</w:t>
      </w:r>
    </w:p>
    <w:p w:rsidR="000E1617" w:rsidRDefault="005D7AAB" w:rsidP="002E0E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сравниетльный анализ полученных результатов</w:t>
      </w:r>
      <w:r w:rsidR="000E1617">
        <w:rPr>
          <w:rFonts w:ascii="Times New Roman" w:hAnsi="Times New Roman" w:cs="Times New Roman"/>
          <w:sz w:val="28"/>
          <w:szCs w:val="28"/>
        </w:rPr>
        <w:t xml:space="preserve"> показал, что у большинства младших школьников с нарушением речи развитие мотивации учебной деятельнос</w:t>
      </w:r>
      <w:r>
        <w:rPr>
          <w:rFonts w:ascii="Times New Roman" w:hAnsi="Times New Roman" w:cs="Times New Roman"/>
          <w:sz w:val="28"/>
          <w:szCs w:val="28"/>
        </w:rPr>
        <w:t>ти имеет положительную динамику, что подтверждает</w:t>
      </w:r>
      <w:r w:rsidR="000E16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эффективность</w:t>
      </w:r>
      <w:r w:rsidR="000E1617">
        <w:rPr>
          <w:rFonts w:ascii="Times New Roman" w:hAnsi="Times New Roman" w:cs="Times New Roman"/>
          <w:sz w:val="28"/>
          <w:szCs w:val="28"/>
        </w:rPr>
        <w:t xml:space="preserve"> составленной и реализованной коррекционно-развивающей программы, </w:t>
      </w:r>
      <w:r>
        <w:rPr>
          <w:rFonts w:ascii="Times New Roman" w:hAnsi="Times New Roman" w:cs="Times New Roman"/>
          <w:sz w:val="28"/>
          <w:szCs w:val="28"/>
        </w:rPr>
        <w:t>направленной</w:t>
      </w:r>
      <w:r w:rsidR="000E1617">
        <w:rPr>
          <w:rFonts w:ascii="Times New Roman" w:hAnsi="Times New Roman" w:cs="Times New Roman"/>
          <w:sz w:val="28"/>
          <w:szCs w:val="28"/>
        </w:rPr>
        <w:t xml:space="preserve"> на формирование учебной деятельности у младших школьников с нарушением речи.</w:t>
      </w:r>
    </w:p>
    <w:p w:rsidR="00860097" w:rsidRPr="00A27282" w:rsidRDefault="00860097" w:rsidP="002E0E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149A" w:rsidRPr="00A27282" w:rsidRDefault="00AC149A" w:rsidP="002E0E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7282">
        <w:rPr>
          <w:rFonts w:ascii="Times New Roman" w:hAnsi="Times New Roman" w:cs="Times New Roman"/>
          <w:color w:val="000000"/>
          <w:sz w:val="28"/>
          <w:szCs w:val="28"/>
        </w:rPr>
        <w:t>Литература:</w:t>
      </w:r>
    </w:p>
    <w:p w:rsidR="00E37525" w:rsidRPr="00A27282" w:rsidRDefault="00AC149A" w:rsidP="002E0E04">
      <w:pPr>
        <w:pStyle w:val="a3"/>
        <w:numPr>
          <w:ilvl w:val="0"/>
          <w:numId w:val="8"/>
        </w:numPr>
        <w:tabs>
          <w:tab w:val="left" w:pos="567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27282">
        <w:rPr>
          <w:rFonts w:ascii="Times New Roman" w:hAnsi="Times New Roman" w:cs="Times New Roman"/>
          <w:sz w:val="28"/>
          <w:szCs w:val="28"/>
        </w:rPr>
        <w:t>Маркова А.К., Матис Т.А. Орлов А.Б. Формирова</w:t>
      </w:r>
      <w:r w:rsidR="004F3186" w:rsidRPr="00A27282">
        <w:rPr>
          <w:rFonts w:ascii="Times New Roman" w:hAnsi="Times New Roman" w:cs="Times New Roman"/>
          <w:sz w:val="28"/>
          <w:szCs w:val="28"/>
        </w:rPr>
        <w:t>ние мотивации учения. М., 2011</w:t>
      </w:r>
      <w:r w:rsidRPr="00A27282">
        <w:rPr>
          <w:rFonts w:ascii="Times New Roman" w:hAnsi="Times New Roman" w:cs="Times New Roman"/>
          <w:sz w:val="28"/>
          <w:szCs w:val="28"/>
        </w:rPr>
        <w:t>. – 192с.</w:t>
      </w:r>
    </w:p>
    <w:p w:rsidR="00E37525" w:rsidRPr="00A27282" w:rsidRDefault="00AC149A" w:rsidP="002E0E04">
      <w:pPr>
        <w:pStyle w:val="a3"/>
        <w:numPr>
          <w:ilvl w:val="0"/>
          <w:numId w:val="8"/>
        </w:numPr>
        <w:tabs>
          <w:tab w:val="left" w:pos="567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27282">
        <w:rPr>
          <w:rFonts w:ascii="Times New Roman" w:hAnsi="Times New Roman" w:cs="Times New Roman"/>
          <w:sz w:val="28"/>
          <w:szCs w:val="28"/>
        </w:rPr>
        <w:t>Матюхина М. В. Мотивация учения младших шк</w:t>
      </w:r>
      <w:r w:rsidR="004F3186" w:rsidRPr="00A27282">
        <w:rPr>
          <w:rFonts w:ascii="Times New Roman" w:hAnsi="Times New Roman" w:cs="Times New Roman"/>
          <w:sz w:val="28"/>
          <w:szCs w:val="28"/>
        </w:rPr>
        <w:t>ольников. — М.: Педагогика, 2013</w:t>
      </w:r>
      <w:r w:rsidRPr="00A27282">
        <w:rPr>
          <w:rFonts w:ascii="Times New Roman" w:hAnsi="Times New Roman" w:cs="Times New Roman"/>
          <w:sz w:val="28"/>
          <w:szCs w:val="28"/>
        </w:rPr>
        <w:t>. – 256 с.</w:t>
      </w:r>
    </w:p>
    <w:p w:rsidR="00AC149A" w:rsidRPr="00A27282" w:rsidRDefault="00E37525" w:rsidP="002E0E04">
      <w:pPr>
        <w:pStyle w:val="a3"/>
        <w:numPr>
          <w:ilvl w:val="0"/>
          <w:numId w:val="8"/>
        </w:numPr>
        <w:tabs>
          <w:tab w:val="left" w:pos="567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27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Ястребова А.В., Спирова Л.Ф., Бессонова Т.П. Учителю о детях с нед</w:t>
      </w:r>
      <w:r w:rsidR="004F3186" w:rsidRPr="00A27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остатками речи./ М.: АРКТИ, 2012</w:t>
      </w:r>
      <w:r w:rsidRPr="00A27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– 131с.</w:t>
      </w:r>
    </w:p>
    <w:sectPr w:rsidR="00AC149A" w:rsidRPr="00A27282" w:rsidSect="002E0E04">
      <w:footerReference w:type="default" r:id="rId7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237" w:rsidRDefault="00BB2237" w:rsidP="00E45CE0">
      <w:pPr>
        <w:spacing w:after="0" w:line="240" w:lineRule="auto"/>
      </w:pPr>
      <w:r>
        <w:separator/>
      </w:r>
    </w:p>
  </w:endnote>
  <w:endnote w:type="continuationSeparator" w:id="0">
    <w:p w:rsidR="00BB2237" w:rsidRDefault="00BB2237" w:rsidP="00E45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0538"/>
    </w:sdtPr>
    <w:sdtContent>
      <w:p w:rsidR="00CF6D3C" w:rsidRDefault="00B44F3B">
        <w:pPr>
          <w:pStyle w:val="a6"/>
          <w:jc w:val="center"/>
        </w:pPr>
        <w:r w:rsidRPr="00E45CE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F6D3C" w:rsidRPr="00E45CE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45CE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1F0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45CE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F6D3C" w:rsidRDefault="00CF6D3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237" w:rsidRDefault="00BB2237" w:rsidP="00E45CE0">
      <w:pPr>
        <w:spacing w:after="0" w:line="240" w:lineRule="auto"/>
      </w:pPr>
      <w:r>
        <w:separator/>
      </w:r>
    </w:p>
  </w:footnote>
  <w:footnote w:type="continuationSeparator" w:id="0">
    <w:p w:rsidR="00BB2237" w:rsidRDefault="00BB2237" w:rsidP="00E45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713"/>
    <w:multiLevelType w:val="hybridMultilevel"/>
    <w:tmpl w:val="8AEE2C7C"/>
    <w:lvl w:ilvl="0" w:tplc="07E8CE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EA2B1F"/>
    <w:multiLevelType w:val="singleLevel"/>
    <w:tmpl w:val="DC0C4088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">
    <w:nsid w:val="1E107443"/>
    <w:multiLevelType w:val="singleLevel"/>
    <w:tmpl w:val="1FD2FCFA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3">
    <w:nsid w:val="32D02089"/>
    <w:multiLevelType w:val="hybridMultilevel"/>
    <w:tmpl w:val="DAEAD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A2DE8"/>
    <w:multiLevelType w:val="hybridMultilevel"/>
    <w:tmpl w:val="C6729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A44F0A"/>
    <w:multiLevelType w:val="hybridMultilevel"/>
    <w:tmpl w:val="D5244E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D9530F"/>
    <w:multiLevelType w:val="hybridMultilevel"/>
    <w:tmpl w:val="D23E53EE"/>
    <w:lvl w:ilvl="0" w:tplc="7ECCE2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DA0571E"/>
    <w:multiLevelType w:val="hybridMultilevel"/>
    <w:tmpl w:val="C6729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E2534"/>
    <w:multiLevelType w:val="singleLevel"/>
    <w:tmpl w:val="0068E88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95B"/>
    <w:rsid w:val="000352A4"/>
    <w:rsid w:val="000E1617"/>
    <w:rsid w:val="00160C14"/>
    <w:rsid w:val="002A485A"/>
    <w:rsid w:val="002E0E04"/>
    <w:rsid w:val="00334E98"/>
    <w:rsid w:val="003A1F0A"/>
    <w:rsid w:val="003C2BEE"/>
    <w:rsid w:val="003D1C16"/>
    <w:rsid w:val="0041118C"/>
    <w:rsid w:val="0043787A"/>
    <w:rsid w:val="00466862"/>
    <w:rsid w:val="00487888"/>
    <w:rsid w:val="004B14C2"/>
    <w:rsid w:val="004E495B"/>
    <w:rsid w:val="004F3186"/>
    <w:rsid w:val="005D2A22"/>
    <w:rsid w:val="005D7AAB"/>
    <w:rsid w:val="00612F23"/>
    <w:rsid w:val="00634677"/>
    <w:rsid w:val="006E790B"/>
    <w:rsid w:val="00753A7A"/>
    <w:rsid w:val="00766E63"/>
    <w:rsid w:val="007B3321"/>
    <w:rsid w:val="00846192"/>
    <w:rsid w:val="00860097"/>
    <w:rsid w:val="008B4D46"/>
    <w:rsid w:val="00965F0E"/>
    <w:rsid w:val="00A27282"/>
    <w:rsid w:val="00AB75A6"/>
    <w:rsid w:val="00AC149A"/>
    <w:rsid w:val="00AE40B5"/>
    <w:rsid w:val="00B44F3B"/>
    <w:rsid w:val="00BB2237"/>
    <w:rsid w:val="00CD484C"/>
    <w:rsid w:val="00CF6D3C"/>
    <w:rsid w:val="00D006C2"/>
    <w:rsid w:val="00DB541D"/>
    <w:rsid w:val="00DD64A2"/>
    <w:rsid w:val="00E37525"/>
    <w:rsid w:val="00E45CE0"/>
    <w:rsid w:val="00EA214C"/>
    <w:rsid w:val="00F22268"/>
    <w:rsid w:val="00F94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64A2"/>
    <w:pPr>
      <w:ind w:left="720"/>
      <w:contextualSpacing/>
    </w:pPr>
  </w:style>
  <w:style w:type="paragraph" w:styleId="3">
    <w:name w:val="Body Text Indent 3"/>
    <w:basedOn w:val="a"/>
    <w:link w:val="30"/>
    <w:rsid w:val="00DD64A2"/>
    <w:pPr>
      <w:spacing w:after="0" w:line="240" w:lineRule="auto"/>
      <w:ind w:left="450" w:firstLine="4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D64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0352A4"/>
  </w:style>
  <w:style w:type="paragraph" w:styleId="a4">
    <w:name w:val="header"/>
    <w:basedOn w:val="a"/>
    <w:link w:val="a5"/>
    <w:uiPriority w:val="99"/>
    <w:semiHidden/>
    <w:unhideWhenUsed/>
    <w:rsid w:val="00E45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45CE0"/>
  </w:style>
  <w:style w:type="paragraph" w:styleId="a6">
    <w:name w:val="footer"/>
    <w:basedOn w:val="a"/>
    <w:link w:val="a7"/>
    <w:uiPriority w:val="99"/>
    <w:unhideWhenUsed/>
    <w:rsid w:val="00E45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5CE0"/>
  </w:style>
  <w:style w:type="paragraph" w:styleId="a8">
    <w:name w:val="Balloon Text"/>
    <w:basedOn w:val="a"/>
    <w:link w:val="a9"/>
    <w:uiPriority w:val="99"/>
    <w:semiHidden/>
    <w:unhideWhenUsed/>
    <w:rsid w:val="00EA2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21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</dc:creator>
  <cp:lastModifiedBy>Admin</cp:lastModifiedBy>
  <cp:revision>2</cp:revision>
  <cp:lastPrinted>2014-11-20T20:21:00Z</cp:lastPrinted>
  <dcterms:created xsi:type="dcterms:W3CDTF">2015-04-30T16:13:00Z</dcterms:created>
  <dcterms:modified xsi:type="dcterms:W3CDTF">2015-04-30T16:13:00Z</dcterms:modified>
</cp:coreProperties>
</file>