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002685118"/>
      </w:sdtPr>
      <w:sdtContent>
        <w:p w:rsidR="00D412CE" w:rsidRPr="00D412CE" w:rsidRDefault="00D412CE" w:rsidP="00D412CE">
          <w:pPr>
            <w:pStyle w:val="ab"/>
            <w:spacing w:line="360" w:lineRule="auto"/>
            <w:jc w:val="both"/>
            <w:rPr>
              <w:rFonts w:ascii="Times New Roman" w:hAnsi="Times New Roman" w:cs="Times New Roman"/>
              <w:color w:val="auto"/>
            </w:rPr>
          </w:pPr>
          <w:r w:rsidRPr="00D412CE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r w:rsidRPr="00D412CE">
            <w:rPr>
              <w:sz w:val="28"/>
              <w:szCs w:val="28"/>
            </w:rPr>
            <w:fldChar w:fldCharType="begin"/>
          </w:r>
          <w:r w:rsidR="00D412CE" w:rsidRPr="00D412CE">
            <w:rPr>
              <w:sz w:val="28"/>
              <w:szCs w:val="28"/>
            </w:rPr>
            <w:instrText xml:space="preserve"> TOC \o "1-3" \h \z \u </w:instrText>
          </w:r>
          <w:r w:rsidRPr="00D412CE">
            <w:rPr>
              <w:sz w:val="28"/>
              <w:szCs w:val="28"/>
            </w:rPr>
            <w:fldChar w:fldCharType="separate"/>
          </w:r>
          <w:hyperlink w:anchor="_Toc420907427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Контрольная работа 1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_Toc420907427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3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28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1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_Toc420907428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3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1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2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_Toc420907431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6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4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3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_Toc420907434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12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5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4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_Toc420907435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16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6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Контрольная работа 2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_Toc420907436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20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7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1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_Toc420907437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20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8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2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_Toc420907438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22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39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3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_Toc420907439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24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40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Задание 5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_Toc420907440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27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Pr="00D412CE" w:rsidRDefault="001B61CA" w:rsidP="00D412CE">
          <w:pPr>
            <w:pStyle w:val="11"/>
            <w:tabs>
              <w:tab w:val="right" w:leader="dot" w:pos="9345"/>
            </w:tabs>
            <w:spacing w:line="360" w:lineRule="auto"/>
            <w:jc w:val="both"/>
            <w:rPr>
              <w:noProof/>
              <w:sz w:val="28"/>
              <w:szCs w:val="28"/>
            </w:rPr>
          </w:pPr>
          <w:hyperlink w:anchor="_Toc420907441" w:history="1">
            <w:r w:rsidR="00D412CE" w:rsidRPr="00D412CE">
              <w:rPr>
                <w:rStyle w:val="ac"/>
                <w:noProof/>
                <w:color w:val="auto"/>
                <w:sz w:val="28"/>
                <w:szCs w:val="28"/>
              </w:rPr>
              <w:t>Литература</w:t>
            </w:r>
            <w:r w:rsidR="00D412CE" w:rsidRPr="00D412CE">
              <w:rPr>
                <w:noProof/>
                <w:webHidden/>
                <w:sz w:val="28"/>
                <w:szCs w:val="28"/>
              </w:rPr>
              <w:tab/>
            </w:r>
            <w:r w:rsidRPr="00D412CE">
              <w:rPr>
                <w:noProof/>
                <w:webHidden/>
                <w:sz w:val="28"/>
                <w:szCs w:val="28"/>
              </w:rPr>
              <w:fldChar w:fldCharType="begin"/>
            </w:r>
            <w:r w:rsidR="00D412CE" w:rsidRPr="00D412CE">
              <w:rPr>
                <w:noProof/>
                <w:webHidden/>
                <w:sz w:val="28"/>
                <w:szCs w:val="28"/>
              </w:rPr>
              <w:instrText xml:space="preserve"> PAGEREF _Toc420907441 \h </w:instrText>
            </w:r>
            <w:r w:rsidRPr="00D412CE">
              <w:rPr>
                <w:noProof/>
                <w:webHidden/>
                <w:sz w:val="28"/>
                <w:szCs w:val="28"/>
              </w:rPr>
            </w:r>
            <w:r w:rsidRPr="00D412CE">
              <w:rPr>
                <w:noProof/>
                <w:webHidden/>
                <w:sz w:val="28"/>
                <w:szCs w:val="28"/>
              </w:rPr>
              <w:fldChar w:fldCharType="separate"/>
            </w:r>
            <w:r w:rsidR="00D412CE" w:rsidRPr="00D412CE">
              <w:rPr>
                <w:noProof/>
                <w:webHidden/>
                <w:sz w:val="28"/>
                <w:szCs w:val="28"/>
              </w:rPr>
              <w:t>29</w:t>
            </w:r>
            <w:r w:rsidRPr="00D412CE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D412CE" w:rsidRDefault="001B61CA" w:rsidP="00D412CE">
          <w:pPr>
            <w:spacing w:line="360" w:lineRule="auto"/>
            <w:jc w:val="both"/>
          </w:pPr>
          <w:r w:rsidRPr="00D412CE">
            <w:rPr>
              <w:sz w:val="28"/>
              <w:szCs w:val="28"/>
            </w:rPr>
            <w:fldChar w:fldCharType="end"/>
          </w:r>
        </w:p>
      </w:sdtContent>
    </w:sdt>
    <w:p w:rsidR="004E1854" w:rsidRDefault="004E1854">
      <w:pPr>
        <w:widowControl/>
      </w:pPr>
      <w:r>
        <w:br w:type="page"/>
      </w:r>
    </w:p>
    <w:p w:rsidR="00421DAE" w:rsidRPr="004E1854" w:rsidRDefault="004E1854" w:rsidP="004E1854">
      <w:pPr>
        <w:pStyle w:val="1"/>
      </w:pPr>
      <w:bookmarkStart w:id="0" w:name="_Toc420907427"/>
      <w:r>
        <w:lastRenderedPageBreak/>
        <w:t>Контрольная работа 1</w:t>
      </w:r>
      <w:bookmarkEnd w:id="0"/>
    </w:p>
    <w:p w:rsidR="004E1854" w:rsidRPr="004E1854" w:rsidRDefault="004E1854"/>
    <w:p w:rsidR="004E1854" w:rsidRPr="004E1854" w:rsidRDefault="004E1854" w:rsidP="004E1854">
      <w:pPr>
        <w:pStyle w:val="1"/>
      </w:pPr>
      <w:bookmarkStart w:id="1" w:name="_Toc420907428"/>
      <w:r>
        <w:t>Задание 1</w:t>
      </w:r>
      <w:bookmarkEnd w:id="1"/>
    </w:p>
    <w:p w:rsidR="004E1854" w:rsidRPr="004E1854" w:rsidRDefault="004E1854" w:rsidP="004E1854">
      <w:pPr>
        <w:ind w:firstLine="708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На имеющихся у фермера 400 гектарах земли он планирует посеять кукурузу и сою. Сев и уборка кукурузы требует на каждый гектар 200 ден. ед. затрат, а сои – 100 ден. ед.  На покрытие расходов, связанных с севом и уборкой, фермер получил ссуду в 60 тыс. ден. ед.. Каждый гектар, засеянный кукурузой, принесет 30 центнеров, а каждый гектар, засеянный соей – 60 центнеров. Фермер заключил договор на продажу, по которому каждый центнер кукурузы принесет ему 3 ден. ед., а каждый центнер сои – 6 ден. ед. Однако, согласно этому договору, фермер обязан хранить убранное зерно в течение нескольких месяцев на складе, максимальная вместимость которого равна 21 тыс. центнеров. </w:t>
      </w:r>
    </w:p>
    <w:p w:rsidR="004E1854" w:rsidRPr="004E1854" w:rsidRDefault="004E1854" w:rsidP="004E1854">
      <w:pPr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Фермеру хотелось бы знать, сколько гектар нужно засеять каждой из этих культур, чтобы получить максимальную прибыль.</w:t>
      </w:r>
    </w:p>
    <w:p w:rsidR="004E1854" w:rsidRPr="004E1854" w:rsidRDefault="004E1854" w:rsidP="004E1854">
      <w:pPr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Построить экономико-математическую модель задачи, дать необходимые комментарии к ее элементам и получить решение графическим методом. </w:t>
      </w:r>
    </w:p>
    <w:p w:rsidR="004E1854" w:rsidRPr="004E1854" w:rsidRDefault="004E1854" w:rsidP="004E1854">
      <w:pPr>
        <w:ind w:firstLine="540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Осуществить проверку правильности решения с помощью средств </w:t>
      </w:r>
      <w:r w:rsidRPr="004E1854">
        <w:rPr>
          <w:sz w:val="28"/>
          <w:szCs w:val="28"/>
          <w:lang w:val="en-US"/>
        </w:rPr>
        <w:t>MS</w:t>
      </w:r>
      <w:r w:rsidRPr="004E1854">
        <w:rPr>
          <w:sz w:val="28"/>
          <w:szCs w:val="28"/>
        </w:rPr>
        <w:t xml:space="preserve"> </w:t>
      </w:r>
      <w:r w:rsidRPr="004E1854">
        <w:rPr>
          <w:sz w:val="28"/>
          <w:szCs w:val="28"/>
          <w:lang w:val="en-US"/>
        </w:rPr>
        <w:t>Excel</w:t>
      </w:r>
      <w:r w:rsidRPr="004E1854">
        <w:rPr>
          <w:sz w:val="28"/>
          <w:szCs w:val="28"/>
        </w:rPr>
        <w:t xml:space="preserve"> (надстройки Поиск решения). </w:t>
      </w:r>
    </w:p>
    <w:p w:rsidR="004E1854" w:rsidRDefault="004E1854" w:rsidP="004E1854">
      <w:pPr>
        <w:ind w:firstLine="540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Что произойдет, если решать задачу на минимум и почему?</w:t>
      </w:r>
    </w:p>
    <w:p w:rsidR="004E1854" w:rsidRPr="00A058ED" w:rsidRDefault="004E1854" w:rsidP="00CB0CCA">
      <w:pPr>
        <w:spacing w:line="360" w:lineRule="auto"/>
        <w:ind w:firstLine="709"/>
        <w:jc w:val="both"/>
        <w:outlineLvl w:val="0"/>
        <w:rPr>
          <w:b/>
          <w:bCs/>
          <w:color w:val="000000"/>
          <w:sz w:val="28"/>
          <w:szCs w:val="28"/>
          <w:u w:val="single"/>
        </w:rPr>
      </w:pPr>
      <w:bookmarkStart w:id="2" w:name="_Toc420907429"/>
      <w:r w:rsidRPr="00A058ED">
        <w:rPr>
          <w:b/>
          <w:bCs/>
          <w:color w:val="000000"/>
          <w:sz w:val="28"/>
          <w:szCs w:val="28"/>
          <w:u w:val="single"/>
        </w:rPr>
        <w:t>Решение:</w:t>
      </w:r>
      <w:bookmarkEnd w:id="2"/>
    </w:p>
    <w:p w:rsidR="004E1854" w:rsidRPr="00A058ED" w:rsidRDefault="004E1854" w:rsidP="004E1854">
      <w:pPr>
        <w:spacing w:line="360" w:lineRule="auto"/>
        <w:ind w:firstLine="709"/>
        <w:jc w:val="both"/>
        <w:rPr>
          <w:sz w:val="28"/>
          <w:szCs w:val="28"/>
        </w:rPr>
      </w:pPr>
      <w:r w:rsidRPr="00A058ED">
        <w:rPr>
          <w:sz w:val="28"/>
          <w:szCs w:val="28"/>
        </w:rPr>
        <w:t>Пусть х</w:t>
      </w:r>
      <w:r w:rsidRPr="00A058ED">
        <w:rPr>
          <w:sz w:val="28"/>
          <w:szCs w:val="28"/>
          <w:vertAlign w:val="subscript"/>
        </w:rPr>
        <w:t xml:space="preserve">1 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га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засеятся кукурузой</w:t>
      </w:r>
      <w:r w:rsidRPr="00A058ED">
        <w:rPr>
          <w:sz w:val="28"/>
          <w:szCs w:val="28"/>
        </w:rPr>
        <w:t xml:space="preserve"> и х</w:t>
      </w:r>
      <w:r w:rsidRPr="00A058ED">
        <w:rPr>
          <w:sz w:val="28"/>
          <w:szCs w:val="28"/>
          <w:vertAlign w:val="subscript"/>
        </w:rPr>
        <w:t>2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га </w:t>
      </w:r>
      <w:r w:rsidRPr="00A058ED">
        <w:rPr>
          <w:sz w:val="28"/>
          <w:szCs w:val="28"/>
        </w:rPr>
        <w:t xml:space="preserve">– </w:t>
      </w:r>
      <w:r>
        <w:rPr>
          <w:sz w:val="28"/>
          <w:szCs w:val="28"/>
        </w:rPr>
        <w:t>соей.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Условие задачи</w:t>
      </w:r>
      <w:r w:rsidRPr="00A058ED">
        <w:rPr>
          <w:sz w:val="28"/>
          <w:szCs w:val="28"/>
        </w:rPr>
        <w:t xml:space="preserve"> можно записать в виде неравенств: </w:t>
      </w:r>
    </w:p>
    <w:p w:rsidR="004E1854" w:rsidRPr="00A058ED" w:rsidRDefault="004E1854" w:rsidP="004E1854">
      <w:pPr>
        <w:spacing w:line="360" w:lineRule="auto"/>
        <w:jc w:val="both"/>
        <w:rPr>
          <w:sz w:val="28"/>
          <w:szCs w:val="28"/>
        </w:rPr>
      </w:pPr>
      <w:r w:rsidRPr="000F5045">
        <w:rPr>
          <w:position w:val="-86"/>
          <w:sz w:val="28"/>
          <w:szCs w:val="28"/>
        </w:rPr>
        <w:object w:dxaOrig="2400" w:dyaOrig="18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92.25pt" o:ole="">
            <v:imagedata r:id="rId8" o:title=""/>
          </v:shape>
          <o:OLEObject Type="Embed" ProgID="Equation.3" ShapeID="_x0000_i1025" DrawAspect="Content" ObjectID="_1496555068" r:id="rId9"/>
        </w:object>
      </w:r>
    </w:p>
    <w:p w:rsidR="004E1854" w:rsidRPr="00A058ED" w:rsidRDefault="004E1854" w:rsidP="004E1854">
      <w:pPr>
        <w:ind w:firstLine="709"/>
        <w:jc w:val="both"/>
        <w:rPr>
          <w:sz w:val="28"/>
          <w:szCs w:val="28"/>
        </w:rPr>
      </w:pPr>
      <w:r w:rsidRPr="00A058ED">
        <w:rPr>
          <w:color w:val="000000"/>
          <w:sz w:val="28"/>
          <w:szCs w:val="28"/>
        </w:rPr>
        <w:t xml:space="preserve">Прибыль </w:t>
      </w:r>
      <w:r>
        <w:rPr>
          <w:color w:val="000000"/>
          <w:sz w:val="28"/>
          <w:szCs w:val="28"/>
        </w:rPr>
        <w:t xml:space="preserve">от реализации первой культуры с </w:t>
      </w:r>
      <w:smartTag w:uri="urn:schemas-microsoft-com:office:smarttags" w:element="metricconverter">
        <w:smartTagPr>
          <w:attr w:name="ProductID" w:val="1 га"/>
        </w:smartTagPr>
        <w:r>
          <w:rPr>
            <w:color w:val="000000"/>
            <w:sz w:val="28"/>
            <w:szCs w:val="28"/>
          </w:rPr>
          <w:t>1 га</w:t>
        </w:r>
      </w:smartTag>
      <w:r>
        <w:rPr>
          <w:color w:val="000000"/>
          <w:sz w:val="28"/>
          <w:szCs w:val="28"/>
        </w:rPr>
        <w:t xml:space="preserve"> составит 30*3*</w:t>
      </w:r>
      <w:r w:rsidRPr="00A058ED">
        <w:rPr>
          <w:color w:val="000000"/>
          <w:sz w:val="28"/>
          <w:szCs w:val="28"/>
        </w:rPr>
        <w:t>х</w:t>
      </w:r>
      <w:r w:rsidRPr="00A058ED">
        <w:rPr>
          <w:color w:val="000000"/>
          <w:sz w:val="28"/>
          <w:szCs w:val="28"/>
          <w:vertAlign w:val="subscript"/>
        </w:rPr>
        <w:t xml:space="preserve">1 </w:t>
      </w:r>
      <w:r w:rsidRPr="00A058ED">
        <w:rPr>
          <w:color w:val="000000"/>
          <w:sz w:val="28"/>
          <w:szCs w:val="28"/>
        </w:rPr>
        <w:t>ден. ед</w:t>
      </w:r>
      <w:r>
        <w:rPr>
          <w:color w:val="000000"/>
          <w:sz w:val="28"/>
          <w:szCs w:val="28"/>
        </w:rPr>
        <w:t>, от второй 60*6*</w:t>
      </w:r>
      <w:r w:rsidRPr="00A058ED">
        <w:rPr>
          <w:color w:val="000000"/>
          <w:sz w:val="28"/>
          <w:szCs w:val="28"/>
        </w:rPr>
        <w:t>х</w:t>
      </w:r>
      <w:r w:rsidRPr="00A058ED">
        <w:rPr>
          <w:color w:val="000000"/>
          <w:sz w:val="28"/>
          <w:szCs w:val="28"/>
          <w:vertAlign w:val="subscript"/>
        </w:rPr>
        <w:t>2</w:t>
      </w:r>
      <w:r w:rsidRPr="00A058ED">
        <w:rPr>
          <w:color w:val="000000"/>
          <w:sz w:val="28"/>
          <w:szCs w:val="28"/>
        </w:rPr>
        <w:t xml:space="preserve"> ден. ед.  </w:t>
      </w:r>
      <w:r w:rsidRPr="00A058ED">
        <w:rPr>
          <w:sz w:val="28"/>
          <w:szCs w:val="28"/>
        </w:rPr>
        <w:t xml:space="preserve">Функция прибыли должна достигать максимального значения, т.е. </w:t>
      </w:r>
      <w:r w:rsidRPr="00A058ED">
        <w:rPr>
          <w:position w:val="-10"/>
          <w:sz w:val="28"/>
          <w:szCs w:val="28"/>
        </w:rPr>
        <w:object w:dxaOrig="2540" w:dyaOrig="340">
          <v:shape id="_x0000_i1026" type="#_x0000_t75" style="width:126.75pt;height:17.25pt" o:ole="">
            <v:imagedata r:id="rId10" o:title=""/>
          </v:shape>
          <o:OLEObject Type="Embed" ProgID="Equation.3" ShapeID="_x0000_i1026" DrawAspect="Content" ObjectID="_1496555069" r:id="rId11"/>
        </w:object>
      </w:r>
      <w:r>
        <w:rPr>
          <w:sz w:val="28"/>
          <w:szCs w:val="28"/>
        </w:rPr>
        <w:t>.</w:t>
      </w:r>
    </w:p>
    <w:p w:rsidR="004E1854" w:rsidRPr="00A058ED" w:rsidRDefault="004E1854" w:rsidP="004E1854">
      <w:pPr>
        <w:ind w:firstLine="709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Таким образом, ЗЛП принимает вид: </w:t>
      </w:r>
    </w:p>
    <w:p w:rsidR="004E1854" w:rsidRDefault="004E1854" w:rsidP="004E1854">
      <w:pPr>
        <w:ind w:firstLine="709"/>
        <w:jc w:val="both"/>
        <w:rPr>
          <w:sz w:val="28"/>
          <w:szCs w:val="28"/>
        </w:rPr>
      </w:pPr>
      <w:r w:rsidRPr="00A058ED">
        <w:rPr>
          <w:position w:val="-10"/>
          <w:sz w:val="28"/>
          <w:szCs w:val="28"/>
        </w:rPr>
        <w:object w:dxaOrig="2540" w:dyaOrig="340">
          <v:shape id="_x0000_i1027" type="#_x0000_t75" style="width:126.75pt;height:17.25pt" o:ole="">
            <v:imagedata r:id="rId12" o:title=""/>
          </v:shape>
          <o:OLEObject Type="Embed" ProgID="Equation.3" ShapeID="_x0000_i1027" DrawAspect="Content" ObjectID="_1496555070" r:id="rId13"/>
        </w:object>
      </w:r>
    </w:p>
    <w:p w:rsidR="004E1854" w:rsidRPr="00A058ED" w:rsidRDefault="004E1854" w:rsidP="004E1854">
      <w:pPr>
        <w:spacing w:line="360" w:lineRule="auto"/>
        <w:jc w:val="both"/>
        <w:rPr>
          <w:sz w:val="28"/>
          <w:szCs w:val="28"/>
        </w:rPr>
      </w:pPr>
      <w:r w:rsidRPr="000F5045">
        <w:rPr>
          <w:position w:val="-86"/>
          <w:sz w:val="28"/>
          <w:szCs w:val="28"/>
        </w:rPr>
        <w:object w:dxaOrig="1579" w:dyaOrig="1840">
          <v:shape id="_x0000_i1028" type="#_x0000_t75" style="width:78.75pt;height:92.25pt" o:ole="">
            <v:imagedata r:id="rId14" o:title=""/>
          </v:shape>
          <o:OLEObject Type="Embed" ProgID="Equation.3" ShapeID="_x0000_i1028" DrawAspect="Content" ObjectID="_1496555071" r:id="rId15"/>
        </w:object>
      </w:r>
    </w:p>
    <w:p w:rsidR="004E1854" w:rsidRDefault="004E1854" w:rsidP="004E1854">
      <w:pPr>
        <w:widowControl/>
        <w:numPr>
          <w:ilvl w:val="0"/>
          <w:numId w:val="6"/>
        </w:numPr>
        <w:tabs>
          <w:tab w:val="clear" w:pos="870"/>
          <w:tab w:val="num" w:pos="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058ED">
        <w:rPr>
          <w:sz w:val="28"/>
          <w:szCs w:val="28"/>
        </w:rPr>
        <w:lastRenderedPageBreak/>
        <w:t>Построим область доп</w:t>
      </w:r>
      <w:r w:rsidRPr="00A058ED">
        <w:rPr>
          <w:iCs/>
          <w:color w:val="000000"/>
          <w:sz w:val="28"/>
          <w:szCs w:val="28"/>
        </w:rPr>
        <w:t>устимых решений</w:t>
      </w:r>
      <w:r w:rsidRPr="00A058ED">
        <w:rPr>
          <w:bCs/>
          <w:color w:val="000000"/>
          <w:sz w:val="28"/>
          <w:szCs w:val="28"/>
        </w:rPr>
        <w:t>.</w:t>
      </w:r>
      <w:r w:rsidRPr="00556B3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Неравенства </w:t>
      </w:r>
      <w:r w:rsidRPr="001748B1">
        <w:rPr>
          <w:bCs/>
          <w:color w:val="000000"/>
          <w:position w:val="-10"/>
          <w:sz w:val="28"/>
          <w:szCs w:val="28"/>
        </w:rPr>
        <w:object w:dxaOrig="1480" w:dyaOrig="340">
          <v:shape id="_x0000_i1029" type="#_x0000_t75" style="width:74.25pt;height:17.25pt" o:ole="">
            <v:imagedata r:id="rId16" o:title=""/>
          </v:shape>
          <o:OLEObject Type="Embed" ProgID="Equation.3" ShapeID="_x0000_i1029" DrawAspect="Content" ObjectID="_1496555072" r:id="rId17"/>
        </w:object>
      </w:r>
      <w:r>
        <w:rPr>
          <w:bCs/>
          <w:color w:val="000000"/>
          <w:sz w:val="28"/>
          <w:szCs w:val="28"/>
        </w:rPr>
        <w:t xml:space="preserve"> определяют первую координатную четверть в плоскости Ох</w:t>
      </w:r>
      <w:r>
        <w:rPr>
          <w:bCs/>
          <w:color w:val="000000"/>
          <w:sz w:val="28"/>
          <w:szCs w:val="28"/>
          <w:vertAlign w:val="subscript"/>
        </w:rPr>
        <w:t>1</w:t>
      </w:r>
      <w:r>
        <w:rPr>
          <w:bCs/>
          <w:color w:val="000000"/>
          <w:sz w:val="28"/>
          <w:szCs w:val="28"/>
        </w:rPr>
        <w:t>х</w:t>
      </w:r>
      <w:r>
        <w:rPr>
          <w:bCs/>
          <w:color w:val="000000"/>
          <w:sz w:val="28"/>
          <w:szCs w:val="28"/>
          <w:vertAlign w:val="subscript"/>
        </w:rPr>
        <w:t>2</w:t>
      </w:r>
      <w:r>
        <w:rPr>
          <w:bCs/>
          <w:color w:val="000000"/>
          <w:sz w:val="28"/>
          <w:szCs w:val="28"/>
        </w:rPr>
        <w:t xml:space="preserve"> Далее строим граничные прямые:</w:t>
      </w:r>
    </w:p>
    <w:p w:rsidR="004E1854" w:rsidRDefault="004E1854" w:rsidP="004E1854">
      <w:pPr>
        <w:ind w:firstLine="540"/>
        <w:jc w:val="both"/>
        <w:rPr>
          <w:sz w:val="28"/>
          <w:szCs w:val="28"/>
        </w:rPr>
      </w:pPr>
      <w:r w:rsidRPr="001748B1">
        <w:rPr>
          <w:sz w:val="28"/>
          <w:szCs w:val="28"/>
          <w:lang w:val="en-US"/>
        </w:rPr>
        <w:t>L</w:t>
      </w:r>
      <w:r w:rsidRPr="001748B1"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:</w:t>
      </w:r>
      <w:r w:rsidRPr="001748B1">
        <w:rPr>
          <w:sz w:val="28"/>
          <w:szCs w:val="28"/>
        </w:rPr>
        <w:t xml:space="preserve"> 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1</w:t>
      </w:r>
      <w:r w:rsidRPr="00A058ED">
        <w:rPr>
          <w:bCs/>
          <w:color w:val="000000"/>
          <w:sz w:val="28"/>
          <w:szCs w:val="28"/>
        </w:rPr>
        <w:t>+х</w:t>
      </w:r>
      <w:r w:rsidRPr="00A058ED">
        <w:rPr>
          <w:bCs/>
          <w:color w:val="000000"/>
          <w:sz w:val="28"/>
          <w:szCs w:val="28"/>
          <w:vertAlign w:val="subscript"/>
        </w:rPr>
        <w:t>2</w:t>
      </w:r>
      <w:r w:rsidRPr="00A058ED">
        <w:rPr>
          <w:bCs/>
          <w:color w:val="000000"/>
          <w:sz w:val="28"/>
          <w:szCs w:val="28"/>
        </w:rPr>
        <w:t>=</w:t>
      </w:r>
      <w:r>
        <w:rPr>
          <w:bCs/>
          <w:color w:val="000000"/>
          <w:sz w:val="28"/>
          <w:szCs w:val="28"/>
        </w:rPr>
        <w:t>400</w:t>
      </w:r>
      <w:r>
        <w:rPr>
          <w:sz w:val="28"/>
          <w:szCs w:val="28"/>
        </w:rPr>
        <w:t xml:space="preserve">, которая проходит через точки (0;400) и (400;0). Подставим координаты О(0;0) в неравенство </w:t>
      </w:r>
      <w:r w:rsidRPr="001748B1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+х</w:t>
      </w:r>
      <w:r>
        <w:rPr>
          <w:sz w:val="28"/>
          <w:szCs w:val="28"/>
          <w:vertAlign w:val="subscript"/>
        </w:rPr>
        <w:t>2</w:t>
      </w:r>
      <w:r w:rsidRPr="001748B1">
        <w:rPr>
          <w:position w:val="-4"/>
          <w:sz w:val="28"/>
          <w:szCs w:val="28"/>
          <w:vertAlign w:val="subscript"/>
        </w:rPr>
        <w:object w:dxaOrig="200" w:dyaOrig="240">
          <v:shape id="_x0000_i1030" type="#_x0000_t75" style="width:9.75pt;height:12pt" o:ole="">
            <v:imagedata r:id="rId18" o:title=""/>
          </v:shape>
          <o:OLEObject Type="Embed" ProgID="Equation.3" ShapeID="_x0000_i1030" DrawAspect="Content" ObjectID="_1496555073" r:id="rId19"/>
        </w:object>
      </w:r>
      <w:r>
        <w:rPr>
          <w:sz w:val="28"/>
          <w:szCs w:val="28"/>
        </w:rPr>
        <w:t>4</w:t>
      </w:r>
      <w:r w:rsidRPr="00406EA3">
        <w:rPr>
          <w:sz w:val="28"/>
          <w:szCs w:val="28"/>
        </w:rPr>
        <w:t>00</w:t>
      </w:r>
      <w:r>
        <w:rPr>
          <w:sz w:val="28"/>
          <w:szCs w:val="28"/>
        </w:rPr>
        <w:t>, получим 0+0</w:t>
      </w:r>
      <w:r w:rsidRPr="001748B1">
        <w:rPr>
          <w:position w:val="-4"/>
          <w:sz w:val="28"/>
          <w:szCs w:val="28"/>
          <w:vertAlign w:val="subscript"/>
        </w:rPr>
        <w:object w:dxaOrig="200" w:dyaOrig="240">
          <v:shape id="_x0000_i1031" type="#_x0000_t75" style="width:9.75pt;height:12pt" o:ole="">
            <v:imagedata r:id="rId20" o:title=""/>
          </v:shape>
          <o:OLEObject Type="Embed" ProgID="Equation.3" ShapeID="_x0000_i1031" DrawAspect="Content" ObjectID="_1496555074" r:id="rId21"/>
        </w:object>
      </w:r>
      <w:r>
        <w:rPr>
          <w:sz w:val="28"/>
          <w:szCs w:val="28"/>
        </w:rPr>
        <w:t>4</w:t>
      </w:r>
      <w:r w:rsidRPr="00406EA3">
        <w:rPr>
          <w:sz w:val="28"/>
          <w:szCs w:val="28"/>
        </w:rPr>
        <w:t>00</w:t>
      </w:r>
      <w:r>
        <w:rPr>
          <w:sz w:val="28"/>
          <w:szCs w:val="28"/>
        </w:rPr>
        <w:t xml:space="preserve">. Неравенство верно, значит неравенству </w:t>
      </w:r>
      <w:r w:rsidRPr="001748B1">
        <w:rPr>
          <w:sz w:val="28"/>
          <w:szCs w:val="28"/>
        </w:rPr>
        <w:t>х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+х</w:t>
      </w:r>
      <w:r>
        <w:rPr>
          <w:sz w:val="28"/>
          <w:szCs w:val="28"/>
          <w:vertAlign w:val="subscript"/>
        </w:rPr>
        <w:t>2</w:t>
      </w:r>
      <w:r w:rsidRPr="001748B1">
        <w:rPr>
          <w:position w:val="-4"/>
          <w:sz w:val="28"/>
          <w:szCs w:val="28"/>
          <w:vertAlign w:val="subscript"/>
        </w:rPr>
        <w:object w:dxaOrig="200" w:dyaOrig="240">
          <v:shape id="_x0000_i1032" type="#_x0000_t75" style="width:9.75pt;height:12pt" o:ole="">
            <v:imagedata r:id="rId22" o:title=""/>
          </v:shape>
          <o:OLEObject Type="Embed" ProgID="Equation.3" ShapeID="_x0000_i1032" DrawAspect="Content" ObjectID="_1496555075" r:id="rId23"/>
        </w:object>
      </w:r>
      <w:r>
        <w:rPr>
          <w:sz w:val="28"/>
          <w:szCs w:val="28"/>
        </w:rPr>
        <w:t>4</w:t>
      </w:r>
      <w:r w:rsidRPr="00406EA3">
        <w:rPr>
          <w:sz w:val="28"/>
          <w:szCs w:val="28"/>
        </w:rPr>
        <w:t>00</w:t>
      </w:r>
      <w:r>
        <w:rPr>
          <w:sz w:val="28"/>
          <w:szCs w:val="28"/>
        </w:rPr>
        <w:t xml:space="preserve"> удовлетворяют точки нижней полуплоскости, содержащей точку О(0;0).</w:t>
      </w:r>
    </w:p>
    <w:p w:rsidR="004E1854" w:rsidRDefault="004E1854" w:rsidP="004E1854">
      <w:pPr>
        <w:ind w:firstLine="540"/>
        <w:jc w:val="both"/>
        <w:rPr>
          <w:sz w:val="28"/>
          <w:szCs w:val="28"/>
        </w:rPr>
      </w:pPr>
      <w:r w:rsidRPr="001748B1"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:</w:t>
      </w:r>
      <w:r w:rsidRPr="00556B3E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2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1</w:t>
      </w:r>
      <w:r w:rsidRPr="00A058ED">
        <w:rPr>
          <w:bCs/>
          <w:color w:val="000000"/>
          <w:sz w:val="28"/>
          <w:szCs w:val="28"/>
        </w:rPr>
        <w:t>+х</w:t>
      </w:r>
      <w:r w:rsidRPr="00A058ED">
        <w:rPr>
          <w:bCs/>
          <w:color w:val="000000"/>
          <w:sz w:val="28"/>
          <w:szCs w:val="28"/>
          <w:vertAlign w:val="subscript"/>
        </w:rPr>
        <w:t>2</w:t>
      </w:r>
      <w:r w:rsidRPr="00A058ED">
        <w:rPr>
          <w:bCs/>
          <w:color w:val="000000"/>
          <w:sz w:val="28"/>
          <w:szCs w:val="28"/>
        </w:rPr>
        <w:t>=</w:t>
      </w:r>
      <w:r>
        <w:rPr>
          <w:bCs/>
          <w:color w:val="000000"/>
          <w:sz w:val="28"/>
          <w:szCs w:val="28"/>
        </w:rPr>
        <w:t>600</w:t>
      </w:r>
      <w:r>
        <w:rPr>
          <w:iCs/>
          <w:color w:val="000000"/>
          <w:sz w:val="28"/>
          <w:szCs w:val="28"/>
        </w:rPr>
        <w:t xml:space="preserve">, прямая проходит через </w:t>
      </w:r>
      <w:r>
        <w:rPr>
          <w:sz w:val="28"/>
          <w:szCs w:val="28"/>
        </w:rPr>
        <w:t>точки (300;0) и (0;600).</w:t>
      </w:r>
      <w:r w:rsidRPr="00593F1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Подставим координаты (0;0) в неравенство </w:t>
      </w:r>
      <w:r>
        <w:rPr>
          <w:bCs/>
          <w:color w:val="000000"/>
          <w:sz w:val="28"/>
          <w:szCs w:val="28"/>
        </w:rPr>
        <w:t>2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1</w:t>
      </w:r>
      <w:r w:rsidRPr="00A058ED">
        <w:rPr>
          <w:bCs/>
          <w:color w:val="000000"/>
          <w:sz w:val="28"/>
          <w:szCs w:val="28"/>
        </w:rPr>
        <w:t>+х</w:t>
      </w:r>
      <w:r w:rsidRPr="00A058ED">
        <w:rPr>
          <w:bCs/>
          <w:color w:val="000000"/>
          <w:sz w:val="28"/>
          <w:szCs w:val="28"/>
          <w:vertAlign w:val="subscript"/>
        </w:rPr>
        <w:t>2</w:t>
      </w:r>
      <w:r w:rsidRPr="00556B3E">
        <w:rPr>
          <w:bCs/>
          <w:color w:val="000000"/>
          <w:position w:val="-4"/>
          <w:sz w:val="28"/>
          <w:szCs w:val="28"/>
          <w:vertAlign w:val="subscript"/>
        </w:rPr>
        <w:object w:dxaOrig="200" w:dyaOrig="240">
          <v:shape id="_x0000_i1033" type="#_x0000_t75" style="width:9.75pt;height:12pt" o:ole="">
            <v:imagedata r:id="rId24" o:title=""/>
          </v:shape>
          <o:OLEObject Type="Embed" ProgID="Equation.3" ShapeID="_x0000_i1033" DrawAspect="Content" ObjectID="_1496555076" r:id="rId25"/>
        </w:object>
      </w:r>
      <w:r>
        <w:rPr>
          <w:bCs/>
          <w:color w:val="000000"/>
          <w:sz w:val="28"/>
          <w:szCs w:val="28"/>
        </w:rPr>
        <w:t>600</w:t>
      </w:r>
      <w:r>
        <w:rPr>
          <w:sz w:val="28"/>
          <w:szCs w:val="28"/>
        </w:rPr>
        <w:t>, получим 0</w:t>
      </w:r>
      <w:r w:rsidRPr="00556B3E">
        <w:rPr>
          <w:position w:val="-4"/>
          <w:sz w:val="28"/>
          <w:szCs w:val="28"/>
          <w:vertAlign w:val="subscript"/>
        </w:rPr>
        <w:object w:dxaOrig="200" w:dyaOrig="240">
          <v:shape id="_x0000_i1034" type="#_x0000_t75" style="width:9.75pt;height:12pt" o:ole="">
            <v:imagedata r:id="rId26" o:title=""/>
          </v:shape>
          <o:OLEObject Type="Embed" ProgID="Equation.3" ShapeID="_x0000_i1034" DrawAspect="Content" ObjectID="_1496555077" r:id="rId27"/>
        </w:object>
      </w:r>
      <w:r>
        <w:rPr>
          <w:sz w:val="28"/>
          <w:szCs w:val="28"/>
        </w:rPr>
        <w:t>6</w:t>
      </w:r>
      <w:r w:rsidRPr="00406EA3">
        <w:rPr>
          <w:sz w:val="28"/>
          <w:szCs w:val="28"/>
        </w:rPr>
        <w:t>00</w:t>
      </w:r>
      <w:r>
        <w:rPr>
          <w:sz w:val="28"/>
          <w:szCs w:val="28"/>
        </w:rPr>
        <w:t>. Неравенство верно, значит неравенству удовлетворяют точки нижней полуплоскости, содержащей точку (0;0).</w:t>
      </w:r>
    </w:p>
    <w:p w:rsidR="004E1854" w:rsidRDefault="004E1854" w:rsidP="004E1854">
      <w:pPr>
        <w:ind w:firstLine="540"/>
        <w:jc w:val="both"/>
        <w:rPr>
          <w:sz w:val="28"/>
          <w:szCs w:val="28"/>
        </w:rPr>
      </w:pPr>
      <w:r w:rsidRPr="001748B1"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>:</w:t>
      </w:r>
      <w:r>
        <w:rPr>
          <w:iCs/>
          <w:color w:val="000000"/>
          <w:sz w:val="28"/>
          <w:szCs w:val="28"/>
        </w:rPr>
        <w:t xml:space="preserve"> 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1</w:t>
      </w:r>
      <w:r>
        <w:rPr>
          <w:bCs/>
          <w:color w:val="000000"/>
          <w:sz w:val="28"/>
          <w:szCs w:val="28"/>
          <w:vertAlign w:val="subscript"/>
        </w:rPr>
        <w:t>+</w:t>
      </w:r>
      <w:r>
        <w:rPr>
          <w:bCs/>
          <w:color w:val="000000"/>
          <w:sz w:val="28"/>
          <w:szCs w:val="28"/>
        </w:rPr>
        <w:t>2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2</w:t>
      </w:r>
      <w:r w:rsidRPr="00A058ED">
        <w:rPr>
          <w:bCs/>
          <w:color w:val="000000"/>
          <w:sz w:val="28"/>
          <w:szCs w:val="28"/>
        </w:rPr>
        <w:t>=</w:t>
      </w:r>
      <w:r>
        <w:rPr>
          <w:bCs/>
          <w:color w:val="000000"/>
          <w:sz w:val="28"/>
          <w:szCs w:val="28"/>
        </w:rPr>
        <w:t>700</w:t>
      </w:r>
      <w:r>
        <w:rPr>
          <w:iCs/>
          <w:color w:val="000000"/>
          <w:sz w:val="28"/>
          <w:szCs w:val="28"/>
        </w:rPr>
        <w:t>, прямая проходит через точки (700;0) и (0;350).</w:t>
      </w:r>
      <w:r w:rsidRPr="00556B3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Подставим координаты (0;0) в неравенство 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1</w:t>
      </w:r>
      <w:r w:rsidRPr="00A058ED">
        <w:rPr>
          <w:bCs/>
          <w:color w:val="000000"/>
          <w:sz w:val="28"/>
          <w:szCs w:val="28"/>
        </w:rPr>
        <w:t>+</w:t>
      </w:r>
      <w:r>
        <w:rPr>
          <w:bCs/>
          <w:color w:val="000000"/>
          <w:sz w:val="28"/>
          <w:szCs w:val="28"/>
        </w:rPr>
        <w:t>2</w:t>
      </w:r>
      <w:r w:rsidRPr="00A058ED">
        <w:rPr>
          <w:bCs/>
          <w:color w:val="000000"/>
          <w:sz w:val="28"/>
          <w:szCs w:val="28"/>
        </w:rPr>
        <w:t>х</w:t>
      </w:r>
      <w:r w:rsidRPr="00A058ED">
        <w:rPr>
          <w:bCs/>
          <w:color w:val="000000"/>
          <w:sz w:val="28"/>
          <w:szCs w:val="28"/>
          <w:vertAlign w:val="subscript"/>
        </w:rPr>
        <w:t>2</w:t>
      </w:r>
      <w:r w:rsidRPr="00556B3E">
        <w:rPr>
          <w:bCs/>
          <w:color w:val="000000"/>
          <w:position w:val="-4"/>
          <w:sz w:val="28"/>
          <w:szCs w:val="28"/>
          <w:vertAlign w:val="subscript"/>
        </w:rPr>
        <w:object w:dxaOrig="200" w:dyaOrig="240">
          <v:shape id="_x0000_i1035" type="#_x0000_t75" style="width:9.75pt;height:12pt" o:ole="">
            <v:imagedata r:id="rId24" o:title=""/>
          </v:shape>
          <o:OLEObject Type="Embed" ProgID="Equation.3" ShapeID="_x0000_i1035" DrawAspect="Content" ObjectID="_1496555078" r:id="rId28"/>
        </w:object>
      </w:r>
      <w:r>
        <w:rPr>
          <w:bCs/>
          <w:color w:val="000000"/>
          <w:sz w:val="28"/>
          <w:szCs w:val="28"/>
        </w:rPr>
        <w:t>700</w:t>
      </w:r>
      <w:r>
        <w:rPr>
          <w:sz w:val="28"/>
          <w:szCs w:val="28"/>
        </w:rPr>
        <w:t>, получим 0</w:t>
      </w:r>
      <w:r w:rsidRPr="00556B3E">
        <w:rPr>
          <w:position w:val="-4"/>
          <w:sz w:val="28"/>
          <w:szCs w:val="28"/>
          <w:vertAlign w:val="subscript"/>
        </w:rPr>
        <w:object w:dxaOrig="200" w:dyaOrig="240">
          <v:shape id="_x0000_i1036" type="#_x0000_t75" style="width:9.75pt;height:12pt" o:ole="">
            <v:imagedata r:id="rId26" o:title=""/>
          </v:shape>
          <o:OLEObject Type="Embed" ProgID="Equation.3" ShapeID="_x0000_i1036" DrawAspect="Content" ObjectID="_1496555079" r:id="rId29"/>
        </w:object>
      </w:r>
      <w:r>
        <w:rPr>
          <w:sz w:val="28"/>
          <w:szCs w:val="28"/>
        </w:rPr>
        <w:t>7</w:t>
      </w:r>
      <w:r w:rsidRPr="00406EA3">
        <w:rPr>
          <w:sz w:val="28"/>
          <w:szCs w:val="28"/>
        </w:rPr>
        <w:t>00</w:t>
      </w:r>
      <w:r>
        <w:rPr>
          <w:sz w:val="28"/>
          <w:szCs w:val="28"/>
        </w:rPr>
        <w:t>. Неравенство верно, значит неравенству удовлетворяют точки нижней полуплоскости, содержащей точку (0;0).</w:t>
      </w:r>
    </w:p>
    <w:p w:rsidR="004E1854" w:rsidRPr="00556B3E" w:rsidRDefault="004E1854" w:rsidP="004E1854">
      <w:pPr>
        <w:ind w:firstLine="540"/>
        <w:jc w:val="both"/>
        <w:rPr>
          <w:iCs/>
          <w:color w:val="000000"/>
          <w:sz w:val="28"/>
          <w:szCs w:val="28"/>
        </w:rPr>
      </w:pPr>
      <w:r w:rsidRPr="00A058ED">
        <w:rPr>
          <w:bCs/>
          <w:color w:val="000000"/>
          <w:sz w:val="28"/>
          <w:szCs w:val="28"/>
        </w:rPr>
        <w:t>Ш</w:t>
      </w:r>
      <w:r w:rsidRPr="00A058ED">
        <w:rPr>
          <w:iCs/>
          <w:color w:val="000000"/>
          <w:sz w:val="28"/>
          <w:szCs w:val="28"/>
        </w:rPr>
        <w:t>трихуем область, определяемую данными неравенствами. Область допустимых решений пр</w:t>
      </w:r>
      <w:r>
        <w:rPr>
          <w:iCs/>
          <w:color w:val="000000"/>
          <w:sz w:val="28"/>
          <w:szCs w:val="28"/>
        </w:rPr>
        <w:t>едставляет собой многоугольник ОАВС</w:t>
      </w:r>
      <w:r>
        <w:rPr>
          <w:iCs/>
          <w:color w:val="000000"/>
          <w:sz w:val="28"/>
          <w:szCs w:val="28"/>
          <w:lang w:val="en-US"/>
        </w:rPr>
        <w:t>D</w:t>
      </w:r>
      <w:r w:rsidRPr="00A058ED">
        <w:rPr>
          <w:iCs/>
          <w:color w:val="000000"/>
          <w:sz w:val="28"/>
          <w:szCs w:val="28"/>
        </w:rPr>
        <w:t xml:space="preserve"> (смотри рис.1.)</w:t>
      </w:r>
      <w:r>
        <w:rPr>
          <w:iCs/>
          <w:color w:val="000000"/>
          <w:sz w:val="28"/>
          <w:szCs w:val="28"/>
        </w:rPr>
        <w:t>.</w:t>
      </w:r>
    </w:p>
    <w:p w:rsidR="004E1854" w:rsidRPr="00A058ED" w:rsidRDefault="004E1854" w:rsidP="004E1854">
      <w:pPr>
        <w:widowControl/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058ED">
        <w:rPr>
          <w:iCs/>
          <w:color w:val="000000"/>
          <w:sz w:val="28"/>
          <w:szCs w:val="28"/>
        </w:rPr>
        <w:t>Для определения направления движения к оптимуму построим вектор-град</w:t>
      </w:r>
      <w:r>
        <w:rPr>
          <w:iCs/>
          <w:color w:val="000000"/>
          <w:sz w:val="28"/>
          <w:szCs w:val="28"/>
        </w:rPr>
        <w:t>иент, соединив его вершину (90</w:t>
      </w:r>
      <w:r w:rsidRPr="00A058ED">
        <w:rPr>
          <w:iCs/>
          <w:color w:val="000000"/>
          <w:sz w:val="28"/>
          <w:szCs w:val="28"/>
        </w:rPr>
        <w:t>;</w:t>
      </w:r>
      <w:r>
        <w:rPr>
          <w:iCs/>
          <w:color w:val="000000"/>
          <w:sz w:val="28"/>
          <w:szCs w:val="28"/>
        </w:rPr>
        <w:t>360</w:t>
      </w:r>
      <w:r w:rsidRPr="00A058ED">
        <w:rPr>
          <w:iCs/>
          <w:color w:val="000000"/>
          <w:sz w:val="28"/>
          <w:szCs w:val="28"/>
        </w:rPr>
        <w:t>) с началом координат (0;0).</w:t>
      </w:r>
      <w:r>
        <w:rPr>
          <w:iCs/>
          <w:color w:val="000000"/>
          <w:sz w:val="28"/>
          <w:szCs w:val="28"/>
        </w:rPr>
        <w:t xml:space="preserve"> Координаты конца вектора определяются коэффициентами целевой функции.</w:t>
      </w:r>
    </w:p>
    <w:p w:rsidR="004E1854" w:rsidRPr="00A058ED" w:rsidRDefault="004E1854" w:rsidP="004E1854">
      <w:pPr>
        <w:widowControl/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058ED">
        <w:rPr>
          <w:iCs/>
          <w:color w:val="000000"/>
          <w:sz w:val="28"/>
          <w:szCs w:val="28"/>
        </w:rPr>
        <w:t>П</w:t>
      </w:r>
      <w:r>
        <w:rPr>
          <w:iCs/>
          <w:color w:val="000000"/>
          <w:sz w:val="28"/>
          <w:szCs w:val="28"/>
        </w:rPr>
        <w:t xml:space="preserve">остроим линию уровня целевой функции, приравняв  к постоянной величине а=0. Уравнение линии нулевого уровня </w:t>
      </w:r>
      <w:r w:rsidRPr="00B54BD1">
        <w:rPr>
          <w:sz w:val="28"/>
          <w:szCs w:val="28"/>
          <w:lang w:val="en-US"/>
        </w:rPr>
        <w:t>L</w:t>
      </w:r>
      <w:r>
        <w:rPr>
          <w:sz w:val="28"/>
          <w:szCs w:val="28"/>
          <w:vertAlign w:val="subscript"/>
        </w:rPr>
        <w:t>0</w:t>
      </w:r>
      <w:r>
        <w:rPr>
          <w:sz w:val="28"/>
          <w:szCs w:val="28"/>
        </w:rPr>
        <w:t xml:space="preserve">: </w:t>
      </w:r>
      <w:r w:rsidRPr="00B54BD1">
        <w:rPr>
          <w:iCs/>
          <w:color w:val="000000"/>
          <w:sz w:val="28"/>
          <w:szCs w:val="28"/>
        </w:rPr>
        <w:t>90х1</w:t>
      </w:r>
      <w:r w:rsidRPr="00A058ED">
        <w:rPr>
          <w:iCs/>
          <w:color w:val="000000"/>
          <w:sz w:val="28"/>
          <w:szCs w:val="28"/>
        </w:rPr>
        <w:t>+3</w:t>
      </w:r>
      <w:r>
        <w:rPr>
          <w:iCs/>
          <w:color w:val="000000"/>
          <w:sz w:val="28"/>
          <w:szCs w:val="28"/>
        </w:rPr>
        <w:t>60</w:t>
      </w:r>
      <w:r w:rsidRPr="00A058ED">
        <w:rPr>
          <w:iCs/>
          <w:color w:val="000000"/>
          <w:sz w:val="28"/>
          <w:szCs w:val="28"/>
        </w:rPr>
        <w:t>х</w:t>
      </w:r>
      <w:r w:rsidRPr="00A058ED">
        <w:rPr>
          <w:iCs/>
          <w:color w:val="000000"/>
          <w:sz w:val="28"/>
          <w:szCs w:val="28"/>
          <w:vertAlign w:val="subscript"/>
        </w:rPr>
        <w:t>2</w:t>
      </w:r>
      <w:r>
        <w:rPr>
          <w:iCs/>
          <w:color w:val="000000"/>
          <w:sz w:val="28"/>
          <w:szCs w:val="28"/>
        </w:rPr>
        <w:t>=0 или</w:t>
      </w:r>
      <w:r w:rsidRPr="00A4445E">
        <w:rPr>
          <w:iCs/>
          <w:color w:val="000000"/>
          <w:sz w:val="28"/>
          <w:szCs w:val="28"/>
        </w:rPr>
        <w:t xml:space="preserve"> </w:t>
      </w:r>
      <w:r w:rsidRPr="00A058ED">
        <w:rPr>
          <w:iCs/>
          <w:color w:val="000000"/>
          <w:sz w:val="28"/>
          <w:szCs w:val="28"/>
        </w:rPr>
        <w:t>х</w:t>
      </w:r>
      <w:r w:rsidRPr="00A058ED">
        <w:rPr>
          <w:iCs/>
          <w:color w:val="000000"/>
          <w:sz w:val="28"/>
          <w:szCs w:val="28"/>
          <w:vertAlign w:val="subscript"/>
        </w:rPr>
        <w:t>1</w:t>
      </w:r>
      <w:r w:rsidRPr="00A058ED">
        <w:rPr>
          <w:iCs/>
          <w:color w:val="000000"/>
          <w:sz w:val="28"/>
          <w:szCs w:val="28"/>
        </w:rPr>
        <w:t>+</w:t>
      </w:r>
      <w:r>
        <w:rPr>
          <w:iCs/>
          <w:color w:val="000000"/>
          <w:sz w:val="28"/>
          <w:szCs w:val="28"/>
        </w:rPr>
        <w:t>4</w:t>
      </w:r>
      <w:r w:rsidRPr="00A058ED">
        <w:rPr>
          <w:iCs/>
          <w:color w:val="000000"/>
          <w:sz w:val="28"/>
          <w:szCs w:val="28"/>
        </w:rPr>
        <w:t>х</w:t>
      </w:r>
      <w:r w:rsidRPr="00A058ED">
        <w:rPr>
          <w:iCs/>
          <w:color w:val="000000"/>
          <w:sz w:val="28"/>
          <w:szCs w:val="28"/>
          <w:vertAlign w:val="subscript"/>
        </w:rPr>
        <w:t>2</w:t>
      </w:r>
      <w:r w:rsidRPr="00A058ED">
        <w:rPr>
          <w:iCs/>
          <w:color w:val="000000"/>
          <w:sz w:val="28"/>
          <w:szCs w:val="28"/>
        </w:rPr>
        <w:t>=0.</w:t>
      </w:r>
      <w:r>
        <w:rPr>
          <w:iCs/>
          <w:color w:val="000000"/>
          <w:sz w:val="28"/>
          <w:szCs w:val="28"/>
        </w:rPr>
        <w:t xml:space="preserve"> Она проходит через точки (0;0) и (360;</w:t>
      </w:r>
      <w:r>
        <w:rPr>
          <w:iCs/>
          <w:color w:val="000000"/>
          <w:sz w:val="28"/>
          <w:szCs w:val="28"/>
          <w:lang w:val="en-US"/>
        </w:rPr>
        <w:t>-</w:t>
      </w:r>
      <w:r>
        <w:rPr>
          <w:iCs/>
          <w:color w:val="000000"/>
          <w:sz w:val="28"/>
          <w:szCs w:val="28"/>
        </w:rPr>
        <w:t>90).</w:t>
      </w:r>
    </w:p>
    <w:p w:rsidR="004E1854" w:rsidRPr="00A058ED" w:rsidRDefault="004E1854" w:rsidP="004E1854">
      <w:pPr>
        <w:widowControl/>
        <w:numPr>
          <w:ilvl w:val="0"/>
          <w:numId w:val="5"/>
        </w:numPr>
        <w:tabs>
          <w:tab w:val="clear" w:pos="720"/>
          <w:tab w:val="num" w:pos="0"/>
        </w:tabs>
        <w:ind w:left="0" w:firstLine="0"/>
        <w:jc w:val="both"/>
        <w:rPr>
          <w:bCs/>
          <w:color w:val="000000"/>
          <w:sz w:val="28"/>
          <w:szCs w:val="28"/>
        </w:rPr>
      </w:pPr>
      <w:r w:rsidRPr="00A058ED">
        <w:rPr>
          <w:iCs/>
          <w:color w:val="000000"/>
          <w:sz w:val="28"/>
          <w:szCs w:val="28"/>
        </w:rPr>
        <w:t>При максимизации ЦФ необходимо перемещать линию уровня в направлении вектора-градиента</w:t>
      </w:r>
      <w:r>
        <w:rPr>
          <w:iCs/>
          <w:color w:val="000000"/>
          <w:sz w:val="28"/>
          <w:szCs w:val="28"/>
        </w:rPr>
        <w:t xml:space="preserve"> до точки выхода из допустимой области.</w:t>
      </w:r>
      <w:r w:rsidRPr="00A058ED">
        <w:rPr>
          <w:iCs/>
          <w:color w:val="000000"/>
          <w:sz w:val="28"/>
          <w:szCs w:val="28"/>
        </w:rPr>
        <w:t xml:space="preserve"> </w:t>
      </w:r>
      <w:r>
        <w:rPr>
          <w:iCs/>
          <w:color w:val="000000"/>
          <w:sz w:val="28"/>
          <w:szCs w:val="28"/>
        </w:rPr>
        <w:t xml:space="preserve">Разрешающей </w:t>
      </w:r>
      <w:r w:rsidRPr="00A058ED">
        <w:rPr>
          <w:iCs/>
          <w:color w:val="000000"/>
          <w:sz w:val="28"/>
          <w:szCs w:val="28"/>
        </w:rPr>
        <w:t xml:space="preserve">точкой при таком движении будет точка </w:t>
      </w:r>
      <w:r>
        <w:rPr>
          <w:iCs/>
          <w:color w:val="000000"/>
          <w:sz w:val="28"/>
          <w:szCs w:val="28"/>
        </w:rPr>
        <w:t>А</w:t>
      </w:r>
      <w:r w:rsidRPr="00A058ED">
        <w:rPr>
          <w:iCs/>
          <w:color w:val="000000"/>
          <w:sz w:val="28"/>
          <w:szCs w:val="28"/>
        </w:rPr>
        <w:t xml:space="preserve">- точка пересечений линий </w:t>
      </w:r>
      <w:r>
        <w:rPr>
          <w:iCs/>
          <w:color w:val="000000"/>
          <w:sz w:val="28"/>
          <w:szCs w:val="28"/>
        </w:rPr>
        <w:t>ОА</w:t>
      </w:r>
      <w:r w:rsidRPr="00A058ED">
        <w:rPr>
          <w:iCs/>
          <w:color w:val="000000"/>
          <w:sz w:val="28"/>
          <w:szCs w:val="28"/>
        </w:rPr>
        <w:t xml:space="preserve"> и </w:t>
      </w:r>
      <w:r>
        <w:rPr>
          <w:iCs/>
          <w:color w:val="000000"/>
          <w:sz w:val="28"/>
          <w:szCs w:val="28"/>
        </w:rPr>
        <w:t>АВ. Найдем координаты точки А</w:t>
      </w:r>
      <w:r w:rsidRPr="00A058ED">
        <w:rPr>
          <w:iCs/>
          <w:color w:val="000000"/>
          <w:sz w:val="28"/>
          <w:szCs w:val="28"/>
        </w:rPr>
        <w:t xml:space="preserve">, решив систему: </w:t>
      </w:r>
      <w:r w:rsidRPr="008333CD">
        <w:rPr>
          <w:position w:val="-32"/>
          <w:sz w:val="28"/>
          <w:szCs w:val="28"/>
        </w:rPr>
        <w:object w:dxaOrig="2900" w:dyaOrig="760">
          <v:shape id="_x0000_i1037" type="#_x0000_t75" style="width:144.75pt;height:38.25pt" o:ole="">
            <v:imagedata r:id="rId30" o:title=""/>
          </v:shape>
          <o:OLEObject Type="Embed" ProgID="Equation.3" ShapeID="_x0000_i1037" DrawAspect="Content" ObjectID="_1496555080" r:id="rId31"/>
        </w:object>
      </w:r>
      <w:r>
        <w:rPr>
          <w:bCs/>
          <w:color w:val="000000"/>
          <w:sz w:val="28"/>
          <w:szCs w:val="28"/>
        </w:rPr>
        <w:t>.      А</w:t>
      </w:r>
      <w:r w:rsidRPr="00A058ED">
        <w:rPr>
          <w:bCs/>
          <w:color w:val="000000"/>
          <w:sz w:val="28"/>
          <w:szCs w:val="28"/>
        </w:rPr>
        <w:t>(</w:t>
      </w:r>
      <w:r>
        <w:rPr>
          <w:bCs/>
          <w:color w:val="000000"/>
          <w:sz w:val="28"/>
          <w:szCs w:val="28"/>
        </w:rPr>
        <w:t>0</w:t>
      </w:r>
      <w:r w:rsidRPr="00A058ED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>350</w:t>
      </w:r>
      <w:r w:rsidRPr="00A058ED">
        <w:rPr>
          <w:bCs/>
          <w:color w:val="000000"/>
          <w:sz w:val="28"/>
          <w:szCs w:val="28"/>
        </w:rPr>
        <w:t>)</w:t>
      </w:r>
    </w:p>
    <w:p w:rsidR="004E1854" w:rsidRPr="00A058ED" w:rsidRDefault="004E1854" w:rsidP="004E1854">
      <w:pPr>
        <w:jc w:val="both"/>
        <w:rPr>
          <w:bCs/>
          <w:color w:val="000000"/>
          <w:sz w:val="28"/>
          <w:szCs w:val="28"/>
        </w:rPr>
      </w:pPr>
      <w:r w:rsidRPr="00A058ED">
        <w:rPr>
          <w:iCs/>
          <w:color w:val="000000"/>
          <w:sz w:val="28"/>
          <w:szCs w:val="28"/>
        </w:rPr>
        <w:t xml:space="preserve">Таким образом, ЦФ принимает максимальное значение при </w:t>
      </w:r>
      <w:r w:rsidRPr="008333CD">
        <w:rPr>
          <w:position w:val="-32"/>
          <w:sz w:val="28"/>
          <w:szCs w:val="28"/>
        </w:rPr>
        <w:object w:dxaOrig="1040" w:dyaOrig="760">
          <v:shape id="_x0000_i1038" type="#_x0000_t75" style="width:51.75pt;height:38.25pt" o:ole="">
            <v:imagedata r:id="rId32" o:title=""/>
          </v:shape>
          <o:OLEObject Type="Embed" ProgID="Equation.3" ShapeID="_x0000_i1038" DrawAspect="Content" ObjectID="_1496555081" r:id="rId33"/>
        </w:object>
      </w:r>
      <w:r w:rsidRPr="00A058ED">
        <w:rPr>
          <w:sz w:val="28"/>
          <w:szCs w:val="28"/>
        </w:rPr>
        <w:t xml:space="preserve">, </w:t>
      </w:r>
    </w:p>
    <w:p w:rsidR="004E1854" w:rsidRDefault="004E1854" w:rsidP="004E1854">
      <w:pPr>
        <w:ind w:firstLine="540"/>
        <w:jc w:val="both"/>
        <w:rPr>
          <w:sz w:val="28"/>
          <w:szCs w:val="28"/>
        </w:rPr>
      </w:pPr>
      <w:r w:rsidRPr="00A058ED">
        <w:rPr>
          <w:sz w:val="28"/>
          <w:szCs w:val="28"/>
          <w:lang w:val="en-US"/>
        </w:rPr>
        <w:t>F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90</w:t>
      </w:r>
      <w:r w:rsidRPr="006E463B">
        <w:rPr>
          <w:sz w:val="28"/>
          <w:szCs w:val="28"/>
        </w:rPr>
        <w:t>*</w:t>
      </w:r>
      <w:r>
        <w:rPr>
          <w:sz w:val="28"/>
          <w:szCs w:val="28"/>
        </w:rPr>
        <w:t>0</w:t>
      </w:r>
      <w:r w:rsidRPr="006E463B">
        <w:rPr>
          <w:sz w:val="28"/>
          <w:szCs w:val="28"/>
        </w:rPr>
        <w:t>+3</w:t>
      </w:r>
      <w:r>
        <w:rPr>
          <w:sz w:val="28"/>
          <w:szCs w:val="28"/>
        </w:rPr>
        <w:t>60</w:t>
      </w:r>
      <w:r w:rsidRPr="006E463B">
        <w:rPr>
          <w:sz w:val="28"/>
          <w:szCs w:val="28"/>
        </w:rPr>
        <w:t>*</w:t>
      </w:r>
      <w:r>
        <w:rPr>
          <w:sz w:val="28"/>
          <w:szCs w:val="28"/>
        </w:rPr>
        <w:t>350</w:t>
      </w:r>
      <w:r w:rsidRPr="006E463B">
        <w:rPr>
          <w:sz w:val="28"/>
          <w:szCs w:val="28"/>
        </w:rPr>
        <w:t>=</w:t>
      </w:r>
      <w:r>
        <w:rPr>
          <w:sz w:val="28"/>
          <w:szCs w:val="28"/>
        </w:rPr>
        <w:t xml:space="preserve"> 126000 =126 тыс.ден.ед.</w:t>
      </w: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CB0CCA" w:rsidRDefault="00CB0CCA" w:rsidP="004E1854">
      <w:pPr>
        <w:ind w:firstLine="540"/>
        <w:jc w:val="both"/>
        <w:rPr>
          <w:sz w:val="28"/>
          <w:szCs w:val="28"/>
        </w:rPr>
      </w:pPr>
    </w:p>
    <w:p w:rsidR="004E1854" w:rsidRDefault="001B61CA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  <w:r>
        <w:rPr>
          <w:iCs/>
          <w:noProof/>
          <w:color w:val="000000"/>
          <w:sz w:val="28"/>
          <w:szCs w:val="28"/>
        </w:rPr>
        <w:lastRenderedPageBreak/>
        <w:pict>
          <v:group id="_x0000_s1026" style="position:absolute;left:0;text-align:left;margin-left:46.2pt;margin-top:-15pt;width:414pt;height:292.5pt;z-index:251658240" coordorigin="2961,3837" coordsize="8280,5850">
            <v:line id="_x0000_s1027" style="position:absolute;flip:y" from="3681,3837" to="3681,9597">
              <v:stroke endarrow="block"/>
            </v:line>
            <v:line id="_x0000_s1028" style="position:absolute" from="3321,8653" to="10701,8653">
              <v:stroke endarrow="block"/>
            </v:line>
            <v:line id="_x0000_s1029" style="position:absolute;flip:y" from="4221,8563" to="4221,8743"/>
            <v:line id="_x0000_s1030" style="position:absolute;flip:y" from="4761,8563" to="4761,8743"/>
            <v:line id="_x0000_s1031" style="position:absolute;flip:y" from="5301,8563" to="5301,8743"/>
            <v:line id="_x0000_s1032" style="position:absolute;flip:y" from="5841,8563" to="5841,8743"/>
            <v:line id="_x0000_s1033" style="position:absolute" from="3576,8113" to="3756,8113"/>
            <v:line id="_x0000_s1034" style="position:absolute" from="3606,7033" to="3786,7033"/>
            <v:line id="_x0000_s1035" style="position:absolute" from="3576,6493" to="3756,6493"/>
            <v:line id="_x0000_s1036" style="position:absolute" from="3576,7573" to="3756,7573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7" type="#_x0000_t202" style="position:absolute;left:10341;top:8833;width:900;height:540" filled="f" stroked="f">
              <v:textbox style="mso-next-textbox:#_x0000_s1037">
                <w:txbxContent>
                  <w:p w:rsidR="00892F94" w:rsidRPr="0060654F" w:rsidRDefault="00892F94" w:rsidP="004E1854">
                    <w:pPr>
                      <w:rPr>
                        <w:vertAlign w:val="subscript"/>
                      </w:rPr>
                    </w:pPr>
                    <w:r>
                      <w:t>Х</w:t>
                    </w:r>
                    <w:r>
                      <w:rPr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8" type="#_x0000_t202" style="position:absolute;left:2961;top:4197;width:1260;height:720" filled="f" stroked="f">
              <v:textbox style="mso-next-textbox:#_x0000_s1038">
                <w:txbxContent>
                  <w:p w:rsidR="00892F94" w:rsidRPr="0060654F" w:rsidRDefault="00892F94" w:rsidP="004E1854">
                    <w:r>
                      <w:t>Х</w:t>
                    </w:r>
                    <w:r>
                      <w:rPr>
                        <w:vertAlign w:val="subscript"/>
                      </w:rPr>
                      <w:t>2</w:t>
                    </w:r>
                  </w:p>
                </w:txbxContent>
              </v:textbox>
            </v:shape>
            <v:line id="_x0000_s1039" style="position:absolute;flip:x y" from="3321,6642" to="8181,8982"/>
            <v:line id="_x0000_s1040" style="position:absolute" from="3321,6133" to="6381,9193" strokeweight="1pt"/>
            <v:line id="_x0000_s1041" style="position:absolute;flip:y" from="4161,6717" to="4221,8653">
              <v:stroke dashstyle="dash"/>
            </v:line>
            <v:line id="_x0000_s1042" style="position:absolute" from="3681,6717" to="4221,6717">
              <v:stroke dashstyle="dash"/>
            </v:line>
            <v:line id="_x0000_s1043" style="position:absolute" from="3441,4917" to="5421,8877"/>
            <v:shape id="_x0000_s1044" type="#_x0000_t202" style="position:absolute;left:6021;top:8697;width:900;height:720" filled="f" stroked="f">
              <v:textbox style="mso-next-textbox:#_x0000_s1044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L1</w:t>
                    </w:r>
                  </w:p>
                </w:txbxContent>
              </v:textbox>
            </v:shape>
            <v:shape id="_x0000_s1045" type="#_x0000_t202" style="position:absolute;left:4041;top:5997;width:720;height:404" filled="f" stroked="f">
              <v:textbox style="mso-next-textbox:#_x0000_s1045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L2</w:t>
                    </w:r>
                  </w:p>
                </w:txbxContent>
              </v:textbox>
            </v:shape>
            <v:shape id="_x0000_s1046" type="#_x0000_t202" style="position:absolute;left:5841;top:7617;width:720;height:540" filled="f" stroked="f">
              <v:textbox style="mso-next-textbox:#_x0000_s1046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L3</w:t>
                    </w:r>
                  </w:p>
                </w:txbxContent>
              </v:textbox>
            </v:shape>
            <v:shape id="_x0000_s1047" type="#_x0000_t202" style="position:absolute;left:3861;top:8697;width:720;height:360" filled="f" stroked="f">
              <v:textbox style="mso-next-textbox:#_x0000_s1047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100</w:t>
                    </w:r>
                  </w:p>
                </w:txbxContent>
              </v:textbox>
            </v:shape>
            <v:shape id="_x0000_s1048" type="#_x0000_t202" style="position:absolute;left:2961;top:7977;width:720;height:360" filled="f" stroked="f">
              <v:textbox style="mso-next-textbox:#_x0000_s1048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rPr>
                        <w:lang w:val="en-US"/>
                      </w:rPr>
                      <w:t>100</w:t>
                    </w:r>
                  </w:p>
                </w:txbxContent>
              </v:textbox>
            </v:shape>
            <v:shape id="_x0000_s1049" type="#_x0000_t202" style="position:absolute;left:3141;top:6177;width:900;height:720" filled="f" stroked="f">
              <v:textbox style="mso-next-textbox:#_x0000_s1049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t>4</w:t>
                    </w:r>
                    <w:r>
                      <w:rPr>
                        <w:lang w:val="en-US"/>
                      </w:rPr>
                      <w:t>00</w:t>
                    </w:r>
                  </w:p>
                </w:txbxContent>
              </v:textbox>
            </v:shape>
            <v:shape id="_x0000_s1050" type="#_x0000_t202" style="position:absolute;left:3351;top:8593;width:510;height:540" filled="f" stroked="f">
              <v:textbox style="mso-next-textbox:#_x0000_s1050">
                <w:txbxContent>
                  <w:p w:rsidR="00892F94" w:rsidRPr="005D0C80" w:rsidRDefault="00892F94" w:rsidP="004E1854">
                    <w:r>
                      <w:t>О</w:t>
                    </w:r>
                  </w:p>
                </w:txbxContent>
              </v:textbox>
            </v:shape>
            <v:shape id="_x0000_s1051" type="#_x0000_t202" style="position:absolute;left:3321;top:6714;width:900;height:540" filled="f" stroked="f">
              <v:textbox style="mso-next-textbox:#_x0000_s1051">
                <w:txbxContent>
                  <w:p w:rsidR="00892F94" w:rsidRPr="005D0C80" w:rsidRDefault="00892F94" w:rsidP="004E1854">
                    <w:r>
                      <w:t>А</w:t>
                    </w:r>
                  </w:p>
                </w:txbxContent>
              </v:textbox>
            </v:shape>
            <v:shape id="_x0000_s1052" type="#_x0000_t202" style="position:absolute;left:4131;top:6789;width:900;height:540" filled="f" stroked="f">
              <v:textbox style="mso-next-textbox:#_x0000_s1052">
                <w:txbxContent>
                  <w:p w:rsidR="00892F94" w:rsidRPr="005D0C80" w:rsidRDefault="00892F94" w:rsidP="004E1854">
                    <w:r>
                      <w:t>В</w:t>
                    </w:r>
                  </w:p>
                </w:txbxContent>
              </v:textbox>
            </v:shape>
            <v:line id="_x0000_s1053" style="position:absolute;flip:y" from="3695,6717" to="4221,8659" strokeweight="2.25pt">
              <v:stroke endarrow="block"/>
            </v:line>
            <v:shape id="_x0000_s1054" type="#_x0000_t202" style="position:absolute;left:3156;top:8967;width:900;height:720" filled="f" stroked="f">
              <v:textbox style="mso-next-textbox:#_x0000_s1054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t>-9</w:t>
                    </w:r>
                    <w:r>
                      <w:rPr>
                        <w:lang w:val="en-US"/>
                      </w:rPr>
                      <w:t>0</w:t>
                    </w:r>
                  </w:p>
                </w:txbxContent>
              </v:textbox>
            </v:shape>
            <v:line id="_x0000_s1055" style="position:absolute" from="3321,8584" to="7821,9447" strokeweight="2.25pt"/>
            <v:line id="_x0000_s1056" style="position:absolute" from="3576,5997" to="3756,5997"/>
            <v:line id="_x0000_s1057" style="position:absolute" from="3591,5457" to="3771,5457"/>
            <v:shape id="_x0000_s1058" type="#_x0000_t202" style="position:absolute;left:2961;top:5277;width:720;height:360" filled="f" stroked="f">
              <v:textbox style="mso-next-textbox:#_x0000_s1058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t>6</w:t>
                    </w:r>
                    <w:r>
                      <w:rPr>
                        <w:lang w:val="en-US"/>
                      </w:rPr>
                      <w:t>00</w:t>
                    </w:r>
                  </w:p>
                </w:txbxContent>
              </v:textbox>
            </v:shape>
            <v:shape id="_x0000_s1059" type="#_x0000_t202" style="position:absolute;left:5406;top:8593;width:795;height:464" filled="f" stroked="f">
              <v:textbox style="mso-next-textbox:#_x0000_s1059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t>4</w:t>
                    </w:r>
                    <w:r>
                      <w:rPr>
                        <w:lang w:val="en-US"/>
                      </w:rPr>
                      <w:t>00</w:t>
                    </w:r>
                  </w:p>
                </w:txbxContent>
              </v:textbox>
            </v:shape>
            <v:line id="_x0000_s1060" style="position:absolute;flip:y" from="6381,8517" to="6381,8697"/>
            <v:line id="_x0000_s1061" style="position:absolute;flip:y" from="6921,8517" to="6921,8697"/>
            <v:line id="_x0000_s1062" style="position:absolute;flip:y" from="7461,8517" to="7461,8697"/>
            <v:shape id="_x0000_s1063" type="#_x0000_t202" style="position:absolute;left:7206;top:8697;width:795;height:464" filled="f" stroked="f">
              <v:textbox style="mso-next-textbox:#_x0000_s1063">
                <w:txbxContent>
                  <w:p w:rsidR="00892F94" w:rsidRPr="001B598B" w:rsidRDefault="00892F94" w:rsidP="004E1854">
                    <w:pPr>
                      <w:rPr>
                        <w:lang w:val="en-US"/>
                      </w:rPr>
                    </w:pPr>
                    <w:r>
                      <w:t>7</w:t>
                    </w:r>
                    <w:r>
                      <w:rPr>
                        <w:lang w:val="en-US"/>
                      </w:rPr>
                      <w:t>00</w:t>
                    </w:r>
                  </w:p>
                </w:txbxContent>
              </v:textbox>
            </v:shape>
            <v:line id="_x0000_s1064" style="position:absolute" from="5661,8622" to="5661,9057">
              <v:stroke dashstyle="longDash"/>
            </v:line>
            <v:line id="_x0000_s1065" style="position:absolute" from="3501,9054" to="5661,9054">
              <v:stroke dashstyle="longDash"/>
            </v:line>
            <v:shape id="_x0000_s1066" type="#_x0000_t202" style="position:absolute;left:4671;top:7359;width:720;height:360" filled="f" stroked="f">
              <v:textbox style="mso-next-textbox:#_x0000_s1066">
                <w:txbxContent>
                  <w:p w:rsidR="00892F94" w:rsidRPr="0060165C" w:rsidRDefault="00892F94" w:rsidP="004E1854">
                    <w:r>
                      <w:t>С</w:t>
                    </w:r>
                  </w:p>
                </w:txbxContent>
              </v:textbox>
            </v:shape>
            <v:line id="_x0000_s1067" style="position:absolute" from="3861,6897" to="3861,8697"/>
            <v:line id="_x0000_s1068" style="position:absolute" from="4041,6972" to="4041,8592"/>
            <v:line id="_x0000_s1069" style="position:absolute" from="4311,7077" to="4311,8697"/>
            <v:line id="_x0000_s1070" style="position:absolute" from="4626,7407" to="4626,8667"/>
            <v:line id="_x0000_s1071" style="position:absolute" from="4431,7212" to="4431,8652"/>
            <v:line id="_x0000_s1072" style="position:absolute" from="4761,7617" to="4761,8517"/>
            <v:line id="_x0000_s1073" style="position:absolute" from="4941,7902" to="4941,8622"/>
            <v:line id="_x0000_s1074" style="position:absolute" from="5121,8277" to="5121,8637"/>
            <v:shape id="_x0000_s1075" type="#_x0000_t202" style="position:absolute;left:5226;top:8334;width:720;height:360" filled="f" stroked="f">
              <v:textbox style="mso-next-textbox:#_x0000_s1075">
                <w:txbxContent>
                  <w:p w:rsidR="00892F94" w:rsidRDefault="00892F94" w:rsidP="00CB0CCA"/>
                  <w:p w:rsidR="00892F94" w:rsidRPr="00CB0CCA" w:rsidRDefault="00892F94" w:rsidP="00CB0CCA"/>
                </w:txbxContent>
              </v:textbox>
            </v:shape>
          </v:group>
        </w:pict>
      </w:r>
    </w:p>
    <w:p w:rsidR="004E1854" w:rsidRDefault="004E1854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ind w:firstLine="540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ind w:firstLine="540"/>
        <w:jc w:val="both"/>
        <w:rPr>
          <w:iCs/>
          <w:color w:val="000000"/>
          <w:sz w:val="28"/>
          <w:szCs w:val="28"/>
        </w:rPr>
      </w:pPr>
    </w:p>
    <w:p w:rsidR="004E1854" w:rsidRDefault="004E1854" w:rsidP="004E1854">
      <w:pPr>
        <w:spacing w:line="360" w:lineRule="auto"/>
        <w:ind w:firstLine="540"/>
        <w:jc w:val="both"/>
        <w:rPr>
          <w:iCs/>
          <w:color w:val="000000"/>
          <w:sz w:val="28"/>
          <w:szCs w:val="28"/>
        </w:rPr>
      </w:pPr>
    </w:p>
    <w:p w:rsidR="004E1854" w:rsidRPr="00A058ED" w:rsidRDefault="004E1854" w:rsidP="004E1854">
      <w:pPr>
        <w:spacing w:line="360" w:lineRule="auto"/>
        <w:ind w:firstLine="540"/>
        <w:jc w:val="both"/>
        <w:rPr>
          <w:iCs/>
          <w:color w:val="000000"/>
          <w:sz w:val="28"/>
          <w:szCs w:val="28"/>
        </w:rPr>
      </w:pPr>
    </w:p>
    <w:p w:rsidR="00CB0CCA" w:rsidRDefault="004E1854" w:rsidP="004E1854">
      <w:pPr>
        <w:spacing w:line="360" w:lineRule="auto"/>
        <w:jc w:val="both"/>
        <w:outlineLvl w:val="0"/>
        <w:rPr>
          <w:b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046CB">
        <w:rPr>
          <w:b/>
          <w:sz w:val="28"/>
          <w:szCs w:val="28"/>
        </w:rPr>
        <w:tab/>
      </w:r>
    </w:p>
    <w:p w:rsidR="00CB0CCA" w:rsidRDefault="00CB0CCA" w:rsidP="004E1854">
      <w:pPr>
        <w:spacing w:line="360" w:lineRule="auto"/>
        <w:jc w:val="both"/>
        <w:outlineLvl w:val="0"/>
        <w:rPr>
          <w:b/>
          <w:sz w:val="28"/>
          <w:szCs w:val="28"/>
        </w:rPr>
      </w:pPr>
    </w:p>
    <w:p w:rsidR="004E1854" w:rsidRPr="00CB0CCA" w:rsidRDefault="00CB0CCA" w:rsidP="00CB0CCA">
      <w:pPr>
        <w:spacing w:line="360" w:lineRule="auto"/>
        <w:jc w:val="center"/>
        <w:outlineLvl w:val="0"/>
        <w:rPr>
          <w:sz w:val="28"/>
          <w:szCs w:val="28"/>
        </w:rPr>
      </w:pPr>
      <w:bookmarkStart w:id="3" w:name="_Toc420907430"/>
      <w:r w:rsidRPr="00CB0CCA">
        <w:rPr>
          <w:sz w:val="28"/>
          <w:szCs w:val="28"/>
        </w:rPr>
        <w:t>Рис. 1</w:t>
      </w:r>
      <w:r>
        <w:rPr>
          <w:sz w:val="28"/>
          <w:szCs w:val="28"/>
        </w:rPr>
        <w:t>.</w:t>
      </w:r>
      <w:r w:rsidRPr="00CB0CCA">
        <w:rPr>
          <w:iCs/>
          <w:color w:val="000000"/>
          <w:sz w:val="28"/>
          <w:szCs w:val="28"/>
        </w:rPr>
        <w:t xml:space="preserve"> </w:t>
      </w:r>
      <w:r w:rsidRPr="00A058ED">
        <w:rPr>
          <w:iCs/>
          <w:color w:val="000000"/>
          <w:sz w:val="28"/>
          <w:szCs w:val="28"/>
        </w:rPr>
        <w:t>Область допустимых решений</w:t>
      </w:r>
      <w:bookmarkEnd w:id="3"/>
    </w:p>
    <w:p w:rsidR="004E1854" w:rsidRDefault="004E1854" w:rsidP="00CB0CCA">
      <w:pPr>
        <w:ind w:firstLine="709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Если решать задачу на минимум, то линию уровня необходимо перемещать в противоположном направлении вектору градиенту. Предельной точкой области допустимых решений будет точка О(0;0), а ЦФ примет значение  </w:t>
      </w:r>
      <w:r w:rsidRPr="00A058ED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=90</w:t>
      </w:r>
      <w:r w:rsidRPr="00A058ED">
        <w:rPr>
          <w:sz w:val="28"/>
          <w:szCs w:val="28"/>
        </w:rPr>
        <w:t>*0+3</w:t>
      </w:r>
      <w:r>
        <w:rPr>
          <w:sz w:val="28"/>
          <w:szCs w:val="28"/>
        </w:rPr>
        <w:t>60</w:t>
      </w:r>
      <w:r w:rsidRPr="00A058ED">
        <w:rPr>
          <w:sz w:val="28"/>
          <w:szCs w:val="28"/>
        </w:rPr>
        <w:t>*0=0 ден.</w:t>
      </w:r>
      <w:r>
        <w:rPr>
          <w:sz w:val="28"/>
          <w:szCs w:val="28"/>
        </w:rPr>
        <w:t xml:space="preserve"> </w:t>
      </w:r>
      <w:r w:rsidRPr="00A058ED">
        <w:rPr>
          <w:sz w:val="28"/>
          <w:szCs w:val="28"/>
        </w:rPr>
        <w:t xml:space="preserve">ед. Если </w:t>
      </w:r>
      <w:r>
        <w:rPr>
          <w:sz w:val="28"/>
          <w:szCs w:val="28"/>
        </w:rPr>
        <w:t>не сеять кукурузу и сою</w:t>
      </w:r>
      <w:r w:rsidRPr="00A058ED">
        <w:rPr>
          <w:sz w:val="28"/>
          <w:szCs w:val="28"/>
        </w:rPr>
        <w:t xml:space="preserve">, то прибыль от реализации </w:t>
      </w:r>
      <w:r>
        <w:rPr>
          <w:sz w:val="28"/>
          <w:szCs w:val="28"/>
        </w:rPr>
        <w:t xml:space="preserve">этой </w:t>
      </w:r>
      <w:r w:rsidRPr="00A058ED">
        <w:rPr>
          <w:sz w:val="28"/>
          <w:szCs w:val="28"/>
        </w:rPr>
        <w:t>продукции составит 0</w:t>
      </w:r>
      <w:r>
        <w:rPr>
          <w:sz w:val="28"/>
          <w:szCs w:val="28"/>
        </w:rPr>
        <w:t xml:space="preserve"> </w:t>
      </w:r>
      <w:r w:rsidRPr="00A058ED">
        <w:rPr>
          <w:sz w:val="28"/>
          <w:szCs w:val="28"/>
        </w:rPr>
        <w:t>ден. ед.</w:t>
      </w:r>
    </w:p>
    <w:p w:rsidR="004E1854" w:rsidRPr="00A058ED" w:rsidRDefault="004E1854" w:rsidP="004E18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Проверим правильность решения с помощью надстройки Поиск Решения.</w:t>
      </w:r>
    </w:p>
    <w:p w:rsidR="004E1854" w:rsidRPr="00A058ED" w:rsidRDefault="004E1854" w:rsidP="004E1854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При решении задачи на максимум получим: </w:t>
      </w:r>
      <w:r w:rsidRPr="00CF459C">
        <w:rPr>
          <w:sz w:val="28"/>
          <w:szCs w:val="28"/>
        </w:rPr>
        <w:t xml:space="preserve">прибыль составит 126 тыс. ден. ед., если кукурузы засеят </w:t>
      </w:r>
      <w:smartTag w:uri="urn:schemas-microsoft-com:office:smarttags" w:element="metricconverter">
        <w:smartTagPr>
          <w:attr w:name="ProductID" w:val="0 га"/>
        </w:smartTagPr>
        <w:r w:rsidRPr="00CF459C">
          <w:rPr>
            <w:sz w:val="28"/>
            <w:szCs w:val="28"/>
          </w:rPr>
          <w:t>0 га</w:t>
        </w:r>
      </w:smartTag>
      <w:r w:rsidRPr="00CF459C">
        <w:rPr>
          <w:sz w:val="28"/>
          <w:szCs w:val="28"/>
        </w:rPr>
        <w:t xml:space="preserve"> и сои </w:t>
      </w:r>
      <w:smartTag w:uri="urn:schemas-microsoft-com:office:smarttags" w:element="metricconverter">
        <w:smartTagPr>
          <w:attr w:name="ProductID" w:val="350 га"/>
        </w:smartTagPr>
        <w:r w:rsidRPr="00CF459C">
          <w:rPr>
            <w:sz w:val="28"/>
            <w:szCs w:val="28"/>
          </w:rPr>
          <w:t>350 га</w:t>
        </w:r>
      </w:smartTag>
      <w:r w:rsidRPr="00CF459C">
        <w:rPr>
          <w:sz w:val="28"/>
          <w:szCs w:val="28"/>
        </w:rPr>
        <w:t>.</w:t>
      </w:r>
    </w:p>
    <w:p w:rsidR="004E1854" w:rsidRDefault="004E1854" w:rsidP="004E185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857875" cy="2400300"/>
            <wp:effectExtent l="19050" t="0" r="9525" b="0"/>
            <wp:docPr id="375" name="Рисунок 3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854" w:rsidRPr="00CB0CCA" w:rsidRDefault="00CB0CCA" w:rsidP="004E1854">
      <w:pPr>
        <w:spacing w:line="360" w:lineRule="auto"/>
        <w:ind w:firstLine="709"/>
        <w:jc w:val="center"/>
        <w:rPr>
          <w:sz w:val="28"/>
          <w:szCs w:val="28"/>
        </w:rPr>
      </w:pPr>
      <w:r w:rsidRPr="00CB0CCA">
        <w:rPr>
          <w:sz w:val="28"/>
          <w:szCs w:val="28"/>
        </w:rPr>
        <w:t>Рис. 2</w:t>
      </w:r>
    </w:p>
    <w:p w:rsidR="004E1854" w:rsidRDefault="004E1854" w:rsidP="004E185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решении задачи на минимум получим, что е</w:t>
      </w:r>
      <w:r w:rsidRPr="00A058ED">
        <w:rPr>
          <w:sz w:val="28"/>
          <w:szCs w:val="28"/>
        </w:rPr>
        <w:t xml:space="preserve">сли </w:t>
      </w:r>
      <w:r>
        <w:rPr>
          <w:sz w:val="28"/>
          <w:szCs w:val="28"/>
        </w:rPr>
        <w:t>не сеять кукурузу и сою</w:t>
      </w:r>
      <w:r w:rsidRPr="00A058ED">
        <w:rPr>
          <w:sz w:val="28"/>
          <w:szCs w:val="28"/>
        </w:rPr>
        <w:t xml:space="preserve">, то прибыль от реализации </w:t>
      </w:r>
      <w:r>
        <w:rPr>
          <w:sz w:val="28"/>
          <w:szCs w:val="28"/>
        </w:rPr>
        <w:t xml:space="preserve">этой </w:t>
      </w:r>
      <w:r w:rsidRPr="00A058ED">
        <w:rPr>
          <w:sz w:val="28"/>
          <w:szCs w:val="28"/>
        </w:rPr>
        <w:t>продукции составит 0</w:t>
      </w:r>
      <w:r>
        <w:rPr>
          <w:sz w:val="28"/>
          <w:szCs w:val="28"/>
        </w:rPr>
        <w:t xml:space="preserve"> </w:t>
      </w:r>
      <w:r w:rsidRPr="00A058ED">
        <w:rPr>
          <w:sz w:val="28"/>
          <w:szCs w:val="28"/>
        </w:rPr>
        <w:t>ден. ед.</w:t>
      </w:r>
    </w:p>
    <w:p w:rsidR="004E1854" w:rsidRPr="00A058ED" w:rsidRDefault="004E1854" w:rsidP="004E1854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5819775" cy="2286000"/>
            <wp:effectExtent l="19050" t="0" r="9525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9775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E1854" w:rsidRPr="00CB0CCA" w:rsidRDefault="004E1854" w:rsidP="004E1854">
      <w:pPr>
        <w:spacing w:line="360" w:lineRule="auto"/>
        <w:ind w:firstLine="540"/>
        <w:jc w:val="center"/>
        <w:rPr>
          <w:sz w:val="28"/>
          <w:szCs w:val="28"/>
        </w:rPr>
      </w:pPr>
      <w:r w:rsidRPr="00CB0CCA">
        <w:rPr>
          <w:sz w:val="28"/>
          <w:szCs w:val="28"/>
        </w:rPr>
        <w:t xml:space="preserve">Рис. </w:t>
      </w:r>
      <w:r w:rsidR="00CB0CCA" w:rsidRPr="00CB0CCA">
        <w:rPr>
          <w:sz w:val="28"/>
          <w:szCs w:val="28"/>
        </w:rPr>
        <w:t>3</w:t>
      </w:r>
    </w:p>
    <w:p w:rsidR="004E1854" w:rsidRPr="00CB0CCA" w:rsidRDefault="004E1854" w:rsidP="004E1854">
      <w:pPr>
        <w:ind w:firstLine="540"/>
        <w:jc w:val="both"/>
        <w:rPr>
          <w:sz w:val="28"/>
          <w:szCs w:val="28"/>
        </w:rPr>
      </w:pPr>
      <w:r w:rsidRPr="00CB0CCA">
        <w:rPr>
          <w:sz w:val="28"/>
          <w:szCs w:val="28"/>
        </w:rPr>
        <w:t xml:space="preserve">Ответ: максимальная прибыль составит 126 тыс. ден. ед., если кукурузы засеят </w:t>
      </w:r>
      <w:smartTag w:uri="urn:schemas-microsoft-com:office:smarttags" w:element="metricconverter">
        <w:smartTagPr>
          <w:attr w:name="ProductID" w:val="0 га"/>
        </w:smartTagPr>
        <w:r w:rsidRPr="00CB0CCA">
          <w:rPr>
            <w:sz w:val="28"/>
            <w:szCs w:val="28"/>
          </w:rPr>
          <w:t>0 га</w:t>
        </w:r>
      </w:smartTag>
      <w:r w:rsidRPr="00CB0CCA">
        <w:rPr>
          <w:sz w:val="28"/>
          <w:szCs w:val="28"/>
        </w:rPr>
        <w:t xml:space="preserve"> и сои </w:t>
      </w:r>
      <w:smartTag w:uri="urn:schemas-microsoft-com:office:smarttags" w:element="metricconverter">
        <w:smartTagPr>
          <w:attr w:name="ProductID" w:val="350 га"/>
        </w:smartTagPr>
        <w:r w:rsidRPr="00CB0CCA">
          <w:rPr>
            <w:sz w:val="28"/>
            <w:szCs w:val="28"/>
          </w:rPr>
          <w:t>350 га</w:t>
        </w:r>
      </w:smartTag>
      <w:r w:rsidRPr="00CB0CCA">
        <w:rPr>
          <w:sz w:val="28"/>
          <w:szCs w:val="28"/>
        </w:rPr>
        <w:t>.</w:t>
      </w:r>
    </w:p>
    <w:p w:rsidR="004E1854" w:rsidRPr="00CB0CCA" w:rsidRDefault="004E1854" w:rsidP="004E1854">
      <w:pPr>
        <w:rPr>
          <w:rStyle w:val="10"/>
          <w:b w:val="0"/>
          <w:bCs/>
        </w:rPr>
      </w:pPr>
    </w:p>
    <w:p w:rsidR="004E1854" w:rsidRPr="004E1854" w:rsidRDefault="00CB0CCA" w:rsidP="00CB0CCA">
      <w:pPr>
        <w:pStyle w:val="1"/>
      </w:pPr>
      <w:bookmarkStart w:id="4" w:name="_Toc420907431"/>
      <w:r>
        <w:t>Задание 2</w:t>
      </w:r>
      <w:bookmarkEnd w:id="4"/>
      <w:r w:rsidR="004E1854" w:rsidRPr="004E1854">
        <w:t xml:space="preserve"> 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Для изготовления трех видов продукции используют три вида сырья. Запасы сырья, нормы его расхода и цена реализации единицы каждого вида продукции приведены в таблице: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276"/>
        <w:gridCol w:w="1134"/>
        <w:gridCol w:w="1316"/>
        <w:gridCol w:w="1377"/>
      </w:tblGrid>
      <w:tr w:rsidR="004E1854" w:rsidRPr="004E1854" w:rsidTr="00CB0CCA">
        <w:trPr>
          <w:jc w:val="center"/>
        </w:trPr>
        <w:tc>
          <w:tcPr>
            <w:tcW w:w="2660" w:type="dxa"/>
            <w:vMerge w:val="restart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Вид сырья</w:t>
            </w:r>
          </w:p>
        </w:tc>
        <w:tc>
          <w:tcPr>
            <w:tcW w:w="3726" w:type="dxa"/>
            <w:gridSpan w:val="3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Нормы расхода сырья на единицу продукции</w:t>
            </w:r>
          </w:p>
        </w:tc>
        <w:tc>
          <w:tcPr>
            <w:tcW w:w="1377" w:type="dxa"/>
            <w:vMerge w:val="restart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Запасы</w:t>
            </w:r>
          </w:p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сырья</w:t>
            </w:r>
          </w:p>
        </w:tc>
      </w:tr>
      <w:tr w:rsidR="004E1854" w:rsidRPr="004E1854" w:rsidTr="00CB0CCA">
        <w:trPr>
          <w:jc w:val="center"/>
        </w:trPr>
        <w:tc>
          <w:tcPr>
            <w:tcW w:w="2660" w:type="dxa"/>
            <w:vMerge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А</w:t>
            </w:r>
          </w:p>
        </w:tc>
        <w:tc>
          <w:tcPr>
            <w:tcW w:w="1134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Б</w:t>
            </w:r>
          </w:p>
        </w:tc>
        <w:tc>
          <w:tcPr>
            <w:tcW w:w="131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В</w:t>
            </w:r>
          </w:p>
        </w:tc>
        <w:tc>
          <w:tcPr>
            <w:tcW w:w="1377" w:type="dxa"/>
            <w:vMerge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  <w:tr w:rsidR="004E1854" w:rsidRPr="004E1854" w:rsidTr="00CB0CCA">
        <w:trPr>
          <w:jc w:val="center"/>
        </w:trPr>
        <w:tc>
          <w:tcPr>
            <w:tcW w:w="2660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27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77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18</w:t>
            </w:r>
            <w:r w:rsidRPr="00CB0CCA">
              <w:rPr>
                <w:bCs/>
                <w:sz w:val="28"/>
                <w:szCs w:val="28"/>
              </w:rPr>
              <w:t>0</w:t>
            </w:r>
          </w:p>
        </w:tc>
      </w:tr>
      <w:tr w:rsidR="004E1854" w:rsidRPr="004E1854" w:rsidTr="00CB0CCA">
        <w:trPr>
          <w:jc w:val="center"/>
        </w:trPr>
        <w:tc>
          <w:tcPr>
            <w:tcW w:w="2660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II</w:t>
            </w:r>
          </w:p>
        </w:tc>
        <w:tc>
          <w:tcPr>
            <w:tcW w:w="127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34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31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7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</w:rPr>
              <w:t>21</w:t>
            </w:r>
            <w:r w:rsidRPr="00CB0CCA">
              <w:rPr>
                <w:bCs/>
                <w:sz w:val="28"/>
                <w:szCs w:val="28"/>
                <w:lang w:val="en-US"/>
              </w:rPr>
              <w:t>0</w:t>
            </w:r>
          </w:p>
        </w:tc>
      </w:tr>
      <w:tr w:rsidR="004E1854" w:rsidRPr="004E1854" w:rsidTr="00CB0CCA">
        <w:trPr>
          <w:jc w:val="center"/>
        </w:trPr>
        <w:tc>
          <w:tcPr>
            <w:tcW w:w="2660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III</w:t>
            </w:r>
          </w:p>
        </w:tc>
        <w:tc>
          <w:tcPr>
            <w:tcW w:w="127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34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1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377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</w:rPr>
              <w:t>24</w:t>
            </w:r>
            <w:r w:rsidRPr="00CB0CCA">
              <w:rPr>
                <w:bCs/>
                <w:sz w:val="28"/>
                <w:szCs w:val="28"/>
                <w:lang w:val="en-US"/>
              </w:rPr>
              <w:t>4</w:t>
            </w:r>
          </w:p>
        </w:tc>
      </w:tr>
      <w:tr w:rsidR="004E1854" w:rsidRPr="004E1854" w:rsidTr="00CB0CCA">
        <w:trPr>
          <w:jc w:val="center"/>
        </w:trPr>
        <w:tc>
          <w:tcPr>
            <w:tcW w:w="2660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8"/>
                <w:szCs w:val="28"/>
              </w:rPr>
            </w:pPr>
            <w:r w:rsidRPr="00CB0CCA">
              <w:rPr>
                <w:sz w:val="28"/>
                <w:szCs w:val="28"/>
              </w:rPr>
              <w:t>Цена единицы</w:t>
            </w:r>
          </w:p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sz w:val="28"/>
                <w:szCs w:val="28"/>
              </w:rPr>
              <w:t>продукции</w:t>
            </w:r>
          </w:p>
        </w:tc>
        <w:tc>
          <w:tcPr>
            <w:tcW w:w="127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1</w:t>
            </w:r>
            <w:r w:rsidRPr="00CB0CCA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34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</w:rPr>
              <w:t>14</w:t>
            </w:r>
          </w:p>
        </w:tc>
        <w:tc>
          <w:tcPr>
            <w:tcW w:w="1316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1</w:t>
            </w:r>
            <w:r w:rsidRPr="00CB0CCA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377" w:type="dxa"/>
            <w:vAlign w:val="center"/>
          </w:tcPr>
          <w:p w:rsidR="004E1854" w:rsidRPr="00CB0CCA" w:rsidRDefault="004E1854" w:rsidP="00CB0CCA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  <w:lang w:val="en-US"/>
              </w:rPr>
            </w:pPr>
            <w:r w:rsidRPr="00CB0CCA">
              <w:rPr>
                <w:bCs/>
                <w:sz w:val="28"/>
                <w:szCs w:val="28"/>
                <w:lang w:val="en-US"/>
              </w:rPr>
              <w:t>-</w:t>
            </w:r>
          </w:p>
        </w:tc>
      </w:tr>
    </w:tbl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16"/>
          <w:szCs w:val="16"/>
        </w:rPr>
      </w:pP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1. Сформулируйте прямую оптимизационную задачу на максимум выручки от реализации готовой продукции, получите оптимальный план выпуска продукции.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2. Сформулируйте двойственную задачу и найдите ее оптимальный план (двойственные оценки) с помощью средств MS Excel (надстройка </w:t>
      </w:r>
      <w:r w:rsidRPr="004E1854">
        <w:rPr>
          <w:bCs/>
          <w:i/>
          <w:sz w:val="28"/>
          <w:szCs w:val="28"/>
        </w:rPr>
        <w:t>Поиск решения</w:t>
      </w:r>
      <w:r w:rsidRPr="004E1854">
        <w:rPr>
          <w:sz w:val="28"/>
          <w:szCs w:val="28"/>
        </w:rPr>
        <w:t>).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3. Поясните нулевые значения переменных в оптимальном плане.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4. На основе свойств двойственных оценок и теорем двойственности: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а) проанализируйте использование ресурсов в оптимальном плане исходной задачи;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б) определите, как изменятся выручка и план выпуска продукции при увеличении каждого из запасов сырья первого и третьего видов на 4 единицы;</w:t>
      </w:r>
    </w:p>
    <w:p w:rsidR="004E1854" w:rsidRPr="004E1854" w:rsidRDefault="004E1854" w:rsidP="004E185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в) оцените целесообразность включения в план выпуска продукции </w:t>
      </w:r>
      <w:r w:rsidRPr="004E1854">
        <w:rPr>
          <w:sz w:val="28"/>
          <w:szCs w:val="28"/>
        </w:rPr>
        <w:lastRenderedPageBreak/>
        <w:t>изделия «Г» ценой 13 единиц, на изготовление которого расходуется 1, 3 и 2 единицы каждого вида сырья, и изделия «Д» ценой 12 единиц, на изготовление которого расходуется по 2 единицы каждого вида сырья.</w:t>
      </w:r>
    </w:p>
    <w:p w:rsidR="004E1854" w:rsidRPr="004E1854" w:rsidRDefault="004E1854" w:rsidP="004E1854">
      <w:pPr>
        <w:autoSpaceDE w:val="0"/>
        <w:autoSpaceDN w:val="0"/>
        <w:adjustRightInd w:val="0"/>
        <w:jc w:val="both"/>
        <w:rPr>
          <w:b/>
          <w:szCs w:val="28"/>
        </w:rPr>
      </w:pPr>
    </w:p>
    <w:p w:rsidR="00CB0CCA" w:rsidRPr="00A058ED" w:rsidRDefault="00CB0CCA" w:rsidP="00CB0CCA">
      <w:pPr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outlineLvl w:val="0"/>
        <w:rPr>
          <w:b/>
          <w:sz w:val="28"/>
          <w:szCs w:val="28"/>
          <w:u w:val="single"/>
        </w:rPr>
      </w:pPr>
      <w:bookmarkStart w:id="5" w:name="_Toc420907432"/>
      <w:r w:rsidRPr="00A058ED">
        <w:rPr>
          <w:b/>
          <w:sz w:val="28"/>
          <w:szCs w:val="28"/>
          <w:u w:val="single"/>
        </w:rPr>
        <w:t>Решение:</w:t>
      </w:r>
      <w:bookmarkEnd w:id="5"/>
    </w:p>
    <w:p w:rsidR="00CB0CCA" w:rsidRPr="00A058ED" w:rsidRDefault="00CB0CCA" w:rsidP="00CB0CCA">
      <w:pPr>
        <w:widowControl/>
        <w:numPr>
          <w:ilvl w:val="0"/>
          <w:numId w:val="7"/>
        </w:numPr>
        <w:tabs>
          <w:tab w:val="clear" w:pos="1080"/>
          <w:tab w:val="num" w:pos="0"/>
        </w:tabs>
        <w:ind w:left="0" w:firstLine="0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Обозначим через </w:t>
      </w:r>
      <w:r w:rsidRPr="00A058ED">
        <w:rPr>
          <w:position w:val="-14"/>
          <w:sz w:val="28"/>
          <w:szCs w:val="28"/>
        </w:rPr>
        <w:object w:dxaOrig="1020" w:dyaOrig="420">
          <v:shape id="_x0000_i1039" type="#_x0000_t75" style="width:51pt;height:21pt" o:ole="">
            <v:imagedata r:id="rId36" o:title=""/>
          </v:shape>
          <o:OLEObject Type="Embed" ProgID="Equation.3" ShapeID="_x0000_i1039" DrawAspect="Content" ObjectID="_1496555082" r:id="rId37"/>
        </w:object>
      </w:r>
      <w:r w:rsidRPr="00A058ED">
        <w:rPr>
          <w:sz w:val="28"/>
          <w:szCs w:val="28"/>
        </w:rPr>
        <w:t xml:space="preserve"> объем изготовления </w:t>
      </w:r>
      <w:r w:rsidRPr="00A058ED">
        <w:rPr>
          <w:sz w:val="28"/>
          <w:szCs w:val="28"/>
          <w:lang w:val="en-US"/>
        </w:rPr>
        <w:t>j</w:t>
      </w:r>
      <w:r w:rsidRPr="00A058ED">
        <w:rPr>
          <w:sz w:val="28"/>
          <w:szCs w:val="28"/>
        </w:rPr>
        <w:t>-го вида продукции. Запишем математическую модель задачи по критерию «максимум выручки»:</w: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420" w:dyaOrig="360">
          <v:shape id="_x0000_i1040" type="#_x0000_t75" style="width:120.75pt;height:18pt" o:ole="">
            <v:imagedata r:id="rId38" o:title=""/>
          </v:shape>
          <o:OLEObject Type="Embed" ProgID="Equation.3" ShapeID="_x0000_i1040" DrawAspect="Content" ObjectID="_1496555083" r:id="rId39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20" w:dyaOrig="360">
          <v:shape id="_x0000_i1041" type="#_x0000_t75" style="width:101.25pt;height:18pt" o:ole="">
            <v:imagedata r:id="rId40" o:title=""/>
          </v:shape>
          <o:OLEObject Type="Embed" ProgID="Equation.3" ShapeID="_x0000_i1041" DrawAspect="Content" ObjectID="_1496555084" r:id="rId41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40" w:dyaOrig="360">
          <v:shape id="_x0000_i1042" type="#_x0000_t75" style="width:102pt;height:18pt" o:ole="">
            <v:imagedata r:id="rId42" o:title=""/>
          </v:shape>
          <o:OLEObject Type="Embed" ProgID="Equation.3" ShapeID="_x0000_i1042" DrawAspect="Content" ObjectID="_1496555085" r:id="rId43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40" w:dyaOrig="360">
          <v:shape id="_x0000_i1043" type="#_x0000_t75" style="width:102pt;height:18pt" o:ole="">
            <v:imagedata r:id="rId44" o:title=""/>
          </v:shape>
          <o:OLEObject Type="Embed" ProgID="Equation.3" ShapeID="_x0000_i1043" DrawAspect="Content" ObjectID="_1496555086" r:id="rId45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E31F5D">
        <w:rPr>
          <w:position w:val="-14"/>
          <w:sz w:val="28"/>
          <w:szCs w:val="28"/>
        </w:rPr>
        <w:object w:dxaOrig="1380" w:dyaOrig="420">
          <v:shape id="_x0000_i1044" type="#_x0000_t75" style="width:69pt;height:21pt" o:ole="">
            <v:imagedata r:id="rId46" o:title=""/>
          </v:shape>
          <o:OLEObject Type="Embed" ProgID="Equation.3" ShapeID="_x0000_i1044" DrawAspect="Content" ObjectID="_1496555087" r:id="rId47"/>
        </w:object>
      </w:r>
    </w:p>
    <w:p w:rsidR="00CB0CCA" w:rsidRPr="00A058ED" w:rsidRDefault="00CB0CCA" w:rsidP="00CB0CCA">
      <w:pPr>
        <w:ind w:firstLine="708"/>
        <w:jc w:val="both"/>
        <w:rPr>
          <w:sz w:val="28"/>
          <w:szCs w:val="28"/>
        </w:rPr>
      </w:pPr>
      <w:r w:rsidRPr="00A058ED">
        <w:rPr>
          <w:sz w:val="28"/>
          <w:szCs w:val="28"/>
        </w:rPr>
        <w:t>Функциональные ограничения отражают условия ограниченности  запасов ресурсов.</w:t>
      </w:r>
      <w:r w:rsidRPr="00A86612">
        <w:rPr>
          <w:sz w:val="28"/>
          <w:szCs w:val="28"/>
        </w:rPr>
        <w:t xml:space="preserve"> </w:t>
      </w:r>
      <w:r>
        <w:rPr>
          <w:sz w:val="28"/>
          <w:szCs w:val="28"/>
        </w:rPr>
        <w:t>По смыслу задачи ясно, что переменные могут принимать только неотрицательные значения.</w:t>
      </w:r>
    </w:p>
    <w:p w:rsidR="00CB0CCA" w:rsidRPr="00A058ED" w:rsidRDefault="00CB0CCA" w:rsidP="00CB0CCA">
      <w:pPr>
        <w:ind w:firstLine="709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Оптимальный план выпуска продукции найдем с помощью надстройки  </w:t>
      </w:r>
      <w:r w:rsidRPr="00A058ED">
        <w:rPr>
          <w:sz w:val="28"/>
          <w:szCs w:val="28"/>
          <w:lang w:val="en-US"/>
        </w:rPr>
        <w:t>Excel</w:t>
      </w:r>
      <w:r w:rsidRPr="00A058ED">
        <w:rPr>
          <w:sz w:val="28"/>
          <w:szCs w:val="28"/>
        </w:rPr>
        <w:t xml:space="preserve"> Поиск решения. Для этого:</w:t>
      </w:r>
    </w:p>
    <w:p w:rsidR="00CB0CCA" w:rsidRPr="00A058ED" w:rsidRDefault="00CB0CCA" w:rsidP="00CB0CCA">
      <w:pPr>
        <w:ind w:firstLine="708"/>
        <w:jc w:val="both"/>
        <w:rPr>
          <w:b/>
          <w:sz w:val="28"/>
          <w:szCs w:val="28"/>
        </w:rPr>
      </w:pPr>
      <w:r w:rsidRPr="00A058ED">
        <w:rPr>
          <w:spacing w:val="-3"/>
          <w:sz w:val="28"/>
          <w:szCs w:val="28"/>
        </w:rPr>
        <w:t>Создадим форму для ввода условий задачи</w:t>
      </w:r>
      <w:r>
        <w:rPr>
          <w:spacing w:val="-3"/>
          <w:sz w:val="28"/>
          <w:szCs w:val="28"/>
        </w:rPr>
        <w:t xml:space="preserve"> в</w:t>
      </w:r>
      <w:r w:rsidRPr="00A058ED">
        <w:rPr>
          <w:spacing w:val="-3"/>
          <w:sz w:val="28"/>
          <w:szCs w:val="28"/>
        </w:rPr>
        <w:t xml:space="preserve"> </w:t>
      </w:r>
      <w:r w:rsidRPr="00A058ED">
        <w:rPr>
          <w:spacing w:val="-9"/>
          <w:sz w:val="28"/>
          <w:szCs w:val="28"/>
          <w:lang w:val="en-US"/>
        </w:rPr>
        <w:t>Excel</w:t>
      </w:r>
      <w:r>
        <w:rPr>
          <w:spacing w:val="-9"/>
          <w:sz w:val="28"/>
          <w:szCs w:val="28"/>
        </w:rPr>
        <w:t xml:space="preserve"> </w:t>
      </w:r>
      <w:r w:rsidRPr="00A058ED">
        <w:rPr>
          <w:spacing w:val="-9"/>
          <w:sz w:val="28"/>
          <w:szCs w:val="28"/>
        </w:rPr>
        <w:t xml:space="preserve"> (рис. </w:t>
      </w:r>
      <w:r>
        <w:rPr>
          <w:spacing w:val="-9"/>
          <w:sz w:val="28"/>
          <w:szCs w:val="28"/>
        </w:rPr>
        <w:t>4</w:t>
      </w:r>
      <w:r w:rsidRPr="00A058ED">
        <w:rPr>
          <w:spacing w:val="-9"/>
          <w:sz w:val="28"/>
          <w:szCs w:val="28"/>
        </w:rPr>
        <w:t>).</w:t>
      </w:r>
    </w:p>
    <w:tbl>
      <w:tblPr>
        <w:tblW w:w="10034" w:type="dxa"/>
        <w:tblInd w:w="93" w:type="dxa"/>
        <w:tblLook w:val="0000"/>
      </w:tblPr>
      <w:tblGrid>
        <w:gridCol w:w="1076"/>
        <w:gridCol w:w="952"/>
        <w:gridCol w:w="1436"/>
        <w:gridCol w:w="953"/>
        <w:gridCol w:w="953"/>
        <w:gridCol w:w="953"/>
        <w:gridCol w:w="1409"/>
        <w:gridCol w:w="953"/>
        <w:gridCol w:w="1349"/>
      </w:tblGrid>
      <w:tr w:rsidR="00CB0CCA" w:rsidRPr="00A058ED" w:rsidTr="00CB0CCA">
        <w:trPr>
          <w:trHeight w:val="255"/>
        </w:trPr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Переменные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х1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х2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х3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значения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ЦФ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коэф ЦФ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Ограничения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Вид ресурсов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левая часть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знак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правая часть</w:t>
            </w: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1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2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  <w:tr w:rsidR="00CB0CCA" w:rsidRPr="00A058ED" w:rsidTr="00CB0CCA">
        <w:trPr>
          <w:trHeight w:val="255"/>
        </w:trPr>
        <w:tc>
          <w:tcPr>
            <w:tcW w:w="10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  <w:r w:rsidRPr="00A058ED">
              <w:rPr>
                <w:rFonts w:ascii="Arial" w:hAnsi="Arial" w:cs="Arial"/>
              </w:rPr>
              <w:t>3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349" w:type="dxa"/>
            <w:tcBorders>
              <w:top w:val="nil"/>
              <w:left w:val="single" w:sz="4" w:space="0" w:color="auto"/>
            </w:tcBorders>
            <w:shd w:val="clear" w:color="auto" w:fill="auto"/>
            <w:noWrap/>
            <w:vAlign w:val="bottom"/>
          </w:tcPr>
          <w:p w:rsidR="00CB0CCA" w:rsidRPr="00A058ED" w:rsidRDefault="00CB0CCA" w:rsidP="00CB0CC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B0CCA" w:rsidRPr="00CB0CCA" w:rsidRDefault="00CB0CCA" w:rsidP="00CB0CCA">
      <w:pPr>
        <w:jc w:val="center"/>
        <w:rPr>
          <w:sz w:val="28"/>
          <w:szCs w:val="28"/>
        </w:rPr>
      </w:pPr>
      <w:r w:rsidRPr="00CB0CCA">
        <w:rPr>
          <w:sz w:val="28"/>
          <w:szCs w:val="28"/>
        </w:rPr>
        <w:t>Рис. 4</w:t>
      </w:r>
    </w:p>
    <w:p w:rsidR="00CB0CCA" w:rsidRPr="00427B39" w:rsidRDefault="00CB0CCA" w:rsidP="00CB0CCA">
      <w:pPr>
        <w:jc w:val="both"/>
        <w:rPr>
          <w:spacing w:val="-5"/>
          <w:sz w:val="28"/>
          <w:szCs w:val="28"/>
        </w:rPr>
      </w:pPr>
      <w:r w:rsidRPr="00A058ED">
        <w:rPr>
          <w:spacing w:val="-11"/>
          <w:sz w:val="28"/>
          <w:szCs w:val="28"/>
        </w:rPr>
        <w:t>Вве</w:t>
      </w:r>
      <w:r>
        <w:rPr>
          <w:spacing w:val="-11"/>
          <w:sz w:val="28"/>
          <w:szCs w:val="28"/>
        </w:rPr>
        <w:t>дем</w:t>
      </w:r>
      <w:r w:rsidRPr="00A058ED">
        <w:rPr>
          <w:spacing w:val="-11"/>
          <w:sz w:val="28"/>
          <w:szCs w:val="28"/>
        </w:rPr>
        <w:t xml:space="preserve"> исходные данные задачи в созданную форму-таб</w:t>
      </w:r>
      <w:r w:rsidRPr="00A058ED">
        <w:rPr>
          <w:spacing w:val="-5"/>
          <w:sz w:val="28"/>
          <w:szCs w:val="28"/>
        </w:rPr>
        <w:t>лицу</w:t>
      </w:r>
      <w:r>
        <w:rPr>
          <w:spacing w:val="-5"/>
          <w:sz w:val="28"/>
          <w:szCs w:val="28"/>
        </w:rPr>
        <w:t xml:space="preserve"> (</w:t>
      </w:r>
      <w:r w:rsidRPr="00A058ED">
        <w:rPr>
          <w:spacing w:val="-5"/>
          <w:sz w:val="28"/>
          <w:szCs w:val="28"/>
        </w:rPr>
        <w:t xml:space="preserve">рис. </w:t>
      </w:r>
      <w:r>
        <w:rPr>
          <w:spacing w:val="-5"/>
          <w:sz w:val="28"/>
          <w:szCs w:val="28"/>
        </w:rPr>
        <w:t>5)</w:t>
      </w:r>
      <w:r w:rsidRPr="00A058ED">
        <w:rPr>
          <w:spacing w:val="-5"/>
          <w:sz w:val="28"/>
          <w:szCs w:val="28"/>
        </w:rPr>
        <w:t xml:space="preserve">. </w:t>
      </w:r>
    </w:p>
    <w:p w:rsidR="00CB0CCA" w:rsidRPr="00A058ED" w:rsidRDefault="00CB0CCA" w:rsidP="00CB0CCA">
      <w:pPr>
        <w:jc w:val="center"/>
        <w:rPr>
          <w:spacing w:val="-5"/>
          <w:sz w:val="28"/>
          <w:szCs w:val="28"/>
          <w:lang w:val="en-US"/>
        </w:rPr>
      </w:pPr>
      <w:r>
        <w:rPr>
          <w:noProof/>
          <w:spacing w:val="-5"/>
          <w:sz w:val="28"/>
          <w:szCs w:val="28"/>
        </w:rPr>
        <w:drawing>
          <wp:inline distT="0" distB="0" distL="0" distR="0">
            <wp:extent cx="5505450" cy="1819275"/>
            <wp:effectExtent l="19050" t="0" r="0" b="0"/>
            <wp:docPr id="195" name="Рисунок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/>
                    <pic:cNvPicPr>
                      <a:picLocks noChangeAspect="1" noChangeArrowheads="1"/>
                    </pic:cNvPicPr>
                  </pic:nvPicPr>
                  <pic:blipFill>
                    <a:blip r:embed="rId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0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CA" w:rsidRPr="00CB0CCA" w:rsidRDefault="00CB0CCA" w:rsidP="00CB0CCA">
      <w:pPr>
        <w:jc w:val="both"/>
        <w:outlineLvl w:val="0"/>
        <w:rPr>
          <w:spacing w:val="-5"/>
          <w:sz w:val="28"/>
          <w:szCs w:val="28"/>
        </w:rPr>
      </w:pPr>
      <w:r w:rsidRPr="00CB0CCA">
        <w:rPr>
          <w:spacing w:val="-5"/>
          <w:sz w:val="28"/>
          <w:szCs w:val="28"/>
        </w:rPr>
        <w:t xml:space="preserve">                                                                 </w:t>
      </w:r>
      <w:bookmarkStart w:id="6" w:name="_Toc420907433"/>
      <w:r w:rsidRPr="00CB0CCA">
        <w:rPr>
          <w:spacing w:val="-5"/>
          <w:sz w:val="28"/>
          <w:szCs w:val="28"/>
        </w:rPr>
        <w:t>Рис. 5</w:t>
      </w:r>
      <w:bookmarkEnd w:id="6"/>
    </w:p>
    <w:p w:rsidR="00CB0CCA" w:rsidRPr="00A86612" w:rsidRDefault="00CB0CCA" w:rsidP="00CB0CCA">
      <w:pPr>
        <w:ind w:firstLine="708"/>
        <w:jc w:val="both"/>
        <w:rPr>
          <w:bCs/>
          <w:sz w:val="28"/>
          <w:szCs w:val="28"/>
        </w:rPr>
      </w:pPr>
      <w:r>
        <w:rPr>
          <w:spacing w:val="-6"/>
          <w:sz w:val="28"/>
          <w:szCs w:val="28"/>
        </w:rPr>
        <w:t xml:space="preserve">Вводим </w:t>
      </w:r>
      <w:r w:rsidRPr="00A058ED">
        <w:rPr>
          <w:spacing w:val="-6"/>
          <w:sz w:val="28"/>
          <w:szCs w:val="28"/>
        </w:rPr>
        <w:t>зависимость для целевой функции</w:t>
      </w:r>
      <w:r>
        <w:rPr>
          <w:spacing w:val="-6"/>
          <w:sz w:val="28"/>
          <w:szCs w:val="28"/>
        </w:rPr>
        <w:t xml:space="preserve"> и для ограничений. </w:t>
      </w:r>
    </w:p>
    <w:p w:rsidR="00CB0CCA" w:rsidRPr="00A058ED" w:rsidRDefault="00CB0CCA" w:rsidP="00CB0CCA">
      <w:pPr>
        <w:shd w:val="clear" w:color="auto" w:fill="FFFFFF"/>
        <w:spacing w:before="235"/>
        <w:jc w:val="center"/>
        <w:rPr>
          <w:b/>
          <w:bCs/>
          <w:sz w:val="28"/>
          <w:szCs w:val="28"/>
          <w:lang w:val="en-US"/>
        </w:rPr>
      </w:pPr>
      <w:r>
        <w:rPr>
          <w:b/>
          <w:bCs/>
          <w:noProof/>
          <w:sz w:val="28"/>
          <w:szCs w:val="28"/>
        </w:rPr>
        <w:lastRenderedPageBreak/>
        <w:drawing>
          <wp:inline distT="0" distB="0" distL="0" distR="0">
            <wp:extent cx="4629150" cy="2628900"/>
            <wp:effectExtent l="19050" t="0" r="0" b="0"/>
            <wp:docPr id="196" name="Рисунок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2628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CA" w:rsidRDefault="00CB0CCA" w:rsidP="00CB0CCA">
      <w:pPr>
        <w:shd w:val="clear" w:color="auto" w:fill="FFFFFF"/>
        <w:tabs>
          <w:tab w:val="left" w:pos="792"/>
        </w:tabs>
        <w:autoSpaceDE w:val="0"/>
        <w:autoSpaceDN w:val="0"/>
        <w:adjustRightInd w:val="0"/>
        <w:ind w:left="34" w:right="5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 </w:t>
      </w:r>
    </w:p>
    <w:p w:rsidR="00CB0CCA" w:rsidRPr="00427B39" w:rsidRDefault="00CB0CCA" w:rsidP="00CB0CCA">
      <w:pPr>
        <w:shd w:val="clear" w:color="auto" w:fill="FFFFFF"/>
        <w:tabs>
          <w:tab w:val="left" w:pos="792"/>
        </w:tabs>
        <w:autoSpaceDE w:val="0"/>
        <w:autoSpaceDN w:val="0"/>
        <w:adjustRightInd w:val="0"/>
        <w:ind w:left="34" w:right="5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58ED">
        <w:rPr>
          <w:sz w:val="28"/>
          <w:szCs w:val="28"/>
        </w:rPr>
        <w:t>Вв</w:t>
      </w:r>
      <w:r>
        <w:rPr>
          <w:sz w:val="28"/>
          <w:szCs w:val="28"/>
        </w:rPr>
        <w:t>одим</w:t>
      </w:r>
      <w:r w:rsidRPr="00A058ED">
        <w:rPr>
          <w:sz w:val="28"/>
          <w:szCs w:val="28"/>
        </w:rPr>
        <w:t xml:space="preserve"> параметры для решения ЗЛП:</w:t>
      </w:r>
      <w:r w:rsidRPr="00A86612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A058ED">
        <w:rPr>
          <w:sz w:val="28"/>
          <w:szCs w:val="28"/>
        </w:rPr>
        <w:t>станови</w:t>
      </w:r>
      <w:r>
        <w:rPr>
          <w:sz w:val="28"/>
          <w:szCs w:val="28"/>
        </w:rPr>
        <w:t>м</w:t>
      </w:r>
      <w:r w:rsidRPr="00A058ED">
        <w:rPr>
          <w:sz w:val="28"/>
          <w:szCs w:val="28"/>
        </w:rPr>
        <w:t xml:space="preserve"> флажок в окне линейная модель, неотрицательные значения.</w:t>
      </w:r>
    </w:p>
    <w:p w:rsidR="00CB0CCA" w:rsidRPr="00A058ED" w:rsidRDefault="00CB0CCA" w:rsidP="00CB0CCA">
      <w:pPr>
        <w:shd w:val="clear" w:color="auto" w:fill="FFFFFF"/>
        <w:spacing w:before="211"/>
        <w:ind w:left="586" w:hanging="586"/>
        <w:rPr>
          <w:sz w:val="28"/>
          <w:szCs w:val="28"/>
        </w:rPr>
      </w:pPr>
      <w:r w:rsidRPr="00A058ED">
        <w:rPr>
          <w:sz w:val="28"/>
          <w:szCs w:val="28"/>
        </w:rPr>
        <w:t xml:space="preserve">                    </w:t>
      </w:r>
      <w:r>
        <w:rPr>
          <w:noProof/>
          <w:sz w:val="28"/>
          <w:szCs w:val="28"/>
        </w:rPr>
        <w:drawing>
          <wp:inline distT="0" distB="0" distL="0" distR="0">
            <wp:extent cx="4181475" cy="2743200"/>
            <wp:effectExtent l="19050" t="0" r="9525" b="0"/>
            <wp:docPr id="197" name="Рисунок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7"/>
                    <pic:cNvPicPr>
                      <a:picLocks noChangeAspect="1" noChangeArrowheads="1"/>
                    </pic:cNvPicPr>
                  </pic:nvPicPr>
                  <pic:blipFill>
                    <a:blip r:embed="rId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274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CA" w:rsidRPr="00427B39" w:rsidRDefault="00CB0CCA" w:rsidP="00CB0CCA">
      <w:pPr>
        <w:shd w:val="clear" w:color="auto" w:fill="FFFFFF"/>
        <w:spacing w:before="211"/>
        <w:ind w:firstLine="586"/>
        <w:rPr>
          <w:sz w:val="28"/>
          <w:szCs w:val="28"/>
        </w:rPr>
      </w:pPr>
      <w:r>
        <w:rPr>
          <w:sz w:val="28"/>
          <w:szCs w:val="28"/>
        </w:rPr>
        <w:t>В результате</w:t>
      </w:r>
      <w:r w:rsidRPr="00A058ED">
        <w:rPr>
          <w:sz w:val="28"/>
          <w:szCs w:val="28"/>
        </w:rPr>
        <w:t xml:space="preserve"> получим решение задачи.</w:t>
      </w:r>
    </w:p>
    <w:p w:rsidR="00CB0CCA" w:rsidRPr="00A058ED" w:rsidRDefault="00CB0CCA" w:rsidP="00CB0CCA">
      <w:pPr>
        <w:shd w:val="clear" w:color="auto" w:fill="FFFFFF"/>
        <w:spacing w:before="211"/>
        <w:jc w:val="center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486400" cy="1847850"/>
            <wp:effectExtent l="19050" t="0" r="0" b="0"/>
            <wp:docPr id="198" name="Рисунок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8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184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CA" w:rsidRPr="00A058ED" w:rsidRDefault="00CB0CCA" w:rsidP="00CB0CCA">
      <w:pPr>
        <w:shd w:val="clear" w:color="auto" w:fill="FFFFFF"/>
        <w:spacing w:before="211"/>
        <w:ind w:left="586" w:firstLine="123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Итак, </w:t>
      </w:r>
      <w:r w:rsidRPr="00A058ED">
        <w:rPr>
          <w:position w:val="-14"/>
          <w:sz w:val="28"/>
          <w:szCs w:val="28"/>
        </w:rPr>
        <w:object w:dxaOrig="2620" w:dyaOrig="380">
          <v:shape id="_x0000_i1045" type="#_x0000_t75" style="width:131.25pt;height:18.75pt" o:ole="">
            <v:imagedata r:id="rId52" o:title=""/>
          </v:shape>
          <o:OLEObject Type="Embed" ProgID="Equation.3" ShapeID="_x0000_i1045" DrawAspect="Content" ObjectID="_1496555088" r:id="rId53"/>
        </w:object>
      </w:r>
      <w:r w:rsidRPr="00A058ED">
        <w:rPr>
          <w:sz w:val="28"/>
          <w:szCs w:val="28"/>
        </w:rPr>
        <w:t xml:space="preserve">, значение ЦФ </w:t>
      </w:r>
      <w:r w:rsidRPr="00A058ED">
        <w:rPr>
          <w:sz w:val="28"/>
          <w:szCs w:val="28"/>
          <w:lang w:val="en-US"/>
        </w:rPr>
        <w:t>F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142</w:t>
      </w:r>
      <w:r w:rsidRPr="00A058ED">
        <w:rPr>
          <w:sz w:val="28"/>
          <w:szCs w:val="28"/>
        </w:rPr>
        <w:t>0.</w:t>
      </w:r>
    </w:p>
    <w:p w:rsidR="00CB0CCA" w:rsidRDefault="00CB0CCA" w:rsidP="00CB0CCA">
      <w:pPr>
        <w:shd w:val="clear" w:color="auto" w:fill="FFFFFF"/>
        <w:tabs>
          <w:tab w:val="num" w:pos="0"/>
        </w:tabs>
        <w:spacing w:before="211"/>
        <w:ind w:firstLine="540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Что бы получить максимальную выручку </w:t>
      </w:r>
      <w:r>
        <w:rPr>
          <w:sz w:val="28"/>
          <w:szCs w:val="28"/>
        </w:rPr>
        <w:t>142</w:t>
      </w:r>
      <w:r w:rsidRPr="00A058ED">
        <w:rPr>
          <w:sz w:val="28"/>
          <w:szCs w:val="28"/>
        </w:rPr>
        <w:t xml:space="preserve">0 единиц, продукции 1 надо </w:t>
      </w:r>
      <w:r w:rsidRPr="00A058ED">
        <w:rPr>
          <w:sz w:val="28"/>
          <w:szCs w:val="28"/>
        </w:rPr>
        <w:lastRenderedPageBreak/>
        <w:t xml:space="preserve">выпускать 0 ед., продукции 2 – </w:t>
      </w:r>
      <w:r>
        <w:rPr>
          <w:sz w:val="28"/>
          <w:szCs w:val="28"/>
        </w:rPr>
        <w:t>7</w:t>
      </w:r>
      <w:r w:rsidRPr="00A058ED">
        <w:rPr>
          <w:sz w:val="28"/>
          <w:szCs w:val="28"/>
        </w:rPr>
        <w:t>4 ед., продукции 3</w:t>
      </w:r>
      <w:r>
        <w:rPr>
          <w:sz w:val="28"/>
          <w:szCs w:val="28"/>
        </w:rPr>
        <w:t xml:space="preserve"> –32 </w:t>
      </w:r>
      <w:r w:rsidRPr="00A058ED">
        <w:rPr>
          <w:sz w:val="28"/>
          <w:szCs w:val="28"/>
        </w:rPr>
        <w:t>ед.</w:t>
      </w:r>
    </w:p>
    <w:p w:rsidR="00CB0CCA" w:rsidRDefault="00CB0CCA" w:rsidP="00CB0CCA">
      <w:pPr>
        <w:shd w:val="clear" w:color="auto" w:fill="FFFFFF"/>
        <w:tabs>
          <w:tab w:val="num" w:pos="0"/>
        </w:tabs>
        <w:spacing w:before="211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Для последующего экономического анализа сформируем «Отчет по устойчивости»:</w:t>
      </w:r>
    </w:p>
    <w:tbl>
      <w:tblPr>
        <w:tblW w:w="9431" w:type="dxa"/>
        <w:tblInd w:w="93" w:type="dxa"/>
        <w:tblLook w:val="0000"/>
      </w:tblPr>
      <w:tblGrid>
        <w:gridCol w:w="236"/>
        <w:gridCol w:w="922"/>
        <w:gridCol w:w="1346"/>
        <w:gridCol w:w="1130"/>
        <w:gridCol w:w="1273"/>
        <w:gridCol w:w="1620"/>
        <w:gridCol w:w="1427"/>
        <w:gridCol w:w="1477"/>
      </w:tblGrid>
      <w:tr w:rsidR="00CB0CCA" w:rsidTr="00CB0CCA">
        <w:trPr>
          <w:trHeight w:val="270"/>
        </w:trPr>
        <w:tc>
          <w:tcPr>
            <w:tcW w:w="2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Изменяемые ячейки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Результ.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Нормир.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Целевой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Допустимое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Допустимое</w:t>
            </w:r>
          </w:p>
        </w:tc>
      </w:tr>
      <w:tr w:rsidR="00CB0CCA" w:rsidTr="00CB0CCA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Ячейка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Имя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значение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стоимость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Коэффициент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Увеличение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Уменьшение</w:t>
            </w: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$C$3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значения х1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-10,5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10,5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1E+30</w:t>
            </w: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$D$3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значения х2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3,818181818</w:t>
            </w:r>
          </w:p>
        </w:tc>
      </w:tr>
      <w:tr w:rsidR="00CB0CCA" w:rsidTr="00CB0CCA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$E$3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значения х3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32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</w:tr>
      <w:tr w:rsidR="00CB0CCA" w:rsidTr="00CB0CCA">
        <w:trPr>
          <w:trHeight w:val="270"/>
        </w:trPr>
        <w:tc>
          <w:tcPr>
            <w:tcW w:w="2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Ограничения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 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 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Результ.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Теневая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Ограничение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Допустимое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Допустимое</w:t>
            </w:r>
          </w:p>
        </w:tc>
      </w:tr>
      <w:tr w:rsidR="00CB0CCA" w:rsidTr="00CB0CCA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Ячейка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Имя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значение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Цена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Правая часть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Увеличение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center"/>
              <w:rPr>
                <w:rFonts w:ascii="Arial" w:hAnsi="Arial" w:cs="Arial"/>
                <w:b/>
                <w:bCs/>
                <w:color w:val="000080"/>
              </w:rPr>
            </w:pPr>
            <w:r>
              <w:rPr>
                <w:rFonts w:ascii="Arial" w:hAnsi="Arial" w:cs="Arial"/>
                <w:b/>
                <w:bCs/>
                <w:color w:val="000080"/>
              </w:rPr>
              <w:t>Уменьшение</w:t>
            </w: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$F$8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левая часть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180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98,66666667</w:t>
            </w:r>
          </w:p>
        </w:tc>
      </w:tr>
      <w:tr w:rsidR="00CB0CCA" w:rsidTr="00CB0CCA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$F$9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левая часть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138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210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1E+30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72</w:t>
            </w:r>
          </w:p>
        </w:tc>
      </w:tr>
      <w:tr w:rsidR="00CB0CCA" w:rsidTr="00CB0CCA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$F$10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левая часть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2,5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244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96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B0CCA" w:rsidRDefault="00CB0CCA" w:rsidP="00CB0CCA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64</w:t>
            </w:r>
          </w:p>
        </w:tc>
      </w:tr>
    </w:tbl>
    <w:p w:rsidR="00CB0CCA" w:rsidRDefault="00CB0CCA" w:rsidP="00CB0CCA">
      <w:pPr>
        <w:shd w:val="clear" w:color="auto" w:fill="FFFFFF"/>
        <w:spacing w:before="211"/>
        <w:jc w:val="both"/>
        <w:rPr>
          <w:sz w:val="28"/>
          <w:szCs w:val="28"/>
        </w:rPr>
      </w:pPr>
      <w:r>
        <w:rPr>
          <w:sz w:val="28"/>
          <w:szCs w:val="28"/>
        </w:rPr>
        <w:t>Оптимальные значения переменных приведены в столбце «Результ. Значение».</w:t>
      </w:r>
    </w:p>
    <w:p w:rsidR="00CB0CCA" w:rsidRDefault="00CB0CCA" w:rsidP="00CB0CCA">
      <w:pPr>
        <w:widowControl/>
        <w:numPr>
          <w:ilvl w:val="0"/>
          <w:numId w:val="7"/>
        </w:numPr>
        <w:shd w:val="clear" w:color="auto" w:fill="FFFFFF"/>
        <w:tabs>
          <w:tab w:val="clear" w:pos="1080"/>
          <w:tab w:val="num" w:pos="0"/>
        </w:tabs>
        <w:spacing w:before="21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Построим двойственную задачу: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Число переменных в двойственной задачи равно числу ограничений исходной задачи, т.е. 3. </w:t>
      </w:r>
      <w:r w:rsidRPr="00314A3C">
        <w:rPr>
          <w:position w:val="-12"/>
          <w:sz w:val="28"/>
          <w:szCs w:val="28"/>
        </w:rPr>
        <w:object w:dxaOrig="260" w:dyaOrig="360">
          <v:shape id="_x0000_i1046" type="#_x0000_t75" style="width:12.75pt;height:18pt" o:ole="">
            <v:imagedata r:id="rId54" o:title=""/>
          </v:shape>
          <o:OLEObject Type="Embed" ProgID="Equation.3" ShapeID="_x0000_i1046" DrawAspect="Content" ObjectID="_1496555089" r:id="rId55"/>
        </w:object>
      </w:r>
      <w:r>
        <w:rPr>
          <w:sz w:val="28"/>
          <w:szCs w:val="28"/>
        </w:rPr>
        <w:t xml:space="preserve">- двойственные оценки, </w:t>
      </w:r>
      <w:r>
        <w:rPr>
          <w:sz w:val="28"/>
          <w:szCs w:val="28"/>
          <w:lang w:val="en-US"/>
        </w:rPr>
        <w:t>i</w:t>
      </w:r>
      <w:r w:rsidRPr="00314A3C">
        <w:rPr>
          <w:sz w:val="28"/>
          <w:szCs w:val="28"/>
        </w:rPr>
        <w:t>=1,2,3.</w:t>
      </w:r>
      <w:r>
        <w:rPr>
          <w:sz w:val="28"/>
          <w:szCs w:val="28"/>
        </w:rPr>
        <w:t xml:space="preserve"> Все </w:t>
      </w:r>
      <w:r w:rsidRPr="00314A3C">
        <w:rPr>
          <w:position w:val="-12"/>
          <w:sz w:val="28"/>
          <w:szCs w:val="28"/>
        </w:rPr>
        <w:object w:dxaOrig="260" w:dyaOrig="360">
          <v:shape id="_x0000_i1047" type="#_x0000_t75" style="width:12.75pt;height:18pt" o:ole="">
            <v:imagedata r:id="rId56" o:title=""/>
          </v:shape>
          <o:OLEObject Type="Embed" ProgID="Equation.3" ShapeID="_x0000_i1047" DrawAspect="Content" ObjectID="_1496555090" r:id="rId57"/>
        </w:object>
      </w:r>
      <w:r>
        <w:rPr>
          <w:sz w:val="28"/>
          <w:szCs w:val="28"/>
        </w:rPr>
        <w:t xml:space="preserve"> - неотрицательные.</w:t>
      </w:r>
    </w:p>
    <w:p w:rsidR="00CB0CCA" w:rsidRDefault="00CB0CCA" w:rsidP="00CB0CCA">
      <w:pPr>
        <w:shd w:val="clear" w:color="auto" w:fill="FFFFFF"/>
        <w:spacing w:before="211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Коэффициенты при неизвестных в целевой функции двойственной задачи являются </w:t>
      </w:r>
      <w:r w:rsidRPr="00390FF2">
        <w:rPr>
          <w:color w:val="000000"/>
          <w:sz w:val="28"/>
          <w:szCs w:val="28"/>
        </w:rPr>
        <w:t xml:space="preserve"> свободные      члены      системы      о</w:t>
      </w:r>
      <w:r>
        <w:rPr>
          <w:color w:val="000000"/>
          <w:sz w:val="28"/>
          <w:szCs w:val="28"/>
        </w:rPr>
        <w:t>граничений      прямой      зада</w:t>
      </w:r>
      <w:r w:rsidRPr="00390FF2">
        <w:rPr>
          <w:color w:val="000000"/>
          <w:sz w:val="28"/>
          <w:szCs w:val="28"/>
        </w:rPr>
        <w:t>чи</w:t>
      </w:r>
      <w:r>
        <w:rPr>
          <w:color w:val="000000"/>
          <w:sz w:val="16"/>
          <w:szCs w:val="16"/>
        </w:rPr>
        <w:t xml:space="preserve">    </w:t>
      </w:r>
      <w:r>
        <w:rPr>
          <w:color w:val="000000"/>
          <w:sz w:val="28"/>
          <w:szCs w:val="28"/>
        </w:rPr>
        <w:t>(180, 210, 244);</w:t>
      </w:r>
      <w:r w:rsidRPr="00390FF2">
        <w:rPr>
          <w:sz w:val="28"/>
          <w:szCs w:val="28"/>
        </w:rPr>
        <w:t xml:space="preserve"> </w:t>
      </w:r>
      <w:r w:rsidRPr="00585995">
        <w:rPr>
          <w:position w:val="-12"/>
          <w:sz w:val="28"/>
          <w:szCs w:val="28"/>
        </w:rPr>
        <w:object w:dxaOrig="3180" w:dyaOrig="360">
          <v:shape id="_x0000_i1048" type="#_x0000_t75" style="width:159pt;height:18pt" o:ole="">
            <v:imagedata r:id="rId58" o:title=""/>
          </v:shape>
          <o:OLEObject Type="Embed" ProgID="Equation.3" ShapeID="_x0000_i1048" DrawAspect="Content" ObjectID="_1496555091" r:id="rId59"/>
        </w:object>
      </w:r>
      <w:r>
        <w:rPr>
          <w:sz w:val="28"/>
          <w:szCs w:val="28"/>
        </w:rPr>
        <w:t>.</w:t>
      </w:r>
    </w:p>
    <w:p w:rsidR="00CB0CCA" w:rsidRDefault="00CB0CCA" w:rsidP="00CB0CCA">
      <w:pPr>
        <w:shd w:val="clear" w:color="auto" w:fill="FFFFFF"/>
        <w:spacing w:before="211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</w:r>
      <w:r w:rsidRPr="00390FF2">
        <w:rPr>
          <w:color w:val="000000"/>
          <w:sz w:val="28"/>
          <w:szCs w:val="28"/>
        </w:rPr>
        <w:t>Прямая задача - на максимум,</w:t>
      </w:r>
      <w:r>
        <w:rPr>
          <w:color w:val="000000"/>
          <w:sz w:val="28"/>
          <w:szCs w:val="28"/>
        </w:rPr>
        <w:t xml:space="preserve"> следовательно, двойственная к н</w:t>
      </w:r>
      <w:r w:rsidRPr="00390FF2">
        <w:rPr>
          <w:color w:val="000000"/>
          <w:sz w:val="28"/>
          <w:szCs w:val="28"/>
        </w:rPr>
        <w:t xml:space="preserve">ей - на минимум: </w:t>
      </w:r>
      <w:r w:rsidRPr="00390FF2">
        <w:rPr>
          <w:i/>
          <w:iCs/>
          <w:color w:val="000000"/>
          <w:sz w:val="28"/>
          <w:szCs w:val="28"/>
          <w:lang w:val="en-US"/>
        </w:rPr>
        <w:t>g</w:t>
      </w:r>
      <w:r w:rsidRPr="00390FF2">
        <w:rPr>
          <w:i/>
          <w:iCs/>
          <w:color w:val="000000"/>
          <w:sz w:val="28"/>
          <w:szCs w:val="28"/>
        </w:rPr>
        <w:t>(</w:t>
      </w:r>
      <w:r w:rsidRPr="00390FF2">
        <w:rPr>
          <w:i/>
          <w:iCs/>
          <w:color w:val="000000"/>
          <w:sz w:val="28"/>
          <w:szCs w:val="28"/>
          <w:lang w:val="en-US"/>
        </w:rPr>
        <w:t>Y</w:t>
      </w:r>
      <w:r w:rsidRPr="00390FF2">
        <w:rPr>
          <w:i/>
          <w:iCs/>
          <w:color w:val="000000"/>
          <w:sz w:val="28"/>
          <w:szCs w:val="28"/>
        </w:rPr>
        <w:t xml:space="preserve">) </w:t>
      </w:r>
      <w:r w:rsidRPr="00390FF2">
        <w:rPr>
          <w:i/>
          <w:iCs/>
          <w:color w:val="000000"/>
          <w:position w:val="-6"/>
          <w:sz w:val="28"/>
          <w:szCs w:val="28"/>
        </w:rPr>
        <w:object w:dxaOrig="300" w:dyaOrig="220">
          <v:shape id="_x0000_i1049" type="#_x0000_t75" style="width:15pt;height:11.25pt" o:ole="">
            <v:imagedata r:id="rId60" o:title=""/>
          </v:shape>
          <o:OLEObject Type="Embed" ProgID="Equation.3" ShapeID="_x0000_i1049" DrawAspect="Content" ObjectID="_1496555092" r:id="rId61"/>
        </w:object>
      </w:r>
      <w:r w:rsidRPr="00390FF2">
        <w:rPr>
          <w:color w:val="000000"/>
          <w:sz w:val="28"/>
          <w:szCs w:val="28"/>
          <w:lang w:val="en-US"/>
        </w:rPr>
        <w:t>min</w:t>
      </w:r>
      <w:r>
        <w:rPr>
          <w:color w:val="000000"/>
          <w:sz w:val="28"/>
          <w:szCs w:val="28"/>
        </w:rPr>
        <w:t>.</w:t>
      </w:r>
    </w:p>
    <w:p w:rsidR="00CB0CCA" w:rsidRPr="00390FF2" w:rsidRDefault="00CB0CCA" w:rsidP="00CB0CC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390FF2">
        <w:rPr>
          <w:color w:val="000000"/>
          <w:sz w:val="28"/>
          <w:szCs w:val="28"/>
        </w:rPr>
        <w:t>Число ограничений в двойственной задаче р</w:t>
      </w:r>
      <w:r>
        <w:rPr>
          <w:color w:val="000000"/>
          <w:sz w:val="28"/>
          <w:szCs w:val="28"/>
        </w:rPr>
        <w:t xml:space="preserve">авно числу переменных в прямой, т.е. </w:t>
      </w:r>
      <w:r w:rsidRPr="00390FF2">
        <w:rPr>
          <w:color w:val="000000"/>
          <w:sz w:val="28"/>
          <w:szCs w:val="28"/>
        </w:rPr>
        <w:t>3.</w:t>
      </w:r>
    </w:p>
    <w:p w:rsidR="00CB0CCA" w:rsidRPr="00390FF2" w:rsidRDefault="00CB0CCA" w:rsidP="00CB0CCA">
      <w:pPr>
        <w:shd w:val="clear" w:color="auto" w:fill="FFFFFF"/>
        <w:autoSpaceDE w:val="0"/>
        <w:autoSpaceDN w:val="0"/>
        <w:adjustRightInd w:val="0"/>
        <w:ind w:firstLine="708"/>
        <w:rPr>
          <w:sz w:val="28"/>
          <w:szCs w:val="28"/>
        </w:rPr>
      </w:pPr>
      <w:r w:rsidRPr="00390FF2">
        <w:rPr>
          <w:color w:val="000000"/>
          <w:sz w:val="28"/>
          <w:szCs w:val="28"/>
        </w:rPr>
        <w:t xml:space="preserve">В прямой задаче все неравенства в </w:t>
      </w:r>
      <w:r>
        <w:rPr>
          <w:color w:val="000000"/>
          <w:sz w:val="28"/>
          <w:szCs w:val="28"/>
        </w:rPr>
        <w:t>системе ограничений имеют вид «</w:t>
      </w:r>
      <w:r w:rsidRPr="00390FF2">
        <w:rPr>
          <w:color w:val="000000"/>
          <w:position w:val="-4"/>
          <w:sz w:val="28"/>
          <w:szCs w:val="28"/>
        </w:rPr>
        <w:object w:dxaOrig="200" w:dyaOrig="240">
          <v:shape id="_x0000_i1050" type="#_x0000_t75" style="width:9.75pt;height:12pt" o:ole="">
            <v:imagedata r:id="rId62" o:title=""/>
          </v:shape>
          <o:OLEObject Type="Embed" ProgID="Equation.3" ShapeID="_x0000_i1050" DrawAspect="Content" ObjectID="_1496555093" r:id="rId63"/>
        </w:object>
      </w:r>
      <w:r w:rsidRPr="00390FF2">
        <w:rPr>
          <w:color w:val="000000"/>
          <w:sz w:val="28"/>
          <w:szCs w:val="28"/>
        </w:rPr>
        <w:t>», следователь</w:t>
      </w:r>
      <w:r w:rsidRPr="00390FF2">
        <w:rPr>
          <w:color w:val="000000"/>
          <w:sz w:val="28"/>
          <w:szCs w:val="28"/>
        </w:rPr>
        <w:softHyphen/>
        <w:t>но</w:t>
      </w:r>
      <w:r>
        <w:rPr>
          <w:color w:val="000000"/>
          <w:sz w:val="28"/>
          <w:szCs w:val="28"/>
        </w:rPr>
        <w:t>, в двойственной задаче - вид «</w:t>
      </w:r>
      <w:r w:rsidRPr="00390FF2">
        <w:rPr>
          <w:color w:val="000000"/>
          <w:position w:val="-4"/>
          <w:sz w:val="28"/>
          <w:szCs w:val="28"/>
        </w:rPr>
        <w:object w:dxaOrig="200" w:dyaOrig="240">
          <v:shape id="_x0000_i1051" type="#_x0000_t75" style="width:9.75pt;height:12pt" o:ole="">
            <v:imagedata r:id="rId64" o:title=""/>
          </v:shape>
          <o:OLEObject Type="Embed" ProgID="Equation.3" ShapeID="_x0000_i1051" DrawAspect="Content" ObjectID="_1496555094" r:id="rId65"/>
        </w:object>
      </w:r>
      <w:r w:rsidRPr="00390FF2">
        <w:rPr>
          <w:color w:val="000000"/>
          <w:sz w:val="28"/>
          <w:szCs w:val="28"/>
        </w:rPr>
        <w:t>».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color w:val="000000"/>
          <w:sz w:val="28"/>
          <w:szCs w:val="28"/>
        </w:rPr>
      </w:pPr>
      <w:r w:rsidRPr="00390FF2">
        <w:rPr>
          <w:color w:val="000000"/>
          <w:sz w:val="28"/>
          <w:szCs w:val="28"/>
        </w:rPr>
        <w:t>Матрицы ограничений исходной и двойственной задач являются транспонированными друг к другу: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 w:rsidRPr="00390FF2">
        <w:rPr>
          <w:position w:val="-50"/>
          <w:sz w:val="28"/>
          <w:szCs w:val="28"/>
        </w:rPr>
        <w:object w:dxaOrig="1520" w:dyaOrig="1120">
          <v:shape id="_x0000_i1052" type="#_x0000_t75" style="width:75.75pt;height:56.25pt" o:ole="">
            <v:imagedata r:id="rId66" o:title=""/>
          </v:shape>
          <o:OLEObject Type="Embed" ProgID="Equation.3" ShapeID="_x0000_i1052" DrawAspect="Content" ObjectID="_1496555095" r:id="rId67"/>
        </w:object>
      </w:r>
      <w:r w:rsidRPr="00390FF2">
        <w:rPr>
          <w:position w:val="-6"/>
          <w:sz w:val="28"/>
          <w:szCs w:val="28"/>
        </w:rPr>
        <w:object w:dxaOrig="300" w:dyaOrig="220">
          <v:shape id="_x0000_i1053" type="#_x0000_t75" style="width:15pt;height:11.25pt" o:ole="">
            <v:imagedata r:id="rId68" o:title=""/>
          </v:shape>
          <o:OLEObject Type="Embed" ProgID="Equation.3" ShapeID="_x0000_i1053" DrawAspect="Content" ObjectID="_1496555096" r:id="rId69"/>
        </w:object>
      </w:r>
      <w:r w:rsidRPr="009B0A13">
        <w:rPr>
          <w:position w:val="-50"/>
          <w:sz w:val="28"/>
          <w:szCs w:val="28"/>
        </w:rPr>
        <w:object w:dxaOrig="1579" w:dyaOrig="1120">
          <v:shape id="_x0000_i1054" type="#_x0000_t75" style="width:78.75pt;height:56.25pt" o:ole="">
            <v:imagedata r:id="rId70" o:title=""/>
          </v:shape>
          <o:OLEObject Type="Embed" ProgID="Equation.3" ShapeID="_x0000_i1054" DrawAspect="Content" ObjectID="_1496555097" r:id="rId71"/>
        </w:objec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color w:val="000000"/>
          <w:sz w:val="28"/>
          <w:szCs w:val="28"/>
        </w:rPr>
      </w:pPr>
      <w:r w:rsidRPr="00EA3E7C">
        <w:rPr>
          <w:color w:val="000000"/>
          <w:sz w:val="28"/>
          <w:szCs w:val="28"/>
        </w:rPr>
        <w:t xml:space="preserve">Правыми частями в ограничениях двойственной задачи являются </w:t>
      </w:r>
      <w:r w:rsidRPr="00EA3E7C">
        <w:rPr>
          <w:color w:val="000000"/>
          <w:sz w:val="28"/>
          <w:szCs w:val="28"/>
        </w:rPr>
        <w:lastRenderedPageBreak/>
        <w:t>коэффициенты при</w:t>
      </w:r>
      <w:r>
        <w:rPr>
          <w:color w:val="000000"/>
          <w:sz w:val="28"/>
          <w:szCs w:val="28"/>
        </w:rPr>
        <w:t xml:space="preserve"> неизвестных в целевой функции исходной задачи: </w:t>
      </w:r>
      <w:r w:rsidRPr="009B0A13">
        <w:rPr>
          <w:color w:val="000000"/>
          <w:position w:val="-50"/>
          <w:sz w:val="28"/>
          <w:szCs w:val="28"/>
        </w:rPr>
        <w:object w:dxaOrig="520" w:dyaOrig="1120">
          <v:shape id="_x0000_i1055" type="#_x0000_t75" style="width:26.25pt;height:56.25pt" o:ole="">
            <v:imagedata r:id="rId72" o:title=""/>
          </v:shape>
          <o:OLEObject Type="Embed" ProgID="Equation.3" ShapeID="_x0000_i1055" DrawAspect="Content" ObjectID="_1496555098" r:id="rId73"/>
        </w:object>
      </w:r>
      <w:r>
        <w:rPr>
          <w:color w:val="000000"/>
          <w:sz w:val="28"/>
          <w:szCs w:val="28"/>
        </w:rPr>
        <w:t>.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Учитывая эти правила, запишем модель двойственной задачи.</w:t>
      </w:r>
    </w:p>
    <w:p w:rsidR="00CB0CCA" w:rsidRPr="00A058ED" w:rsidRDefault="00CB0CCA" w:rsidP="00CB0CCA">
      <w:pPr>
        <w:shd w:val="clear" w:color="auto" w:fill="FFFFFF"/>
        <w:spacing w:before="211"/>
        <w:jc w:val="both"/>
        <w:rPr>
          <w:sz w:val="28"/>
          <w:szCs w:val="28"/>
        </w:rPr>
      </w:pPr>
      <w:r w:rsidRPr="00A058ED">
        <w:rPr>
          <w:sz w:val="28"/>
          <w:szCs w:val="28"/>
        </w:rPr>
        <w:t>Исходная задача</w:t>
      </w:r>
      <w:r w:rsidRPr="00A058ED">
        <w:rPr>
          <w:sz w:val="28"/>
          <w:szCs w:val="28"/>
        </w:rPr>
        <w:tab/>
      </w:r>
      <w:r w:rsidRPr="00A058ED">
        <w:rPr>
          <w:sz w:val="28"/>
          <w:szCs w:val="28"/>
        </w:rPr>
        <w:tab/>
      </w:r>
      <w:r w:rsidRPr="00A058ED">
        <w:rPr>
          <w:sz w:val="28"/>
          <w:szCs w:val="28"/>
        </w:rPr>
        <w:tab/>
      </w:r>
      <w:r w:rsidRPr="00A058ED">
        <w:rPr>
          <w:sz w:val="28"/>
          <w:szCs w:val="28"/>
        </w:rPr>
        <w:tab/>
        <w:t>Двойственная задача</w: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420" w:dyaOrig="360">
          <v:shape id="_x0000_i1056" type="#_x0000_t75" style="width:120.75pt;height:18pt" o:ole="">
            <v:imagedata r:id="rId74" o:title=""/>
          </v:shape>
          <o:OLEObject Type="Embed" ProgID="Equation.3" ShapeID="_x0000_i1056" DrawAspect="Content" ObjectID="_1496555099" r:id="rId7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58ED">
        <w:rPr>
          <w:position w:val="-12"/>
          <w:sz w:val="28"/>
          <w:szCs w:val="28"/>
        </w:rPr>
        <w:object w:dxaOrig="2840" w:dyaOrig="360">
          <v:shape id="_x0000_i1057" type="#_x0000_t75" style="width:141.75pt;height:18pt" o:ole="">
            <v:imagedata r:id="rId76" o:title=""/>
          </v:shape>
          <o:OLEObject Type="Embed" ProgID="Equation.3" ShapeID="_x0000_i1057" DrawAspect="Content" ObjectID="_1496555100" r:id="rId77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20" w:dyaOrig="360">
          <v:shape id="_x0000_i1058" type="#_x0000_t75" style="width:101.25pt;height:18pt" o:ole="">
            <v:imagedata r:id="rId40" o:title=""/>
          </v:shape>
          <o:OLEObject Type="Embed" ProgID="Equation.3" ShapeID="_x0000_i1058" DrawAspect="Content" ObjectID="_1496555101" r:id="rId78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58ED">
        <w:rPr>
          <w:position w:val="-12"/>
          <w:sz w:val="28"/>
          <w:szCs w:val="28"/>
        </w:rPr>
        <w:object w:dxaOrig="1939" w:dyaOrig="360">
          <v:shape id="_x0000_i1059" type="#_x0000_t75" style="width:96.75pt;height:18pt" o:ole="">
            <v:imagedata r:id="rId79" o:title=""/>
          </v:shape>
          <o:OLEObject Type="Embed" ProgID="Equation.3" ShapeID="_x0000_i1059" DrawAspect="Content" ObjectID="_1496555102" r:id="rId80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40" w:dyaOrig="360">
          <v:shape id="_x0000_i1060" type="#_x0000_t75" style="width:102pt;height:18pt" o:ole="">
            <v:imagedata r:id="rId81" o:title=""/>
          </v:shape>
          <o:OLEObject Type="Embed" ProgID="Equation.3" ShapeID="_x0000_i1060" DrawAspect="Content" ObjectID="_1496555103" r:id="rId82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58ED">
        <w:rPr>
          <w:position w:val="-12"/>
          <w:sz w:val="28"/>
          <w:szCs w:val="28"/>
        </w:rPr>
        <w:object w:dxaOrig="1939" w:dyaOrig="360">
          <v:shape id="_x0000_i1061" type="#_x0000_t75" style="width:96.75pt;height:18pt" o:ole="">
            <v:imagedata r:id="rId83" o:title=""/>
          </v:shape>
          <o:OLEObject Type="Embed" ProgID="Equation.3" ShapeID="_x0000_i1061" DrawAspect="Content" ObjectID="_1496555104" r:id="rId84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40" w:dyaOrig="360">
          <v:shape id="_x0000_i1062" type="#_x0000_t75" style="width:102pt;height:18pt" o:ole="">
            <v:imagedata r:id="rId44" o:title=""/>
          </v:shape>
          <o:OLEObject Type="Embed" ProgID="Equation.3" ShapeID="_x0000_i1062" DrawAspect="Content" ObjectID="_1496555105" r:id="rId85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58ED">
        <w:rPr>
          <w:position w:val="-12"/>
          <w:sz w:val="28"/>
          <w:szCs w:val="28"/>
        </w:rPr>
        <w:object w:dxaOrig="1939" w:dyaOrig="360">
          <v:shape id="_x0000_i1063" type="#_x0000_t75" style="width:96.75pt;height:18pt" o:ole="">
            <v:imagedata r:id="rId86" o:title=""/>
          </v:shape>
          <o:OLEObject Type="Embed" ProgID="Equation.3" ShapeID="_x0000_i1063" DrawAspect="Content" ObjectID="_1496555106" r:id="rId87"/>
        </w:objec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E31F5D">
        <w:rPr>
          <w:position w:val="-14"/>
          <w:sz w:val="28"/>
          <w:szCs w:val="28"/>
        </w:rPr>
        <w:object w:dxaOrig="1380" w:dyaOrig="420">
          <v:shape id="_x0000_i1064" type="#_x0000_t75" style="width:69pt;height:21pt" o:ole="">
            <v:imagedata r:id="rId88" o:title=""/>
          </v:shape>
          <o:OLEObject Type="Embed" ProgID="Equation.3" ShapeID="_x0000_i1064" DrawAspect="Content" ObjectID="_1496555107" r:id="rId8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A058ED">
        <w:rPr>
          <w:position w:val="-12"/>
          <w:sz w:val="28"/>
          <w:szCs w:val="28"/>
        </w:rPr>
        <w:object w:dxaOrig="1320" w:dyaOrig="400">
          <v:shape id="_x0000_i1065" type="#_x0000_t75" style="width:66pt;height:20.25pt" o:ole="">
            <v:imagedata r:id="rId90" o:title=""/>
          </v:shape>
          <o:OLEObject Type="Embed" ProgID="Equation.3" ShapeID="_x0000_i1065" DrawAspect="Content" ObjectID="_1496555108" r:id="rId91"/>
        </w:object>
      </w:r>
    </w:p>
    <w:p w:rsidR="00CB0CCA" w:rsidRPr="00E73875" w:rsidRDefault="00CB0CCA" w:rsidP="00CB0CC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A3058C">
        <w:rPr>
          <w:sz w:val="28"/>
          <w:szCs w:val="28"/>
        </w:rPr>
        <w:tab/>
      </w:r>
      <w:r w:rsidRPr="00EA3E7C">
        <w:rPr>
          <w:sz w:val="28"/>
          <w:szCs w:val="28"/>
        </w:rPr>
        <w:t xml:space="preserve">Найдем решение </w:t>
      </w:r>
      <w:r w:rsidRPr="00EA3E7C">
        <w:rPr>
          <w:iCs/>
          <w:color w:val="000000"/>
          <w:sz w:val="28"/>
          <w:szCs w:val="28"/>
        </w:rPr>
        <w:t>двойственной задачи</w:t>
      </w:r>
      <w:r w:rsidRPr="00EA3E7C">
        <w:rPr>
          <w:i/>
          <w:iCs/>
          <w:color w:val="000000"/>
          <w:sz w:val="28"/>
          <w:szCs w:val="28"/>
        </w:rPr>
        <w:t xml:space="preserve"> </w:t>
      </w:r>
      <w:r w:rsidRPr="00EA3E7C">
        <w:rPr>
          <w:color w:val="000000"/>
          <w:sz w:val="28"/>
          <w:szCs w:val="28"/>
        </w:rPr>
        <w:t>с использованием теорем двойствен</w:t>
      </w:r>
      <w:r w:rsidRPr="00EA3E7C">
        <w:rPr>
          <w:color w:val="000000"/>
          <w:sz w:val="28"/>
          <w:szCs w:val="28"/>
        </w:rPr>
        <w:softHyphen/>
        <w:t>ност</w:t>
      </w:r>
      <w:r>
        <w:rPr>
          <w:color w:val="000000"/>
          <w:sz w:val="28"/>
          <w:szCs w:val="28"/>
        </w:rPr>
        <w:t xml:space="preserve">и при оптимальных значениях </w:t>
      </w:r>
      <w:r w:rsidRPr="004B2B06">
        <w:rPr>
          <w:position w:val="-14"/>
          <w:sz w:val="28"/>
          <w:szCs w:val="28"/>
        </w:rPr>
        <w:object w:dxaOrig="2480" w:dyaOrig="380">
          <v:shape id="_x0000_i1066" type="#_x0000_t75" style="width:123.75pt;height:18.75pt" o:ole="">
            <v:imagedata r:id="rId92" o:title=""/>
          </v:shape>
          <o:OLEObject Type="Embed" ProgID="Equation.3" ShapeID="_x0000_i1066" DrawAspect="Content" ObjectID="_1496555109" r:id="rId93"/>
        </w:object>
      </w:r>
      <w:r w:rsidRPr="00EA3E7C">
        <w:rPr>
          <w:color w:val="000000"/>
          <w:sz w:val="28"/>
          <w:szCs w:val="28"/>
        </w:rPr>
        <w:t>.</w:t>
      </w:r>
      <w:r w:rsidRPr="00E73875">
        <w:rPr>
          <w:color w:val="000000"/>
          <w:sz w:val="28"/>
          <w:szCs w:val="28"/>
        </w:rPr>
        <w:t xml:space="preserve">[4, </w:t>
      </w:r>
      <w:r>
        <w:rPr>
          <w:color w:val="000000"/>
          <w:sz w:val="28"/>
          <w:szCs w:val="28"/>
          <w:lang w:val="en-US"/>
        </w:rPr>
        <w:t>c</w:t>
      </w:r>
      <w:r w:rsidRPr="00E73875">
        <w:rPr>
          <w:color w:val="000000"/>
          <w:sz w:val="28"/>
          <w:szCs w:val="28"/>
        </w:rPr>
        <w:t>.68]</w:t>
      </w:r>
    </w:p>
    <w:p w:rsidR="00CB0CCA" w:rsidRPr="00EA3E7C" w:rsidRDefault="00CB0CCA" w:rsidP="00CB0CCA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 w:rsidRPr="00EA3E7C">
        <w:rPr>
          <w:color w:val="000000"/>
          <w:sz w:val="28"/>
          <w:szCs w:val="28"/>
        </w:rPr>
        <w:t xml:space="preserve">Согласно основной теореме двойственности минимальное значение </w:t>
      </w:r>
      <w:r w:rsidRPr="00EA3E7C">
        <w:rPr>
          <w:i/>
          <w:iCs/>
          <w:color w:val="000000"/>
          <w:sz w:val="28"/>
          <w:szCs w:val="28"/>
          <w:lang w:val="en-US"/>
        </w:rPr>
        <w:t>g</w:t>
      </w:r>
      <w:r w:rsidRPr="00EA3E7C">
        <w:rPr>
          <w:i/>
          <w:iCs/>
          <w:color w:val="000000"/>
          <w:sz w:val="28"/>
          <w:szCs w:val="28"/>
          <w:vertAlign w:val="subscript"/>
          <w:lang w:val="en-US"/>
        </w:rPr>
        <w:t>mj</w:t>
      </w:r>
      <w:r>
        <w:rPr>
          <w:i/>
          <w:iCs/>
          <w:color w:val="000000"/>
          <w:sz w:val="28"/>
          <w:szCs w:val="28"/>
          <w:vertAlign w:val="subscript"/>
          <w:lang w:val="en-US"/>
        </w:rPr>
        <w:t>n</w:t>
      </w:r>
      <w:r w:rsidRPr="00EA3E7C">
        <w:rPr>
          <w:i/>
          <w:iCs/>
          <w:color w:val="000000"/>
          <w:sz w:val="28"/>
          <w:szCs w:val="28"/>
        </w:rPr>
        <w:t xml:space="preserve"> </w:t>
      </w:r>
      <w:r w:rsidRPr="00EA3E7C">
        <w:rPr>
          <w:color w:val="000000"/>
          <w:sz w:val="28"/>
          <w:szCs w:val="28"/>
        </w:rPr>
        <w:t>существу</w:t>
      </w:r>
      <w:r w:rsidRPr="00EA3E7C">
        <w:rPr>
          <w:color w:val="000000"/>
          <w:sz w:val="28"/>
          <w:szCs w:val="28"/>
        </w:rPr>
        <w:softHyphen/>
        <w:t xml:space="preserve">ет, причем </w:t>
      </w:r>
      <w:r w:rsidRPr="00EA3E7C">
        <w:rPr>
          <w:i/>
          <w:iCs/>
          <w:color w:val="000000"/>
          <w:sz w:val="28"/>
          <w:szCs w:val="28"/>
          <w:lang w:val="en-US"/>
        </w:rPr>
        <w:t>g</w:t>
      </w:r>
      <w:r w:rsidRPr="00EA3E7C">
        <w:rPr>
          <w:i/>
          <w:iCs/>
          <w:color w:val="000000"/>
          <w:sz w:val="28"/>
          <w:szCs w:val="28"/>
          <w:vertAlign w:val="subscript"/>
          <w:lang w:val="en-US"/>
        </w:rPr>
        <w:t>mi</w:t>
      </w:r>
      <w:r>
        <w:rPr>
          <w:i/>
          <w:iCs/>
          <w:color w:val="000000"/>
          <w:sz w:val="28"/>
          <w:szCs w:val="28"/>
          <w:vertAlign w:val="subscript"/>
          <w:lang w:val="en-US"/>
        </w:rPr>
        <w:t>n</w:t>
      </w:r>
      <w:r w:rsidRPr="00EA3E7C">
        <w:rPr>
          <w:i/>
          <w:iCs/>
          <w:color w:val="000000"/>
          <w:sz w:val="28"/>
          <w:szCs w:val="28"/>
        </w:rPr>
        <w:t xml:space="preserve"> </w:t>
      </w:r>
      <w:r w:rsidRPr="00EA3E7C">
        <w:rPr>
          <w:color w:val="000000"/>
          <w:sz w:val="28"/>
          <w:szCs w:val="28"/>
        </w:rPr>
        <w:t xml:space="preserve">= </w:t>
      </w:r>
      <w:r>
        <w:rPr>
          <w:color w:val="000000"/>
          <w:sz w:val="28"/>
          <w:szCs w:val="28"/>
          <w:lang w:val="en-US"/>
        </w:rPr>
        <w:t>f</w:t>
      </w:r>
      <w:r>
        <w:rPr>
          <w:color w:val="000000"/>
          <w:sz w:val="28"/>
          <w:szCs w:val="28"/>
          <w:vertAlign w:val="subscript"/>
          <w:lang w:val="en-US"/>
        </w:rPr>
        <w:t>max</w:t>
      </w:r>
      <w:r>
        <w:rPr>
          <w:color w:val="000000"/>
          <w:sz w:val="28"/>
          <w:szCs w:val="28"/>
        </w:rPr>
        <w:t xml:space="preserve"> = 1420</w:t>
      </w:r>
      <w:r w:rsidRPr="00EA3E7C">
        <w:rPr>
          <w:color w:val="000000"/>
          <w:sz w:val="28"/>
          <w:szCs w:val="28"/>
        </w:rPr>
        <w:t>.</w:t>
      </w:r>
    </w:p>
    <w:p w:rsidR="00CB0CCA" w:rsidRPr="004B2B06" w:rsidRDefault="00CB0CCA" w:rsidP="00CB0CCA">
      <w:pPr>
        <w:shd w:val="clear" w:color="auto" w:fill="FFFFFF"/>
        <w:spacing w:before="211"/>
        <w:ind w:firstLine="708"/>
        <w:jc w:val="both"/>
        <w:rPr>
          <w:color w:val="000000"/>
          <w:sz w:val="28"/>
          <w:szCs w:val="28"/>
        </w:rPr>
      </w:pPr>
      <w:r w:rsidRPr="00EA3E7C">
        <w:rPr>
          <w:color w:val="000000"/>
          <w:sz w:val="28"/>
          <w:szCs w:val="28"/>
        </w:rPr>
        <w:t>Проанализируем соотношения теоремы о дополняющей нежесткости:</w:t>
      </w:r>
      <w:r>
        <w:rPr>
          <w:color w:val="000000"/>
          <w:sz w:val="28"/>
          <w:szCs w:val="28"/>
        </w:rPr>
        <w:t xml:space="preserve"> </w:t>
      </w:r>
      <w:r w:rsidRPr="004B2B06">
        <w:rPr>
          <w:color w:val="000000"/>
          <w:position w:val="-32"/>
          <w:sz w:val="28"/>
          <w:szCs w:val="28"/>
        </w:rPr>
        <w:object w:dxaOrig="2180" w:dyaOrig="760">
          <v:shape id="_x0000_i1067" type="#_x0000_t75" style="width:108.75pt;height:38.25pt" o:ole="">
            <v:imagedata r:id="rId94" o:title=""/>
          </v:shape>
          <o:OLEObject Type="Embed" ProgID="Equation.3" ShapeID="_x0000_i1067" DrawAspect="Content" ObjectID="_1496555110" r:id="rId95"/>
        </w:object>
      </w:r>
    </w:p>
    <w:p w:rsidR="00CB0CCA" w:rsidRDefault="00CB0CCA" w:rsidP="00CB0C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211F7">
        <w:rPr>
          <w:position w:val="-50"/>
          <w:sz w:val="28"/>
          <w:szCs w:val="28"/>
        </w:rPr>
        <w:object w:dxaOrig="2900" w:dyaOrig="1120">
          <v:shape id="_x0000_i1068" type="#_x0000_t75" style="width:144.75pt;height:56.25pt" o:ole="">
            <v:imagedata r:id="rId96" o:title=""/>
          </v:shape>
          <o:OLEObject Type="Embed" ProgID="Equation.3" ShapeID="_x0000_i1068" DrawAspect="Content" ObjectID="_1496555111" r:id="rId97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0CCA" w:rsidRDefault="00CB0CCA" w:rsidP="00CB0C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Подставим </w:t>
      </w:r>
      <w:r w:rsidRPr="004B2B06">
        <w:rPr>
          <w:position w:val="-14"/>
          <w:sz w:val="28"/>
          <w:szCs w:val="28"/>
        </w:rPr>
        <w:object w:dxaOrig="2480" w:dyaOrig="380">
          <v:shape id="_x0000_i1069" type="#_x0000_t75" style="width:123.75pt;height:18.75pt" o:ole="">
            <v:imagedata r:id="rId92" o:title=""/>
          </v:shape>
          <o:OLEObject Type="Embed" ProgID="Equation.3" ShapeID="_x0000_i1069" DrawAspect="Content" ObjectID="_1496555112" r:id="rId98"/>
        </w:object>
      </w:r>
      <w:r>
        <w:rPr>
          <w:sz w:val="28"/>
          <w:szCs w:val="28"/>
        </w:rPr>
        <w:t xml:space="preserve">, получим </w:t>
      </w:r>
      <w:r w:rsidRPr="004B2B06">
        <w:rPr>
          <w:position w:val="-50"/>
          <w:sz w:val="28"/>
          <w:szCs w:val="28"/>
        </w:rPr>
        <w:object w:dxaOrig="3080" w:dyaOrig="1120">
          <v:shape id="_x0000_i1070" type="#_x0000_t75" style="width:153.75pt;height:56.25pt" o:ole="">
            <v:imagedata r:id="rId99" o:title=""/>
          </v:shape>
          <o:OLEObject Type="Embed" ProgID="Equation.3" ShapeID="_x0000_i1070" DrawAspect="Content" ObjectID="_1496555113" r:id="rId100"/>
        </w:object>
      </w:r>
      <w:r>
        <w:rPr>
          <w:sz w:val="28"/>
          <w:szCs w:val="28"/>
        </w:rPr>
        <w:t xml:space="preserve"> </w:t>
      </w:r>
      <w:r w:rsidRPr="004B2B06">
        <w:rPr>
          <w:position w:val="-6"/>
          <w:sz w:val="28"/>
          <w:szCs w:val="28"/>
        </w:rPr>
        <w:object w:dxaOrig="300" w:dyaOrig="240">
          <v:shape id="_x0000_i1071" type="#_x0000_t75" style="width:15pt;height:12pt" o:ole="">
            <v:imagedata r:id="rId101" o:title=""/>
          </v:shape>
          <o:OLEObject Type="Embed" ProgID="Equation.3" ShapeID="_x0000_i1071" DrawAspect="Content" ObjectID="_1496555114" r:id="rId102"/>
        </w:object>
      </w:r>
      <w:r>
        <w:rPr>
          <w:sz w:val="28"/>
          <w:szCs w:val="28"/>
        </w:rPr>
        <w:t xml:space="preserve"> </w:t>
      </w:r>
      <w:r w:rsidRPr="00F211F7">
        <w:rPr>
          <w:position w:val="-50"/>
          <w:sz w:val="28"/>
          <w:szCs w:val="28"/>
        </w:rPr>
        <w:object w:dxaOrig="1500" w:dyaOrig="1120">
          <v:shape id="_x0000_i1072" type="#_x0000_t75" style="width:75pt;height:56.25pt" o:ole="">
            <v:imagedata r:id="rId103" o:title=""/>
          </v:shape>
          <o:OLEObject Type="Embed" ProgID="Equation.3" ShapeID="_x0000_i1072" DrawAspect="Content" ObjectID="_1496555115" r:id="rId104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3B494F">
        <w:rPr>
          <w:position w:val="-6"/>
          <w:sz w:val="28"/>
          <w:szCs w:val="28"/>
        </w:rPr>
        <w:object w:dxaOrig="300" w:dyaOrig="240">
          <v:shape id="_x0000_i1073" type="#_x0000_t75" style="width:15pt;height:12pt" o:ole="">
            <v:imagedata r:id="rId105" o:title=""/>
          </v:shape>
          <o:OLEObject Type="Embed" ProgID="Equation.3" ShapeID="_x0000_i1073" DrawAspect="Content" ObjectID="_1496555116" r:id="rId106"/>
        </w:object>
      </w:r>
      <w:r w:rsidRPr="00F211F7">
        <w:rPr>
          <w:position w:val="-50"/>
          <w:sz w:val="28"/>
          <w:szCs w:val="28"/>
        </w:rPr>
        <w:object w:dxaOrig="820" w:dyaOrig="1120">
          <v:shape id="_x0000_i1074" type="#_x0000_t75" style="width:41.25pt;height:56.25pt" o:ole="">
            <v:imagedata r:id="rId107" o:title=""/>
          </v:shape>
          <o:OLEObject Type="Embed" ProgID="Equation.3" ShapeID="_x0000_i1074" DrawAspect="Content" ObjectID="_1496555117" r:id="rId108"/>
        </w:object>
      </w:r>
      <w:r>
        <w:rPr>
          <w:sz w:val="28"/>
          <w:szCs w:val="28"/>
        </w:rPr>
        <w:t>.  Аналогично,</w:t>
      </w:r>
      <w:r w:rsidRPr="004B2B06">
        <w:rPr>
          <w:color w:val="000000"/>
          <w:sz w:val="28"/>
          <w:szCs w:val="28"/>
        </w:rPr>
        <w:t xml:space="preserve"> </w:t>
      </w:r>
      <w:r w:rsidRPr="004B2B06">
        <w:rPr>
          <w:color w:val="000000"/>
          <w:position w:val="-30"/>
          <w:sz w:val="28"/>
          <w:szCs w:val="28"/>
        </w:rPr>
        <w:object w:dxaOrig="2180" w:dyaOrig="720">
          <v:shape id="_x0000_i1075" type="#_x0000_t75" style="width:108.75pt;height:36pt" o:ole="">
            <v:imagedata r:id="rId109" o:title=""/>
          </v:shape>
          <o:OLEObject Type="Embed" ProgID="Equation.3" ShapeID="_x0000_i1075" DrawAspect="Content" ObjectID="_1496555118" r:id="rId110"/>
        </w:objec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E1163">
        <w:rPr>
          <w:position w:val="-50"/>
          <w:sz w:val="28"/>
          <w:szCs w:val="28"/>
        </w:rPr>
        <w:object w:dxaOrig="2780" w:dyaOrig="1120">
          <v:shape id="_x0000_i1076" type="#_x0000_t75" style="width:138.75pt;height:56.25pt" o:ole="">
            <v:imagedata r:id="rId111" o:title=""/>
          </v:shape>
          <o:OLEObject Type="Embed" ProgID="Equation.3" ShapeID="_x0000_i1076" DrawAspect="Content" ObjectID="_1496555119" r:id="rId112"/>
        </w:object>
      </w:r>
      <w:r>
        <w:rPr>
          <w:sz w:val="28"/>
          <w:szCs w:val="28"/>
        </w:rPr>
        <w:t xml:space="preserve"> учитывая, что </w:t>
      </w:r>
      <w:r w:rsidRPr="004B2B06">
        <w:rPr>
          <w:position w:val="-14"/>
          <w:sz w:val="28"/>
          <w:szCs w:val="28"/>
        </w:rPr>
        <w:object w:dxaOrig="2480" w:dyaOrig="380">
          <v:shape id="_x0000_i1077" type="#_x0000_t75" style="width:123.75pt;height:18.75pt" o:ole="">
            <v:imagedata r:id="rId92" o:title=""/>
          </v:shape>
          <o:OLEObject Type="Embed" ProgID="Equation.3" ShapeID="_x0000_i1077" DrawAspect="Content" ObjectID="_1496555120" r:id="rId113"/>
        </w:object>
      </w:r>
      <w:r>
        <w:rPr>
          <w:sz w:val="28"/>
          <w:szCs w:val="28"/>
        </w:rPr>
        <w:t xml:space="preserve">  и </w:t>
      </w:r>
      <w:r w:rsidRPr="001B0F6E">
        <w:rPr>
          <w:position w:val="-10"/>
          <w:sz w:val="28"/>
          <w:szCs w:val="28"/>
        </w:rPr>
        <w:object w:dxaOrig="680" w:dyaOrig="340">
          <v:shape id="_x0000_i1078" type="#_x0000_t75" style="width:33.75pt;height:17.25pt" o:ole="">
            <v:imagedata r:id="rId114" o:title=""/>
          </v:shape>
          <o:OLEObject Type="Embed" ProgID="Equation.3" ShapeID="_x0000_i1078" DrawAspect="Content" ObjectID="_1496555121" r:id="rId115"/>
        </w:object>
      </w:r>
      <w:r>
        <w:rPr>
          <w:sz w:val="28"/>
          <w:szCs w:val="28"/>
        </w:rPr>
        <w:t xml:space="preserve">, получим </w:t>
      </w:r>
      <w:r w:rsidRPr="005E1163">
        <w:rPr>
          <w:position w:val="-50"/>
          <w:sz w:val="28"/>
          <w:szCs w:val="28"/>
        </w:rPr>
        <w:object w:dxaOrig="2920" w:dyaOrig="1120">
          <v:shape id="_x0000_i1079" type="#_x0000_t75" style="width:146.25pt;height:56.25pt" o:ole="">
            <v:imagedata r:id="rId116" o:title=""/>
          </v:shape>
          <o:OLEObject Type="Embed" ProgID="Equation.3" ShapeID="_x0000_i1079" DrawAspect="Content" ObjectID="_1496555122" r:id="rId117"/>
        </w:object>
      </w:r>
      <w:r>
        <w:rPr>
          <w:sz w:val="28"/>
          <w:szCs w:val="28"/>
        </w:rPr>
        <w:t>, так как 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=0, то </w:t>
      </w:r>
      <w:r w:rsidRPr="005E1163">
        <w:rPr>
          <w:position w:val="-32"/>
          <w:sz w:val="28"/>
          <w:szCs w:val="28"/>
        </w:rPr>
        <w:object w:dxaOrig="2439" w:dyaOrig="760">
          <v:shape id="_x0000_i1080" type="#_x0000_t75" style="width:122.25pt;height:38.25pt" o:ole="">
            <v:imagedata r:id="rId118" o:title=""/>
          </v:shape>
          <o:OLEObject Type="Embed" ProgID="Equation.3" ShapeID="_x0000_i1080" DrawAspect="Content" ObjectID="_1496555123" r:id="rId119"/>
        </w:object>
      </w:r>
      <w:r w:rsidRPr="001B0F6E">
        <w:rPr>
          <w:position w:val="-50"/>
          <w:sz w:val="28"/>
          <w:szCs w:val="28"/>
        </w:rPr>
        <w:object w:dxaOrig="1020" w:dyaOrig="1120">
          <v:shape id="_x0000_i1081" type="#_x0000_t75" style="width:51pt;height:56.25pt" o:ole="">
            <v:imagedata r:id="rId120" o:title=""/>
          </v:shape>
          <o:OLEObject Type="Embed" ProgID="Equation.3" ShapeID="_x0000_i1081" DrawAspect="Content" ObjectID="_1496555124" r:id="rId121"/>
        </w:objec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целевой функции </w:t>
      </w:r>
      <w:r w:rsidRPr="00EA3E7C">
        <w:rPr>
          <w:i/>
          <w:iCs/>
          <w:color w:val="000000"/>
          <w:sz w:val="28"/>
          <w:szCs w:val="28"/>
          <w:lang w:val="en-US"/>
        </w:rPr>
        <w:t>g</w:t>
      </w:r>
      <w:r w:rsidRPr="00EA3E7C">
        <w:rPr>
          <w:i/>
          <w:iCs/>
          <w:color w:val="000000"/>
          <w:sz w:val="28"/>
          <w:szCs w:val="28"/>
          <w:vertAlign w:val="subscript"/>
          <w:lang w:val="en-US"/>
        </w:rPr>
        <w:t>mi</w:t>
      </w:r>
      <w:r>
        <w:rPr>
          <w:i/>
          <w:iCs/>
          <w:color w:val="000000"/>
          <w:sz w:val="28"/>
          <w:szCs w:val="28"/>
          <w:vertAlign w:val="subscript"/>
          <w:lang w:val="en-US"/>
        </w:rPr>
        <w:t>n</w:t>
      </w:r>
      <w:r>
        <w:rPr>
          <w:iCs/>
          <w:color w:val="000000"/>
          <w:sz w:val="28"/>
          <w:szCs w:val="28"/>
        </w:rPr>
        <w:t>=</w:t>
      </w:r>
      <w:r>
        <w:rPr>
          <w:sz w:val="28"/>
          <w:szCs w:val="28"/>
        </w:rPr>
        <w:t>180*4,5+210*0+244*2,5=1420. Оптимальные значения двойственных переменных приведены в «отчете по устойчивости» в столбце «теневая цена».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и должно быть в соответствии с основной теоремой двойственности, экстремальные значения целевой функции прямой и </w:t>
      </w:r>
      <w:r>
        <w:rPr>
          <w:sz w:val="28"/>
          <w:szCs w:val="28"/>
        </w:rPr>
        <w:lastRenderedPageBreak/>
        <w:t xml:space="preserve">двойственной задачи совпадают, значит, оптимальный план двойственной задачи найден верно: </w:t>
      </w:r>
      <w:r w:rsidRPr="001B0F6E">
        <w:rPr>
          <w:position w:val="-50"/>
          <w:sz w:val="28"/>
          <w:szCs w:val="28"/>
        </w:rPr>
        <w:object w:dxaOrig="1020" w:dyaOrig="1120">
          <v:shape id="_x0000_i1082" type="#_x0000_t75" style="width:51pt;height:56.25pt" o:ole="">
            <v:imagedata r:id="rId122" o:title=""/>
          </v:shape>
          <o:OLEObject Type="Embed" ProgID="Equation.3" ShapeID="_x0000_i1082" DrawAspect="Content" ObjectID="_1496555125" r:id="rId123"/>
        </w:object>
      </w:r>
    </w:p>
    <w:p w:rsidR="00CB0CCA" w:rsidRDefault="00CB0CCA" w:rsidP="00CB0CCA">
      <w:pPr>
        <w:widowControl/>
        <w:numPr>
          <w:ilvl w:val="0"/>
          <w:numId w:val="7"/>
        </w:numPr>
        <w:shd w:val="clear" w:color="auto" w:fill="FFFFFF"/>
        <w:tabs>
          <w:tab w:val="clear" w:pos="1080"/>
          <w:tab w:val="num" w:pos="0"/>
        </w:tabs>
        <w:spacing w:before="211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Нулевые значения в оптимальном плане означают, что изготавливать изделия 1-го вида для получения выручки нерентабельно, величина непроизводительных затрат при этом </w:t>
      </w:r>
      <w:r w:rsidRPr="004B2B06">
        <w:rPr>
          <w:color w:val="000000"/>
          <w:position w:val="-30"/>
          <w:sz w:val="28"/>
          <w:szCs w:val="28"/>
        </w:rPr>
        <w:object w:dxaOrig="1840" w:dyaOrig="720">
          <v:shape id="_x0000_i1083" type="#_x0000_t75" style="width:92.25pt;height:36pt" o:ole="">
            <v:imagedata r:id="rId124" o:title=""/>
          </v:shape>
          <o:OLEObject Type="Embed" ProgID="Equation.3" ShapeID="_x0000_i1083" DrawAspect="Content" ObjectID="_1496555126" r:id="rId125"/>
        </w:object>
      </w:r>
      <w:r>
        <w:rPr>
          <w:sz w:val="28"/>
          <w:szCs w:val="28"/>
        </w:rPr>
        <w:t xml:space="preserve">. Действительно, </w:t>
      </w:r>
      <w:r w:rsidRPr="00440A38">
        <w:rPr>
          <w:position w:val="-12"/>
          <w:sz w:val="28"/>
          <w:szCs w:val="28"/>
        </w:rPr>
        <w:object w:dxaOrig="5240" w:dyaOrig="360">
          <v:shape id="_x0000_i1084" type="#_x0000_t75" style="width:261.75pt;height:18pt" o:ole="">
            <v:imagedata r:id="rId126" o:title=""/>
          </v:shape>
          <o:OLEObject Type="Embed" ProgID="Equation.3" ShapeID="_x0000_i1084" DrawAspect="Content" ObjectID="_1496555127" r:id="rId127"/>
        </w:object>
      </w:r>
      <w:r>
        <w:rPr>
          <w:sz w:val="28"/>
          <w:szCs w:val="28"/>
        </w:rPr>
        <w:t>. Изготовление изделия 1-го вида снижает выручку от реализации на 10,5 единицы.</w:t>
      </w:r>
    </w:p>
    <w:p w:rsidR="00CB0CCA" w:rsidRPr="002A4CC3" w:rsidRDefault="00CB0CCA" w:rsidP="00CB0CC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4CC3">
        <w:rPr>
          <w:color w:val="000000"/>
          <w:sz w:val="28"/>
          <w:szCs w:val="28"/>
        </w:rPr>
        <w:t>В столбцах «Допустимое уменьшение» и «Допустимое у</w:t>
      </w:r>
      <w:r>
        <w:rPr>
          <w:color w:val="000000"/>
          <w:sz w:val="28"/>
          <w:szCs w:val="28"/>
        </w:rPr>
        <w:t>величе</w:t>
      </w:r>
      <w:r w:rsidRPr="002A4CC3">
        <w:rPr>
          <w:color w:val="000000"/>
          <w:sz w:val="28"/>
          <w:szCs w:val="28"/>
        </w:rPr>
        <w:t xml:space="preserve">ние» </w:t>
      </w:r>
      <w:r>
        <w:rPr>
          <w:color w:val="000000"/>
          <w:sz w:val="28"/>
          <w:szCs w:val="28"/>
        </w:rPr>
        <w:t>таб</w:t>
      </w:r>
      <w:r w:rsidRPr="002A4CC3">
        <w:rPr>
          <w:color w:val="000000"/>
          <w:sz w:val="28"/>
          <w:szCs w:val="28"/>
        </w:rPr>
        <w:t>лицы показаны предельные значения приращений целевых коэффициентов, при которых сохраняется найденное оптимальное решение.</w:t>
      </w:r>
    </w:p>
    <w:p w:rsidR="00CB0CCA" w:rsidRPr="002A4CC3" w:rsidRDefault="00CB0CCA" w:rsidP="00CB0CC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2A4CC3">
        <w:rPr>
          <w:color w:val="000000"/>
          <w:sz w:val="28"/>
          <w:szCs w:val="28"/>
        </w:rPr>
        <w:t xml:space="preserve">Так, допустимое увеличение </w:t>
      </w:r>
      <w:r>
        <w:rPr>
          <w:color w:val="000000"/>
          <w:sz w:val="28"/>
          <w:szCs w:val="28"/>
        </w:rPr>
        <w:t>цены изделия на нерентабельную 1-ую продукию</w:t>
      </w:r>
      <w:r w:rsidRPr="002A4CC3">
        <w:rPr>
          <w:color w:val="000000"/>
          <w:sz w:val="28"/>
          <w:szCs w:val="28"/>
        </w:rPr>
        <w:t xml:space="preserve"> равно </w:t>
      </w:r>
      <w:r>
        <w:rPr>
          <w:color w:val="000000"/>
          <w:sz w:val="28"/>
          <w:szCs w:val="28"/>
        </w:rPr>
        <w:t>10,5</w:t>
      </w:r>
      <w:r w:rsidRPr="002A4CC3">
        <w:rPr>
          <w:color w:val="000000"/>
          <w:sz w:val="28"/>
          <w:szCs w:val="28"/>
        </w:rPr>
        <w:t xml:space="preserve">, а допустимое уменьшение - практически неограниченно. Это означает, что если цена </w:t>
      </w:r>
      <w:r>
        <w:rPr>
          <w:color w:val="000000"/>
          <w:sz w:val="28"/>
          <w:szCs w:val="28"/>
        </w:rPr>
        <w:t>изделия  возрастет более чем на 10,5 ед</w:t>
      </w:r>
      <w:r w:rsidRPr="002A4CC3">
        <w:rPr>
          <w:color w:val="000000"/>
          <w:sz w:val="28"/>
          <w:szCs w:val="28"/>
        </w:rPr>
        <w:t xml:space="preserve">., то оптимальное решение изменится: выпуск данного </w:t>
      </w:r>
      <w:r>
        <w:rPr>
          <w:color w:val="000000"/>
          <w:sz w:val="28"/>
          <w:szCs w:val="28"/>
        </w:rPr>
        <w:t>изделия</w:t>
      </w:r>
      <w:r w:rsidRPr="002A4CC3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>танет целесооб</w:t>
      </w:r>
      <w:r w:rsidRPr="002A4CC3">
        <w:rPr>
          <w:color w:val="000000"/>
          <w:sz w:val="28"/>
          <w:szCs w:val="28"/>
        </w:rPr>
        <w:t xml:space="preserve">разным. Если цена будет снижаться вплоть до </w:t>
      </w:r>
      <w:r>
        <w:rPr>
          <w:color w:val="000000"/>
          <w:sz w:val="28"/>
          <w:szCs w:val="28"/>
        </w:rPr>
        <w:t>нуля, то оптимальное решение (0</w:t>
      </w:r>
      <w:r w:rsidRPr="002A4CC3">
        <w:rPr>
          <w:color w:val="000000"/>
          <w:sz w:val="28"/>
          <w:szCs w:val="28"/>
        </w:rPr>
        <w:t>;</w:t>
      </w:r>
      <w:r>
        <w:rPr>
          <w:color w:val="000000"/>
          <w:sz w:val="28"/>
          <w:szCs w:val="28"/>
        </w:rPr>
        <w:t xml:space="preserve"> 74; 32</w:t>
      </w:r>
      <w:r w:rsidRPr="002A4CC3">
        <w:rPr>
          <w:color w:val="000000"/>
          <w:sz w:val="28"/>
          <w:szCs w:val="28"/>
        </w:rPr>
        <w:t>) останется прежним</w:t>
      </w:r>
      <w:r>
        <w:rPr>
          <w:color w:val="000000"/>
          <w:sz w:val="28"/>
          <w:szCs w:val="28"/>
        </w:rPr>
        <w:t>.</w:t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 w:rsidRPr="002A4CC3">
        <w:rPr>
          <w:color w:val="000000"/>
          <w:sz w:val="28"/>
          <w:szCs w:val="28"/>
        </w:rPr>
        <w:t xml:space="preserve">Аналогично, если цена рентабельного </w:t>
      </w:r>
      <w:r>
        <w:rPr>
          <w:color w:val="000000"/>
          <w:sz w:val="28"/>
          <w:szCs w:val="28"/>
        </w:rPr>
        <w:t>2-го изделия увеличится больше, чем на 10</w:t>
      </w:r>
      <w:r w:rsidRPr="002A4C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ед</w:t>
      </w:r>
      <w:r w:rsidRPr="002A4CC3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 xml:space="preserve"> или уменьшится более, чем на 3,81 ед., то </w:t>
      </w:r>
      <w:r w:rsidRPr="002A4CC3">
        <w:rPr>
          <w:color w:val="000000"/>
          <w:sz w:val="28"/>
          <w:szCs w:val="28"/>
        </w:rPr>
        <w:t xml:space="preserve">оптимальное решение изменится: выпуск данного </w:t>
      </w:r>
      <w:r>
        <w:rPr>
          <w:color w:val="000000"/>
          <w:sz w:val="28"/>
          <w:szCs w:val="28"/>
        </w:rPr>
        <w:t>изделия</w:t>
      </w:r>
      <w:r w:rsidRPr="002A4CC3">
        <w:rPr>
          <w:color w:val="000000"/>
          <w:sz w:val="28"/>
          <w:szCs w:val="28"/>
        </w:rPr>
        <w:t xml:space="preserve"> с</w:t>
      </w:r>
      <w:r>
        <w:rPr>
          <w:color w:val="000000"/>
          <w:sz w:val="28"/>
          <w:szCs w:val="28"/>
        </w:rPr>
        <w:t>танет нецелесооб</w:t>
      </w:r>
      <w:r w:rsidRPr="002A4CC3">
        <w:rPr>
          <w:color w:val="000000"/>
          <w:sz w:val="28"/>
          <w:szCs w:val="28"/>
        </w:rPr>
        <w:t>разным.</w:t>
      </w:r>
      <w:r>
        <w:rPr>
          <w:color w:val="000000"/>
          <w:sz w:val="28"/>
          <w:szCs w:val="28"/>
        </w:rPr>
        <w:t xml:space="preserve"> </w:t>
      </w:r>
    </w:p>
    <w:p w:rsidR="00CB0CCA" w:rsidRPr="00CA5B06" w:rsidRDefault="00CB0CCA" w:rsidP="00CB0CC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>
        <w:rPr>
          <w:sz w:val="28"/>
          <w:szCs w:val="28"/>
        </w:rPr>
        <w:tab/>
        <w:t xml:space="preserve">Рассмотрим оптимальное решение двойственной задачи: (4,5; 0; 2,5). </w:t>
      </w:r>
      <w:r w:rsidRPr="00610050">
        <w:rPr>
          <w:sz w:val="28"/>
          <w:szCs w:val="28"/>
        </w:rPr>
        <w:t>У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>=0 указывает, что сырье 2 недефицитно, оно использовано не полностью. По теореме о дополняющей нежесткости выполняется неравенство</w:t>
      </w:r>
      <w:r w:rsidRPr="00442BAC">
        <w:rPr>
          <w:color w:val="000000"/>
          <w:position w:val="-32"/>
          <w:sz w:val="28"/>
          <w:szCs w:val="28"/>
        </w:rPr>
        <w:object w:dxaOrig="1480" w:dyaOrig="760">
          <v:shape id="_x0000_i1085" type="#_x0000_t75" style="width:74.25pt;height:38.25pt" o:ole="">
            <v:imagedata r:id="rId128" o:title=""/>
          </v:shape>
          <o:OLEObject Type="Embed" ProgID="Equation.3" ShapeID="_x0000_i1085" DrawAspect="Content" ObjectID="_1496555128" r:id="rId129"/>
        </w:objec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 Излишки этого сырья составляют: 210-(3*0+1*74+2*32)=-72 ед. Увеличение запасов 2-го сырья не приведут к увеличению общей выручки. Ненулевые значения 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=4,5 и 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=2,5 означают, что сырье 1 и 3 являются дефицитными, они </w:t>
      </w:r>
      <w:r w:rsidRPr="00723549">
        <w:rPr>
          <w:sz w:val="28"/>
          <w:szCs w:val="28"/>
        </w:rPr>
        <w:t xml:space="preserve">полностью </w:t>
      </w:r>
      <w:r w:rsidRPr="00723549">
        <w:rPr>
          <w:color w:val="000000"/>
          <w:sz w:val="28"/>
          <w:szCs w:val="28"/>
        </w:rPr>
        <w:t>используются в оптимальном плане и таким образом сдерживают рост функции цели</w:t>
      </w:r>
      <w:r>
        <w:rPr>
          <w:color w:val="000000"/>
          <w:sz w:val="28"/>
          <w:szCs w:val="28"/>
        </w:rPr>
        <w:t>.</w:t>
      </w:r>
      <w:r>
        <w:rPr>
          <w:sz w:val="28"/>
          <w:szCs w:val="28"/>
        </w:rPr>
        <w:t xml:space="preserve"> Если бы увеличили объем 1-го сырья на 1 ед., то максимальное значение ЦФ увеличилось бы на 4,5 ед. Увеличения объема 3-го сырья на 1 ед. увеличивает максимальное значение ЦФ на 2,5 ед. Более дефицитно 1-ое сырье (у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>=4,5), менее дефицитно 3-е (у</w:t>
      </w:r>
      <w:r>
        <w:rPr>
          <w:sz w:val="28"/>
          <w:szCs w:val="28"/>
          <w:vertAlign w:val="subscript"/>
        </w:rPr>
        <w:t>3</w:t>
      </w:r>
      <w:r>
        <w:rPr>
          <w:sz w:val="28"/>
          <w:szCs w:val="28"/>
        </w:rPr>
        <w:t xml:space="preserve">=2,5), так как двойственная оценка в первом случае больше. Относительная заменяемость ресурсов </w:t>
      </w:r>
      <w:r w:rsidRPr="00442BAC">
        <w:rPr>
          <w:position w:val="-28"/>
          <w:sz w:val="28"/>
          <w:szCs w:val="28"/>
        </w:rPr>
        <w:object w:dxaOrig="400" w:dyaOrig="660">
          <v:shape id="_x0000_i1086" type="#_x0000_t75" style="width:20.25pt;height:33pt" o:ole="">
            <v:imagedata r:id="rId130" o:title=""/>
          </v:shape>
          <o:OLEObject Type="Embed" ProgID="Equation.3" ShapeID="_x0000_i1086" DrawAspect="Content" ObjectID="_1496555129" r:id="rId131"/>
        </w:object>
      </w:r>
      <w:r>
        <w:rPr>
          <w:sz w:val="28"/>
          <w:szCs w:val="28"/>
        </w:rPr>
        <w:t>, то есть 4,5 дополнительных</w:t>
      </w:r>
      <w:r w:rsidRPr="00CA5B06">
        <w:rPr>
          <w:color w:val="000000"/>
          <w:sz w:val="16"/>
          <w:szCs w:val="16"/>
        </w:rPr>
        <w:t xml:space="preserve"> </w:t>
      </w:r>
      <w:r w:rsidRPr="00CA5B06">
        <w:rPr>
          <w:color w:val="000000"/>
          <w:sz w:val="28"/>
          <w:szCs w:val="28"/>
        </w:rPr>
        <w:t>единиц</w:t>
      </w:r>
      <w:r>
        <w:rPr>
          <w:color w:val="000000"/>
          <w:sz w:val="28"/>
          <w:szCs w:val="28"/>
        </w:rPr>
        <w:t xml:space="preserve"> 1-го сырья </w:t>
      </w:r>
      <w:r w:rsidRPr="00CA5B0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</w:t>
      </w:r>
      <w:r w:rsidRPr="00CA5B06">
        <w:rPr>
          <w:color w:val="000000"/>
          <w:sz w:val="28"/>
          <w:szCs w:val="28"/>
        </w:rPr>
        <w:t xml:space="preserve">плане получения выручки равноценны </w:t>
      </w:r>
      <w:r>
        <w:rPr>
          <w:color w:val="000000"/>
          <w:sz w:val="28"/>
          <w:szCs w:val="28"/>
        </w:rPr>
        <w:t>2,5</w:t>
      </w:r>
      <w:r w:rsidRPr="00CA5B06">
        <w:rPr>
          <w:color w:val="000000"/>
          <w:sz w:val="28"/>
          <w:szCs w:val="28"/>
        </w:rPr>
        <w:t xml:space="preserve"> дополнительным единицам </w:t>
      </w:r>
      <w:r>
        <w:rPr>
          <w:color w:val="000000"/>
          <w:sz w:val="28"/>
          <w:szCs w:val="28"/>
        </w:rPr>
        <w:t>3-го сырья</w:t>
      </w:r>
      <w:r w:rsidRPr="00CA5B06">
        <w:rPr>
          <w:color w:val="000000"/>
          <w:sz w:val="28"/>
          <w:szCs w:val="28"/>
        </w:rPr>
        <w:t>.</w:t>
      </w:r>
    </w:p>
    <w:p w:rsidR="00CB0CCA" w:rsidRDefault="00CB0CCA" w:rsidP="00CB0C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Анализ чувствительности решения к изменению запасов сырья проведем с помощью отчета по устойчивости. Из второй части таблицы видим, что запасы 1-го сырья можно увеличивать до 64 ед. и уменьшать до </w:t>
      </w:r>
      <w:r>
        <w:rPr>
          <w:sz w:val="28"/>
          <w:szCs w:val="28"/>
        </w:rPr>
        <w:lastRenderedPageBreak/>
        <w:t>99 ед., а 3-го сырья увеличивать до 96 ед. и уменьшать до 64, при этом оптимальное решение двойственной задачи сохранится.</w:t>
      </w:r>
    </w:p>
    <w:p w:rsidR="00CB0CCA" w:rsidRPr="00E73875" w:rsidRDefault="00CB0CCA" w:rsidP="00CB0CCA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По условию задачи </w:t>
      </w:r>
      <w:r w:rsidRPr="00A058ED">
        <w:rPr>
          <w:sz w:val="28"/>
          <w:szCs w:val="28"/>
        </w:rPr>
        <w:t xml:space="preserve"> запасы сырья </w:t>
      </w:r>
      <w:r>
        <w:rPr>
          <w:sz w:val="28"/>
          <w:szCs w:val="28"/>
        </w:rPr>
        <w:t xml:space="preserve">1-го и 3-го видов увеличивают на 4 </w:t>
      </w:r>
      <w:r w:rsidRPr="00A058ED">
        <w:rPr>
          <w:sz w:val="28"/>
          <w:szCs w:val="28"/>
        </w:rPr>
        <w:t xml:space="preserve">ед., т.е. до </w:t>
      </w:r>
      <w:r>
        <w:rPr>
          <w:sz w:val="28"/>
          <w:szCs w:val="28"/>
        </w:rPr>
        <w:t xml:space="preserve">184 и 248 </w:t>
      </w:r>
      <w:r w:rsidRPr="00A058ED">
        <w:rPr>
          <w:sz w:val="28"/>
          <w:szCs w:val="28"/>
        </w:rPr>
        <w:t>ед</w:t>
      </w:r>
      <w:r>
        <w:rPr>
          <w:sz w:val="28"/>
          <w:szCs w:val="28"/>
        </w:rPr>
        <w:t>. Это изменение входит в интервал устойчивости</w:t>
      </w:r>
      <w:r w:rsidRPr="00A058E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значит можно применить теорему об оценках: </w:t>
      </w:r>
      <w:r w:rsidRPr="00451ECB">
        <w:rPr>
          <w:position w:val="-12"/>
          <w:sz w:val="28"/>
          <w:szCs w:val="28"/>
        </w:rPr>
        <w:object w:dxaOrig="1560" w:dyaOrig="360">
          <v:shape id="_x0000_i1087" type="#_x0000_t75" style="width:78pt;height:18pt" o:ole="">
            <v:imagedata r:id="rId132" o:title=""/>
          </v:shape>
          <o:OLEObject Type="Embed" ProgID="Equation.3" ShapeID="_x0000_i1087" DrawAspect="Content" ObjectID="_1496555130" r:id="rId133"/>
        </w:object>
      </w:r>
      <w:r>
        <w:rPr>
          <w:sz w:val="28"/>
          <w:szCs w:val="28"/>
        </w:rPr>
        <w:t xml:space="preserve"> .</w:t>
      </w:r>
      <w:r w:rsidRPr="00E73875">
        <w:rPr>
          <w:sz w:val="28"/>
          <w:szCs w:val="28"/>
        </w:rPr>
        <w:t xml:space="preserve">[4, </w:t>
      </w:r>
      <w:r>
        <w:rPr>
          <w:sz w:val="28"/>
          <w:szCs w:val="28"/>
          <w:lang w:val="en-US"/>
        </w:rPr>
        <w:t>c</w:t>
      </w:r>
      <w:r w:rsidRPr="00E73875">
        <w:rPr>
          <w:sz w:val="28"/>
          <w:szCs w:val="28"/>
        </w:rPr>
        <w:t>. 70]</w:t>
      </w:r>
    </w:p>
    <w:p w:rsidR="00CB0CCA" w:rsidRDefault="00CB0CCA" w:rsidP="00CB0CCA">
      <w:pPr>
        <w:jc w:val="both"/>
        <w:rPr>
          <w:sz w:val="28"/>
          <w:szCs w:val="28"/>
        </w:rPr>
      </w:pPr>
      <w:r w:rsidRPr="00451ECB">
        <w:rPr>
          <w:position w:val="-12"/>
          <w:sz w:val="28"/>
          <w:szCs w:val="28"/>
        </w:rPr>
        <w:object w:dxaOrig="1900" w:dyaOrig="360">
          <v:shape id="_x0000_i1088" type="#_x0000_t75" style="width:95.25pt;height:18pt" o:ole="">
            <v:imagedata r:id="rId134" o:title=""/>
          </v:shape>
          <o:OLEObject Type="Embed" ProgID="Equation.3" ShapeID="_x0000_i1088" DrawAspect="Content" ObjectID="_1496555131" r:id="rId135"/>
        </w:object>
      </w:r>
      <w:r>
        <w:rPr>
          <w:sz w:val="28"/>
          <w:szCs w:val="28"/>
        </w:rPr>
        <w:t xml:space="preserve">, </w:t>
      </w:r>
      <w:r w:rsidRPr="00451ECB">
        <w:rPr>
          <w:position w:val="-12"/>
          <w:sz w:val="28"/>
          <w:szCs w:val="28"/>
        </w:rPr>
        <w:object w:dxaOrig="1900" w:dyaOrig="360">
          <v:shape id="_x0000_i1089" type="#_x0000_t75" style="width:95.25pt;height:18pt" o:ole="">
            <v:imagedata r:id="rId136" o:title=""/>
          </v:shape>
          <o:OLEObject Type="Embed" ProgID="Equation.3" ShapeID="_x0000_i1089" DrawAspect="Content" ObjectID="_1496555132" r:id="rId137"/>
        </w:object>
      </w:r>
      <w:r>
        <w:rPr>
          <w:sz w:val="28"/>
          <w:szCs w:val="28"/>
        </w:rPr>
        <w:t>. Таким образом, при увеличении 1-го сырья выручка увеличится на 18 ед., при увеличении 2-го сырья на 10 ед.</w:t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>
        <w:rPr>
          <w:sz w:val="28"/>
          <w:szCs w:val="28"/>
        </w:rPr>
        <w:t>Для определения новой производственной программы используем надстройки «Поиск решения», изменив величины запасов:</w:t>
      </w:r>
    </w:p>
    <w:p w:rsidR="00CB0CCA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20" w:dyaOrig="360">
          <v:shape id="_x0000_i1090" type="#_x0000_t75" style="width:101.25pt;height:18pt" o:ole="">
            <v:imagedata r:id="rId138" o:title=""/>
          </v:shape>
          <o:OLEObject Type="Embed" ProgID="Equation.3" ShapeID="_x0000_i1090" DrawAspect="Content" ObjectID="_1496555133" r:id="rId139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40" w:dyaOrig="360">
          <v:shape id="_x0000_i1091" type="#_x0000_t75" style="width:102pt;height:18pt" o:ole="">
            <v:imagedata r:id="rId81" o:title=""/>
          </v:shape>
          <o:OLEObject Type="Embed" ProgID="Equation.3" ShapeID="_x0000_i1091" DrawAspect="Content" ObjectID="_1496555134" r:id="rId140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0CCA" w:rsidRDefault="00CB0CCA" w:rsidP="00CB0CCA">
      <w:pPr>
        <w:jc w:val="both"/>
        <w:rPr>
          <w:sz w:val="28"/>
          <w:szCs w:val="28"/>
        </w:rPr>
      </w:pPr>
      <w:r w:rsidRPr="00A058ED">
        <w:rPr>
          <w:position w:val="-12"/>
          <w:sz w:val="28"/>
          <w:szCs w:val="28"/>
        </w:rPr>
        <w:object w:dxaOrig="2020" w:dyaOrig="360">
          <v:shape id="_x0000_i1092" type="#_x0000_t75" style="width:101.25pt;height:18pt" o:ole="">
            <v:imagedata r:id="rId141" o:title=""/>
          </v:shape>
          <o:OLEObject Type="Embed" ProgID="Equation.3" ShapeID="_x0000_i1092" DrawAspect="Content" ObjectID="_1496555135" r:id="rId142"/>
        </w:objec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CB0CCA" w:rsidRPr="00A058ED" w:rsidRDefault="00CB0CCA" w:rsidP="00CB0CCA">
      <w:pPr>
        <w:jc w:val="both"/>
        <w:rPr>
          <w:sz w:val="28"/>
          <w:szCs w:val="28"/>
        </w:rPr>
      </w:pPr>
      <w:r w:rsidRPr="00A058ED">
        <w:rPr>
          <w:position w:val="-14"/>
          <w:sz w:val="28"/>
          <w:szCs w:val="28"/>
        </w:rPr>
        <w:object w:dxaOrig="2620" w:dyaOrig="380">
          <v:shape id="_x0000_i1093" type="#_x0000_t75" style="width:131.25pt;height:18.75pt" o:ole="">
            <v:imagedata r:id="rId143" o:title=""/>
          </v:shape>
          <o:OLEObject Type="Embed" ProgID="Equation.3" ShapeID="_x0000_i1093" DrawAspect="Content" ObjectID="_1496555136" r:id="rId144"/>
        </w:object>
      </w:r>
      <w:r w:rsidRPr="00A058ED">
        <w:rPr>
          <w:sz w:val="28"/>
          <w:szCs w:val="28"/>
        </w:rPr>
        <w:t>, при этом выручка составит</w:t>
      </w:r>
      <w:r>
        <w:rPr>
          <w:sz w:val="28"/>
          <w:szCs w:val="28"/>
        </w:rPr>
        <w:t xml:space="preserve"> 10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0+1</w:t>
      </w:r>
      <w:r w:rsidRPr="00A058ED">
        <w:rPr>
          <w:sz w:val="28"/>
          <w:szCs w:val="28"/>
        </w:rPr>
        <w:t>4*</w:t>
      </w:r>
      <w:r>
        <w:rPr>
          <w:sz w:val="28"/>
          <w:szCs w:val="28"/>
        </w:rPr>
        <w:t>76+12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32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1448</w:t>
      </w:r>
      <w:r w:rsidRPr="00A058ED">
        <w:rPr>
          <w:sz w:val="28"/>
          <w:szCs w:val="28"/>
        </w:rPr>
        <w:t xml:space="preserve">, т.е. увеличилась на </w:t>
      </w:r>
      <w:r>
        <w:rPr>
          <w:sz w:val="28"/>
          <w:szCs w:val="28"/>
        </w:rPr>
        <w:t>28</w:t>
      </w:r>
      <w:r w:rsidRPr="00A058ED">
        <w:rPr>
          <w:sz w:val="28"/>
          <w:szCs w:val="28"/>
        </w:rPr>
        <w:t xml:space="preserve"> ед.</w:t>
      </w:r>
    </w:p>
    <w:p w:rsidR="00CB0CCA" w:rsidRDefault="00CB0CCA" w:rsidP="00CB0CCA">
      <w:pPr>
        <w:shd w:val="clear" w:color="auto" w:fill="FFFFFF"/>
        <w:spacing w:before="211"/>
        <w:jc w:val="both"/>
        <w:rPr>
          <w:sz w:val="28"/>
          <w:szCs w:val="28"/>
          <w:lang w:val="en-US"/>
        </w:rPr>
      </w:pPr>
      <w:r w:rsidRPr="00A058ED">
        <w:rPr>
          <w:sz w:val="28"/>
          <w:szCs w:val="28"/>
        </w:rPr>
        <w:t>Х1=</w:t>
      </w:r>
      <w:r>
        <w:rPr>
          <w:sz w:val="28"/>
          <w:szCs w:val="28"/>
        </w:rPr>
        <w:t>0</w:t>
      </w:r>
      <w:r w:rsidRPr="00A058ED">
        <w:rPr>
          <w:sz w:val="28"/>
          <w:szCs w:val="28"/>
        </w:rPr>
        <w:t>, х</w:t>
      </w:r>
      <w:r w:rsidRPr="00A058ED">
        <w:rPr>
          <w:sz w:val="28"/>
          <w:szCs w:val="28"/>
          <w:vertAlign w:val="subscript"/>
        </w:rPr>
        <w:t>2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76</w:t>
      </w:r>
      <w:r w:rsidRPr="00A058ED">
        <w:rPr>
          <w:sz w:val="28"/>
          <w:szCs w:val="28"/>
        </w:rPr>
        <w:t>, х</w:t>
      </w:r>
      <w:r w:rsidRPr="00A058ED">
        <w:rPr>
          <w:sz w:val="28"/>
          <w:szCs w:val="28"/>
          <w:vertAlign w:val="subscript"/>
        </w:rPr>
        <w:t>3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32</w:t>
      </w:r>
      <w:r w:rsidRPr="00A058ED">
        <w:rPr>
          <w:sz w:val="28"/>
          <w:szCs w:val="28"/>
        </w:rPr>
        <w:t>, ЦФ=</w:t>
      </w:r>
      <w:r>
        <w:rPr>
          <w:sz w:val="28"/>
          <w:szCs w:val="28"/>
        </w:rPr>
        <w:t>1448</w:t>
      </w:r>
      <w:r w:rsidRPr="00A058ED">
        <w:rPr>
          <w:sz w:val="28"/>
          <w:szCs w:val="28"/>
        </w:rPr>
        <w:t xml:space="preserve"> ед.</w:t>
      </w:r>
    </w:p>
    <w:p w:rsidR="00CB0CCA" w:rsidRPr="00E73875" w:rsidRDefault="00CB0CCA" w:rsidP="00CB0CCA">
      <w:pPr>
        <w:shd w:val="clear" w:color="auto" w:fill="FFFFFF"/>
        <w:spacing w:before="211"/>
        <w:jc w:val="both"/>
        <w:rPr>
          <w:sz w:val="28"/>
          <w:szCs w:val="28"/>
          <w:lang w:val="en-US"/>
        </w:rPr>
      </w:pPr>
      <w:r>
        <w:rPr>
          <w:noProof/>
          <w:sz w:val="28"/>
          <w:szCs w:val="28"/>
        </w:rPr>
        <w:drawing>
          <wp:inline distT="0" distB="0" distL="0" distR="0">
            <wp:extent cx="5934075" cy="2333625"/>
            <wp:effectExtent l="19050" t="0" r="9525" b="0"/>
            <wp:docPr id="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14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333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0CCA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Рассчитаем  критерий эффективности включения в план новых изделий: </w:t>
      </w:r>
      <w:r w:rsidRPr="00DE1B74">
        <w:rPr>
          <w:position w:val="-28"/>
          <w:sz w:val="28"/>
          <w:szCs w:val="28"/>
        </w:rPr>
        <w:object w:dxaOrig="1620" w:dyaOrig="540">
          <v:shape id="_x0000_i1094" type="#_x0000_t75" style="width:81pt;height:27pt" o:ole="">
            <v:imagedata r:id="rId146" o:title=""/>
          </v:shape>
          <o:OLEObject Type="Embed" ProgID="Equation.3" ShapeID="_x0000_i1094" DrawAspect="Content" ObjectID="_1496555137" r:id="rId147"/>
        </w:object>
      </w:r>
      <w:r>
        <w:rPr>
          <w:sz w:val="28"/>
          <w:szCs w:val="28"/>
        </w:rPr>
        <w:t>. Для изделия Г: 13-( 1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9</w:t>
      </w:r>
      <w:r w:rsidRPr="00A058ED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+</w:t>
      </w:r>
      <w:r>
        <w:rPr>
          <w:sz w:val="28"/>
          <w:szCs w:val="28"/>
        </w:rPr>
        <w:t>3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0</w:t>
      </w:r>
      <w:r w:rsidRPr="00A058ED">
        <w:rPr>
          <w:sz w:val="28"/>
          <w:szCs w:val="28"/>
        </w:rPr>
        <w:t>+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5/2)=3,5</w:t>
      </w:r>
      <w:r w:rsidRPr="00DE1B74">
        <w:rPr>
          <w:sz w:val="28"/>
          <w:szCs w:val="28"/>
        </w:rPr>
        <w:t>&gt;</w:t>
      </w:r>
      <w:r w:rsidRPr="00A058ED">
        <w:rPr>
          <w:sz w:val="28"/>
          <w:szCs w:val="28"/>
        </w:rPr>
        <w:t xml:space="preserve">0, значит включать в план изделие </w:t>
      </w:r>
      <w:r>
        <w:rPr>
          <w:sz w:val="28"/>
          <w:szCs w:val="28"/>
        </w:rPr>
        <w:t>Г</w:t>
      </w:r>
      <w:r w:rsidRPr="00A058ED">
        <w:rPr>
          <w:sz w:val="28"/>
          <w:szCs w:val="28"/>
        </w:rPr>
        <w:t xml:space="preserve"> целесообразно.</w:t>
      </w:r>
    </w:p>
    <w:p w:rsidR="00CB0CCA" w:rsidRPr="00A058ED" w:rsidRDefault="00CB0CCA" w:rsidP="00CB0CCA">
      <w:pPr>
        <w:shd w:val="clear" w:color="auto" w:fill="FFFFFF"/>
        <w:spacing w:before="211"/>
        <w:ind w:firstLine="708"/>
        <w:jc w:val="both"/>
        <w:rPr>
          <w:sz w:val="28"/>
          <w:szCs w:val="28"/>
        </w:rPr>
      </w:pPr>
      <w:r w:rsidRPr="00DE1B74">
        <w:rPr>
          <w:sz w:val="28"/>
          <w:szCs w:val="28"/>
        </w:rPr>
        <w:t>12-(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9</w:t>
      </w:r>
      <w:r w:rsidRPr="00A058ED">
        <w:rPr>
          <w:sz w:val="28"/>
          <w:szCs w:val="28"/>
        </w:rPr>
        <w:t>/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+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0</w:t>
      </w:r>
      <w:r w:rsidRPr="00A058ED">
        <w:rPr>
          <w:sz w:val="28"/>
          <w:szCs w:val="28"/>
        </w:rPr>
        <w:t>+</w:t>
      </w:r>
      <w:r>
        <w:rPr>
          <w:sz w:val="28"/>
          <w:szCs w:val="28"/>
        </w:rPr>
        <w:t>2</w:t>
      </w:r>
      <w:r w:rsidRPr="00A058ED">
        <w:rPr>
          <w:sz w:val="28"/>
          <w:szCs w:val="28"/>
        </w:rPr>
        <w:t>*</w:t>
      </w:r>
      <w:r>
        <w:rPr>
          <w:sz w:val="28"/>
          <w:szCs w:val="28"/>
        </w:rPr>
        <w:t>5/2</w:t>
      </w:r>
      <w:r w:rsidRPr="00DE1B74">
        <w:rPr>
          <w:sz w:val="28"/>
          <w:szCs w:val="28"/>
        </w:rPr>
        <w:t>)</w:t>
      </w:r>
      <w:r>
        <w:rPr>
          <w:sz w:val="28"/>
          <w:szCs w:val="28"/>
        </w:rPr>
        <w:t>=</w:t>
      </w:r>
      <w:r w:rsidRPr="00DE1B74">
        <w:rPr>
          <w:sz w:val="28"/>
          <w:szCs w:val="28"/>
        </w:rPr>
        <w:t>-</w:t>
      </w:r>
      <w:r>
        <w:rPr>
          <w:sz w:val="28"/>
          <w:szCs w:val="28"/>
        </w:rPr>
        <w:t>2</w:t>
      </w:r>
      <w:r w:rsidRPr="00DE1B74">
        <w:rPr>
          <w:sz w:val="28"/>
          <w:szCs w:val="28"/>
        </w:rPr>
        <w:t>&lt;</w:t>
      </w:r>
      <w:r w:rsidRPr="00A058ED">
        <w:rPr>
          <w:sz w:val="28"/>
          <w:szCs w:val="28"/>
        </w:rPr>
        <w:t>0, значит включать в пл</w:t>
      </w:r>
      <w:r>
        <w:rPr>
          <w:sz w:val="28"/>
          <w:szCs w:val="28"/>
        </w:rPr>
        <w:t>ан изделие Д</w:t>
      </w:r>
      <w:r w:rsidRPr="00A058ED">
        <w:rPr>
          <w:sz w:val="28"/>
          <w:szCs w:val="28"/>
        </w:rPr>
        <w:t xml:space="preserve"> не целесообразно.</w:t>
      </w:r>
    </w:p>
    <w:p w:rsidR="00AF2F8F" w:rsidRDefault="00AF2F8F" w:rsidP="00AF2F8F">
      <w:pPr>
        <w:widowControl/>
        <w:spacing w:after="200" w:line="276" w:lineRule="auto"/>
        <w:rPr>
          <w:b/>
          <w:color w:val="000000" w:themeColor="text1"/>
          <w:sz w:val="28"/>
          <w:szCs w:val="28"/>
        </w:rPr>
      </w:pPr>
    </w:p>
    <w:p w:rsidR="004E1854" w:rsidRPr="004E1854" w:rsidRDefault="004E1854" w:rsidP="00AF2F8F">
      <w:pPr>
        <w:pStyle w:val="1"/>
      </w:pPr>
      <w:bookmarkStart w:id="7" w:name="_Toc420907434"/>
      <w:r w:rsidRPr="004E1854">
        <w:t>Задание 3</w:t>
      </w:r>
      <w:bookmarkEnd w:id="7"/>
      <w:r w:rsidRPr="004E1854">
        <w:t xml:space="preserve"> </w:t>
      </w:r>
    </w:p>
    <w:p w:rsidR="004E1854" w:rsidRPr="004E1854" w:rsidRDefault="004E1854" w:rsidP="004E1854">
      <w:pPr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На трёх хлебокомбинатах ежедневно производится 51, 36, 42 т муки. Эта мука потребляется четырьмя хлебозаводами, ежедневные потребности которых равны соответственно 42, 35, 33, 22 т. Тарифы перевозок 1 т муки с хлебокомбинатов к каждому из хлебозаводов задаются матрицей:</w:t>
      </w:r>
    </w:p>
    <w:p w:rsidR="004E1854" w:rsidRPr="004E1854" w:rsidRDefault="004E1854" w:rsidP="004E1854">
      <w:pPr>
        <w:spacing w:before="120" w:after="120"/>
        <w:ind w:firstLine="709"/>
        <w:jc w:val="center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w:lastRenderedPageBreak/>
            <m:t>С=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2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6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5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8</m:t>
                    </m:r>
                  </m:e>
                </m:mr>
              </m:m>
              <m:r>
                <w:rPr>
                  <w:rFonts w:ascii="Cambria Math" w:hAnsi="Cambria Math"/>
                  <w:sz w:val="28"/>
                  <w:szCs w:val="28"/>
                </w:rPr>
                <m:t xml:space="preserve">    </m:t>
              </m:r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7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4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</m:mr>
              </m:m>
            </m:e>
          </m:d>
          <m:r>
            <w:rPr>
              <w:rFonts w:ascii="Cambria Math" w:hAnsi="Cambria Math"/>
              <w:sz w:val="28"/>
              <w:szCs w:val="28"/>
            </w:rPr>
            <m:t>.</m:t>
          </m:r>
        </m:oMath>
      </m:oMathPara>
    </w:p>
    <w:p w:rsidR="004E1854" w:rsidRDefault="004E1854" w:rsidP="004E1854">
      <w:pPr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Составить оптимальный план перевозок, при котором общая стоимость перевозок является минимальной. Решить транспортную задачу средствами </w:t>
      </w:r>
      <w:r w:rsidRPr="004E1854">
        <w:rPr>
          <w:sz w:val="28"/>
          <w:szCs w:val="28"/>
          <w:lang w:val="en-GB"/>
        </w:rPr>
        <w:t>MS</w:t>
      </w:r>
      <w:r w:rsidRPr="004E1854">
        <w:rPr>
          <w:sz w:val="28"/>
          <w:szCs w:val="28"/>
        </w:rPr>
        <w:t xml:space="preserve"> </w:t>
      </w:r>
      <w:r w:rsidRPr="004E1854">
        <w:rPr>
          <w:sz w:val="28"/>
          <w:szCs w:val="28"/>
          <w:lang w:val="en-GB"/>
        </w:rPr>
        <w:t>Excel</w:t>
      </w:r>
      <w:r w:rsidRPr="004E1854">
        <w:rPr>
          <w:sz w:val="28"/>
          <w:szCs w:val="28"/>
        </w:rPr>
        <w:t>.</w:t>
      </w:r>
    </w:p>
    <w:p w:rsidR="00AF2F8F" w:rsidRDefault="00AF2F8F" w:rsidP="004E1854">
      <w:pPr>
        <w:ind w:firstLine="709"/>
        <w:jc w:val="both"/>
        <w:rPr>
          <w:sz w:val="28"/>
          <w:szCs w:val="28"/>
        </w:rPr>
      </w:pPr>
    </w:p>
    <w:p w:rsidR="00AF2F8F" w:rsidRDefault="00AF2F8F" w:rsidP="00AF2F8F">
      <w:pPr>
        <w:jc w:val="both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  <w:r w:rsidRPr="000936D9"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  <w:t>Решение:</w:t>
      </w:r>
    </w:p>
    <w:p w:rsidR="00AF2F8F" w:rsidRPr="000936D9" w:rsidRDefault="00AF2F8F" w:rsidP="00AF2F8F">
      <w:pPr>
        <w:jc w:val="both"/>
        <w:rPr>
          <w:rFonts w:asciiTheme="minorHAnsi" w:hAnsiTheme="minorHAnsi" w:cstheme="minorHAnsi"/>
          <w:b/>
          <w:color w:val="000000" w:themeColor="text1"/>
          <w:sz w:val="28"/>
          <w:szCs w:val="28"/>
          <w:u w:val="single"/>
        </w:rPr>
      </w:pPr>
    </w:p>
    <w:tbl>
      <w:tblPr>
        <w:tblStyle w:val="a6"/>
        <w:tblW w:w="0" w:type="auto"/>
        <w:tblInd w:w="1101" w:type="dxa"/>
        <w:tblLook w:val="04A0"/>
      </w:tblPr>
      <w:tblGrid>
        <w:gridCol w:w="2504"/>
        <w:gridCol w:w="636"/>
        <w:gridCol w:w="636"/>
        <w:gridCol w:w="636"/>
        <w:gridCol w:w="636"/>
        <w:gridCol w:w="1593"/>
      </w:tblGrid>
      <w:tr w:rsidR="00AF2F8F" w:rsidTr="00892F94">
        <w:tc>
          <w:tcPr>
            <w:tcW w:w="1077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Хлебокомб/хлебоз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93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производят</w:t>
            </w:r>
          </w:p>
        </w:tc>
      </w:tr>
      <w:tr w:rsidR="00AF2F8F" w:rsidTr="00892F94">
        <w:tc>
          <w:tcPr>
            <w:tcW w:w="1077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93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51</w:t>
            </w:r>
          </w:p>
        </w:tc>
      </w:tr>
      <w:tr w:rsidR="00AF2F8F" w:rsidTr="00892F94">
        <w:tc>
          <w:tcPr>
            <w:tcW w:w="1077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93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36</w:t>
            </w:r>
          </w:p>
        </w:tc>
      </w:tr>
      <w:tr w:rsidR="00AF2F8F" w:rsidTr="00892F94">
        <w:tc>
          <w:tcPr>
            <w:tcW w:w="1077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636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93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</w:t>
            </w:r>
          </w:p>
        </w:tc>
      </w:tr>
      <w:tr w:rsidR="00AF2F8F" w:rsidTr="00892F94">
        <w:tc>
          <w:tcPr>
            <w:tcW w:w="1077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 w:rsidRPr="000936D9"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требуется</w:t>
            </w:r>
          </w:p>
        </w:tc>
        <w:tc>
          <w:tcPr>
            <w:tcW w:w="636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42</w:t>
            </w:r>
          </w:p>
        </w:tc>
        <w:tc>
          <w:tcPr>
            <w:tcW w:w="636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636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33</w:t>
            </w:r>
          </w:p>
        </w:tc>
        <w:tc>
          <w:tcPr>
            <w:tcW w:w="636" w:type="dxa"/>
          </w:tcPr>
          <w:p w:rsidR="00AF2F8F" w:rsidRPr="000936D9" w:rsidRDefault="00AF2F8F" w:rsidP="00AF2F8F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1593" w:type="dxa"/>
          </w:tcPr>
          <w:p w:rsidR="00AF2F8F" w:rsidRPr="000936D9" w:rsidRDefault="00AF2F8F" w:rsidP="00892F94">
            <w:pPr>
              <w:jc w:val="center"/>
              <w:rPr>
                <w:rFonts w:asciiTheme="minorHAnsi" w:hAnsiTheme="minorHAnsi" w:cstheme="minorHAnsi"/>
                <w:color w:val="000000" w:themeColor="text1"/>
                <w:sz w:val="28"/>
                <w:szCs w:val="28"/>
              </w:rPr>
            </w:pPr>
          </w:p>
        </w:tc>
      </w:tr>
    </w:tbl>
    <w:p w:rsidR="00AF2F8F" w:rsidRPr="00327565" w:rsidRDefault="00AF2F8F" w:rsidP="00AF2F8F">
      <w:pPr>
        <w:ind w:firstLine="709"/>
        <w:jc w:val="both"/>
        <w:rPr>
          <w:rFonts w:asciiTheme="minorHAnsi" w:hAnsiTheme="minorHAnsi" w:cstheme="minorHAnsi"/>
          <w:color w:val="000000" w:themeColor="text1"/>
          <w:sz w:val="28"/>
          <w:szCs w:val="28"/>
        </w:rPr>
      </w:pPr>
    </w:p>
    <w:p w:rsidR="00AF2F8F" w:rsidRPr="00283D2F" w:rsidRDefault="00AF2F8F" w:rsidP="00AF2F8F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sz w:val="28"/>
          <w:szCs w:val="28"/>
        </w:rPr>
        <w:t xml:space="preserve">Задача открытого типа, так как </w:t>
      </w:r>
      <w:r>
        <w:rPr>
          <w:color w:val="000000"/>
          <w:spacing w:val="-4"/>
          <w:sz w:val="28"/>
          <w:szCs w:val="28"/>
        </w:rPr>
        <w:t xml:space="preserve">производят 129 тонн муки, а требуется 132 тонны. </w:t>
      </w:r>
      <w:r w:rsidRPr="00283D2F">
        <w:rPr>
          <w:color w:val="000000"/>
          <w:spacing w:val="-4"/>
          <w:sz w:val="28"/>
          <w:szCs w:val="28"/>
        </w:rPr>
        <w:t xml:space="preserve">[2, </w:t>
      </w:r>
      <w:r>
        <w:rPr>
          <w:color w:val="000000"/>
          <w:spacing w:val="-4"/>
          <w:sz w:val="28"/>
          <w:szCs w:val="28"/>
          <w:lang w:val="en-US"/>
        </w:rPr>
        <w:t>c</w:t>
      </w:r>
      <w:r w:rsidRPr="00283D2F">
        <w:rPr>
          <w:color w:val="000000"/>
          <w:spacing w:val="-4"/>
          <w:sz w:val="28"/>
          <w:szCs w:val="28"/>
        </w:rPr>
        <w:t>. 71]</w:t>
      </w:r>
    </w:p>
    <w:p w:rsidR="00AF2F8F" w:rsidRDefault="00AF2F8F" w:rsidP="00AF2F8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Обозначим через х</w:t>
      </w:r>
      <w:r>
        <w:rPr>
          <w:sz w:val="28"/>
          <w:szCs w:val="28"/>
          <w:vertAlign w:val="subscript"/>
          <w:lang w:val="en-US"/>
        </w:rPr>
        <w:t>ij</w:t>
      </w:r>
      <w:r w:rsidRPr="001F114A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≥0</m:t>
        </m:r>
      </m:oMath>
      <w:r w:rsidRPr="001F114A">
        <w:rPr>
          <w:sz w:val="28"/>
          <w:szCs w:val="28"/>
        </w:rPr>
        <w:t>–</w:t>
      </w:r>
      <w:r>
        <w:rPr>
          <w:sz w:val="28"/>
          <w:szCs w:val="28"/>
        </w:rPr>
        <w:t xml:space="preserve">количество муки, перевезенной с </w:t>
      </w:r>
      <w:r>
        <w:rPr>
          <w:sz w:val="28"/>
          <w:szCs w:val="28"/>
          <w:lang w:val="en-US"/>
        </w:rPr>
        <w:t>i</w:t>
      </w:r>
      <w:r w:rsidRPr="001F114A">
        <w:rPr>
          <w:sz w:val="28"/>
          <w:szCs w:val="28"/>
        </w:rPr>
        <w:t>-</w:t>
      </w:r>
      <w:r>
        <w:rPr>
          <w:sz w:val="28"/>
          <w:szCs w:val="28"/>
        </w:rPr>
        <w:t>ого хлебокомбината на</w:t>
      </w:r>
      <w:r w:rsidRPr="001F114A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</w:t>
      </w:r>
      <w:r w:rsidRPr="001F114A">
        <w:rPr>
          <w:sz w:val="28"/>
          <w:szCs w:val="28"/>
        </w:rPr>
        <w:t>-</w:t>
      </w:r>
      <w:r>
        <w:rPr>
          <w:sz w:val="28"/>
          <w:szCs w:val="28"/>
        </w:rPr>
        <w:t xml:space="preserve"> ый хлебозавод</w:t>
      </w:r>
      <w:r w:rsidRPr="001F114A">
        <w:rPr>
          <w:sz w:val="28"/>
          <w:szCs w:val="28"/>
        </w:rPr>
        <w:t>.</w:t>
      </w:r>
      <w:r>
        <w:rPr>
          <w:sz w:val="28"/>
          <w:szCs w:val="28"/>
        </w:rPr>
        <w:t xml:space="preserve"> Тогда экономико-математическая модель задачи имеет вид: требуется найти минимальное значение функции  </w:t>
      </w:r>
      <w:r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 xml:space="preserve">: </w:t>
      </w:r>
      <w:r w:rsidRPr="001F114A">
        <w:rPr>
          <w:position w:val="-12"/>
          <w:sz w:val="28"/>
          <w:szCs w:val="28"/>
        </w:rPr>
        <w:object w:dxaOrig="3500" w:dyaOrig="360">
          <v:shape id="_x0000_i1095" type="#_x0000_t75" style="width:174.75pt;height:18pt" o:ole="">
            <v:imagedata r:id="rId148" o:title=""/>
          </v:shape>
          <o:OLEObject Type="Embed" ProgID="Equation.3" ShapeID="_x0000_i1095" DrawAspect="Content" ObjectID="_1496555138" r:id="rId149"/>
        </w:object>
      </w:r>
      <w:r>
        <w:rPr>
          <w:sz w:val="28"/>
          <w:szCs w:val="28"/>
        </w:rPr>
        <w:t xml:space="preserve"> при условиях</w: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2360" w:dyaOrig="360">
          <v:shape id="_x0000_i1096" type="#_x0000_t75" style="width:118.5pt;height:18pt" o:ole="">
            <v:imagedata r:id="rId150" o:title=""/>
          </v:shape>
          <o:OLEObject Type="Embed" ProgID="Equation.3" ShapeID="_x0000_i1096" DrawAspect="Content" ObjectID="_1496555139" r:id="rId151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2439" w:dyaOrig="360">
          <v:shape id="_x0000_i1097" type="#_x0000_t75" style="width:121.5pt;height:18pt" o:ole="">
            <v:imagedata r:id="rId152" o:title=""/>
          </v:shape>
          <o:OLEObject Type="Embed" ProgID="Equation.3" ShapeID="_x0000_i1097" DrawAspect="Content" ObjectID="_1496555140" r:id="rId153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2420" w:dyaOrig="360">
          <v:shape id="_x0000_i1098" type="#_x0000_t75" style="width:121.5pt;height:18pt" o:ole="">
            <v:imagedata r:id="rId154" o:title=""/>
          </v:shape>
          <o:OLEObject Type="Embed" ProgID="Equation.3" ShapeID="_x0000_i1098" DrawAspect="Content" ObjectID="_1496555141" r:id="rId155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1880" w:dyaOrig="360">
          <v:shape id="_x0000_i1099" type="#_x0000_t75" style="width:93.75pt;height:18pt" o:ole="">
            <v:imagedata r:id="rId156" o:title=""/>
          </v:shape>
          <o:OLEObject Type="Embed" ProgID="Equation.3" ShapeID="_x0000_i1099" DrawAspect="Content" ObjectID="_1496555142" r:id="rId157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982053">
        <w:rPr>
          <w:position w:val="-12"/>
          <w:sz w:val="28"/>
          <w:szCs w:val="28"/>
        </w:rPr>
        <w:object w:dxaOrig="1900" w:dyaOrig="360">
          <v:shape id="_x0000_i1100" type="#_x0000_t75" style="width:95.25pt;height:18pt" o:ole="">
            <v:imagedata r:id="rId158" o:title=""/>
          </v:shape>
          <o:OLEObject Type="Embed" ProgID="Equation.3" ShapeID="_x0000_i1100" DrawAspect="Content" ObjectID="_1496555143" r:id="rId159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1880" w:dyaOrig="360">
          <v:shape id="_x0000_i1101" type="#_x0000_t75" style="width:94.5pt;height:18pt" o:ole="">
            <v:imagedata r:id="rId160" o:title=""/>
          </v:shape>
          <o:OLEObject Type="Embed" ProgID="Equation.3" ShapeID="_x0000_i1101" DrawAspect="Content" ObjectID="_1496555144" r:id="rId161"/>
        </w:object>
      </w:r>
    </w:p>
    <w:p w:rsidR="00AF2F8F" w:rsidRDefault="00AF2F8F" w:rsidP="00AF2F8F">
      <w:pPr>
        <w:jc w:val="both"/>
        <w:rPr>
          <w:sz w:val="28"/>
          <w:szCs w:val="28"/>
        </w:rPr>
      </w:pPr>
      <w:r w:rsidRPr="00BF09C0">
        <w:rPr>
          <w:position w:val="-12"/>
          <w:sz w:val="28"/>
          <w:szCs w:val="28"/>
        </w:rPr>
        <w:object w:dxaOrig="1939" w:dyaOrig="360">
          <v:shape id="_x0000_i1102" type="#_x0000_t75" style="width:96pt;height:18pt" o:ole="">
            <v:imagedata r:id="rId162" o:title=""/>
          </v:shape>
          <o:OLEObject Type="Embed" ProgID="Equation.3" ShapeID="_x0000_i1102" DrawAspect="Content" ObjectID="_1496555145" r:id="rId163"/>
        </w:object>
      </w:r>
    </w:p>
    <w:p w:rsidR="00AF2F8F" w:rsidRPr="00AC0298" w:rsidRDefault="00AF2F8F" w:rsidP="00AF2F8F">
      <w:pPr>
        <w:ind w:firstLine="709"/>
        <w:jc w:val="both"/>
        <w:rPr>
          <w:sz w:val="28"/>
          <w:szCs w:val="28"/>
        </w:rPr>
      </w:pPr>
      <w:r w:rsidRPr="00AC0298">
        <w:rPr>
          <w:sz w:val="28"/>
          <w:szCs w:val="28"/>
        </w:rPr>
        <w:t xml:space="preserve">Оптимальный план найдем с помощью надстройки  </w:t>
      </w:r>
      <w:r w:rsidRPr="00AC0298">
        <w:rPr>
          <w:sz w:val="28"/>
          <w:szCs w:val="28"/>
          <w:lang w:val="en-US"/>
        </w:rPr>
        <w:t>Excel</w:t>
      </w:r>
      <w:r w:rsidRPr="00AC0298">
        <w:rPr>
          <w:sz w:val="28"/>
          <w:szCs w:val="28"/>
        </w:rPr>
        <w:t xml:space="preserve"> Поиск решения.</w:t>
      </w:r>
      <w:r w:rsidRPr="004879DA">
        <w:rPr>
          <w:color w:val="000000"/>
          <w:spacing w:val="-4"/>
          <w:sz w:val="28"/>
          <w:szCs w:val="28"/>
        </w:rPr>
        <w:t xml:space="preserve"> </w:t>
      </w:r>
      <w:r w:rsidRPr="001159A7">
        <w:rPr>
          <w:color w:val="000000"/>
          <w:spacing w:val="-4"/>
          <w:sz w:val="28"/>
          <w:szCs w:val="28"/>
        </w:rPr>
        <w:t xml:space="preserve">[2, </w:t>
      </w:r>
      <w:r>
        <w:rPr>
          <w:color w:val="000000"/>
          <w:spacing w:val="-4"/>
          <w:sz w:val="28"/>
          <w:szCs w:val="28"/>
          <w:lang w:val="en-US"/>
        </w:rPr>
        <w:t>c</w:t>
      </w:r>
      <w:r w:rsidRPr="001159A7">
        <w:rPr>
          <w:color w:val="000000"/>
          <w:spacing w:val="-4"/>
          <w:sz w:val="28"/>
          <w:szCs w:val="28"/>
        </w:rPr>
        <w:t xml:space="preserve">. 73] </w:t>
      </w:r>
      <w:r w:rsidRPr="00AC0298">
        <w:rPr>
          <w:sz w:val="28"/>
          <w:szCs w:val="28"/>
        </w:rPr>
        <w:t xml:space="preserve"> Для этого:</w:t>
      </w:r>
    </w:p>
    <w:p w:rsidR="00AF2F8F" w:rsidRDefault="00AF2F8F" w:rsidP="00AF2F8F">
      <w:pPr>
        <w:spacing w:line="360" w:lineRule="auto"/>
        <w:ind w:firstLine="708"/>
        <w:jc w:val="both"/>
        <w:rPr>
          <w:spacing w:val="-3"/>
          <w:sz w:val="28"/>
          <w:szCs w:val="28"/>
        </w:rPr>
      </w:pPr>
      <w:r w:rsidRPr="00AC0298">
        <w:rPr>
          <w:spacing w:val="-3"/>
          <w:sz w:val="28"/>
          <w:szCs w:val="28"/>
        </w:rPr>
        <w:t>Создадим форму для ввода условий задачи</w:t>
      </w:r>
      <w:r>
        <w:rPr>
          <w:spacing w:val="-3"/>
          <w:sz w:val="28"/>
          <w:szCs w:val="28"/>
        </w:rPr>
        <w:t xml:space="preserve"> и введем исходные данные (рис. 6)</w:t>
      </w:r>
      <w:r w:rsidRPr="00AC0298">
        <w:rPr>
          <w:spacing w:val="-3"/>
          <w:sz w:val="28"/>
          <w:szCs w:val="28"/>
        </w:rPr>
        <w:t xml:space="preserve">. </w:t>
      </w:r>
    </w:p>
    <w:p w:rsidR="00AF2F8F" w:rsidRPr="00AC0298" w:rsidRDefault="00AF2F8F" w:rsidP="00AF2F8F">
      <w:pPr>
        <w:spacing w:line="360" w:lineRule="auto"/>
        <w:ind w:firstLine="708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lastRenderedPageBreak/>
        <w:drawing>
          <wp:inline distT="0" distB="0" distL="0" distR="0">
            <wp:extent cx="5181600" cy="2914650"/>
            <wp:effectExtent l="19050" t="0" r="0" b="0"/>
            <wp:docPr id="526" name="Рисунок 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6"/>
                    <pic:cNvPicPr>
                      <a:picLocks noChangeAspect="1" noChangeArrowheads="1"/>
                    </pic:cNvPicPr>
                  </pic:nvPicPr>
                  <pic:blipFill>
                    <a:blip r:embed="rId1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2914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F8F" w:rsidRDefault="00AF2F8F" w:rsidP="00AF2F8F">
      <w:pPr>
        <w:jc w:val="center"/>
        <w:rPr>
          <w:spacing w:val="-11"/>
          <w:sz w:val="28"/>
          <w:szCs w:val="28"/>
        </w:rPr>
      </w:pPr>
    </w:p>
    <w:p w:rsidR="00AF2F8F" w:rsidRDefault="00AF2F8F" w:rsidP="00AF2F8F">
      <w:pPr>
        <w:ind w:firstLine="708"/>
        <w:jc w:val="center"/>
        <w:rPr>
          <w:spacing w:val="-11"/>
          <w:sz w:val="28"/>
          <w:szCs w:val="28"/>
        </w:rPr>
      </w:pPr>
      <w:r>
        <w:rPr>
          <w:spacing w:val="-11"/>
          <w:sz w:val="28"/>
          <w:szCs w:val="28"/>
        </w:rPr>
        <w:t>Рис. 6</w:t>
      </w:r>
    </w:p>
    <w:p w:rsidR="00AF2F8F" w:rsidRPr="004B1B8B" w:rsidRDefault="00AF2F8F" w:rsidP="00AF2F8F">
      <w:pPr>
        <w:ind w:firstLine="708"/>
        <w:jc w:val="both"/>
        <w:rPr>
          <w:spacing w:val="-6"/>
          <w:sz w:val="28"/>
          <w:szCs w:val="28"/>
        </w:rPr>
      </w:pPr>
      <w:r w:rsidRPr="00AC0298">
        <w:rPr>
          <w:spacing w:val="-6"/>
          <w:sz w:val="28"/>
          <w:szCs w:val="28"/>
        </w:rPr>
        <w:t>Вве</w:t>
      </w:r>
      <w:r>
        <w:rPr>
          <w:spacing w:val="-6"/>
          <w:sz w:val="28"/>
          <w:szCs w:val="28"/>
        </w:rPr>
        <w:t>дем</w:t>
      </w:r>
      <w:r w:rsidRPr="00AC0298">
        <w:rPr>
          <w:spacing w:val="-6"/>
          <w:sz w:val="28"/>
          <w:szCs w:val="28"/>
        </w:rPr>
        <w:t xml:space="preserve"> зависимость для целевой функции: </w:t>
      </w:r>
    </w:p>
    <w:p w:rsidR="00AF2F8F" w:rsidRPr="00AC0298" w:rsidRDefault="00AF2F8F" w:rsidP="00AF2F8F">
      <w:pPr>
        <w:ind w:firstLine="708"/>
        <w:jc w:val="both"/>
        <w:rPr>
          <w:sz w:val="28"/>
          <w:szCs w:val="28"/>
        </w:rPr>
      </w:pPr>
      <w:r>
        <w:rPr>
          <w:spacing w:val="-5"/>
          <w:sz w:val="28"/>
          <w:szCs w:val="28"/>
        </w:rPr>
        <w:t>Н2</w:t>
      </w:r>
      <w:r w:rsidRPr="006257E0">
        <w:rPr>
          <w:spacing w:val="-5"/>
          <w:sz w:val="28"/>
          <w:szCs w:val="28"/>
        </w:rPr>
        <w:t>=СУММПРОИЗВ(B2:E4;B9:E11)</w:t>
      </w:r>
      <w:r>
        <w:rPr>
          <w:spacing w:val="-5"/>
          <w:sz w:val="28"/>
          <w:szCs w:val="28"/>
        </w:rPr>
        <w:t>.</w:t>
      </w:r>
    </w:p>
    <w:p w:rsidR="00AF2F8F" w:rsidRDefault="00AF2F8F" w:rsidP="00AF2F8F">
      <w:pPr>
        <w:shd w:val="clear" w:color="auto" w:fill="FFFFFF"/>
        <w:spacing w:before="235"/>
        <w:ind w:firstLine="708"/>
        <w:rPr>
          <w:bCs/>
          <w:spacing w:val="-9"/>
          <w:sz w:val="28"/>
          <w:szCs w:val="28"/>
        </w:rPr>
      </w:pPr>
      <w:r w:rsidRPr="00AC0298">
        <w:rPr>
          <w:spacing w:val="-6"/>
          <w:sz w:val="28"/>
          <w:szCs w:val="28"/>
        </w:rPr>
        <w:t xml:space="preserve">Вызовем программу </w:t>
      </w:r>
      <w:r w:rsidRPr="00AC0298">
        <w:rPr>
          <w:b/>
          <w:bCs/>
          <w:spacing w:val="-9"/>
          <w:sz w:val="28"/>
          <w:szCs w:val="28"/>
        </w:rPr>
        <w:t xml:space="preserve">Поиск решения  </w:t>
      </w:r>
      <w:r w:rsidRPr="00AC0298">
        <w:rPr>
          <w:bCs/>
          <w:spacing w:val="-9"/>
          <w:sz w:val="28"/>
          <w:szCs w:val="28"/>
        </w:rPr>
        <w:t>и укажем данные для расчета</w:t>
      </w:r>
      <w:r>
        <w:rPr>
          <w:bCs/>
          <w:spacing w:val="-9"/>
          <w:sz w:val="28"/>
          <w:szCs w:val="28"/>
        </w:rPr>
        <w:t xml:space="preserve"> (рис. 7)</w:t>
      </w:r>
      <w:r w:rsidRPr="00AC0298">
        <w:rPr>
          <w:bCs/>
          <w:spacing w:val="-9"/>
          <w:sz w:val="28"/>
          <w:szCs w:val="28"/>
        </w:rPr>
        <w:t>.</w:t>
      </w:r>
    </w:p>
    <w:p w:rsidR="00AF2F8F" w:rsidRDefault="00AF2F8F" w:rsidP="00AF2F8F">
      <w:pPr>
        <w:shd w:val="clear" w:color="auto" w:fill="FFFFFF"/>
        <w:spacing w:before="235"/>
        <w:ind w:firstLine="708"/>
        <w:rPr>
          <w:bCs/>
          <w:spacing w:val="-9"/>
          <w:sz w:val="28"/>
          <w:szCs w:val="28"/>
        </w:rPr>
      </w:pPr>
      <w:r>
        <w:rPr>
          <w:bCs/>
          <w:noProof/>
          <w:spacing w:val="-9"/>
          <w:sz w:val="28"/>
          <w:szCs w:val="28"/>
        </w:rPr>
        <w:drawing>
          <wp:inline distT="0" distB="0" distL="0" distR="0">
            <wp:extent cx="4762500" cy="2762250"/>
            <wp:effectExtent l="19050" t="0" r="0" b="0"/>
            <wp:docPr id="203" name="Рисунок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3"/>
                    <pic:cNvPicPr>
                      <a:picLocks noChangeAspect="1" noChangeArrowheads="1"/>
                    </pic:cNvPicPr>
                  </pic:nvPicPr>
                  <pic:blipFill>
                    <a:blip r:embed="rId16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2762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F8F" w:rsidRPr="00AC0298" w:rsidRDefault="00AF2F8F" w:rsidP="00AF2F8F">
      <w:pPr>
        <w:shd w:val="clear" w:color="auto" w:fill="FFFFFF"/>
        <w:spacing w:before="235"/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Рис. 7</w:t>
      </w:r>
    </w:p>
    <w:p w:rsidR="00AF2F8F" w:rsidRPr="00FD6037" w:rsidRDefault="00AF2F8F" w:rsidP="00AF2F8F">
      <w:pPr>
        <w:shd w:val="clear" w:color="auto" w:fill="FFFFFF"/>
        <w:spacing w:before="211" w:line="360" w:lineRule="auto"/>
        <w:ind w:firstLine="708"/>
        <w:jc w:val="both"/>
        <w:rPr>
          <w:sz w:val="28"/>
          <w:szCs w:val="28"/>
        </w:rPr>
      </w:pPr>
      <w:r w:rsidRPr="00AC0298">
        <w:rPr>
          <w:sz w:val="28"/>
          <w:szCs w:val="28"/>
        </w:rPr>
        <w:t>Ввести параметры для решения ЗЛП: установить флажок в окне линейная модель, неотрицательные значения</w:t>
      </w:r>
      <w:r>
        <w:rPr>
          <w:sz w:val="28"/>
          <w:szCs w:val="28"/>
        </w:rPr>
        <w:t xml:space="preserve"> (рис. 8)</w:t>
      </w:r>
      <w:r w:rsidRPr="00AC0298">
        <w:rPr>
          <w:sz w:val="28"/>
          <w:szCs w:val="28"/>
        </w:rPr>
        <w:t>.</w:t>
      </w:r>
      <w:r w:rsidRPr="00AC0298">
        <w:rPr>
          <w:sz w:val="28"/>
          <w:szCs w:val="28"/>
        </w:rPr>
        <w:tab/>
      </w:r>
    </w:p>
    <w:p w:rsidR="00AF2F8F" w:rsidRDefault="00AF2F8F" w:rsidP="00AF2F8F">
      <w:pPr>
        <w:shd w:val="clear" w:color="auto" w:fill="FFFFFF"/>
        <w:spacing w:before="211"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>
            <wp:extent cx="3886200" cy="2619523"/>
            <wp:effectExtent l="19050" t="0" r="0" b="0"/>
            <wp:docPr id="137" name="Рисунок 1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16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6200" cy="2619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F8F" w:rsidRPr="00283D2F" w:rsidRDefault="00AF2F8F" w:rsidP="00AF2F8F">
      <w:pPr>
        <w:shd w:val="clear" w:color="auto" w:fill="FFFFFF"/>
        <w:spacing w:before="211"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Рис. 8</w:t>
      </w:r>
    </w:p>
    <w:p w:rsidR="00AF2F8F" w:rsidRPr="00AC0298" w:rsidRDefault="00AF2F8F" w:rsidP="00AF2F8F">
      <w:pPr>
        <w:shd w:val="clear" w:color="auto" w:fill="FFFFFF"/>
        <w:spacing w:before="211" w:line="360" w:lineRule="auto"/>
        <w:ind w:firstLine="708"/>
        <w:jc w:val="both"/>
        <w:rPr>
          <w:sz w:val="28"/>
          <w:szCs w:val="28"/>
        </w:rPr>
      </w:pPr>
      <w:r w:rsidRPr="00AC0298">
        <w:rPr>
          <w:sz w:val="28"/>
          <w:szCs w:val="28"/>
        </w:rPr>
        <w:t>Получим решение задачи</w:t>
      </w:r>
      <w:r>
        <w:rPr>
          <w:sz w:val="28"/>
          <w:szCs w:val="28"/>
        </w:rPr>
        <w:t xml:space="preserve"> (рис. 9)</w:t>
      </w:r>
      <w:r w:rsidRPr="00AC0298">
        <w:rPr>
          <w:sz w:val="28"/>
          <w:szCs w:val="28"/>
        </w:rPr>
        <w:t>:</w:t>
      </w:r>
    </w:p>
    <w:p w:rsidR="00AF2F8F" w:rsidRPr="00283D2F" w:rsidRDefault="00AF2F8F" w:rsidP="00AF2F8F">
      <w:pPr>
        <w:shd w:val="clear" w:color="auto" w:fill="FFFFFF"/>
        <w:spacing w:before="211"/>
        <w:ind w:left="586" w:hanging="586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81625" cy="2886075"/>
            <wp:effectExtent l="19050" t="0" r="9525" b="0"/>
            <wp:docPr id="527" name="Рисунок 5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7"/>
                    <pic:cNvPicPr>
                      <a:picLocks noChangeAspect="1" noChangeArrowheads="1"/>
                    </pic:cNvPicPr>
                  </pic:nvPicPr>
                  <pic:blipFill>
                    <a:blip r:embed="rId16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2886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2F8F" w:rsidRDefault="00AF2F8F" w:rsidP="00AF2F8F">
      <w:pPr>
        <w:spacing w:after="200" w:line="360" w:lineRule="auto"/>
        <w:ind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Рис. 9</w:t>
      </w:r>
    </w:p>
    <w:p w:rsidR="00AF2F8F" w:rsidRDefault="00AF2F8F" w:rsidP="007E42B8">
      <w:pPr>
        <w:spacing w:after="200"/>
        <w:ind w:firstLine="709"/>
        <w:jc w:val="both"/>
        <w:rPr>
          <w:bCs/>
          <w:sz w:val="28"/>
          <w:szCs w:val="28"/>
        </w:rPr>
      </w:pPr>
      <w:r w:rsidRPr="006257E0">
        <w:rPr>
          <w:bCs/>
          <w:sz w:val="28"/>
          <w:szCs w:val="28"/>
        </w:rPr>
        <w:t>Итак, план перевозок имеет вид:</w:t>
      </w:r>
      <w:r>
        <w:rPr>
          <w:bCs/>
          <w:sz w:val="28"/>
          <w:szCs w:val="28"/>
        </w:rPr>
        <w:t xml:space="preserve"> с 1-го хлебокомбината на 1 хлебозавод доставят 1</w:t>
      </w:r>
      <w:r w:rsidR="007471EF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 xml:space="preserve"> тонн муки, а на 3-ий – 3</w:t>
      </w:r>
      <w:r w:rsidR="007471E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тонны.</w:t>
      </w:r>
    </w:p>
    <w:p w:rsidR="00AF2F8F" w:rsidRDefault="00AF2F8F" w:rsidP="007E42B8">
      <w:pPr>
        <w:spacing w:after="20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 2-го на</w:t>
      </w:r>
      <w:r w:rsidR="007471EF">
        <w:rPr>
          <w:bCs/>
          <w:sz w:val="28"/>
          <w:szCs w:val="28"/>
        </w:rPr>
        <w:t xml:space="preserve">1-ый - 1 тонну муки, на </w:t>
      </w:r>
      <w:r>
        <w:rPr>
          <w:bCs/>
          <w:sz w:val="28"/>
          <w:szCs w:val="28"/>
        </w:rPr>
        <w:t>2-ой хлебозавод</w:t>
      </w:r>
      <w:r w:rsidR="007471EF">
        <w:rPr>
          <w:bCs/>
          <w:sz w:val="28"/>
          <w:szCs w:val="28"/>
        </w:rPr>
        <w:t xml:space="preserve"> -</w:t>
      </w:r>
      <w:r>
        <w:rPr>
          <w:bCs/>
          <w:sz w:val="28"/>
          <w:szCs w:val="28"/>
        </w:rPr>
        <w:t xml:space="preserve"> 3</w:t>
      </w:r>
      <w:r w:rsidR="007471EF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 xml:space="preserve"> тонн муки.</w:t>
      </w:r>
    </w:p>
    <w:p w:rsidR="00AF2F8F" w:rsidRDefault="00AF2F8F" w:rsidP="007E42B8">
      <w:pPr>
        <w:spacing w:after="20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С 3-го хлебокомбината на 1 хлебозавод  доставят </w:t>
      </w:r>
      <w:r w:rsidR="007471EF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 xml:space="preserve"> тонн муки, а на 4-ый – 2</w:t>
      </w:r>
      <w:r w:rsidR="007471EF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тонн</w:t>
      </w:r>
      <w:r w:rsidR="007471EF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>.</w:t>
      </w:r>
    </w:p>
    <w:p w:rsidR="00AF2F8F" w:rsidRDefault="00AF2F8F" w:rsidP="007E42B8">
      <w:pPr>
        <w:spacing w:after="20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Отметим, что 1-ый хлебозавод недополучит </w:t>
      </w:r>
      <w:r w:rsidR="007471EF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 xml:space="preserve"> тонн</w:t>
      </w:r>
      <w:r w:rsidR="007471EF">
        <w:rPr>
          <w:bCs/>
          <w:sz w:val="28"/>
          <w:szCs w:val="28"/>
        </w:rPr>
        <w:t>ы</w:t>
      </w:r>
      <w:r>
        <w:rPr>
          <w:bCs/>
          <w:sz w:val="28"/>
          <w:szCs w:val="28"/>
        </w:rPr>
        <w:t xml:space="preserve"> муки.</w:t>
      </w:r>
    </w:p>
    <w:p w:rsidR="007471EF" w:rsidRDefault="00AF2F8F" w:rsidP="007E42B8">
      <w:pPr>
        <w:spacing w:after="200"/>
        <w:ind w:firstLine="709"/>
        <w:jc w:val="both"/>
        <w:rPr>
          <w:bCs/>
          <w:color w:val="000000"/>
          <w:spacing w:val="-6"/>
          <w:sz w:val="28"/>
          <w:szCs w:val="28"/>
        </w:rPr>
      </w:pPr>
      <w:r w:rsidRPr="006257E0">
        <w:rPr>
          <w:bCs/>
          <w:color w:val="000000"/>
          <w:spacing w:val="-6"/>
          <w:sz w:val="28"/>
          <w:szCs w:val="28"/>
        </w:rPr>
        <w:t xml:space="preserve">При этом </w:t>
      </w:r>
      <w:r w:rsidRPr="00713C4B">
        <w:rPr>
          <w:bCs/>
          <w:color w:val="000000"/>
          <w:spacing w:val="-6"/>
          <w:sz w:val="28"/>
          <w:szCs w:val="28"/>
        </w:rPr>
        <w:t>стоимость</w:t>
      </w:r>
      <w:r w:rsidRPr="006257E0">
        <w:rPr>
          <w:bCs/>
          <w:color w:val="000000"/>
          <w:spacing w:val="-6"/>
          <w:sz w:val="28"/>
          <w:szCs w:val="28"/>
        </w:rPr>
        <w:t xml:space="preserve"> перевозок наименьшая и составляет </w:t>
      </w:r>
      <w:r w:rsidR="007471EF">
        <w:rPr>
          <w:bCs/>
          <w:color w:val="000000"/>
          <w:spacing w:val="-6"/>
          <w:sz w:val="28"/>
          <w:szCs w:val="28"/>
        </w:rPr>
        <w:t>283</w:t>
      </w:r>
      <w:r>
        <w:rPr>
          <w:bCs/>
          <w:color w:val="000000"/>
          <w:spacing w:val="-6"/>
          <w:sz w:val="28"/>
          <w:szCs w:val="28"/>
        </w:rPr>
        <w:t xml:space="preserve"> </w:t>
      </w:r>
      <w:r w:rsidRPr="00713C4B">
        <w:rPr>
          <w:bCs/>
          <w:color w:val="000000"/>
          <w:spacing w:val="-6"/>
          <w:sz w:val="28"/>
          <w:szCs w:val="28"/>
        </w:rPr>
        <w:t>ден. ед.</w:t>
      </w:r>
    </w:p>
    <w:p w:rsidR="007471EF" w:rsidRDefault="007471EF" w:rsidP="007E42B8">
      <w:pPr>
        <w:spacing w:after="200"/>
        <w:ind w:firstLine="709"/>
        <w:jc w:val="both"/>
        <w:rPr>
          <w:bCs/>
          <w:color w:val="000000"/>
          <w:spacing w:val="-6"/>
          <w:sz w:val="28"/>
          <w:szCs w:val="28"/>
        </w:rPr>
      </w:pPr>
    </w:p>
    <w:p w:rsidR="004E1854" w:rsidRPr="004E1854" w:rsidRDefault="007471EF" w:rsidP="007E42B8">
      <w:pPr>
        <w:pStyle w:val="1"/>
        <w:spacing w:line="240" w:lineRule="auto"/>
      </w:pPr>
      <w:bookmarkStart w:id="8" w:name="_Toc420907435"/>
      <w:r>
        <w:t>Задание 4</w:t>
      </w:r>
      <w:bookmarkEnd w:id="8"/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8"/>
        <w:rPr>
          <w:sz w:val="28"/>
          <w:szCs w:val="28"/>
        </w:rPr>
      </w:pPr>
      <w:r w:rsidRPr="004E1854">
        <w:rPr>
          <w:sz w:val="28"/>
          <w:szCs w:val="28"/>
        </w:rPr>
        <w:t>В течение девяти последовательных недель фиксировался спрос Y(t) (млн. руб.) на кредитные ресурсы финансовой компании. Временной ряд Y(t) этого показателя приведен ниже.</w:t>
      </w:r>
    </w:p>
    <w:p w:rsidR="004E1854" w:rsidRPr="004E1854" w:rsidRDefault="004E1854" w:rsidP="004E185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8500" w:type="dxa"/>
        <w:jc w:val="center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  <w:gridCol w:w="850"/>
      </w:tblGrid>
      <w:tr w:rsidR="00892F94" w:rsidRPr="004E1854" w:rsidTr="00892F94">
        <w:trPr>
          <w:trHeight w:val="283"/>
          <w:jc w:val="center"/>
        </w:trPr>
        <w:tc>
          <w:tcPr>
            <w:tcW w:w="850" w:type="dxa"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  <w:lang w:val="de-DE"/>
              </w:rPr>
            </w:pPr>
            <w:r w:rsidRPr="004E1854">
              <w:rPr>
                <w:b/>
                <w:bCs/>
                <w:sz w:val="28"/>
                <w:szCs w:val="28"/>
                <w:lang w:val="de-DE"/>
              </w:rPr>
              <w:t>t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b/>
                <w:bCs/>
                <w:sz w:val="28"/>
                <w:szCs w:val="28"/>
              </w:rPr>
            </w:pPr>
            <w:r w:rsidRPr="004E1854">
              <w:rPr>
                <w:b/>
                <w:bCs/>
                <w:sz w:val="28"/>
                <w:szCs w:val="28"/>
              </w:rPr>
              <w:t>9</w:t>
            </w:r>
          </w:p>
        </w:tc>
      </w:tr>
      <w:tr w:rsidR="00892F94" w:rsidRPr="004E1854" w:rsidTr="00892F94">
        <w:trPr>
          <w:trHeight w:val="283"/>
          <w:jc w:val="center"/>
        </w:trPr>
        <w:tc>
          <w:tcPr>
            <w:tcW w:w="850" w:type="dxa"/>
          </w:tcPr>
          <w:p w:rsidR="00892F94" w:rsidRPr="004E1854" w:rsidRDefault="00892F94" w:rsidP="00CB0CCA">
            <w:pPr>
              <w:widowControl/>
              <w:jc w:val="center"/>
              <w:rPr>
                <w:b/>
                <w:sz w:val="28"/>
                <w:szCs w:val="28"/>
                <w:lang w:val="en-US"/>
              </w:rPr>
            </w:pPr>
            <w:r w:rsidRPr="004E1854">
              <w:rPr>
                <w:b/>
                <w:sz w:val="28"/>
                <w:szCs w:val="28"/>
                <w:lang w:val="en-US"/>
              </w:rPr>
              <w:t>Y(t)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30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28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33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37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40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42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44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49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892F94" w:rsidRPr="004E1854" w:rsidRDefault="00892F9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4E1854">
              <w:rPr>
                <w:sz w:val="28"/>
                <w:szCs w:val="28"/>
              </w:rPr>
              <w:t>47</w:t>
            </w:r>
          </w:p>
        </w:tc>
      </w:tr>
    </w:tbl>
    <w:p w:rsidR="004E1854" w:rsidRPr="004E1854" w:rsidRDefault="004E1854" w:rsidP="004E1854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4E1854" w:rsidRPr="004E1854" w:rsidRDefault="004E1854" w:rsidP="004E1854">
      <w:pPr>
        <w:widowControl/>
        <w:autoSpaceDE w:val="0"/>
        <w:autoSpaceDN w:val="0"/>
        <w:adjustRightInd w:val="0"/>
        <w:rPr>
          <w:b/>
          <w:sz w:val="28"/>
          <w:szCs w:val="28"/>
        </w:rPr>
      </w:pPr>
      <w:r w:rsidRPr="004E1854">
        <w:rPr>
          <w:b/>
          <w:sz w:val="28"/>
          <w:szCs w:val="28"/>
        </w:rPr>
        <w:t>Требуется: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 xml:space="preserve">1) построить линейную модель  </w:t>
      </w:r>
      <m:oMath>
        <m:r>
          <w:rPr>
            <w:rFonts w:ascii="Cambria Math" w:hAnsi="Cambria Math"/>
            <w:sz w:val="28"/>
            <w:szCs w:val="28"/>
          </w:rPr>
          <m:t>Y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t</m:t>
            </m:r>
          </m:e>
        </m:d>
        <m:r>
          <w:rPr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0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t</m:t>
        </m:r>
      </m:oMath>
      <w:r w:rsidRPr="004E1854">
        <w:rPr>
          <w:sz w:val="28"/>
          <w:szCs w:val="28"/>
        </w:rPr>
        <w:t>, параметры которой оценить МНК (Y(t)— расчетные, смоделированные значения временного ряда);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2) оценить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 (при использовании R/S критерия взять табулированные границы 2,7–3,7);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3) оценить точность моделей на основе использования средней относительной ошибки аппроксимации;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4) по построенной модели осуществить прогноз спроса на следующие две недели (доверительный интервал прогноза рассчитать при доверительной вероятности р = 70%);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5) фактические значения показателя, результаты моделирования и прогнозирования представить графически.</w:t>
      </w: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16"/>
          <w:szCs w:val="16"/>
        </w:rPr>
      </w:pPr>
    </w:p>
    <w:p w:rsidR="004E1854" w:rsidRPr="004E1854" w:rsidRDefault="004E1854" w:rsidP="007E42B8">
      <w:pPr>
        <w:widowControl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854">
        <w:rPr>
          <w:sz w:val="28"/>
          <w:szCs w:val="28"/>
        </w:rPr>
        <w:t>Вычисления провести с точностью до одного знака после запятой. Основные промежуточные результаты вычислений представить в таблицах.</w:t>
      </w:r>
    </w:p>
    <w:p w:rsidR="004E1854" w:rsidRDefault="004E1854" w:rsidP="004E1854">
      <w:pPr>
        <w:autoSpaceDE w:val="0"/>
        <w:autoSpaceDN w:val="0"/>
        <w:adjustRightInd w:val="0"/>
        <w:jc w:val="both"/>
        <w:rPr>
          <w:color w:val="231F20"/>
          <w:sz w:val="28"/>
          <w:szCs w:val="28"/>
        </w:rPr>
      </w:pPr>
    </w:p>
    <w:p w:rsidR="00892F94" w:rsidRDefault="00892F94" w:rsidP="00892F94">
      <w:pPr>
        <w:pStyle w:val="a3"/>
        <w:jc w:val="both"/>
        <w:rPr>
          <w:b/>
          <w:color w:val="000000"/>
          <w:sz w:val="28"/>
          <w:szCs w:val="28"/>
          <w:u w:val="single"/>
        </w:rPr>
      </w:pPr>
      <w:r w:rsidRPr="007E42B8">
        <w:rPr>
          <w:b/>
          <w:color w:val="000000"/>
          <w:sz w:val="28"/>
          <w:szCs w:val="28"/>
          <w:u w:val="single"/>
        </w:rPr>
        <w:t>Решение:</w:t>
      </w:r>
    </w:p>
    <w:p w:rsidR="007E42B8" w:rsidRPr="007E42B8" w:rsidRDefault="007E42B8" w:rsidP="00892F94">
      <w:pPr>
        <w:pStyle w:val="a3"/>
        <w:jc w:val="both"/>
        <w:rPr>
          <w:b/>
          <w:color w:val="000000"/>
          <w:sz w:val="28"/>
          <w:szCs w:val="28"/>
          <w:u w:val="single"/>
        </w:rPr>
      </w:pPr>
    </w:p>
    <w:p w:rsidR="00892F94" w:rsidRPr="00CC1C8F" w:rsidRDefault="00892F94" w:rsidP="00892F94">
      <w:pPr>
        <w:pStyle w:val="a3"/>
        <w:widowControl/>
        <w:numPr>
          <w:ilvl w:val="0"/>
          <w:numId w:val="9"/>
        </w:numPr>
        <w:shd w:val="clear" w:color="auto" w:fill="FFFFFF"/>
        <w:spacing w:before="211"/>
        <w:jc w:val="both"/>
        <w:rPr>
          <w:sz w:val="28"/>
          <w:szCs w:val="28"/>
        </w:rPr>
      </w:pPr>
      <w:r w:rsidRPr="00CC1C8F">
        <w:rPr>
          <w:sz w:val="28"/>
          <w:szCs w:val="28"/>
        </w:rPr>
        <w:t xml:space="preserve">Исходные </w:t>
      </w:r>
      <w:r w:rsidR="007E42B8">
        <w:rPr>
          <w:sz w:val="28"/>
          <w:szCs w:val="28"/>
        </w:rPr>
        <w:t>данные представлены на рисунке 10</w:t>
      </w:r>
      <w:r w:rsidRPr="00CC1C8F">
        <w:rPr>
          <w:sz w:val="28"/>
          <w:szCs w:val="28"/>
        </w:rPr>
        <w:t xml:space="preserve">. </w:t>
      </w:r>
    </w:p>
    <w:p w:rsidR="00892F94" w:rsidRPr="004C1F10" w:rsidRDefault="007E42B8" w:rsidP="00892F94">
      <w:pPr>
        <w:shd w:val="clear" w:color="auto" w:fill="FFFFFF"/>
        <w:spacing w:before="211"/>
        <w:jc w:val="center"/>
        <w:rPr>
          <w:sz w:val="28"/>
          <w:szCs w:val="28"/>
        </w:rPr>
      </w:pPr>
      <w:r w:rsidRPr="007E42B8">
        <w:rPr>
          <w:noProof/>
          <w:sz w:val="28"/>
          <w:szCs w:val="28"/>
        </w:rPr>
        <w:drawing>
          <wp:inline distT="0" distB="0" distL="0" distR="0">
            <wp:extent cx="5257800" cy="2114550"/>
            <wp:effectExtent l="19050" t="0" r="19050" b="0"/>
            <wp:docPr id="9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8"/>
              </a:graphicData>
            </a:graphic>
          </wp:inline>
        </w:drawing>
      </w:r>
    </w:p>
    <w:p w:rsidR="00892F94" w:rsidRPr="007E42B8" w:rsidRDefault="00892F94" w:rsidP="00892F94">
      <w:pPr>
        <w:shd w:val="clear" w:color="auto" w:fill="FFFFFF"/>
        <w:spacing w:before="211"/>
        <w:jc w:val="both"/>
        <w:rPr>
          <w:sz w:val="28"/>
          <w:szCs w:val="28"/>
        </w:rPr>
      </w:pPr>
      <w:r w:rsidRPr="00A058ED">
        <w:rPr>
          <w:sz w:val="28"/>
          <w:szCs w:val="28"/>
        </w:rPr>
        <w:t xml:space="preserve">                                     </w:t>
      </w:r>
      <w:r w:rsidRPr="00A058ED">
        <w:rPr>
          <w:sz w:val="28"/>
          <w:szCs w:val="28"/>
        </w:rPr>
        <w:tab/>
      </w:r>
      <w:r w:rsidRPr="00A058ED">
        <w:rPr>
          <w:sz w:val="28"/>
          <w:szCs w:val="28"/>
        </w:rPr>
        <w:tab/>
      </w:r>
      <w:r w:rsidRPr="00A058ED">
        <w:rPr>
          <w:sz w:val="28"/>
          <w:szCs w:val="28"/>
        </w:rPr>
        <w:tab/>
      </w:r>
      <w:r w:rsidRPr="007E42B8">
        <w:rPr>
          <w:sz w:val="28"/>
          <w:szCs w:val="28"/>
        </w:rPr>
        <w:t xml:space="preserve">  Рис.</w:t>
      </w:r>
      <w:r w:rsidR="007E42B8" w:rsidRPr="007E42B8">
        <w:rPr>
          <w:sz w:val="28"/>
          <w:szCs w:val="28"/>
        </w:rPr>
        <w:t xml:space="preserve"> 10</w:t>
      </w:r>
    </w:p>
    <w:p w:rsidR="00892F94" w:rsidRPr="00CC1C8F" w:rsidRDefault="00892F94" w:rsidP="007E42B8">
      <w:pPr>
        <w:shd w:val="clear" w:color="auto" w:fill="FFFFFF"/>
        <w:spacing w:before="2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рисунку можно предположить наличие линейного тренда, так как уровни ряда выстроились вдоль некоторой прямой.</w:t>
      </w:r>
    </w:p>
    <w:p w:rsidR="00892F94" w:rsidRPr="00CC1C8F" w:rsidRDefault="00892F94" w:rsidP="007E42B8">
      <w:pPr>
        <w:pStyle w:val="a3"/>
        <w:widowControl/>
        <w:shd w:val="clear" w:color="auto" w:fill="FFFFFF"/>
        <w:spacing w:before="182"/>
        <w:ind w:left="0" w:firstLine="709"/>
        <w:jc w:val="both"/>
        <w:rPr>
          <w:sz w:val="28"/>
          <w:szCs w:val="28"/>
        </w:rPr>
      </w:pPr>
      <w:r w:rsidRPr="00CC1C8F">
        <w:rPr>
          <w:sz w:val="28"/>
          <w:szCs w:val="28"/>
        </w:rPr>
        <w:t xml:space="preserve">Для построения линейной модели </w:t>
      </w:r>
      <w:r w:rsidRPr="00CC1C8F">
        <w:rPr>
          <w:position w:val="-12"/>
        </w:rPr>
        <w:object w:dxaOrig="1200" w:dyaOrig="360">
          <v:shape id="_x0000_i1103" type="#_x0000_t75" style="width:60pt;height:18pt" o:ole="">
            <v:imagedata r:id="rId169" o:title=""/>
          </v:shape>
          <o:OLEObject Type="Embed" ProgID="Equation.3" ShapeID="_x0000_i1103" DrawAspect="Content" ObjectID="_1496555146" r:id="rId170"/>
        </w:object>
      </w:r>
      <w:r w:rsidRPr="00CC1C8F">
        <w:rPr>
          <w:sz w:val="28"/>
          <w:szCs w:val="28"/>
        </w:rPr>
        <w:t xml:space="preserve"> вычислим ее параметры в ППП </w:t>
      </w:r>
      <w:r w:rsidRPr="00CC1C8F">
        <w:rPr>
          <w:sz w:val="28"/>
          <w:szCs w:val="28"/>
          <w:lang w:val="en-US"/>
        </w:rPr>
        <w:t>Excel</w:t>
      </w:r>
      <w:r w:rsidRPr="00CC1C8F">
        <w:rPr>
          <w:sz w:val="28"/>
          <w:szCs w:val="28"/>
        </w:rPr>
        <w:t>, используя программу РЕГРЕССИЯ (и</w:t>
      </w:r>
      <w:r w:rsidRPr="00CC1C8F">
        <w:rPr>
          <w:iCs/>
          <w:spacing w:val="-1"/>
          <w:sz w:val="28"/>
          <w:szCs w:val="28"/>
        </w:rPr>
        <w:t xml:space="preserve">звестные значения у </w:t>
      </w:r>
      <w:r w:rsidRPr="00CC1C8F">
        <w:rPr>
          <w:iCs/>
          <w:spacing w:val="-1"/>
          <w:sz w:val="28"/>
          <w:szCs w:val="28"/>
        </w:rPr>
        <w:noBreakHyphen/>
        <w:t xml:space="preserve"> </w:t>
      </w:r>
      <w:r w:rsidRPr="00CC1C8F">
        <w:rPr>
          <w:spacing w:val="-1"/>
          <w:sz w:val="28"/>
          <w:szCs w:val="28"/>
        </w:rPr>
        <w:t>диапазон, содержащий данные резуль</w:t>
      </w:r>
      <w:r w:rsidRPr="00CC1C8F">
        <w:rPr>
          <w:sz w:val="28"/>
          <w:szCs w:val="28"/>
        </w:rPr>
        <w:t>тативного признака; и</w:t>
      </w:r>
      <w:r w:rsidRPr="00CC1C8F">
        <w:rPr>
          <w:iCs/>
          <w:spacing w:val="-3"/>
          <w:sz w:val="28"/>
          <w:szCs w:val="28"/>
        </w:rPr>
        <w:t xml:space="preserve">звестные значения х </w:t>
      </w:r>
      <w:r w:rsidRPr="00CC1C8F">
        <w:rPr>
          <w:spacing w:val="-3"/>
          <w:sz w:val="28"/>
          <w:szCs w:val="28"/>
        </w:rPr>
        <w:noBreakHyphen/>
        <w:t xml:space="preserve"> диапазон, содержащий данные н</w:t>
      </w:r>
      <w:r w:rsidRPr="00CC1C8F">
        <w:rPr>
          <w:sz w:val="28"/>
          <w:szCs w:val="28"/>
        </w:rPr>
        <w:t xml:space="preserve">езависимого признака </w:t>
      </w:r>
      <w:r w:rsidRPr="00CC1C8F">
        <w:rPr>
          <w:sz w:val="28"/>
          <w:szCs w:val="28"/>
          <w:lang w:val="en-US"/>
        </w:rPr>
        <w:t>t</w:t>
      </w:r>
      <w:r w:rsidRPr="00CC1C8F">
        <w:rPr>
          <w:sz w:val="28"/>
          <w:szCs w:val="28"/>
        </w:rPr>
        <w:t>).</w:t>
      </w:r>
    </w:p>
    <w:tbl>
      <w:tblPr>
        <w:tblW w:w="45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8"/>
        <w:gridCol w:w="2376"/>
      </w:tblGrid>
      <w:tr w:rsidR="00892F94" w:rsidTr="00892F94">
        <w:trPr>
          <w:trHeight w:val="255"/>
        </w:trPr>
        <w:tc>
          <w:tcPr>
            <w:tcW w:w="2128" w:type="dxa"/>
            <w:shd w:val="clear" w:color="auto" w:fill="auto"/>
            <w:noWrap/>
            <w:vAlign w:val="bottom"/>
          </w:tcPr>
          <w:p w:rsidR="00892F94" w:rsidRPr="004F1004" w:rsidRDefault="00892F94" w:rsidP="00892F94">
            <w:pPr>
              <w:ind w:firstLine="709"/>
              <w:jc w:val="center"/>
              <w:rPr>
                <w:i/>
                <w:iCs/>
                <w:sz w:val="28"/>
                <w:szCs w:val="28"/>
              </w:rPr>
            </w:pPr>
          </w:p>
        </w:tc>
        <w:tc>
          <w:tcPr>
            <w:tcW w:w="2376" w:type="dxa"/>
            <w:shd w:val="clear" w:color="auto" w:fill="auto"/>
            <w:noWrap/>
            <w:vAlign w:val="bottom"/>
          </w:tcPr>
          <w:p w:rsidR="00892F94" w:rsidRPr="004F1004" w:rsidRDefault="00892F94" w:rsidP="00892F94">
            <w:pPr>
              <w:rPr>
                <w:iCs/>
                <w:sz w:val="28"/>
                <w:szCs w:val="28"/>
              </w:rPr>
            </w:pPr>
            <w:r w:rsidRPr="004F1004">
              <w:rPr>
                <w:iCs/>
                <w:sz w:val="28"/>
                <w:szCs w:val="28"/>
              </w:rPr>
              <w:t>Коэффициенты</w:t>
            </w:r>
          </w:p>
        </w:tc>
      </w:tr>
      <w:tr w:rsidR="00892F94" w:rsidTr="00892F94">
        <w:trPr>
          <w:trHeight w:val="255"/>
        </w:trPr>
        <w:tc>
          <w:tcPr>
            <w:tcW w:w="2128" w:type="dxa"/>
            <w:shd w:val="clear" w:color="auto" w:fill="auto"/>
            <w:noWrap/>
            <w:vAlign w:val="bottom"/>
          </w:tcPr>
          <w:p w:rsidR="00892F94" w:rsidRPr="004F1004" w:rsidRDefault="00892F94" w:rsidP="00892F94">
            <w:pPr>
              <w:rPr>
                <w:sz w:val="28"/>
                <w:szCs w:val="28"/>
              </w:rPr>
            </w:pPr>
            <w:r w:rsidRPr="004F1004">
              <w:rPr>
                <w:sz w:val="28"/>
                <w:szCs w:val="28"/>
              </w:rPr>
              <w:t>Y-пересечение</w:t>
            </w:r>
          </w:p>
        </w:tc>
        <w:tc>
          <w:tcPr>
            <w:tcW w:w="2376" w:type="dxa"/>
            <w:shd w:val="clear" w:color="auto" w:fill="auto"/>
            <w:noWrap/>
            <w:vAlign w:val="bottom"/>
          </w:tcPr>
          <w:p w:rsidR="00892F94" w:rsidRPr="004F1004" w:rsidRDefault="007E42B8" w:rsidP="00892F94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25,50</w:t>
            </w:r>
          </w:p>
        </w:tc>
      </w:tr>
      <w:tr w:rsidR="00892F94" w:rsidTr="00892F94">
        <w:trPr>
          <w:trHeight w:val="270"/>
        </w:trPr>
        <w:tc>
          <w:tcPr>
            <w:tcW w:w="2128" w:type="dxa"/>
            <w:shd w:val="clear" w:color="auto" w:fill="auto"/>
            <w:noWrap/>
            <w:vAlign w:val="bottom"/>
          </w:tcPr>
          <w:p w:rsidR="00892F94" w:rsidRPr="004F1004" w:rsidRDefault="00892F94" w:rsidP="00892F94">
            <w:pPr>
              <w:rPr>
                <w:sz w:val="28"/>
                <w:szCs w:val="28"/>
                <w:lang w:val="en-US"/>
              </w:rPr>
            </w:pPr>
            <w:r w:rsidRPr="004F1004">
              <w:rPr>
                <w:sz w:val="28"/>
                <w:szCs w:val="28"/>
              </w:rPr>
              <w:t xml:space="preserve">Переменная </w:t>
            </w:r>
            <w:r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2376" w:type="dxa"/>
            <w:shd w:val="clear" w:color="auto" w:fill="auto"/>
            <w:noWrap/>
            <w:vAlign w:val="bottom"/>
          </w:tcPr>
          <w:p w:rsidR="00892F94" w:rsidRPr="004F1004" w:rsidRDefault="007E42B8" w:rsidP="00892F94">
            <w:pPr>
              <w:ind w:firstLine="70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2,70</w:t>
            </w:r>
          </w:p>
        </w:tc>
      </w:tr>
    </w:tbl>
    <w:p w:rsidR="00892F94" w:rsidRDefault="00892F94" w:rsidP="00892F94">
      <w:pPr>
        <w:tabs>
          <w:tab w:val="left" w:pos="8820"/>
        </w:tabs>
        <w:ind w:firstLine="709"/>
        <w:jc w:val="both"/>
        <w:rPr>
          <w:sz w:val="28"/>
          <w:szCs w:val="28"/>
        </w:rPr>
      </w:pPr>
    </w:p>
    <w:p w:rsidR="00892F94" w:rsidRDefault="00892F94" w:rsidP="00892F94">
      <w:pPr>
        <w:tabs>
          <w:tab w:val="left" w:pos="720"/>
          <w:tab w:val="left" w:pos="882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</w:t>
      </w:r>
      <w:r>
        <w:rPr>
          <w:sz w:val="28"/>
          <w:szCs w:val="28"/>
          <w:lang w:val="en-US"/>
        </w:rPr>
        <w:t>a</w:t>
      </w:r>
      <w:r>
        <w:rPr>
          <w:sz w:val="28"/>
          <w:szCs w:val="28"/>
          <w:vertAlign w:val="subscript"/>
        </w:rPr>
        <w:t>0</w:t>
      </w:r>
      <w:r w:rsidRPr="004F1004">
        <w:rPr>
          <w:sz w:val="28"/>
          <w:szCs w:val="28"/>
        </w:rPr>
        <w:t>=</w:t>
      </w:r>
      <w:r w:rsidR="007E42B8">
        <w:rPr>
          <w:sz w:val="28"/>
          <w:szCs w:val="28"/>
        </w:rPr>
        <w:t>25,50</w:t>
      </w:r>
      <w:r>
        <w:rPr>
          <w:sz w:val="28"/>
          <w:szCs w:val="28"/>
        </w:rPr>
        <w:t xml:space="preserve"> и а</w:t>
      </w:r>
      <w:r>
        <w:rPr>
          <w:sz w:val="28"/>
          <w:szCs w:val="28"/>
          <w:vertAlign w:val="subscript"/>
        </w:rPr>
        <w:t>1</w:t>
      </w:r>
      <w:r w:rsidRPr="004F1004">
        <w:rPr>
          <w:sz w:val="28"/>
          <w:szCs w:val="28"/>
        </w:rPr>
        <w:t>=2,</w:t>
      </w:r>
      <w:r w:rsidR="007E42B8">
        <w:rPr>
          <w:sz w:val="28"/>
          <w:szCs w:val="28"/>
        </w:rPr>
        <w:t>70</w:t>
      </w:r>
      <w:r>
        <w:rPr>
          <w:sz w:val="28"/>
          <w:szCs w:val="28"/>
        </w:rPr>
        <w:t>. Уравнение имеет вид</w:t>
      </w:r>
      <w:r w:rsidRPr="00A058ED">
        <w:rPr>
          <w:sz w:val="28"/>
          <w:szCs w:val="28"/>
        </w:rPr>
        <w:t xml:space="preserve">                                                       </w:t>
      </w:r>
      <w:r w:rsidR="007E42B8" w:rsidRPr="00A058ED">
        <w:rPr>
          <w:position w:val="-10"/>
          <w:sz w:val="28"/>
          <w:szCs w:val="28"/>
        </w:rPr>
        <w:object w:dxaOrig="1740" w:dyaOrig="320">
          <v:shape id="_x0000_i1104" type="#_x0000_t75" style="width:86.25pt;height:16.5pt" o:ole="">
            <v:imagedata r:id="rId171" o:title=""/>
          </v:shape>
          <o:OLEObject Type="Embed" ProgID="Equation.3" ShapeID="_x0000_i1104" DrawAspect="Content" ObjectID="_1496555147" r:id="rId172"/>
        </w:object>
      </w:r>
      <w:r>
        <w:rPr>
          <w:sz w:val="28"/>
          <w:szCs w:val="28"/>
        </w:rPr>
        <w:t xml:space="preserve">. Коэффициент регрессии </w:t>
      </w:r>
      <w:r>
        <w:rPr>
          <w:sz w:val="28"/>
          <w:szCs w:val="28"/>
          <w:lang w:val="en-US"/>
        </w:rPr>
        <w:t>b</w:t>
      </w:r>
      <w:r w:rsidRPr="004F1004">
        <w:rPr>
          <w:sz w:val="28"/>
          <w:szCs w:val="28"/>
        </w:rPr>
        <w:t>=2,</w:t>
      </w:r>
      <w:r w:rsidR="007E42B8">
        <w:rPr>
          <w:sz w:val="28"/>
          <w:szCs w:val="28"/>
        </w:rPr>
        <w:t>70</w:t>
      </w:r>
      <w:r>
        <w:rPr>
          <w:sz w:val="28"/>
          <w:szCs w:val="28"/>
        </w:rPr>
        <w:t xml:space="preserve">, он показывает, что </w:t>
      </w:r>
      <w:r w:rsidR="007E42B8">
        <w:rPr>
          <w:sz w:val="28"/>
          <w:szCs w:val="28"/>
        </w:rPr>
        <w:t>спрос на кредитные ресурсы</w:t>
      </w:r>
      <w:r>
        <w:rPr>
          <w:sz w:val="28"/>
          <w:szCs w:val="28"/>
        </w:rPr>
        <w:t xml:space="preserve"> каждую неделю увеличивается в среднем на 2,</w:t>
      </w:r>
      <w:r w:rsidR="007E42B8">
        <w:rPr>
          <w:sz w:val="28"/>
          <w:szCs w:val="28"/>
        </w:rPr>
        <w:t>70</w:t>
      </w:r>
      <w:r>
        <w:rPr>
          <w:sz w:val="28"/>
          <w:szCs w:val="28"/>
        </w:rPr>
        <w:t xml:space="preserve"> </w:t>
      </w:r>
      <w:r w:rsidR="007E42B8">
        <w:rPr>
          <w:sz w:val="28"/>
          <w:szCs w:val="28"/>
        </w:rPr>
        <w:t>млн. руб</w:t>
      </w:r>
      <w:r>
        <w:rPr>
          <w:sz w:val="28"/>
          <w:szCs w:val="28"/>
        </w:rPr>
        <w:t>.</w:t>
      </w:r>
    </w:p>
    <w:p w:rsidR="00892F94" w:rsidRDefault="00892F94" w:rsidP="00892F94">
      <w:pPr>
        <w:pStyle w:val="a3"/>
        <w:widowControl/>
        <w:numPr>
          <w:ilvl w:val="0"/>
          <w:numId w:val="8"/>
        </w:numPr>
        <w:tabs>
          <w:tab w:val="left" w:pos="8820"/>
        </w:tabs>
        <w:jc w:val="both"/>
        <w:rPr>
          <w:sz w:val="28"/>
          <w:szCs w:val="28"/>
        </w:rPr>
      </w:pPr>
      <w:r w:rsidRPr="00BE33EF">
        <w:rPr>
          <w:sz w:val="28"/>
          <w:szCs w:val="28"/>
        </w:rPr>
        <w:t xml:space="preserve">Рассмотрим построенную линейную модель </w:t>
      </w:r>
      <w:r w:rsidR="007E42B8" w:rsidRPr="00A058ED">
        <w:rPr>
          <w:position w:val="-10"/>
          <w:sz w:val="28"/>
          <w:szCs w:val="28"/>
        </w:rPr>
        <w:object w:dxaOrig="1740" w:dyaOrig="320">
          <v:shape id="_x0000_i1105" type="#_x0000_t75" style="width:86.25pt;height:16.5pt" o:ole="">
            <v:imagedata r:id="rId171" o:title=""/>
          </v:shape>
          <o:OLEObject Type="Embed" ProgID="Equation.3" ShapeID="_x0000_i1105" DrawAspect="Content" ObjectID="_1496555148" r:id="rId173"/>
        </w:object>
      </w:r>
      <w:r w:rsidRPr="00BE33EF">
        <w:rPr>
          <w:sz w:val="28"/>
          <w:szCs w:val="28"/>
        </w:rPr>
        <w:t>.</w:t>
      </w:r>
    </w:p>
    <w:p w:rsidR="00892F94" w:rsidRPr="00BE33EF" w:rsidRDefault="00892F94" w:rsidP="00892F94">
      <w:pPr>
        <w:tabs>
          <w:tab w:val="left" w:pos="8820"/>
        </w:tabs>
        <w:ind w:firstLine="709"/>
        <w:jc w:val="both"/>
        <w:rPr>
          <w:sz w:val="28"/>
          <w:szCs w:val="28"/>
        </w:rPr>
      </w:pPr>
      <w:r w:rsidRPr="00BE33EF">
        <w:rPr>
          <w:sz w:val="28"/>
          <w:szCs w:val="28"/>
        </w:rPr>
        <w:t xml:space="preserve"> Исследуем ряд остатков, который содержится в таблице «Вывод остатков» итогов РЕГРЕССИИ.</w:t>
      </w:r>
    </w:p>
    <w:p w:rsidR="00892F94" w:rsidRDefault="00892F94" w:rsidP="00892F94">
      <w:pPr>
        <w:tabs>
          <w:tab w:val="left" w:pos="720"/>
          <w:tab w:val="left" w:pos="8820"/>
        </w:tabs>
        <w:ind w:firstLine="709"/>
        <w:jc w:val="both"/>
        <w:rPr>
          <w:sz w:val="28"/>
          <w:szCs w:val="28"/>
        </w:rPr>
      </w:pPr>
    </w:p>
    <w:tbl>
      <w:tblPr>
        <w:tblW w:w="4388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317"/>
        <w:gridCol w:w="1733"/>
        <w:gridCol w:w="1338"/>
      </w:tblGrid>
      <w:tr w:rsidR="00892F94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892F94" w:rsidRPr="004B3235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4B3235">
              <w:rPr>
                <w:iCs/>
                <w:sz w:val="28"/>
                <w:szCs w:val="28"/>
              </w:rPr>
              <w:t>Наблюд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892F94" w:rsidRPr="004B3235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4B3235">
              <w:rPr>
                <w:iCs/>
                <w:sz w:val="28"/>
                <w:szCs w:val="28"/>
              </w:rPr>
              <w:t>Предсказ Y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892F94" w:rsidRPr="004B3235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4B3235">
              <w:rPr>
                <w:iCs/>
                <w:sz w:val="28"/>
                <w:szCs w:val="28"/>
              </w:rPr>
              <w:t>Остатки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1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28,2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1,8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2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30,9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-2,9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3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33,6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-0,6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4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36,3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0,7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5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39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1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6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41,7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0,3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7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44,4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-0,4</w:t>
            </w:r>
          </w:p>
        </w:tc>
      </w:tr>
      <w:tr w:rsidR="007E42B8" w:rsidRPr="004B3235" w:rsidTr="00892F94">
        <w:trPr>
          <w:trHeight w:val="255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8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47,1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1,9</w:t>
            </w:r>
          </w:p>
        </w:tc>
      </w:tr>
      <w:tr w:rsidR="007E42B8" w:rsidRPr="004B3235" w:rsidTr="00892F94">
        <w:trPr>
          <w:trHeight w:val="270"/>
          <w:jc w:val="center"/>
        </w:trPr>
        <w:tc>
          <w:tcPr>
            <w:tcW w:w="1317" w:type="dxa"/>
            <w:shd w:val="clear" w:color="auto" w:fill="auto"/>
            <w:noWrap/>
            <w:vAlign w:val="bottom"/>
          </w:tcPr>
          <w:p w:rsidR="007E42B8" w:rsidRPr="004B3235" w:rsidRDefault="007E42B8" w:rsidP="00892F94">
            <w:pPr>
              <w:jc w:val="right"/>
              <w:rPr>
                <w:sz w:val="28"/>
                <w:szCs w:val="28"/>
              </w:rPr>
            </w:pPr>
            <w:r w:rsidRPr="004B3235">
              <w:rPr>
                <w:sz w:val="28"/>
                <w:szCs w:val="28"/>
              </w:rPr>
              <w:t>9</w:t>
            </w:r>
          </w:p>
        </w:tc>
        <w:tc>
          <w:tcPr>
            <w:tcW w:w="1733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49,8</w:t>
            </w:r>
          </w:p>
        </w:tc>
        <w:tc>
          <w:tcPr>
            <w:tcW w:w="1338" w:type="dxa"/>
            <w:shd w:val="clear" w:color="auto" w:fill="auto"/>
            <w:noWrap/>
            <w:vAlign w:val="bottom"/>
          </w:tcPr>
          <w:p w:rsidR="007E42B8" w:rsidRPr="007E42B8" w:rsidRDefault="007E42B8" w:rsidP="007E42B8">
            <w:pPr>
              <w:jc w:val="center"/>
              <w:rPr>
                <w:sz w:val="28"/>
                <w:szCs w:val="28"/>
              </w:rPr>
            </w:pPr>
            <w:r w:rsidRPr="007E42B8">
              <w:rPr>
                <w:sz w:val="28"/>
                <w:szCs w:val="28"/>
              </w:rPr>
              <w:t>-1,8</w:t>
            </w:r>
          </w:p>
        </w:tc>
      </w:tr>
    </w:tbl>
    <w:p w:rsidR="00892F94" w:rsidRDefault="00892F94" w:rsidP="00892F94">
      <w:pPr>
        <w:tabs>
          <w:tab w:val="left" w:pos="720"/>
          <w:tab w:val="left" w:pos="8820"/>
        </w:tabs>
        <w:jc w:val="both"/>
        <w:rPr>
          <w:sz w:val="28"/>
          <w:szCs w:val="28"/>
        </w:rPr>
      </w:pPr>
    </w:p>
    <w:p w:rsidR="00892F94" w:rsidRDefault="00892F94" w:rsidP="00892F94">
      <w:pPr>
        <w:tabs>
          <w:tab w:val="left" w:pos="-32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Для проверки свойства независимости остаточной компоненты используем критерий Дарбина-Уотсона.</w:t>
      </w:r>
    </w:p>
    <w:p w:rsidR="00892F94" w:rsidRPr="00A058ED" w:rsidRDefault="00892F94" w:rsidP="00892F94">
      <w:pPr>
        <w:tabs>
          <w:tab w:val="left" w:pos="-324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7E42B8" w:rsidRPr="0018305D">
        <w:rPr>
          <w:position w:val="-14"/>
          <w:sz w:val="28"/>
          <w:szCs w:val="28"/>
        </w:rPr>
        <w:object w:dxaOrig="1380" w:dyaOrig="400">
          <v:shape id="_x0000_i1106" type="#_x0000_t75" style="width:69pt;height:20.25pt" o:ole="">
            <v:imagedata r:id="rId174" o:title=""/>
          </v:shape>
          <o:OLEObject Type="Embed" ProgID="Equation.3" ShapeID="_x0000_i1106" DrawAspect="Content" ObjectID="_1496555149" r:id="rId175"/>
        </w:object>
      </w:r>
      <w:r>
        <w:rPr>
          <w:sz w:val="28"/>
          <w:szCs w:val="28"/>
        </w:rPr>
        <w:t xml:space="preserve"> (функция СУММКВ), </w:t>
      </w:r>
      <w:r w:rsidR="007E42B8" w:rsidRPr="0018305D">
        <w:rPr>
          <w:position w:val="-14"/>
          <w:sz w:val="28"/>
          <w:szCs w:val="28"/>
        </w:rPr>
        <w:object w:dxaOrig="2120" w:dyaOrig="440">
          <v:shape id="_x0000_i1107" type="#_x0000_t75" style="width:105.75pt;height:21.75pt" o:ole="">
            <v:imagedata r:id="rId176" o:title=""/>
          </v:shape>
          <o:OLEObject Type="Embed" ProgID="Equation.3" ShapeID="_x0000_i1107" DrawAspect="Content" ObjectID="_1496555150" r:id="rId177"/>
        </w:object>
      </w:r>
      <w:r>
        <w:rPr>
          <w:sz w:val="28"/>
          <w:szCs w:val="28"/>
        </w:rPr>
        <w:t xml:space="preserve"> (функция СУММКВРАЗН), тогда </w:t>
      </w:r>
      <w:r w:rsidR="007E42B8" w:rsidRPr="007E42B8">
        <w:rPr>
          <w:position w:val="-28"/>
          <w:sz w:val="28"/>
          <w:szCs w:val="28"/>
        </w:rPr>
        <w:object w:dxaOrig="1719" w:dyaOrig="660">
          <v:shape id="_x0000_i1108" type="#_x0000_t75" style="width:86.25pt;height:33pt" o:ole="">
            <v:imagedata r:id="rId178" o:title=""/>
          </v:shape>
          <o:OLEObject Type="Embed" ProgID="Equation.3" ShapeID="_x0000_i1108" DrawAspect="Content" ObjectID="_1496555151" r:id="rId179"/>
        </w:object>
      </w:r>
      <w:r>
        <w:rPr>
          <w:sz w:val="28"/>
          <w:szCs w:val="28"/>
        </w:rPr>
        <w:t xml:space="preserve">. </w:t>
      </w:r>
      <w:r w:rsidRPr="00A058ED">
        <w:rPr>
          <w:sz w:val="28"/>
          <w:szCs w:val="28"/>
        </w:rPr>
        <w:t xml:space="preserve">По таблице значений статистики Дарбина-Уотсона </w:t>
      </w:r>
      <w:r w:rsidRPr="00A058ED">
        <w:rPr>
          <w:sz w:val="28"/>
          <w:szCs w:val="28"/>
          <w:lang w:val="en-US"/>
        </w:rPr>
        <w:t>d</w:t>
      </w:r>
      <w:r w:rsidRPr="00A058ED">
        <w:rPr>
          <w:sz w:val="28"/>
          <w:szCs w:val="28"/>
        </w:rPr>
        <w:t>1=0,</w:t>
      </w:r>
      <w:r>
        <w:rPr>
          <w:sz w:val="28"/>
          <w:szCs w:val="28"/>
        </w:rPr>
        <w:t>93</w:t>
      </w:r>
      <w:r w:rsidRPr="00A058ED">
        <w:rPr>
          <w:sz w:val="28"/>
          <w:szCs w:val="28"/>
        </w:rPr>
        <w:t xml:space="preserve">, </w:t>
      </w:r>
      <w:r w:rsidRPr="00A058ED">
        <w:rPr>
          <w:sz w:val="28"/>
          <w:szCs w:val="28"/>
          <w:lang w:val="en-US"/>
        </w:rPr>
        <w:t>d</w:t>
      </w:r>
      <w:r w:rsidRPr="00A058ED">
        <w:rPr>
          <w:sz w:val="28"/>
          <w:szCs w:val="28"/>
        </w:rPr>
        <w:t xml:space="preserve">2=1,32 при уровне значимости </w:t>
      </w:r>
      <w:r w:rsidRPr="00A058ED">
        <w:rPr>
          <w:position w:val="-10"/>
          <w:sz w:val="28"/>
          <w:szCs w:val="28"/>
        </w:rPr>
        <w:object w:dxaOrig="900" w:dyaOrig="320">
          <v:shape id="_x0000_i1109" type="#_x0000_t75" style="width:45pt;height:15.75pt" o:ole="">
            <v:imagedata r:id="rId180" o:title=""/>
          </v:shape>
          <o:OLEObject Type="Embed" ProgID="Equation.3" ShapeID="_x0000_i1109" DrawAspect="Content" ObjectID="_1496555152" r:id="rId181"/>
        </w:object>
      </w:r>
      <w:r w:rsidRPr="00A058ED">
        <w:rPr>
          <w:sz w:val="28"/>
          <w:szCs w:val="28"/>
        </w:rPr>
        <w:t xml:space="preserve">.  </w:t>
      </w:r>
      <w:r>
        <w:rPr>
          <w:sz w:val="28"/>
          <w:szCs w:val="28"/>
        </w:rPr>
        <w:t xml:space="preserve">Сравним полученную фактическую величину </w:t>
      </w:r>
      <w:r w:rsidRPr="00A058E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 с критическими уровнями </w:t>
      </w:r>
      <w:r w:rsidRPr="00A058ED">
        <w:rPr>
          <w:sz w:val="28"/>
          <w:szCs w:val="28"/>
          <w:lang w:val="en-US"/>
        </w:rPr>
        <w:t>d</w:t>
      </w:r>
      <w:r w:rsidRPr="00A058ED">
        <w:rPr>
          <w:sz w:val="28"/>
          <w:szCs w:val="28"/>
        </w:rPr>
        <w:t>1</w:t>
      </w:r>
      <w:r>
        <w:rPr>
          <w:sz w:val="28"/>
          <w:szCs w:val="28"/>
        </w:rPr>
        <w:t xml:space="preserve"> и </w:t>
      </w:r>
      <w:r w:rsidRPr="00A058ED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 xml:space="preserve">2. </w:t>
      </w:r>
      <w:r w:rsidR="00A647DC" w:rsidRPr="0018305D">
        <w:rPr>
          <w:position w:val="-10"/>
          <w:sz w:val="28"/>
          <w:szCs w:val="28"/>
        </w:rPr>
        <w:object w:dxaOrig="2320" w:dyaOrig="320">
          <v:shape id="_x0000_i1110" type="#_x0000_t75" style="width:115.5pt;height:15.75pt" o:ole="">
            <v:imagedata r:id="rId182" o:title=""/>
          </v:shape>
          <o:OLEObject Type="Embed" ProgID="Equation.3" ShapeID="_x0000_i1110" DrawAspect="Content" ObjectID="_1496555153" r:id="rId183"/>
        </w:object>
      </w:r>
      <w:r>
        <w:rPr>
          <w:sz w:val="28"/>
          <w:szCs w:val="28"/>
        </w:rPr>
        <w:t xml:space="preserve">, </w:t>
      </w:r>
      <w:r w:rsidR="006A57C0">
        <w:rPr>
          <w:sz w:val="28"/>
          <w:szCs w:val="28"/>
        </w:rPr>
        <w:t>2</w:t>
      </w:r>
      <w:r w:rsidRPr="00A058ED">
        <w:rPr>
          <w:sz w:val="28"/>
          <w:szCs w:val="28"/>
        </w:rPr>
        <w:t>&lt;</w:t>
      </w:r>
      <w:r>
        <w:rPr>
          <w:sz w:val="28"/>
          <w:szCs w:val="28"/>
          <w:lang w:val="en-US"/>
        </w:rPr>
        <w:t>d</w:t>
      </w:r>
      <w:r w:rsidRPr="00A058ED">
        <w:rPr>
          <w:sz w:val="28"/>
          <w:szCs w:val="28"/>
        </w:rPr>
        <w:t>&lt;</w:t>
      </w:r>
      <w:r w:rsidRPr="0039243B">
        <w:rPr>
          <w:sz w:val="28"/>
          <w:szCs w:val="28"/>
        </w:rPr>
        <w:t>4-</w:t>
      </w:r>
      <w:r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2, значит,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свойство независимости остатков для построенной модели выполняется.</w:t>
      </w:r>
    </w:p>
    <w:p w:rsidR="00892F94" w:rsidRDefault="00892F94" w:rsidP="00892F94">
      <w:pPr>
        <w:tabs>
          <w:tab w:val="left" w:pos="-3240"/>
        </w:tabs>
        <w:ind w:firstLine="720"/>
        <w:jc w:val="both"/>
      </w:pPr>
      <w:r>
        <w:rPr>
          <w:sz w:val="28"/>
          <w:szCs w:val="28"/>
        </w:rPr>
        <w:t xml:space="preserve">Поворотными считаются точки максимумов и минимумов на графике (рис. </w:t>
      </w:r>
      <w:r w:rsidR="006A57C0">
        <w:rPr>
          <w:sz w:val="28"/>
          <w:szCs w:val="28"/>
        </w:rPr>
        <w:t>11</w:t>
      </w:r>
      <w:r>
        <w:rPr>
          <w:sz w:val="28"/>
          <w:szCs w:val="28"/>
        </w:rPr>
        <w:t xml:space="preserve">), в нашем случае это 2,5,7,8 точки. </w:t>
      </w:r>
      <w:r w:rsidRPr="00A058ED">
        <w:rPr>
          <w:sz w:val="28"/>
          <w:szCs w:val="28"/>
        </w:rPr>
        <w:t xml:space="preserve">Проверка случайности ряда остатков по критерию пиков дает положительный результат: </w:t>
      </w:r>
      <w:r>
        <w:rPr>
          <w:sz w:val="28"/>
          <w:szCs w:val="28"/>
        </w:rPr>
        <w:t>число поворотных точек = 4 -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>это</w:t>
      </w:r>
      <w:r w:rsidRPr="00A058ED">
        <w:rPr>
          <w:sz w:val="28"/>
          <w:szCs w:val="28"/>
        </w:rPr>
        <w:t xml:space="preserve"> больше, чем </w:t>
      </w:r>
      <w:r>
        <w:rPr>
          <w:sz w:val="28"/>
          <w:szCs w:val="28"/>
        </w:rPr>
        <w:t>р</w:t>
      </w:r>
      <w:r>
        <w:rPr>
          <w:sz w:val="28"/>
          <w:szCs w:val="28"/>
          <w:vertAlign w:val="subscript"/>
        </w:rPr>
        <w:t>кр</w:t>
      </w:r>
      <w:r>
        <w:rPr>
          <w:sz w:val="28"/>
          <w:szCs w:val="28"/>
        </w:rPr>
        <w:t>=</w:t>
      </w:r>
      <w:r w:rsidR="006A57C0">
        <w:rPr>
          <w:sz w:val="28"/>
          <w:szCs w:val="28"/>
        </w:rPr>
        <w:t>2</w:t>
      </w:r>
      <w:r w:rsidRPr="00A058ED">
        <w:rPr>
          <w:sz w:val="28"/>
          <w:szCs w:val="28"/>
        </w:rPr>
        <w:t>, рассчитанное по формуле</w:t>
      </w:r>
      <w:r>
        <w:rPr>
          <w:sz w:val="28"/>
          <w:szCs w:val="28"/>
        </w:rPr>
        <w:t xml:space="preserve"> </w:t>
      </w:r>
      <w:r w:rsidRPr="00131BA9">
        <w:rPr>
          <w:position w:val="-34"/>
          <w:sz w:val="28"/>
          <w:szCs w:val="28"/>
        </w:rPr>
        <w:object w:dxaOrig="3320" w:dyaOrig="800">
          <v:shape id="_x0000_i1111" type="#_x0000_t75" style="width:165.75pt;height:39.75pt" o:ole="">
            <v:imagedata r:id="rId184" o:title=""/>
          </v:shape>
          <o:OLEObject Type="Embed" ProgID="Equation.3" ShapeID="_x0000_i1111" DrawAspect="Content" ObjectID="_1496555154" r:id="rId185"/>
        </w:object>
      </w:r>
      <w:r>
        <w:rPr>
          <w:sz w:val="28"/>
          <w:szCs w:val="28"/>
        </w:rPr>
        <w:t xml:space="preserve">, при </w:t>
      </w:r>
      <w:r>
        <w:rPr>
          <w:sz w:val="28"/>
          <w:szCs w:val="28"/>
          <w:lang w:val="en-US"/>
        </w:rPr>
        <w:t>n</w:t>
      </w:r>
      <w:r>
        <w:rPr>
          <w:sz w:val="28"/>
          <w:szCs w:val="28"/>
        </w:rPr>
        <w:t>=</w:t>
      </w:r>
      <w:r w:rsidR="006A57C0">
        <w:rPr>
          <w:sz w:val="28"/>
          <w:szCs w:val="28"/>
        </w:rPr>
        <w:t>9</w:t>
      </w:r>
      <w:r>
        <w:rPr>
          <w:sz w:val="28"/>
          <w:szCs w:val="28"/>
        </w:rPr>
        <w:t>.</w:t>
      </w:r>
      <w:r>
        <w:t xml:space="preserve">          </w:t>
      </w:r>
    </w:p>
    <w:p w:rsidR="00892F94" w:rsidRDefault="006A57C0" w:rsidP="00892F94">
      <w:pPr>
        <w:tabs>
          <w:tab w:val="left" w:pos="-3240"/>
        </w:tabs>
        <w:ind w:firstLine="720"/>
        <w:jc w:val="center"/>
      </w:pPr>
      <w:r w:rsidRPr="006A57C0">
        <w:rPr>
          <w:noProof/>
        </w:rPr>
        <w:drawing>
          <wp:inline distT="0" distB="0" distL="0" distR="0">
            <wp:extent cx="4000500" cy="2609850"/>
            <wp:effectExtent l="19050" t="0" r="19050" b="0"/>
            <wp:docPr id="10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6"/>
              </a:graphicData>
            </a:graphic>
          </wp:inline>
        </w:drawing>
      </w:r>
    </w:p>
    <w:p w:rsidR="00D72E12" w:rsidRDefault="00D72E12" w:rsidP="00892F94">
      <w:pPr>
        <w:tabs>
          <w:tab w:val="left" w:pos="-3240"/>
        </w:tabs>
        <w:ind w:firstLine="720"/>
        <w:jc w:val="center"/>
        <w:rPr>
          <w:sz w:val="28"/>
          <w:szCs w:val="28"/>
        </w:rPr>
      </w:pPr>
    </w:p>
    <w:p w:rsidR="00892F94" w:rsidRPr="006A57C0" w:rsidRDefault="00892F94" w:rsidP="00892F94">
      <w:pPr>
        <w:tabs>
          <w:tab w:val="left" w:pos="-3240"/>
        </w:tabs>
        <w:ind w:firstLine="720"/>
        <w:jc w:val="center"/>
        <w:rPr>
          <w:sz w:val="28"/>
          <w:szCs w:val="28"/>
        </w:rPr>
      </w:pPr>
      <w:r w:rsidRPr="006A57C0">
        <w:rPr>
          <w:sz w:val="28"/>
          <w:szCs w:val="28"/>
        </w:rPr>
        <w:t xml:space="preserve">Рис. </w:t>
      </w:r>
      <w:r w:rsidR="006A57C0" w:rsidRPr="006A57C0">
        <w:rPr>
          <w:sz w:val="28"/>
          <w:szCs w:val="28"/>
        </w:rPr>
        <w:t>11</w:t>
      </w:r>
    </w:p>
    <w:p w:rsidR="00892F94" w:rsidRDefault="00892F94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 w:rsidRPr="00A058ED">
        <w:rPr>
          <w:sz w:val="28"/>
          <w:szCs w:val="28"/>
        </w:rPr>
        <w:t>Соответствие ряда остатков нормальному распределению устанавливают с помощью</w:t>
      </w:r>
      <w:r>
        <w:rPr>
          <w:sz w:val="28"/>
          <w:szCs w:val="28"/>
        </w:rPr>
        <w:t xml:space="preserve"> критерия </w:t>
      </w:r>
      <w:r>
        <w:rPr>
          <w:sz w:val="28"/>
          <w:szCs w:val="28"/>
          <w:lang w:val="en-US"/>
        </w:rPr>
        <w:t>R</w:t>
      </w:r>
      <w:r w:rsidRPr="0039243B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 xml:space="preserve">. </w:t>
      </w:r>
    </w:p>
    <w:p w:rsidR="00892F94" w:rsidRDefault="00892F94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Подготовим для вычислений </w:t>
      </w:r>
    </w:p>
    <w:p w:rsidR="00892F94" w:rsidRDefault="00A647DC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 w:rsidRPr="00082C58">
        <w:rPr>
          <w:position w:val="-12"/>
          <w:sz w:val="28"/>
          <w:szCs w:val="28"/>
        </w:rPr>
        <w:object w:dxaOrig="960" w:dyaOrig="360">
          <v:shape id="_x0000_i1112" type="#_x0000_t75" style="width:48pt;height:18pt" o:ole="">
            <v:imagedata r:id="rId187" o:title=""/>
          </v:shape>
          <o:OLEObject Type="Embed" ProgID="Equation.3" ShapeID="_x0000_i1112" DrawAspect="Content" ObjectID="_1496555155" r:id="rId188"/>
        </w:object>
      </w:r>
      <w:r w:rsidR="00892F94">
        <w:rPr>
          <w:sz w:val="28"/>
          <w:szCs w:val="28"/>
        </w:rPr>
        <w:t xml:space="preserve"> максимальный уровень ряда остатков (функция МАКС). </w:t>
      </w:r>
    </w:p>
    <w:p w:rsidR="00892F94" w:rsidRDefault="00A647DC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 w:rsidRPr="00082C58">
        <w:rPr>
          <w:position w:val="-10"/>
          <w:sz w:val="28"/>
          <w:szCs w:val="28"/>
        </w:rPr>
        <w:object w:dxaOrig="1120" w:dyaOrig="340">
          <v:shape id="_x0000_i1113" type="#_x0000_t75" style="width:56.25pt;height:17.25pt" o:ole="">
            <v:imagedata r:id="rId189" o:title=""/>
          </v:shape>
          <o:OLEObject Type="Embed" ProgID="Equation.3" ShapeID="_x0000_i1113" DrawAspect="Content" ObjectID="_1496555156" r:id="rId190"/>
        </w:object>
      </w:r>
      <w:r w:rsidR="00892F94">
        <w:rPr>
          <w:sz w:val="28"/>
          <w:szCs w:val="28"/>
        </w:rPr>
        <w:t xml:space="preserve"> минимальный уровень ряда остатков (функция МИН). Вариационный размах </w:t>
      </w:r>
      <w:r w:rsidR="00892F94" w:rsidRPr="00082C58">
        <w:rPr>
          <w:position w:val="-12"/>
          <w:sz w:val="28"/>
          <w:szCs w:val="28"/>
        </w:rPr>
        <w:object w:dxaOrig="1020" w:dyaOrig="360">
          <v:shape id="_x0000_i1114" type="#_x0000_t75" style="width:51pt;height:18pt" o:ole="">
            <v:imagedata r:id="rId191" o:title=""/>
          </v:shape>
          <o:OLEObject Type="Embed" ProgID="Equation.3" ShapeID="_x0000_i1114" DrawAspect="Content" ObjectID="_1496555157" r:id="rId192"/>
        </w:object>
      </w:r>
      <w:r w:rsidR="00892F94">
        <w:rPr>
          <w:sz w:val="28"/>
          <w:szCs w:val="28"/>
        </w:rPr>
        <w:t>=</w:t>
      </w:r>
      <w:r>
        <w:rPr>
          <w:sz w:val="28"/>
          <w:szCs w:val="28"/>
        </w:rPr>
        <w:t>1,9+2,9=4,8</w:t>
      </w:r>
      <w:r w:rsidR="00892F94">
        <w:rPr>
          <w:sz w:val="28"/>
          <w:szCs w:val="28"/>
        </w:rPr>
        <w:t xml:space="preserve">. </w:t>
      </w:r>
    </w:p>
    <w:p w:rsidR="00892F94" w:rsidRDefault="00892F94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A058ED">
        <w:rPr>
          <w:sz w:val="28"/>
          <w:szCs w:val="28"/>
        </w:rPr>
        <w:t xml:space="preserve">реднее квадратическое отклонение </w:t>
      </w:r>
      <w:r w:rsidRPr="00A058ED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е=</w:t>
      </w:r>
      <w:r w:rsidR="00A647DC">
        <w:rPr>
          <w:sz w:val="28"/>
          <w:szCs w:val="28"/>
        </w:rPr>
        <w:t>1,72</w:t>
      </w:r>
      <w:r>
        <w:rPr>
          <w:sz w:val="28"/>
          <w:szCs w:val="28"/>
        </w:rPr>
        <w:t xml:space="preserve"> (таблица «Регрессионная статистика» вывод итогов РЕГРЕССИИ)</w:t>
      </w:r>
      <w:r w:rsidRPr="00A058ED">
        <w:rPr>
          <w:sz w:val="28"/>
          <w:szCs w:val="28"/>
        </w:rPr>
        <w:t xml:space="preserve">. </w:t>
      </w:r>
    </w:p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58ED">
        <w:rPr>
          <w:sz w:val="28"/>
          <w:szCs w:val="28"/>
        </w:rPr>
        <w:t xml:space="preserve">Тогда </w:t>
      </w:r>
      <w:r w:rsidRPr="00A058ED">
        <w:rPr>
          <w:sz w:val="28"/>
          <w:szCs w:val="28"/>
          <w:lang w:val="en-US"/>
        </w:rPr>
        <w:t>R</w:t>
      </w:r>
      <w:r w:rsidRPr="00A058ED">
        <w:rPr>
          <w:sz w:val="28"/>
          <w:szCs w:val="28"/>
        </w:rPr>
        <w:t>/</w:t>
      </w:r>
      <w:r w:rsidRPr="00A058ED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=</w:t>
      </w:r>
      <w:r w:rsidR="00A647DC" w:rsidRPr="00A647DC">
        <w:rPr>
          <w:position w:val="-28"/>
          <w:sz w:val="28"/>
          <w:szCs w:val="28"/>
        </w:rPr>
        <w:object w:dxaOrig="480" w:dyaOrig="660">
          <v:shape id="_x0000_i1115" type="#_x0000_t75" style="width:24.75pt;height:33pt" o:ole="">
            <v:imagedata r:id="rId193" o:title=""/>
          </v:shape>
          <o:OLEObject Type="Embed" ProgID="Equation.3" ShapeID="_x0000_i1115" DrawAspect="Content" ObjectID="_1496555158" r:id="rId194"/>
        </w:object>
      </w:r>
      <w:r>
        <w:rPr>
          <w:sz w:val="28"/>
          <w:szCs w:val="28"/>
        </w:rPr>
        <w:t>=</w:t>
      </w:r>
      <w:r w:rsidR="00A647DC">
        <w:rPr>
          <w:sz w:val="28"/>
          <w:szCs w:val="28"/>
        </w:rPr>
        <w:t>2,79</w:t>
      </w:r>
      <w:r w:rsidRPr="00A058ED">
        <w:rPr>
          <w:sz w:val="28"/>
          <w:szCs w:val="28"/>
        </w:rPr>
        <w:t xml:space="preserve">. Для </w:t>
      </w:r>
      <w:r w:rsidRPr="00A058ED">
        <w:rPr>
          <w:sz w:val="28"/>
          <w:szCs w:val="28"/>
          <w:lang w:val="en-US"/>
        </w:rPr>
        <w:t>n</w:t>
      </w:r>
      <w:r w:rsidRPr="00A058ED">
        <w:rPr>
          <w:sz w:val="28"/>
          <w:szCs w:val="28"/>
        </w:rPr>
        <w:t>=</w:t>
      </w:r>
      <w:r w:rsidR="00A647DC">
        <w:rPr>
          <w:sz w:val="28"/>
          <w:szCs w:val="28"/>
        </w:rPr>
        <w:t>9</w:t>
      </w:r>
      <w:r w:rsidRPr="00A058ED">
        <w:rPr>
          <w:sz w:val="28"/>
          <w:szCs w:val="28"/>
        </w:rPr>
        <w:t xml:space="preserve"> и </w:t>
      </w:r>
      <w:r w:rsidRPr="00A058ED">
        <w:rPr>
          <w:position w:val="-10"/>
          <w:sz w:val="28"/>
          <w:szCs w:val="28"/>
        </w:rPr>
        <w:object w:dxaOrig="900" w:dyaOrig="320">
          <v:shape id="_x0000_i1116" type="#_x0000_t75" style="width:45pt;height:15.75pt" o:ole="">
            <v:imagedata r:id="rId180" o:title=""/>
          </v:shape>
          <o:OLEObject Type="Embed" ProgID="Equation.3" ShapeID="_x0000_i1116" DrawAspect="Content" ObjectID="_1496555159" r:id="rId195"/>
        </w:object>
      </w:r>
      <w:r w:rsidRPr="00A058ED">
        <w:rPr>
          <w:sz w:val="28"/>
          <w:szCs w:val="28"/>
        </w:rPr>
        <w:t xml:space="preserve"> найдем критический интервал по таблице приложений </w:t>
      </w:r>
      <w:r>
        <w:rPr>
          <w:sz w:val="28"/>
          <w:szCs w:val="28"/>
        </w:rPr>
        <w:t xml:space="preserve">- </w:t>
      </w:r>
      <w:r w:rsidRPr="00A058ED">
        <w:rPr>
          <w:sz w:val="28"/>
          <w:szCs w:val="28"/>
        </w:rPr>
        <w:t>[2,7;3,7]. Вычисленное значение попадает между табулированными, значит закон нормального распределения выполняется.</w:t>
      </w:r>
    </w:p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 w:rsidRPr="00427B39">
        <w:rPr>
          <w:sz w:val="28"/>
          <w:szCs w:val="28"/>
        </w:rPr>
        <w:tab/>
      </w:r>
      <w:r>
        <w:rPr>
          <w:sz w:val="28"/>
          <w:szCs w:val="28"/>
        </w:rPr>
        <w:t xml:space="preserve">Проведенная проверка показывает, что для  линейной модели выполняются все свойства. Значит, данная трендовая модель, является адекватной  реальному ряду наблюдений, ее можно использовать для построения прогнозных оценок. </w:t>
      </w:r>
    </w:p>
    <w:p w:rsidR="00892F94" w:rsidRPr="00B54919" w:rsidRDefault="00892F94" w:rsidP="00892F94">
      <w:pPr>
        <w:pStyle w:val="a3"/>
        <w:widowControl/>
        <w:numPr>
          <w:ilvl w:val="0"/>
          <w:numId w:val="8"/>
        </w:numPr>
        <w:tabs>
          <w:tab w:val="left" w:pos="-3240"/>
        </w:tabs>
        <w:ind w:left="0" w:firstLine="709"/>
        <w:jc w:val="both"/>
        <w:rPr>
          <w:sz w:val="28"/>
          <w:szCs w:val="28"/>
        </w:rPr>
      </w:pPr>
      <w:r w:rsidRPr="00B54919">
        <w:rPr>
          <w:sz w:val="28"/>
          <w:szCs w:val="28"/>
        </w:rPr>
        <w:t xml:space="preserve">Рассчитаем  для модели среднюю относительную ошибку аппроксимации по формуле </w:t>
      </w:r>
      <w:r w:rsidRPr="009E4219">
        <w:rPr>
          <w:position w:val="-32"/>
        </w:rPr>
        <w:object w:dxaOrig="1560" w:dyaOrig="760">
          <v:shape id="_x0000_i1117" type="#_x0000_t75" style="width:78pt;height:38.25pt" o:ole="">
            <v:imagedata r:id="rId196" o:title=""/>
          </v:shape>
          <o:OLEObject Type="Embed" ProgID="Equation.3" ShapeID="_x0000_i1117" DrawAspect="Content" ObjectID="_1496555160" r:id="rId197"/>
        </w:object>
      </w:r>
      <w:r w:rsidRPr="00B54919">
        <w:rPr>
          <w:sz w:val="28"/>
          <w:szCs w:val="28"/>
        </w:rPr>
        <w:t xml:space="preserve">, используя функцию </w:t>
      </w:r>
      <w:r w:rsidRPr="00B54919">
        <w:rPr>
          <w:sz w:val="28"/>
          <w:szCs w:val="28"/>
          <w:lang w:val="en-US"/>
        </w:rPr>
        <w:t>ABS.</w:t>
      </w:r>
    </w:p>
    <w:tbl>
      <w:tblPr>
        <w:tblW w:w="4788" w:type="dxa"/>
        <w:jc w:val="center"/>
        <w:tblLook w:val="0000"/>
      </w:tblPr>
      <w:tblGrid>
        <w:gridCol w:w="880"/>
        <w:gridCol w:w="700"/>
        <w:gridCol w:w="948"/>
        <w:gridCol w:w="960"/>
        <w:gridCol w:w="1300"/>
      </w:tblGrid>
      <w:tr w:rsidR="00892F94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F94" w:rsidRPr="00A647DC" w:rsidRDefault="00892F94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t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892F94" w:rsidRPr="00A647DC" w:rsidRDefault="00892F94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Yt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F94" w:rsidRPr="00A647DC" w:rsidRDefault="00892F94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Yрасч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F94" w:rsidRPr="00A647DC" w:rsidRDefault="00892F94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Еt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92F94" w:rsidRPr="00A647DC" w:rsidRDefault="00892F94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Et/Yt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30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28,2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0,060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28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30,9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-2,9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0,104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33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33,6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-0,6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0,018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37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36,3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0,7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0,019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40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1,0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0,025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42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41,7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0,3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0,007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44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44,4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-0,4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0,009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49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47,1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1,9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0,039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lastRenderedPageBreak/>
              <w:t>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48</w:t>
            </w: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49,8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-1,8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0,037</w:t>
            </w:r>
          </w:p>
        </w:tc>
      </w:tr>
      <w:tr w:rsidR="00A647DC" w:rsidRPr="00347917" w:rsidTr="00892F94">
        <w:trPr>
          <w:trHeight w:hRule="exact" w:val="284"/>
          <w:jc w:val="center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color w:val="FF0000"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Еотн=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647DC" w:rsidRPr="00A647DC" w:rsidRDefault="00A647DC" w:rsidP="00A647DC">
            <w:pPr>
              <w:jc w:val="center"/>
              <w:rPr>
                <w:bCs/>
                <w:sz w:val="28"/>
                <w:szCs w:val="28"/>
              </w:rPr>
            </w:pPr>
            <w:r w:rsidRPr="00A647DC">
              <w:rPr>
                <w:bCs/>
                <w:sz w:val="28"/>
                <w:szCs w:val="28"/>
              </w:rPr>
              <w:t>3,5%</w:t>
            </w:r>
          </w:p>
        </w:tc>
      </w:tr>
    </w:tbl>
    <w:p w:rsidR="00892F94" w:rsidRDefault="00892F94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</w:p>
    <w:p w:rsidR="00892F94" w:rsidRDefault="00892F94" w:rsidP="00892F94">
      <w:pPr>
        <w:tabs>
          <w:tab w:val="left" w:pos="-324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Для линейной модели Еотн=3,</w:t>
      </w:r>
      <w:r w:rsidR="00A647DC">
        <w:rPr>
          <w:sz w:val="28"/>
          <w:szCs w:val="28"/>
        </w:rPr>
        <w:t>5</w:t>
      </w:r>
      <w:r>
        <w:rPr>
          <w:sz w:val="28"/>
          <w:szCs w:val="28"/>
        </w:rPr>
        <w:t>%.</w:t>
      </w:r>
      <w:r w:rsidRPr="00DC6990">
        <w:rPr>
          <w:sz w:val="28"/>
          <w:szCs w:val="28"/>
        </w:rPr>
        <w:t xml:space="preserve"> </w:t>
      </w:r>
      <w:r>
        <w:rPr>
          <w:sz w:val="28"/>
          <w:szCs w:val="28"/>
        </w:rPr>
        <w:t>Ошибка меньше 5%, значит модель  точная.</w:t>
      </w:r>
    </w:p>
    <w:p w:rsidR="00892F94" w:rsidRPr="005030A8" w:rsidRDefault="00892F94" w:rsidP="00892F94">
      <w:pPr>
        <w:pStyle w:val="a3"/>
        <w:widowControl/>
        <w:numPr>
          <w:ilvl w:val="0"/>
          <w:numId w:val="8"/>
        </w:numPr>
        <w:tabs>
          <w:tab w:val="left" w:pos="-3240"/>
        </w:tabs>
        <w:jc w:val="both"/>
        <w:rPr>
          <w:sz w:val="28"/>
          <w:szCs w:val="28"/>
        </w:rPr>
      </w:pPr>
      <w:r w:rsidRPr="005030A8">
        <w:rPr>
          <w:sz w:val="28"/>
          <w:szCs w:val="28"/>
        </w:rPr>
        <w:t xml:space="preserve"> Прогноз для линейной модели.</w:t>
      </w:r>
    </w:p>
    <w:p w:rsidR="00892F94" w:rsidRPr="00A058ED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58ED">
        <w:rPr>
          <w:sz w:val="28"/>
          <w:szCs w:val="28"/>
        </w:rPr>
        <w:t xml:space="preserve">Рассчитаем </w:t>
      </w:r>
      <w:r>
        <w:rPr>
          <w:sz w:val="28"/>
          <w:szCs w:val="28"/>
        </w:rPr>
        <w:t>согласно уравнению линейной модели точечные прогнозные оценки</w:t>
      </w:r>
      <w:r w:rsidRPr="00A058ED">
        <w:rPr>
          <w:sz w:val="28"/>
          <w:szCs w:val="28"/>
        </w:rPr>
        <w:t xml:space="preserve"> при </w:t>
      </w:r>
      <w:r w:rsidRPr="00A058ED">
        <w:rPr>
          <w:sz w:val="28"/>
          <w:szCs w:val="28"/>
          <w:lang w:val="en-US"/>
        </w:rPr>
        <w:t>t</w:t>
      </w:r>
      <w:r w:rsidRPr="00A058ED">
        <w:rPr>
          <w:sz w:val="28"/>
          <w:szCs w:val="28"/>
        </w:rPr>
        <w:t>=1</w:t>
      </w:r>
      <w:r w:rsidR="00A647DC">
        <w:rPr>
          <w:sz w:val="28"/>
          <w:szCs w:val="28"/>
        </w:rPr>
        <w:t>0</w:t>
      </w:r>
      <w:r w:rsidRPr="00A058ED">
        <w:rPr>
          <w:sz w:val="28"/>
          <w:szCs w:val="28"/>
        </w:rPr>
        <w:t xml:space="preserve">, </w:t>
      </w:r>
      <w:r w:rsidRPr="00A058ED">
        <w:rPr>
          <w:sz w:val="28"/>
          <w:szCs w:val="28"/>
          <w:lang w:val="en-US"/>
        </w:rPr>
        <w:t>t</w:t>
      </w:r>
      <w:r w:rsidRPr="00A058ED">
        <w:rPr>
          <w:sz w:val="28"/>
          <w:szCs w:val="28"/>
        </w:rPr>
        <w:t>=1</w:t>
      </w:r>
      <w:r w:rsidR="00A647DC">
        <w:rPr>
          <w:sz w:val="28"/>
          <w:szCs w:val="28"/>
        </w:rPr>
        <w:t>1</w:t>
      </w:r>
      <w:r w:rsidRPr="00A058ED">
        <w:rPr>
          <w:sz w:val="28"/>
          <w:szCs w:val="28"/>
        </w:rPr>
        <w:t xml:space="preserve">. Для этого в линейную модель подставим </w:t>
      </w:r>
      <w:r w:rsidRPr="00A058ED">
        <w:rPr>
          <w:sz w:val="28"/>
          <w:szCs w:val="28"/>
          <w:lang w:val="en-US"/>
        </w:rPr>
        <w:t>t</w:t>
      </w:r>
      <w:r w:rsidRPr="00A058ED">
        <w:rPr>
          <w:sz w:val="28"/>
          <w:szCs w:val="28"/>
        </w:rPr>
        <w:t>=1</w:t>
      </w:r>
      <w:r w:rsidR="00A647DC">
        <w:rPr>
          <w:sz w:val="28"/>
          <w:szCs w:val="28"/>
        </w:rPr>
        <w:t>0</w:t>
      </w:r>
      <w:r w:rsidRPr="00A058ED">
        <w:rPr>
          <w:sz w:val="28"/>
          <w:szCs w:val="28"/>
        </w:rPr>
        <w:t xml:space="preserve">, </w:t>
      </w:r>
      <w:r w:rsidRPr="00A058E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=1</w:t>
      </w:r>
      <w:r w:rsidR="00A647DC">
        <w:rPr>
          <w:sz w:val="28"/>
          <w:szCs w:val="28"/>
        </w:rPr>
        <w:t>1</w:t>
      </w:r>
      <w:r>
        <w:rPr>
          <w:sz w:val="28"/>
          <w:szCs w:val="28"/>
        </w:rPr>
        <w:t>. Получим У</w:t>
      </w:r>
      <w:r>
        <w:rPr>
          <w:sz w:val="28"/>
          <w:szCs w:val="28"/>
          <w:vertAlign w:val="subscript"/>
        </w:rPr>
        <w:t>12</w:t>
      </w:r>
      <w:r w:rsidRPr="00A058ED">
        <w:rPr>
          <w:sz w:val="28"/>
          <w:szCs w:val="28"/>
        </w:rPr>
        <w:t>=</w:t>
      </w:r>
      <w:r w:rsidR="00A647DC">
        <w:rPr>
          <w:sz w:val="28"/>
          <w:szCs w:val="28"/>
        </w:rPr>
        <w:t>52,50</w:t>
      </w:r>
      <w:r>
        <w:rPr>
          <w:sz w:val="28"/>
          <w:szCs w:val="28"/>
        </w:rPr>
        <w:t>,  У</w:t>
      </w:r>
      <w:r>
        <w:rPr>
          <w:sz w:val="28"/>
          <w:szCs w:val="28"/>
          <w:vertAlign w:val="subscript"/>
        </w:rPr>
        <w:t>13</w:t>
      </w:r>
      <w:r w:rsidRPr="00A058ED">
        <w:rPr>
          <w:sz w:val="28"/>
          <w:szCs w:val="28"/>
        </w:rPr>
        <w:t>=</w:t>
      </w:r>
      <w:r w:rsidR="00A647DC">
        <w:rPr>
          <w:sz w:val="28"/>
          <w:szCs w:val="28"/>
        </w:rPr>
        <w:t>55,20</w:t>
      </w:r>
      <w:r w:rsidRPr="00A058ED">
        <w:rPr>
          <w:sz w:val="28"/>
          <w:szCs w:val="28"/>
        </w:rPr>
        <w:t>.</w:t>
      </w:r>
      <w:r>
        <w:rPr>
          <w:sz w:val="28"/>
          <w:szCs w:val="28"/>
        </w:rPr>
        <w:t xml:space="preserve"> Таким образом, согласно линейной модели </w:t>
      </w:r>
      <w:r w:rsidR="00A647DC">
        <w:rPr>
          <w:sz w:val="28"/>
          <w:szCs w:val="28"/>
        </w:rPr>
        <w:t>спрос на кредитные ресурсы</w:t>
      </w:r>
      <w:r>
        <w:rPr>
          <w:sz w:val="28"/>
          <w:szCs w:val="28"/>
        </w:rPr>
        <w:t xml:space="preserve"> на 1</w:t>
      </w:r>
      <w:r w:rsidR="00A647DC">
        <w:rPr>
          <w:sz w:val="28"/>
          <w:szCs w:val="28"/>
        </w:rPr>
        <w:t>0</w:t>
      </w:r>
      <w:r>
        <w:rPr>
          <w:sz w:val="28"/>
          <w:szCs w:val="28"/>
        </w:rPr>
        <w:t xml:space="preserve"> и 1</w:t>
      </w:r>
      <w:r w:rsidR="00A647D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647DC">
        <w:rPr>
          <w:sz w:val="28"/>
          <w:szCs w:val="28"/>
        </w:rPr>
        <w:t>неделю</w:t>
      </w:r>
      <w:r>
        <w:rPr>
          <w:sz w:val="28"/>
          <w:szCs w:val="28"/>
        </w:rPr>
        <w:t xml:space="preserve"> составят соответственно  </w:t>
      </w:r>
      <w:r w:rsidR="00A647DC">
        <w:rPr>
          <w:sz w:val="28"/>
          <w:szCs w:val="28"/>
        </w:rPr>
        <w:t>52,50</w:t>
      </w:r>
      <w:r>
        <w:rPr>
          <w:sz w:val="28"/>
          <w:szCs w:val="28"/>
        </w:rPr>
        <w:t xml:space="preserve"> и </w:t>
      </w:r>
      <w:r w:rsidR="00A647DC">
        <w:rPr>
          <w:sz w:val="28"/>
          <w:szCs w:val="28"/>
        </w:rPr>
        <w:t>55,20</w:t>
      </w:r>
      <w:r>
        <w:rPr>
          <w:sz w:val="28"/>
          <w:szCs w:val="28"/>
        </w:rPr>
        <w:t xml:space="preserve"> </w:t>
      </w:r>
      <w:r w:rsidR="00A647DC">
        <w:rPr>
          <w:sz w:val="28"/>
          <w:szCs w:val="28"/>
        </w:rPr>
        <w:t>млн. руб</w:t>
      </w:r>
      <w:r>
        <w:rPr>
          <w:sz w:val="28"/>
          <w:szCs w:val="28"/>
        </w:rPr>
        <w:t>.</w:t>
      </w:r>
    </w:p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058ED">
        <w:rPr>
          <w:sz w:val="28"/>
          <w:szCs w:val="28"/>
        </w:rPr>
        <w:t xml:space="preserve">Для </w:t>
      </w:r>
      <w:r>
        <w:rPr>
          <w:sz w:val="28"/>
          <w:szCs w:val="28"/>
        </w:rPr>
        <w:t>оценки точности прогнозировании рассчитаем границы</w:t>
      </w:r>
      <w:r w:rsidRPr="00A058ED">
        <w:rPr>
          <w:sz w:val="28"/>
          <w:szCs w:val="28"/>
        </w:rPr>
        <w:t xml:space="preserve"> прогноз</w:t>
      </w:r>
      <w:r>
        <w:rPr>
          <w:sz w:val="28"/>
          <w:szCs w:val="28"/>
        </w:rPr>
        <w:t>ных интервалов для индивидуальных значений</w:t>
      </w:r>
      <w:r w:rsidRPr="00A058ED">
        <w:rPr>
          <w:sz w:val="28"/>
          <w:szCs w:val="28"/>
        </w:rPr>
        <w:t>. Так как доверительная вероятность 7</w:t>
      </w:r>
      <w:r w:rsidR="00A647DC">
        <w:rPr>
          <w:sz w:val="28"/>
          <w:szCs w:val="28"/>
        </w:rPr>
        <w:t>0</w:t>
      </w:r>
      <w:r w:rsidRPr="00A058ED">
        <w:rPr>
          <w:sz w:val="28"/>
          <w:szCs w:val="28"/>
        </w:rPr>
        <w:t xml:space="preserve">%, то </w:t>
      </w:r>
      <w:r w:rsidR="00A647DC" w:rsidRPr="00A058ED">
        <w:rPr>
          <w:position w:val="-22"/>
          <w:sz w:val="28"/>
          <w:szCs w:val="28"/>
        </w:rPr>
        <w:object w:dxaOrig="2380" w:dyaOrig="499">
          <v:shape id="_x0000_i1118" type="#_x0000_t75" style="width:119.25pt;height:24.75pt" o:ole="">
            <v:imagedata r:id="rId198" o:title=""/>
          </v:shape>
          <o:OLEObject Type="Embed" ProgID="Equation.3" ShapeID="_x0000_i1118" DrawAspect="Content" ObjectID="_1496555161" r:id="rId199"/>
        </w:object>
      </w:r>
      <w:r w:rsidRPr="00A058ED">
        <w:rPr>
          <w:sz w:val="28"/>
          <w:szCs w:val="28"/>
        </w:rPr>
        <w:t xml:space="preserve">. Критерий Стьюдента </w:t>
      </w:r>
      <w:r w:rsidRPr="00A058ED">
        <w:rPr>
          <w:sz w:val="28"/>
          <w:szCs w:val="28"/>
          <w:lang w:val="en-US"/>
        </w:rPr>
        <w:t>t</w:t>
      </w:r>
      <w:r>
        <w:rPr>
          <w:sz w:val="28"/>
          <w:szCs w:val="28"/>
          <w:vertAlign w:val="subscript"/>
        </w:rPr>
        <w:t>кр</w:t>
      </w:r>
      <w:r w:rsidRPr="00A058ED">
        <w:rPr>
          <w:sz w:val="28"/>
          <w:szCs w:val="28"/>
        </w:rPr>
        <w:t>=</w:t>
      </w:r>
      <w:r>
        <w:rPr>
          <w:sz w:val="28"/>
          <w:szCs w:val="28"/>
        </w:rPr>
        <w:t>1,</w:t>
      </w:r>
      <w:r w:rsidR="00A647DC">
        <w:rPr>
          <w:sz w:val="28"/>
          <w:szCs w:val="28"/>
        </w:rPr>
        <w:t>12</w:t>
      </w:r>
      <w:r w:rsidRPr="00A058ED">
        <w:rPr>
          <w:sz w:val="28"/>
          <w:szCs w:val="28"/>
        </w:rPr>
        <w:t xml:space="preserve"> (</w:t>
      </w:r>
      <w:r>
        <w:rPr>
          <w:sz w:val="28"/>
          <w:szCs w:val="28"/>
        </w:rPr>
        <w:t>функция СТЬЮДРАСПОБР ). С</w:t>
      </w:r>
      <w:r w:rsidRPr="00A058ED">
        <w:rPr>
          <w:sz w:val="28"/>
          <w:szCs w:val="28"/>
        </w:rPr>
        <w:t>реднеквадратическую ошибку</w:t>
      </w:r>
      <w:r>
        <w:rPr>
          <w:sz w:val="28"/>
          <w:szCs w:val="28"/>
        </w:rPr>
        <w:t xml:space="preserve"> возьмем из итогов РЕГРЕССИИ строка «стандартная ошибка».</w:t>
      </w:r>
      <w:r w:rsidRPr="00A058E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Размах прогнозного интервала рассчитываем по формуле: </w:t>
      </w:r>
      <w:r w:rsidRPr="007830EF">
        <w:rPr>
          <w:position w:val="-42"/>
          <w:sz w:val="28"/>
          <w:szCs w:val="28"/>
        </w:rPr>
        <w:object w:dxaOrig="3200" w:dyaOrig="940">
          <v:shape id="_x0000_i1119" type="#_x0000_t75" style="width:159.75pt;height:47.25pt" o:ole="">
            <v:imagedata r:id="rId200" o:title=""/>
          </v:shape>
          <o:OLEObject Type="Embed" ProgID="Equation.3" ShapeID="_x0000_i1119" DrawAspect="Content" ObjectID="_1496555162" r:id="rId201"/>
        </w:object>
      </w:r>
      <w:r>
        <w:rPr>
          <w:sz w:val="28"/>
          <w:szCs w:val="28"/>
        </w:rPr>
        <w:t>.</w:t>
      </w:r>
    </w:p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</w:p>
    <w:tbl>
      <w:tblPr>
        <w:tblW w:w="8569" w:type="dxa"/>
        <w:jc w:val="center"/>
        <w:tblInd w:w="103" w:type="dxa"/>
        <w:tblLook w:val="0000"/>
      </w:tblPr>
      <w:tblGrid>
        <w:gridCol w:w="1471"/>
        <w:gridCol w:w="717"/>
        <w:gridCol w:w="1252"/>
        <w:gridCol w:w="1889"/>
        <w:gridCol w:w="1300"/>
        <w:gridCol w:w="1940"/>
      </w:tblGrid>
      <w:tr w:rsidR="00892F94" w:rsidTr="00892F94">
        <w:trPr>
          <w:trHeight w:val="255"/>
          <w:jc w:val="center"/>
        </w:trPr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t=</w:t>
            </w: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A647DC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1,</w:t>
            </w:r>
            <w:r w:rsidR="00A647DC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92F94" w:rsidTr="00892F94">
        <w:trPr>
          <w:trHeight w:val="255"/>
          <w:jc w:val="center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tсредн=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A647DC" w:rsidP="00892F9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</w:t>
            </w:r>
            <w:r w:rsidR="00892F94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92F94" w:rsidTr="00892F94">
        <w:trPr>
          <w:trHeight w:val="255"/>
          <w:jc w:val="center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квотклон=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A647DC" w:rsidP="00892F9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60</w:t>
            </w:r>
            <w:r w:rsidR="00892F94">
              <w:rPr>
                <w:rFonts w:ascii="Arial" w:hAnsi="Arial" w:cs="Arial"/>
                <w:b/>
                <w:bCs/>
              </w:rPr>
              <w:t>,0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 </w:t>
            </w:r>
          </w:p>
        </w:tc>
      </w:tr>
      <w:tr w:rsidR="00892F94" w:rsidTr="00892F94">
        <w:trPr>
          <w:trHeight w:val="255"/>
          <w:jc w:val="center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S(е)=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jc w:val="right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2,07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лев граница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2F94" w:rsidRDefault="00892F94" w:rsidP="00892F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прав граница</w:t>
            </w:r>
          </w:p>
        </w:tc>
      </w:tr>
      <w:tr w:rsidR="00A647DC" w:rsidTr="00892F94">
        <w:trPr>
          <w:trHeight w:val="255"/>
          <w:jc w:val="center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U10=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2,67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t=10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49,8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55,2</w:t>
            </w:r>
          </w:p>
        </w:tc>
      </w:tr>
      <w:tr w:rsidR="00A647DC" w:rsidTr="00892F94">
        <w:trPr>
          <w:trHeight w:val="255"/>
          <w:jc w:val="center"/>
        </w:trPr>
        <w:tc>
          <w:tcPr>
            <w:tcW w:w="14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U11=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2,83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t=11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52,4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647DC" w:rsidRDefault="00A647DC" w:rsidP="00A647D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58,0</w:t>
            </w:r>
          </w:p>
        </w:tc>
      </w:tr>
    </w:tbl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892F94" w:rsidRPr="00066D3A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r w:rsidRPr="00A058ED">
        <w:rPr>
          <w:sz w:val="28"/>
          <w:szCs w:val="28"/>
          <w:lang w:val="en-US"/>
        </w:rPr>
        <w:t>t</w:t>
      </w:r>
      <w:r w:rsidRPr="00A058ED">
        <w:rPr>
          <w:sz w:val="28"/>
          <w:szCs w:val="28"/>
        </w:rPr>
        <w:t>=1</w:t>
      </w:r>
      <w:r w:rsidR="00A647DC">
        <w:rPr>
          <w:sz w:val="28"/>
          <w:szCs w:val="28"/>
        </w:rPr>
        <w:t>0</w:t>
      </w:r>
      <w:r>
        <w:rPr>
          <w:sz w:val="28"/>
          <w:szCs w:val="28"/>
        </w:rPr>
        <w:t xml:space="preserve"> получим</w:t>
      </w:r>
      <w:r w:rsidRPr="007830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830EF">
        <w:rPr>
          <w:sz w:val="28"/>
          <w:szCs w:val="28"/>
        </w:rPr>
        <w:t>U</w:t>
      </w:r>
      <w:r w:rsidRPr="00A647DC">
        <w:rPr>
          <w:sz w:val="28"/>
          <w:szCs w:val="28"/>
          <w:vertAlign w:val="subscript"/>
        </w:rPr>
        <w:t>1</w:t>
      </w:r>
      <w:r w:rsidR="00A647DC">
        <w:rPr>
          <w:sz w:val="28"/>
          <w:szCs w:val="28"/>
          <w:vertAlign w:val="subscript"/>
        </w:rPr>
        <w:t>0</w:t>
      </w:r>
      <w:r w:rsidRPr="007830EF">
        <w:rPr>
          <w:sz w:val="28"/>
          <w:szCs w:val="28"/>
        </w:rPr>
        <w:t>=</w:t>
      </w:r>
      <w:r>
        <w:rPr>
          <w:sz w:val="28"/>
          <w:szCs w:val="28"/>
        </w:rPr>
        <w:t xml:space="preserve"> </w:t>
      </w:r>
      <w:r w:rsidR="00A647DC">
        <w:rPr>
          <w:sz w:val="28"/>
          <w:szCs w:val="28"/>
        </w:rPr>
        <w:t>2,67</w:t>
      </w:r>
      <w:r w:rsidRPr="00A058ED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определим границы доверительного интервала</w:t>
      </w:r>
      <w:r w:rsidRPr="007830EF">
        <w:rPr>
          <w:sz w:val="28"/>
          <w:szCs w:val="28"/>
        </w:rPr>
        <w:t>: U</w:t>
      </w:r>
      <w:r w:rsidRPr="007830EF">
        <w:rPr>
          <w:sz w:val="28"/>
          <w:szCs w:val="28"/>
          <w:vertAlign w:val="subscript"/>
        </w:rPr>
        <w:t>ниж</w:t>
      </w:r>
      <w:r w:rsidRPr="007830EF">
        <w:rPr>
          <w:sz w:val="28"/>
          <w:szCs w:val="28"/>
        </w:rPr>
        <w:t>=</w:t>
      </w:r>
      <w:r w:rsidR="00A647DC">
        <w:rPr>
          <w:sz w:val="28"/>
          <w:szCs w:val="28"/>
        </w:rPr>
        <w:t>52,50-2,67=49,8</w:t>
      </w:r>
      <w:r>
        <w:rPr>
          <w:sz w:val="28"/>
          <w:szCs w:val="28"/>
        </w:rPr>
        <w:t>;</w:t>
      </w:r>
      <w:r w:rsidRPr="007830EF">
        <w:rPr>
          <w:sz w:val="28"/>
          <w:szCs w:val="28"/>
        </w:rPr>
        <w:t xml:space="preserve"> U</w:t>
      </w:r>
      <w:r>
        <w:rPr>
          <w:sz w:val="28"/>
          <w:szCs w:val="28"/>
          <w:vertAlign w:val="subscript"/>
        </w:rPr>
        <w:t>верх</w:t>
      </w:r>
      <w:r w:rsidRPr="007830EF">
        <w:rPr>
          <w:sz w:val="28"/>
          <w:szCs w:val="28"/>
        </w:rPr>
        <w:t>=</w:t>
      </w:r>
      <w:r w:rsidR="00A647DC">
        <w:rPr>
          <w:sz w:val="28"/>
          <w:szCs w:val="28"/>
        </w:rPr>
        <w:t>52,50+2,67=55,2</w:t>
      </w:r>
      <w:r>
        <w:rPr>
          <w:sz w:val="28"/>
          <w:szCs w:val="28"/>
        </w:rPr>
        <w:t>.</w:t>
      </w:r>
      <w:r>
        <w:rPr>
          <w:sz w:val="28"/>
          <w:szCs w:val="28"/>
        </w:rPr>
        <w:tab/>
      </w:r>
      <w:r w:rsidRPr="00A058ED">
        <w:rPr>
          <w:sz w:val="28"/>
          <w:szCs w:val="28"/>
        </w:rPr>
        <w:t xml:space="preserve"> С вероятностью 7</w:t>
      </w:r>
      <w:r w:rsidR="00A647DC">
        <w:rPr>
          <w:sz w:val="28"/>
          <w:szCs w:val="28"/>
        </w:rPr>
        <w:t>0</w:t>
      </w:r>
      <w:r w:rsidRPr="00A058ED">
        <w:rPr>
          <w:sz w:val="28"/>
          <w:szCs w:val="28"/>
        </w:rPr>
        <w:t>% можно утверждать, что на 1</w:t>
      </w:r>
      <w:r w:rsidR="00A647D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647DC">
        <w:rPr>
          <w:sz w:val="28"/>
          <w:szCs w:val="28"/>
        </w:rPr>
        <w:t>недели спрос на кредитные ресурсы</w:t>
      </w:r>
      <w:r>
        <w:rPr>
          <w:sz w:val="28"/>
          <w:szCs w:val="28"/>
        </w:rPr>
        <w:t xml:space="preserve"> составит </w:t>
      </w:r>
      <w:r w:rsidRPr="00066D3A">
        <w:rPr>
          <w:sz w:val="28"/>
          <w:szCs w:val="28"/>
        </w:rPr>
        <w:t>[</w:t>
      </w:r>
      <w:r w:rsidR="00A647DC">
        <w:rPr>
          <w:sz w:val="28"/>
          <w:szCs w:val="28"/>
        </w:rPr>
        <w:t>49,8</w:t>
      </w:r>
      <w:r>
        <w:rPr>
          <w:sz w:val="28"/>
          <w:szCs w:val="28"/>
        </w:rPr>
        <w:t xml:space="preserve">; </w:t>
      </w:r>
      <w:r w:rsidR="00A647DC">
        <w:rPr>
          <w:sz w:val="28"/>
          <w:szCs w:val="28"/>
        </w:rPr>
        <w:t>55,2</w:t>
      </w:r>
      <w:r w:rsidRPr="00066D3A">
        <w:rPr>
          <w:sz w:val="28"/>
          <w:szCs w:val="28"/>
        </w:rPr>
        <w:t>]</w:t>
      </w:r>
    </w:p>
    <w:p w:rsidR="00892F94" w:rsidRDefault="00892F94" w:rsidP="00892F94">
      <w:pPr>
        <w:tabs>
          <w:tab w:val="left" w:pos="-3240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При </w:t>
      </w:r>
      <w:r w:rsidRPr="00A058ED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=1</w:t>
      </w:r>
      <w:r w:rsidR="00A647DC">
        <w:rPr>
          <w:sz w:val="28"/>
          <w:szCs w:val="28"/>
        </w:rPr>
        <w:t>1</w:t>
      </w:r>
      <w:r>
        <w:rPr>
          <w:sz w:val="28"/>
          <w:szCs w:val="28"/>
        </w:rPr>
        <w:t xml:space="preserve"> получим</w:t>
      </w:r>
      <w:r w:rsidRPr="007830E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  <w:r w:rsidRPr="007830EF">
        <w:rPr>
          <w:sz w:val="28"/>
          <w:szCs w:val="28"/>
        </w:rPr>
        <w:t>U</w:t>
      </w:r>
      <w:r w:rsidRPr="00A647DC">
        <w:rPr>
          <w:sz w:val="28"/>
          <w:szCs w:val="28"/>
          <w:vertAlign w:val="subscript"/>
        </w:rPr>
        <w:t>1</w:t>
      </w:r>
      <w:r w:rsidR="00A647DC" w:rsidRPr="00A647DC">
        <w:rPr>
          <w:sz w:val="28"/>
          <w:szCs w:val="28"/>
          <w:vertAlign w:val="subscript"/>
        </w:rPr>
        <w:t>1</w:t>
      </w:r>
      <w:r w:rsidRPr="007830EF">
        <w:rPr>
          <w:sz w:val="28"/>
          <w:szCs w:val="28"/>
        </w:rPr>
        <w:t xml:space="preserve">= </w:t>
      </w:r>
      <w:r w:rsidR="00A647DC">
        <w:rPr>
          <w:sz w:val="28"/>
          <w:szCs w:val="28"/>
        </w:rPr>
        <w:t>2,83</w:t>
      </w:r>
      <w:r w:rsidRPr="00A058ED">
        <w:rPr>
          <w:sz w:val="28"/>
          <w:szCs w:val="28"/>
        </w:rPr>
        <w:t>,</w:t>
      </w:r>
      <w:r>
        <w:rPr>
          <w:sz w:val="28"/>
          <w:szCs w:val="28"/>
        </w:rPr>
        <w:t xml:space="preserve"> определим границы доверительного интервала</w:t>
      </w:r>
      <w:r w:rsidRPr="007830EF">
        <w:rPr>
          <w:sz w:val="28"/>
          <w:szCs w:val="28"/>
        </w:rPr>
        <w:t>: U</w:t>
      </w:r>
      <w:r w:rsidRPr="007830EF">
        <w:rPr>
          <w:sz w:val="28"/>
          <w:szCs w:val="28"/>
          <w:vertAlign w:val="subscript"/>
        </w:rPr>
        <w:t>ниж</w:t>
      </w:r>
      <w:r w:rsidRPr="007830EF">
        <w:rPr>
          <w:sz w:val="28"/>
          <w:szCs w:val="28"/>
        </w:rPr>
        <w:t>=</w:t>
      </w:r>
      <w:r w:rsidR="00A647DC">
        <w:rPr>
          <w:sz w:val="28"/>
          <w:szCs w:val="28"/>
        </w:rPr>
        <w:t>52,4</w:t>
      </w:r>
      <w:r>
        <w:rPr>
          <w:sz w:val="28"/>
          <w:szCs w:val="28"/>
        </w:rPr>
        <w:t>;</w:t>
      </w:r>
      <w:r w:rsidRPr="007830EF">
        <w:rPr>
          <w:sz w:val="28"/>
          <w:szCs w:val="28"/>
        </w:rPr>
        <w:t xml:space="preserve"> U</w:t>
      </w:r>
      <w:r>
        <w:rPr>
          <w:sz w:val="28"/>
          <w:szCs w:val="28"/>
          <w:vertAlign w:val="subscript"/>
        </w:rPr>
        <w:t>верх</w:t>
      </w:r>
      <w:r w:rsidRPr="007830EF">
        <w:rPr>
          <w:sz w:val="28"/>
          <w:szCs w:val="28"/>
        </w:rPr>
        <w:t>=</w:t>
      </w:r>
      <w:r w:rsidR="00A647DC">
        <w:rPr>
          <w:sz w:val="28"/>
          <w:szCs w:val="28"/>
        </w:rPr>
        <w:t>58,0</w:t>
      </w:r>
      <w:r>
        <w:rPr>
          <w:sz w:val="28"/>
          <w:szCs w:val="28"/>
        </w:rPr>
        <w:t>.</w:t>
      </w:r>
      <w:r w:rsidRPr="00A058ED">
        <w:rPr>
          <w:sz w:val="28"/>
          <w:szCs w:val="28"/>
        </w:rPr>
        <w:t xml:space="preserve"> С вероятностью 7</w:t>
      </w:r>
      <w:r w:rsidR="00A647DC">
        <w:rPr>
          <w:sz w:val="28"/>
          <w:szCs w:val="28"/>
        </w:rPr>
        <w:t>0</w:t>
      </w:r>
      <w:r>
        <w:rPr>
          <w:sz w:val="28"/>
          <w:szCs w:val="28"/>
        </w:rPr>
        <w:t xml:space="preserve"> </w:t>
      </w:r>
      <w:r w:rsidRPr="00A058ED">
        <w:rPr>
          <w:sz w:val="28"/>
          <w:szCs w:val="28"/>
        </w:rPr>
        <w:t>% можно утверждать, что  на 1</w:t>
      </w:r>
      <w:r w:rsidR="00A647DC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="00A647DC">
        <w:rPr>
          <w:sz w:val="28"/>
          <w:szCs w:val="28"/>
        </w:rPr>
        <w:t xml:space="preserve">недели спрос на кредитные ресурсы </w:t>
      </w:r>
      <w:r>
        <w:rPr>
          <w:sz w:val="28"/>
          <w:szCs w:val="28"/>
        </w:rPr>
        <w:t>по</w:t>
      </w:r>
      <w:r w:rsidRPr="00A058ED">
        <w:rPr>
          <w:sz w:val="28"/>
          <w:szCs w:val="28"/>
        </w:rPr>
        <w:t>падет в инт</w:t>
      </w:r>
      <w:r>
        <w:rPr>
          <w:sz w:val="28"/>
          <w:szCs w:val="28"/>
        </w:rPr>
        <w:t>ервал [</w:t>
      </w:r>
      <w:r w:rsidR="00D72E12">
        <w:rPr>
          <w:sz w:val="28"/>
          <w:szCs w:val="28"/>
        </w:rPr>
        <w:t>52,4</w:t>
      </w:r>
      <w:r w:rsidRPr="00A058ED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  <w:r w:rsidR="00D72E12">
        <w:rPr>
          <w:sz w:val="28"/>
          <w:szCs w:val="28"/>
        </w:rPr>
        <w:t>58,0</w:t>
      </w:r>
      <w:r w:rsidRPr="00A058ED">
        <w:rPr>
          <w:sz w:val="28"/>
          <w:szCs w:val="28"/>
        </w:rPr>
        <w:t>].</w:t>
      </w:r>
    </w:p>
    <w:p w:rsidR="00892F94" w:rsidRPr="00066D3A" w:rsidRDefault="00892F94" w:rsidP="00892F94">
      <w:pPr>
        <w:pStyle w:val="a3"/>
        <w:widowControl/>
        <w:numPr>
          <w:ilvl w:val="0"/>
          <w:numId w:val="8"/>
        </w:numPr>
        <w:tabs>
          <w:tab w:val="left" w:pos="-3240"/>
        </w:tabs>
        <w:ind w:left="0" w:firstLine="709"/>
        <w:jc w:val="both"/>
        <w:rPr>
          <w:sz w:val="28"/>
          <w:szCs w:val="28"/>
        </w:rPr>
      </w:pPr>
      <w:r w:rsidRPr="00066D3A">
        <w:rPr>
          <w:sz w:val="28"/>
          <w:szCs w:val="28"/>
        </w:rPr>
        <w:t xml:space="preserve">Фактические значения, результаты моделирования и прогнозирования по линейной модели </w:t>
      </w:r>
      <w:r>
        <w:rPr>
          <w:sz w:val="28"/>
          <w:szCs w:val="28"/>
        </w:rPr>
        <w:t xml:space="preserve">на рисунке </w:t>
      </w:r>
      <w:r w:rsidR="00D72E12">
        <w:rPr>
          <w:sz w:val="28"/>
          <w:szCs w:val="28"/>
        </w:rPr>
        <w:t>12</w:t>
      </w:r>
      <w:r w:rsidRPr="00066D3A">
        <w:rPr>
          <w:sz w:val="28"/>
          <w:szCs w:val="28"/>
        </w:rPr>
        <w:t>.</w:t>
      </w:r>
    </w:p>
    <w:p w:rsidR="00892F94" w:rsidRDefault="00892F94" w:rsidP="00892F94">
      <w:pPr>
        <w:tabs>
          <w:tab w:val="left" w:pos="-3240"/>
        </w:tabs>
        <w:ind w:firstLine="709"/>
        <w:jc w:val="both"/>
      </w:pPr>
    </w:p>
    <w:p w:rsidR="00892F94" w:rsidRDefault="00D72E12" w:rsidP="00D72E12">
      <w:pPr>
        <w:tabs>
          <w:tab w:val="left" w:pos="-3240"/>
        </w:tabs>
        <w:jc w:val="center"/>
      </w:pPr>
      <w:r w:rsidRPr="00D72E12">
        <w:rPr>
          <w:noProof/>
        </w:rPr>
        <w:lastRenderedPageBreak/>
        <w:drawing>
          <wp:inline distT="0" distB="0" distL="0" distR="0">
            <wp:extent cx="4467225" cy="3286125"/>
            <wp:effectExtent l="19050" t="0" r="9525" b="0"/>
            <wp:docPr id="11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2"/>
              </a:graphicData>
            </a:graphic>
          </wp:inline>
        </w:drawing>
      </w:r>
    </w:p>
    <w:p w:rsidR="00892F94" w:rsidRPr="008205CF" w:rsidRDefault="00892F94" w:rsidP="00892F94">
      <w:pPr>
        <w:tabs>
          <w:tab w:val="left" w:pos="-3240"/>
        </w:tabs>
        <w:jc w:val="both"/>
      </w:pPr>
    </w:p>
    <w:p w:rsidR="00892F94" w:rsidRPr="00D72E12" w:rsidRDefault="00892F94" w:rsidP="00892F94">
      <w:pPr>
        <w:tabs>
          <w:tab w:val="left" w:pos="-3240"/>
        </w:tabs>
        <w:jc w:val="center"/>
      </w:pPr>
    </w:p>
    <w:p w:rsidR="00892F94" w:rsidRPr="00D72E12" w:rsidRDefault="00892F94" w:rsidP="00892F94">
      <w:pPr>
        <w:tabs>
          <w:tab w:val="left" w:pos="-3240"/>
        </w:tabs>
        <w:jc w:val="center"/>
        <w:rPr>
          <w:sz w:val="28"/>
          <w:szCs w:val="28"/>
        </w:rPr>
      </w:pPr>
      <w:r w:rsidRPr="00D72E12">
        <w:rPr>
          <w:sz w:val="28"/>
          <w:szCs w:val="28"/>
        </w:rPr>
        <w:t xml:space="preserve">Рис. </w:t>
      </w:r>
      <w:r w:rsidR="00D72E12" w:rsidRPr="00D72E12">
        <w:rPr>
          <w:sz w:val="28"/>
          <w:szCs w:val="28"/>
        </w:rPr>
        <w:t>12</w:t>
      </w:r>
    </w:p>
    <w:p w:rsidR="004E1854" w:rsidRDefault="004E1854"/>
    <w:p w:rsidR="004E1854" w:rsidRDefault="004E1854"/>
    <w:p w:rsidR="004E1854" w:rsidRDefault="004E1854"/>
    <w:p w:rsidR="004E1854" w:rsidRDefault="004E1854"/>
    <w:p w:rsidR="004E1854" w:rsidRDefault="004E1854"/>
    <w:p w:rsidR="00D72E12" w:rsidRPr="004E1854" w:rsidRDefault="00D72E12" w:rsidP="00D72E12">
      <w:pPr>
        <w:pStyle w:val="1"/>
      </w:pPr>
      <w:bookmarkStart w:id="9" w:name="_Toc420907436"/>
      <w:r>
        <w:t>Контрольная работа 2</w:t>
      </w:r>
      <w:bookmarkEnd w:id="9"/>
    </w:p>
    <w:p w:rsidR="00D72E12" w:rsidRDefault="00D72E12" w:rsidP="004E1854">
      <w:pPr>
        <w:rPr>
          <w:rFonts w:eastAsiaTheme="majorEastAsia"/>
          <w:b/>
          <w:sz w:val="28"/>
          <w:szCs w:val="28"/>
        </w:rPr>
      </w:pPr>
    </w:p>
    <w:p w:rsidR="004E1854" w:rsidRPr="00D72E12" w:rsidRDefault="00D72E12" w:rsidP="00D72E12">
      <w:pPr>
        <w:pStyle w:val="1"/>
        <w:rPr>
          <w:szCs w:val="28"/>
        </w:rPr>
      </w:pPr>
      <w:bookmarkStart w:id="10" w:name="_Toc420907437"/>
      <w:r w:rsidRPr="00D72E12">
        <w:rPr>
          <w:szCs w:val="28"/>
        </w:rPr>
        <w:t>Задание 1</w:t>
      </w:r>
      <w:bookmarkEnd w:id="10"/>
      <w:r w:rsidR="004E1854" w:rsidRPr="00D72E12">
        <w:rPr>
          <w:szCs w:val="28"/>
        </w:rPr>
        <w:t xml:space="preserve">  </w:t>
      </w:r>
    </w:p>
    <w:p w:rsidR="004E1854" w:rsidRDefault="004E1854" w:rsidP="004E1854">
      <w:pPr>
        <w:ind w:right="-6" w:firstLine="708"/>
        <w:jc w:val="both"/>
        <w:rPr>
          <w:sz w:val="28"/>
          <w:szCs w:val="28"/>
        </w:rPr>
      </w:pPr>
      <w:r>
        <w:rPr>
          <w:sz w:val="28"/>
        </w:rPr>
        <w:t xml:space="preserve">В бухгалтерии организации в определенные дни непосредственно с сотрудниками работают два бухгалтера. </w:t>
      </w:r>
      <w:r w:rsidRPr="00234035">
        <w:rPr>
          <w:sz w:val="28"/>
          <w:szCs w:val="28"/>
        </w:rPr>
        <w:t xml:space="preserve">Если </w:t>
      </w:r>
      <w:r>
        <w:rPr>
          <w:sz w:val="28"/>
          <w:szCs w:val="28"/>
        </w:rPr>
        <w:t>сотрудник</w:t>
      </w:r>
      <w:r w:rsidRPr="00234035">
        <w:rPr>
          <w:sz w:val="28"/>
          <w:szCs w:val="28"/>
        </w:rPr>
        <w:t xml:space="preserve"> заходит в </w:t>
      </w:r>
      <w:r>
        <w:rPr>
          <w:sz w:val="28"/>
          <w:szCs w:val="28"/>
        </w:rPr>
        <w:t>бухгалтерию</w:t>
      </w:r>
      <w:r w:rsidRPr="00FD6C66">
        <w:rPr>
          <w:sz w:val="28"/>
        </w:rPr>
        <w:t xml:space="preserve"> </w:t>
      </w:r>
      <w:r>
        <w:rPr>
          <w:sz w:val="28"/>
        </w:rPr>
        <w:t>для оформления документов (доверенностей, авансовых отчетов и пр.)</w:t>
      </w:r>
      <w:r w:rsidRPr="00234035">
        <w:rPr>
          <w:sz w:val="28"/>
          <w:szCs w:val="28"/>
        </w:rPr>
        <w:t xml:space="preserve">, когда оба </w:t>
      </w:r>
      <w:r>
        <w:rPr>
          <w:sz w:val="28"/>
          <w:szCs w:val="28"/>
        </w:rPr>
        <w:t>бухгалтера</w:t>
      </w:r>
      <w:r w:rsidRPr="00234035">
        <w:rPr>
          <w:sz w:val="28"/>
          <w:szCs w:val="28"/>
        </w:rPr>
        <w:t xml:space="preserve"> заняты обслуживанием ранее обратившихся работников, то он уходит из </w:t>
      </w:r>
      <w:r>
        <w:rPr>
          <w:sz w:val="28"/>
          <w:szCs w:val="28"/>
        </w:rPr>
        <w:t>бухгалтерии</w:t>
      </w:r>
      <w:r w:rsidRPr="00234035">
        <w:rPr>
          <w:sz w:val="28"/>
          <w:szCs w:val="28"/>
        </w:rPr>
        <w:t>, не</w:t>
      </w:r>
      <w:r>
        <w:rPr>
          <w:sz w:val="28"/>
          <w:szCs w:val="28"/>
        </w:rPr>
        <w:t xml:space="preserve"> ожидая обслуживания. </w:t>
      </w:r>
    </w:p>
    <w:p w:rsidR="004E1854" w:rsidRPr="00416B26" w:rsidRDefault="004E1854" w:rsidP="004E1854">
      <w:pPr>
        <w:ind w:right="-6" w:firstLine="708"/>
        <w:jc w:val="both"/>
        <w:rPr>
          <w:sz w:val="28"/>
          <w:szCs w:val="28"/>
        </w:rPr>
      </w:pPr>
      <w:r w:rsidRPr="00416B26">
        <w:rPr>
          <w:sz w:val="28"/>
          <w:szCs w:val="28"/>
        </w:rPr>
        <w:t>П</w:t>
      </w:r>
      <w:r w:rsidRPr="00416B26">
        <w:rPr>
          <w:sz w:val="28"/>
        </w:rPr>
        <w:t>редполагается, что поток требований на обслуживание является простейшим (пуассоновским), а продолжительность обслуживания распределена по экспоненциальному (показательному) закону.</w:t>
      </w:r>
      <w:r w:rsidRPr="00416B26">
        <w:rPr>
          <w:sz w:val="28"/>
          <w:szCs w:val="28"/>
        </w:rPr>
        <w:t xml:space="preserve"> </w:t>
      </w:r>
    </w:p>
    <w:p w:rsidR="004E1854" w:rsidRPr="005418D1" w:rsidRDefault="004E1854" w:rsidP="004E1854">
      <w:pPr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Статистический анализ показал</w:t>
      </w:r>
      <w:r w:rsidRPr="00234035">
        <w:rPr>
          <w:sz w:val="28"/>
          <w:szCs w:val="28"/>
        </w:rPr>
        <w:t xml:space="preserve">, что среднее число </w:t>
      </w:r>
      <w:r>
        <w:rPr>
          <w:sz w:val="28"/>
          <w:szCs w:val="28"/>
        </w:rPr>
        <w:t>сотрудников</w:t>
      </w:r>
      <w:r w:rsidRPr="00234035">
        <w:rPr>
          <w:sz w:val="28"/>
          <w:szCs w:val="28"/>
        </w:rPr>
        <w:t xml:space="preserve">, обращающихся в </w:t>
      </w:r>
      <w:r>
        <w:rPr>
          <w:sz w:val="28"/>
          <w:szCs w:val="28"/>
        </w:rPr>
        <w:t>бухгалтерию</w:t>
      </w:r>
      <w:r w:rsidRPr="00234035">
        <w:rPr>
          <w:sz w:val="28"/>
          <w:szCs w:val="28"/>
        </w:rPr>
        <w:t xml:space="preserve"> в течение часа, равно </w:t>
      </w:r>
      <w:r w:rsidRPr="00416B26">
        <w:rPr>
          <w:sz w:val="28"/>
        </w:rPr>
        <w:t>8</w:t>
      </w:r>
      <w:r>
        <w:rPr>
          <w:sz w:val="28"/>
        </w:rPr>
        <w:t>;</w:t>
      </w:r>
      <w:r w:rsidRPr="00234035">
        <w:rPr>
          <w:sz w:val="28"/>
          <w:szCs w:val="28"/>
        </w:rPr>
        <w:t xml:space="preserve"> среднее время, которое затрачивает </w:t>
      </w:r>
      <w:r>
        <w:rPr>
          <w:sz w:val="28"/>
          <w:szCs w:val="28"/>
        </w:rPr>
        <w:t>бухгалтер</w:t>
      </w:r>
      <w:r w:rsidRPr="00234035">
        <w:rPr>
          <w:sz w:val="28"/>
          <w:szCs w:val="28"/>
        </w:rPr>
        <w:t xml:space="preserve"> на </w:t>
      </w:r>
      <w:r>
        <w:rPr>
          <w:sz w:val="28"/>
          <w:szCs w:val="28"/>
        </w:rPr>
        <w:t>оформление доку</w:t>
      </w:r>
      <w:r w:rsidRPr="00234035">
        <w:rPr>
          <w:sz w:val="28"/>
          <w:szCs w:val="28"/>
        </w:rPr>
        <w:t xml:space="preserve">мента, равно </w:t>
      </w:r>
      <w:r>
        <w:rPr>
          <w:sz w:val="28"/>
          <w:szCs w:val="28"/>
        </w:rPr>
        <w:t>7</w:t>
      </w:r>
      <w:r w:rsidRPr="008809A0">
        <w:rPr>
          <w:sz w:val="24"/>
          <w:szCs w:val="24"/>
        </w:rPr>
        <w:t xml:space="preserve"> </w:t>
      </w:r>
      <w:r w:rsidRPr="008809A0">
        <w:rPr>
          <w:sz w:val="28"/>
          <w:szCs w:val="28"/>
        </w:rPr>
        <w:t>мин</w:t>
      </w:r>
      <w:r w:rsidRPr="00234035">
        <w:rPr>
          <w:sz w:val="28"/>
          <w:szCs w:val="28"/>
        </w:rPr>
        <w:t>.</w:t>
      </w:r>
    </w:p>
    <w:p w:rsidR="004E1854" w:rsidRDefault="004E1854" w:rsidP="004E185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Оцените</w:t>
      </w:r>
      <w:r w:rsidRPr="00234035">
        <w:rPr>
          <w:sz w:val="28"/>
          <w:szCs w:val="28"/>
        </w:rPr>
        <w:t xml:space="preserve"> основные характеристики работы данной </w:t>
      </w:r>
      <w:r>
        <w:rPr>
          <w:sz w:val="28"/>
          <w:szCs w:val="28"/>
        </w:rPr>
        <w:t>бухгалтерии</w:t>
      </w:r>
      <w:r w:rsidRPr="00234035">
        <w:rPr>
          <w:sz w:val="28"/>
          <w:szCs w:val="28"/>
        </w:rPr>
        <w:t xml:space="preserve"> как СМО с отказами</w:t>
      </w:r>
      <w:r>
        <w:rPr>
          <w:sz w:val="28"/>
          <w:szCs w:val="28"/>
        </w:rPr>
        <w:t xml:space="preserve"> (указание руководства не допускать непроизводительных потерь рабочего времени!)</w:t>
      </w:r>
      <w:r w:rsidRPr="00234035">
        <w:rPr>
          <w:sz w:val="28"/>
          <w:szCs w:val="28"/>
        </w:rPr>
        <w:t xml:space="preserve">. Сколько </w:t>
      </w:r>
      <w:r>
        <w:rPr>
          <w:sz w:val="28"/>
          <w:szCs w:val="28"/>
        </w:rPr>
        <w:t>бухгал</w:t>
      </w:r>
      <w:r w:rsidRPr="00234035">
        <w:rPr>
          <w:sz w:val="28"/>
          <w:szCs w:val="28"/>
        </w:rPr>
        <w:t xml:space="preserve">теров должно работать в </w:t>
      </w:r>
      <w:r>
        <w:rPr>
          <w:sz w:val="28"/>
          <w:szCs w:val="28"/>
        </w:rPr>
        <w:t>бухгалтерии в отведенные дни с сотрудниками</w:t>
      </w:r>
      <w:r w:rsidRPr="00234035">
        <w:rPr>
          <w:sz w:val="28"/>
          <w:szCs w:val="28"/>
        </w:rPr>
        <w:t xml:space="preserve">, чтобы вероятность обслуживания </w:t>
      </w:r>
      <w:r>
        <w:rPr>
          <w:sz w:val="28"/>
          <w:szCs w:val="28"/>
        </w:rPr>
        <w:t>сотрудников</w:t>
      </w:r>
      <w:r w:rsidRPr="00234035">
        <w:rPr>
          <w:sz w:val="28"/>
          <w:szCs w:val="28"/>
        </w:rPr>
        <w:t xml:space="preserve"> была выше 85%?</w:t>
      </w:r>
      <w:r>
        <w:rPr>
          <w:sz w:val="28"/>
          <w:szCs w:val="28"/>
        </w:rPr>
        <w:t xml:space="preserve"> </w:t>
      </w:r>
    </w:p>
    <w:p w:rsidR="004E1854" w:rsidRDefault="004E1854" w:rsidP="004E1854">
      <w:pPr>
        <w:ind w:right="-6" w:firstLine="708"/>
        <w:jc w:val="both"/>
        <w:rPr>
          <w:sz w:val="28"/>
          <w:szCs w:val="28"/>
        </w:rPr>
      </w:pPr>
      <w:r w:rsidRPr="00C540DC">
        <w:rPr>
          <w:sz w:val="28"/>
          <w:szCs w:val="28"/>
        </w:rPr>
        <w:t>Задачу следует решить с помощью средств M</w:t>
      </w:r>
      <w:r w:rsidRPr="00C540DC">
        <w:rPr>
          <w:sz w:val="28"/>
          <w:szCs w:val="28"/>
          <w:lang w:val="en-US"/>
        </w:rPr>
        <w:t>S</w:t>
      </w:r>
      <w:r w:rsidRPr="00C540DC">
        <w:rPr>
          <w:sz w:val="28"/>
          <w:szCs w:val="28"/>
        </w:rPr>
        <w:t xml:space="preserve"> Excel.</w:t>
      </w:r>
    </w:p>
    <w:p w:rsidR="0075512B" w:rsidRPr="00FC287E" w:rsidRDefault="0075512B" w:rsidP="00D72E12">
      <w:pPr>
        <w:ind w:firstLine="709"/>
        <w:contextualSpacing/>
        <w:jc w:val="both"/>
        <w:rPr>
          <w:b/>
          <w:sz w:val="28"/>
          <w:szCs w:val="28"/>
          <w:u w:val="single"/>
        </w:rPr>
      </w:pPr>
      <w:r w:rsidRPr="00FC287E">
        <w:rPr>
          <w:b/>
          <w:sz w:val="28"/>
          <w:szCs w:val="28"/>
          <w:u w:val="single"/>
        </w:rPr>
        <w:t>Решение:</w:t>
      </w:r>
    </w:p>
    <w:p w:rsidR="0075512B" w:rsidRDefault="0075512B" w:rsidP="0075512B">
      <w:pPr>
        <w:ind w:firstLine="709"/>
        <w:contextualSpacing/>
        <w:jc w:val="both"/>
        <w:rPr>
          <w:sz w:val="28"/>
          <w:szCs w:val="28"/>
        </w:rPr>
      </w:pP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 xml:space="preserve">Тср=7 мин. Или 7/60 часа, тогда </w:t>
      </w:r>
      <m:oMath>
        <m:r>
          <w:rPr>
            <w:rFonts w:ascii="Cambria Math" w:hAnsi="Cambria Math"/>
            <w:sz w:val="28"/>
            <w:szCs w:val="28"/>
          </w:rPr>
          <m:t>μ</m:t>
        </m:r>
        <m:r>
          <w:rPr>
            <w:rFonts w:ascii="Cambria Math"/>
            <w:sz w:val="28"/>
            <w:szCs w:val="28"/>
          </w:rPr>
          <m:t>=60/7.</m:t>
        </m:r>
      </m:oMath>
    </w:p>
    <w:p w:rsidR="0075512B" w:rsidRPr="006C2040" w:rsidRDefault="0075512B" w:rsidP="0075512B">
      <w:pPr>
        <w:ind w:firstLine="709"/>
        <w:rPr>
          <w:sz w:val="28"/>
          <w:szCs w:val="28"/>
        </w:rPr>
      </w:pPr>
      <w:r w:rsidRPr="00FC287E">
        <w:rPr>
          <w:sz w:val="28"/>
          <w:szCs w:val="28"/>
        </w:rPr>
        <w:t>Рассчитаем вероятность отказа в обслуживании по формуле:Р</w:t>
      </w:r>
      <w:r w:rsidRPr="00FC287E">
        <w:rPr>
          <w:sz w:val="28"/>
          <w:szCs w:val="28"/>
          <w:vertAlign w:val="subscript"/>
        </w:rPr>
        <w:t>отк</w:t>
      </w:r>
      <w:r w:rsidRPr="00FC287E">
        <w:rPr>
          <w:sz w:val="28"/>
          <w:szCs w:val="28"/>
        </w:rPr>
        <w:t>=Р</w:t>
      </w:r>
      <w:r w:rsidRPr="00FC287E">
        <w:rPr>
          <w:sz w:val="28"/>
          <w:szCs w:val="28"/>
          <w:vertAlign w:val="subscript"/>
          <w:lang w:val="en-US"/>
        </w:rPr>
        <w:t>n</w:t>
      </w:r>
      <w:r w:rsidRPr="00FC287E">
        <w:rPr>
          <w:sz w:val="28"/>
          <w:szCs w:val="28"/>
        </w:rPr>
        <w:t>=Р</w:t>
      </w:r>
      <w:r w:rsidRPr="00FC287E">
        <w:rPr>
          <w:sz w:val="28"/>
          <w:szCs w:val="28"/>
          <w:vertAlign w:val="subscript"/>
        </w:rPr>
        <w:t xml:space="preserve">0 </w:t>
      </w:r>
      <w:r w:rsidR="001B61CA" w:rsidRPr="00FC287E">
        <w:rPr>
          <w:sz w:val="28"/>
          <w:szCs w:val="28"/>
        </w:rPr>
        <w:fldChar w:fldCharType="begin"/>
      </w:r>
      <w:r w:rsidRPr="00FC287E">
        <w:rPr>
          <w:sz w:val="28"/>
          <w:szCs w:val="28"/>
        </w:rPr>
        <w:instrText xml:space="preserve"> QUOTE </w:instrText>
      </w:r>
      <w:r w:rsidRPr="00FC287E">
        <w:rPr>
          <w:noProof/>
          <w:position w:val="-15"/>
        </w:rPr>
        <w:drawing>
          <wp:inline distT="0" distB="0" distL="0" distR="0">
            <wp:extent cx="152400" cy="323850"/>
            <wp:effectExtent l="19050" t="0" r="0" b="0"/>
            <wp:docPr id="66" name="Рисунок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87E">
        <w:rPr>
          <w:sz w:val="28"/>
          <w:szCs w:val="28"/>
        </w:rPr>
        <w:instrText xml:space="preserve"> </w:instrText>
      </w:r>
      <w:r w:rsidR="001B61CA" w:rsidRPr="00FC287E">
        <w:rPr>
          <w:sz w:val="28"/>
          <w:szCs w:val="28"/>
        </w:rPr>
        <w:fldChar w:fldCharType="separate"/>
      </w:r>
      <w:r w:rsidRPr="00FC287E">
        <w:rPr>
          <w:noProof/>
          <w:position w:val="-15"/>
        </w:rPr>
        <w:drawing>
          <wp:inline distT="0" distB="0" distL="0" distR="0">
            <wp:extent cx="152400" cy="323850"/>
            <wp:effectExtent l="19050" t="0" r="0" b="0"/>
            <wp:docPr id="67" name="Рисунок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20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61CA" w:rsidRPr="00FC287E">
        <w:rPr>
          <w:sz w:val="28"/>
          <w:szCs w:val="28"/>
        </w:rPr>
        <w:fldChar w:fldCharType="end"/>
      </w:r>
      <w:r w:rsidRPr="00FC287E">
        <w:rPr>
          <w:sz w:val="28"/>
          <w:szCs w:val="28"/>
        </w:rPr>
        <w:t xml:space="preserve">, </w:t>
      </w:r>
      <w:r w:rsidRPr="00FC287E">
        <w:rPr>
          <w:sz w:val="28"/>
          <w:szCs w:val="28"/>
          <w:lang w:val="en-US"/>
        </w:rPr>
        <w:t>P</w:t>
      </w:r>
      <w:r w:rsidRPr="00FC287E">
        <w:rPr>
          <w:sz w:val="28"/>
          <w:szCs w:val="28"/>
          <w:vertAlign w:val="subscript"/>
        </w:rPr>
        <w:t>0</w:t>
      </w:r>
      <w:r w:rsidRPr="00FC287E">
        <w:rPr>
          <w:sz w:val="28"/>
          <w:szCs w:val="28"/>
        </w:rPr>
        <w:t>=</w:t>
      </w:r>
      <w:r w:rsidR="001B61CA" w:rsidRPr="00FC287E">
        <w:rPr>
          <w:sz w:val="28"/>
          <w:szCs w:val="28"/>
        </w:rPr>
        <w:fldChar w:fldCharType="begin"/>
      </w:r>
      <w:r w:rsidRPr="00FC287E">
        <w:rPr>
          <w:sz w:val="28"/>
          <w:szCs w:val="28"/>
        </w:rPr>
        <w:instrText xml:space="preserve"> QUOTE </w:instrText>
      </w:r>
      <w:r w:rsidRPr="00FC287E">
        <w:rPr>
          <w:noProof/>
          <w:position w:val="-20"/>
        </w:rPr>
        <w:drawing>
          <wp:inline distT="0" distB="0" distL="0" distR="0">
            <wp:extent cx="1819275" cy="390525"/>
            <wp:effectExtent l="19050" t="0" r="9525" b="0"/>
            <wp:docPr id="68" name="Рисунок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87E">
        <w:rPr>
          <w:sz w:val="28"/>
          <w:szCs w:val="28"/>
        </w:rPr>
        <w:instrText xml:space="preserve"> </w:instrText>
      </w:r>
      <w:r w:rsidR="001B61CA" w:rsidRPr="00FC287E">
        <w:rPr>
          <w:sz w:val="28"/>
          <w:szCs w:val="28"/>
        </w:rPr>
        <w:fldChar w:fldCharType="separate"/>
      </w:r>
      <w:r w:rsidRPr="00FC287E">
        <w:rPr>
          <w:noProof/>
          <w:position w:val="-20"/>
        </w:rPr>
        <w:drawing>
          <wp:inline distT="0" distB="0" distL="0" distR="0">
            <wp:extent cx="1819275" cy="390525"/>
            <wp:effectExtent l="19050" t="0" r="9525" b="0"/>
            <wp:docPr id="69" name="Рисунок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0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390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61CA" w:rsidRPr="00FC287E">
        <w:rPr>
          <w:sz w:val="28"/>
          <w:szCs w:val="28"/>
        </w:rPr>
        <w:fldChar w:fldCharType="end"/>
      </w:r>
      <w:r w:rsidRPr="00FC287E">
        <w:rPr>
          <w:sz w:val="28"/>
          <w:szCs w:val="28"/>
        </w:rPr>
        <w:t>;</w:t>
      </w:r>
      <w:r w:rsidR="001B61CA" w:rsidRPr="00FC287E">
        <w:rPr>
          <w:sz w:val="28"/>
          <w:szCs w:val="28"/>
          <w:vertAlign w:val="superscript"/>
        </w:rPr>
        <w:fldChar w:fldCharType="begin"/>
      </w:r>
      <w:r w:rsidRPr="00FC287E">
        <w:rPr>
          <w:sz w:val="28"/>
          <w:szCs w:val="28"/>
          <w:vertAlign w:val="superscript"/>
        </w:rPr>
        <w:instrText xml:space="preserve"> QUOTE </w:instrText>
      </w:r>
      <w:r w:rsidRPr="00FC287E">
        <w:rPr>
          <w:noProof/>
          <w:position w:val="-23"/>
        </w:rPr>
        <w:drawing>
          <wp:inline distT="0" distB="0" distL="0" distR="0">
            <wp:extent cx="409575" cy="352425"/>
            <wp:effectExtent l="19050" t="0" r="9525" b="0"/>
            <wp:docPr id="70" name="Рисунок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87E">
        <w:rPr>
          <w:sz w:val="28"/>
          <w:szCs w:val="28"/>
          <w:vertAlign w:val="superscript"/>
        </w:rPr>
        <w:instrText xml:space="preserve"> </w:instrText>
      </w:r>
      <w:r w:rsidR="001B61CA" w:rsidRPr="00FC287E">
        <w:rPr>
          <w:sz w:val="28"/>
          <w:szCs w:val="28"/>
          <w:vertAlign w:val="superscript"/>
        </w:rPr>
        <w:fldChar w:fldCharType="separate"/>
      </w:r>
      <w:r w:rsidRPr="00FC287E">
        <w:rPr>
          <w:noProof/>
          <w:position w:val="-23"/>
        </w:rPr>
        <w:drawing>
          <wp:inline distT="0" distB="0" distL="0" distR="0">
            <wp:extent cx="409575" cy="352425"/>
            <wp:effectExtent l="19050" t="0" r="9525" b="0"/>
            <wp:docPr id="71" name="Рисунок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20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61CA" w:rsidRPr="00FC287E">
        <w:rPr>
          <w:sz w:val="28"/>
          <w:szCs w:val="28"/>
          <w:vertAlign w:val="superscript"/>
        </w:rPr>
        <w:fldChar w:fldCharType="end"/>
      </w:r>
      <w:r w:rsidRPr="00FC287E">
        <w:rPr>
          <w:sz w:val="28"/>
          <w:szCs w:val="28"/>
          <w:vertAlign w:val="superscript"/>
        </w:rPr>
        <w:t xml:space="preserve"> </w:t>
      </w:r>
      <w:r w:rsidRPr="00FC287E">
        <w:rPr>
          <w:sz w:val="28"/>
          <w:szCs w:val="28"/>
        </w:rPr>
        <w:t>- нагрузка канала</w:t>
      </w:r>
      <w:r w:rsidRPr="006C2040">
        <w:rPr>
          <w:color w:val="000000" w:themeColor="text1"/>
          <w:sz w:val="28"/>
          <w:szCs w:val="28"/>
        </w:rPr>
        <w:t xml:space="preserve">. [1, </w:t>
      </w:r>
      <w:r w:rsidRPr="006C2040">
        <w:rPr>
          <w:color w:val="000000" w:themeColor="text1"/>
          <w:sz w:val="28"/>
          <w:szCs w:val="28"/>
          <w:lang w:val="en-US"/>
        </w:rPr>
        <w:t>c</w:t>
      </w:r>
      <w:r w:rsidRPr="006C2040">
        <w:rPr>
          <w:color w:val="000000" w:themeColor="text1"/>
          <w:sz w:val="28"/>
          <w:szCs w:val="28"/>
        </w:rPr>
        <w:t>. 108]</w:t>
      </w:r>
    </w:p>
    <w:p w:rsidR="0075512B" w:rsidRPr="00FC287E" w:rsidRDefault="0075512B" w:rsidP="0075512B">
      <w:pPr>
        <w:pStyle w:val="a3"/>
        <w:ind w:left="0" w:firstLine="709"/>
        <w:jc w:val="both"/>
        <w:rPr>
          <w:sz w:val="28"/>
          <w:szCs w:val="28"/>
        </w:rPr>
      </w:pPr>
      <w:r w:rsidRPr="00FC287E">
        <w:rPr>
          <w:sz w:val="28"/>
          <w:szCs w:val="28"/>
        </w:rPr>
        <w:t>Р</w:t>
      </w:r>
      <w:r w:rsidRPr="00FC287E">
        <w:rPr>
          <w:sz w:val="28"/>
          <w:szCs w:val="28"/>
          <w:vertAlign w:val="subscript"/>
        </w:rPr>
        <w:t xml:space="preserve">0 </w:t>
      </w:r>
      <w:r w:rsidRPr="00FC287E">
        <w:rPr>
          <w:sz w:val="28"/>
          <w:szCs w:val="28"/>
        </w:rPr>
        <w:t>=0,422.</w:t>
      </w:r>
      <w:r w:rsidRPr="00FC287E">
        <w:rPr>
          <w:sz w:val="28"/>
          <w:szCs w:val="28"/>
          <w:vertAlign w:val="subscript"/>
        </w:rPr>
        <w:tab/>
      </w:r>
    </w:p>
    <w:p w:rsidR="0075512B" w:rsidRPr="00FC287E" w:rsidRDefault="0075512B" w:rsidP="0075512B">
      <w:pPr>
        <w:ind w:left="360"/>
        <w:jc w:val="center"/>
        <w:rPr>
          <w:sz w:val="28"/>
          <w:szCs w:val="28"/>
        </w:rPr>
      </w:pPr>
      <w:r w:rsidRPr="00FC287E">
        <w:rPr>
          <w:noProof/>
          <w:sz w:val="28"/>
          <w:szCs w:val="28"/>
        </w:rPr>
        <w:drawing>
          <wp:inline distT="0" distB="0" distL="0" distR="0">
            <wp:extent cx="4019550" cy="2809875"/>
            <wp:effectExtent l="19050" t="0" r="0" b="0"/>
            <wp:docPr id="377" name="Рисунок 3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7"/>
                    <pic:cNvPicPr>
                      <a:picLocks noChangeAspect="1" noChangeArrowheads="1"/>
                    </pic:cNvPicPr>
                  </pic:nvPicPr>
                  <pic:blipFill>
                    <a:blip r:embed="rId20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9550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12B" w:rsidRPr="00FC287E" w:rsidRDefault="0075512B" w:rsidP="0075512B">
      <w:pPr>
        <w:ind w:left="360"/>
        <w:jc w:val="center"/>
        <w:rPr>
          <w:sz w:val="28"/>
          <w:szCs w:val="28"/>
        </w:rPr>
      </w:pPr>
      <w:r w:rsidRPr="00FC287E">
        <w:rPr>
          <w:sz w:val="28"/>
          <w:szCs w:val="28"/>
        </w:rPr>
        <w:t>Рис.</w:t>
      </w:r>
      <w:r>
        <w:rPr>
          <w:sz w:val="28"/>
          <w:szCs w:val="28"/>
        </w:rPr>
        <w:t xml:space="preserve"> 13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>Тогда вероятность отказа, вероятность того что оба бухгалтера заняты составляет 0,184.</w:t>
      </w:r>
    </w:p>
    <w:p w:rsidR="0075512B" w:rsidRPr="00FC287E" w:rsidRDefault="0075512B" w:rsidP="0075512B">
      <w:pPr>
        <w:pStyle w:val="a3"/>
        <w:ind w:left="0" w:firstLine="709"/>
        <w:jc w:val="both"/>
        <w:rPr>
          <w:sz w:val="28"/>
          <w:szCs w:val="28"/>
        </w:rPr>
      </w:pPr>
      <w:r w:rsidRPr="00FC287E">
        <w:rPr>
          <w:sz w:val="28"/>
          <w:szCs w:val="28"/>
        </w:rPr>
        <w:t xml:space="preserve">Относительная пропускная способность В, т.е. вероятность того, что заявка будет обслужена: </w:t>
      </w:r>
    </w:p>
    <w:p w:rsidR="0075512B" w:rsidRPr="006C2040" w:rsidRDefault="0075512B" w:rsidP="0075512B">
      <w:pPr>
        <w:ind w:firstLine="709"/>
        <w:rPr>
          <w:color w:val="000000" w:themeColor="text1"/>
          <w:sz w:val="28"/>
          <w:szCs w:val="28"/>
        </w:rPr>
      </w:pPr>
      <w:r w:rsidRPr="00FC287E">
        <w:rPr>
          <w:noProof/>
        </w:rPr>
        <w:drawing>
          <wp:inline distT="0" distB="0" distL="0" distR="0">
            <wp:extent cx="1981200" cy="409575"/>
            <wp:effectExtent l="19050" t="0" r="0" b="0"/>
            <wp:docPr id="74" name="Рисунок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0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C287E">
        <w:rPr>
          <w:i/>
          <w:sz w:val="28"/>
          <w:szCs w:val="28"/>
        </w:rPr>
        <w:t xml:space="preserve">       </w:t>
      </w:r>
      <w:r>
        <w:rPr>
          <w:color w:val="000000" w:themeColor="text1"/>
          <w:sz w:val="28"/>
          <w:szCs w:val="28"/>
        </w:rPr>
        <w:t>[1</w:t>
      </w:r>
      <w:r w:rsidRPr="006C2040">
        <w:rPr>
          <w:color w:val="000000" w:themeColor="text1"/>
          <w:sz w:val="28"/>
          <w:szCs w:val="28"/>
        </w:rPr>
        <w:t xml:space="preserve">, </w:t>
      </w:r>
      <w:r w:rsidRPr="006C2040">
        <w:rPr>
          <w:color w:val="000000" w:themeColor="text1"/>
          <w:sz w:val="28"/>
          <w:szCs w:val="28"/>
          <w:lang w:val="en-US"/>
        </w:rPr>
        <w:t>c</w:t>
      </w:r>
      <w:r w:rsidRPr="006C2040">
        <w:rPr>
          <w:color w:val="000000" w:themeColor="text1"/>
          <w:sz w:val="28"/>
          <w:szCs w:val="28"/>
        </w:rPr>
        <w:t>. 108]</w:t>
      </w:r>
    </w:p>
    <w:p w:rsidR="0075512B" w:rsidRPr="00FC287E" w:rsidRDefault="0075512B" w:rsidP="0075512B">
      <w:pPr>
        <w:pStyle w:val="a3"/>
        <w:ind w:left="0" w:firstLine="709"/>
        <w:jc w:val="both"/>
        <w:rPr>
          <w:i/>
          <w:sz w:val="28"/>
          <w:szCs w:val="28"/>
        </w:rPr>
      </w:pPr>
      <w:r w:rsidRPr="00FC287E">
        <w:rPr>
          <w:sz w:val="28"/>
          <w:szCs w:val="28"/>
        </w:rPr>
        <w:t>В=0,816.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>Итак, заявка будет обслужена с вероятностью 0,816 или 81,6%.</w:t>
      </w:r>
    </w:p>
    <w:p w:rsidR="0075512B" w:rsidRPr="00FC287E" w:rsidRDefault="0075512B" w:rsidP="0075512B">
      <w:pPr>
        <w:pStyle w:val="a3"/>
        <w:ind w:left="709"/>
        <w:jc w:val="both"/>
        <w:rPr>
          <w:sz w:val="28"/>
          <w:szCs w:val="28"/>
        </w:rPr>
      </w:pPr>
      <w:r w:rsidRPr="00FC287E">
        <w:rPr>
          <w:sz w:val="28"/>
          <w:szCs w:val="28"/>
        </w:rPr>
        <w:t>Абсолютная пропускная способность А=λ*В=6,529 .</w:t>
      </w:r>
    </w:p>
    <w:p w:rsidR="0075512B" w:rsidRPr="00FC287E" w:rsidRDefault="001B61CA" w:rsidP="0075512B">
      <w:pPr>
        <w:pStyle w:val="a3"/>
        <w:ind w:left="0" w:firstLine="709"/>
        <w:jc w:val="both"/>
        <w:rPr>
          <w:sz w:val="28"/>
          <w:szCs w:val="28"/>
        </w:rPr>
      </w:pPr>
      <w:r w:rsidRPr="00FC287E">
        <w:rPr>
          <w:sz w:val="28"/>
          <w:szCs w:val="28"/>
        </w:rPr>
        <w:fldChar w:fldCharType="begin"/>
      </w:r>
      <w:r w:rsidR="0075512B" w:rsidRPr="00FC287E">
        <w:rPr>
          <w:sz w:val="28"/>
          <w:szCs w:val="28"/>
        </w:rPr>
        <w:instrText xml:space="preserve"> QUOTE </w:instrText>
      </w:r>
      <w:r w:rsidR="0075512B" w:rsidRPr="00FC287E">
        <w:rPr>
          <w:noProof/>
          <w:position w:val="-17"/>
          <w:sz w:val="28"/>
          <w:szCs w:val="28"/>
        </w:rPr>
        <w:drawing>
          <wp:inline distT="0" distB="0" distL="0" distR="0">
            <wp:extent cx="1743075" cy="323850"/>
            <wp:effectExtent l="19050" t="0" r="9525" b="0"/>
            <wp:docPr id="76" name="Рисунок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0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5512B" w:rsidRPr="00FC287E">
        <w:rPr>
          <w:sz w:val="28"/>
          <w:szCs w:val="28"/>
        </w:rPr>
        <w:instrText xml:space="preserve"> </w:instrText>
      </w:r>
      <w:r w:rsidRPr="00FC287E">
        <w:rPr>
          <w:sz w:val="28"/>
          <w:szCs w:val="28"/>
        </w:rPr>
        <w:fldChar w:fldCharType="end"/>
      </w:r>
      <w:r w:rsidR="0075512B" w:rsidRPr="00FC287E">
        <w:rPr>
          <w:sz w:val="28"/>
          <w:szCs w:val="28"/>
        </w:rPr>
        <w:t>Среднее число заявок, обслуживаемых в единицу времени составляет 6,529.</w:t>
      </w:r>
    </w:p>
    <w:p w:rsidR="0075512B" w:rsidRPr="006C2040" w:rsidRDefault="0075512B" w:rsidP="0075512B">
      <w:pPr>
        <w:ind w:firstLine="709"/>
        <w:rPr>
          <w:color w:val="000000" w:themeColor="text1"/>
          <w:sz w:val="28"/>
          <w:szCs w:val="28"/>
        </w:rPr>
      </w:pPr>
      <w:r w:rsidRPr="00FC287E">
        <w:rPr>
          <w:sz w:val="28"/>
          <w:szCs w:val="28"/>
        </w:rPr>
        <w:t xml:space="preserve">Среднее число занятых каналов </w:t>
      </w:r>
      <w:r w:rsidR="001B61CA" w:rsidRPr="006C2040">
        <w:rPr>
          <w:color w:val="000000" w:themeColor="text1"/>
          <w:sz w:val="28"/>
          <w:szCs w:val="28"/>
        </w:rPr>
        <w:fldChar w:fldCharType="begin"/>
      </w:r>
      <w:r w:rsidRPr="006C2040">
        <w:rPr>
          <w:color w:val="000000" w:themeColor="text1"/>
          <w:sz w:val="28"/>
          <w:szCs w:val="28"/>
        </w:rPr>
        <w:instrText xml:space="preserve"> QUOTE </w:instrText>
      </w:r>
      <w:r w:rsidRPr="006C2040">
        <w:rPr>
          <w:noProof/>
          <w:color w:val="000000" w:themeColor="text1"/>
          <w:position w:val="-20"/>
          <w:sz w:val="28"/>
          <w:szCs w:val="28"/>
        </w:rPr>
        <w:drawing>
          <wp:inline distT="0" distB="0" distL="0" distR="0">
            <wp:extent cx="1666875" cy="342900"/>
            <wp:effectExtent l="19050" t="0" r="9525" b="0"/>
            <wp:docPr id="79" name="Рисунок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C2040">
        <w:rPr>
          <w:color w:val="000000" w:themeColor="text1"/>
          <w:sz w:val="28"/>
          <w:szCs w:val="28"/>
        </w:rPr>
        <w:instrText xml:space="preserve"> </w:instrText>
      </w:r>
      <w:r w:rsidR="001B61CA" w:rsidRPr="006C2040">
        <w:rPr>
          <w:color w:val="000000" w:themeColor="text1"/>
          <w:sz w:val="28"/>
          <w:szCs w:val="28"/>
        </w:rPr>
        <w:fldChar w:fldCharType="separate"/>
      </w:r>
      <w:r w:rsidRPr="006C2040">
        <w:rPr>
          <w:noProof/>
          <w:color w:val="000000" w:themeColor="text1"/>
          <w:position w:val="-20"/>
          <w:sz w:val="28"/>
          <w:szCs w:val="28"/>
        </w:rPr>
        <w:drawing>
          <wp:inline distT="0" distB="0" distL="0" distR="0">
            <wp:extent cx="1666875" cy="342900"/>
            <wp:effectExtent l="19050" t="0" r="9525" b="0"/>
            <wp:docPr id="80" name="Рисунок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20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B61CA" w:rsidRPr="006C2040">
        <w:rPr>
          <w:color w:val="000000" w:themeColor="text1"/>
          <w:sz w:val="28"/>
          <w:szCs w:val="28"/>
        </w:rPr>
        <w:fldChar w:fldCharType="end"/>
      </w:r>
      <w:r w:rsidRPr="006C2040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[1</w:t>
      </w:r>
      <w:r w:rsidRPr="006C2040">
        <w:rPr>
          <w:color w:val="000000" w:themeColor="text1"/>
          <w:sz w:val="28"/>
          <w:szCs w:val="28"/>
        </w:rPr>
        <w:t xml:space="preserve">, </w:t>
      </w:r>
      <w:r w:rsidRPr="006C2040">
        <w:rPr>
          <w:color w:val="000000" w:themeColor="text1"/>
          <w:sz w:val="28"/>
          <w:szCs w:val="28"/>
          <w:lang w:val="en-US"/>
        </w:rPr>
        <w:t>c</w:t>
      </w:r>
      <w:r w:rsidRPr="006C2040">
        <w:rPr>
          <w:color w:val="000000" w:themeColor="text1"/>
          <w:sz w:val="28"/>
          <w:szCs w:val="28"/>
        </w:rPr>
        <w:t>. 108]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>М=6,529/8,571=0,762.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>Среднее число занятых каналов 0,762.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 xml:space="preserve">Рассчитаем относительную пропускную способность для 1,2,3 и т.д. бухгалтеров и выясним, при каком количестве вероятность обслуживания сотрудников была выше 85% (рис. </w:t>
      </w:r>
      <w:r>
        <w:rPr>
          <w:sz w:val="28"/>
          <w:szCs w:val="28"/>
        </w:rPr>
        <w:t>14</w:t>
      </w:r>
      <w:r w:rsidRPr="00FC287E">
        <w:rPr>
          <w:sz w:val="28"/>
          <w:szCs w:val="28"/>
        </w:rPr>
        <w:t>).</w:t>
      </w:r>
    </w:p>
    <w:p w:rsidR="0075512B" w:rsidRPr="00FC287E" w:rsidRDefault="0075512B" w:rsidP="0075512B">
      <w:pPr>
        <w:jc w:val="center"/>
        <w:rPr>
          <w:sz w:val="28"/>
          <w:szCs w:val="28"/>
        </w:rPr>
      </w:pPr>
      <w:r w:rsidRPr="00FC287E">
        <w:rPr>
          <w:noProof/>
          <w:sz w:val="28"/>
          <w:szCs w:val="28"/>
        </w:rPr>
        <w:lastRenderedPageBreak/>
        <w:drawing>
          <wp:inline distT="0" distB="0" distL="0" distR="0">
            <wp:extent cx="4933950" cy="2647950"/>
            <wp:effectExtent l="19050" t="0" r="0" b="0"/>
            <wp:docPr id="378" name="Рисунок 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8"/>
                    <pic:cNvPicPr>
                      <a:picLocks noChangeAspect="1" noChangeArrowheads="1"/>
                    </pic:cNvPicPr>
                  </pic:nvPicPr>
                  <pic:blipFill>
                    <a:blip r:embed="rId2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12B" w:rsidRPr="006C2040" w:rsidRDefault="0075512B" w:rsidP="0075512B">
      <w:pPr>
        <w:jc w:val="center"/>
        <w:rPr>
          <w:sz w:val="28"/>
          <w:szCs w:val="28"/>
        </w:rPr>
      </w:pPr>
      <w:r w:rsidRPr="006C2040">
        <w:rPr>
          <w:sz w:val="28"/>
          <w:szCs w:val="28"/>
        </w:rPr>
        <w:t>Рис. 14</w:t>
      </w:r>
    </w:p>
    <w:p w:rsidR="0075512B" w:rsidRDefault="0075512B" w:rsidP="0075512B">
      <w:pPr>
        <w:ind w:firstLine="709"/>
        <w:contextualSpacing/>
        <w:jc w:val="both"/>
        <w:rPr>
          <w:sz w:val="28"/>
          <w:szCs w:val="28"/>
        </w:rPr>
      </w:pPr>
      <w:r w:rsidRPr="00FC287E">
        <w:rPr>
          <w:sz w:val="28"/>
          <w:szCs w:val="28"/>
        </w:rPr>
        <w:t xml:space="preserve">Из таблицы видно, что минимальное число каналов обслуживания, при котором вероятность обслуживания работника будет выше 85%, равно </w:t>
      </w:r>
      <w:r w:rsidRPr="00FC287E">
        <w:rPr>
          <w:sz w:val="28"/>
          <w:szCs w:val="28"/>
          <w:lang w:val="en-US"/>
        </w:rPr>
        <w:t>n</w:t>
      </w:r>
      <w:r w:rsidRPr="00FC287E">
        <w:rPr>
          <w:sz w:val="28"/>
          <w:szCs w:val="28"/>
        </w:rPr>
        <w:t>=3 (относительная пропускная способность 0,946&gt;0,85).</w:t>
      </w:r>
    </w:p>
    <w:p w:rsidR="0075512B" w:rsidRPr="00FC287E" w:rsidRDefault="0075512B" w:rsidP="0075512B">
      <w:pPr>
        <w:ind w:firstLine="709"/>
        <w:contextualSpacing/>
        <w:jc w:val="both"/>
        <w:rPr>
          <w:sz w:val="28"/>
          <w:szCs w:val="28"/>
        </w:rPr>
      </w:pPr>
    </w:p>
    <w:p w:rsidR="0075512B" w:rsidRDefault="0075512B" w:rsidP="0075512B">
      <w:pPr>
        <w:jc w:val="center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28"/>
          <w:szCs w:val="28"/>
        </w:rPr>
      </w:pPr>
      <w:r w:rsidRPr="006C2040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7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1"/>
              </a:graphicData>
            </a:graphic>
          </wp:inline>
        </w:drawing>
      </w:r>
    </w:p>
    <w:p w:rsidR="0075512B" w:rsidRPr="00AA75DD" w:rsidRDefault="0075512B" w:rsidP="0075512B">
      <w:pPr>
        <w:jc w:val="center"/>
        <w:rPr>
          <w:sz w:val="28"/>
          <w:szCs w:val="28"/>
        </w:rPr>
      </w:pPr>
      <w:r w:rsidRPr="006C2040">
        <w:rPr>
          <w:sz w:val="28"/>
          <w:szCs w:val="28"/>
        </w:rPr>
        <w:t>Рис. 1</w:t>
      </w:r>
      <w:r>
        <w:rPr>
          <w:sz w:val="28"/>
          <w:szCs w:val="28"/>
        </w:rPr>
        <w:t xml:space="preserve">5. </w:t>
      </w:r>
      <w:r w:rsidRPr="00AA75DD">
        <w:rPr>
          <w:sz w:val="28"/>
          <w:szCs w:val="28"/>
        </w:rPr>
        <w:t>График вероятности отказа в обслуживании.</w:t>
      </w:r>
    </w:p>
    <w:p w:rsidR="0075512B" w:rsidRPr="00C540DC" w:rsidRDefault="0075512B" w:rsidP="004E1854">
      <w:pPr>
        <w:ind w:right="-6" w:firstLine="708"/>
        <w:jc w:val="both"/>
        <w:rPr>
          <w:sz w:val="28"/>
          <w:szCs w:val="28"/>
        </w:rPr>
      </w:pPr>
    </w:p>
    <w:p w:rsidR="004E1854" w:rsidRPr="00FD6C66" w:rsidRDefault="004E1854" w:rsidP="004E1854">
      <w:pPr>
        <w:ind w:right="-6" w:firstLine="708"/>
        <w:jc w:val="both"/>
        <w:rPr>
          <w:b/>
          <w:sz w:val="28"/>
          <w:szCs w:val="28"/>
        </w:rPr>
      </w:pPr>
    </w:p>
    <w:p w:rsidR="004E1854" w:rsidRPr="00546F63" w:rsidRDefault="00D72E12" w:rsidP="00D72E12">
      <w:pPr>
        <w:pStyle w:val="1"/>
      </w:pPr>
      <w:bookmarkStart w:id="11" w:name="_Toc420907438"/>
      <w:r>
        <w:t>Задание 2</w:t>
      </w:r>
      <w:bookmarkEnd w:id="11"/>
    </w:p>
    <w:p w:rsidR="004E1854" w:rsidRDefault="004E1854" w:rsidP="004E1854">
      <w:pPr>
        <w:tabs>
          <w:tab w:val="left" w:pos="0"/>
        </w:tabs>
        <w:ind w:right="-79"/>
        <w:jc w:val="both"/>
        <w:rPr>
          <w:i/>
          <w:iCs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Cs/>
          <w:iCs/>
          <w:sz w:val="28"/>
          <w:szCs w:val="28"/>
        </w:rPr>
        <w:t xml:space="preserve">Статистический анализ показал, что случайная величина </w:t>
      </w:r>
      <w:r w:rsidRPr="00934536">
        <w:rPr>
          <w:bCs/>
          <w:i/>
          <w:iCs/>
          <w:sz w:val="28"/>
          <w:szCs w:val="28"/>
        </w:rPr>
        <w:t>Х</w:t>
      </w:r>
      <w:r>
        <w:rPr>
          <w:bCs/>
          <w:iCs/>
          <w:sz w:val="28"/>
          <w:szCs w:val="28"/>
        </w:rPr>
        <w:t xml:space="preserve"> - длительность обслуживания клиента в парикмахерской следует </w:t>
      </w:r>
      <w:r>
        <w:rPr>
          <w:sz w:val="28"/>
          <w:szCs w:val="28"/>
        </w:rPr>
        <w:t>показательно</w:t>
      </w:r>
      <w:r w:rsidRPr="00014340">
        <w:rPr>
          <w:sz w:val="28"/>
          <w:szCs w:val="28"/>
        </w:rPr>
        <w:t>м</w:t>
      </w:r>
      <w:r>
        <w:rPr>
          <w:sz w:val="28"/>
          <w:szCs w:val="28"/>
        </w:rPr>
        <w:t>у</w:t>
      </w:r>
      <w:r w:rsidRPr="00014340">
        <w:rPr>
          <w:sz w:val="28"/>
          <w:szCs w:val="28"/>
        </w:rPr>
        <w:t xml:space="preserve"> закон</w:t>
      </w:r>
      <w:r>
        <w:rPr>
          <w:sz w:val="28"/>
          <w:szCs w:val="28"/>
        </w:rPr>
        <w:t>у</w:t>
      </w:r>
      <w:r w:rsidRPr="00014340">
        <w:rPr>
          <w:sz w:val="28"/>
          <w:szCs w:val="28"/>
        </w:rPr>
        <w:t xml:space="preserve"> распределения</w:t>
      </w:r>
      <w:r>
        <w:rPr>
          <w:sz w:val="28"/>
          <w:szCs w:val="28"/>
        </w:rPr>
        <w:t xml:space="preserve"> с параметром </w:t>
      </w:r>
      <w:r>
        <w:rPr>
          <w:i/>
          <w:iCs/>
          <w:sz w:val="28"/>
          <w:szCs w:val="28"/>
        </w:rPr>
        <w:t>μ=</w:t>
      </w:r>
      <w:r w:rsidRPr="00934536">
        <w:rPr>
          <w:iCs/>
          <w:sz w:val="28"/>
          <w:szCs w:val="28"/>
        </w:rPr>
        <w:t>0,</w:t>
      </w:r>
      <w:r>
        <w:rPr>
          <w:iCs/>
          <w:sz w:val="28"/>
          <w:szCs w:val="28"/>
        </w:rPr>
        <w:t>6</w:t>
      </w:r>
      <w:r>
        <w:rPr>
          <w:sz w:val="28"/>
          <w:szCs w:val="28"/>
        </w:rPr>
        <w:t>,</w:t>
      </w:r>
      <w:r>
        <w:rPr>
          <w:bCs/>
          <w:iCs/>
          <w:sz w:val="28"/>
          <w:szCs w:val="28"/>
        </w:rPr>
        <w:t xml:space="preserve"> а случайная величина </w:t>
      </w:r>
      <w:r w:rsidRPr="00934536">
        <w:rPr>
          <w:bCs/>
          <w:i/>
          <w:iCs/>
          <w:sz w:val="28"/>
          <w:szCs w:val="28"/>
          <w:lang w:val="en-US"/>
        </w:rPr>
        <w:t>Y</w:t>
      </w:r>
      <w:r>
        <w:rPr>
          <w:bCs/>
          <w:iCs/>
          <w:sz w:val="28"/>
          <w:szCs w:val="28"/>
        </w:rPr>
        <w:t xml:space="preserve"> - число поступающих в единицу времени клиентов - закону</w:t>
      </w:r>
      <w:r>
        <w:rPr>
          <w:sz w:val="22"/>
        </w:rPr>
        <w:t xml:space="preserve"> </w:t>
      </w:r>
      <w:r w:rsidRPr="00470D45">
        <w:rPr>
          <w:sz w:val="28"/>
          <w:szCs w:val="28"/>
        </w:rPr>
        <w:t>Пуассона</w:t>
      </w:r>
      <w:r>
        <w:rPr>
          <w:sz w:val="28"/>
          <w:szCs w:val="28"/>
        </w:rPr>
        <w:t xml:space="preserve"> с параметром </w:t>
      </w:r>
      <w:r w:rsidRPr="00470D45">
        <w:rPr>
          <w:i/>
          <w:iCs/>
          <w:sz w:val="28"/>
          <w:szCs w:val="28"/>
        </w:rPr>
        <w:sym w:font="Symbol" w:char="F06C"/>
      </w:r>
      <w:r>
        <w:rPr>
          <w:i/>
          <w:iCs/>
          <w:sz w:val="28"/>
          <w:szCs w:val="28"/>
        </w:rPr>
        <w:t>=</w:t>
      </w:r>
      <w:r w:rsidRPr="00934536">
        <w:rPr>
          <w:iCs/>
          <w:sz w:val="28"/>
          <w:szCs w:val="28"/>
        </w:rPr>
        <w:t>1,</w:t>
      </w:r>
      <w:r>
        <w:rPr>
          <w:iCs/>
          <w:sz w:val="28"/>
          <w:szCs w:val="28"/>
        </w:rPr>
        <w:t>9</w:t>
      </w:r>
      <w:r>
        <w:rPr>
          <w:i/>
          <w:iCs/>
          <w:sz w:val="28"/>
          <w:szCs w:val="28"/>
        </w:rPr>
        <w:t xml:space="preserve"> .</w:t>
      </w:r>
    </w:p>
    <w:p w:rsidR="004E1854" w:rsidRDefault="004E1854" w:rsidP="004E1854">
      <w:pPr>
        <w:tabs>
          <w:tab w:val="left" w:pos="0"/>
        </w:tabs>
        <w:ind w:right="-79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934536">
        <w:rPr>
          <w:bCs/>
          <w:iCs/>
          <w:sz w:val="28"/>
          <w:szCs w:val="28"/>
        </w:rPr>
        <w:t xml:space="preserve">Организуйте датчики псевдослучайных чисел для целей статистического моделирования (для использования </w:t>
      </w:r>
      <w:r w:rsidRPr="00934536">
        <w:rPr>
          <w:sz w:val="28"/>
          <w:szCs w:val="28"/>
        </w:rPr>
        <w:t>метода Монте-Карло)</w:t>
      </w:r>
      <w:r>
        <w:rPr>
          <w:bCs/>
          <w:iCs/>
          <w:sz w:val="28"/>
          <w:szCs w:val="28"/>
        </w:rPr>
        <w:t xml:space="preserve">, получив средствами </w:t>
      </w:r>
      <w:r w:rsidRPr="00590840">
        <w:rPr>
          <w:sz w:val="28"/>
          <w:szCs w:val="28"/>
        </w:rPr>
        <w:t>M</w:t>
      </w:r>
      <w:r w:rsidRPr="00590840">
        <w:rPr>
          <w:sz w:val="28"/>
          <w:szCs w:val="28"/>
          <w:lang w:val="en-US"/>
        </w:rPr>
        <w:t>S</w:t>
      </w:r>
      <w:r w:rsidRPr="00590840">
        <w:rPr>
          <w:sz w:val="28"/>
          <w:szCs w:val="28"/>
        </w:rPr>
        <w:t xml:space="preserve"> Excel</w:t>
      </w:r>
      <w:r>
        <w:rPr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15 реализаций с.в. </w:t>
      </w:r>
      <w:r w:rsidRPr="00934536">
        <w:rPr>
          <w:bCs/>
          <w:i/>
          <w:iCs/>
          <w:sz w:val="28"/>
          <w:szCs w:val="28"/>
        </w:rPr>
        <w:t>Х</w:t>
      </w:r>
      <w:r>
        <w:rPr>
          <w:bCs/>
          <w:iCs/>
          <w:sz w:val="28"/>
          <w:szCs w:val="28"/>
        </w:rPr>
        <w:t xml:space="preserve"> и 15 реализаций с.в. </w:t>
      </w:r>
      <w:r w:rsidRPr="00934536">
        <w:rPr>
          <w:bCs/>
          <w:i/>
          <w:iCs/>
          <w:sz w:val="28"/>
          <w:szCs w:val="28"/>
          <w:lang w:val="en-US"/>
        </w:rPr>
        <w:t>Y</w:t>
      </w:r>
      <w:r>
        <w:rPr>
          <w:bCs/>
          <w:iCs/>
          <w:sz w:val="28"/>
          <w:szCs w:val="28"/>
        </w:rPr>
        <w:t xml:space="preserve">. </w:t>
      </w:r>
      <w:r w:rsidRPr="00C540DC">
        <w:rPr>
          <w:bCs/>
          <w:iCs/>
          <w:sz w:val="28"/>
          <w:szCs w:val="28"/>
        </w:rPr>
        <w:lastRenderedPageBreak/>
        <w:t xml:space="preserve">Дайте интерпретацию полученных чисел. </w:t>
      </w:r>
    </w:p>
    <w:p w:rsidR="0075512B" w:rsidRPr="00AA75DD" w:rsidRDefault="0075512B" w:rsidP="0075512B">
      <w:pPr>
        <w:spacing w:line="360" w:lineRule="auto"/>
        <w:contextualSpacing/>
        <w:jc w:val="both"/>
        <w:rPr>
          <w:b/>
          <w:sz w:val="28"/>
          <w:szCs w:val="28"/>
          <w:u w:val="single"/>
        </w:rPr>
      </w:pPr>
      <w:r w:rsidRPr="00AA75DD">
        <w:rPr>
          <w:b/>
          <w:sz w:val="28"/>
          <w:szCs w:val="28"/>
          <w:u w:val="single"/>
        </w:rPr>
        <w:t>Решение:</w:t>
      </w:r>
    </w:p>
    <w:p w:rsidR="0075512B" w:rsidRPr="00AA75DD" w:rsidRDefault="0075512B" w:rsidP="0075512B">
      <w:pPr>
        <w:autoSpaceDE w:val="0"/>
        <w:autoSpaceDN w:val="0"/>
        <w:adjustRightInd w:val="0"/>
        <w:ind w:firstLine="709"/>
        <w:jc w:val="both"/>
        <w:rPr>
          <w:color w:val="231F20"/>
          <w:sz w:val="28"/>
          <w:szCs w:val="28"/>
        </w:rPr>
      </w:pPr>
      <w:r w:rsidRPr="00AA75DD">
        <w:rPr>
          <w:color w:val="231F20"/>
          <w:sz w:val="28"/>
          <w:szCs w:val="28"/>
        </w:rPr>
        <w:t xml:space="preserve">Составим таблицу средствами MS Excel 15 реализаций случайной величины </w:t>
      </w:r>
      <w:r w:rsidRPr="00AA75DD">
        <w:rPr>
          <w:i/>
          <w:iCs/>
          <w:color w:val="231F20"/>
          <w:sz w:val="28"/>
          <w:szCs w:val="28"/>
        </w:rPr>
        <w:t xml:space="preserve">Х </w:t>
      </w:r>
      <w:r w:rsidRPr="00AA75DD">
        <w:rPr>
          <w:color w:val="231F20"/>
          <w:sz w:val="28"/>
          <w:szCs w:val="28"/>
        </w:rPr>
        <w:t xml:space="preserve">и 15 реализаций случайной величины </w:t>
      </w:r>
      <w:r w:rsidRPr="00AA75DD">
        <w:rPr>
          <w:i/>
          <w:iCs/>
          <w:color w:val="231F20"/>
          <w:sz w:val="28"/>
          <w:szCs w:val="28"/>
        </w:rPr>
        <w:t>Y</w:t>
      </w:r>
      <w:r w:rsidRPr="00AA75DD">
        <w:rPr>
          <w:color w:val="231F20"/>
          <w:sz w:val="28"/>
          <w:szCs w:val="28"/>
        </w:rPr>
        <w:t>.</w:t>
      </w:r>
    </w:p>
    <w:p w:rsidR="0075512B" w:rsidRPr="00AA75DD" w:rsidRDefault="0075512B" w:rsidP="0075512B">
      <w:pPr>
        <w:autoSpaceDE w:val="0"/>
        <w:autoSpaceDN w:val="0"/>
        <w:adjustRightInd w:val="0"/>
        <w:spacing w:line="360" w:lineRule="auto"/>
        <w:jc w:val="both"/>
        <w:rPr>
          <w:color w:val="231F20"/>
          <w:sz w:val="28"/>
          <w:szCs w:val="28"/>
        </w:rPr>
      </w:pPr>
      <w:r>
        <w:rPr>
          <w:noProof/>
          <w:color w:val="231F20"/>
          <w:sz w:val="28"/>
          <w:szCs w:val="28"/>
        </w:rPr>
        <w:drawing>
          <wp:inline distT="0" distB="0" distL="0" distR="0">
            <wp:extent cx="5934075" cy="695325"/>
            <wp:effectExtent l="19050" t="0" r="9525" b="0"/>
            <wp:docPr id="305" name="Рисунок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5"/>
                    <pic:cNvPicPr>
                      <a:picLocks noChangeAspect="1" noChangeArrowheads="1"/>
                    </pic:cNvPicPr>
                  </pic:nvPicPr>
                  <pic:blipFill>
                    <a:blip r:embed="rId2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12B" w:rsidRPr="00AA75DD" w:rsidRDefault="0075512B" w:rsidP="0075512B">
      <w:pPr>
        <w:autoSpaceDE w:val="0"/>
        <w:autoSpaceDN w:val="0"/>
        <w:adjustRightInd w:val="0"/>
        <w:ind w:firstLine="709"/>
        <w:jc w:val="both"/>
        <w:rPr>
          <w:color w:val="231F20"/>
          <w:sz w:val="28"/>
          <w:szCs w:val="28"/>
        </w:rPr>
      </w:pPr>
      <w:r w:rsidRPr="00AA75DD">
        <w:rPr>
          <w:color w:val="231F20"/>
          <w:sz w:val="28"/>
          <w:szCs w:val="28"/>
        </w:rPr>
        <w:t xml:space="preserve">Организуем датчик псевдослучайных чисел для целей статистического моделирования (используя метод Монте-Карло). </w:t>
      </w:r>
    </w:p>
    <w:p w:rsidR="0075512B" w:rsidRPr="00AA75DD" w:rsidRDefault="0075512B" w:rsidP="0075512B">
      <w:pPr>
        <w:autoSpaceDE w:val="0"/>
        <w:autoSpaceDN w:val="0"/>
        <w:adjustRightInd w:val="0"/>
        <w:ind w:firstLine="709"/>
        <w:jc w:val="both"/>
        <w:rPr>
          <w:color w:val="231F20"/>
          <w:sz w:val="28"/>
          <w:szCs w:val="28"/>
        </w:rPr>
      </w:pPr>
      <w:r w:rsidRPr="00AA75DD">
        <w:rPr>
          <w:color w:val="231F20"/>
          <w:sz w:val="28"/>
          <w:szCs w:val="28"/>
        </w:rPr>
        <w:t xml:space="preserve">Значения случайной величины (для показательного закона) определяется по формуле:  </w:t>
      </w:r>
      <m:oMath>
        <m:r>
          <w:rPr>
            <w:rFonts w:ascii="Cambria Math"/>
            <w:color w:val="231F20"/>
            <w:sz w:val="28"/>
            <w:szCs w:val="28"/>
          </w:rPr>
          <m:t>х</m:t>
        </m:r>
        <m:r>
          <w:rPr>
            <w:rFonts w:ascii="Cambria Math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231F20"/>
                <w:sz w:val="28"/>
                <w:szCs w:val="28"/>
              </w:rPr>
            </m:ctrlPr>
          </m:fPr>
          <m:num>
            <m:r>
              <w:rPr>
                <w:color w:val="231F20"/>
                <w:sz w:val="28"/>
                <w:szCs w:val="28"/>
              </w:rPr>
              <m:t>-</m:t>
            </m:r>
            <m:r>
              <w:rPr>
                <w:rFonts w:ascii="Cambria Math"/>
                <w:color w:val="231F20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/>
                <w:color w:val="231F20"/>
                <w:sz w:val="28"/>
                <w:szCs w:val="28"/>
              </w:rPr>
              <m:t>μ</m:t>
            </m:r>
          </m:den>
        </m:f>
        <m:r>
          <w:rPr>
            <w:rFonts w:ascii="Cambria Math" w:hAnsi="Cambria Math"/>
            <w:color w:val="231F20"/>
            <w:sz w:val="28"/>
            <w:szCs w:val="28"/>
            <w:lang w:val="en-US"/>
          </w:rPr>
          <m:t>lnr</m:t>
        </m:r>
        <m:r>
          <w:rPr>
            <w:rFonts w:ascii="Cambria Math"/>
            <w:color w:val="231F20"/>
            <w:sz w:val="28"/>
            <w:szCs w:val="28"/>
          </w:rPr>
          <m:t xml:space="preserve">, </m:t>
        </m:r>
        <m:r>
          <w:rPr>
            <w:rFonts w:ascii="Cambria Math" w:hAnsi="Cambria Math"/>
            <w:color w:val="231F20"/>
            <w:sz w:val="28"/>
            <w:szCs w:val="28"/>
          </w:rPr>
          <m:t>r∈</m:t>
        </m:r>
        <m:d>
          <m:dPr>
            <m:ctrlPr>
              <w:rPr>
                <w:rFonts w:ascii="Cambria Math" w:hAnsi="Cambria Math"/>
                <w:i/>
                <w:color w:val="231F20"/>
                <w:sz w:val="28"/>
                <w:szCs w:val="28"/>
              </w:rPr>
            </m:ctrlPr>
          </m:dPr>
          <m:e>
            <m:r>
              <w:rPr>
                <w:rFonts w:ascii="Cambria Math"/>
                <w:color w:val="231F20"/>
                <w:sz w:val="28"/>
                <w:szCs w:val="28"/>
              </w:rPr>
              <m:t>0,1</m:t>
            </m:r>
          </m:e>
        </m:d>
        <m:r>
          <w:rPr>
            <w:rFonts w:ascii="Cambria Math"/>
            <w:color w:val="231F20"/>
            <w:sz w:val="28"/>
            <w:szCs w:val="28"/>
          </w:rPr>
          <m:t>.</m:t>
        </m:r>
      </m:oMath>
      <w:r w:rsidRPr="00AA75DD">
        <w:rPr>
          <w:color w:val="231F20"/>
          <w:sz w:val="28"/>
          <w:szCs w:val="28"/>
        </w:rPr>
        <w:t xml:space="preserve">  [</w:t>
      </w:r>
      <w:r>
        <w:rPr>
          <w:color w:val="231F20"/>
          <w:sz w:val="28"/>
          <w:szCs w:val="28"/>
        </w:rPr>
        <w:t>1</w:t>
      </w:r>
      <w:r w:rsidRPr="00AA75DD">
        <w:rPr>
          <w:color w:val="231F20"/>
          <w:sz w:val="28"/>
          <w:szCs w:val="28"/>
        </w:rPr>
        <w:t xml:space="preserve">, </w:t>
      </w:r>
      <w:r w:rsidRPr="00AA75DD">
        <w:rPr>
          <w:color w:val="231F20"/>
          <w:sz w:val="28"/>
          <w:szCs w:val="28"/>
          <w:lang w:val="en-US"/>
        </w:rPr>
        <w:t>c</w:t>
      </w:r>
      <w:r w:rsidRPr="00AA75DD">
        <w:rPr>
          <w:color w:val="231F20"/>
          <w:sz w:val="28"/>
          <w:szCs w:val="28"/>
        </w:rPr>
        <w:t>. 168]</w:t>
      </w:r>
    </w:p>
    <w:p w:rsidR="0075512B" w:rsidRPr="00AA75DD" w:rsidRDefault="0075512B" w:rsidP="0075512B">
      <w:pPr>
        <w:autoSpaceDE w:val="0"/>
        <w:autoSpaceDN w:val="0"/>
        <w:adjustRightInd w:val="0"/>
        <w:ind w:firstLine="709"/>
        <w:jc w:val="both"/>
        <w:rPr>
          <w:color w:val="231F20"/>
          <w:sz w:val="28"/>
          <w:szCs w:val="28"/>
        </w:rPr>
      </w:pPr>
      <w:r w:rsidRPr="00AA75DD">
        <w:rPr>
          <w:color w:val="231F20"/>
          <w:sz w:val="28"/>
          <w:szCs w:val="28"/>
        </w:rPr>
        <w:t>Для этого в первую ячейку Х введем формулу =-LN(СЛЧИС())/$Е$1. Протянем ячейку с данной формулой до последнего значения Х.</w:t>
      </w:r>
    </w:p>
    <w:p w:rsidR="0075512B" w:rsidRPr="00AA75DD" w:rsidRDefault="0075512B" w:rsidP="0075512B">
      <w:pPr>
        <w:autoSpaceDE w:val="0"/>
        <w:autoSpaceDN w:val="0"/>
        <w:adjustRightInd w:val="0"/>
        <w:ind w:firstLine="709"/>
        <w:jc w:val="both"/>
        <w:rPr>
          <w:color w:val="231F20"/>
          <w:sz w:val="28"/>
          <w:szCs w:val="28"/>
        </w:rPr>
      </w:pPr>
      <w:r w:rsidRPr="00AA75DD">
        <w:rPr>
          <w:color w:val="231F20"/>
          <w:sz w:val="28"/>
          <w:szCs w:val="28"/>
        </w:rPr>
        <w:t xml:space="preserve">Реализуем случайные величины У с помощью закона распределения Пуассона: </w:t>
      </w:r>
      <m:oMath>
        <m:r>
          <w:rPr>
            <w:rFonts w:ascii="Cambria Math" w:hAnsi="Cambria Math"/>
            <w:color w:val="231F20"/>
            <w:sz w:val="28"/>
            <w:szCs w:val="28"/>
          </w:rPr>
          <m:t>P</m:t>
        </m:r>
        <m:d>
          <m:dPr>
            <m:ctrlPr>
              <w:rPr>
                <w:rFonts w:ascii="Cambria Math" w:hAnsi="Cambria Math"/>
                <w:i/>
                <w:color w:val="231F20"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color w:val="231F20"/>
                <w:sz w:val="28"/>
                <w:szCs w:val="28"/>
              </w:rPr>
              <m:t>Y</m:t>
            </m:r>
            <m:r>
              <w:rPr>
                <w:rFonts w:ascii="Cambria Math"/>
                <w:color w:val="231F20"/>
                <w:sz w:val="28"/>
                <w:szCs w:val="28"/>
              </w:rPr>
              <m:t>=</m:t>
            </m:r>
            <m:r>
              <w:rPr>
                <w:rFonts w:ascii="Cambria Math" w:hAnsi="Cambria Math"/>
                <w:color w:val="231F20"/>
                <w:sz w:val="28"/>
                <w:szCs w:val="28"/>
              </w:rPr>
              <m:t>k</m:t>
            </m:r>
          </m:e>
        </m:d>
        <m:r>
          <w:rPr>
            <w:rFonts w:ascii="Cambria Math"/>
            <w:color w:val="231F20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231F20"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231F20"/>
                    <w:sz w:val="28"/>
                    <w:szCs w:val="28"/>
                  </w:rPr>
                  <m:t>e</m:t>
                </m:r>
              </m:e>
              <m:sup>
                <m:r>
                  <w:rPr>
                    <w:color w:val="231F20"/>
                    <w:sz w:val="28"/>
                    <w:szCs w:val="28"/>
                  </w:rPr>
                  <m:t>-</m:t>
                </m:r>
                <m:r>
                  <w:rPr>
                    <w:rFonts w:ascii="Cambria Math" w:hAnsi="Cambria Math"/>
                    <w:color w:val="231F20"/>
                    <w:sz w:val="28"/>
                    <w:szCs w:val="28"/>
                  </w:rPr>
                  <m:t>λ</m:t>
                </m:r>
              </m:sup>
            </m:sSup>
            <m:sSup>
              <m:sSupPr>
                <m:ctrlPr>
                  <w:rPr>
                    <w:rFonts w:ascii="Cambria Math" w:hAnsi="Cambria Math"/>
                    <w:i/>
                    <w:color w:val="231F20"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/>
                    <w:color w:val="231F20"/>
                    <w:sz w:val="28"/>
                    <w:szCs w:val="28"/>
                  </w:rPr>
                  <m:t>λ</m:t>
                </m:r>
              </m:e>
              <m:sup>
                <m:r>
                  <w:rPr>
                    <w:rFonts w:ascii="Cambria Math" w:hAnsi="Cambria Math"/>
                    <w:color w:val="231F20"/>
                    <w:sz w:val="28"/>
                    <w:szCs w:val="28"/>
                  </w:rPr>
                  <m:t>k</m:t>
                </m:r>
              </m:sup>
            </m:sSup>
          </m:num>
          <m:den>
            <m:r>
              <w:rPr>
                <w:rFonts w:ascii="Cambria Math" w:hAnsi="Cambria Math"/>
                <w:color w:val="231F20"/>
                <w:sz w:val="28"/>
                <w:szCs w:val="28"/>
              </w:rPr>
              <m:t>k</m:t>
            </m:r>
            <m:r>
              <w:rPr>
                <w:rFonts w:ascii="Cambria Math"/>
                <w:color w:val="231F20"/>
                <w:sz w:val="28"/>
                <w:szCs w:val="28"/>
              </w:rPr>
              <m:t>!</m:t>
            </m:r>
          </m:den>
        </m:f>
      </m:oMath>
      <w:r w:rsidRPr="00AA75DD">
        <w:rPr>
          <w:color w:val="231F20"/>
          <w:sz w:val="28"/>
          <w:szCs w:val="28"/>
        </w:rPr>
        <w:t>.</w:t>
      </w:r>
      <m:oMath>
        <m:r>
          <w:rPr>
            <w:rFonts w:ascii="Cambria Math"/>
            <w:color w:val="231F20"/>
            <w:sz w:val="28"/>
            <w:szCs w:val="28"/>
          </w:rPr>
          <m:t xml:space="preserve"> </m:t>
        </m:r>
      </m:oMath>
      <w:r w:rsidRPr="00AA75DD">
        <w:rPr>
          <w:color w:val="231F20"/>
          <w:sz w:val="28"/>
          <w:szCs w:val="28"/>
        </w:rPr>
        <w:t xml:space="preserve">  [</w:t>
      </w:r>
      <w:r>
        <w:rPr>
          <w:color w:val="231F20"/>
          <w:sz w:val="28"/>
          <w:szCs w:val="28"/>
        </w:rPr>
        <w:t>1</w:t>
      </w:r>
      <w:r w:rsidRPr="00AA75DD">
        <w:rPr>
          <w:color w:val="231F20"/>
          <w:sz w:val="28"/>
          <w:szCs w:val="28"/>
        </w:rPr>
        <w:t xml:space="preserve">, </w:t>
      </w:r>
      <w:r w:rsidRPr="00AA75DD">
        <w:rPr>
          <w:color w:val="231F20"/>
          <w:sz w:val="28"/>
          <w:szCs w:val="28"/>
          <w:lang w:val="en-US"/>
        </w:rPr>
        <w:t>c</w:t>
      </w:r>
      <w:r w:rsidRPr="00AA75DD">
        <w:rPr>
          <w:color w:val="231F20"/>
          <w:sz w:val="28"/>
          <w:szCs w:val="28"/>
        </w:rPr>
        <w:t>. 168]</w:t>
      </w:r>
    </w:p>
    <w:p w:rsidR="0075512B" w:rsidRPr="00AA75DD" w:rsidRDefault="0075512B" w:rsidP="0075512B">
      <w:pPr>
        <w:pStyle w:val="a3"/>
        <w:widowControl/>
        <w:autoSpaceDE w:val="0"/>
        <w:autoSpaceDN w:val="0"/>
        <w:adjustRightInd w:val="0"/>
        <w:ind w:left="0" w:firstLine="709"/>
        <w:jc w:val="both"/>
        <w:rPr>
          <w:color w:val="231F20"/>
          <w:sz w:val="28"/>
          <w:szCs w:val="28"/>
          <w:lang w:eastAsia="en-US"/>
        </w:rPr>
      </w:pPr>
      <w:r w:rsidRPr="00AA75DD">
        <w:rPr>
          <w:color w:val="231F20"/>
          <w:sz w:val="28"/>
          <w:szCs w:val="28"/>
          <w:lang w:eastAsia="en-US"/>
        </w:rPr>
        <w:t>Для этого  в команде Данные =&gt; Анализ данных =&gt; Генерация случайных чисел, введем необходимые параметры.</w:t>
      </w:r>
    </w:p>
    <w:p w:rsidR="0075512B" w:rsidRPr="00AA75DD" w:rsidRDefault="0075512B" w:rsidP="0075512B">
      <w:pPr>
        <w:pStyle w:val="a3"/>
        <w:widowControl/>
        <w:autoSpaceDE w:val="0"/>
        <w:autoSpaceDN w:val="0"/>
        <w:adjustRightInd w:val="0"/>
        <w:spacing w:line="360" w:lineRule="auto"/>
        <w:ind w:left="0"/>
        <w:jc w:val="center"/>
        <w:rPr>
          <w:color w:val="231F20"/>
          <w:sz w:val="28"/>
          <w:szCs w:val="28"/>
          <w:lang w:eastAsia="en-US"/>
        </w:rPr>
      </w:pPr>
      <w:r>
        <w:rPr>
          <w:noProof/>
          <w:color w:val="231F20"/>
          <w:sz w:val="28"/>
          <w:szCs w:val="28"/>
        </w:rPr>
        <w:drawing>
          <wp:inline distT="0" distB="0" distL="0" distR="0">
            <wp:extent cx="3838575" cy="3438525"/>
            <wp:effectExtent l="19050" t="0" r="9525" b="0"/>
            <wp:docPr id="306" name="Рисунок 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/>
                    <pic:cNvPicPr>
                      <a:picLocks noChangeAspect="1" noChangeArrowheads="1"/>
                    </pic:cNvPicPr>
                  </pic:nvPicPr>
                  <pic:blipFill>
                    <a:blip r:embed="rId2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12B" w:rsidRPr="00AA75DD" w:rsidRDefault="0075512B" w:rsidP="0075512B">
      <w:pPr>
        <w:pStyle w:val="a3"/>
        <w:widowControl/>
        <w:autoSpaceDE w:val="0"/>
        <w:autoSpaceDN w:val="0"/>
        <w:adjustRightInd w:val="0"/>
        <w:spacing w:line="360" w:lineRule="auto"/>
        <w:ind w:left="0"/>
        <w:jc w:val="both"/>
        <w:rPr>
          <w:color w:val="231F20"/>
          <w:sz w:val="28"/>
          <w:szCs w:val="28"/>
          <w:lang w:eastAsia="en-US"/>
        </w:rPr>
      </w:pPr>
      <w:r w:rsidRPr="00AA75DD">
        <w:rPr>
          <w:color w:val="231F20"/>
          <w:sz w:val="28"/>
          <w:szCs w:val="28"/>
          <w:lang w:eastAsia="en-US"/>
        </w:rPr>
        <w:t>Получим</w:t>
      </w:r>
    </w:p>
    <w:p w:rsidR="0075512B" w:rsidRPr="00AA75DD" w:rsidRDefault="00D72E12" w:rsidP="0075512B">
      <w:pPr>
        <w:pStyle w:val="a3"/>
        <w:widowControl/>
        <w:autoSpaceDE w:val="0"/>
        <w:autoSpaceDN w:val="0"/>
        <w:adjustRightInd w:val="0"/>
        <w:spacing w:line="360" w:lineRule="auto"/>
        <w:ind w:left="0"/>
        <w:jc w:val="both"/>
        <w:rPr>
          <w:color w:val="231F20"/>
          <w:sz w:val="28"/>
          <w:szCs w:val="28"/>
          <w:lang w:eastAsia="en-US"/>
        </w:rPr>
      </w:pPr>
      <w:r>
        <w:rPr>
          <w:noProof/>
          <w:color w:val="231F20"/>
          <w:sz w:val="28"/>
          <w:szCs w:val="28"/>
        </w:rPr>
        <w:drawing>
          <wp:inline distT="0" distB="0" distL="0" distR="0">
            <wp:extent cx="5934075" cy="952500"/>
            <wp:effectExtent l="19050" t="0" r="9525" b="0"/>
            <wp:docPr id="627" name="Рисунок 6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7"/>
                    <pic:cNvPicPr>
                      <a:picLocks noChangeAspect="1" noChangeArrowheads="1"/>
                    </pic:cNvPicPr>
                  </pic:nvPicPr>
                  <pic:blipFill>
                    <a:blip r:embed="rId2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512B" w:rsidRPr="00D72E12" w:rsidRDefault="0075512B" w:rsidP="00D72E12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D72E12">
        <w:rPr>
          <w:rStyle w:val="FontStyle11"/>
          <w:b w:val="0"/>
          <w:color w:val="000000" w:themeColor="text1"/>
          <w:sz w:val="28"/>
          <w:szCs w:val="28"/>
        </w:rPr>
        <w:t>В</w:t>
      </w:r>
      <w:r w:rsidRPr="00D72E12">
        <w:rPr>
          <w:bCs/>
          <w:iCs/>
          <w:sz w:val="28"/>
          <w:szCs w:val="28"/>
        </w:rPr>
        <w:t xml:space="preserve">еличина Х показывает длительность обслуживания клиента в </w:t>
      </w:r>
      <w:r w:rsidRPr="00D72E12">
        <w:rPr>
          <w:bCs/>
          <w:iCs/>
          <w:sz w:val="28"/>
          <w:szCs w:val="28"/>
        </w:rPr>
        <w:lastRenderedPageBreak/>
        <w:t>парикмахерской. Это значения составляет от 0,0</w:t>
      </w:r>
      <w:r w:rsidR="00D72E12" w:rsidRPr="00D72E12">
        <w:rPr>
          <w:bCs/>
          <w:iCs/>
          <w:sz w:val="28"/>
          <w:szCs w:val="28"/>
        </w:rPr>
        <w:t>5</w:t>
      </w:r>
      <w:r w:rsidRPr="00D72E12">
        <w:rPr>
          <w:bCs/>
          <w:iCs/>
          <w:sz w:val="28"/>
          <w:szCs w:val="28"/>
        </w:rPr>
        <w:t xml:space="preserve"> до 4,</w:t>
      </w:r>
      <w:r w:rsidR="00D72E12" w:rsidRPr="00D72E12">
        <w:rPr>
          <w:bCs/>
          <w:iCs/>
          <w:sz w:val="28"/>
          <w:szCs w:val="28"/>
        </w:rPr>
        <w:t>02</w:t>
      </w:r>
      <w:r w:rsidRPr="00D72E12">
        <w:rPr>
          <w:bCs/>
          <w:iCs/>
          <w:sz w:val="28"/>
          <w:szCs w:val="28"/>
        </w:rPr>
        <w:t xml:space="preserve"> часа.</w:t>
      </w:r>
    </w:p>
    <w:p w:rsidR="0075512B" w:rsidRPr="00D72E12" w:rsidRDefault="0075512B" w:rsidP="00D72E12">
      <w:pPr>
        <w:ind w:right="-6" w:firstLine="709"/>
        <w:jc w:val="both"/>
        <w:rPr>
          <w:bCs/>
          <w:iCs/>
          <w:sz w:val="28"/>
          <w:szCs w:val="28"/>
        </w:rPr>
      </w:pPr>
      <w:r w:rsidRPr="00D72E12">
        <w:rPr>
          <w:bCs/>
          <w:iCs/>
          <w:sz w:val="28"/>
          <w:szCs w:val="28"/>
        </w:rPr>
        <w:t xml:space="preserve"> У - число поступающих в единицу времени клиентов, значение этой величины варьируется от 0 до </w:t>
      </w:r>
      <w:r w:rsidR="00D72E12" w:rsidRPr="00D72E12">
        <w:rPr>
          <w:bCs/>
          <w:iCs/>
          <w:sz w:val="28"/>
          <w:szCs w:val="28"/>
        </w:rPr>
        <w:t>6</w:t>
      </w:r>
      <w:r w:rsidRPr="00D72E12">
        <w:rPr>
          <w:bCs/>
          <w:iCs/>
          <w:sz w:val="28"/>
          <w:szCs w:val="28"/>
        </w:rPr>
        <w:t xml:space="preserve"> человек в час.</w:t>
      </w:r>
    </w:p>
    <w:p w:rsidR="00D72E12" w:rsidRPr="00D72E12" w:rsidRDefault="00D72E12" w:rsidP="00D72E12">
      <w:pPr>
        <w:autoSpaceDE w:val="0"/>
        <w:autoSpaceDN w:val="0"/>
        <w:adjustRightInd w:val="0"/>
        <w:ind w:firstLine="709"/>
        <w:contextualSpacing/>
        <w:jc w:val="both"/>
        <w:rPr>
          <w:rStyle w:val="FontStyle11"/>
          <w:rFonts w:eastAsiaTheme="majorEastAsia"/>
          <w:b w:val="0"/>
          <w:sz w:val="28"/>
          <w:szCs w:val="28"/>
        </w:rPr>
      </w:pPr>
      <w:r>
        <w:rPr>
          <w:rStyle w:val="FontStyle11"/>
          <w:rFonts w:eastAsiaTheme="majorEastAsia"/>
          <w:b w:val="0"/>
          <w:sz w:val="28"/>
          <w:szCs w:val="28"/>
        </w:rPr>
        <w:t>Вторая</w:t>
      </w:r>
      <w:r w:rsidRPr="00D72E12">
        <w:rPr>
          <w:rStyle w:val="FontStyle11"/>
          <w:rFonts w:eastAsiaTheme="majorEastAsia"/>
          <w:b w:val="0"/>
          <w:sz w:val="28"/>
          <w:szCs w:val="28"/>
        </w:rPr>
        <w:t xml:space="preserve"> пара значений случайной величины показывает, что в течении часа  парикмахерскую посетило </w:t>
      </w:r>
      <w:r>
        <w:rPr>
          <w:rStyle w:val="FontStyle11"/>
          <w:rFonts w:eastAsiaTheme="majorEastAsia"/>
          <w:b w:val="0"/>
          <w:sz w:val="28"/>
          <w:szCs w:val="28"/>
        </w:rPr>
        <w:t>5</w:t>
      </w:r>
      <w:r w:rsidRPr="00D72E12">
        <w:rPr>
          <w:rStyle w:val="FontStyle11"/>
          <w:rFonts w:eastAsiaTheme="majorEastAsia"/>
          <w:b w:val="0"/>
          <w:sz w:val="28"/>
          <w:szCs w:val="28"/>
        </w:rPr>
        <w:t xml:space="preserve"> клиент</w:t>
      </w:r>
      <w:r>
        <w:rPr>
          <w:rStyle w:val="FontStyle11"/>
          <w:rFonts w:eastAsiaTheme="majorEastAsia"/>
          <w:b w:val="0"/>
          <w:sz w:val="28"/>
          <w:szCs w:val="28"/>
        </w:rPr>
        <w:t>ов</w:t>
      </w:r>
      <w:r w:rsidRPr="00D72E12">
        <w:rPr>
          <w:rStyle w:val="FontStyle11"/>
          <w:rFonts w:eastAsiaTheme="majorEastAsia"/>
          <w:b w:val="0"/>
          <w:sz w:val="28"/>
          <w:szCs w:val="28"/>
        </w:rPr>
        <w:t xml:space="preserve">, среднее время их обслуживания составило </w:t>
      </w:r>
      <w:r>
        <w:rPr>
          <w:rStyle w:val="FontStyle11"/>
          <w:rFonts w:eastAsiaTheme="majorEastAsia"/>
          <w:b w:val="0"/>
          <w:sz w:val="28"/>
          <w:szCs w:val="28"/>
        </w:rPr>
        <w:t>0,05</w:t>
      </w:r>
      <w:r w:rsidRPr="00D72E12">
        <w:rPr>
          <w:rStyle w:val="FontStyle11"/>
          <w:rFonts w:eastAsiaTheme="majorEastAsia"/>
          <w:b w:val="0"/>
          <w:sz w:val="28"/>
          <w:szCs w:val="28"/>
        </w:rPr>
        <w:t xml:space="preserve"> часа.</w:t>
      </w:r>
    </w:p>
    <w:p w:rsidR="00D72E12" w:rsidRPr="00AA75DD" w:rsidRDefault="00D72E12" w:rsidP="0075512B">
      <w:pPr>
        <w:ind w:right="-6" w:firstLine="709"/>
        <w:jc w:val="both"/>
        <w:rPr>
          <w:color w:val="000000" w:themeColor="text1"/>
          <w:sz w:val="28"/>
          <w:szCs w:val="28"/>
        </w:rPr>
      </w:pPr>
    </w:p>
    <w:p w:rsidR="004E1854" w:rsidRDefault="00D72E12" w:rsidP="00D72E12">
      <w:pPr>
        <w:pStyle w:val="1"/>
      </w:pPr>
      <w:bookmarkStart w:id="12" w:name="_Toc420907439"/>
      <w:r>
        <w:t>Задание 3</w:t>
      </w:r>
      <w:bookmarkEnd w:id="12"/>
    </w:p>
    <w:p w:rsidR="00D72E12" w:rsidRPr="00D72E12" w:rsidRDefault="00D72E12" w:rsidP="00D72E12">
      <w:pPr>
        <w:rPr>
          <w:rFonts w:eastAsiaTheme="majorEastAsia"/>
          <w:lang w:eastAsia="en-US"/>
        </w:rPr>
      </w:pPr>
    </w:p>
    <w:p w:rsidR="004E1854" w:rsidRPr="00DF2672" w:rsidRDefault="004E1854" w:rsidP="004E1854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DF2672">
        <w:rPr>
          <w:sz w:val="28"/>
          <w:szCs w:val="28"/>
        </w:rPr>
        <w:t xml:space="preserve">Имеется возможность вложить деньги в три инвестиционных фонда открытого типа: простой, специальный (обеспечивающий минимальную долгосрочную прибыль от акций мелких компаний) и глобальный. Прибыль инвестиции может изменяться в зависимости от условий рынка. </w:t>
      </w:r>
    </w:p>
    <w:p w:rsidR="004E1854" w:rsidRDefault="004E1854" w:rsidP="004E1854">
      <w:pPr>
        <w:tabs>
          <w:tab w:val="left" w:pos="426"/>
        </w:tabs>
        <w:ind w:firstLine="567"/>
        <w:jc w:val="both"/>
        <w:rPr>
          <w:sz w:val="28"/>
          <w:szCs w:val="28"/>
        </w:rPr>
      </w:pPr>
      <w:r w:rsidRPr="00DF2672">
        <w:rPr>
          <w:sz w:val="28"/>
          <w:szCs w:val="28"/>
        </w:rPr>
        <w:t>Таблица содержит значения процентов прибыли от суммы инвестиции при трех возможностях развития рынка.</w:t>
      </w:r>
    </w:p>
    <w:p w:rsidR="00D72E12" w:rsidRDefault="00D72E12" w:rsidP="004E1854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p w:rsidR="004E1854" w:rsidRDefault="004E1854" w:rsidP="004E1854">
      <w:pPr>
        <w:tabs>
          <w:tab w:val="left" w:pos="426"/>
        </w:tabs>
        <w:ind w:firstLine="567"/>
        <w:jc w:val="both"/>
        <w:rPr>
          <w:sz w:val="28"/>
          <w:szCs w:val="28"/>
        </w:rPr>
      </w:pPr>
    </w:p>
    <w:tbl>
      <w:tblPr>
        <w:tblW w:w="8840" w:type="dxa"/>
        <w:tblInd w:w="98" w:type="dxa"/>
        <w:tblLook w:val="04A0"/>
      </w:tblPr>
      <w:tblGrid>
        <w:gridCol w:w="2140"/>
        <w:gridCol w:w="2760"/>
        <w:gridCol w:w="2100"/>
        <w:gridCol w:w="1840"/>
      </w:tblGrid>
      <w:tr w:rsidR="004E1854" w:rsidRPr="00BA0616" w:rsidTr="00CB0CCA">
        <w:trPr>
          <w:trHeight w:val="390"/>
        </w:trPr>
        <w:tc>
          <w:tcPr>
            <w:tcW w:w="21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Фонды</w:t>
            </w:r>
          </w:p>
        </w:tc>
        <w:tc>
          <w:tcPr>
            <w:tcW w:w="670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Процент прибыли от инвестиции (%)</w:t>
            </w:r>
          </w:p>
        </w:tc>
      </w:tr>
      <w:tr w:rsidR="004E1854" w:rsidRPr="00BA0616" w:rsidTr="00CB0CCA">
        <w:trPr>
          <w:trHeight w:val="390"/>
        </w:trPr>
        <w:tc>
          <w:tcPr>
            <w:tcW w:w="21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Ухудшающийся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Умеренный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Растущий</w:t>
            </w:r>
          </w:p>
        </w:tc>
      </w:tr>
      <w:tr w:rsidR="004E1854" w:rsidRPr="00BA0616" w:rsidTr="00CB0CCA">
        <w:trPr>
          <w:trHeight w:val="39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Простой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2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0,5</w:t>
            </w:r>
          </w:p>
        </w:tc>
      </w:tr>
      <w:tr w:rsidR="004E1854" w:rsidRPr="00BA0616" w:rsidTr="00CB0CCA">
        <w:trPr>
          <w:trHeight w:val="5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Специальный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2</w:t>
            </w:r>
          </w:p>
        </w:tc>
      </w:tr>
      <w:tr w:rsidR="004E1854" w:rsidRPr="00BA0616" w:rsidTr="00CB0CCA">
        <w:trPr>
          <w:trHeight w:val="390"/>
        </w:trPr>
        <w:tc>
          <w:tcPr>
            <w:tcW w:w="21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E1854" w:rsidRPr="00D72E12" w:rsidRDefault="004E1854" w:rsidP="00CB0CCA">
            <w:pPr>
              <w:widowControl/>
              <w:jc w:val="center"/>
              <w:rPr>
                <w:bCs/>
                <w:sz w:val="28"/>
                <w:szCs w:val="28"/>
              </w:rPr>
            </w:pPr>
            <w:r w:rsidRPr="00D72E12">
              <w:rPr>
                <w:bCs/>
                <w:sz w:val="28"/>
                <w:szCs w:val="28"/>
              </w:rPr>
              <w:t>Глобальный</w:t>
            </w:r>
          </w:p>
        </w:tc>
        <w:tc>
          <w:tcPr>
            <w:tcW w:w="2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-1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1,5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4E1854" w:rsidRPr="00D72E12" w:rsidRDefault="004E1854" w:rsidP="00CB0CC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</w:t>
            </w:r>
          </w:p>
        </w:tc>
      </w:tr>
    </w:tbl>
    <w:p w:rsidR="004E1854" w:rsidRPr="004A36AD" w:rsidRDefault="004E1854" w:rsidP="004E1854">
      <w:pPr>
        <w:tabs>
          <w:tab w:val="left" w:pos="426"/>
        </w:tabs>
        <w:ind w:firstLine="567"/>
        <w:jc w:val="both"/>
        <w:rPr>
          <w:b/>
          <w:sz w:val="16"/>
          <w:szCs w:val="16"/>
        </w:rPr>
      </w:pPr>
    </w:p>
    <w:p w:rsidR="004E1854" w:rsidRPr="002B0EDB" w:rsidRDefault="004E1854" w:rsidP="009844C7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2B0EDB">
        <w:rPr>
          <w:sz w:val="28"/>
          <w:szCs w:val="28"/>
        </w:rPr>
        <w:t>ычислит</w:t>
      </w:r>
      <w:r>
        <w:rPr>
          <w:sz w:val="28"/>
          <w:szCs w:val="28"/>
        </w:rPr>
        <w:t>е</w:t>
      </w:r>
      <w:r w:rsidRPr="002B0EDB">
        <w:rPr>
          <w:sz w:val="28"/>
          <w:szCs w:val="28"/>
        </w:rPr>
        <w:t xml:space="preserve"> нижние и верхние цены игры</w:t>
      </w:r>
      <w:r>
        <w:rPr>
          <w:sz w:val="28"/>
          <w:szCs w:val="28"/>
        </w:rPr>
        <w:t>,</w:t>
      </w:r>
      <w:r w:rsidRPr="002B0EDB">
        <w:rPr>
          <w:sz w:val="28"/>
          <w:szCs w:val="28"/>
        </w:rPr>
        <w:t xml:space="preserve"> най</w:t>
      </w:r>
      <w:r>
        <w:rPr>
          <w:sz w:val="28"/>
          <w:szCs w:val="28"/>
        </w:rPr>
        <w:t>ди</w:t>
      </w:r>
      <w:r w:rsidRPr="002B0EDB">
        <w:rPr>
          <w:sz w:val="28"/>
          <w:szCs w:val="28"/>
        </w:rPr>
        <w:t>т</w:t>
      </w:r>
      <w:r>
        <w:rPr>
          <w:sz w:val="28"/>
          <w:szCs w:val="28"/>
        </w:rPr>
        <w:t>е</w:t>
      </w:r>
      <w:r w:rsidRPr="002B0EDB">
        <w:rPr>
          <w:sz w:val="28"/>
          <w:szCs w:val="28"/>
        </w:rPr>
        <w:t xml:space="preserve"> седловые точки (если они есть)</w:t>
      </w:r>
      <w:r>
        <w:rPr>
          <w:sz w:val="28"/>
          <w:szCs w:val="28"/>
        </w:rPr>
        <w:t>.</w:t>
      </w:r>
    </w:p>
    <w:p w:rsidR="004E1854" w:rsidRPr="00000662" w:rsidRDefault="004E1854" w:rsidP="009844C7">
      <w:pPr>
        <w:pStyle w:val="a3"/>
        <w:numPr>
          <w:ilvl w:val="0"/>
          <w:numId w:val="4"/>
        </w:numPr>
        <w:tabs>
          <w:tab w:val="left" w:pos="426"/>
        </w:tabs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Постройте</w:t>
      </w:r>
      <w:r w:rsidRPr="00000662">
        <w:rPr>
          <w:sz w:val="28"/>
          <w:szCs w:val="28"/>
        </w:rPr>
        <w:t xml:space="preserve"> матрицу рисков</w:t>
      </w:r>
      <w:r>
        <w:rPr>
          <w:rFonts w:eastAsiaTheme="minorEastAsia"/>
          <w:sz w:val="28"/>
          <w:szCs w:val="28"/>
        </w:rPr>
        <w:t>.</w:t>
      </w:r>
    </w:p>
    <w:p w:rsidR="004E1854" w:rsidRPr="0043781A" w:rsidRDefault="004E1854" w:rsidP="009844C7">
      <w:pPr>
        <w:pStyle w:val="Style2"/>
        <w:numPr>
          <w:ilvl w:val="0"/>
          <w:numId w:val="4"/>
        </w:numPr>
        <w:suppressLineNumbers/>
        <w:spacing w:line="240" w:lineRule="auto"/>
        <w:contextualSpacing/>
        <w:rPr>
          <w:rFonts w:eastAsia="Times New Roman"/>
          <w:sz w:val="28"/>
          <w:szCs w:val="28"/>
        </w:rPr>
      </w:pPr>
      <w:r w:rsidRPr="00000662">
        <w:rPr>
          <w:rFonts w:eastAsia="Times New Roman"/>
          <w:sz w:val="28"/>
          <w:szCs w:val="28"/>
        </w:rPr>
        <w:t xml:space="preserve">Проведите анализ ситуации </w:t>
      </w:r>
      <w:r w:rsidRPr="00000662">
        <w:rPr>
          <w:b/>
          <w:sz w:val="28"/>
          <w:szCs w:val="28"/>
        </w:rPr>
        <w:t>полной неопределенности,</w:t>
      </w:r>
      <w:r w:rsidRPr="00000662">
        <w:rPr>
          <w:sz w:val="28"/>
          <w:szCs w:val="28"/>
        </w:rPr>
        <w:t xml:space="preserve"> применив правила по принятию решений Вальда, Сэвиджа и Гурвица (взять </w:t>
      </w:r>
      <w:r w:rsidRPr="00000662">
        <w:rPr>
          <w:rStyle w:val="FontStyle293"/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λ</m:t>
        </m:r>
        <m:r>
          <w:rPr>
            <w:rFonts w:ascii="Cambria Math"/>
            <w:sz w:val="28"/>
            <w:szCs w:val="28"/>
          </w:rPr>
          <m:t>=0,5</m:t>
        </m:r>
      </m:oMath>
      <w:r w:rsidRPr="00000662">
        <w:rPr>
          <w:sz w:val="28"/>
          <w:szCs w:val="28"/>
        </w:rPr>
        <w:t xml:space="preserve">), </w:t>
      </w:r>
    </w:p>
    <w:p w:rsidR="004E1854" w:rsidRPr="00892F94" w:rsidRDefault="004E1854" w:rsidP="009844C7">
      <w:pPr>
        <w:pStyle w:val="Style2"/>
        <w:numPr>
          <w:ilvl w:val="0"/>
          <w:numId w:val="4"/>
        </w:numPr>
        <w:suppressLineNumbers/>
        <w:spacing w:line="240" w:lineRule="auto"/>
        <w:contextualSpacing/>
        <w:rPr>
          <w:rFonts w:eastAsia="Times New Roman"/>
          <w:sz w:val="28"/>
          <w:szCs w:val="28"/>
        </w:rPr>
      </w:pPr>
      <w:r w:rsidRPr="00CE70E3">
        <w:rPr>
          <w:rFonts w:eastAsia="Times New Roman"/>
          <w:sz w:val="28"/>
          <w:szCs w:val="28"/>
        </w:rPr>
        <w:t xml:space="preserve">Проведите анализ ситуации </w:t>
      </w:r>
      <w:r w:rsidRPr="00CE70E3">
        <w:rPr>
          <w:rFonts w:eastAsia="Times New Roman"/>
          <w:b/>
          <w:sz w:val="28"/>
          <w:szCs w:val="28"/>
        </w:rPr>
        <w:t>частичной</w:t>
      </w:r>
      <w:r w:rsidRPr="00CE70E3">
        <w:rPr>
          <w:b/>
          <w:sz w:val="28"/>
          <w:szCs w:val="28"/>
        </w:rPr>
        <w:t xml:space="preserve"> неопределенности</w:t>
      </w:r>
      <w:r w:rsidRPr="00CE70E3">
        <w:rPr>
          <w:sz w:val="28"/>
          <w:szCs w:val="28"/>
        </w:rPr>
        <w:t xml:space="preserve"> при известных вероятностях того, что реальная ситуация развивается по варианту </w:t>
      </w:r>
      <w:r w:rsidRPr="00CE70E3">
        <w:rPr>
          <w:b/>
          <w:i/>
          <w:sz w:val="28"/>
          <w:szCs w:val="28"/>
          <w:lang w:val="en-US"/>
        </w:rPr>
        <w:t>j</w:t>
      </w:r>
      <w:r w:rsidRPr="00CE70E3">
        <w:rPr>
          <w:b/>
          <w:i/>
          <w:sz w:val="28"/>
          <w:szCs w:val="28"/>
        </w:rPr>
        <w:t xml:space="preserve">: </w:t>
      </w:r>
      <w:r w:rsidRPr="00CE70E3">
        <w:rPr>
          <w:sz w:val="28"/>
          <w:szCs w:val="28"/>
        </w:rPr>
        <w:t xml:space="preserve"> 0,5; 0,2; 0,3, применив правила максимизации среднего ожидаемого дохода и минимизации среднего ожидаемого риска (правило Байеса).</w:t>
      </w:r>
    </w:p>
    <w:p w:rsidR="00892F94" w:rsidRPr="00D72E12" w:rsidRDefault="00892F94" w:rsidP="00D72E12">
      <w:pPr>
        <w:pStyle w:val="a3"/>
        <w:jc w:val="both"/>
        <w:rPr>
          <w:b/>
          <w:sz w:val="28"/>
          <w:szCs w:val="28"/>
          <w:u w:val="single"/>
        </w:rPr>
      </w:pPr>
      <w:r w:rsidRPr="00D72E12">
        <w:rPr>
          <w:b/>
          <w:sz w:val="28"/>
          <w:szCs w:val="28"/>
          <w:u w:val="single"/>
        </w:rPr>
        <w:t>Решение:</w:t>
      </w:r>
    </w:p>
    <w:p w:rsidR="00892F94" w:rsidRPr="00D72E12" w:rsidRDefault="00892F94" w:rsidP="009844C7">
      <w:pPr>
        <w:ind w:firstLine="709"/>
        <w:jc w:val="both"/>
        <w:rPr>
          <w:sz w:val="28"/>
          <w:szCs w:val="28"/>
        </w:rPr>
      </w:pPr>
      <w:r w:rsidRPr="00D72E12">
        <w:rPr>
          <w:sz w:val="28"/>
          <w:szCs w:val="28"/>
        </w:rPr>
        <w:t>Определим нижнюю и верхнюю цену игры (решение оформим в таблице)</w:t>
      </w:r>
    </w:p>
    <w:p w:rsidR="00892F94" w:rsidRPr="00D72E12" w:rsidRDefault="00892F94" w:rsidP="00D72E12">
      <w:pPr>
        <w:rPr>
          <w:b/>
          <w:sz w:val="28"/>
          <w:szCs w:val="28"/>
        </w:rPr>
      </w:pPr>
    </w:p>
    <w:tbl>
      <w:tblPr>
        <w:tblW w:w="0" w:type="auto"/>
        <w:jc w:val="center"/>
        <w:tblInd w:w="-326" w:type="dxa"/>
        <w:tblLook w:val="01E0"/>
      </w:tblPr>
      <w:tblGrid>
        <w:gridCol w:w="1512"/>
        <w:gridCol w:w="907"/>
        <w:gridCol w:w="907"/>
        <w:gridCol w:w="907"/>
        <w:gridCol w:w="1465"/>
      </w:tblGrid>
      <w:tr w:rsidR="00892F94" w:rsidRPr="005B1294" w:rsidTr="00892F94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94" w:rsidRPr="008D30E7" w:rsidRDefault="00892F94" w:rsidP="00892F94">
            <w:pPr>
              <w:rPr>
                <w:sz w:val="28"/>
                <w:szCs w:val="28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92F94" w:rsidRPr="008D30E7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8D30E7">
              <w:rPr>
                <w:iCs/>
                <w:sz w:val="28"/>
                <w:szCs w:val="28"/>
              </w:rPr>
              <w:t>В</w:t>
            </w:r>
            <w:r w:rsidRPr="008D30E7">
              <w:rPr>
                <w:iCs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92F94" w:rsidRPr="008D30E7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8D30E7">
              <w:rPr>
                <w:iCs/>
                <w:sz w:val="28"/>
                <w:szCs w:val="28"/>
              </w:rPr>
              <w:t>В</w:t>
            </w:r>
            <w:r w:rsidRPr="008D30E7">
              <w:rPr>
                <w:iCs/>
                <w:sz w:val="28"/>
                <w:szCs w:val="28"/>
                <w:vertAlign w:val="subscript"/>
              </w:rPr>
              <w:t>2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892F94" w:rsidRPr="008D30E7" w:rsidRDefault="00892F94" w:rsidP="00892F94">
            <w:pPr>
              <w:jc w:val="center"/>
              <w:rPr>
                <w:iCs/>
                <w:sz w:val="28"/>
                <w:szCs w:val="28"/>
              </w:rPr>
            </w:pPr>
            <w:r w:rsidRPr="008D30E7">
              <w:rPr>
                <w:iCs/>
                <w:sz w:val="28"/>
                <w:szCs w:val="28"/>
                <w:lang w:val="en-US"/>
              </w:rPr>
              <w:t>B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94" w:rsidRPr="008D30E7" w:rsidRDefault="00892F94" w:rsidP="00892F94">
            <w:pPr>
              <w:jc w:val="center"/>
              <w:rPr>
                <w:iCs/>
                <w:sz w:val="28"/>
                <w:szCs w:val="28"/>
                <w:lang w:val="en-US"/>
              </w:rPr>
            </w:pPr>
            <w:r w:rsidRPr="008D30E7">
              <w:rPr>
                <w:iCs/>
                <w:sz w:val="28"/>
                <w:szCs w:val="28"/>
                <w:lang w:val="en-US"/>
              </w:rPr>
              <w:t>a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i</w:t>
            </w:r>
            <w:r w:rsidRPr="008D30E7">
              <w:rPr>
                <w:iCs/>
                <w:sz w:val="28"/>
                <w:szCs w:val="28"/>
                <w:lang w:val="en-US"/>
              </w:rPr>
              <w:t>=min</w:t>
            </w:r>
            <w:r w:rsidRPr="008D30E7">
              <w:rPr>
                <w:iCs/>
                <w:sz w:val="28"/>
                <w:szCs w:val="28"/>
              </w:rPr>
              <w:t xml:space="preserve"> </w:t>
            </w:r>
            <w:r w:rsidRPr="008D30E7">
              <w:rPr>
                <w:iCs/>
                <w:sz w:val="28"/>
                <w:szCs w:val="28"/>
                <w:lang w:val="en-US"/>
              </w:rPr>
              <w:t>q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ij</w:t>
            </w:r>
          </w:p>
        </w:tc>
      </w:tr>
      <w:tr w:rsidR="00D72E12" w:rsidRPr="005B1294" w:rsidTr="0043754B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72E12" w:rsidRPr="008D30E7" w:rsidRDefault="00D72E12" w:rsidP="00892F94">
            <w:pPr>
              <w:jc w:val="right"/>
              <w:rPr>
                <w:iCs/>
                <w:sz w:val="28"/>
                <w:szCs w:val="28"/>
                <w:lang w:val="en-US"/>
              </w:rPr>
            </w:pPr>
            <w:r w:rsidRPr="008D30E7">
              <w:rPr>
                <w:iCs/>
                <w:sz w:val="28"/>
                <w:szCs w:val="28"/>
                <w:lang w:val="en-US"/>
              </w:rPr>
              <w:t xml:space="preserve">  A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1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0,5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12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0,5</w:t>
            </w:r>
          </w:p>
        </w:tc>
      </w:tr>
      <w:tr w:rsidR="00D72E12" w:rsidRPr="005B1294" w:rsidTr="0043754B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72E12" w:rsidRPr="008D30E7" w:rsidRDefault="00D72E12" w:rsidP="00892F94">
            <w:pPr>
              <w:jc w:val="right"/>
              <w:rPr>
                <w:iCs/>
                <w:sz w:val="28"/>
                <w:szCs w:val="28"/>
                <w:lang w:val="en-US"/>
              </w:rPr>
            </w:pPr>
            <w:r w:rsidRPr="008D30E7">
              <w:rPr>
                <w:iCs/>
                <w:sz w:val="28"/>
                <w:szCs w:val="28"/>
                <w:lang w:val="en-US"/>
              </w:rPr>
              <w:t xml:space="preserve">  A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2</w:t>
            </w:r>
            <w:r w:rsidRPr="008D30E7">
              <w:rPr>
                <w:iCs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12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1</w:t>
            </w:r>
          </w:p>
        </w:tc>
      </w:tr>
      <w:tr w:rsidR="00D72E12" w:rsidRPr="005B1294" w:rsidTr="0043754B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D72E12" w:rsidRPr="008D30E7" w:rsidRDefault="00D72E12" w:rsidP="00892F94">
            <w:pPr>
              <w:jc w:val="right"/>
              <w:rPr>
                <w:iCs/>
                <w:sz w:val="28"/>
                <w:szCs w:val="28"/>
                <w:vertAlign w:val="subscript"/>
                <w:lang w:val="en-US"/>
              </w:rPr>
            </w:pPr>
            <w:r w:rsidRPr="008D30E7">
              <w:rPr>
                <w:iCs/>
                <w:sz w:val="28"/>
                <w:szCs w:val="28"/>
              </w:rPr>
              <w:t xml:space="preserve">  </w:t>
            </w:r>
            <w:r w:rsidRPr="008D30E7">
              <w:rPr>
                <w:iCs/>
                <w:sz w:val="28"/>
                <w:szCs w:val="28"/>
                <w:lang w:val="en-US"/>
              </w:rPr>
              <w:t>A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3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-1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1,5</w:t>
            </w:r>
          </w:p>
        </w:tc>
        <w:tc>
          <w:tcPr>
            <w:tcW w:w="9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72E12" w:rsidRPr="00D72E12" w:rsidRDefault="00D72E12" w:rsidP="00095EBA">
            <w:pPr>
              <w:jc w:val="center"/>
              <w:rPr>
                <w:sz w:val="28"/>
                <w:szCs w:val="28"/>
              </w:rPr>
            </w:pPr>
            <w:r w:rsidRPr="00D72E12">
              <w:rPr>
                <w:sz w:val="28"/>
                <w:szCs w:val="28"/>
              </w:rPr>
              <w:t>1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E12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-1</w:t>
            </w:r>
          </w:p>
        </w:tc>
      </w:tr>
      <w:tr w:rsidR="00892F94" w:rsidRPr="005B1294" w:rsidTr="00892F94">
        <w:trPr>
          <w:jc w:val="center"/>
        </w:trPr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F94" w:rsidRPr="008D30E7" w:rsidRDefault="00892F94" w:rsidP="00892F94">
            <w:pPr>
              <w:rPr>
                <w:iCs/>
                <w:sz w:val="28"/>
                <w:szCs w:val="28"/>
                <w:lang w:val="en-US"/>
              </w:rPr>
            </w:pPr>
            <w:r w:rsidRPr="008D30E7">
              <w:rPr>
                <w:iCs/>
                <w:sz w:val="28"/>
                <w:szCs w:val="28"/>
                <w:lang w:val="en-US"/>
              </w:rPr>
              <w:t>b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j</w:t>
            </w:r>
            <w:r w:rsidRPr="008D30E7">
              <w:rPr>
                <w:iCs/>
                <w:sz w:val="28"/>
                <w:szCs w:val="28"/>
                <w:lang w:val="en-US"/>
              </w:rPr>
              <w:t xml:space="preserve"> =maxq</w:t>
            </w:r>
            <w:r w:rsidRPr="008D30E7">
              <w:rPr>
                <w:iCs/>
                <w:sz w:val="28"/>
                <w:szCs w:val="28"/>
                <w:vertAlign w:val="subscript"/>
                <w:lang w:val="en-US"/>
              </w:rPr>
              <w:t>ij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94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94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3</w:t>
            </w:r>
          </w:p>
        </w:tc>
        <w:tc>
          <w:tcPr>
            <w:tcW w:w="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94" w:rsidRPr="008D30E7" w:rsidRDefault="009844C7" w:rsidP="00892F94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92F94" w:rsidRPr="008D30E7" w:rsidRDefault="00892F94" w:rsidP="00892F94">
            <w:pPr>
              <w:jc w:val="center"/>
              <w:rPr>
                <w:sz w:val="28"/>
                <w:szCs w:val="28"/>
              </w:rPr>
            </w:pPr>
          </w:p>
        </w:tc>
      </w:tr>
    </w:tbl>
    <w:p w:rsidR="00892F94" w:rsidRPr="00892F94" w:rsidRDefault="00892F94" w:rsidP="009844C7">
      <w:pPr>
        <w:pStyle w:val="a3"/>
        <w:ind w:left="0" w:firstLine="720"/>
        <w:jc w:val="both"/>
        <w:rPr>
          <w:bCs/>
          <w:sz w:val="28"/>
          <w:szCs w:val="28"/>
        </w:rPr>
      </w:pPr>
      <w:r w:rsidRPr="00892F94">
        <w:rPr>
          <w:bCs/>
          <w:sz w:val="28"/>
          <w:szCs w:val="28"/>
        </w:rPr>
        <w:lastRenderedPageBreak/>
        <w:t>По каждой строке найдем минимальное значение. В каждом столбце найдем максимальное значение.</w:t>
      </w:r>
    </w:p>
    <w:p w:rsidR="00892F94" w:rsidRPr="00D72E12" w:rsidRDefault="00892F94" w:rsidP="009844C7">
      <w:pPr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 xml:space="preserve">Найдем: нижняя цена игры  </w:t>
      </w:r>
      <w:r w:rsidRPr="00D72E12">
        <w:rPr>
          <w:b/>
          <w:i/>
          <w:sz w:val="28"/>
          <w:szCs w:val="28"/>
          <w:lang w:val="en-US"/>
        </w:rPr>
        <w:t>a</w:t>
      </w:r>
      <w:r w:rsidRPr="00D72E12">
        <w:rPr>
          <w:i/>
          <w:sz w:val="28"/>
          <w:szCs w:val="28"/>
        </w:rPr>
        <w:t>=</w:t>
      </w:r>
      <w:r w:rsidRPr="00D72E12">
        <w:rPr>
          <w:i/>
          <w:sz w:val="28"/>
          <w:szCs w:val="28"/>
          <w:lang w:val="en-US"/>
        </w:rPr>
        <w:t>max</w:t>
      </w:r>
      <w:r w:rsidRPr="00D72E12">
        <w:rPr>
          <w:sz w:val="28"/>
          <w:szCs w:val="28"/>
        </w:rPr>
        <w:t>(</w:t>
      </w:r>
      <w:r w:rsidR="009844C7">
        <w:rPr>
          <w:sz w:val="28"/>
          <w:szCs w:val="28"/>
        </w:rPr>
        <w:t>0,5</w:t>
      </w:r>
      <w:r w:rsidRPr="00D72E12">
        <w:rPr>
          <w:sz w:val="28"/>
          <w:szCs w:val="28"/>
        </w:rPr>
        <w:t xml:space="preserve">; </w:t>
      </w:r>
      <w:r w:rsidR="009844C7">
        <w:rPr>
          <w:sz w:val="28"/>
          <w:szCs w:val="28"/>
        </w:rPr>
        <w:t>1</w:t>
      </w:r>
      <w:r w:rsidRPr="00D72E12">
        <w:rPr>
          <w:sz w:val="28"/>
          <w:szCs w:val="28"/>
        </w:rPr>
        <w:t xml:space="preserve">; </w:t>
      </w:r>
      <w:r w:rsidR="009844C7">
        <w:rPr>
          <w:sz w:val="28"/>
          <w:szCs w:val="28"/>
        </w:rPr>
        <w:t>-1</w:t>
      </w:r>
      <w:r w:rsidRPr="00D72E12">
        <w:rPr>
          <w:sz w:val="28"/>
          <w:szCs w:val="28"/>
        </w:rPr>
        <w:t>)=</w:t>
      </w:r>
      <w:r w:rsidR="009844C7">
        <w:rPr>
          <w:sz w:val="28"/>
          <w:szCs w:val="28"/>
        </w:rPr>
        <w:t>1</w:t>
      </w:r>
      <w:r w:rsidRPr="00D72E12">
        <w:rPr>
          <w:sz w:val="28"/>
          <w:szCs w:val="28"/>
        </w:rPr>
        <w:t xml:space="preserve">;  </w:t>
      </w:r>
    </w:p>
    <w:p w:rsidR="00892F94" w:rsidRPr="00D72E12" w:rsidRDefault="00892F94" w:rsidP="009844C7">
      <w:pPr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 xml:space="preserve">               верхняя цена игры  </w:t>
      </w:r>
      <w:r w:rsidRPr="00D72E12">
        <w:rPr>
          <w:b/>
          <w:i/>
          <w:sz w:val="28"/>
          <w:szCs w:val="28"/>
          <w:lang w:val="en-US"/>
        </w:rPr>
        <w:t>b</w:t>
      </w:r>
      <w:r w:rsidRPr="00D72E12">
        <w:rPr>
          <w:i/>
          <w:sz w:val="28"/>
          <w:szCs w:val="28"/>
        </w:rPr>
        <w:t>=</w:t>
      </w:r>
      <w:r w:rsidRPr="00D72E12">
        <w:rPr>
          <w:i/>
          <w:sz w:val="28"/>
          <w:szCs w:val="28"/>
          <w:lang w:val="en-US"/>
        </w:rPr>
        <w:t>min</w:t>
      </w:r>
      <w:r w:rsidRPr="00D72E12">
        <w:rPr>
          <w:sz w:val="28"/>
          <w:szCs w:val="28"/>
        </w:rPr>
        <w:t>(</w:t>
      </w:r>
      <w:r w:rsidR="009844C7">
        <w:rPr>
          <w:sz w:val="28"/>
          <w:szCs w:val="28"/>
        </w:rPr>
        <w:t xml:space="preserve">2, </w:t>
      </w:r>
      <w:r w:rsidRPr="00D72E12">
        <w:rPr>
          <w:sz w:val="28"/>
          <w:szCs w:val="28"/>
        </w:rPr>
        <w:t xml:space="preserve">3, </w:t>
      </w:r>
      <w:r w:rsidR="009844C7">
        <w:rPr>
          <w:sz w:val="28"/>
          <w:szCs w:val="28"/>
        </w:rPr>
        <w:t>2</w:t>
      </w:r>
      <w:r w:rsidRPr="00D72E12">
        <w:rPr>
          <w:sz w:val="28"/>
          <w:szCs w:val="28"/>
        </w:rPr>
        <w:t>)=</w:t>
      </w:r>
      <w:r w:rsidR="009844C7">
        <w:rPr>
          <w:sz w:val="28"/>
          <w:szCs w:val="28"/>
        </w:rPr>
        <w:t>2</w:t>
      </w:r>
      <w:r w:rsidRPr="00D72E12">
        <w:rPr>
          <w:sz w:val="28"/>
          <w:szCs w:val="28"/>
        </w:rPr>
        <w:t>.</w:t>
      </w:r>
    </w:p>
    <w:p w:rsidR="00892F94" w:rsidRDefault="00892F94" w:rsidP="009844C7">
      <w:pPr>
        <w:ind w:firstLine="720"/>
        <w:rPr>
          <w:iCs/>
          <w:sz w:val="28"/>
          <w:szCs w:val="28"/>
        </w:rPr>
      </w:pPr>
      <w:r w:rsidRPr="00D72E12">
        <w:rPr>
          <w:sz w:val="28"/>
          <w:szCs w:val="28"/>
        </w:rPr>
        <w:t xml:space="preserve">Вывод:  Игра не имеет седловой точки, т.к.  </w:t>
      </w:r>
      <w:r w:rsidRPr="00D72E12">
        <w:rPr>
          <w:i/>
          <w:iCs/>
          <w:sz w:val="28"/>
          <w:szCs w:val="28"/>
        </w:rPr>
        <w:t xml:space="preserve"> </w:t>
      </w:r>
      <w:r w:rsidRPr="00D72E12">
        <w:rPr>
          <w:iCs/>
          <w:sz w:val="28"/>
          <w:szCs w:val="28"/>
          <w:lang w:val="en-US"/>
        </w:rPr>
        <w:t>a</w:t>
      </w:r>
      <w:r w:rsidRPr="00D72E12">
        <w:rPr>
          <w:iCs/>
          <w:sz w:val="28"/>
          <w:szCs w:val="28"/>
        </w:rPr>
        <w:t>=</w:t>
      </w:r>
      <w:r w:rsidR="009844C7">
        <w:rPr>
          <w:iCs/>
          <w:sz w:val="28"/>
          <w:szCs w:val="28"/>
        </w:rPr>
        <w:t>1</w:t>
      </w:r>
      <w:r w:rsidRPr="00D72E12">
        <w:rPr>
          <w:iCs/>
          <w:sz w:val="28"/>
          <w:szCs w:val="28"/>
        </w:rPr>
        <w:t xml:space="preserve"> ≠  </w:t>
      </w:r>
      <w:r w:rsidRPr="00D72E12">
        <w:rPr>
          <w:iCs/>
          <w:sz w:val="28"/>
          <w:szCs w:val="28"/>
          <w:lang w:val="en-US"/>
        </w:rPr>
        <w:t>b</w:t>
      </w:r>
      <w:r w:rsidRPr="00D72E12">
        <w:rPr>
          <w:iCs/>
          <w:sz w:val="28"/>
          <w:szCs w:val="28"/>
        </w:rPr>
        <w:t>=</w:t>
      </w:r>
      <w:r w:rsidR="009844C7">
        <w:rPr>
          <w:iCs/>
          <w:sz w:val="28"/>
          <w:szCs w:val="28"/>
        </w:rPr>
        <w:t>2</w:t>
      </w:r>
      <w:r w:rsidRPr="00D72E12">
        <w:rPr>
          <w:iCs/>
          <w:sz w:val="28"/>
          <w:szCs w:val="28"/>
        </w:rPr>
        <w:t>.</w:t>
      </w:r>
    </w:p>
    <w:p w:rsidR="009844C7" w:rsidRPr="00D72E12" w:rsidRDefault="009844C7" w:rsidP="009844C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D72E12">
        <w:rPr>
          <w:sz w:val="28"/>
          <w:szCs w:val="28"/>
        </w:rPr>
        <w:t xml:space="preserve">оставим  матрицу рисков. Каждый элемент матрицы рисков определяется равенством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  <m:r>
          <w:rPr>
            <w:rFonts w:ascii="Cambria Math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j</m:t>
            </m:r>
          </m:sub>
        </m:sSub>
        <m:r>
          <w:rPr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D72E12">
        <w:rPr>
          <w:sz w:val="28"/>
          <w:szCs w:val="28"/>
        </w:rPr>
        <w:t xml:space="preserve">, т.е. получается вычитанием данного элемента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ij</m:t>
            </m:r>
          </m:sub>
        </m:sSub>
      </m:oMath>
      <w:r w:rsidRPr="00D72E12">
        <w:rPr>
          <w:sz w:val="28"/>
          <w:szCs w:val="28"/>
        </w:rPr>
        <w:t xml:space="preserve"> из максимального в каждом столбце. </w:t>
      </w:r>
    </w:p>
    <w:p w:rsidR="009844C7" w:rsidRPr="00D72E12" w:rsidRDefault="009844C7" w:rsidP="009844C7">
      <w:pPr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>Определим максимальный элемен</w:t>
      </w:r>
      <w:r w:rsidRPr="00D72E12">
        <w:rPr>
          <w:sz w:val="28"/>
          <w:szCs w:val="28"/>
        </w:rPr>
        <w:softHyphen/>
        <w:t>т в каждом столбце:</w:t>
      </w:r>
    </w:p>
    <w:p w:rsidR="009844C7" w:rsidRPr="00D72E12" w:rsidRDefault="001B61CA" w:rsidP="009844C7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1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=2</m:t>
            </m:r>
          </m:e>
        </m:func>
      </m:oMath>
      <w:r w:rsidR="009844C7" w:rsidRPr="00D72E12">
        <w:rPr>
          <w:sz w:val="28"/>
          <w:szCs w:val="28"/>
        </w:rPr>
        <w:t xml:space="preserve">;    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2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=3</m:t>
            </m:r>
          </m:e>
        </m:func>
      </m:oMath>
      <w:r w:rsidR="009844C7" w:rsidRPr="00D72E12">
        <w:rPr>
          <w:sz w:val="28"/>
          <w:szCs w:val="28"/>
        </w:rPr>
        <w:t xml:space="preserve">;  </w:t>
      </w:r>
    </w:p>
    <w:p w:rsidR="009844C7" w:rsidRPr="00D72E12" w:rsidRDefault="001B61CA" w:rsidP="009844C7">
      <w:pPr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q</m:t>
            </m:r>
          </m:e>
          <m:sub>
            <m:r>
              <w:rPr>
                <w:rFonts w:ascii="Cambria Math"/>
                <w:sz w:val="28"/>
                <w:szCs w:val="28"/>
              </w:rPr>
              <m:t>3</m:t>
            </m:r>
          </m:sub>
        </m:sSub>
        <m: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  <w:lang w:val="en-US"/>
                  </w:rPr>
                  <m:t>max</m:t>
                </m:r>
              </m:e>
              <m:lim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  <m:r>
              <w:rPr>
                <w:rFonts w:ascii="Cambria Math"/>
                <w:sz w:val="28"/>
                <w:szCs w:val="28"/>
              </w:rPr>
              <m:t>=2</m:t>
            </m:r>
          </m:e>
        </m:func>
      </m:oMath>
      <w:r w:rsidR="009844C7" w:rsidRPr="00D72E12">
        <w:rPr>
          <w:sz w:val="28"/>
          <w:szCs w:val="28"/>
        </w:rPr>
        <w:t>.</w:t>
      </w:r>
    </w:p>
    <w:p w:rsidR="009844C7" w:rsidRPr="00D72E12" w:rsidRDefault="009844C7" w:rsidP="009844C7">
      <w:pPr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>Теперь можно записать матрицу рисков:</w:t>
      </w:r>
    </w:p>
    <w:p w:rsidR="009844C7" w:rsidRPr="00D72E12" w:rsidRDefault="009844C7" w:rsidP="009844C7">
      <w:pPr>
        <w:ind w:firstLine="720"/>
        <w:rPr>
          <w:sz w:val="28"/>
          <w:szCs w:val="28"/>
        </w:rPr>
      </w:pPr>
      <m:oMathPara>
        <m:oMath>
          <m:r>
            <w:rPr>
              <w:rFonts w:ascii="Cambria Math" w:hAnsi="Cambria Math"/>
              <w:sz w:val="28"/>
              <w:szCs w:val="28"/>
            </w:rPr>
            <m:t>R=</m:t>
          </m:r>
          <m:d>
            <m:d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dPr>
            <m:e>
              <m:m>
                <m:mPr>
                  <m:mcs>
                    <m:mc>
                      <m:mcPr>
                        <m:count m:val="3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mP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0</m:t>
                    </m:r>
                  </m:e>
                </m:mr>
                <m:m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3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1,5</m:t>
                    </m:r>
                  </m:e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</m:t>
                    </m:r>
                  </m:e>
                </m:mr>
              </m:m>
              <m:r>
                <w:rPr>
                  <w:rFonts w:ascii="Cambria Math" w:hAnsi="Cambria Math"/>
                  <w:sz w:val="28"/>
                  <w:szCs w:val="28"/>
                </w:rPr>
                <m:t xml:space="preserve"> </m:t>
              </m:r>
            </m:e>
          </m:d>
        </m:oMath>
      </m:oMathPara>
    </w:p>
    <w:p w:rsidR="009844C7" w:rsidRPr="00D72E12" w:rsidRDefault="009844C7" w:rsidP="009844C7">
      <w:pPr>
        <w:ind w:firstLine="720"/>
        <w:rPr>
          <w:i/>
          <w:iCs/>
          <w:sz w:val="28"/>
          <w:szCs w:val="28"/>
        </w:rPr>
      </w:pPr>
    </w:p>
    <w:p w:rsidR="00892F94" w:rsidRPr="00D72E12" w:rsidRDefault="00892F94" w:rsidP="009844C7">
      <w:pPr>
        <w:ind w:firstLine="720"/>
        <w:jc w:val="both"/>
        <w:rPr>
          <w:b/>
          <w:sz w:val="28"/>
          <w:szCs w:val="28"/>
        </w:rPr>
      </w:pP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Определим решение по правилу Вальда [2, </w:t>
      </w:r>
      <w:r w:rsidRPr="00D72E12">
        <w:rPr>
          <w:sz w:val="28"/>
          <w:szCs w:val="28"/>
          <w:lang w:val="en-US"/>
        </w:rPr>
        <w:t>c</w:t>
      </w:r>
      <w:r w:rsidRPr="00D72E12">
        <w:rPr>
          <w:sz w:val="28"/>
          <w:szCs w:val="28"/>
        </w:rPr>
        <w:t xml:space="preserve">.149]. 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Проанализируем  каждое решение, т.е в  каждой строке матрицы 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</m:oMath>
      <w:r w:rsidRPr="00D72E12">
        <w:rPr>
          <w:sz w:val="28"/>
          <w:szCs w:val="28"/>
        </w:rPr>
        <w:t xml:space="preserve">найдем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func>
      </m:oMath>
      <w:r w:rsidRPr="00D72E12">
        <w:rPr>
          <w:sz w:val="28"/>
          <w:szCs w:val="28"/>
        </w:rPr>
        <w:t xml:space="preserve"> - самый маленький, но гарантированный доход:</w:t>
      </w:r>
    </w:p>
    <w:p w:rsidR="00892F94" w:rsidRPr="00D72E12" w:rsidRDefault="001B61CA" w:rsidP="009844C7">
      <w:pPr>
        <w:spacing w:line="276" w:lineRule="auto"/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=0,5</m:t>
        </m:r>
      </m:oMath>
      <w:r w:rsidR="00892F94" w:rsidRPr="00D72E12"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=1</m:t>
        </m:r>
      </m:oMath>
      <w:r w:rsidR="00892F94" w:rsidRPr="00D72E12">
        <w:rPr>
          <w:sz w:val="28"/>
          <w:szCs w:val="28"/>
        </w:rPr>
        <w:t xml:space="preserve">;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</m:oMath>
      <w:r w:rsidR="00892F94" w:rsidRPr="00D72E12">
        <w:rPr>
          <w:sz w:val="28"/>
          <w:szCs w:val="28"/>
        </w:rPr>
        <w:t>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Среди всех чисел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D72E12">
        <w:rPr>
          <w:iCs/>
          <w:sz w:val="28"/>
          <w:szCs w:val="28"/>
        </w:rPr>
        <w:t xml:space="preserve"> </w:t>
      </w:r>
      <w:r w:rsidRPr="00D72E12">
        <w:rPr>
          <w:sz w:val="28"/>
          <w:szCs w:val="28"/>
        </w:rPr>
        <w:t xml:space="preserve"> выберем наибольшее: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a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=</m:t>
            </m:r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a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=1</m:t>
        </m:r>
      </m:oMath>
      <w:r w:rsidRPr="00D72E12">
        <w:rPr>
          <w:sz w:val="28"/>
          <w:szCs w:val="28"/>
        </w:rPr>
        <w:t>. Значит, правило Вальда рекомендует принять второе  решения, т.е. выбрать 2-ой фонд.</w:t>
      </w:r>
    </w:p>
    <w:p w:rsidR="00892F94" w:rsidRPr="00D72E12" w:rsidRDefault="00892F94" w:rsidP="009844C7">
      <w:pPr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Определим решение по правилу Сэвиджа [2, </w:t>
      </w:r>
      <w:r w:rsidRPr="00D72E12">
        <w:rPr>
          <w:sz w:val="28"/>
          <w:szCs w:val="28"/>
          <w:lang w:val="en-US"/>
        </w:rPr>
        <w:t>c</w:t>
      </w:r>
      <w:r w:rsidRPr="00D72E12">
        <w:rPr>
          <w:sz w:val="28"/>
          <w:szCs w:val="28"/>
        </w:rPr>
        <w:t xml:space="preserve">.150].  Для этого </w:t>
      </w:r>
    </w:p>
    <w:p w:rsidR="009844C7" w:rsidRPr="009844C7" w:rsidRDefault="00892F94" w:rsidP="009844C7">
      <w:pPr>
        <w:spacing w:line="276" w:lineRule="auto"/>
        <w:ind w:firstLine="720"/>
        <w:jc w:val="both"/>
        <w:rPr>
          <w:rStyle w:val="FontStyle265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D72E12">
        <w:rPr>
          <w:sz w:val="28"/>
          <w:szCs w:val="28"/>
        </w:rPr>
        <w:t>Рассматривая  каждое решение, в каждой строке матрицы</w:t>
      </w:r>
      <m:oMath>
        <m:r>
          <m:rPr>
            <m:sty m:val="p"/>
          </m:rPr>
          <w:rPr>
            <w:rFonts w:ascii="Cambria Math"/>
            <w:sz w:val="28"/>
            <w:szCs w:val="28"/>
          </w:rPr>
          <m:t xml:space="preserve"> 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R</m:t>
        </m:r>
      </m:oMath>
      <w:r w:rsidRPr="00D72E12">
        <w:rPr>
          <w:sz w:val="28"/>
          <w:szCs w:val="28"/>
        </w:rPr>
        <w:t xml:space="preserve"> найдем максимальный риск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ij</m:t>
                </m:r>
              </m:sub>
            </m:sSub>
          </m:e>
        </m:func>
      </m:oMath>
      <w:r w:rsidRPr="00D72E12">
        <w:rPr>
          <w:rStyle w:val="FontStyle265"/>
          <w:spacing w:val="40"/>
          <w:sz w:val="28"/>
          <w:szCs w:val="28"/>
        </w:rPr>
        <w:t xml:space="preserve">. </w:t>
      </w:r>
      <w:r w:rsidRPr="00D72E12">
        <w:rPr>
          <w:sz w:val="28"/>
          <w:szCs w:val="28"/>
        </w:rPr>
        <w:t>Так, в нашем примере имеем:</w:t>
      </w:r>
    </w:p>
    <w:p w:rsidR="00892F94" w:rsidRDefault="001B61CA" w:rsidP="009844C7">
      <w:pPr>
        <w:spacing w:line="276" w:lineRule="auto"/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0, 0 , 1,5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=1,5</m:t>
        </m:r>
      </m:oMath>
      <w:r w:rsidR="00892F94" w:rsidRPr="00D72E12">
        <w:rPr>
          <w:sz w:val="28"/>
          <w:szCs w:val="28"/>
        </w:rPr>
        <w:t>;</w:t>
      </w:r>
    </w:p>
    <w:p w:rsidR="00892F94" w:rsidRPr="00D72E12" w:rsidRDefault="001B61CA" w:rsidP="009844C7">
      <w:pPr>
        <w:spacing w:line="276" w:lineRule="auto"/>
        <w:ind w:firstLine="720"/>
        <w:jc w:val="both"/>
        <w:rPr>
          <w:sz w:val="28"/>
          <w:szCs w:val="28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sz w:val="28"/>
                  <w:szCs w:val="28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b</m:t>
              </m:r>
            </m:e>
            <m:sub>
              <m:r>
                <m:rPr>
                  <m:sty m:val="p"/>
                </m:rPr>
                <w:rPr>
                  <w:rFonts w:ascii="Cambria Math"/>
                  <w:sz w:val="28"/>
                  <w:szCs w:val="28"/>
                </w:rPr>
                <m:t>2</m:t>
              </m:r>
            </m:sub>
          </m:sSub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sz w:val="28"/>
                  <w:szCs w:val="28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max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lim>
              </m:limLow>
            </m:fName>
            <m:e>
              <m:sSub>
                <m:sSub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2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j</m:t>
                  </m:r>
                </m:sub>
              </m:sSub>
            </m:e>
          </m:func>
          <m:r>
            <m:rPr>
              <m:sty m:val="p"/>
            </m:rPr>
            <w:rPr>
              <w:rFonts w:ascii="Cambria Math"/>
              <w:sz w:val="28"/>
              <w:szCs w:val="28"/>
            </w:rPr>
            <m:t>=</m:t>
          </m:r>
          <m:func>
            <m:funcPr>
              <m:ctrlPr>
                <w:rPr>
                  <w:rFonts w:ascii="Cambria Math" w:hAnsi="Cambria Math"/>
                  <w:sz w:val="28"/>
                  <w:szCs w:val="28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  <w:lang w:val="en-US"/>
                </w:rPr>
                <m:t>max</m:t>
              </m:r>
            </m:fName>
            <m:e>
              <m:d>
                <m:dPr>
                  <m:ctrlP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  <w:lang w:val="en-US"/>
                    </w:rPr>
                    <m:t>1, 0, 0</m:t>
                  </m: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e>
              </m:d>
              <m:ctrlPr>
                <w:rPr>
                  <w:rStyle w:val="FontStyle265"/>
                  <w:rFonts w:ascii="Cambria Math" w:hAnsi="Times New Roman" w:cs="Times New Roman"/>
                  <w:b w:val="0"/>
                  <w:bCs w:val="0"/>
                  <w:i w:val="0"/>
                  <w:iCs w:val="0"/>
                  <w:sz w:val="28"/>
                  <w:szCs w:val="28"/>
                </w:rPr>
              </m:ctrlPr>
            </m:e>
          </m:func>
          <m:r>
            <m:rPr>
              <m:sty m:val="p"/>
            </m:rPr>
            <w:rPr>
              <w:rFonts w:ascii="Cambria Math"/>
              <w:sz w:val="28"/>
              <w:szCs w:val="28"/>
            </w:rPr>
            <m:t>=1;</m:t>
          </m:r>
        </m:oMath>
      </m:oMathPara>
    </w:p>
    <w:p w:rsidR="00892F94" w:rsidRPr="00D72E12" w:rsidRDefault="001B61CA" w:rsidP="009844C7">
      <w:pPr>
        <w:spacing w:line="276" w:lineRule="auto"/>
        <w:ind w:firstLine="720"/>
        <w:jc w:val="both"/>
        <w:rPr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r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sz w:val="28"/>
                    <w:szCs w:val="28"/>
                    <w:lang w:val="en-US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3;1,5;1</m:t>
                </m: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e>
            </m:d>
            <m:ctrlPr>
              <w:rPr>
                <w:rStyle w:val="FontStyle265"/>
                <w:rFonts w:ascii="Cambria Math" w:hAnsi="Times New Roman" w:cs="Times New Roman"/>
                <w:b w:val="0"/>
                <w:bCs w:val="0"/>
                <w:i w:val="0"/>
                <w:iCs w:val="0"/>
                <w:sz w:val="28"/>
                <w:szCs w:val="28"/>
              </w:rPr>
            </m:ctrlPr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=3</m:t>
        </m:r>
      </m:oMath>
      <w:r w:rsidR="00892F94" w:rsidRPr="00D72E12">
        <w:rPr>
          <w:sz w:val="28"/>
          <w:szCs w:val="28"/>
        </w:rPr>
        <w:t>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Теперь выберем решение  с  наименьшим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b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b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=</m:t>
            </m:r>
            <m:func>
              <m:func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funcPr>
              <m:fName>
                <m:limLow>
                  <m:limLow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limLow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min</m:t>
                    </m:r>
                  </m:e>
                  <m:lim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8"/>
                        <w:szCs w:val="28"/>
                      </w:rPr>
                      <m:t>j</m:t>
                    </m:r>
                  </m:lim>
                </m:limLow>
              </m:fName>
              <m:e>
                <m:d>
                  <m:dPr>
                    <m:ctrlPr>
                      <w:rPr>
                        <w:rFonts w:ascii="Cambria Math" w:hAnsi="Cambria Math"/>
                        <w:sz w:val="28"/>
                        <w:szCs w:val="28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/>
                        <w:sz w:val="28"/>
                        <w:szCs w:val="28"/>
                      </w:rPr>
                      <m:t>1,5; 1; 3</m:t>
                    </m:r>
                  </m:e>
                </m:d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=1</m:t>
                </m:r>
              </m:e>
            </m:func>
          </m:e>
        </m:func>
      </m:oMath>
      <w:r w:rsidRPr="00D72E12">
        <w:rPr>
          <w:sz w:val="28"/>
          <w:szCs w:val="28"/>
        </w:rPr>
        <w:t>. Значит, правило Сэвиджа рекомен</w:t>
      </w:r>
      <w:r w:rsidRPr="00D72E12">
        <w:rPr>
          <w:sz w:val="28"/>
          <w:szCs w:val="28"/>
        </w:rPr>
        <w:softHyphen/>
        <w:t>дует принять второе</w:t>
      </w:r>
      <w:r w:rsidRPr="00D72E12">
        <w:rPr>
          <w:bCs/>
          <w:iCs/>
          <w:sz w:val="28"/>
          <w:szCs w:val="28"/>
        </w:rPr>
        <w:t xml:space="preserve"> решение,</w:t>
      </w:r>
      <w:r w:rsidRPr="00D72E12">
        <w:rPr>
          <w:sz w:val="28"/>
          <w:szCs w:val="28"/>
        </w:rPr>
        <w:t xml:space="preserve"> т.е. выбрать 2-ой фонд.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Правило Гурвица  [2, </w:t>
      </w:r>
      <w:r w:rsidRPr="00D72E12">
        <w:rPr>
          <w:sz w:val="28"/>
          <w:szCs w:val="28"/>
          <w:lang w:val="en-US"/>
        </w:rPr>
        <w:t>c</w:t>
      </w:r>
      <w:r w:rsidRPr="00D72E12">
        <w:rPr>
          <w:sz w:val="28"/>
          <w:szCs w:val="28"/>
        </w:rPr>
        <w:t>.150].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Принимается решение </w:t>
      </w:r>
      <w:r w:rsidRPr="00D72E12">
        <w:rPr>
          <w:sz w:val="28"/>
          <w:szCs w:val="28"/>
          <w:lang w:val="en-US"/>
        </w:rPr>
        <w:t>i</w:t>
      </w:r>
      <w:r w:rsidRPr="00D72E12">
        <w:rPr>
          <w:sz w:val="28"/>
          <w:szCs w:val="28"/>
        </w:rPr>
        <w:t xml:space="preserve">, при котором достигается максимум </w:t>
      </w:r>
    </w:p>
    <w:p w:rsidR="00892F94" w:rsidRPr="00D72E12" w:rsidRDefault="001B61CA" w:rsidP="009844C7">
      <w:pPr>
        <w:spacing w:line="276" w:lineRule="auto"/>
        <w:ind w:firstLine="720"/>
        <w:jc w:val="both"/>
        <w:rPr>
          <w:sz w:val="28"/>
          <w:szCs w:val="28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  <w:sz w:val="28"/>
                  <w:szCs w:val="28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  <w:sz w:val="28"/>
                  <w:szCs w:val="28"/>
                </w:rPr>
                <m:t>λ</m:t>
              </m:r>
              <m:func>
                <m:funcPr>
                  <m:ctrlPr>
                    <w:rPr>
                      <w:rFonts w:ascii="Cambria Math" w:hAnsi="Cambria Math"/>
                      <w:sz w:val="28"/>
                      <w:szCs w:val="2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/>
                          <w:sz w:val="28"/>
                          <w:szCs w:val="28"/>
                          <w:lang w:val="en-US"/>
                        </w:rPr>
                        <m:t>min</m:t>
                      </m:r>
                    </m:e>
                    <m:lim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j</m:t>
                      </m:r>
                    </m:lim>
                  </m:limLow>
                </m:fName>
                <m:e>
                  <m:sSub>
                    <m:sSub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q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8"/>
                          <w:szCs w:val="28"/>
                        </w:rPr>
                        <m:t>ij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+(1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8"/>
                      <w:szCs w:val="28"/>
                    </w:rPr>
                    <m:t>-λ</m:t>
                  </m:r>
                  <m:r>
                    <m:rPr>
                      <m:sty m:val="p"/>
                    </m:rPr>
                    <w:rPr>
                      <w:rFonts w:ascii="Cambria Math"/>
                      <w:sz w:val="28"/>
                      <w:szCs w:val="28"/>
                    </w:rPr>
                    <m:t>)</m:t>
                  </m:r>
                  <m:func>
                    <m:funcPr>
                      <m:ctrlPr>
                        <w:rPr>
                          <w:rFonts w:ascii="Cambria Math" w:hAnsi="Cambria Math"/>
                          <w:sz w:val="28"/>
                          <w:szCs w:val="28"/>
                        </w:rPr>
                      </m:ctrlPr>
                    </m:funcPr>
                    <m:fName>
                      <m:limLow>
                        <m:limLow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limLow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/>
                              <w:sz w:val="28"/>
                              <w:szCs w:val="28"/>
                              <w:lang w:val="en-US"/>
                            </w:rPr>
                            <m:t>max</m:t>
                          </m:r>
                        </m:e>
                        <m:lim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j</m:t>
                          </m:r>
                        </m:lim>
                      </m:limLow>
                    </m:fName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q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28"/>
                              <w:szCs w:val="28"/>
                            </w:rPr>
                            <m:t>ij</m:t>
                          </m:r>
                        </m:sub>
                      </m:sSub>
                    </m:e>
                  </m:func>
                </m:e>
              </m:func>
            </m:e>
          </m:d>
        </m:oMath>
      </m:oMathPara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В нашем примере  </w:t>
      </w:r>
      <w:r w:rsidRPr="00D72E12">
        <w:rPr>
          <w:rStyle w:val="FontStyle293"/>
          <w:szCs w:val="28"/>
        </w:rPr>
        <w:t xml:space="preserve"> </w:t>
      </w:r>
      <m:oMath>
        <m:r>
          <m:rPr>
            <m:sty m:val="p"/>
          </m:rPr>
          <w:rPr>
            <w:rFonts w:ascii="Cambria Math" w:hAnsi="Cambria Math"/>
            <w:sz w:val="28"/>
            <w:szCs w:val="28"/>
          </w:rPr>
          <m:t>λ</m:t>
        </m:r>
        <m:r>
          <m:rPr>
            <m:sty m:val="p"/>
          </m:rPr>
          <w:rPr>
            <w:rFonts w:ascii="Cambria Math"/>
            <w:sz w:val="28"/>
            <w:szCs w:val="28"/>
          </w:rPr>
          <m:t>=0,5</m:t>
        </m:r>
      </m:oMath>
      <w:r w:rsidRPr="00D72E12">
        <w:rPr>
          <w:rStyle w:val="FontStyle293"/>
          <w:szCs w:val="28"/>
        </w:rPr>
        <w:t>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1-я строка: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=0,5</m:t>
        </m:r>
      </m:oMath>
      <w:r w:rsidRPr="00D72E12">
        <w:rPr>
          <w:sz w:val="28"/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1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=3</m:t>
        </m:r>
      </m:oMath>
      <w:r w:rsidRPr="00D72E12">
        <w:rPr>
          <w:sz w:val="28"/>
          <w:szCs w:val="28"/>
        </w:rPr>
        <w:t xml:space="preserve">;  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lastRenderedPageBreak/>
        <w:t xml:space="preserve">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0,5+0,5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3=1,75</m:t>
        </m:r>
      </m:oMath>
      <w:r w:rsidRPr="00D72E12">
        <w:rPr>
          <w:sz w:val="28"/>
          <w:szCs w:val="28"/>
        </w:rPr>
        <w:t>;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2-я строка: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=1</m:t>
        </m:r>
      </m:oMath>
      <w:r w:rsidRPr="00D72E12">
        <w:rPr>
          <w:sz w:val="28"/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=3</m:t>
        </m:r>
      </m:oMath>
      <w:r w:rsidRPr="00D72E12">
        <w:rPr>
          <w:sz w:val="28"/>
          <w:szCs w:val="28"/>
        </w:rPr>
        <w:t xml:space="preserve">;    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1+0,5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3=2</m:t>
        </m:r>
      </m:oMath>
      <w:r w:rsidRPr="00D72E12">
        <w:rPr>
          <w:sz w:val="28"/>
          <w:szCs w:val="28"/>
        </w:rPr>
        <w:t>;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3-я строка: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min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1</m:t>
        </m:r>
      </m:oMath>
      <w:r w:rsidRPr="00D72E12">
        <w:rPr>
          <w:sz w:val="28"/>
          <w:szCs w:val="28"/>
        </w:rPr>
        <w:t xml:space="preserve">;   </w:t>
      </w:r>
      <m:oMath>
        <m:func>
          <m:funcPr>
            <m:ctrlPr>
              <w:rPr>
                <w:rFonts w:ascii="Cambria Math" w:hAnsi="Cambria Math"/>
                <w:sz w:val="28"/>
                <w:szCs w:val="28"/>
              </w:rPr>
            </m:ctrlPr>
          </m:funcPr>
          <m:fName>
            <m:limLow>
              <m:limLow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limLow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m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ax</m:t>
                </m:r>
              </m:e>
              <m:lim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lim>
            </m:limLow>
          </m:fName>
          <m:e>
            <m:sSub>
              <m:sSubPr>
                <m:ctrlPr>
                  <w:rPr>
                    <w:rFonts w:ascii="Cambria Math" w:hAnsi="Cambria Math"/>
                    <w:sz w:val="28"/>
                    <w:szCs w:val="28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q</m:t>
                </m:r>
              </m:e>
              <m:sub>
                <m:r>
                  <m:rPr>
                    <m:sty m:val="p"/>
                  </m:rPr>
                  <w:rPr>
                    <w:rFonts w:ascii="Cambria Math"/>
                    <w:sz w:val="28"/>
                    <w:szCs w:val="28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j</m:t>
                </m:r>
              </m:sub>
            </m:sSub>
          </m:e>
        </m:func>
        <m:r>
          <m:rPr>
            <m:sty m:val="p"/>
          </m:rPr>
          <w:rPr>
            <w:rFonts w:ascii="Cambria Math"/>
            <w:sz w:val="28"/>
            <w:szCs w:val="28"/>
          </w:rPr>
          <m:t>=1,5.</m:t>
        </m:r>
      </m:oMath>
      <w:r w:rsidRPr="00D72E12">
        <w:rPr>
          <w:sz w:val="28"/>
          <w:szCs w:val="28"/>
        </w:rPr>
        <w:t xml:space="preserve">  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=0,5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(</m:t>
        </m:r>
        <m:r>
          <m:rPr>
            <m:sty m:val="p"/>
          </m:rPr>
          <w:rPr>
            <w:rFonts w:ascii="Cambria Math"/>
            <w:sz w:val="28"/>
            <w:szCs w:val="28"/>
          </w:rPr>
          <m:t>-</m:t>
        </m:r>
        <m:r>
          <m:rPr>
            <m:sty m:val="p"/>
          </m:rPr>
          <w:rPr>
            <w:rFonts w:ascii="Cambria Math"/>
            <w:sz w:val="28"/>
            <w:szCs w:val="28"/>
          </w:rPr>
          <m:t>1)+0,5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*</m:t>
        </m:r>
        <m:r>
          <m:rPr>
            <m:sty m:val="p"/>
          </m:rPr>
          <w:rPr>
            <w:rFonts w:ascii="Cambria Math"/>
            <w:sz w:val="28"/>
            <w:szCs w:val="28"/>
          </w:rPr>
          <m:t>1,5=1,25.</m:t>
        </m:r>
      </m:oMath>
    </w:p>
    <w:p w:rsidR="00892F94" w:rsidRPr="00D72E12" w:rsidRDefault="00892F94" w:rsidP="009844C7">
      <w:pPr>
        <w:spacing w:line="276" w:lineRule="auto"/>
        <w:ind w:firstLine="720"/>
        <w:jc w:val="both"/>
        <w:rPr>
          <w:spacing w:val="-10"/>
          <w:sz w:val="28"/>
          <w:szCs w:val="28"/>
        </w:rPr>
      </w:pPr>
      <w:r w:rsidRPr="00D72E12">
        <w:rPr>
          <w:sz w:val="28"/>
          <w:szCs w:val="28"/>
        </w:rPr>
        <w:t xml:space="preserve">Выбирая максимальное значение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D72E12">
        <w:rPr>
          <w:sz w:val="28"/>
          <w:szCs w:val="28"/>
        </w:rPr>
        <w:t xml:space="preserve"> равное </w:t>
      </w:r>
      <w:r w:rsidR="009844C7">
        <w:rPr>
          <w:sz w:val="28"/>
          <w:szCs w:val="28"/>
        </w:rPr>
        <w:t>2</w:t>
      </w:r>
      <w:r w:rsidRPr="00D72E12">
        <w:rPr>
          <w:sz w:val="28"/>
          <w:szCs w:val="28"/>
        </w:rPr>
        <w:t xml:space="preserve">, приходим к выводу, что правило Гурвица рекомендует </w:t>
      </w:r>
      <w:r w:rsidRPr="00D72E12">
        <w:rPr>
          <w:bCs/>
          <w:iCs/>
          <w:sz w:val="28"/>
          <w:szCs w:val="28"/>
        </w:rPr>
        <w:t>второе решение</w:t>
      </w:r>
      <w:r w:rsidRPr="00D72E12">
        <w:rPr>
          <w:spacing w:val="-10"/>
          <w:sz w:val="28"/>
          <w:szCs w:val="28"/>
        </w:rPr>
        <w:t>.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sz w:val="28"/>
          <w:szCs w:val="28"/>
        </w:rPr>
      </w:pPr>
      <w:r w:rsidRPr="00D72E12">
        <w:rPr>
          <w:sz w:val="28"/>
          <w:szCs w:val="28"/>
        </w:rPr>
        <w:t xml:space="preserve">Применим правило максимизации среднего ожидаемого дохода (Байеса) [2, </w:t>
      </w:r>
      <w:r w:rsidRPr="00D72E12">
        <w:rPr>
          <w:sz w:val="28"/>
          <w:szCs w:val="28"/>
          <w:lang w:val="en-US"/>
        </w:rPr>
        <w:t>c</w:t>
      </w:r>
      <w:r w:rsidRPr="00D72E12">
        <w:rPr>
          <w:sz w:val="28"/>
          <w:szCs w:val="28"/>
        </w:rPr>
        <w:t>.150].</w:t>
      </w:r>
    </w:p>
    <w:p w:rsidR="00892F94" w:rsidRPr="00D72E12" w:rsidRDefault="00892F94" w:rsidP="009844C7">
      <w:pPr>
        <w:spacing w:line="276" w:lineRule="auto"/>
        <w:ind w:firstLine="720"/>
        <w:rPr>
          <w:bCs/>
          <w:sz w:val="28"/>
          <w:szCs w:val="28"/>
        </w:rPr>
      </w:pPr>
      <w:r w:rsidRPr="00D72E12">
        <w:rPr>
          <w:bCs/>
          <w:sz w:val="28"/>
          <w:szCs w:val="28"/>
        </w:rPr>
        <w:t>При каждом решении средний ожидаемый доход будет равен:</w:t>
      </w:r>
    </w:p>
    <w:p w:rsidR="00892F94" w:rsidRPr="00D72E12" w:rsidRDefault="00892F94" w:rsidP="009844C7">
      <w:pPr>
        <w:spacing w:line="276" w:lineRule="auto"/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1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)=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2*0,5+3*0,2+0,5*0,3=1,75</m:t>
        </m:r>
      </m:oMath>
      <w:r w:rsidRPr="00D72E12">
        <w:rPr>
          <w:sz w:val="28"/>
          <w:szCs w:val="28"/>
        </w:rPr>
        <w:t xml:space="preserve">;   </w:t>
      </w:r>
    </w:p>
    <w:p w:rsidR="00892F94" w:rsidRPr="00D72E12" w:rsidRDefault="00892F94" w:rsidP="009844C7">
      <w:pPr>
        <w:spacing w:line="276" w:lineRule="auto"/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2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)=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1*0,5+3*0,2+2*0,3=1,7</m:t>
        </m:r>
      </m:oMath>
      <w:r w:rsidRPr="00D72E12">
        <w:rPr>
          <w:sz w:val="28"/>
          <w:szCs w:val="28"/>
        </w:rPr>
        <w:t xml:space="preserve">  </w:t>
      </w:r>
    </w:p>
    <w:p w:rsidR="00892F94" w:rsidRPr="00D72E12" w:rsidRDefault="00892F94" w:rsidP="009844C7">
      <w:pPr>
        <w:spacing w:line="276" w:lineRule="auto"/>
        <w:ind w:firstLine="720"/>
        <w:rPr>
          <w:sz w:val="28"/>
          <w:szCs w:val="28"/>
        </w:rPr>
      </w:pPr>
      <w:r w:rsidRPr="00D72E12">
        <w:rPr>
          <w:sz w:val="28"/>
          <w:szCs w:val="28"/>
        </w:rPr>
        <w:t xml:space="preserve">    </w:t>
      </w:r>
      <m:oMath>
        <m:sSub>
          <m:sSubPr>
            <m:ctrlPr>
              <w:rPr>
                <w:rFonts w:ascii="Cambria Math" w:hAnsi="Cambria Math"/>
                <w:sz w:val="28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M</m:t>
            </m:r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(</m:t>
            </m:r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/>
                <w:sz w:val="28"/>
                <w:szCs w:val="28"/>
              </w:rPr>
              <m:t>3</m:t>
            </m:r>
          </m:sub>
        </m:sSub>
        <m:r>
          <m:rPr>
            <m:sty m:val="p"/>
          </m:rPr>
          <w:rPr>
            <w:rFonts w:ascii="Cambria Math"/>
            <w:sz w:val="28"/>
            <w:szCs w:val="28"/>
          </w:rPr>
          <m:t>)=</m:t>
        </m:r>
        <m:r>
          <m:rPr>
            <m:sty m:val="p"/>
          </m:rPr>
          <w:rPr>
            <w:rFonts w:ascii="Cambria Math" w:hAnsi="Cambria Math"/>
            <w:sz w:val="28"/>
            <w:szCs w:val="28"/>
          </w:rPr>
          <m:t>-1*0,5+1,5*0,2+1*0,3=0,1</m:t>
        </m:r>
        <m:r>
          <m:rPr>
            <m:sty m:val="p"/>
          </m:rPr>
          <w:rPr>
            <w:rFonts w:ascii="Cambria Math"/>
            <w:sz w:val="28"/>
            <w:szCs w:val="28"/>
          </w:rPr>
          <m:t>.</m:t>
        </m:r>
      </m:oMath>
      <w:r w:rsidRPr="00D72E12">
        <w:rPr>
          <w:sz w:val="28"/>
          <w:szCs w:val="28"/>
        </w:rPr>
        <w:t xml:space="preserve">   </w:t>
      </w:r>
    </w:p>
    <w:p w:rsidR="00892F94" w:rsidRPr="00D72E12" w:rsidRDefault="00892F94" w:rsidP="009844C7">
      <w:pPr>
        <w:spacing w:line="276" w:lineRule="auto"/>
        <w:ind w:firstLine="720"/>
        <w:jc w:val="both"/>
        <w:rPr>
          <w:bCs/>
          <w:sz w:val="28"/>
          <w:szCs w:val="28"/>
        </w:rPr>
      </w:pPr>
      <w:r w:rsidRPr="00D72E12">
        <w:rPr>
          <w:sz w:val="28"/>
          <w:szCs w:val="28"/>
        </w:rPr>
        <w:t xml:space="preserve">Максимальный </w:t>
      </w:r>
      <w:r w:rsidRPr="00D72E12">
        <w:rPr>
          <w:bCs/>
          <w:sz w:val="28"/>
          <w:szCs w:val="28"/>
        </w:rPr>
        <w:t xml:space="preserve">средний ожидаемый доход равен </w:t>
      </w:r>
      <w:r w:rsidR="00E45770">
        <w:rPr>
          <w:bCs/>
          <w:sz w:val="28"/>
          <w:szCs w:val="28"/>
        </w:rPr>
        <w:t>1,75</w:t>
      </w:r>
      <w:r w:rsidRPr="00D72E12">
        <w:rPr>
          <w:bCs/>
          <w:sz w:val="28"/>
          <w:szCs w:val="28"/>
        </w:rPr>
        <w:t xml:space="preserve"> и соответствует </w:t>
      </w:r>
      <w:r w:rsidR="00E45770">
        <w:rPr>
          <w:bCs/>
          <w:sz w:val="28"/>
          <w:szCs w:val="28"/>
        </w:rPr>
        <w:t>перво</w:t>
      </w:r>
      <w:r w:rsidRPr="00D72E12">
        <w:rPr>
          <w:bCs/>
          <w:sz w:val="28"/>
          <w:szCs w:val="28"/>
        </w:rPr>
        <w:t>му решению.</w:t>
      </w:r>
    </w:p>
    <w:p w:rsidR="00892F94" w:rsidRPr="00D72E12" w:rsidRDefault="00E45770" w:rsidP="009844C7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Большинство</w:t>
      </w:r>
      <w:r w:rsidR="00892F94" w:rsidRPr="00D72E12">
        <w:rPr>
          <w:sz w:val="28"/>
          <w:szCs w:val="28"/>
        </w:rPr>
        <w:t>правил рекомендуют выбрать второе решение, то есть выбрать 2-ой фонд.</w:t>
      </w:r>
    </w:p>
    <w:p w:rsidR="00892F94" w:rsidRPr="00CE70E3" w:rsidRDefault="00892F94" w:rsidP="00892F94">
      <w:pPr>
        <w:pStyle w:val="Style2"/>
        <w:suppressLineNumbers/>
        <w:spacing w:line="240" w:lineRule="auto"/>
        <w:contextualSpacing/>
        <w:jc w:val="left"/>
        <w:rPr>
          <w:rFonts w:eastAsia="Times New Roman"/>
          <w:sz w:val="28"/>
          <w:szCs w:val="28"/>
        </w:rPr>
      </w:pPr>
    </w:p>
    <w:p w:rsidR="004E1854" w:rsidRPr="002B0EDB" w:rsidRDefault="004E1854" w:rsidP="004E1854">
      <w:pPr>
        <w:pStyle w:val="a3"/>
        <w:tabs>
          <w:tab w:val="left" w:pos="426"/>
        </w:tabs>
        <w:jc w:val="both"/>
        <w:rPr>
          <w:rFonts w:eastAsiaTheme="minorEastAsia"/>
          <w:sz w:val="28"/>
          <w:szCs w:val="28"/>
        </w:rPr>
      </w:pPr>
    </w:p>
    <w:p w:rsidR="004E1854" w:rsidRPr="00546F63" w:rsidRDefault="004E1854" w:rsidP="004E1854">
      <w:pPr>
        <w:rPr>
          <w:b/>
          <w:sz w:val="28"/>
          <w:szCs w:val="28"/>
        </w:rPr>
      </w:pPr>
      <w:r w:rsidRPr="00546F63">
        <w:rPr>
          <w:rFonts w:eastAsiaTheme="majorEastAsia"/>
          <w:b/>
          <w:sz w:val="28"/>
          <w:szCs w:val="28"/>
        </w:rPr>
        <w:t>Задание 4.</w:t>
      </w:r>
      <w:r w:rsidRPr="00546F63">
        <w:rPr>
          <w:b/>
          <w:sz w:val="28"/>
          <w:szCs w:val="28"/>
        </w:rPr>
        <w:t xml:space="preserve"> </w:t>
      </w:r>
    </w:p>
    <w:p w:rsidR="004E1854" w:rsidRDefault="004E1854" w:rsidP="004E1854">
      <w:pPr>
        <w:ind w:firstLine="708"/>
        <w:jc w:val="both"/>
        <w:rPr>
          <w:sz w:val="28"/>
          <w:szCs w:val="28"/>
        </w:rPr>
      </w:pPr>
      <w:r w:rsidRPr="00DF2672">
        <w:rPr>
          <w:sz w:val="28"/>
          <w:szCs w:val="28"/>
        </w:rPr>
        <w:t>Десять экспертов оценили прогнозные значения  экономического показателя</w:t>
      </w:r>
      <w:r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DF2672">
        <w:rPr>
          <w:sz w:val="28"/>
          <w:szCs w:val="28"/>
        </w:rPr>
        <w:t>. Методом статистической обраб</w:t>
      </w:r>
      <w:r>
        <w:rPr>
          <w:sz w:val="28"/>
          <w:szCs w:val="28"/>
        </w:rPr>
        <w:t>отки результатов экспертизы найдите</w:t>
      </w:r>
      <w:r w:rsidRPr="00DF2672">
        <w:rPr>
          <w:sz w:val="28"/>
          <w:szCs w:val="28"/>
        </w:rPr>
        <w:t xml:space="preserve"> точечный и интервальный прогнозы (</w:t>
      </w:r>
      <m:oMath>
        <m:r>
          <w:rPr>
            <w:rFonts w:ascii="Cambria Math" w:hAnsi="Cambria Math"/>
            <w:sz w:val="28"/>
            <w:szCs w:val="28"/>
          </w:rPr>
          <m:t>p=70%</m:t>
        </m:r>
      </m:oMath>
      <w:r w:rsidRPr="00DF2672">
        <w:rPr>
          <w:sz w:val="28"/>
          <w:szCs w:val="28"/>
        </w:rPr>
        <w:t>).</w:t>
      </w:r>
    </w:p>
    <w:p w:rsidR="004E1854" w:rsidRPr="007E6A9D" w:rsidRDefault="004E1854" w:rsidP="004E1854">
      <w:pPr>
        <w:ind w:firstLine="708"/>
        <w:jc w:val="both"/>
        <w:rPr>
          <w:sz w:val="16"/>
          <w:szCs w:val="16"/>
        </w:rPr>
      </w:pPr>
    </w:p>
    <w:tbl>
      <w:tblPr>
        <w:tblW w:w="8816" w:type="dxa"/>
        <w:jc w:val="center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46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  <w:gridCol w:w="737"/>
      </w:tblGrid>
      <w:tr w:rsidR="004E1854" w:rsidRPr="00AC33A9" w:rsidTr="00CB0CCA">
        <w:trPr>
          <w:trHeight w:val="330"/>
          <w:jc w:val="center"/>
        </w:trPr>
        <w:tc>
          <w:tcPr>
            <w:tcW w:w="1446" w:type="dxa"/>
            <w:vAlign w:val="center"/>
          </w:tcPr>
          <w:p w:rsidR="004E1854" w:rsidRPr="007E6A9D" w:rsidRDefault="004E1854" w:rsidP="00CB0CCA">
            <w:pPr>
              <w:jc w:val="center"/>
              <w:rPr>
                <w:b/>
                <w:sz w:val="28"/>
                <w:szCs w:val="28"/>
              </w:rPr>
            </w:pPr>
            <w:r w:rsidRPr="007E6A9D">
              <w:rPr>
                <w:b/>
                <w:sz w:val="28"/>
                <w:szCs w:val="28"/>
              </w:rPr>
              <w:t xml:space="preserve">Эксперт </w:t>
            </w:r>
            <w:r w:rsidRPr="007E6A9D">
              <w:rPr>
                <w:b/>
                <w:i/>
                <w:sz w:val="28"/>
                <w:szCs w:val="28"/>
                <w:lang w:val="en-US"/>
              </w:rPr>
              <w:t>i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1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3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4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7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8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9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7E6A9D" w:rsidRDefault="004E1854" w:rsidP="00CB0CCA">
            <w:pPr>
              <w:widowControl/>
              <w:jc w:val="center"/>
              <w:rPr>
                <w:sz w:val="28"/>
                <w:szCs w:val="28"/>
              </w:rPr>
            </w:pPr>
            <w:r w:rsidRPr="007E6A9D">
              <w:rPr>
                <w:sz w:val="28"/>
                <w:szCs w:val="28"/>
              </w:rPr>
              <w:t>10</w:t>
            </w:r>
          </w:p>
        </w:tc>
      </w:tr>
      <w:tr w:rsidR="004E1854" w:rsidRPr="00AC33A9" w:rsidTr="00CB0CCA">
        <w:trPr>
          <w:trHeight w:val="330"/>
          <w:jc w:val="center"/>
        </w:trPr>
        <w:tc>
          <w:tcPr>
            <w:tcW w:w="1446" w:type="dxa"/>
            <w:vAlign w:val="center"/>
          </w:tcPr>
          <w:p w:rsidR="004E1854" w:rsidRPr="007E6A9D" w:rsidRDefault="001B61CA" w:rsidP="00CB0CCA">
            <w:pPr>
              <w:jc w:val="center"/>
              <w:rPr>
                <w:b/>
                <w:sz w:val="28"/>
                <w:szCs w:val="2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</m:oMath>
            </m:oMathPara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2,7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2,3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6,4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2,5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2,2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7,6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2,9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3,6</w:t>
            </w:r>
          </w:p>
        </w:tc>
        <w:tc>
          <w:tcPr>
            <w:tcW w:w="737" w:type="dxa"/>
            <w:shd w:val="clear" w:color="auto" w:fill="auto"/>
            <w:vAlign w:val="bottom"/>
            <w:hideMark/>
          </w:tcPr>
          <w:p w:rsidR="004E1854" w:rsidRPr="00B31A85" w:rsidRDefault="004E1854" w:rsidP="00CB0CCA">
            <w:pPr>
              <w:jc w:val="center"/>
              <w:rPr>
                <w:sz w:val="28"/>
                <w:szCs w:val="28"/>
              </w:rPr>
            </w:pPr>
            <w:r w:rsidRPr="00B31A85">
              <w:rPr>
                <w:sz w:val="28"/>
                <w:szCs w:val="28"/>
              </w:rPr>
              <w:t>6,8</w:t>
            </w:r>
          </w:p>
        </w:tc>
      </w:tr>
    </w:tbl>
    <w:p w:rsidR="004E1854" w:rsidRPr="007E6A9D" w:rsidRDefault="004E1854" w:rsidP="004E1854">
      <w:pPr>
        <w:tabs>
          <w:tab w:val="left" w:pos="1127"/>
        </w:tabs>
        <w:ind w:firstLine="708"/>
        <w:jc w:val="both"/>
        <w:rPr>
          <w:sz w:val="16"/>
          <w:szCs w:val="16"/>
        </w:rPr>
      </w:pPr>
      <w:r>
        <w:rPr>
          <w:sz w:val="28"/>
          <w:szCs w:val="28"/>
        </w:rPr>
        <w:tab/>
      </w:r>
    </w:p>
    <w:p w:rsidR="00892F94" w:rsidRDefault="00892F94" w:rsidP="00892F94">
      <w:pPr>
        <w:ind w:firstLine="709"/>
        <w:jc w:val="both"/>
        <w:rPr>
          <w:b/>
          <w:color w:val="000000"/>
          <w:sz w:val="28"/>
          <w:szCs w:val="28"/>
        </w:rPr>
      </w:pPr>
      <w:r w:rsidRPr="000054D6">
        <w:rPr>
          <w:b/>
          <w:color w:val="000000"/>
          <w:sz w:val="28"/>
          <w:szCs w:val="28"/>
        </w:rPr>
        <w:t>Решение:</w:t>
      </w:r>
    </w:p>
    <w:tbl>
      <w:tblPr>
        <w:tblW w:w="4144" w:type="dxa"/>
        <w:jc w:val="center"/>
        <w:tblInd w:w="93" w:type="dxa"/>
        <w:tblLook w:val="04A0"/>
      </w:tblPr>
      <w:tblGrid>
        <w:gridCol w:w="1338"/>
        <w:gridCol w:w="1354"/>
        <w:gridCol w:w="1452"/>
      </w:tblGrid>
      <w:tr w:rsidR="00892F94" w:rsidRPr="0076207B" w:rsidTr="00892F94">
        <w:trPr>
          <w:trHeight w:val="375"/>
          <w:jc w:val="center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94" w:rsidRPr="0076207B" w:rsidRDefault="00892F94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Эксперт</w:t>
            </w:r>
          </w:p>
        </w:tc>
        <w:tc>
          <w:tcPr>
            <w:tcW w:w="1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94" w:rsidRPr="0076207B" w:rsidRDefault="00892F94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Прогноз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92F94" w:rsidRPr="0076207B" w:rsidRDefault="001B61CA" w:rsidP="00892F94">
            <w:pPr>
              <w:jc w:val="center"/>
              <w:rPr>
                <w:color w:val="000000"/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/>
                        <w:color w:val="000000"/>
                        <w:sz w:val="28"/>
                        <w:szCs w:val="28"/>
                      </w:rPr>
                      <m:t>(</m:t>
                    </m:r>
                    <m:r>
                      <w:rPr>
                        <w:rFonts w:ascii="Cambria Math" w:eastAsiaTheme="minorEastAsia" w:hAnsi="Cambria Math"/>
                        <w:color w:val="000000"/>
                        <w:sz w:val="28"/>
                        <w:szCs w:val="28"/>
                      </w:rPr>
                      <m:t>B</m:t>
                    </m:r>
                    <m:r>
                      <w:rPr>
                        <w:rFonts w:eastAsiaTheme="minorEastAsia"/>
                        <w:color w:val="000000"/>
                        <w:sz w:val="28"/>
                        <w:szCs w:val="28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/>
                            <w:color w:val="000000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  <m:r>
                      <w:rPr>
                        <w:rFonts w:ascii="Cambria Math" w:eastAsiaTheme="minorEastAsia"/>
                        <w:color w:val="00000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oMath>
            </m:oMathPara>
          </w:p>
        </w:tc>
      </w:tr>
      <w:tr w:rsidR="00E45770" w:rsidRPr="0076207B" w:rsidTr="00E45770">
        <w:trPr>
          <w:trHeight w:val="375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2,7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2,560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2,890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4,000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6,4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4,410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3,240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4,410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7,6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10,890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2,9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1,960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3,6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0,490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6,8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6,250</w:t>
            </w:r>
          </w:p>
        </w:tc>
      </w:tr>
      <w:tr w:rsidR="00E45770" w:rsidRPr="0076207B" w:rsidTr="00E45770">
        <w:trPr>
          <w:trHeight w:val="300"/>
          <w:jc w:val="center"/>
        </w:trPr>
        <w:tc>
          <w:tcPr>
            <w:tcW w:w="13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45770" w:rsidRPr="0076207B" w:rsidRDefault="00E45770" w:rsidP="00892F94">
            <w:pPr>
              <w:jc w:val="center"/>
              <w:rPr>
                <w:color w:val="000000"/>
                <w:sz w:val="28"/>
                <w:szCs w:val="28"/>
              </w:rPr>
            </w:pPr>
            <w:r w:rsidRPr="0076207B"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43,0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45770" w:rsidRPr="00E45770" w:rsidRDefault="00E45770" w:rsidP="00E45770">
            <w:pPr>
              <w:jc w:val="center"/>
              <w:rPr>
                <w:color w:val="000000"/>
                <w:sz w:val="28"/>
                <w:szCs w:val="28"/>
              </w:rPr>
            </w:pPr>
            <w:r w:rsidRPr="00E45770">
              <w:rPr>
                <w:color w:val="000000"/>
                <w:sz w:val="28"/>
                <w:szCs w:val="28"/>
              </w:rPr>
              <w:t>41,100</w:t>
            </w:r>
          </w:p>
        </w:tc>
      </w:tr>
    </w:tbl>
    <w:p w:rsidR="00892F94" w:rsidRPr="000054D6" w:rsidRDefault="00892F94" w:rsidP="00892F94">
      <w:pPr>
        <w:ind w:firstLine="709"/>
        <w:jc w:val="both"/>
        <w:rPr>
          <w:b/>
          <w:color w:val="000000"/>
          <w:sz w:val="28"/>
          <w:szCs w:val="28"/>
        </w:rPr>
      </w:pPr>
    </w:p>
    <w:p w:rsidR="00892F94" w:rsidRDefault="00892F94" w:rsidP="00892F94">
      <w:pPr>
        <w:ind w:firstLine="709"/>
        <w:jc w:val="both"/>
        <w:rPr>
          <w:rFonts w:eastAsiaTheme="minorEastAsia" w:cs="PetersburgC"/>
          <w:color w:val="000000"/>
          <w:sz w:val="28"/>
          <w:szCs w:val="28"/>
        </w:rPr>
      </w:pPr>
      <w:r w:rsidRPr="009C0BB6">
        <w:rPr>
          <w:rFonts w:cs="PetersburgC"/>
          <w:color w:val="000000"/>
          <w:sz w:val="28"/>
          <w:szCs w:val="28"/>
        </w:rPr>
        <w:lastRenderedPageBreak/>
        <w:t>В качестве точечной оценки принимаем</w:t>
      </w:r>
      <w:r>
        <w:rPr>
          <w:rFonts w:cs="PetersburgC"/>
          <w:color w:val="000000"/>
          <w:sz w:val="28"/>
          <w:szCs w:val="28"/>
        </w:rPr>
        <w:t xml:space="preserve"> среднее значение прогнозируемой величины: </w:t>
      </w:r>
      <m:oMath>
        <m:acc>
          <m:accPr>
            <m:chr m:val="̅"/>
            <m:ctrlPr>
              <w:rPr>
                <w:rFonts w:ascii="Cambria Math" w:hAnsi="Cambria Math" w:cs="PetersburgC"/>
                <w:i/>
                <w:color w:val="000000"/>
                <w:sz w:val="28"/>
                <w:szCs w:val="28"/>
              </w:rPr>
            </m:ctrlPr>
          </m:accPr>
          <m:e>
            <m:r>
              <w:rPr>
                <w:rFonts w:ascii="Cambria Math" w:hAnsi="Cambria Math" w:cs="PetersburgC"/>
                <w:color w:val="000000"/>
                <w:sz w:val="28"/>
                <w:szCs w:val="28"/>
              </w:rPr>
              <m:t>В</m:t>
            </m:r>
          </m:e>
        </m:acc>
        <m:r>
          <w:rPr>
            <w:rFonts w:ascii="Cambria Math" w:hAnsi="Cambria Math" w:cs="PetersburgC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PetersburgC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hAnsi="Cambria Math" w:cs="PetersburgC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b>
                  <m:sSubPr>
                    <m:ctrlPr>
                      <w:rPr>
                        <w:rFonts w:ascii="Cambria Math" w:hAnsi="Cambria Math" w:cs="PetersburgC"/>
                        <w:i/>
                        <w:color w:val="000000"/>
                        <w:sz w:val="28"/>
                        <w:szCs w:val="28"/>
                        <w:lang w:val="en-US"/>
                      </w:rPr>
                    </m:ctrlPr>
                  </m:sSubPr>
                  <m:e>
                    <m:r>
                      <w:rPr>
                        <w:rFonts w:ascii="Cambria Math" w:hAnsi="Cambria Math" w:cs="PetersburgC"/>
                        <w:color w:val="000000"/>
                        <w:sz w:val="28"/>
                        <w:szCs w:val="28"/>
                        <w:lang w:val="en-US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 w:cs="PetersburgC"/>
                        <w:color w:val="000000"/>
                        <w:sz w:val="28"/>
                        <w:szCs w:val="28"/>
                        <w:lang w:val="en-US"/>
                      </w:rPr>
                      <m:t>i</m:t>
                    </m:r>
                  </m:sub>
                </m:sSub>
                <m:r>
                  <w:rPr>
                    <w:rFonts w:ascii="Cambria Math" w:hAnsi="Cambria Math" w:cs="PetersburgC"/>
                    <w:color w:val="000000"/>
                    <w:sz w:val="28"/>
                    <w:szCs w:val="28"/>
                  </w:rPr>
                  <m:t xml:space="preserve"> </m:t>
                </m:r>
              </m:e>
            </m:nary>
          </m:num>
          <m:den>
            <m:r>
              <w:rPr>
                <w:rFonts w:ascii="Cambria Math" w:hAnsi="Cambria Math" w:cs="PetersburgC"/>
                <w:color w:val="000000"/>
                <w:sz w:val="28"/>
                <w:szCs w:val="28"/>
              </w:rPr>
              <m:t>n</m:t>
            </m:r>
          </m:den>
        </m:f>
        <m:r>
          <w:rPr>
            <w:rFonts w:ascii="Cambria Math" w:hAnsi="Cambria Math" w:cs="PetersburgC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hAnsi="Cambria Math" w:cs="PetersburgC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hAnsi="Cambria Math" w:cs="PetersburgC"/>
                <w:color w:val="000000"/>
                <w:sz w:val="28"/>
                <w:szCs w:val="28"/>
              </w:rPr>
              <m:t>43,0</m:t>
            </m:r>
          </m:num>
          <m:den>
            <m:r>
              <w:rPr>
                <w:rFonts w:ascii="Cambria Math" w:hAnsi="Cambria Math" w:cs="PetersburgC"/>
                <w:color w:val="000000"/>
                <w:sz w:val="28"/>
                <w:szCs w:val="28"/>
              </w:rPr>
              <m:t>10</m:t>
            </m:r>
          </m:den>
        </m:f>
        <m:r>
          <w:rPr>
            <w:rFonts w:ascii="Cambria Math" w:hAnsi="Cambria Math" w:cs="PetersburgC"/>
            <w:color w:val="000000"/>
            <w:sz w:val="28"/>
            <w:szCs w:val="28"/>
          </w:rPr>
          <m:t>=4,3.</m:t>
        </m:r>
      </m:oMath>
    </w:p>
    <w:p w:rsidR="00892F94" w:rsidRPr="00F61817" w:rsidRDefault="00892F94" w:rsidP="00892F94">
      <w:pPr>
        <w:ind w:firstLine="709"/>
        <w:jc w:val="both"/>
        <w:rPr>
          <w:rFonts w:eastAsiaTheme="minorEastAsia" w:cs="PetersburgC"/>
          <w:color w:val="000000"/>
          <w:sz w:val="28"/>
          <w:szCs w:val="28"/>
        </w:rPr>
      </w:pPr>
      <w:r>
        <w:rPr>
          <w:rFonts w:eastAsiaTheme="minorEastAsia" w:cs="PetersburgC"/>
          <w:color w:val="000000"/>
          <w:sz w:val="28"/>
          <w:szCs w:val="28"/>
        </w:rPr>
        <w:t xml:space="preserve">Для нахождения дисперсии и оценки </w:t>
      </w:r>
      <w:r>
        <w:rPr>
          <w:rFonts w:eastAsiaTheme="minorEastAsia" w:cs="PetersburgC"/>
          <w:color w:val="000000"/>
          <w:sz w:val="28"/>
          <w:szCs w:val="28"/>
          <w:lang w:val="en-US"/>
        </w:rPr>
        <w:t>j</w:t>
      </w:r>
      <w:r>
        <w:rPr>
          <w:rFonts w:eastAsiaTheme="minorEastAsia" w:cs="PetersburgC"/>
          <w:color w:val="000000"/>
          <w:sz w:val="28"/>
          <w:szCs w:val="28"/>
        </w:rPr>
        <w:t xml:space="preserve"> для доверительного интервала используем формулу: </w:t>
      </w:r>
      <m:oMath>
        <m:r>
          <w:rPr>
            <w:rFonts w:ascii="Cambria Math" w:eastAsiaTheme="minorEastAsia" w:hAnsi="Cambria Math" w:cs="PetersburgC"/>
            <w:color w:val="000000"/>
            <w:sz w:val="28"/>
            <w:szCs w:val="28"/>
          </w:rPr>
          <m:t>D=</m:t>
        </m:r>
        <m:f>
          <m:fPr>
            <m:ctrlPr>
              <w:rPr>
                <w:rFonts w:ascii="Cambria Math" w:eastAsiaTheme="minorEastAsia" w:hAnsi="Cambria Math" w:cs="PetersburgC"/>
                <w:i/>
                <w:color w:val="000000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subHide m:val="on"/>
                <m:supHide m:val="on"/>
                <m:ctrlPr>
                  <w:rPr>
                    <w:rFonts w:ascii="Cambria Math" w:eastAsiaTheme="minorEastAsia" w:hAnsi="Cambria Math" w:cs="PetersburgC"/>
                    <w:i/>
                    <w:color w:val="000000"/>
                    <w:sz w:val="28"/>
                    <w:szCs w:val="28"/>
                  </w:rPr>
                </m:ctrlPr>
              </m:naryPr>
              <m:sub/>
              <m:sup/>
              <m:e>
                <m:sSup>
                  <m:sSupPr>
                    <m:ctrlPr>
                      <w:rPr>
                        <w:rFonts w:ascii="Cambria Math" w:eastAsiaTheme="minorEastAsia" w:hAnsi="Cambria Math" w:cs="PetersburgC"/>
                        <w:i/>
                        <w:color w:val="000000"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 w:cs="PetersburgC"/>
                        <w:color w:val="000000"/>
                        <w:sz w:val="28"/>
                        <w:szCs w:val="28"/>
                      </w:rPr>
                      <m:t>(B-</m:t>
                    </m:r>
                    <m:acc>
                      <m:accPr>
                        <m:chr m:val="̅"/>
                        <m:ctrlPr>
                          <w:rPr>
                            <w:rFonts w:ascii="Cambria Math" w:eastAsiaTheme="minorEastAsia" w:hAnsi="Cambria Math" w:cs="PetersburgC"/>
                            <w:i/>
                            <w:color w:val="000000"/>
                            <w:sz w:val="28"/>
                            <w:szCs w:val="28"/>
                          </w:rPr>
                        </m:ctrlPr>
                      </m:accPr>
                      <m:e>
                        <m:r>
                          <w:rPr>
                            <w:rFonts w:ascii="Cambria Math" w:eastAsiaTheme="minorEastAsia" w:hAnsi="Cambria Math" w:cs="PetersburgC"/>
                            <w:color w:val="000000"/>
                            <w:sz w:val="28"/>
                            <w:szCs w:val="28"/>
                          </w:rPr>
                          <m:t>B</m:t>
                        </m:r>
                      </m:e>
                    </m:acc>
                    <m:r>
                      <w:rPr>
                        <w:rFonts w:ascii="Cambria Math" w:eastAsiaTheme="minorEastAsia" w:hAnsi="Cambria Math" w:cs="PetersburgC"/>
                        <w:color w:val="000000"/>
                        <w:sz w:val="28"/>
                        <w:szCs w:val="28"/>
                      </w:rPr>
                      <m:t>)</m:t>
                    </m:r>
                  </m:e>
                  <m:sup>
                    <m:r>
                      <w:rPr>
                        <w:rFonts w:ascii="Cambria Math" w:eastAsiaTheme="minorEastAsia" w:hAnsi="Cambria Math" w:cs="PetersburgC"/>
                        <w:color w:val="000000"/>
                        <w:sz w:val="28"/>
                        <w:szCs w:val="28"/>
                      </w:rPr>
                      <m:t>2</m:t>
                    </m:r>
                  </m:sup>
                </m:sSup>
              </m:e>
            </m:nary>
          </m:num>
          <m:den>
            <m:r>
              <w:rPr>
                <w:rFonts w:ascii="Cambria Math" w:eastAsiaTheme="minorEastAsia" w:hAnsi="Cambria Math" w:cs="PetersburgC"/>
                <w:color w:val="000000"/>
                <w:sz w:val="28"/>
                <w:szCs w:val="28"/>
              </w:rPr>
              <m:t>n-1</m:t>
            </m:r>
          </m:den>
        </m:f>
        <m:r>
          <w:rPr>
            <w:rFonts w:ascii="Cambria Math" w:eastAsiaTheme="minorEastAsia" w:hAnsi="Cambria Math" w:cs="PetersburgC"/>
            <w:color w:val="000000"/>
            <w:sz w:val="28"/>
            <w:szCs w:val="28"/>
          </w:rPr>
          <m:t>=</m:t>
        </m:r>
        <m:f>
          <m:fPr>
            <m:ctrlPr>
              <w:rPr>
                <w:rFonts w:ascii="Cambria Math" w:eastAsiaTheme="minorEastAsia" w:hAnsi="Cambria Math" w:cs="PetersburgC"/>
                <w:i/>
                <w:color w:val="000000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PetersburgC"/>
                <w:color w:val="000000"/>
                <w:sz w:val="28"/>
                <w:szCs w:val="28"/>
              </w:rPr>
              <m:t>41,1</m:t>
            </m:r>
          </m:num>
          <m:den>
            <m:r>
              <w:rPr>
                <w:rFonts w:ascii="Cambria Math" w:eastAsiaTheme="minorEastAsia" w:hAnsi="Cambria Math" w:cs="PetersburgC"/>
                <w:color w:val="000000"/>
                <w:sz w:val="28"/>
                <w:szCs w:val="28"/>
              </w:rPr>
              <m:t>9</m:t>
            </m:r>
          </m:den>
        </m:f>
        <m:r>
          <w:rPr>
            <w:rFonts w:ascii="Cambria Math" w:eastAsiaTheme="minorEastAsia" w:hAnsi="Cambria Math" w:cs="PetersburgC"/>
            <w:color w:val="000000"/>
            <w:sz w:val="28"/>
            <w:szCs w:val="28"/>
          </w:rPr>
          <m:t>=4,57</m:t>
        </m:r>
      </m:oMath>
      <w:r>
        <w:rPr>
          <w:rFonts w:eastAsiaTheme="minorEastAsia" w:cs="PetersburgC"/>
          <w:color w:val="000000"/>
          <w:sz w:val="28"/>
          <w:szCs w:val="28"/>
        </w:rPr>
        <w:t>.</w:t>
      </w:r>
    </w:p>
    <w:p w:rsidR="00892F94" w:rsidRDefault="00892F94" w:rsidP="00892F94">
      <w:pPr>
        <w:jc w:val="both"/>
        <w:rPr>
          <w:rFonts w:eastAsiaTheme="minorEastAsia" w:cs="PetersburgC"/>
          <w:color w:val="000000"/>
          <w:sz w:val="28"/>
          <w:szCs w:val="28"/>
        </w:rPr>
      </w:pPr>
      <w:r>
        <w:rPr>
          <w:rFonts w:eastAsiaTheme="minorEastAsia" w:cs="PetersburgC"/>
          <w:color w:val="000000"/>
          <w:sz w:val="28"/>
          <w:szCs w:val="28"/>
          <w:lang w:val="en-US"/>
        </w:rPr>
        <w:t>t</w:t>
      </w:r>
      <w:r w:rsidRPr="000E215E">
        <w:rPr>
          <w:rFonts w:eastAsiaTheme="minorEastAsia" w:cs="PetersburgC"/>
          <w:color w:val="000000"/>
          <w:sz w:val="28"/>
          <w:szCs w:val="28"/>
        </w:rPr>
        <w:t>=</w:t>
      </w:r>
      <w:r>
        <w:rPr>
          <w:rFonts w:eastAsiaTheme="minorEastAsia" w:cs="PetersburgC"/>
          <w:color w:val="000000"/>
          <w:sz w:val="28"/>
          <w:szCs w:val="28"/>
        </w:rPr>
        <w:t>1,</w:t>
      </w:r>
      <w:r w:rsidR="00E45770">
        <w:rPr>
          <w:rFonts w:eastAsiaTheme="minorEastAsia" w:cs="PetersburgC"/>
          <w:color w:val="000000"/>
          <w:sz w:val="28"/>
          <w:szCs w:val="28"/>
        </w:rPr>
        <w:t>11</w:t>
      </w:r>
      <w:r>
        <w:rPr>
          <w:rFonts w:eastAsiaTheme="minorEastAsia" w:cs="PetersburgC"/>
          <w:color w:val="000000"/>
          <w:sz w:val="28"/>
          <w:szCs w:val="28"/>
        </w:rPr>
        <w:t xml:space="preserve"> </w:t>
      </w:r>
      <w:r w:rsidRPr="000E215E">
        <w:rPr>
          <w:rFonts w:eastAsiaTheme="minorEastAsia" w:cs="PetersburgC"/>
          <w:color w:val="000000"/>
          <w:sz w:val="28"/>
          <w:szCs w:val="28"/>
        </w:rPr>
        <w:t xml:space="preserve"> (</w:t>
      </w:r>
      <w:r>
        <w:rPr>
          <w:rFonts w:eastAsiaTheme="minorEastAsia" w:cs="PetersburgC"/>
          <w:color w:val="000000"/>
          <w:sz w:val="28"/>
          <w:szCs w:val="28"/>
        </w:rPr>
        <w:t>Стьюраспробр (0,</w:t>
      </w:r>
      <w:r w:rsidR="00E45770">
        <w:rPr>
          <w:rFonts w:eastAsiaTheme="minorEastAsia" w:cs="PetersburgC"/>
          <w:color w:val="000000"/>
          <w:sz w:val="28"/>
          <w:szCs w:val="28"/>
        </w:rPr>
        <w:t>3</w:t>
      </w:r>
      <w:r>
        <w:rPr>
          <w:rFonts w:eastAsiaTheme="minorEastAsia" w:cs="PetersburgC"/>
          <w:color w:val="000000"/>
          <w:sz w:val="28"/>
          <w:szCs w:val="28"/>
        </w:rPr>
        <w:t>;</w:t>
      </w:r>
      <w:r w:rsidR="00E45770">
        <w:rPr>
          <w:rFonts w:eastAsiaTheme="minorEastAsia" w:cs="PetersburgC"/>
          <w:color w:val="000000"/>
          <w:sz w:val="28"/>
          <w:szCs w:val="28"/>
        </w:rPr>
        <w:t>8</w:t>
      </w:r>
      <w:r>
        <w:rPr>
          <w:rFonts w:eastAsiaTheme="minorEastAsia" w:cs="PetersburgC"/>
          <w:color w:val="000000"/>
          <w:sz w:val="28"/>
          <w:szCs w:val="28"/>
        </w:rPr>
        <w:t>)).</w:t>
      </w:r>
    </w:p>
    <w:p w:rsidR="00892F94" w:rsidRPr="000E215E" w:rsidRDefault="00892F94" w:rsidP="00892F94">
      <w:pPr>
        <w:jc w:val="both"/>
        <w:rPr>
          <w:rFonts w:eastAsiaTheme="minorEastAsia" w:cs="PetersburgC"/>
          <w:color w:val="000000"/>
          <w:sz w:val="28"/>
          <w:szCs w:val="28"/>
        </w:rPr>
      </w:pPr>
      <m:oMath>
        <m:r>
          <w:rPr>
            <w:rFonts w:ascii="Cambria Math" w:hAnsi="Cambria Math" w:cs="PetersburgC"/>
            <w:color w:val="000000"/>
            <w:sz w:val="28"/>
            <w:szCs w:val="28"/>
            <w:lang w:val="en-US"/>
          </w:rPr>
          <m:t>j</m:t>
        </m:r>
        <m:r>
          <w:rPr>
            <w:rFonts w:ascii="Cambria Math" w:hAnsi="Cambria Math" w:cs="PetersburgC"/>
            <w:color w:val="000000"/>
            <w:sz w:val="28"/>
            <w:szCs w:val="28"/>
          </w:rPr>
          <m:t>=1,11</m:t>
        </m:r>
        <m:rad>
          <m:radPr>
            <m:degHide m:val="on"/>
            <m:ctrlPr>
              <w:rPr>
                <w:rFonts w:ascii="Cambria Math" w:hAnsi="Cambria Math" w:cs="PetersburgC"/>
                <w:i/>
                <w:color w:val="000000"/>
                <w:sz w:val="28"/>
                <w:szCs w:val="28"/>
                <w:lang w:val="en-US"/>
              </w:rPr>
            </m:ctrlPr>
          </m:radPr>
          <m:deg/>
          <m:e>
            <m:f>
              <m:fPr>
                <m:ctrlPr>
                  <w:rPr>
                    <w:rFonts w:ascii="Cambria Math" w:hAnsi="Cambria Math" w:cs="PetersburgC"/>
                    <w:i/>
                    <w:color w:val="000000"/>
                    <w:sz w:val="28"/>
                    <w:szCs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 w:cs="PetersburgC"/>
                    <w:color w:val="000000"/>
                    <w:sz w:val="28"/>
                    <w:szCs w:val="28"/>
                  </w:rPr>
                  <m:t>4,57</m:t>
                </m:r>
              </m:num>
              <m:den>
                <m:r>
                  <w:rPr>
                    <w:rFonts w:ascii="Cambria Math" w:hAnsi="Cambria Math" w:cs="PetersburgC"/>
                    <w:color w:val="000000"/>
                    <w:sz w:val="28"/>
                    <w:szCs w:val="28"/>
                  </w:rPr>
                  <m:t>10</m:t>
                </m:r>
              </m:den>
            </m:f>
          </m:e>
        </m:rad>
        <m:r>
          <w:rPr>
            <w:rFonts w:ascii="Cambria Math" w:hAnsi="Cambria Math" w:cs="PetersburgC"/>
            <w:color w:val="000000"/>
            <w:sz w:val="28"/>
            <w:szCs w:val="28"/>
          </w:rPr>
          <m:t>=0,75</m:t>
        </m:r>
      </m:oMath>
      <w:r>
        <w:rPr>
          <w:rFonts w:eastAsiaTheme="minorEastAsia" w:cs="PetersburgC"/>
          <w:color w:val="000000"/>
          <w:sz w:val="28"/>
          <w:szCs w:val="28"/>
        </w:rPr>
        <w:t>.</w:t>
      </w:r>
    </w:p>
    <w:p w:rsidR="00892F94" w:rsidRDefault="00892F94" w:rsidP="00892F94">
      <w:pPr>
        <w:ind w:firstLine="709"/>
        <w:jc w:val="both"/>
        <w:rPr>
          <w:rFonts w:eastAsiaTheme="minorEastAsia" w:cs="PetersburgC"/>
          <w:color w:val="000000"/>
          <w:sz w:val="28"/>
          <w:szCs w:val="28"/>
        </w:rPr>
      </w:pPr>
      <w:r>
        <w:rPr>
          <w:rFonts w:eastAsiaTheme="minorEastAsia" w:cs="PetersburgC"/>
          <w:color w:val="000000"/>
          <w:sz w:val="28"/>
          <w:szCs w:val="28"/>
        </w:rPr>
        <w:t xml:space="preserve">Верхняя граница доверительного интервала </w:t>
      </w:r>
      <w:r w:rsidR="00E45770">
        <w:rPr>
          <w:rFonts w:eastAsiaTheme="minorEastAsia" w:cs="PetersburgC"/>
          <w:color w:val="000000"/>
          <w:sz w:val="28"/>
          <w:szCs w:val="28"/>
        </w:rPr>
        <w:t>4,3+0,75=5,05</w:t>
      </w:r>
      <w:r>
        <w:rPr>
          <w:rFonts w:eastAsiaTheme="minorEastAsia" w:cs="PetersburgC"/>
          <w:color w:val="000000"/>
          <w:sz w:val="28"/>
          <w:szCs w:val="28"/>
        </w:rPr>
        <w:t>.</w:t>
      </w:r>
    </w:p>
    <w:p w:rsidR="00892F94" w:rsidRDefault="00892F94" w:rsidP="00892F94">
      <w:pPr>
        <w:ind w:firstLine="709"/>
        <w:jc w:val="both"/>
        <w:rPr>
          <w:rFonts w:eastAsiaTheme="minorEastAsia" w:cs="PetersburgC"/>
          <w:color w:val="000000"/>
          <w:sz w:val="28"/>
          <w:szCs w:val="28"/>
        </w:rPr>
      </w:pPr>
      <w:r>
        <w:rPr>
          <w:rFonts w:eastAsiaTheme="minorEastAsia" w:cs="PetersburgC"/>
          <w:color w:val="000000"/>
          <w:sz w:val="28"/>
          <w:szCs w:val="28"/>
        </w:rPr>
        <w:t xml:space="preserve">Нижняя граница доверительного интервала </w:t>
      </w:r>
      <w:r w:rsidR="00E45770">
        <w:rPr>
          <w:rFonts w:eastAsiaTheme="minorEastAsia" w:cs="PetersburgC"/>
          <w:color w:val="000000"/>
          <w:sz w:val="28"/>
          <w:szCs w:val="28"/>
        </w:rPr>
        <w:t>4,3-0,75=3,55</w:t>
      </w:r>
      <w:r>
        <w:rPr>
          <w:rFonts w:eastAsiaTheme="minorEastAsia" w:cs="PetersburgC"/>
          <w:color w:val="000000"/>
          <w:sz w:val="28"/>
          <w:szCs w:val="28"/>
        </w:rPr>
        <w:t>.</w:t>
      </w:r>
    </w:p>
    <w:p w:rsidR="00892F94" w:rsidRPr="009C0BB6" w:rsidRDefault="00892F94" w:rsidP="00892F94">
      <w:pPr>
        <w:ind w:firstLine="709"/>
        <w:jc w:val="both"/>
        <w:rPr>
          <w:rFonts w:cs="PetersburgC"/>
          <w:color w:val="000000"/>
          <w:sz w:val="28"/>
          <w:szCs w:val="28"/>
        </w:rPr>
      </w:pPr>
    </w:p>
    <w:p w:rsidR="00892F94" w:rsidRPr="00E45770" w:rsidRDefault="00892F94" w:rsidP="00892F94">
      <w:pPr>
        <w:ind w:firstLine="709"/>
        <w:contextualSpacing/>
        <w:jc w:val="both"/>
        <w:rPr>
          <w:rFonts w:cs="PetersburgC"/>
          <w:color w:val="000000"/>
          <w:sz w:val="28"/>
          <w:szCs w:val="28"/>
        </w:rPr>
      </w:pPr>
      <w:r w:rsidRPr="00E45770">
        <w:rPr>
          <w:rFonts w:cs="PetersburgC"/>
          <w:color w:val="000000"/>
          <w:sz w:val="28"/>
          <w:szCs w:val="28"/>
        </w:rPr>
        <w:t xml:space="preserve">Ответ: </w:t>
      </w:r>
      <w:r w:rsidR="00E45770" w:rsidRPr="00E45770">
        <w:rPr>
          <w:rFonts w:cs="PetersburgC"/>
          <w:color w:val="000000"/>
          <w:sz w:val="28"/>
          <w:szCs w:val="28"/>
        </w:rPr>
        <w:t>Значение экономического показателя</w:t>
      </w:r>
      <w:r w:rsidRPr="00E45770">
        <w:rPr>
          <w:rFonts w:cs="PetersburgC"/>
          <w:color w:val="000000"/>
          <w:sz w:val="28"/>
          <w:szCs w:val="28"/>
        </w:rPr>
        <w:t xml:space="preserve"> в среднем составляет </w:t>
      </w:r>
      <w:r w:rsidR="00E45770" w:rsidRPr="00E45770">
        <w:rPr>
          <w:rFonts w:cs="PetersburgC"/>
          <w:color w:val="000000"/>
          <w:sz w:val="28"/>
          <w:szCs w:val="28"/>
        </w:rPr>
        <w:t>4,3 ед</w:t>
      </w:r>
      <w:r w:rsidRPr="00E45770">
        <w:rPr>
          <w:rFonts w:cs="PetersburgC"/>
          <w:color w:val="000000"/>
          <w:sz w:val="28"/>
          <w:szCs w:val="28"/>
        </w:rPr>
        <w:t xml:space="preserve">. </w:t>
      </w:r>
    </w:p>
    <w:p w:rsidR="004E1854" w:rsidRDefault="00892F94" w:rsidP="00892F94">
      <w:pPr>
        <w:ind w:firstLine="708"/>
        <w:jc w:val="both"/>
        <w:rPr>
          <w:rFonts w:cs="PetersburgC"/>
          <w:color w:val="000000"/>
          <w:sz w:val="28"/>
          <w:szCs w:val="28"/>
        </w:rPr>
      </w:pPr>
      <w:r w:rsidRPr="00E45770">
        <w:rPr>
          <w:rFonts w:cs="PetersburgC"/>
          <w:color w:val="000000"/>
          <w:sz w:val="28"/>
          <w:szCs w:val="28"/>
        </w:rPr>
        <w:t>С вероятностью 0,</w:t>
      </w:r>
      <w:r w:rsidR="00E45770" w:rsidRPr="00E45770">
        <w:rPr>
          <w:rFonts w:cs="PetersburgC"/>
          <w:color w:val="000000"/>
          <w:sz w:val="28"/>
          <w:szCs w:val="28"/>
        </w:rPr>
        <w:t>7</w:t>
      </w:r>
      <w:r w:rsidRPr="00E45770">
        <w:rPr>
          <w:rFonts w:cs="PetersburgC"/>
          <w:color w:val="000000"/>
          <w:sz w:val="28"/>
          <w:szCs w:val="28"/>
        </w:rPr>
        <w:t xml:space="preserve"> прогнозное значение попадет в интервал от </w:t>
      </w:r>
      <w:r w:rsidR="00E45770" w:rsidRPr="00E45770">
        <w:rPr>
          <w:rFonts w:cs="PetersburgC"/>
          <w:color w:val="000000"/>
          <w:sz w:val="28"/>
          <w:szCs w:val="28"/>
        </w:rPr>
        <w:t>3,55 до 5,05 ед</w:t>
      </w:r>
      <w:r w:rsidRPr="00E45770">
        <w:rPr>
          <w:rFonts w:cs="PetersburgC"/>
          <w:color w:val="000000"/>
          <w:sz w:val="28"/>
          <w:szCs w:val="28"/>
        </w:rPr>
        <w:t>.</w:t>
      </w:r>
    </w:p>
    <w:p w:rsidR="00E45770" w:rsidRDefault="00E45770" w:rsidP="00892F94">
      <w:pPr>
        <w:ind w:firstLine="708"/>
        <w:jc w:val="both"/>
        <w:rPr>
          <w:rFonts w:cs="PetersburgC"/>
          <w:color w:val="000000"/>
          <w:sz w:val="28"/>
          <w:szCs w:val="28"/>
        </w:rPr>
      </w:pPr>
    </w:p>
    <w:p w:rsidR="00E45770" w:rsidRPr="00E45770" w:rsidRDefault="00E45770" w:rsidP="00892F94">
      <w:pPr>
        <w:ind w:firstLine="708"/>
        <w:jc w:val="both"/>
        <w:rPr>
          <w:sz w:val="28"/>
          <w:szCs w:val="28"/>
        </w:rPr>
      </w:pPr>
    </w:p>
    <w:p w:rsidR="004E1854" w:rsidRPr="00546F63" w:rsidRDefault="004E1854" w:rsidP="00E45770">
      <w:pPr>
        <w:pStyle w:val="1"/>
      </w:pPr>
      <w:bookmarkStart w:id="13" w:name="_Toc420907440"/>
      <w:r w:rsidRPr="00546F63">
        <w:t>Задание 5</w:t>
      </w:r>
      <w:bookmarkEnd w:id="13"/>
    </w:p>
    <w:p w:rsidR="004E1854" w:rsidRDefault="004E1854" w:rsidP="00E45770">
      <w:pPr>
        <w:tabs>
          <w:tab w:val="left" w:pos="0"/>
        </w:tabs>
        <w:ind w:right="-79"/>
        <w:jc w:val="both"/>
        <w:rPr>
          <w:bCs/>
          <w:iCs/>
          <w:sz w:val="28"/>
          <w:szCs w:val="28"/>
        </w:rPr>
      </w:pPr>
      <w:r>
        <w:rPr>
          <w:sz w:val="28"/>
          <w:szCs w:val="28"/>
        </w:rPr>
        <w:tab/>
        <w:t>Торговая к</w:t>
      </w:r>
      <w:r w:rsidRPr="00F246A6">
        <w:rPr>
          <w:sz w:val="28"/>
          <w:szCs w:val="28"/>
        </w:rPr>
        <w:t>омпания собирается приобрести новый товар</w:t>
      </w:r>
      <w:r>
        <w:rPr>
          <w:sz w:val="28"/>
          <w:szCs w:val="28"/>
        </w:rPr>
        <w:t>: комплекты постельного белья</w:t>
      </w:r>
      <w:r w:rsidRPr="00F246A6">
        <w:rPr>
          <w:sz w:val="28"/>
          <w:szCs w:val="28"/>
        </w:rPr>
        <w:t>. Ожидаемая потребность - 800 единиц в месяц. Товар можно приобрести у поставщика</w:t>
      </w:r>
      <w:r>
        <w:rPr>
          <w:sz w:val="28"/>
          <w:szCs w:val="28"/>
        </w:rPr>
        <w:t>,</w:t>
      </w:r>
      <w:r w:rsidRPr="00F246A6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F246A6">
        <w:rPr>
          <w:sz w:val="28"/>
          <w:szCs w:val="28"/>
        </w:rPr>
        <w:t xml:space="preserve">тоимость заказа </w:t>
      </w:r>
      <w:r>
        <w:rPr>
          <w:sz w:val="28"/>
          <w:szCs w:val="28"/>
        </w:rPr>
        <w:t>–</w:t>
      </w:r>
      <w:r w:rsidRPr="00F246A6">
        <w:rPr>
          <w:sz w:val="28"/>
          <w:szCs w:val="28"/>
        </w:rPr>
        <w:t xml:space="preserve"> </w:t>
      </w:r>
      <w:r>
        <w:rPr>
          <w:sz w:val="28"/>
          <w:szCs w:val="28"/>
        </w:rPr>
        <w:t>150 руб.</w:t>
      </w:r>
      <w:r w:rsidRPr="00F246A6">
        <w:rPr>
          <w:sz w:val="28"/>
          <w:szCs w:val="28"/>
        </w:rPr>
        <w:t xml:space="preserve">, а годовая стоимость хранения </w:t>
      </w:r>
      <w:r>
        <w:rPr>
          <w:sz w:val="28"/>
          <w:szCs w:val="28"/>
        </w:rPr>
        <w:t>–</w:t>
      </w:r>
      <w:r w:rsidRPr="00F246A6">
        <w:rPr>
          <w:sz w:val="28"/>
          <w:szCs w:val="28"/>
        </w:rPr>
        <w:t xml:space="preserve"> </w:t>
      </w:r>
      <w:r>
        <w:rPr>
          <w:sz w:val="28"/>
          <w:szCs w:val="28"/>
        </w:rPr>
        <w:t>6 руб</w:t>
      </w:r>
      <w:r w:rsidRPr="00BD1199">
        <w:rPr>
          <w:sz w:val="28"/>
          <w:szCs w:val="28"/>
        </w:rPr>
        <w:t>.</w:t>
      </w:r>
      <w:r>
        <w:rPr>
          <w:sz w:val="28"/>
          <w:szCs w:val="28"/>
        </w:rPr>
        <w:t xml:space="preserve"> за единицу товара.</w:t>
      </w:r>
      <w:r w:rsidRPr="00BD1199">
        <w:rPr>
          <w:sz w:val="28"/>
          <w:szCs w:val="28"/>
        </w:rPr>
        <w:t xml:space="preserve"> Время необходимое для доставки товара составляет 2 дня. </w:t>
      </w:r>
      <w:r>
        <w:rPr>
          <w:sz w:val="28"/>
          <w:szCs w:val="28"/>
        </w:rPr>
        <w:t xml:space="preserve">Компания работает 300 дней в году. </w:t>
      </w:r>
      <w:r w:rsidRPr="00BD1199">
        <w:rPr>
          <w:sz w:val="28"/>
          <w:szCs w:val="28"/>
        </w:rPr>
        <w:t>Какой объем заказа минимизирует</w:t>
      </w:r>
      <w:r w:rsidRPr="00F246A6">
        <w:rPr>
          <w:sz w:val="28"/>
          <w:szCs w:val="28"/>
        </w:rPr>
        <w:t xml:space="preserve"> общие годовые расходы?</w:t>
      </w:r>
      <w:r w:rsidRPr="00BD1199">
        <w:rPr>
          <w:sz w:val="28"/>
          <w:szCs w:val="28"/>
        </w:rPr>
        <w:t xml:space="preserve"> </w:t>
      </w:r>
      <w:r w:rsidRPr="00902B90">
        <w:rPr>
          <w:sz w:val="28"/>
          <w:szCs w:val="28"/>
        </w:rPr>
        <w:t>Опре</w:t>
      </w:r>
      <w:r>
        <w:rPr>
          <w:sz w:val="28"/>
          <w:szCs w:val="28"/>
        </w:rPr>
        <w:t xml:space="preserve">делите </w:t>
      </w:r>
      <w:r w:rsidRPr="009353F2">
        <w:rPr>
          <w:sz w:val="28"/>
          <w:szCs w:val="28"/>
        </w:rPr>
        <w:t>годовые расходы на хранение</w:t>
      </w:r>
      <w:r>
        <w:rPr>
          <w:sz w:val="28"/>
          <w:szCs w:val="28"/>
        </w:rPr>
        <w:t xml:space="preserve"> запасов,</w:t>
      </w:r>
      <w:r w:rsidRPr="009353F2">
        <w:rPr>
          <w:sz w:val="28"/>
          <w:szCs w:val="28"/>
        </w:rPr>
        <w:t xml:space="preserve"> </w:t>
      </w:r>
      <w:r w:rsidRPr="00786C04">
        <w:rPr>
          <w:sz w:val="28"/>
          <w:szCs w:val="28"/>
        </w:rPr>
        <w:t>период поставок, точку заказа</w:t>
      </w:r>
      <w:r>
        <w:rPr>
          <w:sz w:val="28"/>
          <w:szCs w:val="28"/>
        </w:rPr>
        <w:t xml:space="preserve">. </w:t>
      </w:r>
      <w:r w:rsidRPr="007E6A9D">
        <w:rPr>
          <w:bCs/>
          <w:iCs/>
          <w:sz w:val="28"/>
          <w:szCs w:val="28"/>
        </w:rPr>
        <w:t>Постро</w:t>
      </w:r>
      <w:r>
        <w:rPr>
          <w:bCs/>
          <w:iCs/>
          <w:sz w:val="28"/>
          <w:szCs w:val="28"/>
        </w:rPr>
        <w:t>йте</w:t>
      </w:r>
      <w:r w:rsidRPr="007E6A9D">
        <w:rPr>
          <w:bCs/>
          <w:iCs/>
          <w:sz w:val="28"/>
          <w:szCs w:val="28"/>
        </w:rPr>
        <w:t xml:space="preserve"> графики общих годовых затрат и изменения запасов.</w:t>
      </w:r>
    </w:p>
    <w:p w:rsidR="00E45770" w:rsidRPr="00E45770" w:rsidRDefault="00E45770" w:rsidP="00E45770">
      <w:pPr>
        <w:tabs>
          <w:tab w:val="left" w:pos="0"/>
        </w:tabs>
        <w:ind w:right="-79" w:firstLine="709"/>
        <w:jc w:val="both"/>
        <w:rPr>
          <w:b/>
          <w:bCs/>
          <w:iCs/>
          <w:sz w:val="28"/>
          <w:szCs w:val="28"/>
          <w:u w:val="single"/>
        </w:rPr>
      </w:pPr>
      <w:r w:rsidRPr="00E45770">
        <w:rPr>
          <w:b/>
          <w:bCs/>
          <w:iCs/>
          <w:sz w:val="28"/>
          <w:szCs w:val="28"/>
          <w:u w:val="single"/>
        </w:rPr>
        <w:t>Решение: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sz w:val="28"/>
          <w:szCs w:val="28"/>
        </w:rPr>
      </w:pPr>
      <w:r w:rsidRPr="00F55654">
        <w:rPr>
          <w:sz w:val="28"/>
          <w:szCs w:val="28"/>
        </w:rPr>
        <w:t xml:space="preserve">М = </w:t>
      </w:r>
      <w:r>
        <w:rPr>
          <w:sz w:val="28"/>
          <w:szCs w:val="28"/>
        </w:rPr>
        <w:t>80</w:t>
      </w:r>
      <w:r w:rsidRPr="00F55654">
        <w:rPr>
          <w:sz w:val="28"/>
          <w:szCs w:val="28"/>
        </w:rPr>
        <w:t xml:space="preserve">0 </w:t>
      </w:r>
      <w:r>
        <w:rPr>
          <w:sz w:val="28"/>
          <w:szCs w:val="28"/>
        </w:rPr>
        <w:t>ед.</w:t>
      </w:r>
      <w:r w:rsidRPr="00F55654">
        <w:rPr>
          <w:sz w:val="28"/>
          <w:szCs w:val="28"/>
        </w:rPr>
        <w:t xml:space="preserve"> –спрос</w:t>
      </w:r>
      <w:r>
        <w:rPr>
          <w:sz w:val="28"/>
          <w:szCs w:val="28"/>
        </w:rPr>
        <w:t xml:space="preserve"> в месяц, годовой спрос в среднем составляет 12*800=9600 ед.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sz w:val="28"/>
          <w:szCs w:val="28"/>
        </w:rPr>
      </w:pPr>
      <w:r w:rsidRPr="00F55654">
        <w:rPr>
          <w:sz w:val="28"/>
          <w:szCs w:val="28"/>
          <w:lang w:val="en-US"/>
        </w:rPr>
        <w:t>t</w:t>
      </w:r>
      <w:r w:rsidRPr="00F55654">
        <w:rPr>
          <w:sz w:val="28"/>
          <w:szCs w:val="28"/>
        </w:rPr>
        <w:t xml:space="preserve"> = </w:t>
      </w:r>
      <w:r>
        <w:rPr>
          <w:sz w:val="28"/>
          <w:szCs w:val="28"/>
        </w:rPr>
        <w:t>2</w:t>
      </w:r>
      <w:r w:rsidRPr="00F55654">
        <w:rPr>
          <w:sz w:val="28"/>
          <w:szCs w:val="28"/>
        </w:rPr>
        <w:t xml:space="preserve"> дня – время </w:t>
      </w:r>
      <w:r>
        <w:rPr>
          <w:sz w:val="28"/>
          <w:szCs w:val="28"/>
        </w:rPr>
        <w:t>до</w:t>
      </w:r>
      <w:r w:rsidRPr="00F55654">
        <w:rPr>
          <w:sz w:val="28"/>
          <w:szCs w:val="28"/>
        </w:rPr>
        <w:t>ставки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sz w:val="28"/>
          <w:szCs w:val="28"/>
        </w:rPr>
      </w:pPr>
      <w:r w:rsidRPr="00F55654">
        <w:rPr>
          <w:sz w:val="28"/>
          <w:szCs w:val="28"/>
        </w:rPr>
        <w:t>К = 1</w:t>
      </w:r>
      <w:r>
        <w:rPr>
          <w:sz w:val="28"/>
          <w:szCs w:val="28"/>
        </w:rPr>
        <w:t>5</w:t>
      </w:r>
      <w:r w:rsidRPr="00F55654">
        <w:rPr>
          <w:sz w:val="28"/>
          <w:szCs w:val="28"/>
        </w:rPr>
        <w:t xml:space="preserve">0 руб. – стоимость заказа 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sz w:val="28"/>
          <w:szCs w:val="28"/>
        </w:rPr>
      </w:pPr>
      <w:r w:rsidRPr="00F55654">
        <w:rPr>
          <w:sz w:val="28"/>
          <w:szCs w:val="28"/>
          <w:lang w:val="en-US"/>
        </w:rPr>
        <w:t>h</w:t>
      </w:r>
      <w:r w:rsidRPr="00F55654">
        <w:rPr>
          <w:sz w:val="28"/>
          <w:szCs w:val="28"/>
        </w:rPr>
        <w:t xml:space="preserve"> = </w:t>
      </w:r>
      <w:r>
        <w:rPr>
          <w:sz w:val="28"/>
          <w:szCs w:val="28"/>
        </w:rPr>
        <w:t>6</w:t>
      </w:r>
      <w:r w:rsidRPr="00F55654">
        <w:rPr>
          <w:sz w:val="28"/>
          <w:szCs w:val="28"/>
        </w:rPr>
        <w:t xml:space="preserve"> руб. - затраты на хранение </w:t>
      </w:r>
      <w:r>
        <w:rPr>
          <w:sz w:val="28"/>
          <w:szCs w:val="28"/>
        </w:rPr>
        <w:t>ед.</w:t>
      </w:r>
      <w:r w:rsidRPr="00F55654">
        <w:rPr>
          <w:sz w:val="28"/>
          <w:szCs w:val="28"/>
        </w:rPr>
        <w:t xml:space="preserve"> 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sz w:val="28"/>
          <w:szCs w:val="28"/>
        </w:rPr>
      </w:pPr>
      <w:r w:rsidRPr="00F55654">
        <w:rPr>
          <w:sz w:val="28"/>
          <w:szCs w:val="28"/>
        </w:rPr>
        <w:t xml:space="preserve">Т = 300 дней – количество рабочих дней в году </w:t>
      </w:r>
    </w:p>
    <w:p w:rsidR="0075512B" w:rsidRPr="00F55654" w:rsidRDefault="0075512B" w:rsidP="00892F94">
      <w:pPr>
        <w:spacing w:line="360" w:lineRule="auto"/>
        <w:jc w:val="both"/>
        <w:rPr>
          <w:sz w:val="28"/>
          <w:szCs w:val="28"/>
        </w:rPr>
      </w:pPr>
      <w:r w:rsidRPr="00F55654">
        <w:rPr>
          <w:sz w:val="28"/>
          <w:szCs w:val="28"/>
        </w:rPr>
        <w:tab/>
        <w:t>а) Оптимальный объем заказа составит: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26"/>
          <w:sz w:val="28"/>
          <w:szCs w:val="28"/>
        </w:rPr>
        <w:object w:dxaOrig="5760" w:dyaOrig="700">
          <v:shape id="_x0000_i1120" type="#_x0000_t75" style="width:4in;height:35.25pt" o:ole="">
            <v:imagedata r:id="rId215" o:title=""/>
          </v:shape>
          <o:OLEObject Type="Embed" ProgID="Equation.3" ShapeID="_x0000_i1120" DrawAspect="Content" ObjectID="_1496555163" r:id="rId216"/>
        </w:object>
      </w:r>
    </w:p>
    <w:p w:rsidR="0075512B" w:rsidRPr="00F55654" w:rsidRDefault="0075512B" w:rsidP="00892F94">
      <w:pPr>
        <w:spacing w:before="240"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30"/>
          <w:sz w:val="28"/>
          <w:szCs w:val="28"/>
        </w:rPr>
        <w:t>б) Годовые расходы на хранение составят: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24"/>
          <w:sz w:val="28"/>
          <w:szCs w:val="28"/>
        </w:rPr>
        <w:object w:dxaOrig="4380" w:dyaOrig="639">
          <v:shape id="_x0000_i1121" type="#_x0000_t75" style="width:219pt;height:31.5pt" o:ole="">
            <v:imagedata r:id="rId217" o:title=""/>
          </v:shape>
          <o:OLEObject Type="Embed" ProgID="Equation.3" ShapeID="_x0000_i1121" DrawAspect="Content" ObjectID="_1496555164" r:id="rId218"/>
        </w:object>
      </w:r>
    </w:p>
    <w:p w:rsidR="0075512B" w:rsidRPr="00F55654" w:rsidRDefault="0075512B" w:rsidP="00892F94">
      <w:pPr>
        <w:spacing w:before="240"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30"/>
          <w:sz w:val="28"/>
          <w:szCs w:val="28"/>
        </w:rPr>
        <w:t>в) Период поставки равен: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24"/>
          <w:sz w:val="28"/>
          <w:szCs w:val="28"/>
        </w:rPr>
        <w:object w:dxaOrig="4360" w:dyaOrig="639">
          <v:shape id="_x0000_i1122" type="#_x0000_t75" style="width:217.5pt;height:31.5pt" o:ole="">
            <v:imagedata r:id="rId219" o:title=""/>
          </v:shape>
          <o:OLEObject Type="Embed" ProgID="Equation.3" ShapeID="_x0000_i1122" DrawAspect="Content" ObjectID="_1496555165" r:id="rId220"/>
        </w:objec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30"/>
          <w:sz w:val="28"/>
          <w:szCs w:val="28"/>
        </w:rPr>
        <w:t>или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30"/>
          <w:sz w:val="28"/>
          <w:szCs w:val="28"/>
        </w:rPr>
        <w:t>0,</w:t>
      </w:r>
      <w:r>
        <w:rPr>
          <w:position w:val="-30"/>
          <w:sz w:val="28"/>
          <w:szCs w:val="28"/>
        </w:rPr>
        <w:t>072</w:t>
      </w:r>
      <w:r w:rsidRPr="00F55654">
        <w:rPr>
          <w:position w:val="-30"/>
          <w:sz w:val="28"/>
          <w:szCs w:val="28"/>
        </w:rPr>
        <w:t xml:space="preserve">*300 = </w:t>
      </w:r>
      <w:r>
        <w:rPr>
          <w:position w:val="-30"/>
          <w:sz w:val="28"/>
          <w:szCs w:val="28"/>
        </w:rPr>
        <w:t>22</w:t>
      </w:r>
      <w:r w:rsidRPr="00F55654">
        <w:rPr>
          <w:position w:val="-30"/>
          <w:sz w:val="28"/>
          <w:szCs w:val="28"/>
        </w:rPr>
        <w:t xml:space="preserve"> дн</w:t>
      </w:r>
      <w:r>
        <w:rPr>
          <w:position w:val="-30"/>
          <w:sz w:val="28"/>
          <w:szCs w:val="28"/>
        </w:rPr>
        <w:t>я.</w:t>
      </w:r>
    </w:p>
    <w:p w:rsidR="0075512B" w:rsidRPr="00F55654" w:rsidRDefault="0075512B" w:rsidP="00892F94">
      <w:pPr>
        <w:spacing w:line="360" w:lineRule="auto"/>
        <w:ind w:firstLine="709"/>
        <w:jc w:val="both"/>
        <w:rPr>
          <w:position w:val="-30"/>
          <w:sz w:val="28"/>
          <w:szCs w:val="28"/>
        </w:rPr>
      </w:pPr>
      <w:r w:rsidRPr="00F55654">
        <w:rPr>
          <w:position w:val="-30"/>
          <w:sz w:val="28"/>
          <w:szCs w:val="28"/>
        </w:rPr>
        <w:t>г) Точка заказа равна:</w:t>
      </w:r>
    </w:p>
    <w:p w:rsidR="00892F94" w:rsidRDefault="0075512B" w:rsidP="00892F94">
      <w:pPr>
        <w:spacing w:line="360" w:lineRule="auto"/>
        <w:rPr>
          <w:position w:val="-24"/>
          <w:sz w:val="28"/>
          <w:szCs w:val="28"/>
        </w:rPr>
      </w:pPr>
      <w:r w:rsidRPr="00F55654">
        <w:rPr>
          <w:position w:val="-24"/>
          <w:sz w:val="28"/>
          <w:szCs w:val="28"/>
        </w:rPr>
        <w:object w:dxaOrig="4180" w:dyaOrig="620">
          <v:shape id="_x0000_i1123" type="#_x0000_t75" style="width:209.25pt;height:30.75pt" o:ole="">
            <v:imagedata r:id="rId221" o:title=""/>
          </v:shape>
          <o:OLEObject Type="Embed" ProgID="Equation.3" ShapeID="_x0000_i1123" DrawAspect="Content" ObjectID="_1496555166" r:id="rId222"/>
        </w:object>
      </w:r>
    </w:p>
    <w:p w:rsidR="00892F94" w:rsidRDefault="00892F94" w:rsidP="00892F94">
      <w:pPr>
        <w:spacing w:line="360" w:lineRule="auto"/>
        <w:rPr>
          <w:position w:val="-24"/>
          <w:sz w:val="28"/>
          <w:szCs w:val="28"/>
        </w:rPr>
      </w:pPr>
    </w:p>
    <w:p w:rsidR="00892F94" w:rsidRDefault="00892F94" w:rsidP="00892F94">
      <w:pPr>
        <w:spacing w:after="200" w:line="360" w:lineRule="auto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</w:rPr>
        <w:drawing>
          <wp:inline distT="0" distB="0" distL="0" distR="0">
            <wp:extent cx="5400675" cy="2819400"/>
            <wp:effectExtent l="19050" t="0" r="9525" b="0"/>
            <wp:docPr id="8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6"/>
                    <pic:cNvPicPr>
                      <a:picLocks noChangeAspect="1" noChangeArrowheads="1"/>
                    </pic:cNvPicPr>
                  </pic:nvPicPr>
                  <pic:blipFill>
                    <a:blip r:embed="rId2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819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2F94" w:rsidRDefault="00892F94" w:rsidP="00892F94">
      <w:pPr>
        <w:spacing w:after="20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Рис. </w:t>
      </w:r>
      <w:r w:rsidR="00E45770">
        <w:rPr>
          <w:color w:val="000000"/>
          <w:sz w:val="28"/>
          <w:szCs w:val="28"/>
        </w:rPr>
        <w:t>16</w:t>
      </w:r>
      <w:r>
        <w:rPr>
          <w:color w:val="000000"/>
          <w:sz w:val="28"/>
          <w:szCs w:val="28"/>
        </w:rPr>
        <w:t>. График циклов изменения запасов</w:t>
      </w:r>
    </w:p>
    <w:p w:rsidR="0075512B" w:rsidRPr="00F55654" w:rsidRDefault="0075512B" w:rsidP="00892F94">
      <w:pPr>
        <w:spacing w:line="360" w:lineRule="auto"/>
        <w:rPr>
          <w:color w:val="000000" w:themeColor="text1"/>
          <w:sz w:val="28"/>
          <w:szCs w:val="28"/>
        </w:rPr>
      </w:pPr>
      <w:r w:rsidRPr="00F55654">
        <w:rPr>
          <w:color w:val="000000" w:themeColor="text1"/>
          <w:sz w:val="28"/>
          <w:szCs w:val="28"/>
        </w:rPr>
        <w:br w:type="page"/>
      </w:r>
    </w:p>
    <w:p w:rsidR="0075512B" w:rsidRPr="00F55654" w:rsidRDefault="0075512B" w:rsidP="0075512B">
      <w:pPr>
        <w:pStyle w:val="1"/>
        <w:rPr>
          <w:rFonts w:cs="Times New Roman"/>
        </w:rPr>
      </w:pPr>
      <w:bookmarkStart w:id="14" w:name="_Toc419199490"/>
      <w:bookmarkStart w:id="15" w:name="_Toc420907441"/>
      <w:r w:rsidRPr="00F55654">
        <w:rPr>
          <w:rFonts w:cs="Times New Roman"/>
        </w:rPr>
        <w:lastRenderedPageBreak/>
        <w:t>Литература</w:t>
      </w:r>
      <w:bookmarkEnd w:id="14"/>
      <w:bookmarkEnd w:id="15"/>
    </w:p>
    <w:p w:rsidR="0075512B" w:rsidRPr="00F55654" w:rsidRDefault="0075512B" w:rsidP="0075512B"/>
    <w:p w:rsidR="0075512B" w:rsidRPr="00F55654" w:rsidRDefault="0075512B" w:rsidP="0075512B">
      <w:pPr>
        <w:spacing w:line="360" w:lineRule="auto"/>
        <w:ind w:right="-6" w:firstLine="709"/>
        <w:contextualSpacing/>
        <w:jc w:val="both"/>
        <w:rPr>
          <w:sz w:val="28"/>
          <w:szCs w:val="28"/>
        </w:rPr>
      </w:pPr>
      <w:r w:rsidRPr="00F55654">
        <w:rPr>
          <w:sz w:val="28"/>
          <w:szCs w:val="28"/>
        </w:rPr>
        <w:t>1. Гармаш А.Н., Орлова И.В. Математические методы в управлении: учебное пособие, - М.: Вузовский учебник, 2012.</w:t>
      </w:r>
    </w:p>
    <w:p w:rsidR="0075512B" w:rsidRPr="00F55654" w:rsidRDefault="0075512B" w:rsidP="0075512B">
      <w:pPr>
        <w:spacing w:line="360" w:lineRule="auto"/>
        <w:ind w:right="-6" w:firstLine="709"/>
        <w:contextualSpacing/>
        <w:jc w:val="both"/>
        <w:rPr>
          <w:sz w:val="28"/>
          <w:szCs w:val="28"/>
        </w:rPr>
      </w:pPr>
      <w:r w:rsidRPr="00F55654">
        <w:rPr>
          <w:bCs/>
          <w:sz w:val="28"/>
          <w:szCs w:val="28"/>
        </w:rPr>
        <w:t xml:space="preserve">2. </w:t>
      </w:r>
      <w:r w:rsidRPr="00F55654">
        <w:rPr>
          <w:sz w:val="28"/>
          <w:szCs w:val="28"/>
        </w:rPr>
        <w:t>Орлова И.В.,  Половников В.А. Экономико-математические методы и модели: компьютерное моделирование Учебное пособие. - М.:</w:t>
      </w:r>
      <w:r w:rsidRPr="00F55654">
        <w:rPr>
          <w:bCs/>
          <w:sz w:val="28"/>
          <w:szCs w:val="28"/>
        </w:rPr>
        <w:t xml:space="preserve"> ВЗФЭИ, </w:t>
      </w:r>
      <w:r w:rsidRPr="00F55654">
        <w:rPr>
          <w:sz w:val="28"/>
          <w:szCs w:val="28"/>
        </w:rPr>
        <w:t>Вузовский учебник, 2012.</w:t>
      </w:r>
    </w:p>
    <w:p w:rsidR="0075512B" w:rsidRPr="00F55654" w:rsidRDefault="0075512B" w:rsidP="0075512B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55654">
        <w:rPr>
          <w:sz w:val="28"/>
          <w:szCs w:val="28"/>
        </w:rPr>
        <w:t>3.Орлова И.В. Экономико-математическое моделирование: Практическое пособие по решению задач. – 2-е изд., испр. и доп. - М.: Вузовский учебник: ИНФРА-М, 2012.</w:t>
      </w:r>
    </w:p>
    <w:p w:rsidR="0075512B" w:rsidRPr="00F55654" w:rsidRDefault="0075512B" w:rsidP="0075512B">
      <w:pPr>
        <w:tabs>
          <w:tab w:val="left" w:pos="0"/>
          <w:tab w:val="left" w:pos="180"/>
          <w:tab w:val="left" w:pos="90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55654">
        <w:rPr>
          <w:sz w:val="28"/>
          <w:szCs w:val="28"/>
        </w:rPr>
        <w:t>4.Федосеев В.В., Гармаш А.Н., Орлова И.В. Экономико-математические методы и прикладные модели: учебник для бакалавров. 3-е изд., перераб. и доп.- М.: Издательство Юрайт, 2012.</w:t>
      </w:r>
    </w:p>
    <w:p w:rsidR="0075512B" w:rsidRPr="00F55654" w:rsidRDefault="0075512B" w:rsidP="0075512B">
      <w:pPr>
        <w:ind w:right="-6"/>
        <w:jc w:val="both"/>
        <w:rPr>
          <w:color w:val="000000" w:themeColor="text1"/>
          <w:sz w:val="28"/>
          <w:szCs w:val="28"/>
        </w:rPr>
      </w:pPr>
    </w:p>
    <w:p w:rsidR="004E1854" w:rsidRDefault="004E1854"/>
    <w:sectPr w:rsidR="004E1854" w:rsidSect="00D412CE">
      <w:footerReference w:type="default" r:id="rId224"/>
      <w:pgSz w:w="11906" w:h="16838"/>
      <w:pgMar w:top="1134" w:right="850" w:bottom="1134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C1218" w:rsidRDefault="00DC1218" w:rsidP="00D412CE">
      <w:r>
        <w:separator/>
      </w:r>
    </w:p>
  </w:endnote>
  <w:endnote w:type="continuationSeparator" w:id="1">
    <w:p w:rsidR="00DC1218" w:rsidRDefault="00DC1218" w:rsidP="00D412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etersburgC">
    <w:altName w:val="Times New Roman"/>
    <w:panose1 w:val="00000000000000000000"/>
    <w:charset w:val="CC"/>
    <w:family w:val="roman"/>
    <w:notTrueType/>
    <w:pitch w:val="default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02685117"/>
    </w:sdtPr>
    <w:sdtContent>
      <w:p w:rsidR="00D412CE" w:rsidRDefault="001B61CA">
        <w:pPr>
          <w:pStyle w:val="a9"/>
          <w:jc w:val="center"/>
        </w:pPr>
        <w:fldSimple w:instr=" PAGE   \* MERGEFORMAT ">
          <w:r w:rsidR="00530840">
            <w:rPr>
              <w:noProof/>
            </w:rPr>
            <w:t>4</w:t>
          </w:r>
        </w:fldSimple>
      </w:p>
    </w:sdtContent>
  </w:sdt>
  <w:p w:rsidR="00D412CE" w:rsidRDefault="00D412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C1218" w:rsidRDefault="00DC1218" w:rsidP="00D412CE">
      <w:r>
        <w:separator/>
      </w:r>
    </w:p>
  </w:footnote>
  <w:footnote w:type="continuationSeparator" w:id="1">
    <w:p w:rsidR="00DC1218" w:rsidRDefault="00DC1218" w:rsidP="00D412C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4125"/>
    <w:multiLevelType w:val="multilevel"/>
    <w:tmpl w:val="DB5CD05A"/>
    <w:lvl w:ilvl="0">
      <w:start w:val="1"/>
      <w:numFmt w:val="upperRoman"/>
      <w:lvlText w:val="%1."/>
      <w:lvlJc w:val="right"/>
      <w:pPr>
        <w:tabs>
          <w:tab w:val="num" w:pos="889"/>
        </w:tabs>
        <w:ind w:left="889" w:hanging="180"/>
      </w:pPr>
    </w:lvl>
    <w:lvl w:ilvl="1">
      <w:start w:val="2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">
    <w:nsid w:val="15477615"/>
    <w:multiLevelType w:val="hybridMultilevel"/>
    <w:tmpl w:val="021A1C6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B777D7"/>
    <w:multiLevelType w:val="hybridMultilevel"/>
    <w:tmpl w:val="651A12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A7150A"/>
    <w:multiLevelType w:val="multilevel"/>
    <w:tmpl w:val="6E8A0D6C"/>
    <w:lvl w:ilvl="0">
      <w:start w:val="1"/>
      <w:numFmt w:val="decimal"/>
      <w:lvlText w:val="%1."/>
      <w:lvlJc w:val="left"/>
      <w:pPr>
        <w:ind w:left="1110" w:hanging="111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1819" w:hanging="11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8" w:hanging="11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37" w:hanging="11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6" w:hanging="11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5" w:hanging="11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F1C607F"/>
    <w:multiLevelType w:val="hybridMultilevel"/>
    <w:tmpl w:val="57BE96F2"/>
    <w:lvl w:ilvl="0" w:tplc="3E128AE8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429C1AF1"/>
    <w:multiLevelType w:val="hybridMultilevel"/>
    <w:tmpl w:val="2DF694E8"/>
    <w:lvl w:ilvl="0" w:tplc="F510FA92">
      <w:start w:val="2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B6B09A1"/>
    <w:multiLevelType w:val="hybridMultilevel"/>
    <w:tmpl w:val="21B0BDD8"/>
    <w:lvl w:ilvl="0" w:tplc="9A84317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508F4EA8"/>
    <w:multiLevelType w:val="hybridMultilevel"/>
    <w:tmpl w:val="57CE0F86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0"/>
  </w:num>
  <w:num w:numId="4">
    <w:abstractNumId w:val="2"/>
  </w:num>
  <w:num w:numId="5">
    <w:abstractNumId w:val="7"/>
  </w:num>
  <w:num w:numId="6">
    <w:abstractNumId w:val="4"/>
  </w:num>
  <w:num w:numId="7">
    <w:abstractNumId w:val="1"/>
  </w:num>
  <w:num w:numId="8">
    <w:abstractNumId w:val="5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E1854"/>
    <w:rsid w:val="00080F00"/>
    <w:rsid w:val="000A1246"/>
    <w:rsid w:val="00146D52"/>
    <w:rsid w:val="00163CD4"/>
    <w:rsid w:val="001B61CA"/>
    <w:rsid w:val="001F568E"/>
    <w:rsid w:val="00296A06"/>
    <w:rsid w:val="00371201"/>
    <w:rsid w:val="00421DAE"/>
    <w:rsid w:val="004E1854"/>
    <w:rsid w:val="00505C5C"/>
    <w:rsid w:val="00530840"/>
    <w:rsid w:val="005C35F4"/>
    <w:rsid w:val="006A57C0"/>
    <w:rsid w:val="007471EF"/>
    <w:rsid w:val="0075512B"/>
    <w:rsid w:val="007A4A31"/>
    <w:rsid w:val="007E42B8"/>
    <w:rsid w:val="00892F94"/>
    <w:rsid w:val="009844C7"/>
    <w:rsid w:val="009B279B"/>
    <w:rsid w:val="00A41596"/>
    <w:rsid w:val="00A647DC"/>
    <w:rsid w:val="00AF2F8F"/>
    <w:rsid w:val="00B65DB0"/>
    <w:rsid w:val="00C13D3B"/>
    <w:rsid w:val="00C9563F"/>
    <w:rsid w:val="00CB0CCA"/>
    <w:rsid w:val="00CC40B6"/>
    <w:rsid w:val="00D412CE"/>
    <w:rsid w:val="00D72E12"/>
    <w:rsid w:val="00DB791E"/>
    <w:rsid w:val="00DC1218"/>
    <w:rsid w:val="00E45770"/>
    <w:rsid w:val="00EE3F94"/>
    <w:rsid w:val="00F84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54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A41596"/>
    <w:pPr>
      <w:keepNext/>
      <w:overflowPunct w:val="0"/>
      <w:autoSpaceDE w:val="0"/>
      <w:autoSpaceDN w:val="0"/>
      <w:adjustRightInd w:val="0"/>
      <w:spacing w:after="200" w:line="276" w:lineRule="auto"/>
      <w:jc w:val="center"/>
      <w:textAlignment w:val="baseline"/>
      <w:outlineLvl w:val="0"/>
    </w:pPr>
    <w:rPr>
      <w:rFonts w:eastAsiaTheme="majorEastAsia" w:cstheme="majorBidi"/>
      <w:b/>
      <w:sz w:val="28"/>
      <w:lang w:eastAsia="en-US"/>
    </w:rPr>
  </w:style>
  <w:style w:type="paragraph" w:styleId="2">
    <w:name w:val="heading 2"/>
    <w:basedOn w:val="a"/>
    <w:next w:val="a"/>
    <w:link w:val="20"/>
    <w:autoRedefine/>
    <w:qFormat/>
    <w:rsid w:val="00F84D53"/>
    <w:pPr>
      <w:keepNext/>
      <w:numPr>
        <w:ilvl w:val="1"/>
        <w:numId w:val="2"/>
      </w:numPr>
      <w:overflowPunct w:val="0"/>
      <w:autoSpaceDE w:val="0"/>
      <w:autoSpaceDN w:val="0"/>
      <w:adjustRightInd w:val="0"/>
      <w:textAlignment w:val="baseline"/>
      <w:outlineLvl w:val="1"/>
    </w:pPr>
    <w:rPr>
      <w:rFonts w:eastAsiaTheme="majorEastAsia" w:cstheme="majorBidi"/>
      <w:b/>
      <w:bCs/>
    </w:rPr>
  </w:style>
  <w:style w:type="paragraph" w:styleId="3">
    <w:name w:val="heading 3"/>
    <w:basedOn w:val="a"/>
    <w:next w:val="a"/>
    <w:link w:val="30"/>
    <w:autoRedefine/>
    <w:qFormat/>
    <w:rsid w:val="00F84D53"/>
    <w:pPr>
      <w:keepNext/>
      <w:overflowPunct w:val="0"/>
      <w:autoSpaceDE w:val="0"/>
      <w:autoSpaceDN w:val="0"/>
      <w:adjustRightInd w:val="0"/>
      <w:spacing w:before="240" w:after="240"/>
      <w:jc w:val="both"/>
      <w:textAlignment w:val="baseline"/>
      <w:outlineLvl w:val="2"/>
    </w:pPr>
    <w:rPr>
      <w:b/>
      <w:iCs/>
    </w:rPr>
  </w:style>
  <w:style w:type="paragraph" w:styleId="4">
    <w:name w:val="heading 4"/>
    <w:basedOn w:val="a"/>
    <w:next w:val="a"/>
    <w:link w:val="40"/>
    <w:semiHidden/>
    <w:unhideWhenUsed/>
    <w:qFormat/>
    <w:rsid w:val="00F84D5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4"/>
    </w:pPr>
    <w:rPr>
      <w:b/>
    </w:rPr>
  </w:style>
  <w:style w:type="paragraph" w:styleId="6">
    <w:name w:val="heading 6"/>
    <w:basedOn w:val="a"/>
    <w:next w:val="a"/>
    <w:link w:val="6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bCs/>
      <w:sz w:val="28"/>
    </w:rPr>
  </w:style>
  <w:style w:type="paragraph" w:styleId="7">
    <w:name w:val="heading 7"/>
    <w:basedOn w:val="a"/>
    <w:next w:val="a"/>
    <w:link w:val="7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rFonts w:ascii="Arial" w:hAnsi="Arial" w:cs="Arial"/>
      <w:b/>
      <w:bCs/>
      <w:sz w:val="32"/>
    </w:rPr>
  </w:style>
  <w:style w:type="paragraph" w:styleId="8">
    <w:name w:val="heading 8"/>
    <w:basedOn w:val="a"/>
    <w:next w:val="a"/>
    <w:link w:val="80"/>
    <w:qFormat/>
    <w:rsid w:val="00F84D53"/>
    <w:pPr>
      <w:keepNext/>
      <w:overflowPunct w:val="0"/>
      <w:autoSpaceDE w:val="0"/>
      <w:autoSpaceDN w:val="0"/>
      <w:adjustRightInd w:val="0"/>
      <w:jc w:val="center"/>
      <w:textAlignment w:val="baseline"/>
      <w:outlineLvl w:val="7"/>
    </w:pPr>
    <w:rPr>
      <w:b/>
      <w:color w:val="000000"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1596"/>
    <w:rPr>
      <w:rFonts w:eastAsiaTheme="majorEastAsia" w:cstheme="majorBidi"/>
      <w:b/>
      <w:sz w:val="28"/>
      <w:lang w:eastAsia="en-US"/>
    </w:rPr>
  </w:style>
  <w:style w:type="character" w:customStyle="1" w:styleId="20">
    <w:name w:val="Заголовок 2 Знак"/>
    <w:basedOn w:val="a0"/>
    <w:link w:val="2"/>
    <w:rsid w:val="00C13D3B"/>
    <w:rPr>
      <w:rFonts w:eastAsiaTheme="majorEastAsia" w:cstheme="majorBidi"/>
      <w:b/>
      <w:bCs/>
      <w:sz w:val="24"/>
    </w:rPr>
  </w:style>
  <w:style w:type="character" w:customStyle="1" w:styleId="30">
    <w:name w:val="Заголовок 3 Знак"/>
    <w:basedOn w:val="a0"/>
    <w:link w:val="3"/>
    <w:rsid w:val="00F84D53"/>
    <w:rPr>
      <w:b/>
      <w:iCs/>
      <w:sz w:val="24"/>
    </w:rPr>
  </w:style>
  <w:style w:type="character" w:customStyle="1" w:styleId="40">
    <w:name w:val="Заголовок 4 Знак"/>
    <w:basedOn w:val="a0"/>
    <w:link w:val="4"/>
    <w:semiHidden/>
    <w:rsid w:val="00F84D53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rsid w:val="00F84D53"/>
    <w:rPr>
      <w:b/>
      <w:sz w:val="24"/>
    </w:rPr>
  </w:style>
  <w:style w:type="character" w:customStyle="1" w:styleId="60">
    <w:name w:val="Заголовок 6 Знак"/>
    <w:basedOn w:val="a0"/>
    <w:link w:val="6"/>
    <w:rsid w:val="00F84D53"/>
    <w:rPr>
      <w:bCs/>
      <w:sz w:val="28"/>
    </w:rPr>
  </w:style>
  <w:style w:type="character" w:customStyle="1" w:styleId="70">
    <w:name w:val="Заголовок 7 Знак"/>
    <w:basedOn w:val="a0"/>
    <w:link w:val="7"/>
    <w:rsid w:val="00F84D53"/>
    <w:rPr>
      <w:rFonts w:ascii="Arial" w:hAnsi="Arial" w:cs="Arial"/>
      <w:b/>
      <w:bCs/>
      <w:sz w:val="32"/>
    </w:rPr>
  </w:style>
  <w:style w:type="character" w:customStyle="1" w:styleId="80">
    <w:name w:val="Заголовок 8 Знак"/>
    <w:basedOn w:val="a0"/>
    <w:link w:val="8"/>
    <w:rsid w:val="00F84D53"/>
    <w:rPr>
      <w:b/>
      <w:color w:val="000000"/>
      <w:sz w:val="36"/>
    </w:rPr>
  </w:style>
  <w:style w:type="paragraph" w:styleId="a3">
    <w:name w:val="List Paragraph"/>
    <w:basedOn w:val="a"/>
    <w:uiPriority w:val="34"/>
    <w:qFormat/>
    <w:rsid w:val="00F84D5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E185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854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uiPriority w:val="99"/>
    <w:rsid w:val="004E1854"/>
    <w:pPr>
      <w:autoSpaceDE w:val="0"/>
      <w:autoSpaceDN w:val="0"/>
      <w:adjustRightInd w:val="0"/>
      <w:spacing w:line="331" w:lineRule="exact"/>
      <w:ind w:firstLine="403"/>
      <w:jc w:val="both"/>
    </w:pPr>
    <w:rPr>
      <w:rFonts w:eastAsiaTheme="minorEastAsia"/>
      <w:sz w:val="24"/>
      <w:szCs w:val="24"/>
    </w:rPr>
  </w:style>
  <w:style w:type="character" w:customStyle="1" w:styleId="FontStyle293">
    <w:name w:val="Font Style293"/>
    <w:basedOn w:val="a0"/>
    <w:uiPriority w:val="99"/>
    <w:rsid w:val="004E1854"/>
    <w:rPr>
      <w:rFonts w:ascii="Microsoft Sans Serif" w:hAnsi="Microsoft Sans Serif" w:cs="Microsoft Sans Serif"/>
      <w:spacing w:val="10"/>
      <w:sz w:val="24"/>
      <w:szCs w:val="24"/>
    </w:rPr>
  </w:style>
  <w:style w:type="table" w:styleId="a6">
    <w:name w:val="Table Grid"/>
    <w:basedOn w:val="a1"/>
    <w:uiPriority w:val="59"/>
    <w:rsid w:val="00AF2F8F"/>
    <w:rPr>
      <w:rFonts w:ascii="Calibri" w:eastAsia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rsid w:val="0075512B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5">
    <w:name w:val="Font Style265"/>
    <w:basedOn w:val="a0"/>
    <w:uiPriority w:val="99"/>
    <w:rsid w:val="00892F94"/>
    <w:rPr>
      <w:rFonts w:ascii="Microsoft Sans Serif" w:hAnsi="Microsoft Sans Serif" w:cs="Microsoft Sans Serif"/>
      <w:b/>
      <w:bCs/>
      <w:i/>
      <w:iCs/>
      <w:sz w:val="20"/>
      <w:szCs w:val="20"/>
    </w:rPr>
  </w:style>
  <w:style w:type="paragraph" w:styleId="a7">
    <w:name w:val="header"/>
    <w:basedOn w:val="a"/>
    <w:link w:val="a8"/>
    <w:uiPriority w:val="99"/>
    <w:semiHidden/>
    <w:unhideWhenUsed/>
    <w:rsid w:val="00D412C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D412CE"/>
  </w:style>
  <w:style w:type="paragraph" w:styleId="a9">
    <w:name w:val="footer"/>
    <w:basedOn w:val="a"/>
    <w:link w:val="aa"/>
    <w:uiPriority w:val="99"/>
    <w:unhideWhenUsed/>
    <w:rsid w:val="00D412C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412CE"/>
  </w:style>
  <w:style w:type="paragraph" w:styleId="ab">
    <w:name w:val="TOC Heading"/>
    <w:basedOn w:val="1"/>
    <w:next w:val="a"/>
    <w:uiPriority w:val="39"/>
    <w:semiHidden/>
    <w:unhideWhenUsed/>
    <w:qFormat/>
    <w:rsid w:val="00D412CE"/>
    <w:pPr>
      <w:keepLines/>
      <w:widowControl/>
      <w:overflowPunct/>
      <w:autoSpaceDE/>
      <w:autoSpaceDN/>
      <w:adjustRightInd/>
      <w:spacing w:before="480" w:after="0"/>
      <w:jc w:val="left"/>
      <w:textAlignment w:val="auto"/>
      <w:outlineLvl w:val="9"/>
    </w:pPr>
    <w:rPr>
      <w:rFonts w:asciiTheme="majorHAnsi" w:hAnsiTheme="majorHAnsi"/>
      <w:bCs/>
      <w:color w:val="365F91" w:themeColor="accent1" w:themeShade="BF"/>
      <w:szCs w:val="28"/>
    </w:rPr>
  </w:style>
  <w:style w:type="paragraph" w:styleId="11">
    <w:name w:val="toc 1"/>
    <w:basedOn w:val="a"/>
    <w:next w:val="a"/>
    <w:autoRedefine/>
    <w:uiPriority w:val="39"/>
    <w:unhideWhenUsed/>
    <w:rsid w:val="00D412CE"/>
    <w:pPr>
      <w:spacing w:after="100"/>
    </w:pPr>
  </w:style>
  <w:style w:type="character" w:styleId="ac">
    <w:name w:val="Hyperlink"/>
    <w:basedOn w:val="a0"/>
    <w:uiPriority w:val="99"/>
    <w:unhideWhenUsed/>
    <w:rsid w:val="00D412C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7.bin"/><Relationship Id="rId42" Type="http://schemas.openxmlformats.org/officeDocument/2006/relationships/image" Target="media/image18.wmf"/><Relationship Id="rId63" Type="http://schemas.openxmlformats.org/officeDocument/2006/relationships/oleObject" Target="embeddings/oleObject26.bin"/><Relationship Id="rId84" Type="http://schemas.openxmlformats.org/officeDocument/2006/relationships/oleObject" Target="embeddings/oleObject37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6.bin"/><Relationship Id="rId170" Type="http://schemas.openxmlformats.org/officeDocument/2006/relationships/oleObject" Target="embeddings/oleObject79.bin"/><Relationship Id="rId191" Type="http://schemas.openxmlformats.org/officeDocument/2006/relationships/image" Target="media/image93.wmf"/><Relationship Id="rId205" Type="http://schemas.openxmlformats.org/officeDocument/2006/relationships/image" Target="media/image100.png"/><Relationship Id="rId226" Type="http://schemas.openxmlformats.org/officeDocument/2006/relationships/theme" Target="theme/theme1.xml"/><Relationship Id="rId107" Type="http://schemas.openxmlformats.org/officeDocument/2006/relationships/image" Target="media/image51.wmf"/><Relationship Id="rId11" Type="http://schemas.openxmlformats.org/officeDocument/2006/relationships/oleObject" Target="embeddings/oleObject2.bin"/><Relationship Id="rId32" Type="http://schemas.openxmlformats.org/officeDocument/2006/relationships/image" Target="media/image12.wmf"/><Relationship Id="rId53" Type="http://schemas.openxmlformats.org/officeDocument/2006/relationships/oleObject" Target="embeddings/oleObject21.bin"/><Relationship Id="rId74" Type="http://schemas.openxmlformats.org/officeDocument/2006/relationships/image" Target="media/image36.wmf"/><Relationship Id="rId128" Type="http://schemas.openxmlformats.org/officeDocument/2006/relationships/image" Target="media/image61.wmf"/><Relationship Id="rId149" Type="http://schemas.openxmlformats.org/officeDocument/2006/relationships/oleObject" Target="embeddings/oleObject71.bin"/><Relationship Id="rId5" Type="http://schemas.openxmlformats.org/officeDocument/2006/relationships/webSettings" Target="webSettings.xml"/><Relationship Id="rId95" Type="http://schemas.openxmlformats.org/officeDocument/2006/relationships/oleObject" Target="embeddings/oleObject43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5.bin"/><Relationship Id="rId216" Type="http://schemas.openxmlformats.org/officeDocument/2006/relationships/oleObject" Target="embeddings/oleObject96.bin"/><Relationship Id="rId211" Type="http://schemas.openxmlformats.org/officeDocument/2006/relationships/chart" Target="charts/chart4.xml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43" Type="http://schemas.openxmlformats.org/officeDocument/2006/relationships/oleObject" Target="embeddings/oleObject18.bin"/><Relationship Id="rId48" Type="http://schemas.openxmlformats.org/officeDocument/2006/relationships/image" Target="media/image21.png"/><Relationship Id="rId64" Type="http://schemas.openxmlformats.org/officeDocument/2006/relationships/image" Target="media/image31.wmf"/><Relationship Id="rId69" Type="http://schemas.openxmlformats.org/officeDocument/2006/relationships/oleObject" Target="embeddings/oleObject29.bin"/><Relationship Id="rId113" Type="http://schemas.openxmlformats.org/officeDocument/2006/relationships/oleObject" Target="embeddings/oleObject53.bin"/><Relationship Id="rId118" Type="http://schemas.openxmlformats.org/officeDocument/2006/relationships/image" Target="media/image56.wmf"/><Relationship Id="rId134" Type="http://schemas.openxmlformats.org/officeDocument/2006/relationships/image" Target="media/image64.wmf"/><Relationship Id="rId139" Type="http://schemas.openxmlformats.org/officeDocument/2006/relationships/oleObject" Target="embeddings/oleObject66.bin"/><Relationship Id="rId80" Type="http://schemas.openxmlformats.org/officeDocument/2006/relationships/oleObject" Target="embeddings/oleObject35.bin"/><Relationship Id="rId85" Type="http://schemas.openxmlformats.org/officeDocument/2006/relationships/oleObject" Target="embeddings/oleObject38.bin"/><Relationship Id="rId150" Type="http://schemas.openxmlformats.org/officeDocument/2006/relationships/image" Target="media/image72.wmf"/><Relationship Id="rId155" Type="http://schemas.openxmlformats.org/officeDocument/2006/relationships/oleObject" Target="embeddings/oleObject74.bin"/><Relationship Id="rId171" Type="http://schemas.openxmlformats.org/officeDocument/2006/relationships/image" Target="media/image84.wmf"/><Relationship Id="rId176" Type="http://schemas.openxmlformats.org/officeDocument/2006/relationships/image" Target="media/image86.wmf"/><Relationship Id="rId192" Type="http://schemas.openxmlformats.org/officeDocument/2006/relationships/oleObject" Target="embeddings/oleObject90.bin"/><Relationship Id="rId197" Type="http://schemas.openxmlformats.org/officeDocument/2006/relationships/oleObject" Target="embeddings/oleObject93.bin"/><Relationship Id="rId206" Type="http://schemas.openxmlformats.org/officeDocument/2006/relationships/image" Target="media/image101.png"/><Relationship Id="rId201" Type="http://schemas.openxmlformats.org/officeDocument/2006/relationships/oleObject" Target="embeddings/oleObject95.bin"/><Relationship Id="rId222" Type="http://schemas.openxmlformats.org/officeDocument/2006/relationships/oleObject" Target="embeddings/oleObject99.bin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6.wmf"/><Relationship Id="rId59" Type="http://schemas.openxmlformats.org/officeDocument/2006/relationships/oleObject" Target="embeddings/oleObject24.bin"/><Relationship Id="rId103" Type="http://schemas.openxmlformats.org/officeDocument/2006/relationships/image" Target="media/image49.wmf"/><Relationship Id="rId108" Type="http://schemas.openxmlformats.org/officeDocument/2006/relationships/oleObject" Target="embeddings/oleObject50.bin"/><Relationship Id="rId124" Type="http://schemas.openxmlformats.org/officeDocument/2006/relationships/image" Target="media/image59.wmf"/><Relationship Id="rId129" Type="http://schemas.openxmlformats.org/officeDocument/2006/relationships/oleObject" Target="embeddings/oleObject61.bin"/><Relationship Id="rId54" Type="http://schemas.openxmlformats.org/officeDocument/2006/relationships/image" Target="media/image26.wmf"/><Relationship Id="rId70" Type="http://schemas.openxmlformats.org/officeDocument/2006/relationships/image" Target="media/image34.wmf"/><Relationship Id="rId75" Type="http://schemas.openxmlformats.org/officeDocument/2006/relationships/oleObject" Target="embeddings/oleObject32.bin"/><Relationship Id="rId91" Type="http://schemas.openxmlformats.org/officeDocument/2006/relationships/oleObject" Target="embeddings/oleObject41.bin"/><Relationship Id="rId96" Type="http://schemas.openxmlformats.org/officeDocument/2006/relationships/image" Target="media/image46.wmf"/><Relationship Id="rId140" Type="http://schemas.openxmlformats.org/officeDocument/2006/relationships/oleObject" Target="embeddings/oleObject67.bin"/><Relationship Id="rId145" Type="http://schemas.openxmlformats.org/officeDocument/2006/relationships/image" Target="media/image69.png"/><Relationship Id="rId161" Type="http://schemas.openxmlformats.org/officeDocument/2006/relationships/oleObject" Target="embeddings/oleObject77.bin"/><Relationship Id="rId166" Type="http://schemas.openxmlformats.org/officeDocument/2006/relationships/image" Target="media/image81.png"/><Relationship Id="rId182" Type="http://schemas.openxmlformats.org/officeDocument/2006/relationships/image" Target="media/image89.wmf"/><Relationship Id="rId187" Type="http://schemas.openxmlformats.org/officeDocument/2006/relationships/image" Target="media/image91.wmf"/><Relationship Id="rId217" Type="http://schemas.openxmlformats.org/officeDocument/2006/relationships/image" Target="media/image110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12" Type="http://schemas.openxmlformats.org/officeDocument/2006/relationships/image" Target="media/image106.png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png"/><Relationship Id="rId114" Type="http://schemas.openxmlformats.org/officeDocument/2006/relationships/image" Target="media/image54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9.wmf"/><Relationship Id="rId60" Type="http://schemas.openxmlformats.org/officeDocument/2006/relationships/image" Target="media/image29.wmf"/><Relationship Id="rId65" Type="http://schemas.openxmlformats.org/officeDocument/2006/relationships/oleObject" Target="embeddings/oleObject27.bin"/><Relationship Id="rId81" Type="http://schemas.openxmlformats.org/officeDocument/2006/relationships/image" Target="media/image39.wmf"/><Relationship Id="rId86" Type="http://schemas.openxmlformats.org/officeDocument/2006/relationships/image" Target="media/image41.wmf"/><Relationship Id="rId130" Type="http://schemas.openxmlformats.org/officeDocument/2006/relationships/image" Target="media/image62.wmf"/><Relationship Id="rId135" Type="http://schemas.openxmlformats.org/officeDocument/2006/relationships/oleObject" Target="embeddings/oleObject64.bin"/><Relationship Id="rId151" Type="http://schemas.openxmlformats.org/officeDocument/2006/relationships/oleObject" Target="embeddings/oleObject72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3.bin"/><Relationship Id="rId198" Type="http://schemas.openxmlformats.org/officeDocument/2006/relationships/image" Target="media/image96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4.wmf"/><Relationship Id="rId202" Type="http://schemas.openxmlformats.org/officeDocument/2006/relationships/chart" Target="charts/chart3.xml"/><Relationship Id="rId207" Type="http://schemas.openxmlformats.org/officeDocument/2006/relationships/image" Target="media/image102.png"/><Relationship Id="rId223" Type="http://schemas.openxmlformats.org/officeDocument/2006/relationships/image" Target="media/image113.png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109" Type="http://schemas.openxmlformats.org/officeDocument/2006/relationships/image" Target="media/image52.wmf"/><Relationship Id="rId34" Type="http://schemas.openxmlformats.org/officeDocument/2006/relationships/image" Target="media/image13.png"/><Relationship Id="rId50" Type="http://schemas.openxmlformats.org/officeDocument/2006/relationships/image" Target="media/image23.png"/><Relationship Id="rId55" Type="http://schemas.openxmlformats.org/officeDocument/2006/relationships/oleObject" Target="embeddings/oleObject22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4.bin"/><Relationship Id="rId104" Type="http://schemas.openxmlformats.org/officeDocument/2006/relationships/oleObject" Target="embeddings/oleObject48.bin"/><Relationship Id="rId120" Type="http://schemas.openxmlformats.org/officeDocument/2006/relationships/image" Target="media/image57.wmf"/><Relationship Id="rId125" Type="http://schemas.openxmlformats.org/officeDocument/2006/relationships/oleObject" Target="embeddings/oleObject59.bin"/><Relationship Id="rId141" Type="http://schemas.openxmlformats.org/officeDocument/2006/relationships/image" Target="media/image67.wmf"/><Relationship Id="rId146" Type="http://schemas.openxmlformats.org/officeDocument/2006/relationships/image" Target="media/image70.wmf"/><Relationship Id="rId167" Type="http://schemas.openxmlformats.org/officeDocument/2006/relationships/image" Target="media/image82.png"/><Relationship Id="rId188" Type="http://schemas.openxmlformats.org/officeDocument/2006/relationships/oleObject" Target="embeddings/oleObject88.bin"/><Relationship Id="rId7" Type="http://schemas.openxmlformats.org/officeDocument/2006/relationships/endnotes" Target="endnotes.xml"/><Relationship Id="rId71" Type="http://schemas.openxmlformats.org/officeDocument/2006/relationships/oleObject" Target="embeddings/oleObject30.bin"/><Relationship Id="rId92" Type="http://schemas.openxmlformats.org/officeDocument/2006/relationships/image" Target="media/image44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6.bin"/><Relationship Id="rId213" Type="http://schemas.openxmlformats.org/officeDocument/2006/relationships/image" Target="media/image107.png"/><Relationship Id="rId218" Type="http://schemas.openxmlformats.org/officeDocument/2006/relationships/oleObject" Target="embeddings/oleObject97.bin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4" Type="http://schemas.openxmlformats.org/officeDocument/2006/relationships/image" Target="media/image9.wmf"/><Relationship Id="rId40" Type="http://schemas.openxmlformats.org/officeDocument/2006/relationships/image" Target="media/image17.wmf"/><Relationship Id="rId45" Type="http://schemas.openxmlformats.org/officeDocument/2006/relationships/oleObject" Target="embeddings/oleObject19.bin"/><Relationship Id="rId66" Type="http://schemas.openxmlformats.org/officeDocument/2006/relationships/image" Target="media/image32.wmf"/><Relationship Id="rId87" Type="http://schemas.openxmlformats.org/officeDocument/2006/relationships/oleObject" Target="embeddings/oleObject39.bin"/><Relationship Id="rId110" Type="http://schemas.openxmlformats.org/officeDocument/2006/relationships/oleObject" Target="embeddings/oleObject51.bin"/><Relationship Id="rId115" Type="http://schemas.openxmlformats.org/officeDocument/2006/relationships/oleObject" Target="embeddings/oleObject54.bin"/><Relationship Id="rId131" Type="http://schemas.openxmlformats.org/officeDocument/2006/relationships/oleObject" Target="embeddings/oleObject62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7.wmf"/><Relationship Id="rId61" Type="http://schemas.openxmlformats.org/officeDocument/2006/relationships/oleObject" Target="embeddings/oleObject25.bin"/><Relationship Id="rId82" Type="http://schemas.openxmlformats.org/officeDocument/2006/relationships/oleObject" Target="embeddings/oleObject36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1.bin"/><Relationship Id="rId194" Type="http://schemas.openxmlformats.org/officeDocument/2006/relationships/oleObject" Target="embeddings/oleObject91.bin"/><Relationship Id="rId199" Type="http://schemas.openxmlformats.org/officeDocument/2006/relationships/oleObject" Target="embeddings/oleObject94.bin"/><Relationship Id="rId203" Type="http://schemas.openxmlformats.org/officeDocument/2006/relationships/image" Target="media/image98.png"/><Relationship Id="rId208" Type="http://schemas.openxmlformats.org/officeDocument/2006/relationships/image" Target="media/image103.png"/><Relationship Id="rId19" Type="http://schemas.openxmlformats.org/officeDocument/2006/relationships/oleObject" Target="embeddings/oleObject6.bin"/><Relationship Id="rId224" Type="http://schemas.openxmlformats.org/officeDocument/2006/relationships/footer" Target="footer1.xml"/><Relationship Id="rId14" Type="http://schemas.openxmlformats.org/officeDocument/2006/relationships/image" Target="media/image4.wmf"/><Relationship Id="rId30" Type="http://schemas.openxmlformats.org/officeDocument/2006/relationships/image" Target="media/image11.wmf"/><Relationship Id="rId35" Type="http://schemas.openxmlformats.org/officeDocument/2006/relationships/image" Target="media/image14.png"/><Relationship Id="rId56" Type="http://schemas.openxmlformats.org/officeDocument/2006/relationships/image" Target="media/image27.wmf"/><Relationship Id="rId77" Type="http://schemas.openxmlformats.org/officeDocument/2006/relationships/oleObject" Target="embeddings/oleObject33.bin"/><Relationship Id="rId100" Type="http://schemas.openxmlformats.org/officeDocument/2006/relationships/oleObject" Target="embeddings/oleObject46.bin"/><Relationship Id="rId105" Type="http://schemas.openxmlformats.org/officeDocument/2006/relationships/image" Target="media/image50.wmf"/><Relationship Id="rId126" Type="http://schemas.openxmlformats.org/officeDocument/2006/relationships/image" Target="media/image60.wmf"/><Relationship Id="rId147" Type="http://schemas.openxmlformats.org/officeDocument/2006/relationships/oleObject" Target="embeddings/oleObject70.bin"/><Relationship Id="rId168" Type="http://schemas.openxmlformats.org/officeDocument/2006/relationships/chart" Target="charts/chart1.xml"/><Relationship Id="rId8" Type="http://schemas.openxmlformats.org/officeDocument/2006/relationships/image" Target="media/image1.wmf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2.bin"/><Relationship Id="rId98" Type="http://schemas.openxmlformats.org/officeDocument/2006/relationships/oleObject" Target="embeddings/oleObject45.bin"/><Relationship Id="rId121" Type="http://schemas.openxmlformats.org/officeDocument/2006/relationships/oleObject" Target="embeddings/oleObject57.bin"/><Relationship Id="rId142" Type="http://schemas.openxmlformats.org/officeDocument/2006/relationships/oleObject" Target="embeddings/oleObject68.bin"/><Relationship Id="rId163" Type="http://schemas.openxmlformats.org/officeDocument/2006/relationships/oleObject" Target="embeddings/oleObject78.bin"/><Relationship Id="rId184" Type="http://schemas.openxmlformats.org/officeDocument/2006/relationships/image" Target="media/image90.wmf"/><Relationship Id="rId189" Type="http://schemas.openxmlformats.org/officeDocument/2006/relationships/image" Target="media/image92.wmf"/><Relationship Id="rId219" Type="http://schemas.openxmlformats.org/officeDocument/2006/relationships/image" Target="media/image111.wmf"/><Relationship Id="rId3" Type="http://schemas.openxmlformats.org/officeDocument/2006/relationships/styles" Target="styles.xml"/><Relationship Id="rId214" Type="http://schemas.openxmlformats.org/officeDocument/2006/relationships/image" Target="media/image108.png"/><Relationship Id="rId25" Type="http://schemas.openxmlformats.org/officeDocument/2006/relationships/oleObject" Target="embeddings/oleObject9.bin"/><Relationship Id="rId46" Type="http://schemas.openxmlformats.org/officeDocument/2006/relationships/image" Target="media/image20.wmf"/><Relationship Id="rId67" Type="http://schemas.openxmlformats.org/officeDocument/2006/relationships/oleObject" Target="embeddings/oleObject28.bin"/><Relationship Id="rId116" Type="http://schemas.openxmlformats.org/officeDocument/2006/relationships/image" Target="media/image55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6.wmf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image" Target="media/image40.wmf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32" Type="http://schemas.openxmlformats.org/officeDocument/2006/relationships/image" Target="media/image63.wmf"/><Relationship Id="rId153" Type="http://schemas.openxmlformats.org/officeDocument/2006/relationships/oleObject" Target="embeddings/oleObject73.bin"/><Relationship Id="rId174" Type="http://schemas.openxmlformats.org/officeDocument/2006/relationships/image" Target="media/image85.wmf"/><Relationship Id="rId179" Type="http://schemas.openxmlformats.org/officeDocument/2006/relationships/oleObject" Target="embeddings/oleObject84.bin"/><Relationship Id="rId195" Type="http://schemas.openxmlformats.org/officeDocument/2006/relationships/oleObject" Target="embeddings/oleObject92.bin"/><Relationship Id="rId209" Type="http://schemas.openxmlformats.org/officeDocument/2006/relationships/image" Target="media/image104.png"/><Relationship Id="rId190" Type="http://schemas.openxmlformats.org/officeDocument/2006/relationships/oleObject" Target="embeddings/oleObject89.bin"/><Relationship Id="rId204" Type="http://schemas.openxmlformats.org/officeDocument/2006/relationships/image" Target="media/image99.png"/><Relationship Id="rId220" Type="http://schemas.openxmlformats.org/officeDocument/2006/relationships/oleObject" Target="embeddings/oleObject98.bin"/><Relationship Id="rId225" Type="http://schemas.openxmlformats.org/officeDocument/2006/relationships/fontTable" Target="fontTable.xml"/><Relationship Id="rId15" Type="http://schemas.openxmlformats.org/officeDocument/2006/relationships/oleObject" Target="embeddings/oleObject4.bin"/><Relationship Id="rId36" Type="http://schemas.openxmlformats.org/officeDocument/2006/relationships/image" Target="media/image15.wmf"/><Relationship Id="rId57" Type="http://schemas.openxmlformats.org/officeDocument/2006/relationships/oleObject" Target="embeddings/oleObject23.bin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0.bin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4.bin"/><Relationship Id="rId94" Type="http://schemas.openxmlformats.org/officeDocument/2006/relationships/image" Target="media/image45.wmf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image" Target="media/image58.wmf"/><Relationship Id="rId143" Type="http://schemas.openxmlformats.org/officeDocument/2006/relationships/image" Target="media/image68.wmf"/><Relationship Id="rId148" Type="http://schemas.openxmlformats.org/officeDocument/2006/relationships/image" Target="media/image71.wmf"/><Relationship Id="rId164" Type="http://schemas.openxmlformats.org/officeDocument/2006/relationships/image" Target="media/image79.png"/><Relationship Id="rId169" Type="http://schemas.openxmlformats.org/officeDocument/2006/relationships/image" Target="media/image83.wmf"/><Relationship Id="rId185" Type="http://schemas.openxmlformats.org/officeDocument/2006/relationships/oleObject" Target="embeddings/oleObject87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80" Type="http://schemas.openxmlformats.org/officeDocument/2006/relationships/image" Target="media/image88.wmf"/><Relationship Id="rId210" Type="http://schemas.openxmlformats.org/officeDocument/2006/relationships/image" Target="media/image105.png"/><Relationship Id="rId215" Type="http://schemas.openxmlformats.org/officeDocument/2006/relationships/image" Target="media/image109.wmf"/><Relationship Id="rId26" Type="http://schemas.openxmlformats.org/officeDocument/2006/relationships/image" Target="media/image10.wmf"/><Relationship Id="rId47" Type="http://schemas.openxmlformats.org/officeDocument/2006/relationships/oleObject" Target="embeddings/oleObject20.bin"/><Relationship Id="rId68" Type="http://schemas.openxmlformats.org/officeDocument/2006/relationships/image" Target="media/image33.wmf"/><Relationship Id="rId89" Type="http://schemas.openxmlformats.org/officeDocument/2006/relationships/oleObject" Target="embeddings/oleObject40.bin"/><Relationship Id="rId112" Type="http://schemas.openxmlformats.org/officeDocument/2006/relationships/oleObject" Target="embeddings/oleObject52.bin"/><Relationship Id="rId133" Type="http://schemas.openxmlformats.org/officeDocument/2006/relationships/oleObject" Target="embeddings/oleObject63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2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image" Target="media/image5.wmf"/><Relationship Id="rId221" Type="http://schemas.openxmlformats.org/officeDocument/2006/relationships/image" Target="media/image112.wmf"/><Relationship Id="rId37" Type="http://schemas.openxmlformats.org/officeDocument/2006/relationships/oleObject" Target="embeddings/oleObject15.bin"/><Relationship Id="rId58" Type="http://schemas.openxmlformats.org/officeDocument/2006/relationships/image" Target="media/image28.wmf"/><Relationship Id="rId79" Type="http://schemas.openxmlformats.org/officeDocument/2006/relationships/image" Target="media/image38.wmf"/><Relationship Id="rId102" Type="http://schemas.openxmlformats.org/officeDocument/2006/relationships/oleObject" Target="embeddings/oleObject47.bin"/><Relationship Id="rId123" Type="http://schemas.openxmlformats.org/officeDocument/2006/relationships/oleObject" Target="embeddings/oleObject58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3.wmf"/><Relationship Id="rId165" Type="http://schemas.openxmlformats.org/officeDocument/2006/relationships/image" Target="media/image80.png"/><Relationship Id="rId186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3;&#1072;&#1083;&#1080;&#1085;&#1072;\Desktop\1,4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3;&#1072;&#1083;&#1080;&#1085;&#1072;\Desktop\1,4.xls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3;&#1072;&#1083;&#1080;&#1085;&#1072;\Desktop\1,4.xls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&#1043;&#1072;&#1083;&#1080;&#1085;&#1072;\Desktop\2015%20&#1052;&#1054;&#1056;%20&#1042;&#1047;&#1069;&#1092;&#1080;\&#1085;&#1077;&#1093;&#1086;&#1088;&#1086;&#1096;&#1080;&#1093;%204%20&#1074;&#1072;&#1088;&#1080;&#1072;&#1085;&#1090;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075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/>
              <a:t>исходные данные</a:t>
            </a:r>
          </a:p>
        </c:rich>
      </c:tx>
      <c:layout>
        <c:manualLayout>
          <c:xMode val="edge"/>
          <c:yMode val="edge"/>
          <c:x val="0.37862394918026604"/>
          <c:y val="3.90625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7.4275493722213481E-2"/>
          <c:y val="0.23437544703568847"/>
          <c:w val="0.88405953503512624"/>
          <c:h val="0.59375113249041145"/>
        </c:manualLayout>
      </c:layout>
      <c:scatterChart>
        <c:scatterStyle val="smoothMarker"/>
        <c:ser>
          <c:idx val="0"/>
          <c:order val="0"/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'исход данные'!$A$3:$A$11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'исход данные'!$B$3:$B$11</c:f>
              <c:numCache>
                <c:formatCode>General</c:formatCode>
                <c:ptCount val="9"/>
                <c:pt idx="0">
                  <c:v>30</c:v>
                </c:pt>
                <c:pt idx="1">
                  <c:v>28</c:v>
                </c:pt>
                <c:pt idx="2">
                  <c:v>33</c:v>
                </c:pt>
                <c:pt idx="3">
                  <c:v>37</c:v>
                </c:pt>
                <c:pt idx="4">
                  <c:v>40</c:v>
                </c:pt>
                <c:pt idx="5">
                  <c:v>42</c:v>
                </c:pt>
                <c:pt idx="6">
                  <c:v>44</c:v>
                </c:pt>
                <c:pt idx="7">
                  <c:v>49</c:v>
                </c:pt>
                <c:pt idx="8">
                  <c:v>48</c:v>
                </c:pt>
              </c:numCache>
            </c:numRef>
          </c:yVal>
          <c:smooth val="1"/>
        </c:ser>
        <c:axId val="112247552"/>
        <c:axId val="112249472"/>
      </c:scatterChart>
      <c:valAx>
        <c:axId val="112247552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249472"/>
        <c:crosses val="autoZero"/>
        <c:crossBetween val="midCat"/>
      </c:valAx>
      <c:valAx>
        <c:axId val="112249472"/>
        <c:scaling>
          <c:orientation val="minMax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2247552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90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400" b="0">
                <a:latin typeface="Times New Roman" pitchFamily="18" charset="0"/>
                <a:cs typeface="Times New Roman" pitchFamily="18" charset="0"/>
              </a:defRPr>
            </a:pPr>
            <a:r>
              <a:rPr lang="ru-RU" sz="1400" b="0">
                <a:latin typeface="Times New Roman" pitchFamily="18" charset="0"/>
                <a:cs typeface="Times New Roman" pitchFamily="18" charset="0"/>
              </a:rPr>
              <a:t>Переменная </a:t>
            </a:r>
            <a:r>
              <a:rPr lang="en-US" sz="1400" b="0">
                <a:latin typeface="Times New Roman" pitchFamily="18" charset="0"/>
                <a:cs typeface="Times New Roman" pitchFamily="18" charset="0"/>
              </a:rPr>
              <a:t>X 1 </a:t>
            </a:r>
            <a:r>
              <a:rPr lang="ru-RU" sz="1400" b="0">
                <a:latin typeface="Times New Roman" pitchFamily="18" charset="0"/>
                <a:cs typeface="Times New Roman" pitchFamily="18" charset="0"/>
              </a:rPr>
              <a:t>График остатков</a:t>
            </a:r>
          </a:p>
        </c:rich>
      </c:tx>
    </c:title>
    <c:plotArea>
      <c:layout/>
      <c:scatterChart>
        <c:scatterStyle val="lineMarker"/>
        <c:ser>
          <c:idx val="0"/>
          <c:order val="0"/>
          <c:xVal>
            <c:numRef>
              <c:f>'исход данные'!$A$3:$A$11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Лист1!$C$25:$C$33</c:f>
              <c:numCache>
                <c:formatCode>General</c:formatCode>
                <c:ptCount val="9"/>
                <c:pt idx="0">
                  <c:v>1.8000000000000007</c:v>
                </c:pt>
                <c:pt idx="1">
                  <c:v>-2.8999999999999977</c:v>
                </c:pt>
                <c:pt idx="2">
                  <c:v>-0.60000000000000164</c:v>
                </c:pt>
                <c:pt idx="3">
                  <c:v>0.70000000000000284</c:v>
                </c:pt>
                <c:pt idx="4">
                  <c:v>1</c:v>
                </c:pt>
                <c:pt idx="5">
                  <c:v>0.29999999999999744</c:v>
                </c:pt>
                <c:pt idx="6">
                  <c:v>-0.40000000000000568</c:v>
                </c:pt>
                <c:pt idx="7">
                  <c:v>1.8999999999999977</c:v>
                </c:pt>
                <c:pt idx="8">
                  <c:v>-1.799999999999996</c:v>
                </c:pt>
              </c:numCache>
            </c:numRef>
          </c:yVal>
        </c:ser>
        <c:axId val="112198400"/>
        <c:axId val="112200320"/>
      </c:scatterChart>
      <c:valAx>
        <c:axId val="11219840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Переменная </a:t>
                </a:r>
                <a:r>
                  <a:rPr lang="en-US"/>
                  <a:t>X 1</a:t>
                </a:r>
              </a:p>
            </c:rich>
          </c:tx>
        </c:title>
        <c:numFmt formatCode="General" sourceLinked="1"/>
        <c:tickLblPos val="nextTo"/>
        <c:crossAx val="112200320"/>
        <c:crosses val="autoZero"/>
        <c:crossBetween val="midCat"/>
      </c:valAx>
      <c:valAx>
        <c:axId val="112200320"/>
        <c:scaling>
          <c:orientation val="minMax"/>
        </c:scaling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</c:title>
        <c:numFmt formatCode="General" sourceLinked="1"/>
        <c:tickLblPos val="nextTo"/>
        <c:crossAx val="112198400"/>
        <c:crosses val="autoZero"/>
        <c:crossBetween val="midCat"/>
      </c:valAx>
    </c:plotArea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 sz="1200" b="1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r>
              <a:rPr lang="ru-RU" b="0">
                <a:latin typeface="Times New Roman" pitchFamily="18" charset="0"/>
                <a:cs typeface="Times New Roman" pitchFamily="18" charset="0"/>
              </a:rPr>
              <a:t>Прогнозирование</a:t>
            </a:r>
            <a:r>
              <a:rPr lang="ru-RU"/>
              <a:t> </a:t>
            </a:r>
            <a:r>
              <a:rPr lang="ru-RU" b="0">
                <a:latin typeface="Times New Roman" pitchFamily="18" charset="0"/>
                <a:cs typeface="Times New Roman" pitchFamily="18" charset="0"/>
              </a:rPr>
              <a:t>по линейной модели</a:t>
            </a:r>
          </a:p>
        </c:rich>
      </c:tx>
      <c:layout>
        <c:manualLayout>
          <c:xMode val="edge"/>
          <c:yMode val="edge"/>
          <c:x val="0.23008870159886741"/>
          <c:y val="3.6269466316710408E-2"/>
        </c:manualLayout>
      </c:layout>
      <c:spPr>
        <a:noFill/>
        <a:ln w="25400">
          <a:noFill/>
        </a:ln>
      </c:spPr>
    </c:title>
    <c:plotArea>
      <c:layout>
        <c:manualLayout>
          <c:layoutTarget val="inner"/>
          <c:xMode val="edge"/>
          <c:yMode val="edge"/>
          <c:x val="8.6725738666464006E-2"/>
          <c:y val="0.18652849740932675"/>
          <c:w val="0.85840782149459216"/>
          <c:h val="0.48704663212435267"/>
        </c:manualLayout>
      </c:layout>
      <c:scatterChart>
        <c:scatterStyle val="lineMarker"/>
        <c:ser>
          <c:idx val="0"/>
          <c:order val="0"/>
          <c:tx>
            <c:v>исходные данные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xVal>
            <c:numRef>
              <c:f>'исход данные'!$A$3:$A$11</c:f>
              <c:numCache>
                <c:formatCode>General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'исход данные'!$B$3:$B$11</c:f>
              <c:numCache>
                <c:formatCode>General</c:formatCode>
                <c:ptCount val="9"/>
                <c:pt idx="0">
                  <c:v>30</c:v>
                </c:pt>
                <c:pt idx="1">
                  <c:v>28</c:v>
                </c:pt>
                <c:pt idx="2">
                  <c:v>33</c:v>
                </c:pt>
                <c:pt idx="3">
                  <c:v>37</c:v>
                </c:pt>
                <c:pt idx="4">
                  <c:v>40</c:v>
                </c:pt>
                <c:pt idx="5">
                  <c:v>42</c:v>
                </c:pt>
                <c:pt idx="6">
                  <c:v>44</c:v>
                </c:pt>
                <c:pt idx="7">
                  <c:v>49</c:v>
                </c:pt>
                <c:pt idx="8">
                  <c:v>48</c:v>
                </c:pt>
              </c:numCache>
            </c:numRef>
          </c:yVal>
        </c:ser>
        <c:ser>
          <c:idx val="1"/>
          <c:order val="1"/>
          <c:tx>
            <c:v>моделирование и прогнозирования</c:v>
          </c:tx>
          <c:spPr>
            <a:ln w="28575">
              <a:noFill/>
            </a:ln>
          </c:spPr>
          <c:marker>
            <c:symbol val="square"/>
            <c:size val="5"/>
            <c:spPr>
              <a:solidFill>
                <a:srgbClr val="FF00FF"/>
              </a:solidFill>
              <a:ln>
                <a:solidFill>
                  <a:srgbClr val="FF00FF"/>
                </a:solidFill>
                <a:prstDash val="solid"/>
              </a:ln>
            </c:spPr>
          </c:marker>
          <c:xVal>
            <c:numRef>
              <c:f>'исход данные'!$A$12:$A$13</c:f>
              <c:numCache>
                <c:formatCode>General</c:formatCode>
                <c:ptCount val="2"/>
                <c:pt idx="0">
                  <c:v>10</c:v>
                </c:pt>
                <c:pt idx="1">
                  <c:v>11</c:v>
                </c:pt>
              </c:numCache>
            </c:numRef>
          </c:xVal>
          <c:yVal>
            <c:numRef>
              <c:f>'исход данные'!$C$12:$C$13</c:f>
              <c:numCache>
                <c:formatCode>0.00</c:formatCode>
                <c:ptCount val="2"/>
                <c:pt idx="0">
                  <c:v>52.5</c:v>
                </c:pt>
                <c:pt idx="1">
                  <c:v>55.2</c:v>
                </c:pt>
              </c:numCache>
            </c:numRef>
          </c:yVal>
        </c:ser>
        <c:ser>
          <c:idx val="2"/>
          <c:order val="2"/>
          <c:tx>
            <c:v>интервальный прогноз</c:v>
          </c:tx>
          <c:spPr>
            <a:ln w="28575">
              <a:noFill/>
            </a:ln>
          </c:spPr>
          <c:marker>
            <c:symbol val="triang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xVal>
            <c:numRef>
              <c:f>'исход данные'!$E$38:$F$38</c:f>
              <c:numCache>
                <c:formatCode>General</c:formatCode>
                <c:ptCount val="2"/>
                <c:pt idx="0">
                  <c:v>10</c:v>
                </c:pt>
                <c:pt idx="1">
                  <c:v>10</c:v>
                </c:pt>
              </c:numCache>
            </c:numRef>
          </c:xVal>
          <c:yVal>
            <c:numRef>
              <c:f>'исход данные'!$E$36:$F$36</c:f>
              <c:numCache>
                <c:formatCode>0.0</c:formatCode>
                <c:ptCount val="2"/>
                <c:pt idx="0">
                  <c:v>49.834339010397528</c:v>
                </c:pt>
                <c:pt idx="1">
                  <c:v>55.165660989602429</c:v>
                </c:pt>
              </c:numCache>
            </c:numRef>
          </c:yVal>
        </c:ser>
        <c:ser>
          <c:idx val="3"/>
          <c:order val="3"/>
          <c:spPr>
            <a:ln w="28575">
              <a:noFill/>
            </a:ln>
          </c:spPr>
          <c:marker>
            <c:symbol val="triangle"/>
            <c:size val="5"/>
            <c:spPr>
              <a:solidFill>
                <a:srgbClr val="800000"/>
              </a:solidFill>
              <a:ln>
                <a:solidFill>
                  <a:srgbClr val="800000"/>
                </a:solidFill>
                <a:prstDash val="solid"/>
              </a:ln>
            </c:spPr>
          </c:marker>
          <c:xVal>
            <c:numRef>
              <c:f>'исход данные'!$E$39:$F$39</c:f>
              <c:numCache>
                <c:formatCode>General</c:formatCode>
                <c:ptCount val="2"/>
                <c:pt idx="0">
                  <c:v>11</c:v>
                </c:pt>
                <c:pt idx="1">
                  <c:v>11</c:v>
                </c:pt>
              </c:numCache>
            </c:numRef>
          </c:xVal>
          <c:yVal>
            <c:numRef>
              <c:f>'исход данные'!$E$37:$F$37</c:f>
              <c:numCache>
                <c:formatCode>0.0</c:formatCode>
                <c:ptCount val="2"/>
                <c:pt idx="0">
                  <c:v>52.366760992216484</c:v>
                </c:pt>
                <c:pt idx="1">
                  <c:v>58.033239007783472</c:v>
                </c:pt>
              </c:numCache>
            </c:numRef>
          </c:yVal>
        </c:ser>
        <c:axId val="119633408"/>
        <c:axId val="119640064"/>
      </c:scatterChart>
      <c:valAx>
        <c:axId val="119633408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r>
                  <a:rPr lang="ru-RU"/>
                  <a:t> </a:t>
                </a:r>
              </a:p>
            </c:rich>
          </c:tx>
          <c:layout>
            <c:manualLayout>
              <c:xMode val="edge"/>
              <c:yMode val="edge"/>
              <c:x val="0.50973479061385985"/>
              <c:y val="0.76683936247099638"/>
            </c:manualLayout>
          </c:layout>
          <c:spPr>
            <a:noFill/>
            <a:ln w="25400">
              <a:noFill/>
            </a:ln>
          </c:spPr>
        </c:title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640064"/>
        <c:crosses val="autoZero"/>
        <c:crossBetween val="midCat"/>
      </c:valAx>
      <c:valAx>
        <c:axId val="119640064"/>
        <c:scaling>
          <c:orientation val="minMax"/>
          <c:min val="25"/>
        </c:scaling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200" b="0" i="0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9633408"/>
        <c:crosses val="autoZero"/>
        <c:crossBetween val="midCat"/>
      </c:valAx>
      <c:spPr>
        <a:noFill/>
        <a:ln w="12700">
          <a:solidFill>
            <a:srgbClr val="808080"/>
          </a:solidFill>
          <a:prstDash val="solid"/>
        </a:ln>
      </c:spPr>
    </c:plotArea>
    <c:legend>
      <c:legendPos val="b"/>
      <c:legendEntry>
        <c:idx val="3"/>
        <c:delete val="1"/>
      </c:legendEntry>
      <c:layout>
        <c:manualLayout>
          <c:xMode val="edge"/>
          <c:yMode val="edge"/>
          <c:x val="8.8495654461102826E-3"/>
          <c:y val="0.8549221347331587"/>
          <c:w val="0.98053198574058786"/>
          <c:h val="0.12694313210848657"/>
        </c:manualLayout>
      </c:layout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  <c:txPr>
        <a:bodyPr/>
        <a:lstStyle/>
        <a:p>
          <a:pPr>
            <a:defRPr sz="1055" b="0" i="0" u="none" strike="noStrike" baseline="0">
              <a:solidFill>
                <a:srgbClr val="000000"/>
              </a:solidFill>
              <a:latin typeface="Arial Cyr"/>
              <a:ea typeface="Arial Cyr"/>
              <a:cs typeface="Arial Cyr"/>
            </a:defRPr>
          </a:pPr>
          <a:endParaRPr lang="ru-RU"/>
        </a:p>
      </c:txPr>
    </c:legend>
    <c:plotVisOnly val="1"/>
    <c:dispBlanksAs val="gap"/>
  </c:chart>
  <c:spPr>
    <a:solidFill>
      <a:srgbClr val="FFFFFF"/>
    </a:solidFill>
    <a:ln w="3175">
      <a:solidFill>
        <a:srgbClr val="000000"/>
      </a:solidFill>
      <a:prstDash val="solid"/>
    </a:ln>
  </c:spPr>
  <c:txPr>
    <a:bodyPr/>
    <a:lstStyle/>
    <a:p>
      <a:pPr>
        <a:defRPr sz="1150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График отказов</a:t>
            </a:r>
          </a:p>
        </c:rich>
      </c:tx>
    </c:title>
    <c:plotArea>
      <c:layout/>
      <c:scatterChart>
        <c:scatterStyle val="lineMarker"/>
        <c:ser>
          <c:idx val="0"/>
          <c:order val="0"/>
          <c:xVal>
            <c:numRef>
              <c:f>'задача 4'!$H$4:$H$13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xVal>
          <c:yVal>
            <c:numRef>
              <c:f>'задача 4'!$M$4:$M$13</c:f>
              <c:numCache>
                <c:formatCode>0.000</c:formatCode>
                <c:ptCount val="10"/>
                <c:pt idx="0">
                  <c:v>0.48275862068965592</c:v>
                </c:pt>
                <c:pt idx="1">
                  <c:v>0.1838649155722332</c:v>
                </c:pt>
                <c:pt idx="2">
                  <c:v>5.4107347083645584E-2</c:v>
                </c:pt>
                <c:pt idx="3">
                  <c:v>1.2467643065035819E-2</c:v>
                </c:pt>
                <c:pt idx="4">
                  <c:v>2.3218896537380348E-3</c:v>
                </c:pt>
                <c:pt idx="5">
                  <c:v>3.6105242908598701E-4</c:v>
                </c:pt>
                <c:pt idx="6">
                  <c:v>4.8138006498907802E-5</c:v>
                </c:pt>
                <c:pt idx="7">
                  <c:v>5.6160692177953308E-6</c:v>
                </c:pt>
                <c:pt idx="8">
                  <c:v>5.8240683894381531E-7</c:v>
                </c:pt>
                <c:pt idx="9">
                  <c:v>5.4357968679967139E-8</c:v>
                </c:pt>
              </c:numCache>
            </c:numRef>
          </c:yVal>
        </c:ser>
        <c:axId val="119650944"/>
        <c:axId val="133104384"/>
      </c:scatterChart>
      <c:valAx>
        <c:axId val="11965094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число каналов</a:t>
                </a:r>
              </a:p>
            </c:rich>
          </c:tx>
        </c:title>
        <c:numFmt formatCode="General" sourceLinked="1"/>
        <c:majorTickMark val="none"/>
        <c:tickLblPos val="nextTo"/>
        <c:crossAx val="133104384"/>
        <c:crosses val="autoZero"/>
        <c:crossBetween val="midCat"/>
      </c:valAx>
      <c:valAx>
        <c:axId val="133104384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вероятность отказа</a:t>
                </a:r>
              </a:p>
            </c:rich>
          </c:tx>
        </c:title>
        <c:numFmt formatCode="0.000" sourceLinked="1"/>
        <c:majorTickMark val="none"/>
        <c:tickLblPos val="nextTo"/>
        <c:crossAx val="119650944"/>
        <c:crosses val="autoZero"/>
        <c:crossBetween val="midCat"/>
      </c:valAx>
    </c:plotArea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D9B6B0-2F17-47BB-85CF-4DFE2EF4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28</Pages>
  <Words>4832</Words>
  <Characters>27544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Катенька</cp:lastModifiedBy>
  <cp:revision>2</cp:revision>
  <dcterms:created xsi:type="dcterms:W3CDTF">2015-06-23T02:56:00Z</dcterms:created>
  <dcterms:modified xsi:type="dcterms:W3CDTF">2015-06-23T02:56:00Z</dcterms:modified>
</cp:coreProperties>
</file>