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716" w:rsidRPr="004065FF" w:rsidRDefault="001168E4" w:rsidP="001168E4">
      <w:pPr>
        <w:pStyle w:val="11"/>
        <w:jc w:val="center"/>
      </w:pPr>
      <w:r>
        <w:t>СОДЕРЖАНИЕ</w:t>
      </w:r>
    </w:p>
    <w:p w:rsidR="00DE7716" w:rsidRPr="001168E4" w:rsidRDefault="00DE7716" w:rsidP="001168E4">
      <w:pPr>
        <w:pStyle w:val="11"/>
        <w:rPr>
          <w:b w:val="0"/>
        </w:rPr>
      </w:pPr>
    </w:p>
    <w:p w:rsidR="001168E4" w:rsidRPr="001168E4" w:rsidRDefault="0049291B" w:rsidP="001168E4">
      <w:pPr>
        <w:pStyle w:val="11"/>
        <w:rPr>
          <w:rFonts w:eastAsiaTheme="minorEastAsia"/>
          <w:b w:val="0"/>
          <w:noProof/>
          <w:lang w:eastAsia="ru-RU"/>
        </w:rPr>
      </w:pPr>
      <w:r w:rsidRPr="001168E4">
        <w:rPr>
          <w:b w:val="0"/>
        </w:rPr>
        <w:fldChar w:fldCharType="begin"/>
      </w:r>
      <w:r w:rsidR="001168E4" w:rsidRPr="001168E4">
        <w:rPr>
          <w:b w:val="0"/>
        </w:rPr>
        <w:instrText xml:space="preserve"> TOC \o "1-3" \p " " \h \z \u </w:instrText>
      </w:r>
      <w:r w:rsidRPr="001168E4">
        <w:rPr>
          <w:b w:val="0"/>
        </w:rPr>
        <w:fldChar w:fldCharType="separate"/>
      </w:r>
      <w:hyperlink w:anchor="_Toc448004783" w:history="1">
        <w:r w:rsidR="001168E4" w:rsidRPr="001168E4">
          <w:rPr>
            <w:rStyle w:val="a5"/>
            <w:rFonts w:eastAsia="Times New Roman"/>
            <w:b w:val="0"/>
            <w:noProof/>
          </w:rPr>
          <w:t>ВВЕДЕНИЕ……………………………………………………………….</w:t>
        </w:r>
        <w:r w:rsidR="00A149ED">
          <w:rPr>
            <w:b w:val="0"/>
            <w:noProof/>
            <w:webHidden/>
          </w:rPr>
          <w:t xml:space="preserve"> </w:t>
        </w:r>
        <w:r w:rsidR="001168E4" w:rsidRPr="001168E4">
          <w:rPr>
            <w:b w:val="0"/>
            <w:noProof/>
            <w:webHidden/>
          </w:rPr>
          <w:t>.</w:t>
        </w:r>
        <w:r w:rsidRPr="001168E4">
          <w:rPr>
            <w:b w:val="0"/>
            <w:noProof/>
            <w:webHidden/>
          </w:rPr>
          <w:fldChar w:fldCharType="begin"/>
        </w:r>
        <w:r w:rsidR="001168E4" w:rsidRPr="001168E4">
          <w:rPr>
            <w:b w:val="0"/>
            <w:noProof/>
            <w:webHidden/>
          </w:rPr>
          <w:instrText xml:space="preserve"> PAGEREF _Toc448004783 \h </w:instrText>
        </w:r>
        <w:r w:rsidRPr="001168E4">
          <w:rPr>
            <w:b w:val="0"/>
            <w:noProof/>
            <w:webHidden/>
          </w:rPr>
        </w:r>
        <w:r w:rsidRPr="001168E4">
          <w:rPr>
            <w:b w:val="0"/>
            <w:noProof/>
            <w:webHidden/>
          </w:rPr>
          <w:fldChar w:fldCharType="separate"/>
        </w:r>
        <w:r w:rsidR="00300AA6">
          <w:rPr>
            <w:b w:val="0"/>
            <w:noProof/>
            <w:webHidden/>
          </w:rPr>
          <w:t>3</w:t>
        </w:r>
        <w:r w:rsidRPr="001168E4">
          <w:rPr>
            <w:b w:val="0"/>
            <w:noProof/>
            <w:webHidden/>
          </w:rPr>
          <w:fldChar w:fldCharType="end"/>
        </w:r>
      </w:hyperlink>
    </w:p>
    <w:p w:rsidR="001168E4" w:rsidRPr="001168E4" w:rsidRDefault="0049291B" w:rsidP="001168E4">
      <w:pPr>
        <w:pStyle w:val="11"/>
        <w:ind w:firstLine="0"/>
        <w:rPr>
          <w:rFonts w:eastAsiaTheme="minorEastAsia"/>
          <w:b w:val="0"/>
          <w:noProof/>
          <w:lang w:eastAsia="ru-RU"/>
        </w:rPr>
      </w:pPr>
      <w:hyperlink w:anchor="_Toc448004784" w:history="1">
        <w:r w:rsidR="001168E4" w:rsidRPr="001168E4">
          <w:rPr>
            <w:rStyle w:val="a5"/>
            <w:rFonts w:eastAsia="Times New Roman"/>
            <w:b w:val="0"/>
            <w:noProof/>
          </w:rPr>
          <w:t>ГЛАВА 1 ТЕОРЕТИЧЕСКИЕ АСПЕКТЫ ОРГАНИЗАЦИОННО-ПРАВОВЫХ ФОРМ ПРЕДПРИНИМАТЕЛЬСТВА: ИХ СУЩНОСТЬ, ПРЕИМУЩЕСТВА И НЕДОСТАТКИ</w:t>
        </w:r>
        <w:r w:rsidR="001168E4" w:rsidRPr="001168E4">
          <w:rPr>
            <w:b w:val="0"/>
            <w:noProof/>
            <w:webHidden/>
          </w:rPr>
          <w:t xml:space="preserve"> </w:t>
        </w:r>
        <w:r w:rsidR="001168E4">
          <w:rPr>
            <w:b w:val="0"/>
            <w:noProof/>
            <w:webHidden/>
          </w:rPr>
          <w:t>..</w:t>
        </w:r>
        <w:r w:rsidR="00A149ED">
          <w:rPr>
            <w:b w:val="0"/>
            <w:noProof/>
            <w:webHidden/>
          </w:rPr>
          <w:t>………………………………………</w:t>
        </w:r>
        <w:r w:rsidRPr="001168E4">
          <w:rPr>
            <w:b w:val="0"/>
            <w:noProof/>
            <w:webHidden/>
          </w:rPr>
          <w:fldChar w:fldCharType="begin"/>
        </w:r>
        <w:r w:rsidR="001168E4" w:rsidRPr="001168E4">
          <w:rPr>
            <w:b w:val="0"/>
            <w:noProof/>
            <w:webHidden/>
          </w:rPr>
          <w:instrText xml:space="preserve"> PAGEREF _Toc448004784 \h </w:instrText>
        </w:r>
        <w:r w:rsidRPr="001168E4">
          <w:rPr>
            <w:b w:val="0"/>
            <w:noProof/>
            <w:webHidden/>
          </w:rPr>
        </w:r>
        <w:r w:rsidRPr="001168E4">
          <w:rPr>
            <w:b w:val="0"/>
            <w:noProof/>
            <w:webHidden/>
          </w:rPr>
          <w:fldChar w:fldCharType="separate"/>
        </w:r>
        <w:r w:rsidR="00300AA6">
          <w:rPr>
            <w:b w:val="0"/>
            <w:noProof/>
            <w:webHidden/>
          </w:rPr>
          <w:t>5</w:t>
        </w:r>
        <w:r w:rsidRPr="001168E4">
          <w:rPr>
            <w:b w:val="0"/>
            <w:noProof/>
            <w:webHidden/>
          </w:rPr>
          <w:fldChar w:fldCharType="end"/>
        </w:r>
      </w:hyperlink>
    </w:p>
    <w:p w:rsidR="001168E4" w:rsidRPr="001168E4" w:rsidRDefault="0049291B" w:rsidP="00300AA6">
      <w:pPr>
        <w:pStyle w:val="21"/>
        <w:rPr>
          <w:rFonts w:eastAsiaTheme="minorEastAsia"/>
          <w:lang w:eastAsia="ru-RU"/>
        </w:rPr>
      </w:pPr>
      <w:hyperlink w:anchor="_Toc448004785" w:history="1">
        <w:r w:rsidR="001168E4" w:rsidRPr="001168E4">
          <w:rPr>
            <w:rStyle w:val="a5"/>
            <w:rFonts w:eastAsia="Times New Roman"/>
          </w:rPr>
          <w:t>1.1 Понятие организационно-правовых форм предпринимательства и формы правового статуса предпринимателя</w:t>
        </w:r>
        <w:r w:rsidR="00A149ED">
          <w:rPr>
            <w:webHidden/>
          </w:rPr>
          <w:t xml:space="preserve"> …………………………</w:t>
        </w:r>
        <w:r w:rsidRPr="001168E4">
          <w:rPr>
            <w:webHidden/>
          </w:rPr>
          <w:fldChar w:fldCharType="begin"/>
        </w:r>
        <w:r w:rsidR="001168E4" w:rsidRPr="001168E4">
          <w:rPr>
            <w:webHidden/>
          </w:rPr>
          <w:instrText xml:space="preserve"> PAGEREF _Toc448004785 \h </w:instrText>
        </w:r>
        <w:r w:rsidRPr="001168E4">
          <w:rPr>
            <w:webHidden/>
          </w:rPr>
        </w:r>
        <w:r w:rsidRPr="001168E4">
          <w:rPr>
            <w:webHidden/>
          </w:rPr>
          <w:fldChar w:fldCharType="separate"/>
        </w:r>
        <w:r w:rsidR="00300AA6">
          <w:rPr>
            <w:webHidden/>
          </w:rPr>
          <w:t>5</w:t>
        </w:r>
        <w:r w:rsidRPr="001168E4">
          <w:rPr>
            <w:webHidden/>
          </w:rPr>
          <w:fldChar w:fldCharType="end"/>
        </w:r>
      </w:hyperlink>
    </w:p>
    <w:p w:rsidR="001168E4" w:rsidRPr="001168E4" w:rsidRDefault="0049291B" w:rsidP="00300AA6">
      <w:pPr>
        <w:pStyle w:val="21"/>
        <w:rPr>
          <w:rFonts w:eastAsiaTheme="minorEastAsia"/>
          <w:lang w:eastAsia="ru-RU"/>
        </w:rPr>
      </w:pPr>
      <w:hyperlink w:anchor="_Toc448004786" w:history="1">
        <w:r w:rsidR="001168E4" w:rsidRPr="001168E4">
          <w:rPr>
            <w:rStyle w:val="a5"/>
          </w:rPr>
          <w:t>1.2 Классификация организационно-правовых форм  предпринимательства</w:t>
        </w:r>
        <w:r w:rsidR="00A149ED">
          <w:rPr>
            <w:webHidden/>
          </w:rPr>
          <w:t xml:space="preserve"> …………………………………………………..</w:t>
        </w:r>
        <w:r w:rsidRPr="001168E4">
          <w:rPr>
            <w:webHidden/>
          </w:rPr>
          <w:fldChar w:fldCharType="begin"/>
        </w:r>
        <w:r w:rsidR="001168E4" w:rsidRPr="001168E4">
          <w:rPr>
            <w:webHidden/>
          </w:rPr>
          <w:instrText xml:space="preserve"> PAGEREF _Toc448004786 \h </w:instrText>
        </w:r>
        <w:r w:rsidRPr="001168E4">
          <w:rPr>
            <w:webHidden/>
          </w:rPr>
        </w:r>
        <w:r w:rsidRPr="001168E4">
          <w:rPr>
            <w:webHidden/>
          </w:rPr>
          <w:fldChar w:fldCharType="separate"/>
        </w:r>
        <w:r w:rsidR="00300AA6">
          <w:rPr>
            <w:webHidden/>
          </w:rPr>
          <w:t>7</w:t>
        </w:r>
        <w:r w:rsidRPr="001168E4">
          <w:rPr>
            <w:webHidden/>
          </w:rPr>
          <w:fldChar w:fldCharType="end"/>
        </w:r>
      </w:hyperlink>
    </w:p>
    <w:p w:rsidR="001168E4" w:rsidRPr="001168E4" w:rsidRDefault="0049291B" w:rsidP="001168E4">
      <w:pPr>
        <w:pStyle w:val="11"/>
        <w:ind w:firstLine="0"/>
        <w:rPr>
          <w:rFonts w:eastAsiaTheme="minorEastAsia"/>
          <w:b w:val="0"/>
          <w:noProof/>
          <w:lang w:eastAsia="ru-RU"/>
        </w:rPr>
      </w:pPr>
      <w:hyperlink w:anchor="_Toc448004787" w:history="1">
        <w:r w:rsidR="001168E4" w:rsidRPr="001168E4">
          <w:rPr>
            <w:rStyle w:val="a5"/>
            <w:rFonts w:eastAsia="Times New Roman"/>
            <w:b w:val="0"/>
            <w:noProof/>
          </w:rPr>
          <w:t>ГЛАВА 2 АНАЛИЗ ПРЕДПРИНИМАТЕЛЬСКОЙ СРЕДЫ В РЕСПУБЛИКЕ БЕЛАРУСЬ……………………………………………………</w:t>
        </w:r>
        <w:r w:rsidR="00354567">
          <w:rPr>
            <w:rStyle w:val="a5"/>
            <w:rFonts w:eastAsia="Times New Roman"/>
            <w:b w:val="0"/>
            <w:noProof/>
          </w:rPr>
          <w:t>………………….</w:t>
        </w:r>
        <w:r w:rsidRPr="001168E4">
          <w:rPr>
            <w:b w:val="0"/>
            <w:noProof/>
            <w:webHidden/>
          </w:rPr>
          <w:fldChar w:fldCharType="begin"/>
        </w:r>
        <w:r w:rsidR="001168E4" w:rsidRPr="001168E4">
          <w:rPr>
            <w:b w:val="0"/>
            <w:noProof/>
            <w:webHidden/>
          </w:rPr>
          <w:instrText xml:space="preserve"> PAGEREF _Toc448004787 \h </w:instrText>
        </w:r>
        <w:r w:rsidRPr="001168E4">
          <w:rPr>
            <w:b w:val="0"/>
            <w:noProof/>
            <w:webHidden/>
          </w:rPr>
        </w:r>
        <w:r w:rsidRPr="001168E4">
          <w:rPr>
            <w:b w:val="0"/>
            <w:noProof/>
            <w:webHidden/>
          </w:rPr>
          <w:fldChar w:fldCharType="separate"/>
        </w:r>
        <w:r w:rsidR="00300AA6">
          <w:rPr>
            <w:b w:val="0"/>
            <w:noProof/>
            <w:webHidden/>
          </w:rPr>
          <w:t>16</w:t>
        </w:r>
        <w:r w:rsidRPr="001168E4">
          <w:rPr>
            <w:b w:val="0"/>
            <w:noProof/>
            <w:webHidden/>
          </w:rPr>
          <w:fldChar w:fldCharType="end"/>
        </w:r>
      </w:hyperlink>
    </w:p>
    <w:p w:rsidR="001168E4" w:rsidRPr="001168E4" w:rsidRDefault="0049291B" w:rsidP="00300AA6">
      <w:pPr>
        <w:pStyle w:val="21"/>
        <w:rPr>
          <w:rFonts w:eastAsiaTheme="minorEastAsia"/>
          <w:lang w:eastAsia="ru-RU"/>
        </w:rPr>
      </w:pPr>
      <w:hyperlink w:anchor="_Toc448004788" w:history="1">
        <w:r w:rsidR="001168E4" w:rsidRPr="001168E4">
          <w:rPr>
            <w:rStyle w:val="a5"/>
          </w:rPr>
          <w:t xml:space="preserve">2.1 </w:t>
        </w:r>
        <w:r w:rsidR="001168E4" w:rsidRPr="001168E4">
          <w:rPr>
            <w:rStyle w:val="a5"/>
            <w:rFonts w:eastAsia="Times New Roman"/>
            <w:lang w:eastAsia="ru-RU"/>
          </w:rPr>
          <w:t>Нормативно-правовая база, регулирующая предпринимательскую деятельность</w:t>
        </w:r>
        <w:r w:rsidR="001168E4" w:rsidRPr="001168E4">
          <w:rPr>
            <w:webHidden/>
          </w:rPr>
          <w:t xml:space="preserve"> …………………………………………………………</w:t>
        </w:r>
        <w:r w:rsidR="00A149ED">
          <w:rPr>
            <w:webHidden/>
          </w:rPr>
          <w:t>...</w:t>
        </w:r>
        <w:r w:rsidRPr="001168E4">
          <w:rPr>
            <w:webHidden/>
          </w:rPr>
          <w:fldChar w:fldCharType="begin"/>
        </w:r>
        <w:r w:rsidR="001168E4" w:rsidRPr="001168E4">
          <w:rPr>
            <w:webHidden/>
          </w:rPr>
          <w:instrText xml:space="preserve"> PAGEREF _Toc448004788 \h </w:instrText>
        </w:r>
        <w:r w:rsidRPr="001168E4">
          <w:rPr>
            <w:webHidden/>
          </w:rPr>
        </w:r>
        <w:r w:rsidRPr="001168E4">
          <w:rPr>
            <w:webHidden/>
          </w:rPr>
          <w:fldChar w:fldCharType="separate"/>
        </w:r>
        <w:r w:rsidR="00300AA6">
          <w:rPr>
            <w:webHidden/>
          </w:rPr>
          <w:t>16</w:t>
        </w:r>
        <w:r w:rsidRPr="001168E4">
          <w:rPr>
            <w:webHidden/>
          </w:rPr>
          <w:fldChar w:fldCharType="end"/>
        </w:r>
      </w:hyperlink>
    </w:p>
    <w:p w:rsidR="001168E4" w:rsidRPr="001168E4" w:rsidRDefault="0049291B" w:rsidP="00300AA6">
      <w:pPr>
        <w:pStyle w:val="21"/>
        <w:rPr>
          <w:rFonts w:eastAsiaTheme="minorEastAsia"/>
          <w:lang w:eastAsia="ru-RU"/>
        </w:rPr>
      </w:pPr>
      <w:hyperlink w:anchor="_Toc448004789" w:history="1">
        <w:r w:rsidR="001168E4" w:rsidRPr="001168E4">
          <w:rPr>
            <w:rStyle w:val="a5"/>
          </w:rPr>
          <w:t>2.2 Характеристика организационно-правовых форм в Республике Б</w:t>
        </w:r>
        <w:r w:rsidR="00A149ED">
          <w:rPr>
            <w:rStyle w:val="a5"/>
          </w:rPr>
          <w:t>еларусь………………………………………………………………..</w:t>
        </w:r>
        <w:r w:rsidR="001168E4" w:rsidRPr="001168E4">
          <w:rPr>
            <w:webHidden/>
          </w:rPr>
          <w:t xml:space="preserve"> </w:t>
        </w:r>
        <w:r w:rsidRPr="001168E4">
          <w:rPr>
            <w:webHidden/>
          </w:rPr>
          <w:fldChar w:fldCharType="begin"/>
        </w:r>
        <w:r w:rsidR="001168E4" w:rsidRPr="001168E4">
          <w:rPr>
            <w:webHidden/>
          </w:rPr>
          <w:instrText xml:space="preserve"> PAGEREF _Toc448004789 \h </w:instrText>
        </w:r>
        <w:r w:rsidRPr="001168E4">
          <w:rPr>
            <w:webHidden/>
          </w:rPr>
        </w:r>
        <w:r w:rsidRPr="001168E4">
          <w:rPr>
            <w:webHidden/>
          </w:rPr>
          <w:fldChar w:fldCharType="separate"/>
        </w:r>
        <w:r w:rsidR="00300AA6">
          <w:rPr>
            <w:webHidden/>
          </w:rPr>
          <w:t>21</w:t>
        </w:r>
        <w:r w:rsidRPr="001168E4">
          <w:rPr>
            <w:webHidden/>
          </w:rPr>
          <w:fldChar w:fldCharType="end"/>
        </w:r>
      </w:hyperlink>
    </w:p>
    <w:p w:rsidR="001168E4" w:rsidRPr="001168E4" w:rsidRDefault="0049291B" w:rsidP="001168E4">
      <w:pPr>
        <w:pStyle w:val="11"/>
        <w:ind w:firstLine="0"/>
        <w:rPr>
          <w:rFonts w:eastAsiaTheme="minorEastAsia"/>
          <w:b w:val="0"/>
          <w:noProof/>
          <w:lang w:eastAsia="ru-RU"/>
        </w:rPr>
      </w:pPr>
      <w:hyperlink w:anchor="_Toc448004790" w:history="1">
        <w:r w:rsidR="001168E4" w:rsidRPr="001168E4">
          <w:rPr>
            <w:rStyle w:val="a5"/>
            <w:rFonts w:eastAsia="Calibri"/>
            <w:b w:val="0"/>
            <w:noProof/>
          </w:rPr>
          <w:t>ГЛАВА 3 ПУТИ  УЛУЧШЕНИЯ СРЕДЫ ФУНКЦИОНИРОВАНИЯ ПРЕДПРИНИМАТЕЛЬСТВА В РЕСПУБЛИКЕ БЕЛАРУСЬ</w:t>
        </w:r>
        <w:r w:rsidR="001168E4" w:rsidRPr="001168E4">
          <w:rPr>
            <w:b w:val="0"/>
            <w:noProof/>
            <w:webHidden/>
          </w:rPr>
          <w:t xml:space="preserve"> ……………….</w:t>
        </w:r>
        <w:r w:rsidRPr="001168E4">
          <w:rPr>
            <w:b w:val="0"/>
            <w:noProof/>
            <w:webHidden/>
          </w:rPr>
          <w:fldChar w:fldCharType="begin"/>
        </w:r>
        <w:r w:rsidR="001168E4" w:rsidRPr="001168E4">
          <w:rPr>
            <w:b w:val="0"/>
            <w:noProof/>
            <w:webHidden/>
          </w:rPr>
          <w:instrText xml:space="preserve"> PAGEREF _Toc448004790 \h </w:instrText>
        </w:r>
        <w:r w:rsidRPr="001168E4">
          <w:rPr>
            <w:b w:val="0"/>
            <w:noProof/>
            <w:webHidden/>
          </w:rPr>
        </w:r>
        <w:r w:rsidRPr="001168E4">
          <w:rPr>
            <w:b w:val="0"/>
            <w:noProof/>
            <w:webHidden/>
          </w:rPr>
          <w:fldChar w:fldCharType="separate"/>
        </w:r>
        <w:r w:rsidR="00300AA6">
          <w:rPr>
            <w:b w:val="0"/>
            <w:noProof/>
            <w:webHidden/>
          </w:rPr>
          <w:t>28</w:t>
        </w:r>
        <w:r w:rsidRPr="001168E4">
          <w:rPr>
            <w:b w:val="0"/>
            <w:noProof/>
            <w:webHidden/>
          </w:rPr>
          <w:fldChar w:fldCharType="end"/>
        </w:r>
      </w:hyperlink>
    </w:p>
    <w:p w:rsidR="001168E4" w:rsidRPr="001168E4" w:rsidRDefault="0049291B" w:rsidP="00300AA6">
      <w:pPr>
        <w:pStyle w:val="21"/>
        <w:rPr>
          <w:rFonts w:eastAsiaTheme="minorEastAsia"/>
          <w:lang w:eastAsia="ru-RU"/>
        </w:rPr>
      </w:pPr>
      <w:hyperlink w:anchor="_Toc448004791" w:history="1">
        <w:r w:rsidR="001168E4" w:rsidRPr="001168E4">
          <w:rPr>
            <w:rStyle w:val="a5"/>
            <w:rFonts w:eastAsia="Times New Roman"/>
            <w:lang w:eastAsia="ru-RU"/>
          </w:rPr>
          <w:t>3.1 Пути улучшения деловой среды предпринимательской     деятельности</w:t>
        </w:r>
        <w:r w:rsidR="001168E4" w:rsidRPr="001168E4">
          <w:rPr>
            <w:webHidden/>
          </w:rPr>
          <w:t xml:space="preserve"> …………………………………………………………</w:t>
        </w:r>
        <w:r w:rsidR="00A149ED">
          <w:rPr>
            <w:webHidden/>
          </w:rPr>
          <w:t>..</w:t>
        </w:r>
        <w:r w:rsidRPr="001168E4">
          <w:rPr>
            <w:webHidden/>
          </w:rPr>
          <w:fldChar w:fldCharType="begin"/>
        </w:r>
        <w:r w:rsidR="001168E4" w:rsidRPr="001168E4">
          <w:rPr>
            <w:webHidden/>
          </w:rPr>
          <w:instrText xml:space="preserve"> PAGEREF _Toc448004791 \h </w:instrText>
        </w:r>
        <w:r w:rsidRPr="001168E4">
          <w:rPr>
            <w:webHidden/>
          </w:rPr>
        </w:r>
        <w:r w:rsidRPr="001168E4">
          <w:rPr>
            <w:webHidden/>
          </w:rPr>
          <w:fldChar w:fldCharType="separate"/>
        </w:r>
        <w:r w:rsidR="00300AA6">
          <w:rPr>
            <w:webHidden/>
          </w:rPr>
          <w:t>28</w:t>
        </w:r>
        <w:r w:rsidRPr="001168E4">
          <w:rPr>
            <w:webHidden/>
          </w:rPr>
          <w:fldChar w:fldCharType="end"/>
        </w:r>
      </w:hyperlink>
    </w:p>
    <w:p w:rsidR="001168E4" w:rsidRPr="001168E4" w:rsidRDefault="0049291B" w:rsidP="00300AA6">
      <w:pPr>
        <w:pStyle w:val="21"/>
        <w:rPr>
          <w:rFonts w:eastAsiaTheme="minorEastAsia"/>
          <w:lang w:eastAsia="ru-RU"/>
        </w:rPr>
      </w:pPr>
      <w:hyperlink w:anchor="_Toc448004792" w:history="1">
        <w:r w:rsidR="001168E4" w:rsidRPr="001168E4">
          <w:rPr>
            <w:rStyle w:val="a5"/>
          </w:rPr>
          <w:t>3.2 Оценка белорусскими предприятиями действий правительства по улучшению условий ведения бизнеса</w:t>
        </w:r>
        <w:r w:rsidR="00A149ED">
          <w:rPr>
            <w:webHidden/>
          </w:rPr>
          <w:t xml:space="preserve"> ………………………………</w:t>
        </w:r>
        <w:r w:rsidRPr="001168E4">
          <w:rPr>
            <w:webHidden/>
          </w:rPr>
          <w:fldChar w:fldCharType="begin"/>
        </w:r>
        <w:r w:rsidR="001168E4" w:rsidRPr="001168E4">
          <w:rPr>
            <w:webHidden/>
          </w:rPr>
          <w:instrText xml:space="preserve"> PAGEREF _Toc448004792 \h </w:instrText>
        </w:r>
        <w:r w:rsidRPr="001168E4">
          <w:rPr>
            <w:webHidden/>
          </w:rPr>
        </w:r>
        <w:r w:rsidRPr="001168E4">
          <w:rPr>
            <w:webHidden/>
          </w:rPr>
          <w:fldChar w:fldCharType="separate"/>
        </w:r>
        <w:r w:rsidR="00300AA6">
          <w:rPr>
            <w:webHidden/>
          </w:rPr>
          <w:t>32</w:t>
        </w:r>
        <w:r w:rsidRPr="001168E4">
          <w:rPr>
            <w:webHidden/>
          </w:rPr>
          <w:fldChar w:fldCharType="end"/>
        </w:r>
      </w:hyperlink>
    </w:p>
    <w:p w:rsidR="001168E4" w:rsidRPr="001168E4" w:rsidRDefault="0049291B" w:rsidP="001168E4">
      <w:pPr>
        <w:pStyle w:val="11"/>
        <w:rPr>
          <w:rFonts w:eastAsiaTheme="minorEastAsia"/>
          <w:b w:val="0"/>
          <w:noProof/>
          <w:lang w:eastAsia="ru-RU"/>
        </w:rPr>
      </w:pPr>
      <w:hyperlink w:anchor="_Toc448004793" w:history="1">
        <w:r w:rsidR="001168E4" w:rsidRPr="001168E4">
          <w:rPr>
            <w:rStyle w:val="a5"/>
            <w:rFonts w:eastAsia="Times New Roman"/>
            <w:b w:val="0"/>
            <w:noProof/>
          </w:rPr>
          <w:t>ЗАКЛЮЧЕНИЕ</w:t>
        </w:r>
        <w:r w:rsidR="001168E4" w:rsidRPr="001168E4">
          <w:rPr>
            <w:b w:val="0"/>
            <w:noProof/>
            <w:webHidden/>
          </w:rPr>
          <w:t xml:space="preserve"> …………………………………………………………</w:t>
        </w:r>
        <w:r w:rsidRPr="001168E4">
          <w:rPr>
            <w:b w:val="0"/>
            <w:noProof/>
            <w:webHidden/>
          </w:rPr>
          <w:fldChar w:fldCharType="begin"/>
        </w:r>
        <w:r w:rsidR="001168E4" w:rsidRPr="001168E4">
          <w:rPr>
            <w:b w:val="0"/>
            <w:noProof/>
            <w:webHidden/>
          </w:rPr>
          <w:instrText xml:space="preserve"> PAGEREF _Toc448004793 \h </w:instrText>
        </w:r>
        <w:r w:rsidRPr="001168E4">
          <w:rPr>
            <w:b w:val="0"/>
            <w:noProof/>
            <w:webHidden/>
          </w:rPr>
        </w:r>
        <w:r w:rsidRPr="001168E4">
          <w:rPr>
            <w:b w:val="0"/>
            <w:noProof/>
            <w:webHidden/>
          </w:rPr>
          <w:fldChar w:fldCharType="separate"/>
        </w:r>
        <w:r w:rsidR="00300AA6">
          <w:rPr>
            <w:b w:val="0"/>
            <w:noProof/>
            <w:webHidden/>
          </w:rPr>
          <w:t>36</w:t>
        </w:r>
        <w:r w:rsidRPr="001168E4">
          <w:rPr>
            <w:b w:val="0"/>
            <w:noProof/>
            <w:webHidden/>
          </w:rPr>
          <w:fldChar w:fldCharType="end"/>
        </w:r>
      </w:hyperlink>
    </w:p>
    <w:p w:rsidR="001168E4" w:rsidRPr="001168E4" w:rsidRDefault="0049291B" w:rsidP="001168E4">
      <w:pPr>
        <w:pStyle w:val="11"/>
        <w:rPr>
          <w:rFonts w:eastAsiaTheme="minorEastAsia"/>
          <w:b w:val="0"/>
          <w:noProof/>
          <w:lang w:eastAsia="ru-RU"/>
        </w:rPr>
      </w:pPr>
      <w:hyperlink w:anchor="_Toc448004794" w:history="1">
        <w:r w:rsidR="001168E4" w:rsidRPr="001168E4">
          <w:rPr>
            <w:rStyle w:val="a5"/>
            <w:rFonts w:eastAsia="Times New Roman"/>
            <w:b w:val="0"/>
            <w:noProof/>
          </w:rPr>
          <w:t>СПИСОК ИСПОЛЬЗОВАННЫХ ИСТОЧНИКОВ</w:t>
        </w:r>
        <w:r w:rsidR="00A149ED">
          <w:rPr>
            <w:b w:val="0"/>
            <w:noProof/>
            <w:webHidden/>
          </w:rPr>
          <w:t xml:space="preserve"> …………………</w:t>
        </w:r>
        <w:r w:rsidR="001168E4" w:rsidRPr="001168E4">
          <w:rPr>
            <w:b w:val="0"/>
            <w:noProof/>
            <w:webHidden/>
          </w:rPr>
          <w:t>….</w:t>
        </w:r>
        <w:r w:rsidRPr="001168E4">
          <w:rPr>
            <w:b w:val="0"/>
            <w:noProof/>
            <w:webHidden/>
          </w:rPr>
          <w:fldChar w:fldCharType="begin"/>
        </w:r>
        <w:r w:rsidR="001168E4" w:rsidRPr="001168E4">
          <w:rPr>
            <w:b w:val="0"/>
            <w:noProof/>
            <w:webHidden/>
          </w:rPr>
          <w:instrText xml:space="preserve"> PAGEREF _Toc448004794 \h </w:instrText>
        </w:r>
        <w:r w:rsidRPr="001168E4">
          <w:rPr>
            <w:b w:val="0"/>
            <w:noProof/>
            <w:webHidden/>
          </w:rPr>
        </w:r>
        <w:r w:rsidRPr="001168E4">
          <w:rPr>
            <w:b w:val="0"/>
            <w:noProof/>
            <w:webHidden/>
          </w:rPr>
          <w:fldChar w:fldCharType="separate"/>
        </w:r>
        <w:r w:rsidR="00300AA6">
          <w:rPr>
            <w:b w:val="0"/>
            <w:noProof/>
            <w:webHidden/>
          </w:rPr>
          <w:t>39</w:t>
        </w:r>
        <w:r w:rsidRPr="001168E4">
          <w:rPr>
            <w:b w:val="0"/>
            <w:noProof/>
            <w:webHidden/>
          </w:rPr>
          <w:fldChar w:fldCharType="end"/>
        </w:r>
      </w:hyperlink>
    </w:p>
    <w:p w:rsidR="00145227" w:rsidRPr="001168E4" w:rsidRDefault="0049291B" w:rsidP="001168E4">
      <w:pPr>
        <w:widowControl w:val="0"/>
        <w:spacing w:after="0" w:line="360" w:lineRule="auto"/>
        <w:ind w:firstLine="709"/>
        <w:rPr>
          <w:rFonts w:ascii="Times New Roman" w:hAnsi="Times New Roman" w:cs="Times New Roman"/>
          <w:sz w:val="28"/>
          <w:szCs w:val="28"/>
        </w:rPr>
      </w:pPr>
      <w:r w:rsidRPr="001168E4">
        <w:rPr>
          <w:rFonts w:ascii="Times New Roman" w:hAnsi="Times New Roman" w:cs="Times New Roman"/>
          <w:sz w:val="28"/>
          <w:szCs w:val="28"/>
        </w:rPr>
        <w:fldChar w:fldCharType="end"/>
      </w:r>
    </w:p>
    <w:p w:rsidR="00145227" w:rsidRPr="001168E4" w:rsidRDefault="00145227" w:rsidP="001168E4">
      <w:pPr>
        <w:widowControl w:val="0"/>
        <w:spacing w:after="0" w:line="360" w:lineRule="auto"/>
        <w:ind w:firstLine="709"/>
        <w:rPr>
          <w:rFonts w:ascii="Times New Roman" w:hAnsi="Times New Roman" w:cs="Times New Roman"/>
          <w:sz w:val="28"/>
          <w:szCs w:val="28"/>
        </w:rPr>
      </w:pPr>
    </w:p>
    <w:p w:rsidR="00145227" w:rsidRPr="001168E4" w:rsidRDefault="00145227" w:rsidP="001168E4">
      <w:pPr>
        <w:widowControl w:val="0"/>
        <w:spacing w:after="0" w:line="240" w:lineRule="auto"/>
        <w:ind w:firstLine="709"/>
        <w:rPr>
          <w:rFonts w:ascii="Times New Roman" w:hAnsi="Times New Roman" w:cs="Times New Roman"/>
          <w:sz w:val="28"/>
          <w:szCs w:val="28"/>
        </w:rPr>
      </w:pPr>
    </w:p>
    <w:p w:rsidR="00BA2A71" w:rsidRPr="004065FF" w:rsidRDefault="00BA2A71" w:rsidP="00A13628">
      <w:pPr>
        <w:widowControl w:val="0"/>
        <w:spacing w:after="0" w:line="240" w:lineRule="auto"/>
      </w:pPr>
    </w:p>
    <w:p w:rsidR="00BA2A71" w:rsidRPr="004065FF" w:rsidRDefault="00BA2A71" w:rsidP="00A13628">
      <w:pPr>
        <w:widowControl w:val="0"/>
        <w:spacing w:after="0" w:line="240" w:lineRule="auto"/>
      </w:pPr>
    </w:p>
    <w:p w:rsidR="00145227" w:rsidRPr="004065FF" w:rsidRDefault="00145227" w:rsidP="00A13628">
      <w:pPr>
        <w:widowControl w:val="0"/>
        <w:spacing w:after="0" w:line="240" w:lineRule="auto"/>
      </w:pPr>
    </w:p>
    <w:p w:rsidR="00BA2A71" w:rsidRPr="004065FF" w:rsidRDefault="00BA2A71">
      <w:r w:rsidRPr="004065FF">
        <w:br w:type="page"/>
      </w:r>
    </w:p>
    <w:p w:rsidR="00BD35F1" w:rsidRPr="00B75CF7" w:rsidRDefault="00BD35F1" w:rsidP="00B75CF7">
      <w:pPr>
        <w:pStyle w:val="1"/>
        <w:keepNext w:val="0"/>
        <w:keepLines w:val="0"/>
        <w:widowControl w:val="0"/>
        <w:spacing w:before="0" w:line="360" w:lineRule="auto"/>
        <w:jc w:val="center"/>
        <w:rPr>
          <w:rFonts w:ascii="Times New Roman" w:eastAsia="Times New Roman" w:hAnsi="Times New Roman" w:cs="Times New Roman"/>
          <w:b w:val="0"/>
          <w:color w:val="auto"/>
          <w:sz w:val="30"/>
          <w:szCs w:val="30"/>
        </w:rPr>
      </w:pPr>
      <w:bookmarkStart w:id="0" w:name="_Toc444244011"/>
      <w:bookmarkStart w:id="1" w:name="_Toc448004746"/>
      <w:bookmarkStart w:id="2" w:name="_Toc448004783"/>
      <w:r w:rsidRPr="00B75CF7">
        <w:rPr>
          <w:rFonts w:ascii="Times New Roman" w:eastAsia="Times New Roman" w:hAnsi="Times New Roman" w:cs="Times New Roman"/>
          <w:b w:val="0"/>
          <w:color w:val="auto"/>
          <w:sz w:val="30"/>
          <w:szCs w:val="30"/>
        </w:rPr>
        <w:lastRenderedPageBreak/>
        <w:t>В</w:t>
      </w:r>
      <w:r w:rsidR="00145227" w:rsidRPr="00B75CF7">
        <w:rPr>
          <w:rFonts w:ascii="Times New Roman" w:eastAsia="Times New Roman" w:hAnsi="Times New Roman" w:cs="Times New Roman"/>
          <w:b w:val="0"/>
          <w:color w:val="auto"/>
          <w:sz w:val="30"/>
          <w:szCs w:val="30"/>
        </w:rPr>
        <w:t>ВЕДЕНИЕ</w:t>
      </w:r>
      <w:bookmarkEnd w:id="0"/>
      <w:bookmarkEnd w:id="1"/>
      <w:bookmarkEnd w:id="2"/>
    </w:p>
    <w:p w:rsidR="00145227" w:rsidRPr="004065FF" w:rsidRDefault="00145227" w:rsidP="00B75CF7">
      <w:pPr>
        <w:widowControl w:val="0"/>
        <w:spacing w:after="0" w:line="360" w:lineRule="auto"/>
        <w:ind w:firstLine="567"/>
        <w:jc w:val="both"/>
        <w:rPr>
          <w:rFonts w:ascii="Times New Roman" w:eastAsia="Calibri" w:hAnsi="Times New Roman" w:cs="Times New Roman"/>
          <w:sz w:val="28"/>
        </w:rPr>
      </w:pPr>
    </w:p>
    <w:p w:rsidR="00145227" w:rsidRPr="004065FF" w:rsidRDefault="00145227" w:rsidP="00B75CF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 xml:space="preserve">Мировой опыт подтверждает, что предпринимательство – важнейший элемент рыночной экономики, без которого не может гармонично развиваться государство. Оно во многом определяет темпы экономического роста, структуру и качество валового национального продукта. </w:t>
      </w:r>
    </w:p>
    <w:p w:rsidR="00145227" w:rsidRPr="004065FF" w:rsidRDefault="00145227" w:rsidP="00B75CF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Предприниматель является ключевой фигурой рыночной экономики и ориентируется не на распоряжения из центра, а на взаимовыгодные отношения с потребителями своей продукции, услуг, трудовым коллективом и другими предпринимателями.</w:t>
      </w:r>
    </w:p>
    <w:p w:rsidR="00BD35F1" w:rsidRPr="004065FF" w:rsidRDefault="00BD35F1" w:rsidP="00B75CF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Предпринимательство – достаточно специфический вид человеческой деятельности, которому присущи такие характерные черты, как коммерческая направленность, риск, имущественная ответственность, самостоятельность в принятии решений, нацеленность на получение конкретного результата, умение начинать и вести собственное дело.</w:t>
      </w:r>
    </w:p>
    <w:p w:rsidR="00145227" w:rsidRPr="004065FF" w:rsidRDefault="00BD35F1" w:rsidP="00B75CF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Наиболее существенной чертой предпринимательства является направленность на получение прибыли (дохода). Без нее предпринимательство не может существовать. К предпринимательству могут относиться любые, не запрещенные виды деятельности, осуществляемые как физическими, так и юридическими лицами. Закон «О поддержке малого и среднего предпринимательства» специально выделяет возможность осуществлять такие виды деятельности, как биржевая, торгово-закупочная, инновационная, консультационная, операция с ценными бумагами, коммерческое посредничество.</w:t>
      </w:r>
    </w:p>
    <w:p w:rsidR="00386CC2" w:rsidRPr="004065FF" w:rsidRDefault="00386CC2" w:rsidP="00B75CF7">
      <w:pPr>
        <w:widowControl w:val="0"/>
        <w:spacing w:after="0" w:line="360" w:lineRule="auto"/>
        <w:ind w:firstLine="709"/>
        <w:jc w:val="both"/>
        <w:rPr>
          <w:rFonts w:ascii="Times New Roman" w:eastAsia="Times New Roman" w:hAnsi="Times New Roman" w:cs="Times New Roman"/>
          <w:sz w:val="28"/>
          <w:szCs w:val="28"/>
          <w:lang w:eastAsia="ru-RU"/>
        </w:rPr>
      </w:pPr>
      <w:r w:rsidRPr="004065FF">
        <w:rPr>
          <w:rFonts w:ascii="Times New Roman" w:eastAsia="Times New Roman" w:hAnsi="Times New Roman" w:cs="Times New Roman"/>
          <w:sz w:val="28"/>
          <w:szCs w:val="28"/>
          <w:lang w:eastAsia="ru-RU"/>
        </w:rPr>
        <w:t xml:space="preserve">Актуальность темы состоит в том, что предпринимательство является основой рыночной экономики. В значительной степени оно обеспечивает основные конкурентные преимущества экономики рыночного типа: придает необходимую гибкость рыночному механизму, создает предпосылки инновационного развития экономики, формируя, с одной стороны, </w:t>
      </w:r>
      <w:r w:rsidRPr="004065FF">
        <w:rPr>
          <w:rFonts w:ascii="Times New Roman" w:eastAsia="Times New Roman" w:hAnsi="Times New Roman" w:cs="Times New Roman"/>
          <w:sz w:val="28"/>
          <w:szCs w:val="28"/>
          <w:lang w:eastAsia="ru-RU"/>
        </w:rPr>
        <w:lastRenderedPageBreak/>
        <w:t>соответствующую конкурентную среду, с другой – генерируя основные нововведения.</w:t>
      </w:r>
    </w:p>
    <w:p w:rsidR="00145227" w:rsidRPr="004065FF" w:rsidRDefault="00145227" w:rsidP="00B75CF7">
      <w:pPr>
        <w:widowControl w:val="0"/>
        <w:spacing w:after="0" w:line="360" w:lineRule="auto"/>
        <w:ind w:firstLine="709"/>
        <w:jc w:val="both"/>
        <w:rPr>
          <w:rFonts w:ascii="Times New Roman" w:eastAsia="Times New Roman" w:hAnsi="Times New Roman" w:cs="Times New Roman"/>
          <w:sz w:val="28"/>
          <w:szCs w:val="28"/>
          <w:lang w:eastAsia="ru-RU"/>
        </w:rPr>
      </w:pPr>
      <w:r w:rsidRPr="004065FF">
        <w:rPr>
          <w:rFonts w:ascii="Times New Roman" w:eastAsia="Times New Roman" w:hAnsi="Times New Roman" w:cs="Times New Roman"/>
          <w:sz w:val="28"/>
          <w:szCs w:val="28"/>
          <w:lang w:eastAsia="ru-RU"/>
        </w:rPr>
        <w:t>Целью данной работы является изучение различных организационно-правовых форм предприятий, функционирующих в Республики Беларусь, а также описание проблем их функционирования и выявление путей улучшения среды функционирования.</w:t>
      </w:r>
    </w:p>
    <w:p w:rsidR="00BD35F1" w:rsidRPr="004065FF" w:rsidRDefault="00145227" w:rsidP="00B75CF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 xml:space="preserve">В связи с поставленной целью необходимо решить следующие </w:t>
      </w:r>
      <w:r w:rsidR="00BD35F1" w:rsidRPr="004065FF">
        <w:rPr>
          <w:rFonts w:ascii="Times New Roman" w:eastAsia="Calibri" w:hAnsi="Times New Roman" w:cs="Times New Roman"/>
          <w:sz w:val="28"/>
        </w:rPr>
        <w:t>задач</w:t>
      </w:r>
      <w:r w:rsidRPr="004065FF">
        <w:rPr>
          <w:rFonts w:ascii="Times New Roman" w:eastAsia="Calibri" w:hAnsi="Times New Roman" w:cs="Times New Roman"/>
          <w:sz w:val="28"/>
        </w:rPr>
        <w:t>и</w:t>
      </w:r>
      <w:r w:rsidR="00BD35F1" w:rsidRPr="004065FF">
        <w:rPr>
          <w:rFonts w:ascii="Times New Roman" w:eastAsia="Calibri" w:hAnsi="Times New Roman" w:cs="Times New Roman"/>
          <w:sz w:val="28"/>
        </w:rPr>
        <w:t>:</w:t>
      </w:r>
    </w:p>
    <w:p w:rsidR="00BD35F1" w:rsidRPr="004065FF" w:rsidRDefault="00145227" w:rsidP="00B75CF7">
      <w:pPr>
        <w:pStyle w:val="ae"/>
        <w:widowControl w:val="0"/>
        <w:numPr>
          <w:ilvl w:val="0"/>
          <w:numId w:val="14"/>
        </w:numPr>
        <w:tabs>
          <w:tab w:val="left" w:pos="851"/>
          <w:tab w:val="left" w:pos="993"/>
        </w:tabs>
        <w:spacing w:after="0" w:line="360" w:lineRule="auto"/>
        <w:ind w:left="0" w:firstLine="709"/>
        <w:jc w:val="both"/>
        <w:rPr>
          <w:rFonts w:ascii="Times New Roman" w:hAnsi="Times New Roman" w:cs="Times New Roman"/>
          <w:sz w:val="28"/>
        </w:rPr>
      </w:pPr>
      <w:r w:rsidRPr="004065FF">
        <w:rPr>
          <w:rFonts w:ascii="Times New Roman" w:hAnsi="Times New Roman" w:cs="Times New Roman"/>
          <w:sz w:val="28"/>
        </w:rPr>
        <w:t>рассмотреть</w:t>
      </w:r>
      <w:r w:rsidR="00BD35F1" w:rsidRPr="004065FF">
        <w:rPr>
          <w:rFonts w:ascii="Times New Roman" w:hAnsi="Times New Roman" w:cs="Times New Roman"/>
          <w:sz w:val="28"/>
        </w:rPr>
        <w:t xml:space="preserve"> организационно-правовые формы предпринимательства их сущность, преимущества и недостатки;</w:t>
      </w:r>
    </w:p>
    <w:p w:rsidR="00D54FE8" w:rsidRPr="004065FF" w:rsidRDefault="00D54FE8" w:rsidP="00B75CF7">
      <w:pPr>
        <w:pStyle w:val="ae"/>
        <w:widowControl w:val="0"/>
        <w:numPr>
          <w:ilvl w:val="0"/>
          <w:numId w:val="14"/>
        </w:numPr>
        <w:tabs>
          <w:tab w:val="left" w:pos="851"/>
          <w:tab w:val="left" w:pos="993"/>
        </w:tabs>
        <w:spacing w:after="0" w:line="360" w:lineRule="auto"/>
        <w:ind w:left="0" w:firstLine="709"/>
        <w:jc w:val="both"/>
        <w:rPr>
          <w:rFonts w:ascii="Times New Roman" w:hAnsi="Times New Roman" w:cs="Times New Roman"/>
          <w:sz w:val="28"/>
        </w:rPr>
      </w:pPr>
      <w:r w:rsidRPr="004065FF">
        <w:rPr>
          <w:rFonts w:ascii="Times New Roman" w:hAnsi="Times New Roman" w:cs="Times New Roman"/>
          <w:sz w:val="28"/>
        </w:rPr>
        <w:t>провести анализ предпринимательской среды в Республике</w:t>
      </w:r>
      <w:r w:rsidR="006F5F59" w:rsidRPr="004065FF">
        <w:rPr>
          <w:rFonts w:ascii="Times New Roman" w:hAnsi="Times New Roman" w:cs="Times New Roman"/>
          <w:sz w:val="28"/>
        </w:rPr>
        <w:t xml:space="preserve"> Беларусь</w:t>
      </w:r>
      <w:r w:rsidRPr="004065FF">
        <w:rPr>
          <w:rFonts w:ascii="Times New Roman" w:hAnsi="Times New Roman" w:cs="Times New Roman"/>
          <w:sz w:val="28"/>
        </w:rPr>
        <w:t>;</w:t>
      </w:r>
    </w:p>
    <w:p w:rsidR="00D54FE8" w:rsidRPr="004065FF" w:rsidRDefault="00D54FE8" w:rsidP="00B75CF7">
      <w:pPr>
        <w:pStyle w:val="ae"/>
        <w:widowControl w:val="0"/>
        <w:numPr>
          <w:ilvl w:val="0"/>
          <w:numId w:val="14"/>
        </w:numPr>
        <w:tabs>
          <w:tab w:val="left" w:pos="851"/>
          <w:tab w:val="left" w:pos="993"/>
        </w:tabs>
        <w:spacing w:after="0" w:line="360" w:lineRule="auto"/>
        <w:ind w:left="0" w:firstLine="709"/>
        <w:jc w:val="both"/>
        <w:rPr>
          <w:rFonts w:ascii="Times New Roman" w:hAnsi="Times New Roman" w:cs="Times New Roman"/>
          <w:sz w:val="28"/>
        </w:rPr>
      </w:pPr>
      <w:r w:rsidRPr="004065FF">
        <w:rPr>
          <w:rFonts w:ascii="Times New Roman" w:hAnsi="Times New Roman" w:cs="Times New Roman"/>
          <w:sz w:val="28"/>
        </w:rPr>
        <w:t>рассмотреть пути улучшения среды функционирования предпринимательства в Республике Беларусь.</w:t>
      </w:r>
    </w:p>
    <w:p w:rsidR="00B75CF7" w:rsidRDefault="00B75CF7" w:rsidP="00B75CF7">
      <w:pPr>
        <w:widowControl w:val="0"/>
        <w:tabs>
          <w:tab w:val="left" w:pos="851"/>
        </w:tabs>
        <w:spacing w:after="0" w:line="360" w:lineRule="auto"/>
        <w:ind w:firstLine="709"/>
        <w:contextualSpacing/>
        <w:jc w:val="both"/>
        <w:rPr>
          <w:rFonts w:ascii="Times New Roman" w:eastAsia="Times New Roman" w:hAnsi="Times New Roman" w:cs="Times New Roman"/>
          <w:sz w:val="28"/>
          <w:szCs w:val="28"/>
          <w:lang w:eastAsia="ru-RU"/>
        </w:rPr>
      </w:pPr>
      <w:r w:rsidRPr="00B75CF7">
        <w:rPr>
          <w:rFonts w:ascii="Times New Roman" w:eastAsia="Times New Roman" w:hAnsi="Times New Roman" w:cs="Times New Roman"/>
          <w:sz w:val="28"/>
          <w:szCs w:val="28"/>
          <w:lang w:eastAsia="ru-RU"/>
        </w:rPr>
        <w:t>Объект исследования курсовой работы –</w:t>
      </w:r>
      <w:r>
        <w:rPr>
          <w:rFonts w:ascii="Times New Roman" w:eastAsia="Times New Roman" w:hAnsi="Times New Roman" w:cs="Times New Roman"/>
          <w:sz w:val="28"/>
          <w:szCs w:val="28"/>
          <w:lang w:eastAsia="ru-RU"/>
        </w:rPr>
        <w:t xml:space="preserve"> предпринимательская среда Республики Беларусь.</w:t>
      </w:r>
    </w:p>
    <w:p w:rsidR="00AF4D6D" w:rsidRPr="004065FF" w:rsidRDefault="00AF4D6D" w:rsidP="00B75CF7">
      <w:pPr>
        <w:widowControl w:val="0"/>
        <w:tabs>
          <w:tab w:val="left" w:pos="851"/>
        </w:tabs>
        <w:spacing w:after="0" w:line="360" w:lineRule="auto"/>
        <w:ind w:firstLine="709"/>
        <w:contextualSpacing/>
        <w:jc w:val="both"/>
        <w:rPr>
          <w:rFonts w:ascii="Times New Roman" w:eastAsia="Times New Roman" w:hAnsi="Times New Roman" w:cs="Times New Roman"/>
          <w:sz w:val="28"/>
          <w:szCs w:val="28"/>
          <w:lang w:eastAsia="ru-RU"/>
        </w:rPr>
      </w:pPr>
      <w:r w:rsidRPr="004065FF">
        <w:rPr>
          <w:rFonts w:ascii="Times New Roman" w:eastAsia="Times New Roman" w:hAnsi="Times New Roman" w:cs="Times New Roman"/>
          <w:sz w:val="28"/>
          <w:szCs w:val="28"/>
          <w:lang w:eastAsia="ru-RU"/>
        </w:rPr>
        <w:t xml:space="preserve">Предметом исследования </w:t>
      </w:r>
      <w:r w:rsidR="00B75CF7">
        <w:rPr>
          <w:rFonts w:ascii="Times New Roman" w:eastAsia="Times New Roman" w:hAnsi="Times New Roman" w:cs="Times New Roman"/>
          <w:sz w:val="28"/>
          <w:szCs w:val="28"/>
          <w:lang w:eastAsia="ru-RU"/>
        </w:rPr>
        <w:t xml:space="preserve">– </w:t>
      </w:r>
      <w:r w:rsidRPr="004065FF">
        <w:rPr>
          <w:rFonts w:ascii="Times New Roman" w:eastAsia="Times New Roman" w:hAnsi="Times New Roman" w:cs="Times New Roman"/>
          <w:sz w:val="28"/>
          <w:szCs w:val="28"/>
          <w:lang w:eastAsia="ru-RU"/>
        </w:rPr>
        <w:t xml:space="preserve">является предпринимательская деятельность </w:t>
      </w:r>
      <w:proofErr w:type="gramStart"/>
      <w:r w:rsidRPr="004065FF">
        <w:rPr>
          <w:rFonts w:ascii="Times New Roman" w:eastAsia="Times New Roman" w:hAnsi="Times New Roman" w:cs="Times New Roman"/>
          <w:sz w:val="28"/>
          <w:szCs w:val="28"/>
          <w:lang w:eastAsia="ru-RU"/>
        </w:rPr>
        <w:t xml:space="preserve">субъектов хозяйствования </w:t>
      </w:r>
      <w:r w:rsidR="00670CC9">
        <w:rPr>
          <w:rFonts w:ascii="Times New Roman" w:eastAsia="Times New Roman" w:hAnsi="Times New Roman" w:cs="Times New Roman"/>
          <w:sz w:val="28"/>
          <w:szCs w:val="28"/>
          <w:lang w:eastAsia="ru-RU"/>
        </w:rPr>
        <w:t xml:space="preserve">различной организационной формы собственности </w:t>
      </w:r>
      <w:r w:rsidRPr="004065FF">
        <w:rPr>
          <w:rFonts w:ascii="Times New Roman" w:eastAsia="Times New Roman" w:hAnsi="Times New Roman" w:cs="Times New Roman"/>
          <w:sz w:val="28"/>
          <w:szCs w:val="28"/>
          <w:lang w:eastAsia="ru-RU"/>
        </w:rPr>
        <w:t>Республики</w:t>
      </w:r>
      <w:proofErr w:type="gramEnd"/>
      <w:r w:rsidRPr="004065FF">
        <w:rPr>
          <w:rFonts w:ascii="Times New Roman" w:eastAsia="Times New Roman" w:hAnsi="Times New Roman" w:cs="Times New Roman"/>
          <w:sz w:val="28"/>
          <w:szCs w:val="28"/>
          <w:lang w:eastAsia="ru-RU"/>
        </w:rPr>
        <w:t xml:space="preserve"> Беларусь.</w:t>
      </w:r>
    </w:p>
    <w:p w:rsidR="009C2924" w:rsidRPr="004065FF" w:rsidRDefault="009C2924" w:rsidP="00B75CF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 xml:space="preserve">При написании работы использованы логический, табличный, графический, экономико-статистический методы, метод сравнительного анализа, приемы детализации и группировки показателей, микроэкономическое прогнозирование и планирование. </w:t>
      </w:r>
    </w:p>
    <w:p w:rsidR="00B75CF7" w:rsidRPr="005F1755" w:rsidRDefault="00B75CF7" w:rsidP="005F1755">
      <w:pPr>
        <w:widowControl w:val="0"/>
        <w:spacing w:after="0" w:line="360" w:lineRule="auto"/>
        <w:ind w:firstLine="709"/>
        <w:jc w:val="both"/>
        <w:rPr>
          <w:rFonts w:ascii="Times New Roman" w:hAnsi="Times New Roman" w:cs="Times New Roman"/>
          <w:sz w:val="28"/>
          <w:szCs w:val="28"/>
        </w:rPr>
      </w:pPr>
      <w:bookmarkStart w:id="3" w:name="_Toc444244012"/>
      <w:r w:rsidRPr="005F1755">
        <w:rPr>
          <w:rFonts w:ascii="Times New Roman" w:hAnsi="Times New Roman" w:cs="Times New Roman"/>
          <w:sz w:val="28"/>
          <w:szCs w:val="28"/>
        </w:rPr>
        <w:t xml:space="preserve">Основными источниками информации для написания курсовой работы послужили труды таких авторов, как: Л. Ф. </w:t>
      </w:r>
      <w:proofErr w:type="spellStart"/>
      <w:r w:rsidRPr="005F1755">
        <w:rPr>
          <w:rFonts w:ascii="Times New Roman" w:hAnsi="Times New Roman" w:cs="Times New Roman"/>
          <w:sz w:val="28"/>
          <w:szCs w:val="28"/>
        </w:rPr>
        <w:t>Догиль</w:t>
      </w:r>
      <w:proofErr w:type="spellEnd"/>
      <w:r w:rsidRPr="005F1755">
        <w:rPr>
          <w:rFonts w:ascii="Times New Roman" w:hAnsi="Times New Roman" w:cs="Times New Roman"/>
          <w:sz w:val="28"/>
          <w:szCs w:val="28"/>
        </w:rPr>
        <w:t xml:space="preserve"> «Предпринимательство и малый бизнес», И.Н. Евсеев «Основы предпринимательства», а также Статистический справочник «Беларусь в цифрах» и статьи периодических изданий.</w:t>
      </w:r>
    </w:p>
    <w:p w:rsidR="00D54FE8" w:rsidRPr="00B75CF7" w:rsidRDefault="00D54FE8" w:rsidP="00B75CF7"/>
    <w:p w:rsidR="00D54FE8" w:rsidRPr="004065FF" w:rsidRDefault="00D54FE8" w:rsidP="00A13628">
      <w:pPr>
        <w:pStyle w:val="1"/>
        <w:keepNext w:val="0"/>
        <w:keepLines w:val="0"/>
        <w:widowControl w:val="0"/>
        <w:spacing w:before="0"/>
        <w:ind w:firstLine="709"/>
        <w:jc w:val="center"/>
        <w:rPr>
          <w:rFonts w:ascii="Times New Roman" w:eastAsia="Times New Roman" w:hAnsi="Times New Roman" w:cs="Times New Roman"/>
          <w:b w:val="0"/>
          <w:color w:val="auto"/>
        </w:rPr>
      </w:pPr>
    </w:p>
    <w:p w:rsidR="00BA2A71" w:rsidRPr="004065FF" w:rsidRDefault="00BA2A71" w:rsidP="00A13628">
      <w:pPr>
        <w:pStyle w:val="1"/>
        <w:keepNext w:val="0"/>
        <w:keepLines w:val="0"/>
        <w:widowControl w:val="0"/>
        <w:spacing w:before="0"/>
        <w:ind w:firstLine="709"/>
        <w:jc w:val="center"/>
        <w:rPr>
          <w:rFonts w:ascii="Times New Roman" w:eastAsia="Times New Roman" w:hAnsi="Times New Roman" w:cs="Times New Roman"/>
          <w:b w:val="0"/>
          <w:color w:val="auto"/>
        </w:rPr>
      </w:pPr>
    </w:p>
    <w:p w:rsidR="004C0673" w:rsidRPr="004911B7" w:rsidRDefault="00BA2A71" w:rsidP="004911B7">
      <w:pPr>
        <w:pStyle w:val="1"/>
        <w:keepNext w:val="0"/>
        <w:keepLines w:val="0"/>
        <w:widowControl w:val="0"/>
        <w:spacing w:before="0" w:line="360" w:lineRule="auto"/>
        <w:ind w:firstLine="709"/>
        <w:jc w:val="center"/>
        <w:rPr>
          <w:rFonts w:ascii="Times New Roman" w:eastAsia="Times New Roman" w:hAnsi="Times New Roman" w:cs="Times New Roman"/>
          <w:b w:val="0"/>
          <w:color w:val="auto"/>
        </w:rPr>
      </w:pPr>
      <w:r w:rsidRPr="004065FF">
        <w:rPr>
          <w:rFonts w:eastAsia="Times New Roman"/>
        </w:rPr>
        <w:br w:type="page"/>
      </w:r>
      <w:bookmarkStart w:id="4" w:name="_Toc448004747"/>
      <w:bookmarkStart w:id="5" w:name="_Toc448004784"/>
      <w:r w:rsidR="00AF4D6D" w:rsidRPr="004911B7">
        <w:rPr>
          <w:rFonts w:ascii="Times New Roman" w:eastAsia="Times New Roman" w:hAnsi="Times New Roman" w:cs="Times New Roman"/>
          <w:b w:val="0"/>
          <w:color w:val="auto"/>
        </w:rPr>
        <w:lastRenderedPageBreak/>
        <w:t xml:space="preserve">ГЛАВА </w:t>
      </w:r>
      <w:r w:rsidR="00BD35F1" w:rsidRPr="004911B7">
        <w:rPr>
          <w:rFonts w:ascii="Times New Roman" w:eastAsia="Times New Roman" w:hAnsi="Times New Roman" w:cs="Times New Roman"/>
          <w:b w:val="0"/>
          <w:color w:val="auto"/>
        </w:rPr>
        <w:t>1 Т</w:t>
      </w:r>
      <w:r w:rsidR="00AF4D6D" w:rsidRPr="004911B7">
        <w:rPr>
          <w:rFonts w:ascii="Times New Roman" w:eastAsia="Times New Roman" w:hAnsi="Times New Roman" w:cs="Times New Roman"/>
          <w:b w:val="0"/>
          <w:color w:val="auto"/>
        </w:rPr>
        <w:t>ЕОРЕТИЧЕСКИЕ АСПЕКТЫ ОРГАНИЗАЦИОННО-ПРАВОВЫХ ФОРМ ПРЕДПРИНИМАТЕЛЬСТВА: ИХ СУЩНОСТЬ, ПРЕИМУЩЕСТВА И НЕДОСТАТКИ</w:t>
      </w:r>
      <w:bookmarkEnd w:id="3"/>
      <w:bookmarkEnd w:id="4"/>
      <w:bookmarkEnd w:id="5"/>
    </w:p>
    <w:p w:rsidR="0027566B" w:rsidRPr="004911B7" w:rsidRDefault="0027566B" w:rsidP="004911B7">
      <w:pPr>
        <w:widowControl w:val="0"/>
        <w:spacing w:after="0" w:line="360" w:lineRule="auto"/>
        <w:ind w:firstLine="709"/>
        <w:jc w:val="center"/>
        <w:rPr>
          <w:rFonts w:ascii="Times New Roman" w:eastAsia="Times New Roman" w:hAnsi="Times New Roman" w:cs="Times New Roman"/>
          <w:sz w:val="28"/>
          <w:szCs w:val="28"/>
        </w:rPr>
      </w:pPr>
    </w:p>
    <w:p w:rsidR="00FB2920" w:rsidRPr="004065FF" w:rsidRDefault="00FB2920" w:rsidP="004911B7">
      <w:pPr>
        <w:pStyle w:val="2"/>
        <w:keepNext w:val="0"/>
        <w:keepLines w:val="0"/>
        <w:widowControl w:val="0"/>
        <w:spacing w:before="0" w:line="360" w:lineRule="auto"/>
        <w:ind w:firstLine="709"/>
        <w:jc w:val="center"/>
        <w:rPr>
          <w:rFonts w:ascii="Times New Roman" w:eastAsia="Times New Roman" w:hAnsi="Times New Roman" w:cs="Times New Roman"/>
          <w:b w:val="0"/>
          <w:color w:val="auto"/>
          <w:sz w:val="28"/>
          <w:szCs w:val="28"/>
        </w:rPr>
      </w:pPr>
      <w:bookmarkStart w:id="6" w:name="_Toc448004785"/>
      <w:r w:rsidRPr="004911B7">
        <w:rPr>
          <w:rFonts w:ascii="Times New Roman" w:eastAsia="Times New Roman" w:hAnsi="Times New Roman" w:cs="Times New Roman"/>
          <w:b w:val="0"/>
          <w:color w:val="auto"/>
          <w:sz w:val="28"/>
          <w:szCs w:val="28"/>
        </w:rPr>
        <w:t xml:space="preserve">1.1 </w:t>
      </w:r>
      <w:r w:rsidR="00721F4F" w:rsidRPr="004911B7">
        <w:rPr>
          <w:rFonts w:ascii="Times New Roman" w:eastAsia="Times New Roman" w:hAnsi="Times New Roman" w:cs="Times New Roman"/>
          <w:b w:val="0"/>
          <w:color w:val="auto"/>
          <w:sz w:val="28"/>
          <w:szCs w:val="28"/>
        </w:rPr>
        <w:t>Понятие организационно-правовых</w:t>
      </w:r>
      <w:r w:rsidR="00721F4F" w:rsidRPr="004065FF">
        <w:rPr>
          <w:rFonts w:ascii="Times New Roman" w:eastAsia="Times New Roman" w:hAnsi="Times New Roman" w:cs="Times New Roman"/>
          <w:b w:val="0"/>
          <w:color w:val="auto"/>
          <w:sz w:val="28"/>
          <w:szCs w:val="28"/>
        </w:rPr>
        <w:t xml:space="preserve"> форм предпринимательства и формы правового статуса предпринимателя</w:t>
      </w:r>
      <w:bookmarkEnd w:id="6"/>
    </w:p>
    <w:p w:rsidR="00721F4F" w:rsidRPr="004065FF" w:rsidRDefault="00721F4F" w:rsidP="00721F4F">
      <w:pPr>
        <w:widowControl w:val="0"/>
        <w:spacing w:after="0" w:line="360" w:lineRule="auto"/>
        <w:ind w:firstLine="709"/>
        <w:jc w:val="both"/>
        <w:rPr>
          <w:rFonts w:ascii="Times New Roman" w:eastAsia="Calibri" w:hAnsi="Times New Roman" w:cs="Times New Roman"/>
          <w:sz w:val="28"/>
          <w:szCs w:val="28"/>
        </w:rPr>
      </w:pPr>
    </w:p>
    <w:p w:rsidR="00FB2920" w:rsidRPr="004065FF" w:rsidRDefault="00FB2920" w:rsidP="0027566B">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szCs w:val="28"/>
        </w:rPr>
        <w:t>Предпринимательская деятельность осуществляется в определенной организационно-правовой форме. Под организационно-правовой формой предпринимательства подразумевается комплекс правовых, организационных и хозяйственных норм, определяющих</w:t>
      </w:r>
      <w:r w:rsidRPr="004065FF">
        <w:rPr>
          <w:rFonts w:ascii="Times New Roman" w:eastAsia="Calibri" w:hAnsi="Times New Roman" w:cs="Times New Roman"/>
          <w:sz w:val="28"/>
        </w:rPr>
        <w:t xml:space="preserve"> характер, условия, способы формирования отношений между собственниками фирмы, между структурными подразделениями самой фирмы, между фирмой и другими, внешними по отношению к ней, субъектами хозяйственной деятельности, и органами государственной власти, в том числе характер имущественной ответственности.</w:t>
      </w:r>
      <w:r w:rsidRPr="004065FF">
        <w:rPr>
          <w:rFonts w:ascii="Times New Roman" w:eastAsia="Calibri" w:hAnsi="Times New Roman" w:cs="Times New Roman"/>
          <w:sz w:val="28"/>
        </w:rPr>
        <w:br/>
        <w:t>Формы предпринимательства зависят от сферы (отрасли) деятельности, финансовых возможностей, преимуществ той или иной организационной формы, особенностей действующего законодательства.</w:t>
      </w:r>
    </w:p>
    <w:p w:rsidR="00721F4F" w:rsidRPr="004065FF" w:rsidRDefault="00721F4F" w:rsidP="0027566B">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 xml:space="preserve">Существуют две формы правового статуса предпринимателя </w:t>
      </w:r>
      <w:r w:rsidR="0027566B" w:rsidRPr="004065FF">
        <w:rPr>
          <w:rFonts w:ascii="Times New Roman" w:eastAsia="Calibri" w:hAnsi="Times New Roman" w:cs="Times New Roman"/>
          <w:sz w:val="28"/>
        </w:rPr>
        <w:t>–</w:t>
      </w:r>
      <w:r w:rsidRPr="004065FF">
        <w:rPr>
          <w:rFonts w:ascii="Times New Roman" w:eastAsia="Calibri" w:hAnsi="Times New Roman" w:cs="Times New Roman"/>
          <w:sz w:val="28"/>
        </w:rPr>
        <w:t xml:space="preserve"> индивидуальный предприниматель и юридическое лицо. </w:t>
      </w:r>
    </w:p>
    <w:p w:rsidR="00FB2920" w:rsidRPr="004065FF" w:rsidRDefault="00FB2920" w:rsidP="0027566B">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 xml:space="preserve">Физическое лицо – это гражданин, который занимается деятельностью, в том числе предпринимательской, единолично, не принимая статус юридического лица. Наемный работник также является физическим лицом. </w:t>
      </w:r>
    </w:p>
    <w:p w:rsidR="00FB2920" w:rsidRPr="004065FF" w:rsidRDefault="00FB2920" w:rsidP="0027566B">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Юридическое лицо – определенным образом организованное объединение лиц, которое характеризуется следующими признаками:</w:t>
      </w:r>
    </w:p>
    <w:p w:rsidR="00FB2920" w:rsidRPr="004065FF" w:rsidRDefault="00FB2920" w:rsidP="0027566B">
      <w:pPr>
        <w:pStyle w:val="ae"/>
        <w:widowControl w:val="0"/>
        <w:numPr>
          <w:ilvl w:val="0"/>
          <w:numId w:val="24"/>
        </w:numPr>
        <w:tabs>
          <w:tab w:val="left" w:pos="993"/>
        </w:tabs>
        <w:spacing w:after="0" w:line="360" w:lineRule="auto"/>
        <w:ind w:left="0" w:firstLine="709"/>
        <w:jc w:val="both"/>
        <w:rPr>
          <w:rFonts w:ascii="Times New Roman" w:eastAsia="Calibri" w:hAnsi="Times New Roman" w:cs="Times New Roman"/>
          <w:sz w:val="28"/>
        </w:rPr>
      </w:pPr>
      <w:r w:rsidRPr="004065FF">
        <w:rPr>
          <w:rFonts w:ascii="Times New Roman" w:eastAsia="Calibri" w:hAnsi="Times New Roman" w:cs="Times New Roman"/>
          <w:sz w:val="28"/>
        </w:rPr>
        <w:t>обладание обособленным имуществом для ведения определенной деятельности и несение имущественной ответственности;</w:t>
      </w:r>
    </w:p>
    <w:p w:rsidR="00FB2920" w:rsidRPr="004065FF" w:rsidRDefault="00FB2920" w:rsidP="0027566B">
      <w:pPr>
        <w:pStyle w:val="ae"/>
        <w:widowControl w:val="0"/>
        <w:numPr>
          <w:ilvl w:val="0"/>
          <w:numId w:val="24"/>
        </w:numPr>
        <w:tabs>
          <w:tab w:val="left" w:pos="993"/>
        </w:tabs>
        <w:spacing w:after="0" w:line="360" w:lineRule="auto"/>
        <w:ind w:left="0" w:firstLine="709"/>
        <w:jc w:val="both"/>
        <w:rPr>
          <w:rFonts w:ascii="Times New Roman" w:eastAsia="Calibri" w:hAnsi="Times New Roman" w:cs="Times New Roman"/>
          <w:sz w:val="28"/>
        </w:rPr>
      </w:pPr>
      <w:r w:rsidRPr="004065FF">
        <w:rPr>
          <w:rFonts w:ascii="Times New Roman" w:eastAsia="Calibri" w:hAnsi="Times New Roman" w:cs="Times New Roman"/>
          <w:sz w:val="28"/>
        </w:rPr>
        <w:t>наличие организационного единства;</w:t>
      </w:r>
    </w:p>
    <w:p w:rsidR="00FB2920" w:rsidRPr="004065FF" w:rsidRDefault="00FB2920" w:rsidP="004911B7">
      <w:pPr>
        <w:pStyle w:val="ae"/>
        <w:widowControl w:val="0"/>
        <w:numPr>
          <w:ilvl w:val="0"/>
          <w:numId w:val="24"/>
        </w:numPr>
        <w:tabs>
          <w:tab w:val="left" w:pos="993"/>
        </w:tabs>
        <w:spacing w:after="0" w:line="460" w:lineRule="exact"/>
        <w:ind w:left="0" w:firstLine="709"/>
        <w:jc w:val="both"/>
        <w:rPr>
          <w:rFonts w:ascii="Times New Roman" w:eastAsia="Calibri" w:hAnsi="Times New Roman" w:cs="Times New Roman"/>
          <w:sz w:val="28"/>
        </w:rPr>
      </w:pPr>
      <w:r w:rsidRPr="004065FF">
        <w:rPr>
          <w:rFonts w:ascii="Times New Roman" w:eastAsia="Calibri" w:hAnsi="Times New Roman" w:cs="Times New Roman"/>
          <w:sz w:val="28"/>
        </w:rPr>
        <w:lastRenderedPageBreak/>
        <w:t>наличие самостоятельного баланса и собственного расчетного счета в банке;</w:t>
      </w:r>
    </w:p>
    <w:p w:rsidR="00FB2920" w:rsidRPr="004065FF" w:rsidRDefault="00FB2920" w:rsidP="004911B7">
      <w:pPr>
        <w:pStyle w:val="ae"/>
        <w:widowControl w:val="0"/>
        <w:numPr>
          <w:ilvl w:val="0"/>
          <w:numId w:val="24"/>
        </w:numPr>
        <w:tabs>
          <w:tab w:val="left" w:pos="993"/>
        </w:tabs>
        <w:spacing w:after="0" w:line="460" w:lineRule="exact"/>
        <w:ind w:left="0" w:firstLine="709"/>
        <w:jc w:val="both"/>
        <w:rPr>
          <w:rFonts w:ascii="Times New Roman" w:eastAsia="Calibri" w:hAnsi="Times New Roman" w:cs="Times New Roman"/>
          <w:sz w:val="28"/>
        </w:rPr>
      </w:pPr>
      <w:r w:rsidRPr="004065FF">
        <w:rPr>
          <w:rFonts w:ascii="Times New Roman" w:eastAsia="Calibri" w:hAnsi="Times New Roman" w:cs="Times New Roman"/>
          <w:sz w:val="28"/>
        </w:rPr>
        <w:t>участие в экономических отношениях с другими хозяйствующими субъектами, в том числе с государством, с другими юридическими и физическими лицами от собственного имени;</w:t>
      </w:r>
    </w:p>
    <w:p w:rsidR="00FB2920" w:rsidRPr="004065FF" w:rsidRDefault="00FB2920" w:rsidP="004911B7">
      <w:pPr>
        <w:pStyle w:val="ae"/>
        <w:widowControl w:val="0"/>
        <w:numPr>
          <w:ilvl w:val="0"/>
          <w:numId w:val="24"/>
        </w:numPr>
        <w:tabs>
          <w:tab w:val="left" w:pos="993"/>
        </w:tabs>
        <w:spacing w:after="0" w:line="460" w:lineRule="exact"/>
        <w:ind w:left="0" w:firstLine="709"/>
        <w:jc w:val="both"/>
        <w:rPr>
          <w:rFonts w:ascii="Times New Roman" w:eastAsia="Calibri" w:hAnsi="Times New Roman" w:cs="Times New Roman"/>
          <w:sz w:val="28"/>
        </w:rPr>
      </w:pPr>
      <w:r w:rsidRPr="004065FF">
        <w:rPr>
          <w:rFonts w:ascii="Times New Roman" w:eastAsia="Calibri" w:hAnsi="Times New Roman" w:cs="Times New Roman"/>
          <w:sz w:val="28"/>
        </w:rPr>
        <w:t xml:space="preserve">возможность выступать истцом и ответчиком в суде. </w:t>
      </w:r>
    </w:p>
    <w:p w:rsidR="00721F4F" w:rsidRPr="004065FF" w:rsidRDefault="00FB2920" w:rsidP="004911B7">
      <w:pPr>
        <w:widowControl w:val="0"/>
        <w:spacing w:after="0" w:line="460" w:lineRule="exact"/>
        <w:ind w:firstLine="709"/>
        <w:jc w:val="both"/>
        <w:rPr>
          <w:rFonts w:ascii="Times New Roman" w:eastAsia="Calibri" w:hAnsi="Times New Roman" w:cs="Times New Roman"/>
          <w:sz w:val="28"/>
        </w:rPr>
      </w:pPr>
      <w:r w:rsidRPr="004065FF">
        <w:rPr>
          <w:rFonts w:ascii="Times New Roman" w:eastAsia="Calibri" w:hAnsi="Times New Roman" w:cs="Times New Roman"/>
          <w:sz w:val="28"/>
        </w:rPr>
        <w:t>Основным субъектом предпринимательской деятельности является предприятие (фирма).</w:t>
      </w:r>
    </w:p>
    <w:p w:rsidR="00FB2920" w:rsidRPr="004065FF" w:rsidRDefault="00FB2920" w:rsidP="004911B7">
      <w:pPr>
        <w:widowControl w:val="0"/>
        <w:spacing w:after="0" w:line="470" w:lineRule="exact"/>
        <w:ind w:firstLine="709"/>
        <w:jc w:val="both"/>
        <w:rPr>
          <w:rFonts w:ascii="Times New Roman" w:eastAsia="Calibri" w:hAnsi="Times New Roman" w:cs="Times New Roman"/>
          <w:sz w:val="28"/>
        </w:rPr>
      </w:pPr>
      <w:r w:rsidRPr="004065FF">
        <w:rPr>
          <w:rFonts w:ascii="Times New Roman" w:eastAsia="Calibri" w:hAnsi="Times New Roman" w:cs="Times New Roman"/>
          <w:iCs/>
          <w:sz w:val="28"/>
        </w:rPr>
        <w:t>Предприятие</w:t>
      </w:r>
      <w:r w:rsidRPr="004065FF">
        <w:rPr>
          <w:rFonts w:ascii="Times New Roman" w:eastAsia="Calibri" w:hAnsi="Times New Roman" w:cs="Times New Roman"/>
          <w:sz w:val="28"/>
        </w:rPr>
        <w:t> – это хозяйственная единица (завод, фабрика, шахта, порт, финансовое учреждение, гостиница и т.д.), которая выполняет одну или несколько специфических функций по созданию и реализации материальных благ и услуг, а также формированию нормальных условий осуществления экономических процессов.</w:t>
      </w:r>
    </w:p>
    <w:p w:rsidR="00FB2920" w:rsidRPr="004065FF" w:rsidRDefault="00FB2920" w:rsidP="004911B7">
      <w:pPr>
        <w:widowControl w:val="0"/>
        <w:spacing w:after="0" w:line="470" w:lineRule="exact"/>
        <w:ind w:firstLine="709"/>
        <w:jc w:val="both"/>
        <w:rPr>
          <w:rFonts w:ascii="Times New Roman" w:eastAsia="Calibri" w:hAnsi="Times New Roman" w:cs="Times New Roman"/>
          <w:sz w:val="28"/>
        </w:rPr>
      </w:pPr>
      <w:r w:rsidRPr="004065FF">
        <w:rPr>
          <w:rFonts w:ascii="Times New Roman" w:eastAsia="Calibri" w:hAnsi="Times New Roman" w:cs="Times New Roman"/>
          <w:iCs/>
          <w:sz w:val="28"/>
        </w:rPr>
        <w:t>Фирма</w:t>
      </w:r>
      <w:r w:rsidRPr="004065FF">
        <w:rPr>
          <w:rFonts w:ascii="Times New Roman" w:eastAsia="Calibri" w:hAnsi="Times New Roman" w:cs="Times New Roman"/>
          <w:sz w:val="28"/>
        </w:rPr>
        <w:t xml:space="preserve"> – это физическое или юридическое лицо, владеющее одним или несколькими предприятиями и организующее их деятельность. Большинство фирм владеет одним предприятием, однако существуют фирмы, которым принадлежит </w:t>
      </w:r>
      <w:proofErr w:type="gramStart"/>
      <w:r w:rsidRPr="004065FF">
        <w:rPr>
          <w:rFonts w:ascii="Times New Roman" w:eastAsia="Calibri" w:hAnsi="Times New Roman" w:cs="Times New Roman"/>
          <w:sz w:val="28"/>
        </w:rPr>
        <w:t>два и более предприятий</w:t>
      </w:r>
      <w:proofErr w:type="gramEnd"/>
      <w:r w:rsidRPr="004065FF">
        <w:rPr>
          <w:rFonts w:ascii="Times New Roman" w:eastAsia="Calibri" w:hAnsi="Times New Roman" w:cs="Times New Roman"/>
          <w:sz w:val="28"/>
        </w:rPr>
        <w:t>.</w:t>
      </w:r>
    </w:p>
    <w:p w:rsidR="00FB2920" w:rsidRPr="004065FF" w:rsidRDefault="00FB2920" w:rsidP="004911B7">
      <w:pPr>
        <w:widowControl w:val="0"/>
        <w:spacing w:after="0" w:line="470" w:lineRule="exact"/>
        <w:ind w:firstLine="709"/>
        <w:jc w:val="both"/>
        <w:rPr>
          <w:rFonts w:ascii="Times New Roman" w:eastAsia="Calibri" w:hAnsi="Times New Roman" w:cs="Times New Roman"/>
          <w:sz w:val="28"/>
        </w:rPr>
      </w:pPr>
      <w:r w:rsidRPr="004065FF">
        <w:rPr>
          <w:rFonts w:ascii="Times New Roman" w:eastAsia="Calibri" w:hAnsi="Times New Roman" w:cs="Times New Roman"/>
          <w:sz w:val="28"/>
        </w:rPr>
        <w:t>Выделяют три правовых типа фирм: единоличное владение, партнерство (от франц.</w:t>
      </w:r>
      <w:r w:rsidR="0027566B" w:rsidRPr="004065FF">
        <w:rPr>
          <w:rFonts w:ascii="Times New Roman" w:eastAsia="Calibri" w:hAnsi="Times New Roman" w:cs="Times New Roman"/>
          <w:sz w:val="28"/>
        </w:rPr>
        <w:t xml:space="preserve"> –</w:t>
      </w:r>
      <w:r w:rsidRPr="004065FF">
        <w:rPr>
          <w:rFonts w:ascii="Times New Roman" w:eastAsia="Calibri" w:hAnsi="Times New Roman" w:cs="Times New Roman"/>
          <w:sz w:val="28"/>
        </w:rPr>
        <w:t xml:space="preserve"> участник) и корпорация (от лат</w:t>
      </w:r>
      <w:proofErr w:type="gramStart"/>
      <w:r w:rsidRPr="004065FF">
        <w:rPr>
          <w:rFonts w:ascii="Times New Roman" w:eastAsia="Calibri" w:hAnsi="Times New Roman" w:cs="Times New Roman"/>
          <w:sz w:val="28"/>
        </w:rPr>
        <w:t>.</w:t>
      </w:r>
      <w:proofErr w:type="gramEnd"/>
      <w:r w:rsidR="0027566B" w:rsidRPr="004065FF">
        <w:rPr>
          <w:rFonts w:ascii="Times New Roman" w:eastAsia="Calibri" w:hAnsi="Times New Roman" w:cs="Times New Roman"/>
          <w:sz w:val="28"/>
        </w:rPr>
        <w:t xml:space="preserve"> –</w:t>
      </w:r>
      <w:r w:rsidRPr="004065FF">
        <w:rPr>
          <w:rFonts w:ascii="Times New Roman" w:eastAsia="Calibri" w:hAnsi="Times New Roman" w:cs="Times New Roman"/>
          <w:sz w:val="28"/>
        </w:rPr>
        <w:t xml:space="preserve"> </w:t>
      </w:r>
      <w:proofErr w:type="gramStart"/>
      <w:r w:rsidRPr="004065FF">
        <w:rPr>
          <w:rFonts w:ascii="Times New Roman" w:eastAsia="Calibri" w:hAnsi="Times New Roman" w:cs="Times New Roman"/>
          <w:sz w:val="28"/>
        </w:rPr>
        <w:t>о</w:t>
      </w:r>
      <w:proofErr w:type="gramEnd"/>
      <w:r w:rsidRPr="004065FF">
        <w:rPr>
          <w:rFonts w:ascii="Times New Roman" w:eastAsia="Calibri" w:hAnsi="Times New Roman" w:cs="Times New Roman"/>
          <w:sz w:val="28"/>
        </w:rPr>
        <w:t>бъединение).</w:t>
      </w:r>
    </w:p>
    <w:p w:rsidR="00BD35F1" w:rsidRPr="004065FF" w:rsidRDefault="00BD35F1" w:rsidP="004911B7">
      <w:pPr>
        <w:widowControl w:val="0"/>
        <w:spacing w:after="0" w:line="470" w:lineRule="exact"/>
        <w:ind w:firstLine="709"/>
        <w:jc w:val="both"/>
        <w:rPr>
          <w:rFonts w:ascii="Times New Roman" w:eastAsia="Calibri" w:hAnsi="Times New Roman" w:cs="Times New Roman"/>
          <w:sz w:val="28"/>
        </w:rPr>
      </w:pPr>
      <w:r w:rsidRPr="004065FF">
        <w:rPr>
          <w:rFonts w:ascii="Times New Roman" w:eastAsia="Calibri" w:hAnsi="Times New Roman" w:cs="Times New Roman"/>
          <w:sz w:val="28"/>
        </w:rPr>
        <w:t xml:space="preserve">Организационно-правовые формы хозяйствования в условиях рыночной экономики характеризуются большим многообразием. Организационная форма предприятий отражает порядок первоначального создания его имущества и последующего изменения. Этот порядок включает: перечень учредителей организации, форму объединения их капиталов, способы распределения прибыли и т.п. </w:t>
      </w:r>
      <w:proofErr w:type="gramStart"/>
      <w:r w:rsidR="000F51D4" w:rsidRPr="004065FF">
        <w:rPr>
          <w:rFonts w:ascii="Times New Roman" w:eastAsia="Calibri" w:hAnsi="Times New Roman" w:cs="Times New Roman"/>
          <w:sz w:val="28"/>
        </w:rPr>
        <w:t>Организационно-правовые формы предпринимательской деятельности установлены Гражданским кодексом Республики Беларусь, а механизм создания и функционирования отдельных из них – законами</w:t>
      </w:r>
      <w:r w:rsidR="00D63DD6" w:rsidRPr="004065FF">
        <w:rPr>
          <w:rFonts w:ascii="Times New Roman" w:eastAsia="Calibri" w:hAnsi="Times New Roman" w:cs="Times New Roman"/>
          <w:sz w:val="28"/>
        </w:rPr>
        <w:t xml:space="preserve"> [1]</w:t>
      </w:r>
      <w:r w:rsidR="000F51D4" w:rsidRPr="004065FF">
        <w:rPr>
          <w:rFonts w:ascii="Times New Roman" w:eastAsia="Calibri" w:hAnsi="Times New Roman" w:cs="Times New Roman"/>
          <w:sz w:val="28"/>
        </w:rPr>
        <w:t>.</w:t>
      </w:r>
      <w:proofErr w:type="gramEnd"/>
      <w:r w:rsidR="000F51D4" w:rsidRPr="004065FF">
        <w:rPr>
          <w:rFonts w:ascii="Times New Roman" w:eastAsia="Calibri" w:hAnsi="Times New Roman" w:cs="Times New Roman"/>
          <w:sz w:val="28"/>
        </w:rPr>
        <w:t xml:space="preserve"> </w:t>
      </w:r>
      <w:r w:rsidRPr="004065FF">
        <w:rPr>
          <w:rFonts w:ascii="Times New Roman" w:eastAsia="Calibri" w:hAnsi="Times New Roman" w:cs="Times New Roman"/>
          <w:sz w:val="28"/>
        </w:rPr>
        <w:t>Правовая форма отражает права и ответственность собственников организации в ходе ее функционирования, ликвидации или реорганизации.</w:t>
      </w:r>
    </w:p>
    <w:p w:rsidR="00BD35F1" w:rsidRPr="004065FF" w:rsidRDefault="00BD35F1" w:rsidP="004911B7">
      <w:pPr>
        <w:widowControl w:val="0"/>
        <w:spacing w:after="0" w:line="470" w:lineRule="exact"/>
        <w:ind w:firstLine="709"/>
        <w:jc w:val="both"/>
        <w:rPr>
          <w:rFonts w:ascii="Times New Roman" w:eastAsia="Calibri" w:hAnsi="Times New Roman" w:cs="Times New Roman"/>
          <w:sz w:val="28"/>
        </w:rPr>
      </w:pPr>
      <w:r w:rsidRPr="004065FF">
        <w:rPr>
          <w:rFonts w:ascii="Times New Roman" w:eastAsia="Calibri" w:hAnsi="Times New Roman" w:cs="Times New Roman"/>
          <w:sz w:val="28"/>
        </w:rPr>
        <w:lastRenderedPageBreak/>
        <w:t>Наиболее значимыми признаками, отличающими одну организационно-правовую форму хозяйствования от другой, являются</w:t>
      </w:r>
      <w:r w:rsidR="00D63DD6" w:rsidRPr="004065FF">
        <w:rPr>
          <w:rFonts w:ascii="Times New Roman" w:eastAsia="Calibri" w:hAnsi="Times New Roman" w:cs="Times New Roman"/>
          <w:sz w:val="28"/>
        </w:rPr>
        <w:t xml:space="preserve"> [2, с. 65]</w:t>
      </w:r>
      <w:r w:rsidRPr="004065FF">
        <w:rPr>
          <w:rFonts w:ascii="Times New Roman" w:eastAsia="Calibri" w:hAnsi="Times New Roman" w:cs="Times New Roman"/>
          <w:sz w:val="28"/>
        </w:rPr>
        <w:t>:</w:t>
      </w:r>
    </w:p>
    <w:p w:rsidR="00BD35F1" w:rsidRPr="004065FF" w:rsidRDefault="00BD35F1" w:rsidP="004911B7">
      <w:pPr>
        <w:pStyle w:val="ae"/>
        <w:widowControl w:val="0"/>
        <w:numPr>
          <w:ilvl w:val="0"/>
          <w:numId w:val="3"/>
        </w:numPr>
        <w:tabs>
          <w:tab w:val="left" w:pos="567"/>
        </w:tabs>
        <w:spacing w:after="0" w:line="470" w:lineRule="exact"/>
        <w:ind w:left="284" w:firstLine="709"/>
        <w:jc w:val="both"/>
        <w:rPr>
          <w:rFonts w:ascii="Times New Roman" w:hAnsi="Times New Roman" w:cs="Times New Roman"/>
          <w:sz w:val="28"/>
        </w:rPr>
      </w:pPr>
      <w:r w:rsidRPr="004065FF">
        <w:rPr>
          <w:rFonts w:ascii="Times New Roman" w:hAnsi="Times New Roman" w:cs="Times New Roman"/>
          <w:sz w:val="28"/>
        </w:rPr>
        <w:t>количество участников и степень их ответственности по возникающим обязательствам предприятия (организации);</w:t>
      </w:r>
    </w:p>
    <w:p w:rsidR="00BD35F1" w:rsidRPr="004065FF" w:rsidRDefault="00BD35F1" w:rsidP="004911B7">
      <w:pPr>
        <w:pStyle w:val="ae"/>
        <w:widowControl w:val="0"/>
        <w:numPr>
          <w:ilvl w:val="0"/>
          <w:numId w:val="3"/>
        </w:numPr>
        <w:tabs>
          <w:tab w:val="left" w:pos="567"/>
        </w:tabs>
        <w:spacing w:after="0" w:line="470" w:lineRule="exact"/>
        <w:ind w:left="284" w:firstLine="709"/>
        <w:jc w:val="both"/>
        <w:rPr>
          <w:rFonts w:ascii="Times New Roman" w:hAnsi="Times New Roman" w:cs="Times New Roman"/>
          <w:sz w:val="28"/>
        </w:rPr>
      </w:pPr>
      <w:r w:rsidRPr="004065FF">
        <w:rPr>
          <w:rFonts w:ascii="Times New Roman" w:hAnsi="Times New Roman" w:cs="Times New Roman"/>
          <w:sz w:val="28"/>
        </w:rPr>
        <w:t>особенности наименования;</w:t>
      </w:r>
    </w:p>
    <w:p w:rsidR="00BD35F1" w:rsidRPr="004065FF" w:rsidRDefault="00BD35F1" w:rsidP="004911B7">
      <w:pPr>
        <w:pStyle w:val="ae"/>
        <w:widowControl w:val="0"/>
        <w:numPr>
          <w:ilvl w:val="0"/>
          <w:numId w:val="3"/>
        </w:numPr>
        <w:tabs>
          <w:tab w:val="left" w:pos="567"/>
        </w:tabs>
        <w:spacing w:after="0" w:line="470" w:lineRule="exact"/>
        <w:ind w:left="284" w:firstLine="709"/>
        <w:jc w:val="both"/>
        <w:rPr>
          <w:rFonts w:ascii="Times New Roman" w:hAnsi="Times New Roman" w:cs="Times New Roman"/>
          <w:sz w:val="28"/>
        </w:rPr>
      </w:pPr>
      <w:r w:rsidRPr="004065FF">
        <w:rPr>
          <w:rFonts w:ascii="Times New Roman" w:hAnsi="Times New Roman" w:cs="Times New Roman"/>
          <w:sz w:val="28"/>
        </w:rPr>
        <w:t>размер Уставного фонда и порядок его оплаты;</w:t>
      </w:r>
    </w:p>
    <w:p w:rsidR="00BD35F1" w:rsidRPr="004065FF" w:rsidRDefault="00BD35F1" w:rsidP="004911B7">
      <w:pPr>
        <w:pStyle w:val="ae"/>
        <w:widowControl w:val="0"/>
        <w:numPr>
          <w:ilvl w:val="0"/>
          <w:numId w:val="3"/>
        </w:numPr>
        <w:tabs>
          <w:tab w:val="left" w:pos="567"/>
        </w:tabs>
        <w:spacing w:after="0" w:line="470" w:lineRule="exact"/>
        <w:ind w:left="284" w:firstLine="709"/>
        <w:jc w:val="both"/>
        <w:rPr>
          <w:rFonts w:ascii="Times New Roman" w:hAnsi="Times New Roman" w:cs="Times New Roman"/>
          <w:sz w:val="28"/>
        </w:rPr>
      </w:pPr>
      <w:r w:rsidRPr="004065FF">
        <w:rPr>
          <w:rFonts w:ascii="Times New Roman" w:hAnsi="Times New Roman" w:cs="Times New Roman"/>
          <w:sz w:val="28"/>
        </w:rPr>
        <w:t>учредительные документы (устав, учредительный договор);</w:t>
      </w:r>
    </w:p>
    <w:p w:rsidR="00BD35F1" w:rsidRPr="004065FF" w:rsidRDefault="00BD35F1" w:rsidP="004911B7">
      <w:pPr>
        <w:pStyle w:val="ae"/>
        <w:widowControl w:val="0"/>
        <w:numPr>
          <w:ilvl w:val="0"/>
          <w:numId w:val="3"/>
        </w:numPr>
        <w:tabs>
          <w:tab w:val="left" w:pos="567"/>
        </w:tabs>
        <w:spacing w:after="0" w:line="470" w:lineRule="exact"/>
        <w:ind w:left="284" w:firstLine="709"/>
        <w:jc w:val="both"/>
        <w:rPr>
          <w:rFonts w:ascii="Times New Roman" w:hAnsi="Times New Roman" w:cs="Times New Roman"/>
          <w:sz w:val="28"/>
        </w:rPr>
      </w:pPr>
      <w:r w:rsidRPr="004065FF">
        <w:rPr>
          <w:rFonts w:ascii="Times New Roman" w:hAnsi="Times New Roman" w:cs="Times New Roman"/>
          <w:sz w:val="28"/>
        </w:rPr>
        <w:t>органы управления юридического лица;</w:t>
      </w:r>
    </w:p>
    <w:p w:rsidR="00BD35F1" w:rsidRPr="004065FF" w:rsidRDefault="00BD35F1" w:rsidP="004911B7">
      <w:pPr>
        <w:pStyle w:val="ae"/>
        <w:widowControl w:val="0"/>
        <w:numPr>
          <w:ilvl w:val="0"/>
          <w:numId w:val="3"/>
        </w:numPr>
        <w:tabs>
          <w:tab w:val="left" w:pos="567"/>
        </w:tabs>
        <w:spacing w:after="0" w:line="470" w:lineRule="exact"/>
        <w:ind w:left="284" w:firstLine="709"/>
        <w:jc w:val="both"/>
        <w:rPr>
          <w:rFonts w:ascii="Times New Roman" w:hAnsi="Times New Roman" w:cs="Times New Roman"/>
          <w:sz w:val="28"/>
        </w:rPr>
      </w:pPr>
      <w:r w:rsidRPr="004065FF">
        <w:rPr>
          <w:rFonts w:ascii="Times New Roman" w:hAnsi="Times New Roman" w:cs="Times New Roman"/>
          <w:sz w:val="28"/>
        </w:rPr>
        <w:t>порядок принятия решения;</w:t>
      </w:r>
    </w:p>
    <w:p w:rsidR="00BD35F1" w:rsidRPr="004065FF" w:rsidRDefault="00BD35F1" w:rsidP="004911B7">
      <w:pPr>
        <w:pStyle w:val="ae"/>
        <w:widowControl w:val="0"/>
        <w:numPr>
          <w:ilvl w:val="0"/>
          <w:numId w:val="3"/>
        </w:numPr>
        <w:tabs>
          <w:tab w:val="left" w:pos="567"/>
        </w:tabs>
        <w:spacing w:after="0" w:line="470" w:lineRule="exact"/>
        <w:ind w:left="284" w:firstLine="709"/>
        <w:jc w:val="both"/>
        <w:rPr>
          <w:rFonts w:ascii="Times New Roman" w:hAnsi="Times New Roman" w:cs="Times New Roman"/>
          <w:sz w:val="28"/>
        </w:rPr>
      </w:pPr>
      <w:r w:rsidRPr="004065FF">
        <w:rPr>
          <w:rFonts w:ascii="Times New Roman" w:hAnsi="Times New Roman" w:cs="Times New Roman"/>
          <w:sz w:val="28"/>
        </w:rPr>
        <w:t>ответственность участников по обязательствам.</w:t>
      </w:r>
    </w:p>
    <w:p w:rsidR="00FB2920" w:rsidRPr="004065FF" w:rsidRDefault="00FB2920" w:rsidP="004911B7">
      <w:pPr>
        <w:widowControl w:val="0"/>
        <w:spacing w:after="0" w:line="470" w:lineRule="exact"/>
        <w:ind w:firstLine="709"/>
        <w:jc w:val="both"/>
        <w:rPr>
          <w:rFonts w:ascii="Times New Roman" w:eastAsia="Calibri" w:hAnsi="Times New Roman" w:cs="Times New Roman"/>
          <w:sz w:val="28"/>
          <w:szCs w:val="28"/>
        </w:rPr>
      </w:pPr>
    </w:p>
    <w:p w:rsidR="00FB2920" w:rsidRPr="004065FF" w:rsidRDefault="0027566B" w:rsidP="004911B7">
      <w:pPr>
        <w:pStyle w:val="2"/>
        <w:spacing w:before="0" w:line="470" w:lineRule="exact"/>
        <w:ind w:firstLine="709"/>
        <w:jc w:val="center"/>
        <w:rPr>
          <w:rFonts w:ascii="Times New Roman" w:eastAsia="Calibri" w:hAnsi="Times New Roman" w:cs="Times New Roman"/>
          <w:b w:val="0"/>
          <w:color w:val="auto"/>
          <w:sz w:val="28"/>
          <w:szCs w:val="28"/>
        </w:rPr>
      </w:pPr>
      <w:bookmarkStart w:id="7" w:name="_Toc448004786"/>
      <w:r w:rsidRPr="004065FF">
        <w:rPr>
          <w:rFonts w:ascii="Times New Roman" w:eastAsia="Calibri" w:hAnsi="Times New Roman" w:cs="Times New Roman"/>
          <w:b w:val="0"/>
          <w:color w:val="auto"/>
          <w:sz w:val="28"/>
          <w:szCs w:val="28"/>
        </w:rPr>
        <w:t xml:space="preserve">1.2 Классификация </w:t>
      </w:r>
      <w:r w:rsidR="00721F4F" w:rsidRPr="004065FF">
        <w:rPr>
          <w:rFonts w:ascii="Times New Roman" w:eastAsia="Calibri" w:hAnsi="Times New Roman" w:cs="Times New Roman"/>
          <w:b w:val="0"/>
          <w:color w:val="auto"/>
          <w:sz w:val="28"/>
          <w:szCs w:val="28"/>
        </w:rPr>
        <w:t>организационно-правовых форм предпринимательства</w:t>
      </w:r>
      <w:bookmarkEnd w:id="7"/>
    </w:p>
    <w:p w:rsidR="00FB2920" w:rsidRPr="004065FF" w:rsidRDefault="00FB2920" w:rsidP="004911B7">
      <w:pPr>
        <w:widowControl w:val="0"/>
        <w:spacing w:after="0" w:line="470" w:lineRule="exact"/>
        <w:ind w:firstLine="709"/>
        <w:jc w:val="both"/>
        <w:rPr>
          <w:rFonts w:ascii="Times New Roman" w:eastAsia="Calibri" w:hAnsi="Times New Roman" w:cs="Times New Roman"/>
          <w:sz w:val="28"/>
          <w:szCs w:val="28"/>
        </w:rPr>
      </w:pPr>
    </w:p>
    <w:p w:rsidR="00BD35F1" w:rsidRPr="004065FF" w:rsidRDefault="00BD35F1" w:rsidP="004911B7">
      <w:pPr>
        <w:widowControl w:val="0"/>
        <w:spacing w:after="0" w:line="470" w:lineRule="exact"/>
        <w:ind w:firstLine="709"/>
        <w:jc w:val="both"/>
        <w:rPr>
          <w:rFonts w:ascii="Times New Roman" w:eastAsia="Calibri" w:hAnsi="Times New Roman" w:cs="Times New Roman"/>
          <w:sz w:val="28"/>
          <w:szCs w:val="28"/>
        </w:rPr>
      </w:pPr>
      <w:r w:rsidRPr="004065FF">
        <w:rPr>
          <w:rFonts w:ascii="Times New Roman" w:eastAsia="Calibri" w:hAnsi="Times New Roman" w:cs="Times New Roman"/>
          <w:sz w:val="28"/>
          <w:szCs w:val="28"/>
        </w:rPr>
        <w:t>Согласно Гражданскому кодексу Республики Беларусь, хозяйствующими субъектами могут быть коммерческие и некоммерческие организации.</w:t>
      </w:r>
    </w:p>
    <w:p w:rsidR="00BD35F1" w:rsidRPr="004065FF" w:rsidRDefault="00BD35F1" w:rsidP="004911B7">
      <w:pPr>
        <w:widowControl w:val="0"/>
        <w:spacing w:after="0" w:line="470" w:lineRule="exact"/>
        <w:ind w:firstLine="709"/>
        <w:jc w:val="both"/>
        <w:rPr>
          <w:rFonts w:ascii="Times New Roman" w:eastAsia="Calibri" w:hAnsi="Times New Roman" w:cs="Times New Roman"/>
          <w:sz w:val="28"/>
        </w:rPr>
      </w:pPr>
      <w:r w:rsidRPr="004065FF">
        <w:rPr>
          <w:rFonts w:ascii="Times New Roman" w:eastAsia="Calibri" w:hAnsi="Times New Roman" w:cs="Times New Roman"/>
          <w:sz w:val="28"/>
          <w:szCs w:val="28"/>
        </w:rPr>
        <w:t>Коммерческими являются организации, преследующие извлечение прибыли в качестве основной</w:t>
      </w:r>
      <w:r w:rsidRPr="004065FF">
        <w:rPr>
          <w:rFonts w:ascii="Times New Roman" w:eastAsia="Calibri" w:hAnsi="Times New Roman" w:cs="Times New Roman"/>
          <w:sz w:val="28"/>
        </w:rPr>
        <w:t xml:space="preserve"> цели своей деятельности и распределяющие полученную прибыль между участниками.</w:t>
      </w:r>
    </w:p>
    <w:p w:rsidR="00BD35F1" w:rsidRPr="004065FF" w:rsidRDefault="00BD35F1" w:rsidP="004911B7">
      <w:pPr>
        <w:widowControl w:val="0"/>
        <w:spacing w:after="0" w:line="470" w:lineRule="exact"/>
        <w:ind w:firstLine="567"/>
        <w:jc w:val="both"/>
        <w:rPr>
          <w:rFonts w:ascii="Times New Roman" w:eastAsia="Calibri" w:hAnsi="Times New Roman" w:cs="Times New Roman"/>
          <w:sz w:val="28"/>
        </w:rPr>
      </w:pPr>
      <w:r w:rsidRPr="004065FF">
        <w:rPr>
          <w:rFonts w:ascii="Times New Roman" w:eastAsia="Calibri" w:hAnsi="Times New Roman" w:cs="Times New Roman"/>
          <w:sz w:val="28"/>
        </w:rPr>
        <w:t>Некоммерческие – это организации, не ставящие целью извлечение прибыли. Они могут иметь форму потребительских кооперативов, общественных или религиозных организаций, благотворительных и иных фондов. Такие организации создаются для достижения социальных, благотворительных, культурных, научных и иных целей.</w:t>
      </w:r>
      <w:r w:rsidR="000F51D4" w:rsidRPr="004065FF">
        <w:rPr>
          <w:rFonts w:ascii="Times New Roman" w:eastAsia="Calibri" w:hAnsi="Times New Roman" w:cs="Times New Roman"/>
          <w:sz w:val="28"/>
        </w:rPr>
        <w:t xml:space="preserve"> </w:t>
      </w:r>
      <w:r w:rsidRPr="004065FF">
        <w:rPr>
          <w:rFonts w:ascii="Times New Roman" w:eastAsia="Calibri" w:hAnsi="Times New Roman" w:cs="Times New Roman"/>
          <w:sz w:val="28"/>
        </w:rPr>
        <w:t>Основные организационно-правовые формы предприятий представлены на рисунке 1.</w:t>
      </w:r>
    </w:p>
    <w:p w:rsidR="004911B7" w:rsidRDefault="0075714C" w:rsidP="004911B7">
      <w:pPr>
        <w:widowControl w:val="0"/>
        <w:spacing w:after="0" w:line="470" w:lineRule="exact"/>
        <w:ind w:firstLine="567"/>
        <w:jc w:val="both"/>
        <w:rPr>
          <w:rFonts w:ascii="Times New Roman" w:eastAsia="Calibri" w:hAnsi="Times New Roman" w:cs="Times New Roman"/>
          <w:sz w:val="28"/>
        </w:rPr>
      </w:pPr>
      <w:r w:rsidRPr="004065FF">
        <w:rPr>
          <w:rFonts w:ascii="Times New Roman" w:eastAsia="Calibri" w:hAnsi="Times New Roman" w:cs="Times New Roman"/>
          <w:sz w:val="28"/>
        </w:rPr>
        <w:t>Ведущее место в рыночной экономике принадлежит предпринимательским структурам в лице коммерческ</w:t>
      </w:r>
      <w:r w:rsidR="004911B7">
        <w:rPr>
          <w:rFonts w:ascii="Times New Roman" w:eastAsia="Calibri" w:hAnsi="Times New Roman" w:cs="Times New Roman"/>
          <w:sz w:val="28"/>
        </w:rPr>
        <w:t>их организаций. К ним относятся</w:t>
      </w:r>
    </w:p>
    <w:p w:rsidR="004911B7" w:rsidRDefault="004911B7" w:rsidP="004911B7">
      <w:pPr>
        <w:widowControl w:val="0"/>
        <w:spacing w:after="0" w:line="470" w:lineRule="exact"/>
        <w:ind w:firstLine="567"/>
        <w:jc w:val="both"/>
        <w:rPr>
          <w:rFonts w:ascii="Times New Roman" w:hAnsi="Times New Roman" w:cs="Times New Roman"/>
          <w:sz w:val="28"/>
        </w:rPr>
      </w:pPr>
      <w:r w:rsidRPr="004911B7">
        <w:rPr>
          <w:rFonts w:ascii="Times New Roman" w:hAnsi="Times New Roman" w:cs="Times New Roman"/>
          <w:sz w:val="28"/>
        </w:rPr>
        <w:lastRenderedPageBreak/>
        <w:t>–</w:t>
      </w:r>
      <w:r>
        <w:rPr>
          <w:rFonts w:ascii="Times New Roman" w:hAnsi="Times New Roman" w:cs="Times New Roman"/>
          <w:sz w:val="28"/>
        </w:rPr>
        <w:t xml:space="preserve"> </w:t>
      </w:r>
      <w:r w:rsidR="0075714C" w:rsidRPr="004065FF">
        <w:rPr>
          <w:rFonts w:ascii="Times New Roman" w:hAnsi="Times New Roman" w:cs="Times New Roman"/>
          <w:sz w:val="28"/>
        </w:rPr>
        <w:t xml:space="preserve">хозяйственные товарищества и общества: полное товарищество, коммандитное товарищество, общество с ограниченной ответственностью, общество с дополнительной ответственностью, акционерное общество </w:t>
      </w:r>
      <w:r w:rsidRPr="004911B7">
        <w:rPr>
          <w:rFonts w:ascii="Times New Roman" w:hAnsi="Times New Roman" w:cs="Times New Roman"/>
          <w:sz w:val="28"/>
        </w:rPr>
        <w:t>закрытого и открытого типа;</w:t>
      </w:r>
    </w:p>
    <w:p w:rsidR="004911B7" w:rsidRPr="004911B7" w:rsidRDefault="004911B7" w:rsidP="004911B7">
      <w:pPr>
        <w:widowControl w:val="0"/>
        <w:numPr>
          <w:ilvl w:val="0"/>
          <w:numId w:val="4"/>
        </w:numPr>
        <w:spacing w:after="0" w:line="470" w:lineRule="exact"/>
        <w:jc w:val="both"/>
        <w:rPr>
          <w:rFonts w:ascii="Times New Roman" w:hAnsi="Times New Roman" w:cs="Times New Roman"/>
          <w:sz w:val="28"/>
        </w:rPr>
      </w:pPr>
      <w:r w:rsidRPr="004911B7">
        <w:rPr>
          <w:rFonts w:ascii="Times New Roman" w:hAnsi="Times New Roman" w:cs="Times New Roman"/>
          <w:sz w:val="28"/>
        </w:rPr>
        <w:t>производственные кооперативы;</w:t>
      </w:r>
    </w:p>
    <w:p w:rsidR="004911B7" w:rsidRPr="004911B7" w:rsidRDefault="004911B7" w:rsidP="004911B7">
      <w:pPr>
        <w:widowControl w:val="0"/>
        <w:numPr>
          <w:ilvl w:val="0"/>
          <w:numId w:val="4"/>
        </w:numPr>
        <w:spacing w:after="0" w:line="470" w:lineRule="exact"/>
        <w:jc w:val="both"/>
        <w:rPr>
          <w:rFonts w:ascii="Times New Roman" w:hAnsi="Times New Roman" w:cs="Times New Roman"/>
          <w:sz w:val="28"/>
        </w:rPr>
      </w:pPr>
      <w:r w:rsidRPr="004911B7">
        <w:rPr>
          <w:rFonts w:ascii="Times New Roman" w:hAnsi="Times New Roman" w:cs="Times New Roman"/>
          <w:sz w:val="28"/>
        </w:rPr>
        <w:t>унитарные предприятия (государственные, коммунальные, частные).</w:t>
      </w:r>
    </w:p>
    <w:p w:rsidR="00BD35F1" w:rsidRPr="004065FF" w:rsidRDefault="00BD35F1" w:rsidP="004911B7">
      <w:pPr>
        <w:pStyle w:val="ae"/>
        <w:widowControl w:val="0"/>
        <w:tabs>
          <w:tab w:val="left" w:pos="709"/>
        </w:tabs>
        <w:spacing w:after="0" w:line="240" w:lineRule="auto"/>
        <w:ind w:left="426"/>
        <w:jc w:val="both"/>
        <w:rPr>
          <w:rFonts w:ascii="Times New Roman" w:eastAsia="Calibri" w:hAnsi="Times New Roman" w:cs="Times New Roman"/>
          <w:sz w:val="28"/>
        </w:rPr>
      </w:pPr>
      <w:r w:rsidRPr="004065FF">
        <w:rPr>
          <w:rFonts w:ascii="Times New Roman" w:eastAsia="Calibri" w:hAnsi="Times New Roman" w:cs="Times New Roman"/>
          <w:noProof/>
          <w:sz w:val="28"/>
          <w:lang w:eastAsia="ru-RU"/>
        </w:rPr>
        <w:drawing>
          <wp:inline distT="0" distB="0" distL="0" distR="0">
            <wp:extent cx="5638800" cy="2762250"/>
            <wp:effectExtent l="1905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47874" cy="2766695"/>
                    </a:xfrm>
                    <a:prstGeom prst="rect">
                      <a:avLst/>
                    </a:prstGeom>
                    <a:noFill/>
                    <a:ln>
                      <a:noFill/>
                    </a:ln>
                  </pic:spPr>
                </pic:pic>
              </a:graphicData>
            </a:graphic>
          </wp:inline>
        </w:drawing>
      </w:r>
    </w:p>
    <w:p w:rsidR="00BD35F1" w:rsidRPr="004065FF" w:rsidRDefault="00BD35F1" w:rsidP="004B6DF7">
      <w:pPr>
        <w:widowControl w:val="0"/>
        <w:spacing w:after="0" w:line="360" w:lineRule="auto"/>
        <w:ind w:firstLine="567"/>
        <w:jc w:val="center"/>
        <w:rPr>
          <w:rFonts w:ascii="Times New Roman" w:eastAsia="Calibri" w:hAnsi="Times New Roman" w:cs="Times New Roman"/>
          <w:sz w:val="28"/>
          <w:szCs w:val="28"/>
        </w:rPr>
      </w:pPr>
      <w:r w:rsidRPr="004065FF">
        <w:rPr>
          <w:rFonts w:ascii="Times New Roman" w:eastAsia="Calibri" w:hAnsi="Times New Roman" w:cs="Times New Roman"/>
          <w:sz w:val="28"/>
          <w:szCs w:val="28"/>
        </w:rPr>
        <w:t>Рис</w:t>
      </w:r>
      <w:r w:rsidR="000F51D4" w:rsidRPr="004065FF">
        <w:rPr>
          <w:rFonts w:ascii="Times New Roman" w:eastAsia="Calibri" w:hAnsi="Times New Roman" w:cs="Times New Roman"/>
          <w:sz w:val="28"/>
          <w:szCs w:val="28"/>
        </w:rPr>
        <w:t>унок</w:t>
      </w:r>
      <w:r w:rsidR="004911B7">
        <w:rPr>
          <w:rFonts w:ascii="Times New Roman" w:eastAsia="Calibri" w:hAnsi="Times New Roman" w:cs="Times New Roman"/>
          <w:sz w:val="28"/>
          <w:szCs w:val="28"/>
        </w:rPr>
        <w:t xml:space="preserve"> 1 –</w:t>
      </w:r>
      <w:r w:rsidR="000F51D4" w:rsidRPr="004065FF">
        <w:rPr>
          <w:rFonts w:ascii="Times New Roman" w:eastAsia="Calibri" w:hAnsi="Times New Roman" w:cs="Times New Roman"/>
          <w:sz w:val="28"/>
          <w:szCs w:val="28"/>
        </w:rPr>
        <w:t xml:space="preserve"> </w:t>
      </w:r>
      <w:r w:rsidRPr="004065FF">
        <w:rPr>
          <w:rFonts w:ascii="Times New Roman" w:eastAsia="Calibri" w:hAnsi="Times New Roman" w:cs="Times New Roman"/>
          <w:sz w:val="28"/>
          <w:szCs w:val="28"/>
        </w:rPr>
        <w:t>Организацион</w:t>
      </w:r>
      <w:r w:rsidR="00D63DD6" w:rsidRPr="004065FF">
        <w:rPr>
          <w:rFonts w:ascii="Times New Roman" w:eastAsia="Calibri" w:hAnsi="Times New Roman" w:cs="Times New Roman"/>
          <w:sz w:val="28"/>
          <w:szCs w:val="28"/>
        </w:rPr>
        <w:t>но-правовые формы предприятий [3</w:t>
      </w:r>
      <w:r w:rsidRPr="004065FF">
        <w:rPr>
          <w:rFonts w:ascii="Times New Roman" w:eastAsia="Calibri" w:hAnsi="Times New Roman" w:cs="Times New Roman"/>
          <w:sz w:val="28"/>
          <w:szCs w:val="28"/>
        </w:rPr>
        <w:t>, с. 33]</w:t>
      </w:r>
    </w:p>
    <w:p w:rsidR="00BD35F1" w:rsidRPr="004065FF" w:rsidRDefault="00BD35F1" w:rsidP="004B6DF7">
      <w:pPr>
        <w:widowControl w:val="0"/>
        <w:spacing w:after="0" w:line="360" w:lineRule="auto"/>
        <w:ind w:firstLine="567"/>
        <w:jc w:val="both"/>
        <w:rPr>
          <w:rFonts w:ascii="Times New Roman" w:eastAsia="Calibri" w:hAnsi="Times New Roman" w:cs="Times New Roman"/>
          <w:sz w:val="28"/>
        </w:rPr>
      </w:pPr>
    </w:p>
    <w:p w:rsidR="00BD35F1" w:rsidRPr="004065FF" w:rsidRDefault="00BD35F1" w:rsidP="004B6DF7">
      <w:pPr>
        <w:widowControl w:val="0"/>
        <w:spacing w:after="0" w:line="360" w:lineRule="auto"/>
        <w:ind w:firstLine="567"/>
        <w:jc w:val="both"/>
        <w:rPr>
          <w:rFonts w:ascii="Times New Roman" w:eastAsia="Calibri" w:hAnsi="Times New Roman" w:cs="Times New Roman"/>
          <w:sz w:val="28"/>
        </w:rPr>
      </w:pPr>
      <w:r w:rsidRPr="004065FF">
        <w:rPr>
          <w:rFonts w:ascii="Times New Roman" w:eastAsia="Calibri" w:hAnsi="Times New Roman" w:cs="Times New Roman"/>
          <w:sz w:val="28"/>
        </w:rPr>
        <w:t>В соответствии с Гражданским кодексом в Республике Беларусь могут создаваться следующие организационно-правовые формы коммерческих организаций: хозяйственные товарищества и общества, производственные кооперативы, унитарные предприятия, крестьянские (фермерские) хозяйства.</w:t>
      </w:r>
    </w:p>
    <w:p w:rsidR="00BD35F1" w:rsidRPr="004065FF" w:rsidRDefault="00BD35F1" w:rsidP="004B6DF7">
      <w:pPr>
        <w:widowControl w:val="0"/>
        <w:spacing w:after="0" w:line="360" w:lineRule="auto"/>
        <w:ind w:firstLine="567"/>
        <w:jc w:val="both"/>
        <w:rPr>
          <w:rFonts w:ascii="Times New Roman" w:eastAsia="Calibri" w:hAnsi="Times New Roman" w:cs="Times New Roman"/>
          <w:sz w:val="28"/>
        </w:rPr>
      </w:pPr>
      <w:r w:rsidRPr="004065FF">
        <w:rPr>
          <w:rFonts w:ascii="Times New Roman" w:eastAsia="Calibri" w:hAnsi="Times New Roman" w:cs="Times New Roman"/>
          <w:sz w:val="28"/>
        </w:rPr>
        <w:t>Хозяйственные товарищества и общества – коммерческие организации, уставный фонд которых формируется за сч</w:t>
      </w:r>
      <w:r w:rsidR="00273DEF" w:rsidRPr="004065FF">
        <w:rPr>
          <w:rFonts w:ascii="Times New Roman" w:eastAsia="Calibri" w:hAnsi="Times New Roman" w:cs="Times New Roman"/>
          <w:sz w:val="28"/>
        </w:rPr>
        <w:t>е</w:t>
      </w:r>
      <w:r w:rsidRPr="004065FF">
        <w:rPr>
          <w:rFonts w:ascii="Times New Roman" w:eastAsia="Calibri" w:hAnsi="Times New Roman" w:cs="Times New Roman"/>
          <w:sz w:val="28"/>
        </w:rPr>
        <w:t>т вкладов нескольких граждан и (или) юридических лиц. Отличительной особенностью хозяйственных товариществ является то, что один или несколько участников несут неограниченную солидарную имущественную ответственность по обязательствам товарищества.</w:t>
      </w:r>
    </w:p>
    <w:p w:rsidR="00BD35F1" w:rsidRPr="004065FF" w:rsidRDefault="00BD35F1" w:rsidP="004B6DF7">
      <w:pPr>
        <w:widowControl w:val="0"/>
        <w:spacing w:after="0" w:line="360" w:lineRule="auto"/>
        <w:ind w:firstLine="567"/>
        <w:jc w:val="both"/>
        <w:rPr>
          <w:rFonts w:ascii="Times New Roman" w:eastAsia="Calibri" w:hAnsi="Times New Roman" w:cs="Times New Roman"/>
          <w:sz w:val="28"/>
        </w:rPr>
      </w:pPr>
      <w:r w:rsidRPr="004065FF">
        <w:rPr>
          <w:rFonts w:ascii="Times New Roman" w:eastAsia="Calibri" w:hAnsi="Times New Roman" w:cs="Times New Roman"/>
          <w:sz w:val="28"/>
        </w:rPr>
        <w:t>В зависимости от степени ответственности отдельных участников различают полные и коммандитные товарищества.</w:t>
      </w:r>
    </w:p>
    <w:p w:rsidR="00BD35F1" w:rsidRPr="004065FF" w:rsidRDefault="00BD35F1" w:rsidP="004B6DF7">
      <w:pPr>
        <w:widowControl w:val="0"/>
        <w:spacing w:after="0" w:line="360" w:lineRule="auto"/>
        <w:ind w:firstLine="567"/>
        <w:jc w:val="both"/>
        <w:rPr>
          <w:rFonts w:ascii="Times New Roman" w:eastAsia="Calibri" w:hAnsi="Times New Roman" w:cs="Times New Roman"/>
          <w:sz w:val="28"/>
        </w:rPr>
      </w:pPr>
      <w:r w:rsidRPr="004065FF">
        <w:rPr>
          <w:rFonts w:ascii="Times New Roman" w:eastAsia="Calibri" w:hAnsi="Times New Roman" w:cs="Times New Roman"/>
          <w:sz w:val="28"/>
        </w:rPr>
        <w:lastRenderedPageBreak/>
        <w:t>В полном товариществе все участники солидарно отвечают по обязательствам предприятия всем своим имуществом.</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Коммандитным является товарищество, в котором наряду с участниками, осуществляющими предпринимательскую деятельность от имени товарищества и отвечающими по обязательствам товарищества своим имуществом, имеются участники-вкладчики (</w:t>
      </w:r>
      <w:proofErr w:type="spellStart"/>
      <w:r w:rsidRPr="004065FF">
        <w:rPr>
          <w:rFonts w:ascii="Times New Roman" w:eastAsia="Calibri" w:hAnsi="Times New Roman" w:cs="Times New Roman"/>
          <w:sz w:val="28"/>
        </w:rPr>
        <w:t>коммандиты</w:t>
      </w:r>
      <w:proofErr w:type="spellEnd"/>
      <w:r w:rsidRPr="004065FF">
        <w:rPr>
          <w:rFonts w:ascii="Times New Roman" w:eastAsia="Calibri" w:hAnsi="Times New Roman" w:cs="Times New Roman"/>
          <w:sz w:val="28"/>
        </w:rPr>
        <w:t>), которые не принимают участия в осуществлении товариществом предпринимательской деятельности и отвечают по его обязательствам в предел</w:t>
      </w:r>
      <w:r w:rsidR="00D63DD6" w:rsidRPr="004065FF">
        <w:rPr>
          <w:rFonts w:ascii="Times New Roman" w:eastAsia="Calibri" w:hAnsi="Times New Roman" w:cs="Times New Roman"/>
          <w:sz w:val="28"/>
        </w:rPr>
        <w:t>ах сумм внесенных ими вкладов [3</w:t>
      </w:r>
      <w:r w:rsidRPr="004065FF">
        <w:rPr>
          <w:rFonts w:ascii="Times New Roman" w:eastAsia="Calibri" w:hAnsi="Times New Roman" w:cs="Times New Roman"/>
          <w:sz w:val="28"/>
        </w:rPr>
        <w:t>, с. 26].</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Отличительной особенностью хозяйственного общества является ограниченная ответственность всех его участников (акционеров) по обязательствам общества.</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Различают следующие виды хозяйственных обществ: с ограниченной ответственностью, с дополнительной ответственностью, акционерные.</w:t>
      </w:r>
    </w:p>
    <w:p w:rsidR="00AC5B9A" w:rsidRPr="004065FF" w:rsidRDefault="00BD35F1" w:rsidP="00354567">
      <w:pPr>
        <w:widowControl w:val="0"/>
        <w:spacing w:after="0" w:line="360" w:lineRule="auto"/>
        <w:ind w:firstLine="709"/>
        <w:jc w:val="both"/>
        <w:rPr>
          <w:rFonts w:ascii="Times New Roman" w:eastAsia="Calibri" w:hAnsi="Times New Roman" w:cs="Times New Roman"/>
          <w:sz w:val="28"/>
          <w:szCs w:val="28"/>
        </w:rPr>
      </w:pPr>
      <w:r w:rsidRPr="004065FF">
        <w:rPr>
          <w:rFonts w:ascii="Times New Roman" w:eastAsia="Calibri" w:hAnsi="Times New Roman" w:cs="Times New Roman"/>
          <w:sz w:val="28"/>
        </w:rPr>
        <w:t xml:space="preserve">Участники общества с ограниченной ответственностью несут риск убытков, связанных с деятельностью общества в пределах стоимости внесенных ими вкладов в уставный фонд. Одним из способов ликвидации </w:t>
      </w:r>
      <w:r w:rsidRPr="004065FF">
        <w:rPr>
          <w:rFonts w:ascii="Times New Roman" w:eastAsia="Calibri" w:hAnsi="Times New Roman" w:cs="Times New Roman"/>
          <w:sz w:val="28"/>
          <w:szCs w:val="28"/>
        </w:rPr>
        <w:t>общества с ограниченной ответственностью является реорганизация ООО в форме присоединения.</w:t>
      </w:r>
      <w:r w:rsidR="00B65639" w:rsidRPr="004065FF">
        <w:rPr>
          <w:rFonts w:ascii="Times New Roman" w:eastAsia="Calibri" w:hAnsi="Times New Roman" w:cs="Times New Roman"/>
          <w:sz w:val="28"/>
          <w:szCs w:val="28"/>
        </w:rPr>
        <w:t xml:space="preserve"> </w:t>
      </w:r>
      <w:r w:rsidR="00AC5B9A" w:rsidRPr="004065FF">
        <w:rPr>
          <w:rFonts w:ascii="Times New Roman" w:hAnsi="Times New Roman" w:cs="Times New Roman"/>
          <w:sz w:val="28"/>
          <w:szCs w:val="28"/>
        </w:rPr>
        <w:t>Количество участников в ООО может достигать 50 человек. ООО должно иметь не менее двух участников (c 26 января 2016 года разрешено создавать ООО с одним участником) [</w:t>
      </w:r>
      <w:r w:rsidR="00D65BC0" w:rsidRPr="004065FF">
        <w:rPr>
          <w:rFonts w:ascii="Times New Roman" w:hAnsi="Times New Roman" w:cs="Times New Roman"/>
          <w:sz w:val="28"/>
          <w:szCs w:val="28"/>
        </w:rPr>
        <w:t>5, с. 63</w:t>
      </w:r>
      <w:r w:rsidR="00AC5B9A" w:rsidRPr="004065FF">
        <w:rPr>
          <w:rFonts w:ascii="Times New Roman" w:hAnsi="Times New Roman" w:cs="Times New Roman"/>
          <w:sz w:val="28"/>
          <w:szCs w:val="28"/>
        </w:rPr>
        <w:t>].</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Особенностью общества с дополнительной ответственностью является то, что его участники дополнительно несут солидарную ответственность по обязательствам общества своим имуществом в установленных законодательством пределах, пропорционально их долям в уставном фонде общества. При экономической несостоятельности одного из участников его ответственность по обязательствам общества возлагается на другого участника.</w:t>
      </w:r>
    </w:p>
    <w:p w:rsidR="00B65639"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 xml:space="preserve">Акционерное общество </w:t>
      </w:r>
      <w:r w:rsidR="004C0673" w:rsidRPr="004065FF">
        <w:rPr>
          <w:rFonts w:ascii="Times New Roman" w:eastAsia="Calibri" w:hAnsi="Times New Roman" w:cs="Times New Roman"/>
          <w:sz w:val="28"/>
        </w:rPr>
        <w:t>–</w:t>
      </w:r>
      <w:r w:rsidRPr="004065FF">
        <w:rPr>
          <w:rFonts w:ascii="Times New Roman" w:eastAsia="Calibri" w:hAnsi="Times New Roman" w:cs="Times New Roman"/>
          <w:sz w:val="28"/>
        </w:rPr>
        <w:t xml:space="preserve"> коммерческая организация, уставный фонд </w:t>
      </w:r>
      <w:r w:rsidRPr="004065FF">
        <w:rPr>
          <w:rFonts w:ascii="Times New Roman" w:eastAsia="Calibri" w:hAnsi="Times New Roman" w:cs="Times New Roman"/>
          <w:sz w:val="28"/>
        </w:rPr>
        <w:lastRenderedPageBreak/>
        <w:t>которого раздел</w:t>
      </w:r>
      <w:r w:rsidR="00273DEF" w:rsidRPr="004065FF">
        <w:rPr>
          <w:rFonts w:ascii="Times New Roman" w:eastAsia="Calibri" w:hAnsi="Times New Roman" w:cs="Times New Roman"/>
          <w:sz w:val="28"/>
        </w:rPr>
        <w:t>е</w:t>
      </w:r>
      <w:r w:rsidRPr="004065FF">
        <w:rPr>
          <w:rFonts w:ascii="Times New Roman" w:eastAsia="Calibri" w:hAnsi="Times New Roman" w:cs="Times New Roman"/>
          <w:sz w:val="28"/>
        </w:rPr>
        <w:t>н на определ</w:t>
      </w:r>
      <w:r w:rsidR="00273DEF" w:rsidRPr="004065FF">
        <w:rPr>
          <w:rFonts w:ascii="Times New Roman" w:eastAsia="Calibri" w:hAnsi="Times New Roman" w:cs="Times New Roman"/>
          <w:sz w:val="28"/>
        </w:rPr>
        <w:t>е</w:t>
      </w:r>
      <w:r w:rsidRPr="004065FF">
        <w:rPr>
          <w:rFonts w:ascii="Times New Roman" w:eastAsia="Calibri" w:hAnsi="Times New Roman" w:cs="Times New Roman"/>
          <w:sz w:val="28"/>
        </w:rPr>
        <w:t xml:space="preserve">нное число акций. </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 xml:space="preserve">Акционерные общества бывают открытыми (ОАО) и закрытыми (ЗАО). Акционерное общество, участники которого могут свободно продавать принадлежащие им акции без согласия других акционеров, признается открытым акционерным обществом. Такое общество </w:t>
      </w:r>
      <w:proofErr w:type="gramStart"/>
      <w:r w:rsidRPr="004065FF">
        <w:rPr>
          <w:rFonts w:ascii="Times New Roman" w:eastAsia="Calibri" w:hAnsi="Times New Roman" w:cs="Times New Roman"/>
          <w:sz w:val="28"/>
        </w:rPr>
        <w:t>в праве</w:t>
      </w:r>
      <w:proofErr w:type="gramEnd"/>
      <w:r w:rsidRPr="004065FF">
        <w:rPr>
          <w:rFonts w:ascii="Times New Roman" w:eastAsia="Calibri" w:hAnsi="Times New Roman" w:cs="Times New Roman"/>
          <w:sz w:val="28"/>
        </w:rPr>
        <w:t xml:space="preserve"> проводить открытую подписку на выпускаемые ими акции и их свободную продажу на условиях, установленных законом.</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Акционерное общество, акции которого распределяются только среди его учредителей или иного заранее определенного круга лиц, признается закрытым акционерным обществом. Такое общество не вправе проводить открытую под</w:t>
      </w:r>
      <w:r w:rsidR="00D63DD6" w:rsidRPr="004065FF">
        <w:rPr>
          <w:rFonts w:ascii="Times New Roman" w:eastAsia="Calibri" w:hAnsi="Times New Roman" w:cs="Times New Roman"/>
          <w:sz w:val="28"/>
        </w:rPr>
        <w:t>писку на выпускаемые им акции [3</w:t>
      </w:r>
      <w:r w:rsidRPr="004065FF">
        <w:rPr>
          <w:rFonts w:ascii="Times New Roman" w:eastAsia="Calibri" w:hAnsi="Times New Roman" w:cs="Times New Roman"/>
          <w:sz w:val="28"/>
        </w:rPr>
        <w:t>, с. 27].</w:t>
      </w:r>
    </w:p>
    <w:p w:rsidR="00753DC8" w:rsidRPr="004065FF" w:rsidRDefault="00753DC8" w:rsidP="00354567">
      <w:pPr>
        <w:widowControl w:val="0"/>
        <w:spacing w:after="0" w:line="360" w:lineRule="auto"/>
        <w:ind w:firstLine="709"/>
        <w:jc w:val="both"/>
        <w:rPr>
          <w:rFonts w:ascii="Times New Roman" w:hAnsi="Times New Roman" w:cs="Times New Roman"/>
          <w:sz w:val="28"/>
          <w:szCs w:val="28"/>
        </w:rPr>
      </w:pPr>
      <w:r w:rsidRPr="004065FF">
        <w:rPr>
          <w:rFonts w:ascii="Times New Roman" w:hAnsi="Times New Roman" w:cs="Times New Roman"/>
          <w:sz w:val="28"/>
          <w:szCs w:val="28"/>
        </w:rPr>
        <w:t xml:space="preserve">Итак, Акционерное общество может показаться чуть более сложной организационно-правовой формой. Разница между ОАО и ЗАО заключается в том, что в ОАО акции могут свободно отчуждаться третьим лицам, в то время как передача акций ЗАО осуществляется с учетом того, что преимущественное право на их приобретение принадлежит другим акционерам. </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szCs w:val="28"/>
        </w:rPr>
        <w:t>Производственным кооперативом признается коммерческая организация, участники которой осуществляют предпринимательскую деятельность на началах объединения имущественных паевых</w:t>
      </w:r>
      <w:r w:rsidRPr="004065FF">
        <w:rPr>
          <w:rFonts w:ascii="Times New Roman" w:eastAsia="Calibri" w:hAnsi="Times New Roman" w:cs="Times New Roman"/>
          <w:sz w:val="28"/>
        </w:rPr>
        <w:t xml:space="preserve"> взносов и личного трудового участия, и несут субсидиарную ответственность по ее обязательствам в равных долях, если иное не определенно в уставе, в пределах, установленных уставом, но не менее величины полученного годового дохода в производственном кооперативе.</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 xml:space="preserve">Единственным учредительным документом производственного кооператива является устав. Имущество производственного кооператива изначально состоит из паевых взносов его членов и является его собственностью. Оно делится на паи, однако, это не означает наличие наличия долевой собственности. Размер пая не зависит от паевого взноса и </w:t>
      </w:r>
      <w:r w:rsidRPr="004065FF">
        <w:rPr>
          <w:rFonts w:ascii="Times New Roman" w:eastAsia="Calibri" w:hAnsi="Times New Roman" w:cs="Times New Roman"/>
          <w:sz w:val="28"/>
        </w:rPr>
        <w:lastRenderedPageBreak/>
        <w:t>других взносов и не влияет, в свою очередь, на права члена в отношении кооператива. В любом случае член производственного кооператива имеет один голос при принятии решений общим собранием [</w:t>
      </w:r>
      <w:r w:rsidR="00D63DD6" w:rsidRPr="004065FF">
        <w:rPr>
          <w:rFonts w:ascii="Times New Roman" w:eastAsia="Calibri" w:hAnsi="Times New Roman" w:cs="Times New Roman"/>
          <w:sz w:val="28"/>
        </w:rPr>
        <w:t>4</w:t>
      </w:r>
      <w:r w:rsidRPr="004065FF">
        <w:rPr>
          <w:rFonts w:ascii="Times New Roman" w:eastAsia="Calibri" w:hAnsi="Times New Roman" w:cs="Times New Roman"/>
          <w:sz w:val="28"/>
        </w:rPr>
        <w:t>, с. 226].</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 xml:space="preserve">Унитарное предприятие (ЧУП) имеет ряд отличий от других распространенных в Беларуси форм организаций, большую часть которых можно отнести к преимуществам, некоторые – к недостаткам. </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Главным отличием и преимуществом унитарного предприятия от остальных коммерческих организаций является то, что оно не наделено правом собственности на закрепленное за ним имущество, а владеет этим имуществом на праве хозяйственного ведения или оперативного управления. Иными словами, учредитель ЧУП (частного унитарного предприятия), передавая своему унитарному предприятию имущество, остается собственником этого имущества. Само частное унитарное предприятие не вправе без согласия учредителя распоряжаться переданным ему недвижимым имуществом (продавать, сдавать в аренду, в залог, вносить в качестве вклада в уставный фонд другого юридического лица и т.п.). Остальным имуществом ЧУП распоряжается самостоятельно [</w:t>
      </w:r>
      <w:r w:rsidR="00D63DD6" w:rsidRPr="004065FF">
        <w:rPr>
          <w:rFonts w:ascii="Times New Roman" w:eastAsia="Calibri" w:hAnsi="Times New Roman" w:cs="Times New Roman"/>
          <w:sz w:val="28"/>
        </w:rPr>
        <w:t>4</w:t>
      </w:r>
      <w:r w:rsidRPr="004065FF">
        <w:rPr>
          <w:rFonts w:ascii="Times New Roman" w:eastAsia="Calibri" w:hAnsi="Times New Roman" w:cs="Times New Roman"/>
          <w:sz w:val="28"/>
        </w:rPr>
        <w:t>, с. 235].</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proofErr w:type="gramStart"/>
      <w:r w:rsidRPr="004065FF">
        <w:rPr>
          <w:rFonts w:ascii="Times New Roman" w:eastAsia="Calibri" w:hAnsi="Times New Roman" w:cs="Times New Roman"/>
          <w:sz w:val="28"/>
        </w:rPr>
        <w:t>Крестьянским (фермерским) хозяйством признается коммерческая организация, созданная одним гражданином (членами одной семьи), внесшим (внесшими) имущественные вклады, для осуществления предпринимательской деятельности по производству сельскохозяйственной продукции, а также по ее переработке, хранению, транспортировке и реализации, основанной на его (их) личном трудовом участии и использовании земельного участка, предоставленного для этих целей в соответствии с законодательством об охране и использовании земель (далее – фермерское хозяйство</w:t>
      </w:r>
      <w:proofErr w:type="gramEnd"/>
      <w:r w:rsidRPr="004065FF">
        <w:rPr>
          <w:rFonts w:ascii="Times New Roman" w:eastAsia="Calibri" w:hAnsi="Times New Roman" w:cs="Times New Roman"/>
          <w:sz w:val="28"/>
        </w:rPr>
        <w:t>) [</w:t>
      </w:r>
      <w:proofErr w:type="gramStart"/>
      <w:r w:rsidR="00961F6B" w:rsidRPr="004065FF">
        <w:rPr>
          <w:rFonts w:ascii="Times New Roman" w:eastAsia="Calibri" w:hAnsi="Times New Roman" w:cs="Times New Roman"/>
          <w:sz w:val="28"/>
        </w:rPr>
        <w:t>6</w:t>
      </w:r>
      <w:r w:rsidRPr="004065FF">
        <w:rPr>
          <w:rFonts w:ascii="Times New Roman" w:eastAsia="Calibri" w:hAnsi="Times New Roman" w:cs="Times New Roman"/>
          <w:sz w:val="28"/>
        </w:rPr>
        <w:t xml:space="preserve">, с. </w:t>
      </w:r>
      <w:r w:rsidR="00564E7C" w:rsidRPr="004065FF">
        <w:rPr>
          <w:rFonts w:ascii="Times New Roman" w:eastAsia="Calibri" w:hAnsi="Times New Roman" w:cs="Times New Roman"/>
          <w:sz w:val="28"/>
        </w:rPr>
        <w:t>52</w:t>
      </w:r>
      <w:r w:rsidRPr="004065FF">
        <w:rPr>
          <w:rFonts w:ascii="Times New Roman" w:eastAsia="Calibri" w:hAnsi="Times New Roman" w:cs="Times New Roman"/>
          <w:sz w:val="28"/>
        </w:rPr>
        <w:t>].</w:t>
      </w:r>
      <w:proofErr w:type="gramEnd"/>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 xml:space="preserve">Фермерскому хозяйству принадлежит на праве собственности имущество, переданное в качестве вклада в уставный фонд фермерского хозяйства его учредителями (членами), а также имущество, произведенное и </w:t>
      </w:r>
      <w:r w:rsidRPr="004065FF">
        <w:rPr>
          <w:rFonts w:ascii="Times New Roman" w:eastAsia="Calibri" w:hAnsi="Times New Roman" w:cs="Times New Roman"/>
          <w:sz w:val="28"/>
        </w:rPr>
        <w:lastRenderedPageBreak/>
        <w:t>приобретенное фермерским хозяйством в процессе его деятельности.</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Основными видами деятельности фермерского хозяйства являются производство сельскохозяйственной продукции с использованием земельного участка, предоставленного для этих целей, а также переработка, хранение, транспортировка и реализация произведенной им сельскохозяйственной продукции. Фермерское хозяйство вправе осуществлять иные виды деятельности, не противоречащие законодательству. В случаях, предусмотренных законодательством, отдельные виды деятельности могут осуществляться фермерским хозяйством только на основании специального разрешения (лицензии). Фермерское хозяйство вправе осуществлять внешнеэкономическую деятельность в соответствии с законодательством.</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Крестьянское (фермерское) хозяйство считается эффективной формой единоличного или семейного ведения предпринимательской деятельности в сельской местности.</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Некоммерческими организациями признаются те организации, которые не ставят своей целью извлечение прибыли и не распределяют полученную прибыль между участниками. Они могут осуществлять предпринимательскую деятельность лишь постольку, поскольку она необходима для их уставных целей, ради которых они созданы. Некоммерческие организации могут быть созданы в форме: потребительских кооперативов; общественных или религиозных организаций (объединений); благотворительных и иных фондов; в других формах, предусмотренных законодательством [</w:t>
      </w:r>
      <w:r w:rsidR="00961F6B" w:rsidRPr="004065FF">
        <w:rPr>
          <w:rFonts w:ascii="Times New Roman" w:eastAsia="Calibri" w:hAnsi="Times New Roman" w:cs="Times New Roman"/>
          <w:sz w:val="28"/>
        </w:rPr>
        <w:t>6</w:t>
      </w:r>
      <w:r w:rsidRPr="004065FF">
        <w:rPr>
          <w:rFonts w:ascii="Times New Roman" w:eastAsia="Calibri" w:hAnsi="Times New Roman" w:cs="Times New Roman"/>
          <w:sz w:val="28"/>
        </w:rPr>
        <w:t xml:space="preserve">, с. </w:t>
      </w:r>
      <w:r w:rsidR="00564E7C" w:rsidRPr="004065FF">
        <w:rPr>
          <w:rFonts w:ascii="Times New Roman" w:eastAsia="Calibri" w:hAnsi="Times New Roman" w:cs="Times New Roman"/>
          <w:sz w:val="28"/>
        </w:rPr>
        <w:t>53</w:t>
      </w:r>
      <w:r w:rsidRPr="004065FF">
        <w:rPr>
          <w:rFonts w:ascii="Times New Roman" w:eastAsia="Calibri" w:hAnsi="Times New Roman" w:cs="Times New Roman"/>
          <w:sz w:val="28"/>
        </w:rPr>
        <w:t>].</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Юридические лица, являющиеся некоммерческими организациями, могут создаваться в форме потребительских кооперативов, общественных или религиозных организаций (объединений), финансируемых собственником учреждений, благотворительных и иных фондов, а также в других формах, предусмотренных законодательными актами.</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proofErr w:type="gramStart"/>
      <w:r w:rsidRPr="004065FF">
        <w:rPr>
          <w:rFonts w:ascii="Times New Roman" w:eastAsia="Calibri" w:hAnsi="Times New Roman" w:cs="Times New Roman"/>
          <w:sz w:val="28"/>
        </w:rPr>
        <w:lastRenderedPageBreak/>
        <w:t>Некоммерческие организации могут создаваться для достижения социальных, природоохранных, благотворительных, культурных, образовательных, научных и управленческих целей, охраны здоровья граждан, развития физической культуры и спорта, удовлетворения духовных и иных нематериальных потребностей граждан, защиты прав, законных интересов граждан и юридических лиц, разрешения споров и конфликтов, оказания юридической помощи в соответствии с законодательством, а также в иных целях, направленных на достижение общественных благ, для</w:t>
      </w:r>
      <w:proofErr w:type="gramEnd"/>
      <w:r w:rsidRPr="004065FF">
        <w:rPr>
          <w:rFonts w:ascii="Times New Roman" w:eastAsia="Calibri" w:hAnsi="Times New Roman" w:cs="Times New Roman"/>
          <w:sz w:val="28"/>
        </w:rPr>
        <w:t xml:space="preserve"> удовлетворения материальных (имущественных) потребностей граждан либо граждан и юридических лиц.</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Некоммерческие организации могут осуществлять предпринимательскую деятельность лишь постольку, поскольку она необходима для их уставных целей, ради которых они созданы, соответствует этим целям и отвечает предмету деятельности некоммерческих организаций. Для отдельных форм некоммерческих организаций законодательными актами могут быть установлены требования, предусматривающие их право на занятие предпринимательской деятельностью только посредством образования коммерческих организаций и (или) участия в них.</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Допускается создание объединений коммерческих и (или) некоммерческих организаций в форме ассоциаций и союзов.</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Под потребительским кооперативом в гражданском праве Республики Беларусь понимается добровольное объединение граждан либо граждан и юридических лиц на основе членства с целью удовлетворения материальных (имущественных) и иных потребностей участников, осуществляемое путем объединения его членами имущественных паевых взносов.</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proofErr w:type="gramStart"/>
      <w:r w:rsidRPr="004065FF">
        <w:rPr>
          <w:rFonts w:ascii="Times New Roman" w:eastAsia="Calibri" w:hAnsi="Times New Roman" w:cs="Times New Roman"/>
          <w:sz w:val="28"/>
        </w:rPr>
        <w:t>Потребительский кооператив действует на основании устава, который содержит в себе условия и порядок приема в члены кооператива и прекращения членства в н</w:t>
      </w:r>
      <w:r w:rsidR="00273DEF" w:rsidRPr="004065FF">
        <w:rPr>
          <w:rFonts w:ascii="Times New Roman" w:eastAsia="Calibri" w:hAnsi="Times New Roman" w:cs="Times New Roman"/>
          <w:sz w:val="28"/>
        </w:rPr>
        <w:t>е</w:t>
      </w:r>
      <w:r w:rsidRPr="004065FF">
        <w:rPr>
          <w:rFonts w:ascii="Times New Roman" w:eastAsia="Calibri" w:hAnsi="Times New Roman" w:cs="Times New Roman"/>
          <w:sz w:val="28"/>
        </w:rPr>
        <w:t xml:space="preserve">м; права и обязанности членов кооператива; </w:t>
      </w:r>
      <w:r w:rsidRPr="004065FF">
        <w:rPr>
          <w:rFonts w:ascii="Times New Roman" w:eastAsia="Calibri" w:hAnsi="Times New Roman" w:cs="Times New Roman"/>
          <w:sz w:val="28"/>
        </w:rPr>
        <w:lastRenderedPageBreak/>
        <w:t>условия о размере паевых взносов членов кооператива; о составе и порядке внесения паевых взносов членами кооператива и об их ответственности за нарушение обязательства по внесению паевых взносов;</w:t>
      </w:r>
      <w:proofErr w:type="gramEnd"/>
      <w:r w:rsidRPr="004065FF">
        <w:rPr>
          <w:rFonts w:ascii="Times New Roman" w:eastAsia="Calibri" w:hAnsi="Times New Roman" w:cs="Times New Roman"/>
          <w:sz w:val="28"/>
        </w:rPr>
        <w:t xml:space="preserve"> о составе и компетенции органов управления кооперативом и порядке принятия ими решений, в том числе по вопросам, решения по которым принимаются единогласно или квалифицированным большинством голосов, о порядке покрытия членами кооператива понесенных им убытков.</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Примером потребительского кооператива может быть жилищные, жилищно-строительные кооперативы, молодежные жилые комплексы, коллективы индивидуальных застройщиков, гаражные кооперативы, садоводческие товарищества и др. [</w:t>
      </w:r>
      <w:r w:rsidR="00961F6B" w:rsidRPr="004065FF">
        <w:rPr>
          <w:rFonts w:ascii="Times New Roman" w:eastAsia="Calibri" w:hAnsi="Times New Roman" w:cs="Times New Roman"/>
          <w:sz w:val="28"/>
        </w:rPr>
        <w:t>6</w:t>
      </w:r>
      <w:r w:rsidRPr="004065FF">
        <w:rPr>
          <w:rFonts w:ascii="Times New Roman" w:eastAsia="Calibri" w:hAnsi="Times New Roman" w:cs="Times New Roman"/>
          <w:sz w:val="28"/>
        </w:rPr>
        <w:t xml:space="preserve">, с. </w:t>
      </w:r>
      <w:r w:rsidR="00564E7C" w:rsidRPr="004065FF">
        <w:rPr>
          <w:rFonts w:ascii="Times New Roman" w:eastAsia="Calibri" w:hAnsi="Times New Roman" w:cs="Times New Roman"/>
          <w:sz w:val="28"/>
        </w:rPr>
        <w:t>5</w:t>
      </w:r>
      <w:r w:rsidRPr="004065FF">
        <w:rPr>
          <w:rFonts w:ascii="Times New Roman" w:eastAsia="Calibri" w:hAnsi="Times New Roman" w:cs="Times New Roman"/>
          <w:sz w:val="28"/>
        </w:rPr>
        <w:t>3].</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Общественными и религиозными организациями (объединениями) признаются добровольные объединения граждан, в установленном законодательством порядке объединившихся на основе общности их интересов для удовлетворения духовных или иных нематериальных потребностей.</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Общественные и религиозные организации являются некоммерческими организациями, однако они вправе осуществлять предпринимательскую деятельность лишь для достижения целей, ради которых они созданы, и соответствующую этим целям. Примерами могут выступать общественные объединения, политические парии, профсоюзы, религиозные общины и т.д., особенности правового положения которых определяются законодательством.</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Ещ</w:t>
      </w:r>
      <w:r w:rsidR="00273DEF" w:rsidRPr="004065FF">
        <w:rPr>
          <w:rFonts w:ascii="Times New Roman" w:eastAsia="Calibri" w:hAnsi="Times New Roman" w:cs="Times New Roman"/>
          <w:sz w:val="28"/>
        </w:rPr>
        <w:t>е</w:t>
      </w:r>
      <w:r w:rsidRPr="004065FF">
        <w:rPr>
          <w:rFonts w:ascii="Times New Roman" w:eastAsia="Calibri" w:hAnsi="Times New Roman" w:cs="Times New Roman"/>
          <w:sz w:val="28"/>
        </w:rPr>
        <w:t xml:space="preserve"> одним видом некоммерческой организации в Республике Беларусь будет являться фонд – не имеющая членства некоммерческая организация, учрежд</w:t>
      </w:r>
      <w:r w:rsidR="00273DEF" w:rsidRPr="004065FF">
        <w:rPr>
          <w:rFonts w:ascii="Times New Roman" w:eastAsia="Calibri" w:hAnsi="Times New Roman" w:cs="Times New Roman"/>
          <w:sz w:val="28"/>
        </w:rPr>
        <w:t>е</w:t>
      </w:r>
      <w:r w:rsidRPr="004065FF">
        <w:rPr>
          <w:rFonts w:ascii="Times New Roman" w:eastAsia="Calibri" w:hAnsi="Times New Roman" w:cs="Times New Roman"/>
          <w:sz w:val="28"/>
        </w:rPr>
        <w:t xml:space="preserve">нная гражданами или юридическими лицами на основе добровольных имущественных взносов, преследующая социальные, благотворительные, культурные, образовательные или иные общественно полезные цели. Фонд вправе заниматься предпринимательской </w:t>
      </w:r>
      <w:r w:rsidRPr="004065FF">
        <w:rPr>
          <w:rFonts w:ascii="Times New Roman" w:eastAsia="Calibri" w:hAnsi="Times New Roman" w:cs="Times New Roman"/>
          <w:sz w:val="28"/>
        </w:rPr>
        <w:lastRenderedPageBreak/>
        <w:t xml:space="preserve">деятельностью, необходимой для достижения общественно полезных целей, ради которых он создан, и </w:t>
      </w:r>
      <w:proofErr w:type="spellStart"/>
      <w:proofErr w:type="gramStart"/>
      <w:r w:rsidRPr="004065FF">
        <w:rPr>
          <w:rFonts w:ascii="Times New Roman" w:eastAsia="Calibri" w:hAnsi="Times New Roman" w:cs="Times New Roman"/>
          <w:sz w:val="28"/>
        </w:rPr>
        <w:t>соответст</w:t>
      </w:r>
      <w:r w:rsidR="00790624" w:rsidRPr="004065FF">
        <w:rPr>
          <w:rFonts w:ascii="Times New Roman" w:eastAsia="Calibri" w:hAnsi="Times New Roman" w:cs="Times New Roman"/>
          <w:sz w:val="28"/>
        </w:rPr>
        <w:t>-</w:t>
      </w:r>
      <w:r w:rsidRPr="004065FF">
        <w:rPr>
          <w:rFonts w:ascii="Times New Roman" w:eastAsia="Calibri" w:hAnsi="Times New Roman" w:cs="Times New Roman"/>
          <w:sz w:val="28"/>
        </w:rPr>
        <w:t>вующей</w:t>
      </w:r>
      <w:proofErr w:type="spellEnd"/>
      <w:proofErr w:type="gramEnd"/>
      <w:r w:rsidRPr="004065FF">
        <w:rPr>
          <w:rFonts w:ascii="Times New Roman" w:eastAsia="Calibri" w:hAnsi="Times New Roman" w:cs="Times New Roman"/>
          <w:sz w:val="28"/>
        </w:rPr>
        <w:t xml:space="preserve"> этим целям. Для осуществления предпринимательской деятельности фонды вправе создавать хозяйственные общества или участвовать в них.</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Учреждениями называются организации, «созданные собственником для осуществления управленческих, социально-культурных или иных функций некоммерческого характера и финансируемые ими полностью или частично».</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Особенности правового положения отдельных видов государственных и иных учреждений определяются законодательством.</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Объединениями юридических лиц (ассоциациями или союзами) называются коммерческие организации, созданные по договору между собой в целях координации своей предпринимательской деятельности и для представления и защиты общих имущественных интересов, представляющих из себя некоммерческие организации. Они имеют переданное в собственность имущество, которым могут пользоваться только для достижения уставных целей [</w:t>
      </w:r>
      <w:r w:rsidR="00564E7C" w:rsidRPr="004065FF">
        <w:rPr>
          <w:rFonts w:ascii="Times New Roman" w:eastAsia="Calibri" w:hAnsi="Times New Roman" w:cs="Times New Roman"/>
          <w:sz w:val="28"/>
        </w:rPr>
        <w:t>3</w:t>
      </w:r>
      <w:r w:rsidRPr="004065FF">
        <w:rPr>
          <w:rFonts w:ascii="Times New Roman" w:eastAsia="Calibri" w:hAnsi="Times New Roman" w:cs="Times New Roman"/>
          <w:sz w:val="28"/>
        </w:rPr>
        <w:t>, с. 36].</w:t>
      </w:r>
    </w:p>
    <w:p w:rsidR="00BD35F1" w:rsidRPr="004065FF" w:rsidRDefault="00BD35F1"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Общественные и иные некоммерческие организации, в том числе учреждения, могут добровольно объединяться в ассоциации (союзы) этих организаций, которые также будут являться некоммерческими организациями.</w:t>
      </w:r>
    </w:p>
    <w:p w:rsidR="0072524E" w:rsidRPr="004065FF" w:rsidRDefault="0072524E" w:rsidP="00354567">
      <w:pPr>
        <w:widowControl w:val="0"/>
        <w:spacing w:after="0" w:line="360" w:lineRule="auto"/>
        <w:ind w:firstLine="709"/>
        <w:jc w:val="both"/>
        <w:rPr>
          <w:rFonts w:ascii="Times New Roman" w:eastAsia="Calibri" w:hAnsi="Times New Roman" w:cs="Times New Roman"/>
          <w:sz w:val="28"/>
        </w:rPr>
      </w:pPr>
      <w:r w:rsidRPr="004065FF">
        <w:rPr>
          <w:rFonts w:ascii="Times New Roman" w:eastAsia="Calibri" w:hAnsi="Times New Roman" w:cs="Times New Roman"/>
          <w:sz w:val="28"/>
        </w:rPr>
        <w:t xml:space="preserve">Таким образом, можно отметить, что организационная форма предприятий отражает порядок первоначального создания его имущества и последующего изменения. Основными отличительными признаками их следует выделить: сущность формы, состав учредителей и участников, порядок создания и деятельности, способы образования капитала и размер уставного фонда, осуществление и порядок голосования, распределение прибыли. Предприятие обычно представляет собой юридическое лицо. Оно имеет обособленное имущество. Поэтому ответственность по их </w:t>
      </w:r>
      <w:r w:rsidRPr="004065FF">
        <w:rPr>
          <w:rFonts w:ascii="Times New Roman" w:eastAsia="Calibri" w:hAnsi="Times New Roman" w:cs="Times New Roman"/>
          <w:sz w:val="28"/>
        </w:rPr>
        <w:lastRenderedPageBreak/>
        <w:t>обязательствам распространяется только на имущество предприятия в пределах его оценочной стоимости, наличных активов и все другие средства, имеющие денежную стоимость. Некоммерческими организациями признаются те организации, которые не ставят своей целью извлечение прибыли и не распределяют полученную прибыль между участниками. Таким образом, в сложившейся ситуации возникает необходимость поиска новых подходов к трансформации предприятий в рыночные организационно-правовые формы с учетом конкретных условий. На этой основе могут быть разработаны модели предприятий рыночного типа.</w:t>
      </w:r>
    </w:p>
    <w:p w:rsidR="0072524E" w:rsidRPr="004065FF" w:rsidRDefault="0072524E" w:rsidP="00354567">
      <w:pPr>
        <w:widowControl w:val="0"/>
        <w:spacing w:after="0" w:line="360" w:lineRule="auto"/>
        <w:ind w:firstLine="709"/>
        <w:jc w:val="both"/>
        <w:rPr>
          <w:rFonts w:ascii="Times New Roman" w:eastAsia="Calibri" w:hAnsi="Times New Roman" w:cs="Times New Roman"/>
          <w:sz w:val="28"/>
          <w:highlight w:val="green"/>
        </w:rPr>
      </w:pPr>
    </w:p>
    <w:p w:rsidR="00D65BC0" w:rsidRPr="004065FF" w:rsidRDefault="00D65BC0" w:rsidP="00354567">
      <w:pPr>
        <w:widowControl w:val="0"/>
        <w:spacing w:after="0" w:line="360" w:lineRule="auto"/>
        <w:ind w:firstLine="709"/>
        <w:jc w:val="both"/>
        <w:rPr>
          <w:rFonts w:ascii="Times New Roman" w:eastAsia="Calibri" w:hAnsi="Times New Roman" w:cs="Times New Roman"/>
          <w:sz w:val="28"/>
          <w:highlight w:val="green"/>
        </w:rPr>
      </w:pPr>
    </w:p>
    <w:p w:rsidR="00D65BC0" w:rsidRPr="004065FF" w:rsidRDefault="00D65BC0" w:rsidP="004B6DF7">
      <w:pPr>
        <w:widowControl w:val="0"/>
        <w:spacing w:after="0" w:line="360" w:lineRule="auto"/>
        <w:ind w:firstLine="567"/>
        <w:jc w:val="both"/>
        <w:rPr>
          <w:rFonts w:ascii="Times New Roman" w:eastAsia="Calibri" w:hAnsi="Times New Roman" w:cs="Times New Roman"/>
          <w:sz w:val="28"/>
          <w:highlight w:val="green"/>
        </w:rPr>
      </w:pPr>
    </w:p>
    <w:p w:rsidR="00D65BC0" w:rsidRPr="004065FF" w:rsidRDefault="00D65BC0" w:rsidP="004B6DF7">
      <w:pPr>
        <w:widowControl w:val="0"/>
        <w:spacing w:after="0" w:line="360" w:lineRule="auto"/>
        <w:ind w:firstLine="567"/>
        <w:jc w:val="both"/>
        <w:rPr>
          <w:rFonts w:ascii="Times New Roman" w:eastAsia="Calibri" w:hAnsi="Times New Roman" w:cs="Times New Roman"/>
          <w:sz w:val="28"/>
          <w:highlight w:val="green"/>
        </w:rPr>
      </w:pPr>
    </w:p>
    <w:p w:rsidR="00D65BC0" w:rsidRPr="004065FF" w:rsidRDefault="00D65BC0" w:rsidP="004B6DF7">
      <w:pPr>
        <w:widowControl w:val="0"/>
        <w:spacing w:after="0" w:line="360" w:lineRule="auto"/>
        <w:ind w:firstLine="567"/>
        <w:jc w:val="both"/>
        <w:rPr>
          <w:rFonts w:ascii="Times New Roman" w:eastAsia="Calibri" w:hAnsi="Times New Roman" w:cs="Times New Roman"/>
          <w:sz w:val="28"/>
          <w:highlight w:val="green"/>
        </w:rPr>
      </w:pPr>
    </w:p>
    <w:p w:rsidR="00D65BC0" w:rsidRPr="004065FF" w:rsidRDefault="00D65BC0" w:rsidP="004B6DF7">
      <w:pPr>
        <w:widowControl w:val="0"/>
        <w:spacing w:after="0" w:line="360" w:lineRule="auto"/>
        <w:ind w:firstLine="567"/>
        <w:jc w:val="both"/>
        <w:rPr>
          <w:rFonts w:ascii="Times New Roman" w:eastAsia="Calibri" w:hAnsi="Times New Roman" w:cs="Times New Roman"/>
          <w:sz w:val="28"/>
          <w:highlight w:val="green"/>
        </w:rPr>
      </w:pPr>
    </w:p>
    <w:p w:rsidR="00D65BC0" w:rsidRPr="004065FF" w:rsidRDefault="00D65BC0" w:rsidP="004B6DF7">
      <w:pPr>
        <w:widowControl w:val="0"/>
        <w:spacing w:after="0" w:line="360" w:lineRule="auto"/>
        <w:ind w:firstLine="567"/>
        <w:jc w:val="both"/>
        <w:rPr>
          <w:rFonts w:ascii="Times New Roman" w:eastAsia="Calibri" w:hAnsi="Times New Roman" w:cs="Times New Roman"/>
          <w:sz w:val="28"/>
          <w:highlight w:val="green"/>
        </w:rPr>
      </w:pPr>
    </w:p>
    <w:p w:rsidR="004911B7" w:rsidRDefault="004911B7">
      <w:pPr>
        <w:rPr>
          <w:rFonts w:ascii="Times New Roman" w:eastAsia="Times New Roman" w:hAnsi="Times New Roman" w:cs="Times New Roman"/>
          <w:caps/>
          <w:sz w:val="30"/>
          <w:szCs w:val="30"/>
        </w:rPr>
      </w:pPr>
      <w:r>
        <w:rPr>
          <w:rFonts w:ascii="Times New Roman" w:eastAsia="Times New Roman" w:hAnsi="Times New Roman" w:cs="Times New Roman"/>
          <w:caps/>
          <w:sz w:val="30"/>
          <w:szCs w:val="30"/>
        </w:rPr>
        <w:br w:type="page"/>
      </w:r>
    </w:p>
    <w:p w:rsidR="0060325F" w:rsidRPr="004911B7" w:rsidRDefault="003E0DAF" w:rsidP="004911B7">
      <w:pPr>
        <w:pStyle w:val="1"/>
        <w:keepNext w:val="0"/>
        <w:keepLines w:val="0"/>
        <w:widowControl w:val="0"/>
        <w:spacing w:before="0" w:line="360" w:lineRule="auto"/>
        <w:ind w:firstLine="709"/>
        <w:jc w:val="center"/>
        <w:rPr>
          <w:rFonts w:ascii="Times New Roman" w:eastAsia="Times New Roman" w:hAnsi="Times New Roman" w:cs="Times New Roman"/>
          <w:b w:val="0"/>
          <w:color w:val="auto"/>
          <w:sz w:val="30"/>
          <w:szCs w:val="30"/>
        </w:rPr>
      </w:pPr>
      <w:bookmarkStart w:id="8" w:name="_Toc448004748"/>
      <w:bookmarkStart w:id="9" w:name="_Toc448004787"/>
      <w:r w:rsidRPr="004911B7">
        <w:rPr>
          <w:rFonts w:ascii="Times New Roman" w:eastAsia="Times New Roman" w:hAnsi="Times New Roman" w:cs="Times New Roman"/>
          <w:b w:val="0"/>
          <w:color w:val="auto"/>
          <w:sz w:val="30"/>
          <w:szCs w:val="30"/>
        </w:rPr>
        <w:lastRenderedPageBreak/>
        <w:t xml:space="preserve">ГЛАВА </w:t>
      </w:r>
      <w:r w:rsidR="0060325F" w:rsidRPr="004911B7">
        <w:rPr>
          <w:rFonts w:ascii="Times New Roman" w:eastAsia="Times New Roman" w:hAnsi="Times New Roman" w:cs="Times New Roman"/>
          <w:b w:val="0"/>
          <w:color w:val="auto"/>
          <w:sz w:val="30"/>
          <w:szCs w:val="30"/>
        </w:rPr>
        <w:t>2</w:t>
      </w:r>
      <w:r w:rsidR="004911B7">
        <w:rPr>
          <w:rFonts w:ascii="Times New Roman" w:eastAsia="Times New Roman" w:hAnsi="Times New Roman" w:cs="Times New Roman"/>
          <w:b w:val="0"/>
          <w:color w:val="auto"/>
          <w:sz w:val="30"/>
          <w:szCs w:val="30"/>
        </w:rPr>
        <w:t xml:space="preserve"> АНАЛИЗ</w:t>
      </w:r>
      <w:r w:rsidR="0060325F" w:rsidRPr="004911B7">
        <w:rPr>
          <w:rFonts w:ascii="Times New Roman" w:eastAsia="Times New Roman" w:hAnsi="Times New Roman" w:cs="Times New Roman"/>
          <w:b w:val="0"/>
          <w:color w:val="auto"/>
          <w:sz w:val="30"/>
          <w:szCs w:val="30"/>
        </w:rPr>
        <w:t xml:space="preserve"> </w:t>
      </w:r>
      <w:r w:rsidR="00B702A9" w:rsidRPr="004911B7">
        <w:rPr>
          <w:rFonts w:ascii="Times New Roman" w:eastAsia="Times New Roman" w:hAnsi="Times New Roman" w:cs="Times New Roman"/>
          <w:b w:val="0"/>
          <w:color w:val="auto"/>
          <w:sz w:val="30"/>
          <w:szCs w:val="30"/>
        </w:rPr>
        <w:t xml:space="preserve">ПРЕДПРИНИМАТЕЛЬСКОЙ СРЕДЫ В </w:t>
      </w:r>
      <w:r w:rsidR="007840CC" w:rsidRPr="004911B7">
        <w:rPr>
          <w:rFonts w:ascii="Times New Roman" w:eastAsia="Times New Roman" w:hAnsi="Times New Roman" w:cs="Times New Roman"/>
          <w:b w:val="0"/>
          <w:color w:val="auto"/>
          <w:sz w:val="30"/>
          <w:szCs w:val="30"/>
        </w:rPr>
        <w:t>РЕСПУБЛИК</w:t>
      </w:r>
      <w:r w:rsidR="00B702A9" w:rsidRPr="004911B7">
        <w:rPr>
          <w:rFonts w:ascii="Times New Roman" w:eastAsia="Times New Roman" w:hAnsi="Times New Roman" w:cs="Times New Roman"/>
          <w:b w:val="0"/>
          <w:color w:val="auto"/>
          <w:sz w:val="30"/>
          <w:szCs w:val="30"/>
        </w:rPr>
        <w:t>Е</w:t>
      </w:r>
      <w:r w:rsidR="007840CC" w:rsidRPr="004911B7">
        <w:rPr>
          <w:rFonts w:ascii="Times New Roman" w:eastAsia="Times New Roman" w:hAnsi="Times New Roman" w:cs="Times New Roman"/>
          <w:b w:val="0"/>
          <w:color w:val="auto"/>
          <w:sz w:val="30"/>
          <w:szCs w:val="30"/>
        </w:rPr>
        <w:t xml:space="preserve"> БЕЛАРУСЬ</w:t>
      </w:r>
      <w:bookmarkEnd w:id="8"/>
      <w:bookmarkEnd w:id="9"/>
    </w:p>
    <w:p w:rsidR="004911B7" w:rsidRPr="004911B7" w:rsidRDefault="004911B7" w:rsidP="004911B7">
      <w:pPr>
        <w:widowControl w:val="0"/>
        <w:spacing w:after="0" w:line="360" w:lineRule="auto"/>
        <w:ind w:firstLine="709"/>
        <w:jc w:val="center"/>
        <w:outlineLvl w:val="0"/>
        <w:rPr>
          <w:rFonts w:ascii="Times New Roman" w:eastAsia="Times New Roman" w:hAnsi="Times New Roman" w:cs="Times New Roman"/>
          <w:caps/>
          <w:sz w:val="28"/>
          <w:szCs w:val="28"/>
        </w:rPr>
      </w:pPr>
    </w:p>
    <w:p w:rsidR="00B75CF7" w:rsidRPr="004911B7" w:rsidRDefault="004065FF" w:rsidP="004911B7">
      <w:pPr>
        <w:pStyle w:val="2"/>
        <w:keepNext w:val="0"/>
        <w:keepLines w:val="0"/>
        <w:widowControl w:val="0"/>
        <w:spacing w:before="0" w:line="360" w:lineRule="auto"/>
        <w:ind w:firstLine="709"/>
        <w:jc w:val="center"/>
        <w:rPr>
          <w:rFonts w:ascii="Times New Roman" w:eastAsia="Times New Roman" w:hAnsi="Times New Roman" w:cs="Times New Roman"/>
          <w:b w:val="0"/>
          <w:color w:val="auto"/>
          <w:sz w:val="28"/>
          <w:szCs w:val="28"/>
          <w:lang w:eastAsia="ru-RU"/>
        </w:rPr>
      </w:pPr>
      <w:bookmarkStart w:id="10" w:name="_Toc448004788"/>
      <w:r w:rsidRPr="004911B7">
        <w:rPr>
          <w:rFonts w:ascii="Times New Roman" w:hAnsi="Times New Roman" w:cs="Times New Roman"/>
          <w:b w:val="0"/>
          <w:color w:val="auto"/>
          <w:sz w:val="28"/>
          <w:szCs w:val="28"/>
        </w:rPr>
        <w:t xml:space="preserve">2.1 </w:t>
      </w:r>
      <w:r w:rsidR="00B75CF7" w:rsidRPr="004911B7">
        <w:rPr>
          <w:rFonts w:ascii="Times New Roman" w:eastAsia="Times New Roman" w:hAnsi="Times New Roman" w:cs="Times New Roman"/>
          <w:b w:val="0"/>
          <w:color w:val="auto"/>
          <w:sz w:val="28"/>
          <w:szCs w:val="28"/>
          <w:lang w:eastAsia="ru-RU"/>
        </w:rPr>
        <w:t>Нормативно-правовая база, регулирующая предпринимательскую деятельность</w:t>
      </w:r>
      <w:bookmarkEnd w:id="10"/>
    </w:p>
    <w:p w:rsidR="004911B7" w:rsidRPr="004911B7" w:rsidRDefault="004911B7" w:rsidP="002D08B3">
      <w:pPr>
        <w:widowControl w:val="0"/>
        <w:spacing w:after="0" w:line="360" w:lineRule="auto"/>
        <w:ind w:firstLine="709"/>
        <w:jc w:val="center"/>
        <w:rPr>
          <w:rFonts w:ascii="Times New Roman" w:hAnsi="Times New Roman" w:cs="Times New Roman"/>
          <w:sz w:val="28"/>
          <w:szCs w:val="28"/>
          <w:lang w:eastAsia="ru-RU"/>
        </w:rPr>
      </w:pPr>
    </w:p>
    <w:p w:rsidR="002541DD" w:rsidRDefault="002541DD" w:rsidP="002D08B3">
      <w:pPr>
        <w:widowControl w:val="0"/>
        <w:spacing w:after="0" w:line="360" w:lineRule="auto"/>
        <w:ind w:firstLine="709"/>
        <w:jc w:val="both"/>
        <w:rPr>
          <w:rFonts w:ascii="Times New Roman" w:eastAsia="Times New Roman" w:hAnsi="Times New Roman" w:cs="Times New Roman"/>
          <w:sz w:val="28"/>
          <w:szCs w:val="28"/>
          <w:lang w:eastAsia="ru-RU"/>
        </w:rPr>
      </w:pPr>
    </w:p>
    <w:p w:rsidR="002541DD" w:rsidRDefault="002541DD" w:rsidP="002541DD">
      <w:pPr>
        <w:widowControl w:val="0"/>
        <w:tabs>
          <w:tab w:val="left" w:pos="1965"/>
        </w:tabs>
        <w:spacing w:after="0" w:line="360" w:lineRule="auto"/>
        <w:ind w:firstLine="709"/>
        <w:jc w:val="both"/>
        <w:rPr>
          <w:rFonts w:ascii="Times New Roman" w:eastAsia="Times New Roman" w:hAnsi="Times New Roman" w:cs="Times New Roman"/>
          <w:sz w:val="28"/>
          <w:szCs w:val="28"/>
          <w:lang w:eastAsia="ru-RU"/>
        </w:rPr>
      </w:pPr>
      <w:r w:rsidRPr="002541DD">
        <w:rPr>
          <w:rFonts w:ascii="Times New Roman" w:eastAsia="Times New Roman" w:hAnsi="Times New Roman" w:cs="Times New Roman"/>
          <w:sz w:val="28"/>
          <w:szCs w:val="28"/>
          <w:lang w:eastAsia="ru-RU"/>
        </w:rPr>
        <w:t xml:space="preserve">Неотъемлемым условием эффективного развития практически любой страны является существование частного бизнеса, основу которого составляют малые предприятия. Так, в развитых странах их удельный вес в общем числе организаций составляет порядка 95-97%, а доля в ВВП достигает 50%. </w:t>
      </w:r>
      <w:proofErr w:type="spellStart"/>
      <w:r w:rsidRPr="002541DD">
        <w:rPr>
          <w:rFonts w:ascii="Times New Roman" w:eastAsia="Times New Roman" w:hAnsi="Times New Roman" w:cs="Times New Roman"/>
          <w:sz w:val="28"/>
          <w:szCs w:val="28"/>
          <w:lang w:eastAsia="ru-RU"/>
        </w:rPr>
        <w:t>Стру</w:t>
      </w:r>
      <w:proofErr w:type="gramStart"/>
      <w:r w:rsidRPr="002541DD">
        <w:rPr>
          <w:rFonts w:ascii="Times New Roman" w:eastAsia="Times New Roman" w:hAnsi="Times New Roman" w:cs="Times New Roman"/>
          <w:sz w:val="28"/>
          <w:szCs w:val="28"/>
          <w:lang w:eastAsia="ru-RU"/>
        </w:rPr>
        <w:t>к</w:t>
      </w:r>
      <w:proofErr w:type="spellEnd"/>
      <w:r w:rsidRPr="002541DD">
        <w:rPr>
          <w:rFonts w:ascii="Times New Roman" w:eastAsia="Times New Roman" w:hAnsi="Times New Roman" w:cs="Times New Roman"/>
          <w:sz w:val="28"/>
          <w:szCs w:val="28"/>
          <w:lang w:eastAsia="ru-RU"/>
        </w:rPr>
        <w:t>-</w:t>
      </w:r>
      <w:proofErr w:type="gramEnd"/>
      <w:r w:rsidRPr="002541DD">
        <w:rPr>
          <w:rFonts w:ascii="Times New Roman" w:eastAsia="Times New Roman" w:hAnsi="Times New Roman" w:cs="Times New Roman"/>
          <w:sz w:val="28"/>
          <w:szCs w:val="28"/>
          <w:lang w:eastAsia="ru-RU"/>
        </w:rPr>
        <w:t xml:space="preserve"> </w:t>
      </w:r>
      <w:proofErr w:type="spellStart"/>
      <w:r w:rsidRPr="002541DD">
        <w:rPr>
          <w:rFonts w:ascii="Times New Roman" w:eastAsia="Times New Roman" w:hAnsi="Times New Roman" w:cs="Times New Roman"/>
          <w:sz w:val="28"/>
          <w:szCs w:val="28"/>
          <w:lang w:eastAsia="ru-RU"/>
        </w:rPr>
        <w:t>турные</w:t>
      </w:r>
      <w:proofErr w:type="spellEnd"/>
      <w:r w:rsidRPr="002541DD">
        <w:rPr>
          <w:rFonts w:ascii="Times New Roman" w:eastAsia="Times New Roman" w:hAnsi="Times New Roman" w:cs="Times New Roman"/>
          <w:sz w:val="28"/>
          <w:szCs w:val="28"/>
          <w:lang w:eastAsia="ru-RU"/>
        </w:rPr>
        <w:t xml:space="preserve"> преобразования в экономике Республики Беларусь требуют </w:t>
      </w:r>
      <w:proofErr w:type="spellStart"/>
      <w:r w:rsidRPr="002541DD">
        <w:rPr>
          <w:rFonts w:ascii="Times New Roman" w:eastAsia="Times New Roman" w:hAnsi="Times New Roman" w:cs="Times New Roman"/>
          <w:sz w:val="28"/>
          <w:szCs w:val="28"/>
          <w:lang w:eastAsia="ru-RU"/>
        </w:rPr>
        <w:t>формирова</w:t>
      </w:r>
      <w:proofErr w:type="spellEnd"/>
      <w:r w:rsidRPr="002541DD">
        <w:rPr>
          <w:rFonts w:ascii="Times New Roman" w:eastAsia="Times New Roman" w:hAnsi="Times New Roman" w:cs="Times New Roman"/>
          <w:sz w:val="28"/>
          <w:szCs w:val="28"/>
          <w:lang w:eastAsia="ru-RU"/>
        </w:rPr>
        <w:t xml:space="preserve">- </w:t>
      </w:r>
      <w:proofErr w:type="spellStart"/>
      <w:r w:rsidRPr="002541DD">
        <w:rPr>
          <w:rFonts w:ascii="Times New Roman" w:eastAsia="Times New Roman" w:hAnsi="Times New Roman" w:cs="Times New Roman"/>
          <w:sz w:val="28"/>
          <w:szCs w:val="28"/>
          <w:lang w:eastAsia="ru-RU"/>
        </w:rPr>
        <w:t>ния</w:t>
      </w:r>
      <w:proofErr w:type="spellEnd"/>
      <w:r w:rsidRPr="002541DD">
        <w:rPr>
          <w:rFonts w:ascii="Times New Roman" w:eastAsia="Times New Roman" w:hAnsi="Times New Roman" w:cs="Times New Roman"/>
          <w:sz w:val="28"/>
          <w:szCs w:val="28"/>
          <w:lang w:eastAsia="ru-RU"/>
        </w:rPr>
        <w:t xml:space="preserve"> широкой прослойки субъектов малого бизнеса, способных конкурировать в отдельных сферах со средними и крупными предприятиями. Рассмотрение пе</w:t>
      </w:r>
      <w:proofErr w:type="gramStart"/>
      <w:r w:rsidRPr="002541DD">
        <w:rPr>
          <w:rFonts w:ascii="Times New Roman" w:eastAsia="Times New Roman" w:hAnsi="Times New Roman" w:cs="Times New Roman"/>
          <w:sz w:val="28"/>
          <w:szCs w:val="28"/>
          <w:lang w:eastAsia="ru-RU"/>
        </w:rPr>
        <w:t>р-</w:t>
      </w:r>
      <w:proofErr w:type="gramEnd"/>
      <w:r w:rsidRPr="002541DD">
        <w:rPr>
          <w:rFonts w:ascii="Times New Roman" w:eastAsia="Times New Roman" w:hAnsi="Times New Roman" w:cs="Times New Roman"/>
          <w:sz w:val="28"/>
          <w:szCs w:val="28"/>
          <w:lang w:eastAsia="ru-RU"/>
        </w:rPr>
        <w:t xml:space="preserve"> </w:t>
      </w:r>
      <w:proofErr w:type="spellStart"/>
      <w:r w:rsidRPr="002541DD">
        <w:rPr>
          <w:rFonts w:ascii="Times New Roman" w:eastAsia="Times New Roman" w:hAnsi="Times New Roman" w:cs="Times New Roman"/>
          <w:sz w:val="28"/>
          <w:szCs w:val="28"/>
          <w:lang w:eastAsia="ru-RU"/>
        </w:rPr>
        <w:t>спектив</w:t>
      </w:r>
      <w:proofErr w:type="spellEnd"/>
      <w:r w:rsidRPr="002541DD">
        <w:rPr>
          <w:rFonts w:ascii="Times New Roman" w:eastAsia="Times New Roman" w:hAnsi="Times New Roman" w:cs="Times New Roman"/>
          <w:sz w:val="28"/>
          <w:szCs w:val="28"/>
          <w:lang w:eastAsia="ru-RU"/>
        </w:rPr>
        <w:t xml:space="preserve"> развития малого бизнеса требует изучение основных этапов его ста- </w:t>
      </w:r>
      <w:proofErr w:type="spellStart"/>
      <w:r w:rsidRPr="002541DD">
        <w:rPr>
          <w:rFonts w:ascii="Times New Roman" w:eastAsia="Times New Roman" w:hAnsi="Times New Roman" w:cs="Times New Roman"/>
          <w:sz w:val="28"/>
          <w:szCs w:val="28"/>
          <w:lang w:eastAsia="ru-RU"/>
        </w:rPr>
        <w:t>новления</w:t>
      </w:r>
      <w:proofErr w:type="spellEnd"/>
      <w:r w:rsidRPr="002541DD">
        <w:rPr>
          <w:rFonts w:ascii="Times New Roman" w:eastAsia="Times New Roman" w:hAnsi="Times New Roman" w:cs="Times New Roman"/>
          <w:sz w:val="28"/>
          <w:szCs w:val="28"/>
          <w:lang w:eastAsia="ru-RU"/>
        </w:rPr>
        <w:t xml:space="preserve"> в Республике Беларусь. </w:t>
      </w:r>
    </w:p>
    <w:p w:rsidR="002541DD" w:rsidRDefault="002541DD" w:rsidP="002541DD">
      <w:pPr>
        <w:widowControl w:val="0"/>
        <w:tabs>
          <w:tab w:val="left" w:pos="1965"/>
        </w:tabs>
        <w:spacing w:after="0" w:line="360" w:lineRule="auto"/>
        <w:ind w:firstLine="709"/>
        <w:jc w:val="both"/>
        <w:rPr>
          <w:rFonts w:ascii="Times New Roman" w:eastAsia="Times New Roman" w:hAnsi="Times New Roman" w:cs="Times New Roman"/>
          <w:sz w:val="28"/>
          <w:szCs w:val="28"/>
          <w:lang w:eastAsia="ru-RU"/>
        </w:rPr>
      </w:pPr>
      <w:r w:rsidRPr="002541DD">
        <w:rPr>
          <w:rFonts w:ascii="Times New Roman" w:eastAsia="Times New Roman" w:hAnsi="Times New Roman" w:cs="Times New Roman"/>
          <w:sz w:val="28"/>
          <w:szCs w:val="28"/>
          <w:lang w:eastAsia="ru-RU"/>
        </w:rPr>
        <w:t xml:space="preserve">История белорусского предпринимательства началась в XIX веке, когда Беларусь являлась частью Российской Империи. В это время возникли первые торговые дома и промышленные объекты предпринимательского типа. </w:t>
      </w:r>
      <w:proofErr w:type="spellStart"/>
      <w:r w:rsidRPr="002541DD">
        <w:rPr>
          <w:rFonts w:ascii="Times New Roman" w:eastAsia="Times New Roman" w:hAnsi="Times New Roman" w:cs="Times New Roman"/>
          <w:sz w:val="28"/>
          <w:szCs w:val="28"/>
          <w:lang w:eastAsia="ru-RU"/>
        </w:rPr>
        <w:t>Несмо</w:t>
      </w:r>
      <w:proofErr w:type="gramStart"/>
      <w:r w:rsidRPr="002541DD">
        <w:rPr>
          <w:rFonts w:ascii="Times New Roman" w:eastAsia="Times New Roman" w:hAnsi="Times New Roman" w:cs="Times New Roman"/>
          <w:sz w:val="28"/>
          <w:szCs w:val="28"/>
          <w:lang w:eastAsia="ru-RU"/>
        </w:rPr>
        <w:t>т</w:t>
      </w:r>
      <w:proofErr w:type="spellEnd"/>
      <w:r w:rsidRPr="002541DD">
        <w:rPr>
          <w:rFonts w:ascii="Times New Roman" w:eastAsia="Times New Roman" w:hAnsi="Times New Roman" w:cs="Times New Roman"/>
          <w:sz w:val="28"/>
          <w:szCs w:val="28"/>
          <w:lang w:eastAsia="ru-RU"/>
        </w:rPr>
        <w:t>-</w:t>
      </w:r>
      <w:proofErr w:type="gramEnd"/>
      <w:r w:rsidRPr="002541DD">
        <w:rPr>
          <w:rFonts w:ascii="Times New Roman" w:eastAsia="Times New Roman" w:hAnsi="Times New Roman" w:cs="Times New Roman"/>
          <w:sz w:val="28"/>
          <w:szCs w:val="28"/>
          <w:lang w:eastAsia="ru-RU"/>
        </w:rPr>
        <w:t xml:space="preserve"> </w:t>
      </w:r>
      <w:proofErr w:type="spellStart"/>
      <w:r w:rsidRPr="002541DD">
        <w:rPr>
          <w:rFonts w:ascii="Times New Roman" w:eastAsia="Times New Roman" w:hAnsi="Times New Roman" w:cs="Times New Roman"/>
          <w:sz w:val="28"/>
          <w:szCs w:val="28"/>
          <w:lang w:eastAsia="ru-RU"/>
        </w:rPr>
        <w:t>ря</w:t>
      </w:r>
      <w:proofErr w:type="spellEnd"/>
      <w:r w:rsidRPr="002541DD">
        <w:rPr>
          <w:rFonts w:ascii="Times New Roman" w:eastAsia="Times New Roman" w:hAnsi="Times New Roman" w:cs="Times New Roman"/>
          <w:sz w:val="28"/>
          <w:szCs w:val="28"/>
          <w:lang w:eastAsia="ru-RU"/>
        </w:rPr>
        <w:t xml:space="preserve"> на бурный процесс концентрации производства, мелкая промышленность играла значительную роль. По численности рабочих она в 1908-1910гг. она п</w:t>
      </w:r>
      <w:proofErr w:type="gramStart"/>
      <w:r w:rsidRPr="002541DD">
        <w:rPr>
          <w:rFonts w:ascii="Times New Roman" w:eastAsia="Times New Roman" w:hAnsi="Times New Roman" w:cs="Times New Roman"/>
          <w:sz w:val="28"/>
          <w:szCs w:val="28"/>
          <w:lang w:eastAsia="ru-RU"/>
        </w:rPr>
        <w:t>о-</w:t>
      </w:r>
      <w:proofErr w:type="gramEnd"/>
      <w:r w:rsidRPr="002541DD">
        <w:rPr>
          <w:rFonts w:ascii="Times New Roman" w:eastAsia="Times New Roman" w:hAnsi="Times New Roman" w:cs="Times New Roman"/>
          <w:sz w:val="28"/>
          <w:szCs w:val="28"/>
          <w:lang w:eastAsia="ru-RU"/>
        </w:rPr>
        <w:t xml:space="preserve"> чти в два раза превосходила крупную. Крупная промышленность </w:t>
      </w:r>
      <w:proofErr w:type="spellStart"/>
      <w:r w:rsidRPr="002541DD">
        <w:rPr>
          <w:rFonts w:ascii="Times New Roman" w:eastAsia="Times New Roman" w:hAnsi="Times New Roman" w:cs="Times New Roman"/>
          <w:sz w:val="28"/>
          <w:szCs w:val="28"/>
          <w:lang w:eastAsia="ru-RU"/>
        </w:rPr>
        <w:t>спец</w:t>
      </w:r>
      <w:proofErr w:type="gramStart"/>
      <w:r w:rsidRPr="002541DD">
        <w:rPr>
          <w:rFonts w:ascii="Times New Roman" w:eastAsia="Times New Roman" w:hAnsi="Times New Roman" w:cs="Times New Roman"/>
          <w:sz w:val="28"/>
          <w:szCs w:val="28"/>
          <w:lang w:eastAsia="ru-RU"/>
        </w:rPr>
        <w:t>и</w:t>
      </w:r>
      <w:proofErr w:type="spellEnd"/>
      <w:r w:rsidRPr="002541DD">
        <w:rPr>
          <w:rFonts w:ascii="Times New Roman" w:eastAsia="Times New Roman" w:hAnsi="Times New Roman" w:cs="Times New Roman"/>
          <w:sz w:val="28"/>
          <w:szCs w:val="28"/>
          <w:lang w:eastAsia="ru-RU"/>
        </w:rPr>
        <w:t>-</w:t>
      </w:r>
      <w:proofErr w:type="gramEnd"/>
      <w:r w:rsidRPr="002541DD">
        <w:rPr>
          <w:rFonts w:ascii="Times New Roman" w:eastAsia="Times New Roman" w:hAnsi="Times New Roman" w:cs="Times New Roman"/>
          <w:sz w:val="28"/>
          <w:szCs w:val="28"/>
          <w:lang w:eastAsia="ru-RU"/>
        </w:rPr>
        <w:t xml:space="preserve"> </w:t>
      </w:r>
      <w:proofErr w:type="spellStart"/>
      <w:r w:rsidRPr="002541DD">
        <w:rPr>
          <w:rFonts w:ascii="Times New Roman" w:eastAsia="Times New Roman" w:hAnsi="Times New Roman" w:cs="Times New Roman"/>
          <w:sz w:val="28"/>
          <w:szCs w:val="28"/>
          <w:lang w:eastAsia="ru-RU"/>
        </w:rPr>
        <w:t>ализировалась</w:t>
      </w:r>
      <w:proofErr w:type="spellEnd"/>
      <w:r w:rsidRPr="002541DD">
        <w:rPr>
          <w:rFonts w:ascii="Times New Roman" w:eastAsia="Times New Roman" w:hAnsi="Times New Roman" w:cs="Times New Roman"/>
          <w:sz w:val="28"/>
          <w:szCs w:val="28"/>
          <w:lang w:eastAsia="ru-RU"/>
        </w:rPr>
        <w:t xml:space="preserve"> на выработке полуфабрикатов, в то время как потребности </w:t>
      </w:r>
      <w:proofErr w:type="spellStart"/>
      <w:r w:rsidRPr="002541DD">
        <w:rPr>
          <w:rFonts w:ascii="Times New Roman" w:eastAsia="Times New Roman" w:hAnsi="Times New Roman" w:cs="Times New Roman"/>
          <w:sz w:val="28"/>
          <w:szCs w:val="28"/>
          <w:lang w:eastAsia="ru-RU"/>
        </w:rPr>
        <w:t>насе</w:t>
      </w:r>
      <w:proofErr w:type="spellEnd"/>
      <w:r w:rsidRPr="002541DD">
        <w:rPr>
          <w:rFonts w:ascii="Times New Roman" w:eastAsia="Times New Roman" w:hAnsi="Times New Roman" w:cs="Times New Roman"/>
          <w:sz w:val="28"/>
          <w:szCs w:val="28"/>
          <w:lang w:eastAsia="ru-RU"/>
        </w:rPr>
        <w:t xml:space="preserve">- </w:t>
      </w:r>
      <w:proofErr w:type="spellStart"/>
      <w:r w:rsidRPr="002541DD">
        <w:rPr>
          <w:rFonts w:ascii="Times New Roman" w:eastAsia="Times New Roman" w:hAnsi="Times New Roman" w:cs="Times New Roman"/>
          <w:sz w:val="28"/>
          <w:szCs w:val="28"/>
          <w:lang w:eastAsia="ru-RU"/>
        </w:rPr>
        <w:t>ления</w:t>
      </w:r>
      <w:proofErr w:type="spellEnd"/>
      <w:r w:rsidRPr="002541DD">
        <w:rPr>
          <w:rFonts w:ascii="Times New Roman" w:eastAsia="Times New Roman" w:hAnsi="Times New Roman" w:cs="Times New Roman"/>
          <w:sz w:val="28"/>
          <w:szCs w:val="28"/>
          <w:lang w:eastAsia="ru-RU"/>
        </w:rPr>
        <w:t xml:space="preserve"> в готовых изделиях чаще всего удовлетворяло мелкое производство. По- мимо этого, мелкие предприниматели действовали в тех звеньях </w:t>
      </w:r>
      <w:proofErr w:type="spellStart"/>
      <w:r w:rsidRPr="002541DD">
        <w:rPr>
          <w:rFonts w:ascii="Times New Roman" w:eastAsia="Times New Roman" w:hAnsi="Times New Roman" w:cs="Times New Roman"/>
          <w:sz w:val="28"/>
          <w:szCs w:val="28"/>
          <w:lang w:eastAsia="ru-RU"/>
        </w:rPr>
        <w:t>произво</w:t>
      </w:r>
      <w:proofErr w:type="gramStart"/>
      <w:r w:rsidRPr="002541DD">
        <w:rPr>
          <w:rFonts w:ascii="Times New Roman" w:eastAsia="Times New Roman" w:hAnsi="Times New Roman" w:cs="Times New Roman"/>
          <w:sz w:val="28"/>
          <w:szCs w:val="28"/>
          <w:lang w:eastAsia="ru-RU"/>
        </w:rPr>
        <w:t>д</w:t>
      </w:r>
      <w:proofErr w:type="spellEnd"/>
      <w:r w:rsidRPr="002541DD">
        <w:rPr>
          <w:rFonts w:ascii="Times New Roman" w:eastAsia="Times New Roman" w:hAnsi="Times New Roman" w:cs="Times New Roman"/>
          <w:sz w:val="28"/>
          <w:szCs w:val="28"/>
          <w:lang w:eastAsia="ru-RU"/>
        </w:rPr>
        <w:t>-</w:t>
      </w:r>
      <w:proofErr w:type="gramEnd"/>
      <w:r w:rsidRPr="002541DD">
        <w:rPr>
          <w:rFonts w:ascii="Times New Roman" w:eastAsia="Times New Roman" w:hAnsi="Times New Roman" w:cs="Times New Roman"/>
          <w:sz w:val="28"/>
          <w:szCs w:val="28"/>
          <w:lang w:eastAsia="ru-RU"/>
        </w:rPr>
        <w:t xml:space="preserve"> </w:t>
      </w:r>
      <w:proofErr w:type="spellStart"/>
      <w:r w:rsidRPr="002541DD">
        <w:rPr>
          <w:rFonts w:ascii="Times New Roman" w:eastAsia="Times New Roman" w:hAnsi="Times New Roman" w:cs="Times New Roman"/>
          <w:sz w:val="28"/>
          <w:szCs w:val="28"/>
          <w:lang w:eastAsia="ru-RU"/>
        </w:rPr>
        <w:t>ственного</w:t>
      </w:r>
      <w:proofErr w:type="spellEnd"/>
      <w:r w:rsidRPr="002541DD">
        <w:rPr>
          <w:rFonts w:ascii="Times New Roman" w:eastAsia="Times New Roman" w:hAnsi="Times New Roman" w:cs="Times New Roman"/>
          <w:sz w:val="28"/>
          <w:szCs w:val="28"/>
          <w:lang w:eastAsia="ru-RU"/>
        </w:rPr>
        <w:t xml:space="preserve"> процесса, где требовалось изготовление сложных изделий в </w:t>
      </w:r>
      <w:proofErr w:type="spellStart"/>
      <w:r w:rsidRPr="002541DD">
        <w:rPr>
          <w:rFonts w:ascii="Times New Roman" w:eastAsia="Times New Roman" w:hAnsi="Times New Roman" w:cs="Times New Roman"/>
          <w:sz w:val="28"/>
          <w:szCs w:val="28"/>
          <w:lang w:eastAsia="ru-RU"/>
        </w:rPr>
        <w:t>неболь</w:t>
      </w:r>
      <w:proofErr w:type="spellEnd"/>
      <w:r w:rsidRPr="002541DD">
        <w:rPr>
          <w:rFonts w:ascii="Times New Roman" w:eastAsia="Times New Roman" w:hAnsi="Times New Roman" w:cs="Times New Roman"/>
          <w:sz w:val="28"/>
          <w:szCs w:val="28"/>
          <w:lang w:eastAsia="ru-RU"/>
        </w:rPr>
        <w:t xml:space="preserve">- </w:t>
      </w:r>
      <w:proofErr w:type="spellStart"/>
      <w:r w:rsidRPr="002541DD">
        <w:rPr>
          <w:rFonts w:ascii="Times New Roman" w:eastAsia="Times New Roman" w:hAnsi="Times New Roman" w:cs="Times New Roman"/>
          <w:sz w:val="28"/>
          <w:szCs w:val="28"/>
          <w:lang w:eastAsia="ru-RU"/>
        </w:rPr>
        <w:t>шом</w:t>
      </w:r>
      <w:proofErr w:type="spellEnd"/>
      <w:r w:rsidRPr="002541DD">
        <w:rPr>
          <w:rFonts w:ascii="Times New Roman" w:eastAsia="Times New Roman" w:hAnsi="Times New Roman" w:cs="Times New Roman"/>
          <w:sz w:val="28"/>
          <w:szCs w:val="28"/>
          <w:lang w:eastAsia="ru-RU"/>
        </w:rPr>
        <w:t xml:space="preserve"> количестве. Такое относительное процветание мелкой промышленности было отчасти </w:t>
      </w:r>
      <w:r w:rsidRPr="002541DD">
        <w:rPr>
          <w:rFonts w:ascii="Times New Roman" w:eastAsia="Times New Roman" w:hAnsi="Times New Roman" w:cs="Times New Roman"/>
          <w:sz w:val="28"/>
          <w:szCs w:val="28"/>
          <w:lang w:eastAsia="ru-RU"/>
        </w:rPr>
        <w:lastRenderedPageBreak/>
        <w:t>результатом льготного налогообложения, а также освобождения от налоговых выплат, которое практиковалось государством на протяжении длительного периода времени.</w:t>
      </w:r>
    </w:p>
    <w:p w:rsidR="00B75CF7" w:rsidRPr="00B75CF7" w:rsidRDefault="002541DD" w:rsidP="002D08B3">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 с</w:t>
      </w:r>
      <w:r w:rsidR="00B75CF7" w:rsidRPr="00B75CF7">
        <w:rPr>
          <w:rFonts w:ascii="Times New Roman" w:eastAsia="Times New Roman" w:hAnsi="Times New Roman" w:cs="Times New Roman"/>
          <w:sz w:val="28"/>
          <w:szCs w:val="28"/>
          <w:lang w:eastAsia="ru-RU"/>
        </w:rPr>
        <w:t xml:space="preserve">оставной частью экономики Республики Беларусь является предпринимательский сектор. Он стал интенсивно развиваться </w:t>
      </w:r>
      <w:proofErr w:type="gramStart"/>
      <w:r w:rsidR="00B75CF7" w:rsidRPr="00B75CF7">
        <w:rPr>
          <w:rFonts w:ascii="Times New Roman" w:eastAsia="Times New Roman" w:hAnsi="Times New Roman" w:cs="Times New Roman"/>
          <w:sz w:val="28"/>
          <w:szCs w:val="28"/>
          <w:lang w:eastAsia="ru-RU"/>
        </w:rPr>
        <w:t>в начале</w:t>
      </w:r>
      <w:proofErr w:type="gramEnd"/>
      <w:r w:rsidR="00B75CF7" w:rsidRPr="00B75CF7">
        <w:rPr>
          <w:rFonts w:ascii="Times New Roman" w:eastAsia="Times New Roman" w:hAnsi="Times New Roman" w:cs="Times New Roman"/>
          <w:sz w:val="28"/>
          <w:szCs w:val="28"/>
          <w:lang w:eastAsia="ru-RU"/>
        </w:rPr>
        <w:t xml:space="preserve"> 90-х гг., и это способствовало насыщению внутреннего рынка изделиями и услугами, увеличению экспортного потенциала республики, повышению занятости населения. Предпринимательский сектор стал источником дополнительных доходов для государственного бюджета. Благодаря этому сектору складывались рыночные отношения, развивалась конкуренция.</w:t>
      </w:r>
    </w:p>
    <w:p w:rsidR="00B75CF7" w:rsidRPr="00B75CF7" w:rsidRDefault="00B75CF7" w:rsidP="002D08B3">
      <w:pPr>
        <w:widowControl w:val="0"/>
        <w:spacing w:after="0" w:line="360" w:lineRule="auto"/>
        <w:ind w:firstLine="709"/>
        <w:jc w:val="both"/>
        <w:rPr>
          <w:rFonts w:ascii="Times New Roman" w:eastAsia="Times New Roman" w:hAnsi="Times New Roman" w:cs="Times New Roman"/>
          <w:iCs/>
          <w:sz w:val="28"/>
          <w:szCs w:val="28"/>
          <w:lang w:eastAsia="ru-RU"/>
        </w:rPr>
      </w:pPr>
      <w:r w:rsidRPr="00B75CF7">
        <w:rPr>
          <w:rFonts w:ascii="Times New Roman" w:eastAsia="Times New Roman" w:hAnsi="Times New Roman" w:cs="Times New Roman"/>
          <w:iCs/>
          <w:sz w:val="28"/>
          <w:szCs w:val="28"/>
          <w:lang w:eastAsia="ru-RU"/>
        </w:rPr>
        <w:t xml:space="preserve">Основным источником правового регулирования в Беларуси является </w:t>
      </w:r>
      <w:r w:rsidRPr="00B75CF7">
        <w:rPr>
          <w:rFonts w:ascii="Times New Roman" w:eastAsia="Times New Roman" w:hAnsi="Times New Roman" w:cs="Times New Roman"/>
          <w:bCs/>
          <w:iCs/>
          <w:sz w:val="28"/>
          <w:szCs w:val="28"/>
          <w:lang w:eastAsia="ru-RU"/>
        </w:rPr>
        <w:t>нормативный правовой акт,</w:t>
      </w:r>
      <w:r w:rsidRPr="00B75CF7">
        <w:rPr>
          <w:rFonts w:ascii="Times New Roman" w:eastAsia="Times New Roman" w:hAnsi="Times New Roman" w:cs="Times New Roman"/>
          <w:b/>
          <w:bCs/>
          <w:i/>
          <w:iCs/>
          <w:sz w:val="28"/>
          <w:szCs w:val="28"/>
          <w:lang w:eastAsia="ru-RU"/>
        </w:rPr>
        <w:t xml:space="preserve"> </w:t>
      </w:r>
      <w:r w:rsidRPr="00B75CF7">
        <w:rPr>
          <w:rFonts w:ascii="Times New Roman" w:eastAsia="Times New Roman" w:hAnsi="Times New Roman" w:cs="Times New Roman"/>
          <w:iCs/>
          <w:sz w:val="28"/>
          <w:szCs w:val="28"/>
          <w:lang w:eastAsia="ru-RU"/>
        </w:rPr>
        <w:t xml:space="preserve">под которым понимается «официальный документ установленной формы, принятый (изданный) в пределах компетенции уполномоченного государственного органа (должностного лица) или путем </w:t>
      </w:r>
      <w:proofErr w:type="gramStart"/>
      <w:r w:rsidRPr="00B75CF7">
        <w:rPr>
          <w:rFonts w:ascii="Times New Roman" w:eastAsia="Times New Roman" w:hAnsi="Times New Roman" w:cs="Times New Roman"/>
          <w:iCs/>
          <w:sz w:val="28"/>
          <w:szCs w:val="28"/>
          <w:lang w:eastAsia="ru-RU"/>
        </w:rPr>
        <w:t>референдума</w:t>
      </w:r>
      <w:proofErr w:type="gramEnd"/>
      <w:r w:rsidRPr="00B75CF7">
        <w:rPr>
          <w:rFonts w:ascii="Times New Roman" w:eastAsia="Times New Roman" w:hAnsi="Times New Roman" w:cs="Times New Roman"/>
          <w:iCs/>
          <w:sz w:val="28"/>
          <w:szCs w:val="28"/>
          <w:lang w:eastAsia="ru-RU"/>
        </w:rPr>
        <w:t xml:space="preserve"> с соблюдением установленной законодательством Республики Беларусь процедуры, содержащий общеобязательные правила поведения, рассчитанные на неопределенный круг лиц и неоднократное применение».</w:t>
      </w:r>
    </w:p>
    <w:p w:rsidR="00670CC9" w:rsidRPr="00670CC9" w:rsidRDefault="00670CC9" w:rsidP="002D08B3">
      <w:pPr>
        <w:widowControl w:val="0"/>
        <w:spacing w:after="0" w:line="360" w:lineRule="auto"/>
        <w:ind w:firstLine="709"/>
        <w:jc w:val="both"/>
        <w:rPr>
          <w:rFonts w:ascii="Times New Roman" w:eastAsia="Times New Roman" w:hAnsi="Times New Roman" w:cs="Times New Roman"/>
          <w:iCs/>
          <w:sz w:val="28"/>
          <w:szCs w:val="28"/>
          <w:lang w:eastAsia="ru-RU"/>
        </w:rPr>
      </w:pPr>
      <w:r w:rsidRPr="00670CC9">
        <w:rPr>
          <w:rFonts w:ascii="Times New Roman" w:eastAsia="Times New Roman" w:hAnsi="Times New Roman" w:cs="Times New Roman"/>
          <w:iCs/>
          <w:sz w:val="28"/>
          <w:szCs w:val="28"/>
          <w:lang w:eastAsia="ru-RU"/>
        </w:rPr>
        <w:t>Законодательное определение предпринимательства впервые в Республике Беларусь появилось в законе «О предпринимательстве в Республике Беларусь». В соответствии с ним, предпринимательством (предпринимательской деятельностью) считается самостоятельная, инициативная деятельность граждан, направленная на получение прибыли или личного дохода и осуществляемая от своего имени, на свой риск и под свою имущественную ответственность или от имени и под имущественную ответственность юридического лица (предприятия).</w:t>
      </w:r>
    </w:p>
    <w:p w:rsidR="00B75CF7" w:rsidRPr="00B75CF7" w:rsidRDefault="00B75CF7" w:rsidP="002D08B3">
      <w:pPr>
        <w:widowControl w:val="0"/>
        <w:spacing w:after="0" w:line="360" w:lineRule="auto"/>
        <w:ind w:firstLine="709"/>
        <w:jc w:val="both"/>
        <w:rPr>
          <w:rFonts w:ascii="Times New Roman" w:eastAsia="Times New Roman" w:hAnsi="Times New Roman" w:cs="Times New Roman"/>
          <w:iCs/>
          <w:sz w:val="28"/>
          <w:szCs w:val="28"/>
          <w:lang w:eastAsia="ru-RU"/>
        </w:rPr>
      </w:pPr>
      <w:r w:rsidRPr="00B75CF7">
        <w:rPr>
          <w:rFonts w:ascii="Times New Roman" w:eastAsia="Times New Roman" w:hAnsi="Times New Roman" w:cs="Times New Roman"/>
          <w:iCs/>
          <w:sz w:val="28"/>
          <w:szCs w:val="28"/>
          <w:lang w:eastAsia="ru-RU"/>
        </w:rPr>
        <w:t xml:space="preserve">Таким образом, источниками правового регулирования предпринимательской деятельности на территории Республики Беларусь являются изданные в соответствии с законодательством нормативные </w:t>
      </w:r>
      <w:r w:rsidRPr="00B75CF7">
        <w:rPr>
          <w:rFonts w:ascii="Times New Roman" w:eastAsia="Times New Roman" w:hAnsi="Times New Roman" w:cs="Times New Roman"/>
          <w:iCs/>
          <w:sz w:val="28"/>
          <w:szCs w:val="28"/>
          <w:lang w:eastAsia="ru-RU"/>
        </w:rPr>
        <w:lastRenderedPageBreak/>
        <w:t>правовые акты. Приведенное определение нормативного правового акта, т.е. источника правового регулирования предпринимательской деятельности, позволяет выделить его признаки. Нормативный правовой акт является официальным документом, который принят государственным органом или путем референдума и содержит общеобязательные правила поведения для неопределенного круга лиц.</w:t>
      </w:r>
    </w:p>
    <w:p w:rsidR="002622A0" w:rsidRPr="002622A0" w:rsidRDefault="002622A0" w:rsidP="002622A0">
      <w:pPr>
        <w:widowControl w:val="0"/>
        <w:spacing w:after="0" w:line="360" w:lineRule="auto"/>
        <w:ind w:firstLine="709"/>
        <w:jc w:val="both"/>
        <w:rPr>
          <w:rFonts w:ascii="Times New Roman" w:eastAsia="Times New Roman" w:hAnsi="Times New Roman" w:cs="Times New Roman"/>
          <w:iCs/>
          <w:sz w:val="28"/>
          <w:szCs w:val="28"/>
          <w:lang w:eastAsia="ru-RU"/>
        </w:rPr>
      </w:pPr>
      <w:r w:rsidRPr="002622A0">
        <w:rPr>
          <w:rFonts w:ascii="Times New Roman" w:eastAsia="Times New Roman" w:hAnsi="Times New Roman" w:cs="Times New Roman"/>
          <w:iCs/>
          <w:sz w:val="28"/>
          <w:szCs w:val="28"/>
          <w:lang w:eastAsia="ru-RU"/>
        </w:rPr>
        <w:t>Субъектом предпринимательства является носитель хозяйственных прав и обязанностей, обладающий соответствующими признаками юридического лица, который:</w:t>
      </w:r>
    </w:p>
    <w:p w:rsidR="002622A0" w:rsidRPr="002622A0" w:rsidRDefault="002622A0" w:rsidP="002622A0">
      <w:pPr>
        <w:widowControl w:val="0"/>
        <w:spacing w:after="0" w:line="360" w:lineRule="auto"/>
        <w:ind w:firstLine="709"/>
        <w:jc w:val="both"/>
        <w:rPr>
          <w:rFonts w:ascii="Times New Roman" w:eastAsia="Times New Roman" w:hAnsi="Times New Roman" w:cs="Times New Roman"/>
          <w:iCs/>
          <w:sz w:val="28"/>
          <w:szCs w:val="28"/>
          <w:lang w:eastAsia="ru-RU"/>
        </w:rPr>
      </w:pPr>
      <w:r w:rsidRPr="002622A0">
        <w:rPr>
          <w:rFonts w:ascii="Times New Roman" w:eastAsia="Times New Roman" w:hAnsi="Times New Roman" w:cs="Times New Roman"/>
          <w:iCs/>
          <w:sz w:val="28"/>
          <w:szCs w:val="28"/>
          <w:lang w:eastAsia="ru-RU"/>
        </w:rPr>
        <w:t xml:space="preserve">– </w:t>
      </w:r>
      <w:proofErr w:type="gramStart"/>
      <w:r w:rsidRPr="002622A0">
        <w:rPr>
          <w:rFonts w:ascii="Times New Roman" w:eastAsia="Times New Roman" w:hAnsi="Times New Roman" w:cs="Times New Roman"/>
          <w:iCs/>
          <w:sz w:val="28"/>
          <w:szCs w:val="28"/>
          <w:lang w:eastAsia="ru-RU"/>
        </w:rPr>
        <w:t>зарегистрирован</w:t>
      </w:r>
      <w:proofErr w:type="gramEnd"/>
      <w:r w:rsidRPr="002622A0">
        <w:rPr>
          <w:rFonts w:ascii="Times New Roman" w:eastAsia="Times New Roman" w:hAnsi="Times New Roman" w:cs="Times New Roman"/>
          <w:iCs/>
          <w:sz w:val="28"/>
          <w:szCs w:val="28"/>
          <w:lang w:eastAsia="ru-RU"/>
        </w:rPr>
        <w:t xml:space="preserve"> в установленном порядке.</w:t>
      </w:r>
    </w:p>
    <w:p w:rsidR="002622A0" w:rsidRPr="002622A0" w:rsidRDefault="002622A0" w:rsidP="002622A0">
      <w:pPr>
        <w:widowControl w:val="0"/>
        <w:spacing w:after="0" w:line="360" w:lineRule="auto"/>
        <w:ind w:firstLine="709"/>
        <w:jc w:val="both"/>
        <w:rPr>
          <w:rFonts w:ascii="Times New Roman" w:eastAsia="Times New Roman" w:hAnsi="Times New Roman" w:cs="Times New Roman"/>
          <w:iCs/>
          <w:sz w:val="28"/>
          <w:szCs w:val="28"/>
          <w:lang w:eastAsia="ru-RU"/>
        </w:rPr>
      </w:pPr>
      <w:r w:rsidRPr="002622A0">
        <w:rPr>
          <w:rFonts w:ascii="Times New Roman" w:eastAsia="Times New Roman" w:hAnsi="Times New Roman" w:cs="Times New Roman"/>
          <w:iCs/>
          <w:sz w:val="28"/>
          <w:szCs w:val="28"/>
          <w:lang w:eastAsia="ru-RU"/>
        </w:rPr>
        <w:t>– обладает хозяйственной компетенцией. </w:t>
      </w:r>
    </w:p>
    <w:p w:rsidR="00B75CF7" w:rsidRPr="00B75CF7" w:rsidRDefault="002622A0" w:rsidP="002622A0">
      <w:pPr>
        <w:widowControl w:val="0"/>
        <w:spacing w:after="0" w:line="360" w:lineRule="auto"/>
        <w:ind w:firstLine="709"/>
        <w:jc w:val="both"/>
        <w:rPr>
          <w:rFonts w:ascii="Times New Roman" w:eastAsia="Times New Roman" w:hAnsi="Times New Roman" w:cs="Times New Roman"/>
          <w:iCs/>
          <w:sz w:val="28"/>
          <w:szCs w:val="28"/>
          <w:lang w:eastAsia="ru-RU"/>
        </w:rPr>
      </w:pPr>
      <w:r w:rsidRPr="002622A0">
        <w:rPr>
          <w:rFonts w:ascii="Times New Roman" w:eastAsia="Times New Roman" w:hAnsi="Times New Roman" w:cs="Times New Roman"/>
          <w:iCs/>
          <w:sz w:val="28"/>
          <w:szCs w:val="28"/>
          <w:lang w:eastAsia="ru-RU"/>
        </w:rPr>
        <w:t xml:space="preserve"> </w:t>
      </w:r>
      <w:proofErr w:type="gramStart"/>
      <w:r w:rsidR="00B75CF7" w:rsidRPr="00B75CF7">
        <w:rPr>
          <w:rFonts w:ascii="Times New Roman" w:eastAsia="Times New Roman" w:hAnsi="Times New Roman" w:cs="Times New Roman"/>
          <w:iCs/>
          <w:sz w:val="28"/>
          <w:szCs w:val="28"/>
          <w:lang w:eastAsia="ru-RU"/>
        </w:rPr>
        <w:t xml:space="preserve">Виды нормативных правовых актов, которые являются источниками правового регулирования предпринимательской деятельности, и их </w:t>
      </w:r>
      <w:r w:rsidR="00B75CF7" w:rsidRPr="00354567">
        <w:rPr>
          <w:rFonts w:ascii="Times New Roman" w:eastAsia="Times New Roman" w:hAnsi="Times New Roman" w:cs="Times New Roman"/>
          <w:iCs/>
          <w:sz w:val="28"/>
          <w:szCs w:val="28"/>
          <w:lang w:eastAsia="ru-RU"/>
        </w:rPr>
        <w:t xml:space="preserve">иерархическое соотношение закреплены в ст. 2 Закона Республики Беларусь от 10 января </w:t>
      </w:r>
      <w:smartTag w:uri="urn:schemas-microsoft-com:office:smarttags" w:element="metricconverter">
        <w:smartTagPr>
          <w:attr w:name="ProductID" w:val="2000 г"/>
        </w:smartTagPr>
        <w:r w:rsidR="00B75CF7" w:rsidRPr="00354567">
          <w:rPr>
            <w:rFonts w:ascii="Times New Roman" w:eastAsia="Times New Roman" w:hAnsi="Times New Roman" w:cs="Times New Roman"/>
            <w:iCs/>
            <w:sz w:val="28"/>
            <w:szCs w:val="28"/>
            <w:lang w:eastAsia="ru-RU"/>
          </w:rPr>
          <w:t>2000 г</w:t>
        </w:r>
      </w:smartTag>
      <w:r w:rsidR="00B75CF7" w:rsidRPr="00354567">
        <w:rPr>
          <w:rFonts w:ascii="Times New Roman" w:eastAsia="Times New Roman" w:hAnsi="Times New Roman" w:cs="Times New Roman"/>
          <w:iCs/>
          <w:sz w:val="28"/>
          <w:szCs w:val="28"/>
          <w:lang w:eastAsia="ru-RU"/>
        </w:rPr>
        <w:t>. «О нормативных правовых актах Республики Беларусь»</w:t>
      </w:r>
      <w:r w:rsidR="00354567" w:rsidRPr="00354567">
        <w:rPr>
          <w:rFonts w:ascii="Times New Roman" w:eastAsia="Times New Roman" w:hAnsi="Times New Roman" w:cs="Times New Roman"/>
          <w:iCs/>
          <w:sz w:val="28"/>
          <w:szCs w:val="28"/>
          <w:lang w:eastAsia="ru-RU"/>
        </w:rPr>
        <w:t xml:space="preserve"> (</w:t>
      </w:r>
      <w:r w:rsidR="00D42B1C">
        <w:rPr>
          <w:rFonts w:ascii="Times New Roman" w:eastAsia="Times New Roman" w:hAnsi="Times New Roman" w:cs="Times New Roman"/>
          <w:iCs/>
          <w:sz w:val="28"/>
          <w:szCs w:val="28"/>
          <w:lang w:eastAsia="ru-RU"/>
        </w:rPr>
        <w:t xml:space="preserve">в ред. </w:t>
      </w:r>
      <w:r w:rsidR="00354567" w:rsidRPr="00354567">
        <w:rPr>
          <w:rFonts w:ascii="Times New Roman" w:eastAsia="Times New Roman" w:hAnsi="Times New Roman" w:cs="Times New Roman"/>
          <w:iCs/>
          <w:sz w:val="28"/>
          <w:szCs w:val="28"/>
          <w:lang w:eastAsia="ru-RU"/>
        </w:rPr>
        <w:t>Закон</w:t>
      </w:r>
      <w:r w:rsidR="00D42B1C">
        <w:rPr>
          <w:rFonts w:ascii="Times New Roman" w:eastAsia="Times New Roman" w:hAnsi="Times New Roman" w:cs="Times New Roman"/>
          <w:iCs/>
          <w:sz w:val="28"/>
          <w:szCs w:val="28"/>
          <w:lang w:eastAsia="ru-RU"/>
        </w:rPr>
        <w:t>а</w:t>
      </w:r>
      <w:r w:rsidR="00354567" w:rsidRPr="00354567">
        <w:rPr>
          <w:rFonts w:ascii="Times New Roman" w:hAnsi="Times New Roman" w:cs="Times New Roman"/>
          <w:color w:val="000000"/>
          <w:sz w:val="28"/>
          <w:szCs w:val="28"/>
          <w:shd w:val="clear" w:color="auto" w:fill="FFFFFF"/>
        </w:rPr>
        <w:t xml:space="preserve"> </w:t>
      </w:r>
      <w:r w:rsidR="00354567" w:rsidRPr="00354567">
        <w:rPr>
          <w:rFonts w:ascii="Times New Roman" w:hAnsi="Times New Roman" w:cs="Times New Roman"/>
          <w:iCs/>
          <w:color w:val="000000"/>
          <w:sz w:val="28"/>
          <w:szCs w:val="28"/>
          <w:shd w:val="clear" w:color="auto" w:fill="FFFFFF"/>
        </w:rPr>
        <w:t>Республики Беларусь от 2июля 2009 г. «</w:t>
      </w:r>
      <w:r w:rsidR="00354567" w:rsidRPr="00354567">
        <w:rPr>
          <w:rFonts w:ascii="Times New Roman" w:eastAsia="Times New Roman" w:hAnsi="Times New Roman" w:cs="Times New Roman"/>
          <w:iCs/>
          <w:sz w:val="28"/>
          <w:szCs w:val="28"/>
          <w:lang w:eastAsia="ru-RU"/>
        </w:rPr>
        <w:t>О внесении изменений и дополнений в некоторые законы Республики Беларусь по вопросам государственной статистики</w:t>
      </w:r>
      <w:r w:rsidR="00354567">
        <w:rPr>
          <w:rFonts w:ascii="Times New Roman" w:eastAsia="Times New Roman" w:hAnsi="Times New Roman" w:cs="Times New Roman"/>
          <w:iCs/>
          <w:sz w:val="28"/>
          <w:szCs w:val="28"/>
          <w:lang w:eastAsia="ru-RU"/>
        </w:rPr>
        <w:t>»)</w:t>
      </w:r>
      <w:r w:rsidR="00B75CF7" w:rsidRPr="00B75CF7">
        <w:rPr>
          <w:rFonts w:ascii="Times New Roman" w:eastAsia="Times New Roman" w:hAnsi="Times New Roman" w:cs="Times New Roman"/>
          <w:iCs/>
          <w:sz w:val="28"/>
          <w:szCs w:val="28"/>
          <w:lang w:eastAsia="ru-RU"/>
        </w:rPr>
        <w:t>.</w:t>
      </w:r>
      <w:proofErr w:type="gramEnd"/>
      <w:r w:rsidR="00B75CF7" w:rsidRPr="00B75CF7">
        <w:rPr>
          <w:rFonts w:ascii="Times New Roman" w:eastAsia="Times New Roman" w:hAnsi="Times New Roman" w:cs="Times New Roman"/>
          <w:iCs/>
          <w:sz w:val="28"/>
          <w:szCs w:val="28"/>
          <w:lang w:eastAsia="ru-RU"/>
        </w:rPr>
        <w:t xml:space="preserve"> К указанным нормативным правовым актам относятся </w:t>
      </w:r>
      <w:proofErr w:type="gramStart"/>
      <w:r w:rsidR="00B75CF7" w:rsidRPr="00B75CF7">
        <w:rPr>
          <w:rFonts w:ascii="Times New Roman" w:eastAsia="Times New Roman" w:hAnsi="Times New Roman" w:cs="Times New Roman"/>
          <w:iCs/>
          <w:sz w:val="28"/>
          <w:szCs w:val="28"/>
          <w:lang w:eastAsia="ru-RU"/>
        </w:rPr>
        <w:t>нижеследующие</w:t>
      </w:r>
      <w:proofErr w:type="gramEnd"/>
      <w:r w:rsidR="00B75CF7" w:rsidRPr="00B75CF7">
        <w:rPr>
          <w:rFonts w:ascii="Times New Roman" w:eastAsia="Times New Roman" w:hAnsi="Times New Roman" w:cs="Times New Roman"/>
          <w:iCs/>
          <w:sz w:val="28"/>
          <w:szCs w:val="28"/>
          <w:lang w:eastAsia="ru-RU"/>
        </w:rPr>
        <w:t>.</w:t>
      </w:r>
    </w:p>
    <w:p w:rsidR="00B75CF7" w:rsidRPr="00B75CF7" w:rsidRDefault="00B75CF7" w:rsidP="002D08B3">
      <w:pPr>
        <w:widowControl w:val="0"/>
        <w:spacing w:after="0" w:line="360" w:lineRule="auto"/>
        <w:ind w:firstLine="709"/>
        <w:jc w:val="both"/>
        <w:rPr>
          <w:rFonts w:ascii="Times New Roman" w:eastAsia="Times New Roman" w:hAnsi="Times New Roman" w:cs="Times New Roman"/>
          <w:iCs/>
          <w:sz w:val="28"/>
          <w:szCs w:val="28"/>
          <w:lang w:eastAsia="ru-RU"/>
        </w:rPr>
      </w:pPr>
      <w:r w:rsidRPr="00B75CF7">
        <w:rPr>
          <w:rFonts w:ascii="Times New Roman" w:eastAsia="Times New Roman" w:hAnsi="Times New Roman" w:cs="Times New Roman"/>
          <w:iCs/>
          <w:sz w:val="28"/>
          <w:szCs w:val="28"/>
          <w:lang w:eastAsia="ru-RU"/>
        </w:rPr>
        <w:t xml:space="preserve">1. </w:t>
      </w:r>
      <w:r w:rsidRPr="00B75CF7">
        <w:rPr>
          <w:rFonts w:ascii="Times New Roman" w:eastAsia="Times New Roman" w:hAnsi="Times New Roman" w:cs="Times New Roman"/>
          <w:bCs/>
          <w:iCs/>
          <w:sz w:val="28"/>
          <w:szCs w:val="28"/>
          <w:lang w:eastAsia="ru-RU"/>
        </w:rPr>
        <w:t xml:space="preserve">Конституция Республики Беларусь от </w:t>
      </w:r>
      <w:r w:rsidRPr="00B75CF7">
        <w:rPr>
          <w:rFonts w:ascii="Times New Roman" w:eastAsia="Times New Roman" w:hAnsi="Times New Roman" w:cs="Times New Roman"/>
          <w:iCs/>
          <w:sz w:val="28"/>
          <w:szCs w:val="28"/>
          <w:lang w:eastAsia="ru-RU"/>
        </w:rPr>
        <w:t xml:space="preserve">15 марта </w:t>
      </w:r>
      <w:smartTag w:uri="urn:schemas-microsoft-com:office:smarttags" w:element="metricconverter">
        <w:smartTagPr>
          <w:attr w:name="ProductID" w:val="1994 г"/>
        </w:smartTagPr>
        <w:r w:rsidRPr="00B75CF7">
          <w:rPr>
            <w:rFonts w:ascii="Times New Roman" w:eastAsia="Times New Roman" w:hAnsi="Times New Roman" w:cs="Times New Roman"/>
            <w:iCs/>
            <w:sz w:val="28"/>
            <w:szCs w:val="28"/>
            <w:lang w:eastAsia="ru-RU"/>
          </w:rPr>
          <w:t>1994 г</w:t>
        </w:r>
      </w:smartTag>
      <w:r w:rsidR="0004583C">
        <w:rPr>
          <w:rFonts w:ascii="Times New Roman" w:eastAsia="Times New Roman" w:hAnsi="Times New Roman" w:cs="Times New Roman"/>
          <w:iCs/>
          <w:sz w:val="28"/>
          <w:szCs w:val="28"/>
          <w:lang w:eastAsia="ru-RU"/>
        </w:rPr>
        <w:t>. (с изменениями и дополнениями</w:t>
      </w:r>
      <w:r w:rsidRPr="00B75CF7">
        <w:rPr>
          <w:rFonts w:ascii="Times New Roman" w:eastAsia="Times New Roman" w:hAnsi="Times New Roman" w:cs="Times New Roman"/>
          <w:iCs/>
          <w:sz w:val="28"/>
          <w:szCs w:val="28"/>
          <w:lang w:eastAsia="ru-RU"/>
        </w:rPr>
        <w:t>).</w:t>
      </w:r>
      <w:r w:rsidR="002622A0">
        <w:rPr>
          <w:rFonts w:ascii="Times New Roman" w:eastAsia="Times New Roman" w:hAnsi="Times New Roman" w:cs="Times New Roman"/>
          <w:iCs/>
          <w:sz w:val="28"/>
          <w:szCs w:val="28"/>
          <w:lang w:eastAsia="ru-RU"/>
        </w:rPr>
        <w:t xml:space="preserve"> В соответствии со ст.13 принципами предпринимательства являются: </w:t>
      </w:r>
      <w:r w:rsidR="002622A0" w:rsidRPr="002622A0">
        <w:rPr>
          <w:rFonts w:ascii="Times New Roman" w:eastAsia="Times New Roman" w:hAnsi="Times New Roman" w:cs="Times New Roman"/>
          <w:iCs/>
          <w:sz w:val="28"/>
          <w:szCs w:val="28"/>
          <w:lang w:eastAsia="ru-RU"/>
        </w:rPr>
        <w:t>свобода предпринимательской деятельности</w:t>
      </w:r>
      <w:r w:rsidR="002622A0">
        <w:rPr>
          <w:rFonts w:ascii="Times New Roman" w:eastAsia="Times New Roman" w:hAnsi="Times New Roman" w:cs="Times New Roman"/>
          <w:iCs/>
          <w:sz w:val="28"/>
          <w:szCs w:val="28"/>
          <w:lang w:eastAsia="ru-RU"/>
        </w:rPr>
        <w:t xml:space="preserve">, </w:t>
      </w:r>
      <w:r w:rsidR="002622A0" w:rsidRPr="002622A0">
        <w:rPr>
          <w:rFonts w:ascii="Times New Roman" w:eastAsia="Times New Roman" w:hAnsi="Times New Roman" w:cs="Times New Roman"/>
          <w:iCs/>
          <w:sz w:val="28"/>
          <w:szCs w:val="28"/>
          <w:lang w:eastAsia="ru-RU"/>
        </w:rPr>
        <w:t>признание многообразия форм собственности</w:t>
      </w:r>
    </w:p>
    <w:p w:rsidR="00B75CF7" w:rsidRPr="00B75CF7" w:rsidRDefault="00B75CF7" w:rsidP="002D08B3">
      <w:pPr>
        <w:widowControl w:val="0"/>
        <w:spacing w:after="0" w:line="360" w:lineRule="auto"/>
        <w:ind w:firstLine="709"/>
        <w:jc w:val="both"/>
        <w:rPr>
          <w:rFonts w:ascii="Times New Roman" w:eastAsia="Times New Roman" w:hAnsi="Times New Roman" w:cs="Times New Roman"/>
          <w:iCs/>
          <w:sz w:val="28"/>
          <w:szCs w:val="28"/>
          <w:lang w:eastAsia="ru-RU"/>
        </w:rPr>
      </w:pPr>
      <w:r w:rsidRPr="00B75CF7">
        <w:rPr>
          <w:rFonts w:ascii="Times New Roman" w:eastAsia="Times New Roman" w:hAnsi="Times New Roman" w:cs="Times New Roman"/>
          <w:iCs/>
          <w:sz w:val="28"/>
          <w:szCs w:val="28"/>
          <w:lang w:eastAsia="ru-RU"/>
        </w:rPr>
        <w:t xml:space="preserve">2. </w:t>
      </w:r>
      <w:r w:rsidRPr="00B75CF7">
        <w:rPr>
          <w:rFonts w:ascii="Times New Roman" w:eastAsia="Times New Roman" w:hAnsi="Times New Roman" w:cs="Times New Roman"/>
          <w:bCs/>
          <w:iCs/>
          <w:sz w:val="28"/>
          <w:szCs w:val="28"/>
          <w:lang w:eastAsia="ru-RU"/>
        </w:rPr>
        <w:t>Кодексы Республики Беларусь.</w:t>
      </w:r>
      <w:r w:rsidRPr="00B75CF7">
        <w:rPr>
          <w:rFonts w:ascii="Times New Roman" w:eastAsia="Times New Roman" w:hAnsi="Times New Roman" w:cs="Times New Roman"/>
          <w:iCs/>
          <w:sz w:val="28"/>
          <w:szCs w:val="28"/>
          <w:lang w:eastAsia="ru-RU"/>
        </w:rPr>
        <w:t xml:space="preserve"> Так, предпринимательская деятельность регулируется Гражданским кодексом Республики Беларусь, Хозяйственным процессуальным кодексом Республики Беларусь, Инвестиционным кодексом Республики Беларусь, Банковским кодексом Республики Беларусь, Уголовным кодексом Республики Беларусь и др. </w:t>
      </w:r>
    </w:p>
    <w:p w:rsidR="00B75CF7" w:rsidRPr="00B75CF7" w:rsidRDefault="00B75CF7" w:rsidP="002D08B3">
      <w:pPr>
        <w:widowControl w:val="0"/>
        <w:spacing w:after="0" w:line="360" w:lineRule="auto"/>
        <w:ind w:firstLine="709"/>
        <w:jc w:val="both"/>
        <w:rPr>
          <w:rFonts w:ascii="Times New Roman" w:eastAsia="Times New Roman" w:hAnsi="Times New Roman" w:cs="Times New Roman"/>
          <w:iCs/>
          <w:sz w:val="28"/>
          <w:szCs w:val="28"/>
          <w:lang w:eastAsia="ru-RU"/>
        </w:rPr>
      </w:pPr>
      <w:r w:rsidRPr="00B75CF7">
        <w:rPr>
          <w:rFonts w:ascii="Times New Roman" w:eastAsia="Times New Roman" w:hAnsi="Times New Roman" w:cs="Times New Roman"/>
          <w:iCs/>
          <w:sz w:val="28"/>
          <w:szCs w:val="28"/>
          <w:lang w:eastAsia="ru-RU"/>
        </w:rPr>
        <w:t xml:space="preserve">В Гражданском кодексе Республики Беларусь дается понятие </w:t>
      </w:r>
      <w:r w:rsidRPr="00B75CF7">
        <w:rPr>
          <w:rFonts w:ascii="Times New Roman" w:eastAsia="Times New Roman" w:hAnsi="Times New Roman" w:cs="Times New Roman"/>
          <w:iCs/>
          <w:sz w:val="28"/>
          <w:szCs w:val="28"/>
          <w:lang w:eastAsia="ru-RU"/>
        </w:rPr>
        <w:lastRenderedPageBreak/>
        <w:t>предпринимательства, рассмотрены положения о юридических и физических лицах, право собственности и другие вещные права, обязательственное право, интеллектуальное право, международное право и др.</w:t>
      </w:r>
    </w:p>
    <w:p w:rsidR="00B75CF7" w:rsidRPr="00B75CF7" w:rsidRDefault="00B75CF7" w:rsidP="002D08B3">
      <w:pPr>
        <w:widowControl w:val="0"/>
        <w:spacing w:after="0" w:line="360" w:lineRule="auto"/>
        <w:ind w:firstLine="709"/>
        <w:jc w:val="both"/>
        <w:rPr>
          <w:rFonts w:ascii="Times New Roman" w:eastAsia="Times New Roman" w:hAnsi="Times New Roman" w:cs="Times New Roman"/>
          <w:sz w:val="28"/>
          <w:szCs w:val="28"/>
          <w:lang w:eastAsia="ru-RU"/>
        </w:rPr>
      </w:pPr>
      <w:r w:rsidRPr="00B75CF7">
        <w:rPr>
          <w:rFonts w:ascii="Times New Roman" w:eastAsia="Times New Roman" w:hAnsi="Times New Roman" w:cs="Times New Roman"/>
          <w:sz w:val="28"/>
          <w:szCs w:val="28"/>
          <w:lang w:eastAsia="ru-RU"/>
        </w:rPr>
        <w:t xml:space="preserve">С 1 января </w:t>
      </w:r>
      <w:smartTag w:uri="urn:schemas-microsoft-com:office:smarttags" w:element="metricconverter">
        <w:smartTagPr>
          <w:attr w:name="ProductID" w:val="2001 г"/>
        </w:smartTagPr>
        <w:r w:rsidRPr="00B75CF7">
          <w:rPr>
            <w:rFonts w:ascii="Times New Roman" w:eastAsia="Times New Roman" w:hAnsi="Times New Roman" w:cs="Times New Roman"/>
            <w:sz w:val="28"/>
            <w:szCs w:val="28"/>
            <w:lang w:eastAsia="ru-RU"/>
          </w:rPr>
          <w:t>2001 г</w:t>
        </w:r>
      </w:smartTag>
      <w:r w:rsidRPr="00B75CF7">
        <w:rPr>
          <w:rFonts w:ascii="Times New Roman" w:eastAsia="Times New Roman" w:hAnsi="Times New Roman" w:cs="Times New Roman"/>
          <w:sz w:val="28"/>
          <w:szCs w:val="28"/>
          <w:lang w:eastAsia="ru-RU"/>
        </w:rPr>
        <w:t>. В Беларуси введен в действие новый Уголовный кодекс (УК), которым была установлена уголовная ответственность более чем за 40 видов преступлений в сфере экономики, в том числе и за незаконную предпринимательскую деятельность. В соответствии со ст. 233 УК незаконная предпринимательская деятельность – это преступление, которое выражается в осуществлении предпринимательской деятельности без государственной регистрации или без специального разрешения (лицензии), когда наличие такого разрешения (лицензии) обязательно.</w:t>
      </w:r>
      <w:r w:rsidR="0051724C" w:rsidRPr="0051724C">
        <w:t xml:space="preserve"> </w:t>
      </w:r>
      <w:r w:rsidR="0051724C" w:rsidRPr="0051724C">
        <w:rPr>
          <w:rFonts w:ascii="Times New Roman" w:eastAsia="Times New Roman" w:hAnsi="Times New Roman" w:cs="Times New Roman"/>
          <w:sz w:val="28"/>
          <w:szCs w:val="28"/>
          <w:lang w:eastAsia="ru-RU"/>
        </w:rPr>
        <w:t>Налоговый Кодекс Республики Беларусь (Особенная часть) 29 декабря 2009 г. № 71-З. Глава 34 «Налог при упроще</w:t>
      </w:r>
      <w:r w:rsidR="0051724C">
        <w:rPr>
          <w:rFonts w:ascii="Times New Roman" w:eastAsia="Times New Roman" w:hAnsi="Times New Roman" w:cs="Times New Roman"/>
          <w:sz w:val="28"/>
          <w:szCs w:val="28"/>
          <w:lang w:eastAsia="ru-RU"/>
        </w:rPr>
        <w:t>н</w:t>
      </w:r>
      <w:r w:rsidR="0051724C" w:rsidRPr="0051724C">
        <w:rPr>
          <w:rFonts w:ascii="Times New Roman" w:eastAsia="Times New Roman" w:hAnsi="Times New Roman" w:cs="Times New Roman"/>
          <w:sz w:val="28"/>
          <w:szCs w:val="28"/>
          <w:lang w:eastAsia="ru-RU"/>
        </w:rPr>
        <w:t>ной системе налогообложения»</w:t>
      </w:r>
      <w:r w:rsidR="0051724C">
        <w:rPr>
          <w:rFonts w:ascii="Times New Roman" w:eastAsia="Times New Roman" w:hAnsi="Times New Roman" w:cs="Times New Roman"/>
          <w:sz w:val="28"/>
          <w:szCs w:val="28"/>
          <w:lang w:eastAsia="ru-RU"/>
        </w:rPr>
        <w:t>.</w:t>
      </w:r>
    </w:p>
    <w:p w:rsidR="00B75CF7" w:rsidRPr="00B75CF7" w:rsidRDefault="0004583C" w:rsidP="00D42B1C">
      <w:pPr>
        <w:widowControl w:val="0"/>
        <w:spacing w:after="0" w:line="360" w:lineRule="auto"/>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sz w:val="28"/>
          <w:szCs w:val="30"/>
          <w:lang w:eastAsia="ru-RU"/>
        </w:rPr>
        <w:t xml:space="preserve">3. </w:t>
      </w:r>
      <w:r w:rsidR="00B75CF7" w:rsidRPr="00B75CF7">
        <w:rPr>
          <w:rFonts w:ascii="Times New Roman" w:eastAsia="Times New Roman" w:hAnsi="Times New Roman" w:cs="Times New Roman"/>
          <w:sz w:val="28"/>
          <w:szCs w:val="28"/>
          <w:lang w:eastAsia="ru-RU"/>
        </w:rPr>
        <w:t xml:space="preserve">Закон Республики Беларусь от </w:t>
      </w:r>
      <w:r w:rsidRPr="0004583C">
        <w:rPr>
          <w:rFonts w:ascii="Times New Roman" w:eastAsia="Times New Roman" w:hAnsi="Times New Roman" w:cs="Times New Roman"/>
          <w:bCs/>
          <w:sz w:val="28"/>
          <w:szCs w:val="28"/>
          <w:lang w:eastAsia="ru-RU"/>
        </w:rPr>
        <w:t>1 июля 2010 года №148-З</w:t>
      </w:r>
      <w:r w:rsidRPr="0004583C">
        <w:rPr>
          <w:rFonts w:ascii="Times New Roman" w:eastAsia="Times New Roman" w:hAnsi="Times New Roman" w:cs="Times New Roman"/>
          <w:sz w:val="28"/>
          <w:szCs w:val="28"/>
          <w:lang w:eastAsia="ru-RU"/>
        </w:rPr>
        <w:t xml:space="preserve"> </w:t>
      </w:r>
      <w:r w:rsidR="00B75CF7" w:rsidRPr="00B75CF7">
        <w:rPr>
          <w:rFonts w:ascii="Times New Roman" w:eastAsia="Times New Roman" w:hAnsi="Times New Roman" w:cs="Times New Roman"/>
          <w:sz w:val="28"/>
          <w:szCs w:val="28"/>
          <w:lang w:eastAsia="ru-RU"/>
        </w:rPr>
        <w:t>«О государственной поддержке малого предпринимательства в Республике Беларусь»</w:t>
      </w:r>
      <w:r w:rsidRPr="0004583C">
        <w:rPr>
          <w:rFonts w:ascii="Times New Roman" w:eastAsia="Times New Roman" w:hAnsi="Times New Roman" w:cs="Times New Roman"/>
          <w:bCs/>
          <w:iCs/>
          <w:sz w:val="28"/>
          <w:szCs w:val="28"/>
          <w:lang w:eastAsia="ru-RU"/>
        </w:rPr>
        <w:t xml:space="preserve"> (в ред. Законов Республики Беларусь от 30.12.2015 г. №</w:t>
      </w:r>
      <w:hyperlink r:id="rId9" w:tooltip="Ссылка на Закон Республики Беларусь О внесении изменений и дополнения в Закон Республики Беларусь О поддержке малого и среднего предпринимательства" w:history="1">
        <w:r w:rsidRPr="0004583C">
          <w:rPr>
            <w:rStyle w:val="a5"/>
            <w:rFonts w:ascii="Times New Roman" w:eastAsia="Times New Roman" w:hAnsi="Times New Roman" w:cs="Times New Roman"/>
            <w:bCs/>
            <w:iCs/>
            <w:color w:val="auto"/>
            <w:sz w:val="28"/>
            <w:szCs w:val="28"/>
            <w:u w:val="none"/>
            <w:lang w:eastAsia="ru-RU"/>
          </w:rPr>
          <w:t>344-З</w:t>
        </w:r>
      </w:hyperlink>
      <w:r w:rsidRPr="0004583C">
        <w:rPr>
          <w:rFonts w:ascii="Times New Roman" w:eastAsia="Times New Roman" w:hAnsi="Times New Roman" w:cs="Times New Roman"/>
          <w:bCs/>
          <w:iCs/>
          <w:sz w:val="28"/>
          <w:szCs w:val="28"/>
          <w:lang w:eastAsia="ru-RU"/>
        </w:rPr>
        <w:t>)</w:t>
      </w:r>
      <w:r w:rsidR="00B75CF7" w:rsidRPr="00B75CF7">
        <w:rPr>
          <w:rFonts w:ascii="Times New Roman" w:eastAsia="Times New Roman" w:hAnsi="Times New Roman" w:cs="Times New Roman"/>
          <w:sz w:val="28"/>
          <w:szCs w:val="28"/>
          <w:lang w:eastAsia="ru-RU"/>
        </w:rPr>
        <w:t>. Данным документом были определены критерии отнесения предприятий к категории малого предпринимательства и приоритетные направления, формы и методы государственной поддержки, регулирования деятельности субъектов малого предпринимательства. Основным критерием, с которым связано предоставление определенных налоговых льгот, выступает среднесписочная численность работников, дифференцированная по отраслям народного хозяйства (по промышленности и на транспорте – до 100 чел., в сельском хозяйстве – до 60, в строительстве и оптовой торговле – до 50 чел. и т.д.);</w:t>
      </w:r>
    </w:p>
    <w:p w:rsidR="0004583C" w:rsidRDefault="002541DD" w:rsidP="00823FFB">
      <w:pPr>
        <w:widowControl w:val="0"/>
        <w:spacing w:after="0" w:line="460"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04583C">
        <w:rPr>
          <w:rFonts w:ascii="Times New Roman" w:eastAsia="Times New Roman" w:hAnsi="Times New Roman" w:cs="Times New Roman"/>
          <w:sz w:val="28"/>
          <w:szCs w:val="28"/>
          <w:lang w:eastAsia="ru-RU"/>
        </w:rPr>
        <w:t>.</w:t>
      </w:r>
      <w:r w:rsidR="00B75CF7" w:rsidRPr="00B75CF7">
        <w:rPr>
          <w:rFonts w:ascii="Times New Roman" w:eastAsia="Times New Roman" w:hAnsi="Times New Roman" w:cs="Times New Roman"/>
          <w:sz w:val="28"/>
          <w:szCs w:val="28"/>
          <w:lang w:eastAsia="ru-RU"/>
        </w:rPr>
        <w:t xml:space="preserve"> Закон Республики Беларусь от 31 декабря </w:t>
      </w:r>
      <w:smartTag w:uri="urn:schemas-microsoft-com:office:smarttags" w:element="metricconverter">
        <w:smartTagPr>
          <w:attr w:name="ProductID" w:val="1997 г"/>
        </w:smartTagPr>
        <w:r w:rsidR="00B75CF7" w:rsidRPr="00B75CF7">
          <w:rPr>
            <w:rFonts w:ascii="Times New Roman" w:eastAsia="Times New Roman" w:hAnsi="Times New Roman" w:cs="Times New Roman"/>
            <w:sz w:val="28"/>
            <w:szCs w:val="28"/>
            <w:lang w:eastAsia="ru-RU"/>
          </w:rPr>
          <w:t>1997 г</w:t>
        </w:r>
      </w:smartTag>
      <w:r w:rsidR="00B75CF7" w:rsidRPr="00B75CF7">
        <w:rPr>
          <w:rFonts w:ascii="Times New Roman" w:eastAsia="Times New Roman" w:hAnsi="Times New Roman" w:cs="Times New Roman"/>
          <w:sz w:val="28"/>
          <w:szCs w:val="28"/>
          <w:lang w:eastAsia="ru-RU"/>
        </w:rPr>
        <w:t>. «Об упрощенной системе налогообложения для субъектов малого предпринимательства», в котором предприняты попытки по адаптации налогового законодательства к субъе</w:t>
      </w:r>
      <w:r w:rsidR="0004583C">
        <w:rPr>
          <w:rFonts w:ascii="Times New Roman" w:eastAsia="Times New Roman" w:hAnsi="Times New Roman" w:cs="Times New Roman"/>
          <w:sz w:val="28"/>
          <w:szCs w:val="28"/>
          <w:lang w:eastAsia="ru-RU"/>
        </w:rPr>
        <w:t>ктам малого предпринимательства.</w:t>
      </w:r>
      <w:r w:rsidR="0004583C" w:rsidRPr="0004583C">
        <w:rPr>
          <w:rFonts w:ascii="Helvetica" w:hAnsi="Helvetica"/>
          <w:color w:val="000000"/>
          <w:sz w:val="21"/>
          <w:szCs w:val="21"/>
          <w:shd w:val="clear" w:color="auto" w:fill="FFFFFF"/>
        </w:rPr>
        <w:t xml:space="preserve"> </w:t>
      </w:r>
      <w:r w:rsidR="0004583C" w:rsidRPr="0004583C">
        <w:rPr>
          <w:rFonts w:ascii="Times New Roman" w:eastAsia="Times New Roman" w:hAnsi="Times New Roman" w:cs="Times New Roman"/>
          <w:sz w:val="28"/>
          <w:szCs w:val="28"/>
          <w:lang w:eastAsia="ru-RU"/>
        </w:rPr>
        <w:t xml:space="preserve">Упрощенная система </w:t>
      </w:r>
      <w:r w:rsidR="0004583C" w:rsidRPr="0004583C">
        <w:rPr>
          <w:rFonts w:ascii="Times New Roman" w:eastAsia="Times New Roman" w:hAnsi="Times New Roman" w:cs="Times New Roman"/>
          <w:sz w:val="28"/>
          <w:szCs w:val="28"/>
          <w:lang w:eastAsia="ru-RU"/>
        </w:rPr>
        <w:lastRenderedPageBreak/>
        <w:t>налогообложения весьма привлекательна для малого бизнеса. Это подтверждается постоянным ростом количества применяющих ее плательщиков. Так, в 2014 году их число увеличилось на 12,6% по сравнению с 2013 годом и на 31 декабря составило 187,2 тыс.</w:t>
      </w:r>
    </w:p>
    <w:p w:rsidR="0004583C" w:rsidRDefault="0004583C" w:rsidP="00823FFB">
      <w:pPr>
        <w:widowControl w:val="0"/>
        <w:spacing w:after="0" w:line="460" w:lineRule="exact"/>
        <w:ind w:firstLine="709"/>
        <w:jc w:val="both"/>
        <w:rPr>
          <w:rFonts w:ascii="Times New Roman" w:eastAsia="Times New Roman" w:hAnsi="Times New Roman" w:cs="Times New Roman"/>
          <w:sz w:val="28"/>
          <w:szCs w:val="28"/>
          <w:lang w:eastAsia="ru-RU"/>
        </w:rPr>
      </w:pPr>
      <w:r w:rsidRPr="0004583C">
        <w:rPr>
          <w:rFonts w:ascii="Times New Roman" w:eastAsia="Times New Roman" w:hAnsi="Times New Roman" w:cs="Times New Roman"/>
          <w:sz w:val="28"/>
          <w:szCs w:val="28"/>
          <w:lang w:eastAsia="ru-RU"/>
        </w:rPr>
        <w:t>Динамика общего объема поступлений, контролируемых налоговыми органами, от плательщиков УСН в целом положительная. Однако его увеличение достигается в основном за счет роста численности таких плательщиков, а поступления в среднем на одного субъекта УСН падают. Эти тенденции характерны как в целом для всех субъектов УСН, так и отдельно для организаций, применяющих этот режим налогообложения. Так, за последний год число таких организаций возросло на 3 тыс. и достигло почти 65,8 тыс. При этом общий объем платежей в 2014 году в среднем на одну организацию, применяющую УСН, в сопоставимых ценах уменьшился и составил 98,7% к 2013 году, а самого налога при УСН – 97%.</w:t>
      </w:r>
    </w:p>
    <w:p w:rsidR="00B75CF7" w:rsidRPr="0051724C" w:rsidRDefault="0004583C" w:rsidP="00823FFB">
      <w:pPr>
        <w:widowControl w:val="0"/>
        <w:spacing w:after="0" w:line="460" w:lineRule="exact"/>
        <w:ind w:firstLine="709"/>
        <w:jc w:val="both"/>
        <w:rPr>
          <w:rFonts w:ascii="Times New Roman" w:eastAsia="Times New Roman" w:hAnsi="Times New Roman" w:cs="Times New Roman"/>
          <w:sz w:val="28"/>
          <w:szCs w:val="28"/>
          <w:lang w:eastAsia="ru-RU"/>
        </w:rPr>
      </w:pPr>
      <w:r w:rsidRPr="0004583C">
        <w:rPr>
          <w:rFonts w:ascii="Times New Roman" w:eastAsia="Times New Roman" w:hAnsi="Times New Roman" w:cs="Times New Roman"/>
          <w:sz w:val="28"/>
          <w:szCs w:val="28"/>
          <w:lang w:eastAsia="ru-RU"/>
        </w:rPr>
        <w:t>Изменения, внесенные в Налоговый кодекс в 2015 году, коснулись различных аспектов порядка применения упрощенной системы налогообложения. Часть из них направлена на устранение различий в уровне налогообложения отдельных категорий плательщиков и исключение возможности минимизации налоговых обязательств посредством упрощенной системы.</w:t>
      </w:r>
      <w:r>
        <w:rPr>
          <w:rFonts w:ascii="Times New Roman" w:eastAsia="Times New Roman" w:hAnsi="Times New Roman" w:cs="Times New Roman"/>
          <w:sz w:val="28"/>
          <w:szCs w:val="28"/>
          <w:lang w:eastAsia="ru-RU"/>
        </w:rPr>
        <w:t xml:space="preserve"> </w:t>
      </w:r>
      <w:r w:rsidRPr="0004583C">
        <w:rPr>
          <w:rFonts w:ascii="Times New Roman" w:eastAsia="Times New Roman" w:hAnsi="Times New Roman" w:cs="Times New Roman"/>
          <w:sz w:val="28"/>
          <w:szCs w:val="28"/>
          <w:lang w:eastAsia="ru-RU"/>
        </w:rPr>
        <w:t xml:space="preserve">Так, с 1 января 2015 года плательщики налога при УСН обязаны уплачивать земельный налог независимо от общей площади земельных участков. При этом новшество не коснулось сельскохозяйственных земель сельскохозяйственного </w:t>
      </w:r>
      <w:r w:rsidRPr="0051724C">
        <w:rPr>
          <w:rFonts w:ascii="Times New Roman" w:eastAsia="Times New Roman" w:hAnsi="Times New Roman" w:cs="Times New Roman"/>
          <w:sz w:val="28"/>
          <w:szCs w:val="28"/>
          <w:lang w:eastAsia="ru-RU"/>
        </w:rPr>
        <w:t>назначения</w:t>
      </w:r>
      <w:r w:rsidR="0051724C">
        <w:rPr>
          <w:rFonts w:ascii="Times New Roman" w:eastAsia="Times New Roman" w:hAnsi="Times New Roman" w:cs="Times New Roman"/>
          <w:sz w:val="28"/>
          <w:szCs w:val="28"/>
          <w:lang w:eastAsia="ru-RU"/>
        </w:rPr>
        <w:t>. Министерством</w:t>
      </w:r>
      <w:r w:rsidR="0051724C" w:rsidRPr="0051724C">
        <w:rPr>
          <w:rFonts w:ascii="Times New Roman" w:eastAsia="Times New Roman" w:hAnsi="Times New Roman" w:cs="Times New Roman"/>
          <w:sz w:val="28"/>
          <w:szCs w:val="28"/>
          <w:lang w:eastAsia="ru-RU"/>
        </w:rPr>
        <w:t xml:space="preserve"> по налогам и сборам от 19 мая 2015 г. № 11 внесены изменения в</w:t>
      </w:r>
      <w:r w:rsidR="0051724C">
        <w:rPr>
          <w:rFonts w:ascii="Times New Roman" w:eastAsia="Times New Roman" w:hAnsi="Times New Roman" w:cs="Times New Roman"/>
          <w:sz w:val="28"/>
          <w:szCs w:val="28"/>
          <w:lang w:eastAsia="ru-RU"/>
        </w:rPr>
        <w:t xml:space="preserve"> </w:t>
      </w:r>
      <w:hyperlink r:id="rId10" w:anchor="!/data/document/text/id/500200145" w:history="1">
        <w:r w:rsidR="0051724C" w:rsidRPr="0051724C">
          <w:rPr>
            <w:rStyle w:val="a5"/>
            <w:rFonts w:ascii="Times New Roman" w:eastAsia="Times New Roman" w:hAnsi="Times New Roman" w:cs="Times New Roman"/>
            <w:color w:val="auto"/>
            <w:sz w:val="28"/>
            <w:szCs w:val="28"/>
            <w:u w:val="none"/>
            <w:lang w:eastAsia="ru-RU"/>
          </w:rPr>
          <w:t>постановление</w:t>
        </w:r>
      </w:hyperlink>
      <w:r w:rsidR="0051724C" w:rsidRPr="0051724C">
        <w:rPr>
          <w:rFonts w:ascii="Times New Roman" w:eastAsia="Times New Roman" w:hAnsi="Times New Roman" w:cs="Times New Roman"/>
          <w:sz w:val="28"/>
          <w:szCs w:val="28"/>
          <w:lang w:eastAsia="ru-RU"/>
        </w:rPr>
        <w:t xml:space="preserve"> Министерства по налогам и сборам от 24 декабря 2014 г. № 42 «О некоторых вопросах, связанных с исчислением и уплатой налогов, сборов (пошлин), иных платежей, </w:t>
      </w:r>
      <w:proofErr w:type="gramStart"/>
      <w:r w:rsidR="0051724C" w:rsidRPr="0051724C">
        <w:rPr>
          <w:rFonts w:ascii="Times New Roman" w:eastAsia="Times New Roman" w:hAnsi="Times New Roman" w:cs="Times New Roman"/>
          <w:sz w:val="28"/>
          <w:szCs w:val="28"/>
          <w:lang w:eastAsia="ru-RU"/>
        </w:rPr>
        <w:t>контроль за</w:t>
      </w:r>
      <w:proofErr w:type="gramEnd"/>
      <w:r w:rsidR="0051724C" w:rsidRPr="0051724C">
        <w:rPr>
          <w:rFonts w:ascii="Times New Roman" w:eastAsia="Times New Roman" w:hAnsi="Times New Roman" w:cs="Times New Roman"/>
          <w:sz w:val="28"/>
          <w:szCs w:val="28"/>
          <w:lang w:eastAsia="ru-RU"/>
        </w:rPr>
        <w:t xml:space="preserve"> исчислением и уплатой которых осуществляют налоговые органы».</w:t>
      </w:r>
    </w:p>
    <w:p w:rsidR="00B75CF7" w:rsidRPr="0092431D" w:rsidRDefault="0092431D" w:rsidP="00823FFB">
      <w:pPr>
        <w:widowControl w:val="0"/>
        <w:spacing w:after="0" w:line="460"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proofErr w:type="gramStart"/>
      <w:r w:rsidR="00B75CF7" w:rsidRPr="00B75CF7">
        <w:rPr>
          <w:rFonts w:ascii="Times New Roman" w:eastAsia="Times New Roman" w:hAnsi="Times New Roman" w:cs="Times New Roman"/>
          <w:sz w:val="28"/>
          <w:szCs w:val="28"/>
          <w:lang w:eastAsia="ru-RU"/>
        </w:rPr>
        <w:t xml:space="preserve">Закон Республики Беларусь от 3 июня </w:t>
      </w:r>
      <w:smartTag w:uri="urn:schemas-microsoft-com:office:smarttags" w:element="metricconverter">
        <w:smartTagPr>
          <w:attr w:name="ProductID" w:val="1993 г"/>
        </w:smartTagPr>
        <w:r w:rsidR="00B75CF7" w:rsidRPr="00B75CF7">
          <w:rPr>
            <w:rFonts w:ascii="Times New Roman" w:eastAsia="Times New Roman" w:hAnsi="Times New Roman" w:cs="Times New Roman"/>
            <w:sz w:val="28"/>
            <w:szCs w:val="28"/>
            <w:lang w:eastAsia="ru-RU"/>
          </w:rPr>
          <w:t>1993 г</w:t>
        </w:r>
      </w:smartTag>
      <w:r w:rsidR="00B75CF7" w:rsidRPr="00B75CF7">
        <w:rPr>
          <w:rFonts w:ascii="Times New Roman" w:eastAsia="Times New Roman" w:hAnsi="Times New Roman" w:cs="Times New Roman"/>
          <w:sz w:val="28"/>
          <w:szCs w:val="28"/>
          <w:lang w:eastAsia="ru-RU"/>
        </w:rPr>
        <w:t>.</w:t>
      </w:r>
      <w:r w:rsidR="0004583C" w:rsidRPr="0004583C">
        <w:rPr>
          <w:rFonts w:ascii="Arial" w:hAnsi="Arial" w:cs="Arial"/>
          <w:i/>
          <w:iCs/>
          <w:color w:val="000000"/>
          <w:sz w:val="20"/>
          <w:szCs w:val="20"/>
          <w:shd w:val="clear" w:color="auto" w:fill="FFFFFF"/>
        </w:rPr>
        <w:t xml:space="preserve"> </w:t>
      </w:r>
      <w:r w:rsidRPr="0092431D">
        <w:rPr>
          <w:rFonts w:ascii="Times New Roman" w:eastAsia="Times New Roman" w:hAnsi="Times New Roman" w:cs="Times New Roman"/>
          <w:iCs/>
          <w:sz w:val="28"/>
          <w:szCs w:val="28"/>
          <w:lang w:eastAsia="ru-RU"/>
        </w:rPr>
        <w:t>(</w:t>
      </w:r>
      <w:r w:rsidR="0004583C" w:rsidRPr="0092431D">
        <w:rPr>
          <w:rFonts w:ascii="Times New Roman" w:eastAsia="Times New Roman" w:hAnsi="Times New Roman" w:cs="Times New Roman"/>
          <w:iCs/>
          <w:sz w:val="28"/>
          <w:szCs w:val="28"/>
          <w:lang w:eastAsia="ru-RU"/>
        </w:rPr>
        <w:t>в ред. от 4 января 2014 г. № 103-З</w:t>
      </w:r>
      <w:r w:rsidRPr="0092431D">
        <w:rPr>
          <w:rFonts w:ascii="Times New Roman" w:eastAsia="Times New Roman" w:hAnsi="Times New Roman" w:cs="Times New Roman"/>
          <w:iCs/>
          <w:sz w:val="28"/>
          <w:szCs w:val="28"/>
          <w:lang w:eastAsia="ru-RU"/>
        </w:rPr>
        <w:t>)</w:t>
      </w:r>
      <w:r w:rsidR="00B75CF7" w:rsidRPr="0092431D">
        <w:rPr>
          <w:rFonts w:ascii="Times New Roman" w:eastAsia="Times New Roman" w:hAnsi="Times New Roman" w:cs="Times New Roman"/>
          <w:sz w:val="28"/>
          <w:szCs w:val="28"/>
          <w:lang w:eastAsia="ru-RU"/>
        </w:rPr>
        <w:t xml:space="preserve"> «О правовом положении иностранных граждан и лиц</w:t>
      </w:r>
      <w:r w:rsidR="00B75CF7" w:rsidRPr="00B75CF7">
        <w:rPr>
          <w:rFonts w:ascii="Times New Roman" w:eastAsia="Times New Roman" w:hAnsi="Times New Roman" w:cs="Times New Roman"/>
          <w:sz w:val="28"/>
          <w:szCs w:val="28"/>
          <w:lang w:eastAsia="ru-RU"/>
        </w:rPr>
        <w:t xml:space="preserve"> без гражданства в Республике Беларусь», в котором указывается на возможность </w:t>
      </w:r>
      <w:r w:rsidR="00B75CF7" w:rsidRPr="00B75CF7">
        <w:rPr>
          <w:rFonts w:ascii="Times New Roman" w:eastAsia="Times New Roman" w:hAnsi="Times New Roman" w:cs="Times New Roman"/>
          <w:sz w:val="28"/>
          <w:szCs w:val="28"/>
          <w:lang w:eastAsia="ru-RU"/>
        </w:rPr>
        <w:lastRenderedPageBreak/>
        <w:t>занятия предпринимательской деятельностью для иностранных граждан и лиц без гражданства в случае, если эта деятельность не запрещена законо</w:t>
      </w:r>
      <w:r>
        <w:rPr>
          <w:rFonts w:ascii="Times New Roman" w:eastAsia="Times New Roman" w:hAnsi="Times New Roman" w:cs="Times New Roman"/>
          <w:sz w:val="28"/>
          <w:szCs w:val="28"/>
          <w:lang w:eastAsia="ru-RU"/>
        </w:rPr>
        <w:t xml:space="preserve">дательством </w:t>
      </w:r>
      <w:r w:rsidRPr="0092431D">
        <w:rPr>
          <w:rFonts w:ascii="Times New Roman" w:eastAsia="Times New Roman" w:hAnsi="Times New Roman" w:cs="Times New Roman"/>
          <w:sz w:val="28"/>
          <w:szCs w:val="28"/>
          <w:lang w:eastAsia="ru-RU"/>
        </w:rPr>
        <w:t>Республики Беларусь.</w:t>
      </w:r>
      <w:proofErr w:type="gramEnd"/>
    </w:p>
    <w:p w:rsidR="0092431D" w:rsidRPr="0092431D" w:rsidRDefault="0092431D" w:rsidP="00823FFB">
      <w:pPr>
        <w:widowControl w:val="0"/>
        <w:spacing w:after="0" w:line="460" w:lineRule="exact"/>
        <w:ind w:firstLine="709"/>
        <w:jc w:val="both"/>
        <w:rPr>
          <w:rFonts w:ascii="Times New Roman" w:hAnsi="Times New Roman" w:cs="Times New Roman"/>
          <w:iCs/>
          <w:sz w:val="28"/>
          <w:szCs w:val="28"/>
          <w:lang w:eastAsia="ru-RU"/>
        </w:rPr>
      </w:pPr>
      <w:r w:rsidRPr="0092431D">
        <w:rPr>
          <w:rFonts w:ascii="Times New Roman" w:hAnsi="Times New Roman" w:cs="Times New Roman"/>
          <w:sz w:val="28"/>
          <w:szCs w:val="28"/>
          <w:lang w:eastAsia="ru-RU"/>
        </w:rPr>
        <w:t>7.</w:t>
      </w:r>
      <w:hyperlink r:id="rId11" w:history="1">
        <w:r w:rsidRPr="0092431D">
          <w:rPr>
            <w:rStyle w:val="a5"/>
            <w:rFonts w:ascii="Times New Roman" w:eastAsia="Times New Roman" w:hAnsi="Times New Roman" w:cs="Times New Roman"/>
            <w:color w:val="auto"/>
            <w:sz w:val="28"/>
            <w:szCs w:val="28"/>
            <w:u w:val="none"/>
            <w:lang w:eastAsia="ru-RU"/>
          </w:rPr>
          <w:t xml:space="preserve"> </w:t>
        </w:r>
        <w:proofErr w:type="gramStart"/>
        <w:r w:rsidRPr="0092431D">
          <w:rPr>
            <w:rStyle w:val="a5"/>
            <w:rFonts w:ascii="Times New Roman" w:hAnsi="Times New Roman" w:cs="Times New Roman"/>
            <w:color w:val="auto"/>
            <w:sz w:val="28"/>
            <w:szCs w:val="28"/>
            <w:u w:val="none"/>
            <w:lang w:eastAsia="ru-RU"/>
          </w:rPr>
          <w:t>Закон Республики Беларусь от 8 января 2014 г. № 128-З</w:t>
        </w:r>
        <w:r w:rsidRPr="0092431D">
          <w:rPr>
            <w:rStyle w:val="a5"/>
            <w:rFonts w:ascii="Times New Roman" w:hAnsi="Times New Roman" w:cs="Times New Roman"/>
            <w:color w:val="auto"/>
            <w:sz w:val="28"/>
            <w:szCs w:val="28"/>
            <w:u w:val="none"/>
            <w:lang w:eastAsia="ru-RU"/>
          </w:rPr>
          <w:br/>
          <w:t>О государственном регулировании торговли и общественного питания в Республике Беларусь</w:t>
        </w:r>
      </w:hyperlink>
      <w:r w:rsidRPr="0092431D">
        <w:rPr>
          <w:rFonts w:ascii="Times New Roman" w:hAnsi="Times New Roman" w:cs="Times New Roman"/>
          <w:sz w:val="28"/>
          <w:szCs w:val="28"/>
          <w:lang w:eastAsia="ru-RU"/>
        </w:rPr>
        <w:t>,</w:t>
      </w:r>
      <w:r w:rsidRPr="0092431D">
        <w:rPr>
          <w:rFonts w:ascii="Times New Roman" w:eastAsia="Times New Roman" w:hAnsi="Times New Roman" w:cs="Times New Roman"/>
          <w:iCs/>
          <w:sz w:val="28"/>
          <w:szCs w:val="28"/>
          <w:lang w:eastAsia="ru-RU"/>
        </w:rPr>
        <w:t xml:space="preserve"> </w:t>
      </w:r>
      <w:r w:rsidRPr="0092431D">
        <w:rPr>
          <w:rFonts w:ascii="Times New Roman" w:hAnsi="Times New Roman" w:cs="Times New Roman"/>
          <w:iCs/>
          <w:sz w:val="28"/>
          <w:szCs w:val="28"/>
          <w:lang w:eastAsia="ru-RU"/>
        </w:rPr>
        <w:t>который определяет правовые основы осуществления торговли на территории Республики Беларусь, государственного регулирования и контроля в области торговли и направлен на создание благоприятных условий для эффективного осуществления торговли в целя удовлетворения спроса физических и юридических лиц на товары, в</w:t>
      </w:r>
      <w:r>
        <w:rPr>
          <w:rFonts w:ascii="Times New Roman" w:hAnsi="Times New Roman" w:cs="Times New Roman"/>
          <w:iCs/>
          <w:sz w:val="28"/>
          <w:szCs w:val="28"/>
          <w:lang w:eastAsia="ru-RU"/>
        </w:rPr>
        <w:t>ыполнение работ, оказание услуг.</w:t>
      </w:r>
      <w:proofErr w:type="gramEnd"/>
    </w:p>
    <w:p w:rsidR="00B75CF7" w:rsidRPr="00B75CF7" w:rsidRDefault="0092431D" w:rsidP="00823FFB">
      <w:pPr>
        <w:widowControl w:val="0"/>
        <w:spacing w:after="0" w:line="460" w:lineRule="exact"/>
        <w:jc w:val="both"/>
        <w:rPr>
          <w:rFonts w:ascii="Times New Roman" w:eastAsia="Times New Roman" w:hAnsi="Times New Roman" w:cs="Times New Roman"/>
          <w:iCs/>
          <w:sz w:val="28"/>
          <w:szCs w:val="28"/>
          <w:lang w:eastAsia="ru-RU"/>
        </w:rPr>
      </w:pPr>
      <w:r w:rsidRPr="0092431D">
        <w:rPr>
          <w:rFonts w:ascii="Times New Roman" w:eastAsia="Times New Roman" w:hAnsi="Times New Roman" w:cs="Times New Roman"/>
          <w:iCs/>
          <w:sz w:val="28"/>
          <w:szCs w:val="28"/>
          <w:lang w:eastAsia="ru-RU"/>
        </w:rPr>
        <w:t>Настоящий Закон направлен на совершенствование правовых и организационных основ государственного регулирования торговли и общественног</w:t>
      </w:r>
      <w:r>
        <w:rPr>
          <w:rFonts w:ascii="Times New Roman" w:eastAsia="Times New Roman" w:hAnsi="Times New Roman" w:cs="Times New Roman"/>
          <w:iCs/>
          <w:sz w:val="28"/>
          <w:szCs w:val="28"/>
          <w:lang w:eastAsia="ru-RU"/>
        </w:rPr>
        <w:t>о питания в Республике Беларусь</w:t>
      </w:r>
      <w:r w:rsidR="00B75CF7" w:rsidRPr="00B75CF7">
        <w:rPr>
          <w:rFonts w:ascii="Times New Roman" w:eastAsia="Times New Roman" w:hAnsi="Times New Roman" w:cs="Times New Roman"/>
          <w:iCs/>
          <w:sz w:val="28"/>
          <w:szCs w:val="28"/>
          <w:lang w:eastAsia="ru-RU"/>
        </w:rPr>
        <w:t>.</w:t>
      </w:r>
    </w:p>
    <w:p w:rsidR="0051724C" w:rsidRDefault="0092431D" w:rsidP="00823FFB">
      <w:pPr>
        <w:widowControl w:val="0"/>
        <w:spacing w:after="0" w:line="460" w:lineRule="exact"/>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8</w:t>
      </w:r>
      <w:r w:rsidR="00B75CF7" w:rsidRPr="00B75CF7">
        <w:rPr>
          <w:rFonts w:ascii="Times New Roman" w:eastAsia="Times New Roman" w:hAnsi="Times New Roman" w:cs="Times New Roman"/>
          <w:iCs/>
          <w:sz w:val="28"/>
          <w:szCs w:val="28"/>
          <w:lang w:eastAsia="ru-RU"/>
        </w:rPr>
        <w:t xml:space="preserve">. </w:t>
      </w:r>
      <w:r w:rsidR="00B75CF7" w:rsidRPr="00B75CF7">
        <w:rPr>
          <w:rFonts w:ascii="Times New Roman" w:eastAsia="Times New Roman" w:hAnsi="Times New Roman" w:cs="Times New Roman"/>
          <w:bCs/>
          <w:iCs/>
          <w:sz w:val="28"/>
          <w:szCs w:val="28"/>
          <w:lang w:eastAsia="ru-RU"/>
        </w:rPr>
        <w:t>Декреты Президента Республики Беларусь</w:t>
      </w:r>
      <w:r w:rsidR="00B75CF7" w:rsidRPr="00B75CF7">
        <w:rPr>
          <w:rFonts w:ascii="Times New Roman" w:eastAsia="Times New Roman" w:hAnsi="Times New Roman" w:cs="Times New Roman"/>
          <w:b/>
          <w:bCs/>
          <w:iCs/>
          <w:sz w:val="28"/>
          <w:szCs w:val="28"/>
          <w:lang w:eastAsia="ru-RU"/>
        </w:rPr>
        <w:t xml:space="preserve"> </w:t>
      </w:r>
      <w:r w:rsidR="00B75CF7" w:rsidRPr="00B75CF7">
        <w:rPr>
          <w:rFonts w:ascii="Times New Roman" w:eastAsia="Times New Roman" w:hAnsi="Times New Roman" w:cs="Times New Roman"/>
          <w:iCs/>
          <w:sz w:val="28"/>
          <w:szCs w:val="28"/>
          <w:lang w:eastAsia="ru-RU"/>
        </w:rPr>
        <w:t xml:space="preserve">– нормативные правовые акты Главы государства, имеющие силу закона. </w:t>
      </w:r>
    </w:p>
    <w:p w:rsidR="00B75CF7" w:rsidRPr="00B75CF7" w:rsidRDefault="0092431D" w:rsidP="00823FFB">
      <w:pPr>
        <w:widowControl w:val="0"/>
        <w:spacing w:after="0" w:line="460" w:lineRule="exact"/>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9</w:t>
      </w:r>
      <w:r w:rsidR="00B75CF7" w:rsidRPr="00B75CF7">
        <w:rPr>
          <w:rFonts w:ascii="Times New Roman" w:eastAsia="Times New Roman" w:hAnsi="Times New Roman" w:cs="Times New Roman"/>
          <w:iCs/>
          <w:sz w:val="28"/>
          <w:szCs w:val="28"/>
          <w:lang w:eastAsia="ru-RU"/>
        </w:rPr>
        <w:t xml:space="preserve">. </w:t>
      </w:r>
      <w:r w:rsidR="00B75CF7" w:rsidRPr="00B75CF7">
        <w:rPr>
          <w:rFonts w:ascii="Times New Roman" w:eastAsia="Times New Roman" w:hAnsi="Times New Roman" w:cs="Times New Roman"/>
          <w:bCs/>
          <w:iCs/>
          <w:sz w:val="28"/>
          <w:szCs w:val="28"/>
          <w:lang w:eastAsia="ru-RU"/>
        </w:rPr>
        <w:t xml:space="preserve">Постановления республиканских органов государственного управления </w:t>
      </w:r>
      <w:r w:rsidR="00B75CF7" w:rsidRPr="00B75CF7">
        <w:rPr>
          <w:rFonts w:ascii="Times New Roman" w:eastAsia="Times New Roman" w:hAnsi="Times New Roman" w:cs="Times New Roman"/>
          <w:iCs/>
          <w:sz w:val="28"/>
          <w:szCs w:val="28"/>
          <w:lang w:eastAsia="ru-RU"/>
        </w:rPr>
        <w:t xml:space="preserve">– нормативные правовые акты, принимаемые коллегиально на основе и во исполнение нормативных правовых актов большей юридической силы в пределах компетенции соответствующего государственного органа и регулирующие общественные отношения в сфере исполнительно-распорядительной деятельности. К таким постановлениям относится Постановление Пленума Верховного Суда Республики Беларусь «О судебной практике по делам о незаконной предпринимательской деятельности» и др. </w:t>
      </w:r>
    </w:p>
    <w:p w:rsidR="00B75CF7" w:rsidRPr="00B75CF7" w:rsidRDefault="0092431D" w:rsidP="00823FFB">
      <w:pPr>
        <w:widowControl w:val="0"/>
        <w:spacing w:after="0" w:line="460" w:lineRule="exact"/>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10</w:t>
      </w:r>
      <w:r w:rsidR="00B75CF7" w:rsidRPr="00B75CF7">
        <w:rPr>
          <w:rFonts w:ascii="Times New Roman" w:eastAsia="Times New Roman" w:hAnsi="Times New Roman" w:cs="Times New Roman"/>
          <w:iCs/>
          <w:sz w:val="28"/>
          <w:szCs w:val="28"/>
          <w:lang w:eastAsia="ru-RU"/>
        </w:rPr>
        <w:t xml:space="preserve">. </w:t>
      </w:r>
      <w:r w:rsidR="00B75CF7" w:rsidRPr="00B75CF7">
        <w:rPr>
          <w:rFonts w:ascii="Times New Roman" w:eastAsia="Times New Roman" w:hAnsi="Times New Roman" w:cs="Times New Roman"/>
          <w:bCs/>
          <w:iCs/>
          <w:sz w:val="28"/>
          <w:szCs w:val="28"/>
          <w:lang w:eastAsia="ru-RU"/>
        </w:rPr>
        <w:t>Инструкции</w:t>
      </w:r>
      <w:r w:rsidR="00B75CF7" w:rsidRPr="00B75CF7">
        <w:rPr>
          <w:rFonts w:ascii="Times New Roman" w:eastAsia="Times New Roman" w:hAnsi="Times New Roman" w:cs="Times New Roman"/>
          <w:b/>
          <w:bCs/>
          <w:iCs/>
          <w:sz w:val="28"/>
          <w:szCs w:val="28"/>
          <w:lang w:eastAsia="ru-RU"/>
        </w:rPr>
        <w:t xml:space="preserve"> </w:t>
      </w:r>
      <w:r w:rsidR="00B75CF7" w:rsidRPr="00B75CF7">
        <w:rPr>
          <w:rFonts w:ascii="Times New Roman" w:eastAsia="Times New Roman" w:hAnsi="Times New Roman" w:cs="Times New Roman"/>
          <w:iCs/>
          <w:sz w:val="28"/>
          <w:szCs w:val="28"/>
          <w:lang w:eastAsia="ru-RU"/>
        </w:rPr>
        <w:t xml:space="preserve">– нормативные правовые акты, которые детально определяет содержание и методические вопросы регулирования в области осуществления предпринимательской деятельности. В качестве примера может выступать Инструкция о порядке формирования тарифов на услуги по техническому обслуживанию </w:t>
      </w:r>
      <w:r>
        <w:rPr>
          <w:rFonts w:ascii="Times New Roman" w:eastAsia="Times New Roman" w:hAnsi="Times New Roman" w:cs="Times New Roman"/>
          <w:iCs/>
          <w:sz w:val="28"/>
          <w:szCs w:val="28"/>
          <w:lang w:eastAsia="ru-RU"/>
        </w:rPr>
        <w:t xml:space="preserve">и ремонту транспортных средств </w:t>
      </w:r>
      <w:r w:rsidR="00B75CF7" w:rsidRPr="00B75CF7">
        <w:rPr>
          <w:rFonts w:ascii="Times New Roman" w:eastAsia="Times New Roman" w:hAnsi="Times New Roman" w:cs="Times New Roman"/>
          <w:iCs/>
          <w:sz w:val="28"/>
          <w:szCs w:val="28"/>
          <w:lang w:eastAsia="ru-RU"/>
        </w:rPr>
        <w:t>и др.</w:t>
      </w:r>
    </w:p>
    <w:p w:rsidR="00B75CF7" w:rsidRPr="00B75CF7" w:rsidRDefault="0092431D" w:rsidP="00823FFB">
      <w:pPr>
        <w:widowControl w:val="0"/>
        <w:spacing w:after="0" w:line="460" w:lineRule="exact"/>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bCs/>
          <w:iCs/>
          <w:sz w:val="28"/>
          <w:szCs w:val="28"/>
          <w:lang w:eastAsia="ru-RU"/>
        </w:rPr>
        <w:t>11</w:t>
      </w:r>
      <w:r w:rsidR="00B75CF7" w:rsidRPr="00B75CF7">
        <w:rPr>
          <w:rFonts w:ascii="Times New Roman" w:eastAsia="Times New Roman" w:hAnsi="Times New Roman" w:cs="Times New Roman"/>
          <w:bCs/>
          <w:iCs/>
          <w:sz w:val="28"/>
          <w:szCs w:val="28"/>
          <w:lang w:eastAsia="ru-RU"/>
        </w:rPr>
        <w:t>.</w:t>
      </w:r>
      <w:r w:rsidR="00B75CF7" w:rsidRPr="00B75CF7">
        <w:rPr>
          <w:rFonts w:ascii="Times New Roman" w:eastAsia="Times New Roman" w:hAnsi="Times New Roman" w:cs="Times New Roman"/>
          <w:iCs/>
          <w:sz w:val="28"/>
          <w:szCs w:val="28"/>
          <w:lang w:eastAsia="ru-RU"/>
        </w:rPr>
        <w:t xml:space="preserve"> </w:t>
      </w:r>
      <w:r w:rsidR="00B75CF7" w:rsidRPr="00B75CF7">
        <w:rPr>
          <w:rFonts w:ascii="Times New Roman" w:eastAsia="Times New Roman" w:hAnsi="Times New Roman" w:cs="Times New Roman"/>
          <w:bCs/>
          <w:iCs/>
          <w:sz w:val="28"/>
          <w:szCs w:val="28"/>
          <w:lang w:eastAsia="ru-RU"/>
        </w:rPr>
        <w:t xml:space="preserve">Правила </w:t>
      </w:r>
      <w:r w:rsidR="00B75CF7" w:rsidRPr="00B75CF7">
        <w:rPr>
          <w:rFonts w:ascii="Times New Roman" w:eastAsia="Times New Roman" w:hAnsi="Times New Roman" w:cs="Times New Roman"/>
          <w:iCs/>
          <w:sz w:val="28"/>
          <w:szCs w:val="28"/>
          <w:lang w:eastAsia="ru-RU"/>
        </w:rPr>
        <w:t xml:space="preserve">– кодифицированные нормативные правовые акты, которые конкретизируют нормы более общего характера с целью </w:t>
      </w:r>
      <w:r w:rsidR="00B75CF7" w:rsidRPr="00B75CF7">
        <w:rPr>
          <w:rFonts w:ascii="Times New Roman" w:eastAsia="Times New Roman" w:hAnsi="Times New Roman" w:cs="Times New Roman"/>
          <w:iCs/>
          <w:sz w:val="28"/>
          <w:szCs w:val="28"/>
          <w:lang w:eastAsia="ru-RU"/>
        </w:rPr>
        <w:lastRenderedPageBreak/>
        <w:t>регулирования поведения субъектов общественных отношений, складывающихся в области осуществления предпринимательской деятельности. Например, в области правового регулирования предпринимательской деятельности действуют Правила составления и представ</w:t>
      </w:r>
      <w:r>
        <w:rPr>
          <w:rFonts w:ascii="Times New Roman" w:eastAsia="Times New Roman" w:hAnsi="Times New Roman" w:cs="Times New Roman"/>
          <w:iCs/>
          <w:sz w:val="28"/>
          <w:szCs w:val="28"/>
          <w:lang w:eastAsia="ru-RU"/>
        </w:rPr>
        <w:t xml:space="preserve">ления бухгалтерской отчетности </w:t>
      </w:r>
      <w:r w:rsidR="00B75CF7" w:rsidRPr="00B75CF7">
        <w:rPr>
          <w:rFonts w:ascii="Times New Roman" w:eastAsia="Times New Roman" w:hAnsi="Times New Roman" w:cs="Times New Roman"/>
          <w:iCs/>
          <w:sz w:val="28"/>
          <w:szCs w:val="28"/>
          <w:lang w:eastAsia="ru-RU"/>
        </w:rPr>
        <w:t xml:space="preserve">и др. </w:t>
      </w:r>
    </w:p>
    <w:p w:rsidR="0092431D" w:rsidRDefault="0092431D" w:rsidP="00823FFB">
      <w:pPr>
        <w:widowControl w:val="0"/>
        <w:spacing w:after="0" w:line="460" w:lineRule="exact"/>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12</w:t>
      </w:r>
      <w:r w:rsidR="00B75CF7" w:rsidRPr="00B75CF7">
        <w:rPr>
          <w:rFonts w:ascii="Times New Roman" w:eastAsia="Times New Roman" w:hAnsi="Times New Roman" w:cs="Times New Roman"/>
          <w:iCs/>
          <w:sz w:val="28"/>
          <w:szCs w:val="28"/>
          <w:lang w:eastAsia="ru-RU"/>
        </w:rPr>
        <w:t xml:space="preserve">. </w:t>
      </w:r>
      <w:r w:rsidR="00B75CF7" w:rsidRPr="00B75CF7">
        <w:rPr>
          <w:rFonts w:ascii="Times New Roman" w:eastAsia="Times New Roman" w:hAnsi="Times New Roman" w:cs="Times New Roman"/>
          <w:bCs/>
          <w:iCs/>
          <w:sz w:val="28"/>
          <w:szCs w:val="28"/>
          <w:lang w:eastAsia="ru-RU"/>
        </w:rPr>
        <w:t xml:space="preserve">Приказы </w:t>
      </w:r>
      <w:r w:rsidR="00B75CF7" w:rsidRPr="00B75CF7">
        <w:rPr>
          <w:rFonts w:ascii="Times New Roman" w:eastAsia="Times New Roman" w:hAnsi="Times New Roman" w:cs="Times New Roman"/>
          <w:iCs/>
          <w:sz w:val="28"/>
          <w:szCs w:val="28"/>
          <w:lang w:eastAsia="ru-RU"/>
        </w:rPr>
        <w:t xml:space="preserve">– нормативные правовые акты функционально-отраслевого характера, издаваемые руководителем республиканского органа государственного </w:t>
      </w:r>
      <w:proofErr w:type="gramStart"/>
      <w:r w:rsidR="00B75CF7" w:rsidRPr="00B75CF7">
        <w:rPr>
          <w:rFonts w:ascii="Times New Roman" w:eastAsia="Times New Roman" w:hAnsi="Times New Roman" w:cs="Times New Roman"/>
          <w:iCs/>
          <w:sz w:val="28"/>
          <w:szCs w:val="28"/>
          <w:lang w:eastAsia="ru-RU"/>
        </w:rPr>
        <w:t>управления</w:t>
      </w:r>
      <w:proofErr w:type="gramEnd"/>
      <w:r w:rsidR="00B75CF7" w:rsidRPr="00B75CF7">
        <w:rPr>
          <w:rFonts w:ascii="Times New Roman" w:eastAsia="Times New Roman" w:hAnsi="Times New Roman" w:cs="Times New Roman"/>
          <w:iCs/>
          <w:sz w:val="28"/>
          <w:szCs w:val="28"/>
          <w:lang w:eastAsia="ru-RU"/>
        </w:rPr>
        <w:t xml:space="preserve"> в пределах компетенции возглавляемого им органа в сфере осуществления государственного управления коммерческой деятельностью. </w:t>
      </w:r>
    </w:p>
    <w:p w:rsidR="0092431D" w:rsidRDefault="00B75CF7" w:rsidP="00823FFB">
      <w:pPr>
        <w:widowControl w:val="0"/>
        <w:spacing w:after="0" w:line="460" w:lineRule="exact"/>
        <w:ind w:firstLine="709"/>
        <w:jc w:val="both"/>
        <w:rPr>
          <w:rFonts w:ascii="Times New Roman" w:eastAsia="Times New Roman" w:hAnsi="Times New Roman" w:cs="Times New Roman"/>
          <w:iCs/>
          <w:sz w:val="28"/>
          <w:szCs w:val="28"/>
          <w:lang w:eastAsia="ru-RU"/>
        </w:rPr>
      </w:pPr>
      <w:r w:rsidRPr="00B75CF7">
        <w:rPr>
          <w:rFonts w:ascii="Times New Roman" w:eastAsia="Times New Roman" w:hAnsi="Times New Roman" w:cs="Times New Roman"/>
          <w:iCs/>
          <w:sz w:val="28"/>
          <w:szCs w:val="28"/>
          <w:lang w:eastAsia="ru-RU"/>
        </w:rPr>
        <w:t>1</w:t>
      </w:r>
      <w:r w:rsidR="0092431D">
        <w:rPr>
          <w:rFonts w:ascii="Times New Roman" w:eastAsia="Times New Roman" w:hAnsi="Times New Roman" w:cs="Times New Roman"/>
          <w:iCs/>
          <w:sz w:val="28"/>
          <w:szCs w:val="28"/>
          <w:lang w:eastAsia="ru-RU"/>
        </w:rPr>
        <w:t>3</w:t>
      </w:r>
      <w:r w:rsidRPr="00B75CF7">
        <w:rPr>
          <w:rFonts w:ascii="Times New Roman" w:eastAsia="Times New Roman" w:hAnsi="Times New Roman" w:cs="Times New Roman"/>
          <w:iCs/>
          <w:sz w:val="28"/>
          <w:szCs w:val="28"/>
          <w:lang w:eastAsia="ru-RU"/>
        </w:rPr>
        <w:t xml:space="preserve">. </w:t>
      </w:r>
      <w:r w:rsidRPr="00B75CF7">
        <w:rPr>
          <w:rFonts w:ascii="Times New Roman" w:eastAsia="Times New Roman" w:hAnsi="Times New Roman" w:cs="Times New Roman"/>
          <w:bCs/>
          <w:iCs/>
          <w:sz w:val="28"/>
          <w:szCs w:val="28"/>
          <w:lang w:eastAsia="ru-RU"/>
        </w:rPr>
        <w:t xml:space="preserve">Решения органов местного управления и самоуправления </w:t>
      </w:r>
      <w:r w:rsidRPr="00B75CF7">
        <w:rPr>
          <w:rFonts w:ascii="Times New Roman" w:eastAsia="Times New Roman" w:hAnsi="Times New Roman" w:cs="Times New Roman"/>
          <w:iCs/>
          <w:sz w:val="28"/>
          <w:szCs w:val="28"/>
          <w:lang w:eastAsia="ru-RU"/>
        </w:rPr>
        <w:t xml:space="preserve">– нормативные правовые акты, принимаемые местными Советами депутатов, исполнительными и распорядительными органами в пределах своей компетенции с целью решения вопросов местного значения и имеющие обязательную силу на соответствующей территории. </w:t>
      </w:r>
    </w:p>
    <w:p w:rsidR="00B75CF7" w:rsidRDefault="00B75CF7" w:rsidP="00823FFB">
      <w:pPr>
        <w:widowControl w:val="0"/>
        <w:spacing w:after="0" w:line="460" w:lineRule="exact"/>
        <w:ind w:firstLine="709"/>
        <w:jc w:val="both"/>
        <w:rPr>
          <w:rFonts w:ascii="Times New Roman" w:eastAsia="Times New Roman" w:hAnsi="Times New Roman" w:cs="Times New Roman"/>
          <w:iCs/>
          <w:sz w:val="28"/>
          <w:szCs w:val="28"/>
          <w:lang w:eastAsia="ru-RU"/>
        </w:rPr>
      </w:pPr>
      <w:r w:rsidRPr="00B75CF7">
        <w:rPr>
          <w:rFonts w:ascii="Times New Roman" w:eastAsia="Times New Roman" w:hAnsi="Times New Roman" w:cs="Times New Roman"/>
          <w:iCs/>
          <w:sz w:val="28"/>
          <w:szCs w:val="28"/>
          <w:lang w:eastAsia="ru-RU"/>
        </w:rPr>
        <w:t>Перечисленные нормативно-правовые акты позволяют создать целостную картину механизма правового регулирования предпринимательской деятельности.</w:t>
      </w:r>
    </w:p>
    <w:p w:rsidR="0092431D" w:rsidRDefault="0092431D" w:rsidP="00823FFB">
      <w:pPr>
        <w:widowControl w:val="0"/>
        <w:spacing w:after="0" w:line="460" w:lineRule="exact"/>
        <w:ind w:firstLine="709"/>
        <w:jc w:val="both"/>
        <w:rPr>
          <w:rFonts w:ascii="Times New Roman" w:eastAsia="Times New Roman" w:hAnsi="Times New Roman" w:cs="Times New Roman"/>
          <w:iCs/>
          <w:sz w:val="28"/>
          <w:szCs w:val="28"/>
          <w:lang w:eastAsia="ru-RU"/>
        </w:rPr>
      </w:pPr>
    </w:p>
    <w:p w:rsidR="00823FFB" w:rsidRPr="00823FFB" w:rsidRDefault="00823FFB" w:rsidP="00823FFB">
      <w:pPr>
        <w:widowControl w:val="0"/>
        <w:spacing w:after="0" w:line="460" w:lineRule="exact"/>
        <w:ind w:firstLine="709"/>
        <w:jc w:val="both"/>
        <w:rPr>
          <w:rFonts w:ascii="Times New Roman" w:eastAsia="Times New Roman" w:hAnsi="Times New Roman" w:cs="Times New Roman"/>
          <w:iCs/>
          <w:sz w:val="28"/>
          <w:szCs w:val="28"/>
          <w:lang w:eastAsia="ru-RU"/>
        </w:rPr>
      </w:pPr>
    </w:p>
    <w:p w:rsidR="00B75CF7" w:rsidRPr="00823FFB" w:rsidRDefault="00B75CF7" w:rsidP="00823FFB">
      <w:pPr>
        <w:pStyle w:val="2"/>
        <w:spacing w:before="0" w:line="460" w:lineRule="exact"/>
        <w:ind w:firstLine="709"/>
        <w:jc w:val="center"/>
        <w:rPr>
          <w:rFonts w:ascii="Times New Roman" w:hAnsi="Times New Roman" w:cs="Times New Roman"/>
          <w:b w:val="0"/>
          <w:color w:val="auto"/>
          <w:sz w:val="28"/>
          <w:szCs w:val="28"/>
        </w:rPr>
      </w:pPr>
      <w:bookmarkStart w:id="11" w:name="_Toc448004789"/>
      <w:r w:rsidRPr="00823FFB">
        <w:rPr>
          <w:rFonts w:ascii="Times New Roman" w:hAnsi="Times New Roman" w:cs="Times New Roman"/>
          <w:b w:val="0"/>
          <w:color w:val="auto"/>
          <w:sz w:val="28"/>
          <w:szCs w:val="28"/>
        </w:rPr>
        <w:t>2.2 Характеристика организационно-правовых форм в Республике Беларусь</w:t>
      </w:r>
      <w:bookmarkEnd w:id="11"/>
    </w:p>
    <w:p w:rsidR="004065FF" w:rsidRPr="00823FFB" w:rsidRDefault="004065FF" w:rsidP="00823FFB">
      <w:pPr>
        <w:widowControl w:val="0"/>
        <w:spacing w:after="0" w:line="460" w:lineRule="exact"/>
        <w:ind w:firstLine="709"/>
        <w:jc w:val="both"/>
        <w:rPr>
          <w:rFonts w:ascii="Times New Roman" w:eastAsia="Times New Roman" w:hAnsi="Times New Roman" w:cs="Times New Roman"/>
          <w:sz w:val="28"/>
          <w:szCs w:val="28"/>
          <w:lang w:eastAsia="ru-RU"/>
        </w:rPr>
      </w:pPr>
    </w:p>
    <w:p w:rsidR="006E3CF5" w:rsidRPr="004065FF" w:rsidRDefault="006E3CF5" w:rsidP="00823FFB">
      <w:pPr>
        <w:widowControl w:val="0"/>
        <w:spacing w:after="0" w:line="460" w:lineRule="exact"/>
        <w:ind w:firstLine="709"/>
        <w:jc w:val="both"/>
        <w:rPr>
          <w:rFonts w:ascii="Times New Roman" w:eastAsia="Times New Roman" w:hAnsi="Times New Roman" w:cs="Times New Roman"/>
          <w:sz w:val="28"/>
          <w:szCs w:val="28"/>
          <w:lang w:eastAsia="ru-RU"/>
        </w:rPr>
      </w:pPr>
      <w:r w:rsidRPr="00823FFB">
        <w:rPr>
          <w:rFonts w:ascii="Times New Roman" w:eastAsia="Times New Roman" w:hAnsi="Times New Roman" w:cs="Times New Roman"/>
          <w:sz w:val="28"/>
          <w:szCs w:val="28"/>
          <w:lang w:eastAsia="ru-RU"/>
        </w:rPr>
        <w:t>Развитие предпринимательства</w:t>
      </w:r>
      <w:r w:rsidRPr="004065FF">
        <w:rPr>
          <w:rFonts w:ascii="Times New Roman" w:eastAsia="Times New Roman" w:hAnsi="Times New Roman" w:cs="Times New Roman"/>
          <w:sz w:val="28"/>
          <w:szCs w:val="28"/>
          <w:lang w:eastAsia="ru-RU"/>
        </w:rPr>
        <w:t xml:space="preserve"> в Беларуси за последние годы стало одним из важнейших направлений экономического развития. Если до середины 2000-х гг. государство крайне скептически относилось к частному бизнесу, то ближе к концу десятилетия, когда белорусская экономика оказалась под давлением ухудшающейся внешней конъюнктуры, а ее адаптация к новым условиям работы происходила недостаточно быстро, ставка была сделана на дополнительное стимулирование частной инициативы. </w:t>
      </w:r>
    </w:p>
    <w:p w:rsidR="0077653E" w:rsidRPr="004065FF" w:rsidRDefault="006E3CF5" w:rsidP="00823FFB">
      <w:pPr>
        <w:widowControl w:val="0"/>
        <w:spacing w:after="0" w:line="460" w:lineRule="exact"/>
        <w:ind w:firstLine="709"/>
        <w:jc w:val="both"/>
        <w:rPr>
          <w:rFonts w:ascii="Times New Roman" w:eastAsia="Times New Roman" w:hAnsi="Times New Roman" w:cs="Times New Roman"/>
          <w:sz w:val="28"/>
          <w:szCs w:val="28"/>
          <w:lang w:eastAsia="ru-RU"/>
        </w:rPr>
      </w:pPr>
      <w:r w:rsidRPr="004065FF">
        <w:rPr>
          <w:rFonts w:ascii="Times New Roman" w:eastAsia="Times New Roman" w:hAnsi="Times New Roman" w:cs="Times New Roman"/>
          <w:sz w:val="28"/>
          <w:szCs w:val="28"/>
          <w:lang w:eastAsia="ru-RU"/>
        </w:rPr>
        <w:lastRenderedPageBreak/>
        <w:t>Первая половина 2010-х гг. стала в определенном смысле прорывной в отношениях государства и бизнеса. Органы власти на республиканском и местном уровне стремились к либерализации законодательства и упрощению условий ведения предпринимательской деятельности. Главный пример – Директива №4 «О развитии предпринимательской инициативы и стимулировании деловой активности в Республике Беларусь»</w:t>
      </w:r>
      <w:r w:rsidR="00961F6B" w:rsidRPr="004065FF">
        <w:rPr>
          <w:rFonts w:ascii="Times New Roman" w:eastAsia="Times New Roman" w:hAnsi="Times New Roman" w:cs="Times New Roman"/>
          <w:sz w:val="28"/>
          <w:szCs w:val="28"/>
          <w:lang w:eastAsia="ru-RU"/>
        </w:rPr>
        <w:t xml:space="preserve"> [9]</w:t>
      </w:r>
      <w:r w:rsidRPr="004065FF">
        <w:rPr>
          <w:rFonts w:ascii="Times New Roman" w:eastAsia="Times New Roman" w:hAnsi="Times New Roman" w:cs="Times New Roman"/>
          <w:sz w:val="28"/>
          <w:szCs w:val="28"/>
          <w:lang w:eastAsia="ru-RU"/>
        </w:rPr>
        <w:t xml:space="preserve">. И хотя, по мнению экспертов, далеко не все направления директивы были реализованы, </w:t>
      </w:r>
      <w:proofErr w:type="gramStart"/>
      <w:r w:rsidRPr="004065FF">
        <w:rPr>
          <w:rFonts w:ascii="Times New Roman" w:eastAsia="Times New Roman" w:hAnsi="Times New Roman" w:cs="Times New Roman"/>
          <w:sz w:val="28"/>
          <w:szCs w:val="28"/>
          <w:lang w:eastAsia="ru-RU"/>
        </w:rPr>
        <w:t>несомненно</w:t>
      </w:r>
      <w:proofErr w:type="gramEnd"/>
      <w:r w:rsidRPr="004065FF">
        <w:rPr>
          <w:rFonts w:ascii="Times New Roman" w:eastAsia="Times New Roman" w:hAnsi="Times New Roman" w:cs="Times New Roman"/>
          <w:sz w:val="28"/>
          <w:szCs w:val="28"/>
          <w:lang w:eastAsia="ru-RU"/>
        </w:rPr>
        <w:t xml:space="preserve"> то, что она положила начало устойчивому диалогу между госслужащими и деловыми кругами.</w:t>
      </w:r>
    </w:p>
    <w:p w:rsidR="00B75CF7" w:rsidRDefault="00B75CF7" w:rsidP="00823FFB">
      <w:pPr>
        <w:widowControl w:val="0"/>
        <w:spacing w:after="0" w:line="460" w:lineRule="exact"/>
        <w:ind w:firstLine="709"/>
        <w:jc w:val="both"/>
        <w:rPr>
          <w:rFonts w:ascii="Times New Roman" w:eastAsia="Times New Roman" w:hAnsi="Times New Roman" w:cs="Times New Roman"/>
          <w:sz w:val="28"/>
          <w:szCs w:val="28"/>
          <w:lang w:eastAsia="ru-RU"/>
        </w:rPr>
      </w:pPr>
      <w:r w:rsidRPr="00B75CF7">
        <w:rPr>
          <w:rFonts w:ascii="Times New Roman" w:eastAsia="Times New Roman" w:hAnsi="Times New Roman" w:cs="Times New Roman"/>
          <w:sz w:val="28"/>
          <w:szCs w:val="28"/>
          <w:lang w:eastAsia="ru-RU"/>
        </w:rPr>
        <w:t>Далее рассмотрим распределение ор</w:t>
      </w:r>
      <w:r w:rsidR="00823FFB">
        <w:rPr>
          <w:rFonts w:ascii="Times New Roman" w:eastAsia="Times New Roman" w:hAnsi="Times New Roman" w:cs="Times New Roman"/>
          <w:sz w:val="28"/>
          <w:szCs w:val="28"/>
          <w:lang w:eastAsia="ru-RU"/>
        </w:rPr>
        <w:t xml:space="preserve">ганизаций по </w:t>
      </w:r>
      <w:proofErr w:type="spellStart"/>
      <w:r w:rsidR="00823FFB">
        <w:rPr>
          <w:rFonts w:ascii="Times New Roman" w:eastAsia="Times New Roman" w:hAnsi="Times New Roman" w:cs="Times New Roman"/>
          <w:sz w:val="28"/>
          <w:szCs w:val="28"/>
          <w:lang w:eastAsia="ru-RU"/>
        </w:rPr>
        <w:t>организационно-пра</w:t>
      </w:r>
      <w:r w:rsidRPr="00B75CF7">
        <w:rPr>
          <w:rFonts w:ascii="Times New Roman" w:eastAsia="Times New Roman" w:hAnsi="Times New Roman" w:cs="Times New Roman"/>
          <w:sz w:val="28"/>
          <w:szCs w:val="28"/>
          <w:lang w:eastAsia="ru-RU"/>
        </w:rPr>
        <w:t>во</w:t>
      </w:r>
      <w:r w:rsidR="002622A0">
        <w:rPr>
          <w:rFonts w:ascii="Times New Roman" w:eastAsia="Times New Roman" w:hAnsi="Times New Roman" w:cs="Times New Roman"/>
          <w:sz w:val="28"/>
          <w:szCs w:val="28"/>
          <w:lang w:eastAsia="ru-RU"/>
        </w:rPr>
        <w:t>-</w:t>
      </w:r>
      <w:r w:rsidRPr="00B75CF7">
        <w:rPr>
          <w:rFonts w:ascii="Times New Roman" w:eastAsia="Times New Roman" w:hAnsi="Times New Roman" w:cs="Times New Roman"/>
          <w:sz w:val="28"/>
          <w:szCs w:val="28"/>
          <w:lang w:eastAsia="ru-RU"/>
        </w:rPr>
        <w:t>вым</w:t>
      </w:r>
      <w:proofErr w:type="spellEnd"/>
      <w:r w:rsidRPr="00B75CF7">
        <w:rPr>
          <w:rFonts w:ascii="Times New Roman" w:eastAsia="Times New Roman" w:hAnsi="Times New Roman" w:cs="Times New Roman"/>
          <w:sz w:val="28"/>
          <w:szCs w:val="28"/>
          <w:lang w:eastAsia="ru-RU"/>
        </w:rPr>
        <w:t xml:space="preserve"> формам по Республике Беларусь в динамике (таблица 2.</w:t>
      </w:r>
      <w:r>
        <w:rPr>
          <w:rFonts w:ascii="Times New Roman" w:eastAsia="Times New Roman" w:hAnsi="Times New Roman" w:cs="Times New Roman"/>
          <w:sz w:val="28"/>
          <w:szCs w:val="28"/>
          <w:lang w:eastAsia="ru-RU"/>
        </w:rPr>
        <w:t>1</w:t>
      </w:r>
      <w:r w:rsidRPr="00B75CF7">
        <w:rPr>
          <w:rFonts w:ascii="Times New Roman" w:eastAsia="Times New Roman" w:hAnsi="Times New Roman" w:cs="Times New Roman"/>
          <w:sz w:val="28"/>
          <w:szCs w:val="28"/>
          <w:lang w:eastAsia="ru-RU"/>
        </w:rPr>
        <w:t>) [10, с. 253].</w:t>
      </w:r>
    </w:p>
    <w:p w:rsidR="002622A0" w:rsidRDefault="002622A0" w:rsidP="00823FFB">
      <w:pPr>
        <w:widowControl w:val="0"/>
        <w:spacing w:after="0" w:line="460" w:lineRule="exact"/>
        <w:ind w:firstLine="709"/>
        <w:jc w:val="both"/>
        <w:rPr>
          <w:rFonts w:ascii="Times New Roman" w:eastAsia="Times New Roman" w:hAnsi="Times New Roman" w:cs="Times New Roman"/>
          <w:sz w:val="28"/>
          <w:szCs w:val="28"/>
          <w:lang w:eastAsia="ru-RU"/>
        </w:rPr>
      </w:pPr>
    </w:p>
    <w:p w:rsidR="00B75CF7" w:rsidRPr="00B75CF7" w:rsidRDefault="00B75CF7" w:rsidP="00823FFB">
      <w:pPr>
        <w:widowControl w:val="0"/>
        <w:spacing w:after="0" w:line="460"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2.1</w:t>
      </w:r>
      <w:r w:rsidRPr="00B75CF7">
        <w:rPr>
          <w:rFonts w:ascii="Times New Roman" w:eastAsia="Times New Roman" w:hAnsi="Times New Roman" w:cs="Times New Roman"/>
          <w:sz w:val="28"/>
          <w:szCs w:val="28"/>
          <w:lang w:eastAsia="ru-RU"/>
        </w:rPr>
        <w:t xml:space="preserve"> – Распределение организаций по организационно-правовым формам по Республике Беларусь за 2012-2014 гг. (на начало года)</w:t>
      </w:r>
    </w:p>
    <w:tbl>
      <w:tblPr>
        <w:tblStyle w:val="aa"/>
        <w:tblW w:w="0" w:type="auto"/>
        <w:tblLayout w:type="fixed"/>
        <w:tblLook w:val="04A0"/>
      </w:tblPr>
      <w:tblGrid>
        <w:gridCol w:w="2943"/>
        <w:gridCol w:w="993"/>
        <w:gridCol w:w="992"/>
        <w:gridCol w:w="979"/>
        <w:gridCol w:w="1028"/>
        <w:gridCol w:w="1042"/>
        <w:gridCol w:w="858"/>
        <w:gridCol w:w="851"/>
      </w:tblGrid>
      <w:tr w:rsidR="00B75CF7" w:rsidRPr="00B75CF7" w:rsidTr="00B75CF7">
        <w:tc>
          <w:tcPr>
            <w:tcW w:w="2943" w:type="dxa"/>
            <w:vMerge w:val="restart"/>
            <w:vAlign w:val="center"/>
          </w:tcPr>
          <w:p w:rsidR="00B75CF7" w:rsidRPr="002622A0" w:rsidRDefault="00B75CF7" w:rsidP="00823FFB">
            <w:pPr>
              <w:widowControl w:val="0"/>
              <w:spacing w:line="260" w:lineRule="exact"/>
              <w:jc w:val="center"/>
              <w:rPr>
                <w:sz w:val="22"/>
                <w:szCs w:val="22"/>
              </w:rPr>
            </w:pPr>
            <w:r w:rsidRPr="002622A0">
              <w:rPr>
                <w:sz w:val="22"/>
                <w:szCs w:val="22"/>
              </w:rPr>
              <w:t>Организационно-правовые формы</w:t>
            </w:r>
          </w:p>
        </w:tc>
        <w:tc>
          <w:tcPr>
            <w:tcW w:w="2964" w:type="dxa"/>
            <w:gridSpan w:val="3"/>
            <w:vAlign w:val="center"/>
          </w:tcPr>
          <w:p w:rsidR="00B75CF7" w:rsidRPr="00B75CF7" w:rsidRDefault="00B75CF7" w:rsidP="00823FFB">
            <w:pPr>
              <w:widowControl w:val="0"/>
              <w:spacing w:line="260" w:lineRule="exact"/>
              <w:jc w:val="center"/>
              <w:rPr>
                <w:sz w:val="24"/>
                <w:szCs w:val="24"/>
              </w:rPr>
            </w:pPr>
            <w:r w:rsidRPr="00B75CF7">
              <w:rPr>
                <w:sz w:val="24"/>
                <w:szCs w:val="24"/>
              </w:rPr>
              <w:t>Годы</w:t>
            </w:r>
          </w:p>
        </w:tc>
        <w:tc>
          <w:tcPr>
            <w:tcW w:w="2070" w:type="dxa"/>
            <w:gridSpan w:val="2"/>
            <w:vAlign w:val="center"/>
          </w:tcPr>
          <w:p w:rsidR="00B75CF7" w:rsidRPr="00B75CF7" w:rsidRDefault="00B75CF7" w:rsidP="00823FFB">
            <w:pPr>
              <w:widowControl w:val="0"/>
              <w:spacing w:line="260" w:lineRule="exact"/>
              <w:jc w:val="center"/>
              <w:rPr>
                <w:sz w:val="24"/>
                <w:szCs w:val="24"/>
              </w:rPr>
            </w:pPr>
            <w:r w:rsidRPr="00B75CF7">
              <w:rPr>
                <w:sz w:val="24"/>
                <w:szCs w:val="24"/>
              </w:rPr>
              <w:t>Отклонение</w:t>
            </w:r>
            <w:proofErr w:type="gramStart"/>
            <w:r w:rsidRPr="00B75CF7">
              <w:rPr>
                <w:sz w:val="24"/>
                <w:szCs w:val="24"/>
              </w:rPr>
              <w:t xml:space="preserve"> (+/-)</w:t>
            </w:r>
            <w:proofErr w:type="gramEnd"/>
          </w:p>
        </w:tc>
        <w:tc>
          <w:tcPr>
            <w:tcW w:w="1709" w:type="dxa"/>
            <w:gridSpan w:val="2"/>
            <w:vAlign w:val="center"/>
          </w:tcPr>
          <w:p w:rsidR="00B75CF7" w:rsidRPr="00B75CF7" w:rsidRDefault="00B75CF7" w:rsidP="00823FFB">
            <w:pPr>
              <w:widowControl w:val="0"/>
              <w:spacing w:line="260" w:lineRule="exact"/>
              <w:jc w:val="center"/>
              <w:rPr>
                <w:sz w:val="24"/>
                <w:szCs w:val="24"/>
              </w:rPr>
            </w:pPr>
            <w:r w:rsidRPr="00B75CF7">
              <w:rPr>
                <w:sz w:val="24"/>
                <w:szCs w:val="24"/>
              </w:rPr>
              <w:t>Темп роста, %</w:t>
            </w:r>
          </w:p>
        </w:tc>
      </w:tr>
      <w:tr w:rsidR="00B75CF7" w:rsidRPr="00B75CF7" w:rsidTr="00B75CF7">
        <w:tc>
          <w:tcPr>
            <w:tcW w:w="2943" w:type="dxa"/>
            <w:vMerge/>
            <w:vAlign w:val="center"/>
          </w:tcPr>
          <w:p w:rsidR="00B75CF7" w:rsidRPr="002622A0" w:rsidRDefault="00B75CF7" w:rsidP="00823FFB">
            <w:pPr>
              <w:widowControl w:val="0"/>
              <w:spacing w:line="260" w:lineRule="exact"/>
              <w:jc w:val="center"/>
              <w:rPr>
                <w:sz w:val="22"/>
                <w:szCs w:val="22"/>
              </w:rPr>
            </w:pPr>
          </w:p>
        </w:tc>
        <w:tc>
          <w:tcPr>
            <w:tcW w:w="993" w:type="dxa"/>
            <w:vAlign w:val="center"/>
          </w:tcPr>
          <w:p w:rsidR="00B75CF7" w:rsidRPr="00B75CF7" w:rsidRDefault="00B75CF7" w:rsidP="00823FFB">
            <w:pPr>
              <w:widowControl w:val="0"/>
              <w:spacing w:line="260" w:lineRule="exact"/>
              <w:ind w:left="-108" w:right="-108"/>
              <w:jc w:val="center"/>
              <w:rPr>
                <w:sz w:val="24"/>
                <w:szCs w:val="24"/>
              </w:rPr>
            </w:pPr>
            <w:r w:rsidRPr="00B75CF7">
              <w:rPr>
                <w:sz w:val="24"/>
                <w:szCs w:val="24"/>
              </w:rPr>
              <w:t>на 01.01.</w:t>
            </w:r>
          </w:p>
          <w:p w:rsidR="00B75CF7" w:rsidRPr="00B75CF7" w:rsidRDefault="00B75CF7" w:rsidP="00823FFB">
            <w:pPr>
              <w:widowControl w:val="0"/>
              <w:spacing w:line="260" w:lineRule="exact"/>
              <w:ind w:left="-108" w:right="-108"/>
              <w:jc w:val="center"/>
              <w:rPr>
                <w:sz w:val="24"/>
                <w:szCs w:val="24"/>
              </w:rPr>
            </w:pPr>
            <w:r w:rsidRPr="00B75CF7">
              <w:rPr>
                <w:sz w:val="24"/>
                <w:szCs w:val="24"/>
              </w:rPr>
              <w:t>2013</w:t>
            </w:r>
          </w:p>
        </w:tc>
        <w:tc>
          <w:tcPr>
            <w:tcW w:w="992" w:type="dxa"/>
            <w:vAlign w:val="center"/>
          </w:tcPr>
          <w:p w:rsidR="00B75CF7" w:rsidRPr="00B75CF7" w:rsidRDefault="00B75CF7" w:rsidP="00823FFB">
            <w:pPr>
              <w:widowControl w:val="0"/>
              <w:spacing w:line="260" w:lineRule="exact"/>
              <w:ind w:left="-108" w:right="-108"/>
              <w:jc w:val="center"/>
              <w:rPr>
                <w:sz w:val="24"/>
                <w:szCs w:val="24"/>
              </w:rPr>
            </w:pPr>
            <w:r w:rsidRPr="00B75CF7">
              <w:rPr>
                <w:sz w:val="24"/>
                <w:szCs w:val="24"/>
              </w:rPr>
              <w:t>на 01.01.</w:t>
            </w:r>
          </w:p>
          <w:p w:rsidR="00B75CF7" w:rsidRPr="00B75CF7" w:rsidRDefault="00B75CF7" w:rsidP="00823FFB">
            <w:pPr>
              <w:widowControl w:val="0"/>
              <w:spacing w:line="260" w:lineRule="exact"/>
              <w:ind w:left="-108" w:right="-108"/>
              <w:jc w:val="center"/>
              <w:rPr>
                <w:sz w:val="24"/>
                <w:szCs w:val="24"/>
              </w:rPr>
            </w:pPr>
            <w:r w:rsidRPr="00B75CF7">
              <w:rPr>
                <w:sz w:val="24"/>
                <w:szCs w:val="24"/>
              </w:rPr>
              <w:t>2014</w:t>
            </w:r>
          </w:p>
        </w:tc>
        <w:tc>
          <w:tcPr>
            <w:tcW w:w="979" w:type="dxa"/>
            <w:vAlign w:val="center"/>
          </w:tcPr>
          <w:p w:rsidR="00B75CF7" w:rsidRPr="00B75CF7" w:rsidRDefault="00B75CF7" w:rsidP="00823FFB">
            <w:pPr>
              <w:widowControl w:val="0"/>
              <w:spacing w:line="260" w:lineRule="exact"/>
              <w:ind w:left="-108" w:right="-108"/>
              <w:jc w:val="center"/>
              <w:rPr>
                <w:sz w:val="24"/>
                <w:szCs w:val="24"/>
              </w:rPr>
            </w:pPr>
            <w:r w:rsidRPr="00B75CF7">
              <w:rPr>
                <w:sz w:val="24"/>
                <w:szCs w:val="24"/>
              </w:rPr>
              <w:t>на 01.01.</w:t>
            </w:r>
          </w:p>
          <w:p w:rsidR="00B75CF7" w:rsidRPr="00B75CF7" w:rsidRDefault="00B75CF7" w:rsidP="00823FFB">
            <w:pPr>
              <w:widowControl w:val="0"/>
              <w:spacing w:line="260" w:lineRule="exact"/>
              <w:ind w:left="-108" w:right="-108"/>
              <w:jc w:val="center"/>
              <w:rPr>
                <w:sz w:val="24"/>
                <w:szCs w:val="24"/>
              </w:rPr>
            </w:pPr>
            <w:r w:rsidRPr="00B75CF7">
              <w:rPr>
                <w:sz w:val="24"/>
                <w:szCs w:val="24"/>
              </w:rPr>
              <w:t>2015</w:t>
            </w:r>
          </w:p>
        </w:tc>
        <w:tc>
          <w:tcPr>
            <w:tcW w:w="1028" w:type="dxa"/>
            <w:vAlign w:val="center"/>
          </w:tcPr>
          <w:p w:rsidR="00B75CF7" w:rsidRPr="00B75CF7" w:rsidRDefault="00B75CF7" w:rsidP="00823FFB">
            <w:pPr>
              <w:widowControl w:val="0"/>
              <w:spacing w:line="260" w:lineRule="exact"/>
              <w:ind w:left="-108" w:right="-108"/>
              <w:jc w:val="center"/>
              <w:rPr>
                <w:sz w:val="24"/>
                <w:szCs w:val="24"/>
              </w:rPr>
            </w:pPr>
            <w:r w:rsidRPr="00B75CF7">
              <w:rPr>
                <w:sz w:val="24"/>
                <w:szCs w:val="24"/>
              </w:rPr>
              <w:t>2015 г.</w:t>
            </w:r>
          </w:p>
          <w:p w:rsidR="00B75CF7" w:rsidRPr="00B75CF7" w:rsidRDefault="00B75CF7" w:rsidP="00823FFB">
            <w:pPr>
              <w:widowControl w:val="0"/>
              <w:spacing w:line="260" w:lineRule="exact"/>
              <w:ind w:left="-108" w:right="-108"/>
              <w:jc w:val="center"/>
              <w:rPr>
                <w:sz w:val="24"/>
                <w:szCs w:val="24"/>
              </w:rPr>
            </w:pPr>
            <w:r w:rsidRPr="00B75CF7">
              <w:rPr>
                <w:sz w:val="24"/>
                <w:szCs w:val="24"/>
              </w:rPr>
              <w:t>от</w:t>
            </w:r>
          </w:p>
          <w:p w:rsidR="00B75CF7" w:rsidRPr="00B75CF7" w:rsidRDefault="00B75CF7" w:rsidP="00823FFB">
            <w:pPr>
              <w:widowControl w:val="0"/>
              <w:spacing w:line="260" w:lineRule="exact"/>
              <w:ind w:left="-108" w:right="-108"/>
              <w:jc w:val="center"/>
              <w:rPr>
                <w:sz w:val="24"/>
                <w:szCs w:val="24"/>
              </w:rPr>
            </w:pPr>
            <w:r w:rsidRPr="00B75CF7">
              <w:rPr>
                <w:sz w:val="24"/>
                <w:szCs w:val="24"/>
              </w:rPr>
              <w:t>2013 г.</w:t>
            </w:r>
          </w:p>
        </w:tc>
        <w:tc>
          <w:tcPr>
            <w:tcW w:w="1042" w:type="dxa"/>
            <w:vAlign w:val="center"/>
          </w:tcPr>
          <w:p w:rsidR="00B75CF7" w:rsidRPr="00B75CF7" w:rsidRDefault="00B75CF7" w:rsidP="00823FFB">
            <w:pPr>
              <w:widowControl w:val="0"/>
              <w:spacing w:line="260" w:lineRule="exact"/>
              <w:ind w:left="-108" w:right="-108"/>
              <w:jc w:val="center"/>
              <w:rPr>
                <w:sz w:val="24"/>
                <w:szCs w:val="24"/>
              </w:rPr>
            </w:pPr>
            <w:r w:rsidRPr="00B75CF7">
              <w:rPr>
                <w:sz w:val="24"/>
                <w:szCs w:val="24"/>
              </w:rPr>
              <w:t>2015 г.</w:t>
            </w:r>
          </w:p>
          <w:p w:rsidR="00B75CF7" w:rsidRPr="00B75CF7" w:rsidRDefault="00B75CF7" w:rsidP="00823FFB">
            <w:pPr>
              <w:widowControl w:val="0"/>
              <w:spacing w:line="260" w:lineRule="exact"/>
              <w:ind w:left="-108" w:right="-108"/>
              <w:jc w:val="center"/>
              <w:rPr>
                <w:sz w:val="24"/>
                <w:szCs w:val="24"/>
              </w:rPr>
            </w:pPr>
            <w:r w:rsidRPr="00B75CF7">
              <w:rPr>
                <w:sz w:val="24"/>
                <w:szCs w:val="24"/>
              </w:rPr>
              <w:t>от</w:t>
            </w:r>
          </w:p>
          <w:p w:rsidR="00B75CF7" w:rsidRPr="00B75CF7" w:rsidRDefault="00B75CF7" w:rsidP="00823FFB">
            <w:pPr>
              <w:widowControl w:val="0"/>
              <w:spacing w:line="260" w:lineRule="exact"/>
              <w:ind w:left="-108" w:right="-108"/>
              <w:jc w:val="center"/>
              <w:rPr>
                <w:sz w:val="24"/>
                <w:szCs w:val="24"/>
              </w:rPr>
            </w:pPr>
            <w:r w:rsidRPr="00B75CF7">
              <w:rPr>
                <w:sz w:val="24"/>
                <w:szCs w:val="24"/>
              </w:rPr>
              <w:t>2014 г.</w:t>
            </w:r>
          </w:p>
        </w:tc>
        <w:tc>
          <w:tcPr>
            <w:tcW w:w="858" w:type="dxa"/>
            <w:vAlign w:val="center"/>
          </w:tcPr>
          <w:p w:rsidR="00B75CF7" w:rsidRPr="00B75CF7" w:rsidRDefault="00B75CF7" w:rsidP="00823FFB">
            <w:pPr>
              <w:widowControl w:val="0"/>
              <w:spacing w:line="260" w:lineRule="exact"/>
              <w:ind w:left="-108" w:right="-108"/>
              <w:jc w:val="center"/>
              <w:rPr>
                <w:sz w:val="24"/>
                <w:szCs w:val="24"/>
              </w:rPr>
            </w:pPr>
            <w:r w:rsidRPr="00B75CF7">
              <w:rPr>
                <w:sz w:val="24"/>
                <w:szCs w:val="24"/>
              </w:rPr>
              <w:t xml:space="preserve">2015 г. </w:t>
            </w:r>
            <w:proofErr w:type="gramStart"/>
            <w:r w:rsidRPr="00B75CF7">
              <w:rPr>
                <w:sz w:val="24"/>
                <w:szCs w:val="24"/>
              </w:rPr>
              <w:t>к</w:t>
            </w:r>
            <w:proofErr w:type="gramEnd"/>
          </w:p>
          <w:p w:rsidR="00B75CF7" w:rsidRPr="00B75CF7" w:rsidRDefault="00B75CF7" w:rsidP="00823FFB">
            <w:pPr>
              <w:widowControl w:val="0"/>
              <w:spacing w:line="260" w:lineRule="exact"/>
              <w:ind w:left="-108" w:right="-108"/>
              <w:jc w:val="center"/>
              <w:rPr>
                <w:sz w:val="24"/>
                <w:szCs w:val="24"/>
              </w:rPr>
            </w:pPr>
            <w:r w:rsidRPr="00B75CF7">
              <w:rPr>
                <w:sz w:val="24"/>
                <w:szCs w:val="24"/>
              </w:rPr>
              <w:t>2013 г.</w:t>
            </w:r>
          </w:p>
        </w:tc>
        <w:tc>
          <w:tcPr>
            <w:tcW w:w="851" w:type="dxa"/>
            <w:vAlign w:val="center"/>
          </w:tcPr>
          <w:p w:rsidR="00B75CF7" w:rsidRPr="00B75CF7" w:rsidRDefault="00B75CF7" w:rsidP="00823FFB">
            <w:pPr>
              <w:widowControl w:val="0"/>
              <w:spacing w:line="260" w:lineRule="exact"/>
              <w:ind w:left="-108" w:right="-108"/>
              <w:jc w:val="center"/>
              <w:rPr>
                <w:sz w:val="24"/>
                <w:szCs w:val="24"/>
              </w:rPr>
            </w:pPr>
            <w:r w:rsidRPr="00B75CF7">
              <w:rPr>
                <w:sz w:val="24"/>
                <w:szCs w:val="24"/>
              </w:rPr>
              <w:t>2015 г.</w:t>
            </w:r>
          </w:p>
          <w:p w:rsidR="00B75CF7" w:rsidRPr="00B75CF7" w:rsidRDefault="00B75CF7" w:rsidP="00823FFB">
            <w:pPr>
              <w:widowControl w:val="0"/>
              <w:spacing w:line="260" w:lineRule="exact"/>
              <w:ind w:left="-108" w:right="-108"/>
              <w:jc w:val="center"/>
              <w:rPr>
                <w:sz w:val="24"/>
                <w:szCs w:val="24"/>
              </w:rPr>
            </w:pPr>
            <w:r w:rsidRPr="00B75CF7">
              <w:rPr>
                <w:sz w:val="24"/>
                <w:szCs w:val="24"/>
              </w:rPr>
              <w:t>к</w:t>
            </w:r>
          </w:p>
          <w:p w:rsidR="00B75CF7" w:rsidRPr="00B75CF7" w:rsidRDefault="00B75CF7" w:rsidP="00823FFB">
            <w:pPr>
              <w:widowControl w:val="0"/>
              <w:spacing w:line="260" w:lineRule="exact"/>
              <w:ind w:left="-108" w:right="-108"/>
              <w:jc w:val="center"/>
              <w:rPr>
                <w:sz w:val="24"/>
                <w:szCs w:val="24"/>
              </w:rPr>
            </w:pPr>
            <w:r w:rsidRPr="00B75CF7">
              <w:rPr>
                <w:sz w:val="24"/>
                <w:szCs w:val="24"/>
              </w:rPr>
              <w:t>2014 г.</w:t>
            </w:r>
          </w:p>
        </w:tc>
      </w:tr>
      <w:tr w:rsidR="00B75CF7" w:rsidRPr="00B75CF7" w:rsidTr="0004583C">
        <w:tc>
          <w:tcPr>
            <w:tcW w:w="2943" w:type="dxa"/>
          </w:tcPr>
          <w:p w:rsidR="00B75CF7" w:rsidRPr="002622A0" w:rsidRDefault="00B75CF7" w:rsidP="00823FFB">
            <w:pPr>
              <w:widowControl w:val="0"/>
              <w:spacing w:line="260" w:lineRule="exact"/>
              <w:rPr>
                <w:sz w:val="22"/>
                <w:szCs w:val="22"/>
              </w:rPr>
            </w:pPr>
            <w:r w:rsidRPr="002622A0">
              <w:rPr>
                <w:sz w:val="22"/>
                <w:szCs w:val="22"/>
              </w:rPr>
              <w:t>Всего юридических лиц</w:t>
            </w:r>
          </w:p>
        </w:tc>
        <w:tc>
          <w:tcPr>
            <w:tcW w:w="993" w:type="dxa"/>
            <w:vAlign w:val="center"/>
          </w:tcPr>
          <w:p w:rsidR="00B75CF7" w:rsidRPr="00B75CF7" w:rsidRDefault="00B75CF7" w:rsidP="00823FFB">
            <w:pPr>
              <w:widowControl w:val="0"/>
              <w:spacing w:line="260" w:lineRule="exact"/>
              <w:jc w:val="both"/>
              <w:rPr>
                <w:sz w:val="24"/>
                <w:szCs w:val="24"/>
              </w:rPr>
            </w:pPr>
            <w:r w:rsidRPr="00B75CF7">
              <w:rPr>
                <w:sz w:val="24"/>
                <w:szCs w:val="24"/>
              </w:rPr>
              <w:t>131667</w:t>
            </w:r>
          </w:p>
        </w:tc>
        <w:tc>
          <w:tcPr>
            <w:tcW w:w="992" w:type="dxa"/>
            <w:vAlign w:val="center"/>
          </w:tcPr>
          <w:p w:rsidR="00B75CF7" w:rsidRPr="00B75CF7" w:rsidRDefault="00B75CF7" w:rsidP="00823FFB">
            <w:pPr>
              <w:widowControl w:val="0"/>
              <w:spacing w:line="260" w:lineRule="exact"/>
              <w:jc w:val="both"/>
              <w:rPr>
                <w:sz w:val="24"/>
                <w:szCs w:val="24"/>
              </w:rPr>
            </w:pPr>
            <w:r w:rsidRPr="00B75CF7">
              <w:rPr>
                <w:sz w:val="24"/>
                <w:szCs w:val="24"/>
              </w:rPr>
              <w:t>141897</w:t>
            </w:r>
          </w:p>
        </w:tc>
        <w:tc>
          <w:tcPr>
            <w:tcW w:w="979" w:type="dxa"/>
            <w:vAlign w:val="center"/>
          </w:tcPr>
          <w:p w:rsidR="00B75CF7" w:rsidRPr="00B75CF7" w:rsidRDefault="00B75CF7" w:rsidP="00823FFB">
            <w:pPr>
              <w:widowControl w:val="0"/>
              <w:spacing w:line="260" w:lineRule="exact"/>
              <w:jc w:val="both"/>
              <w:rPr>
                <w:sz w:val="24"/>
                <w:szCs w:val="24"/>
              </w:rPr>
            </w:pPr>
            <w:r w:rsidRPr="00B75CF7">
              <w:rPr>
                <w:sz w:val="24"/>
                <w:szCs w:val="24"/>
              </w:rPr>
              <w:t>145106</w:t>
            </w:r>
          </w:p>
        </w:tc>
        <w:tc>
          <w:tcPr>
            <w:tcW w:w="1028" w:type="dxa"/>
            <w:vAlign w:val="center"/>
          </w:tcPr>
          <w:p w:rsidR="00B75CF7" w:rsidRPr="00B75CF7" w:rsidRDefault="00B75CF7" w:rsidP="00823FFB">
            <w:pPr>
              <w:widowControl w:val="0"/>
              <w:spacing w:line="260" w:lineRule="exact"/>
              <w:jc w:val="both"/>
              <w:rPr>
                <w:sz w:val="24"/>
                <w:szCs w:val="24"/>
              </w:rPr>
            </w:pPr>
            <w:r w:rsidRPr="00B75CF7">
              <w:rPr>
                <w:sz w:val="24"/>
                <w:szCs w:val="24"/>
              </w:rPr>
              <w:t>13439</w:t>
            </w:r>
          </w:p>
        </w:tc>
        <w:tc>
          <w:tcPr>
            <w:tcW w:w="1042" w:type="dxa"/>
            <w:vAlign w:val="center"/>
          </w:tcPr>
          <w:p w:rsidR="00B75CF7" w:rsidRPr="00B75CF7" w:rsidRDefault="00B75CF7" w:rsidP="00823FFB">
            <w:pPr>
              <w:widowControl w:val="0"/>
              <w:spacing w:line="260" w:lineRule="exact"/>
              <w:jc w:val="both"/>
              <w:rPr>
                <w:sz w:val="24"/>
                <w:szCs w:val="24"/>
              </w:rPr>
            </w:pPr>
            <w:r w:rsidRPr="00B75CF7">
              <w:rPr>
                <w:sz w:val="24"/>
                <w:szCs w:val="24"/>
              </w:rPr>
              <w:t>3209</w:t>
            </w:r>
          </w:p>
        </w:tc>
        <w:tc>
          <w:tcPr>
            <w:tcW w:w="858" w:type="dxa"/>
            <w:vAlign w:val="center"/>
          </w:tcPr>
          <w:p w:rsidR="00B75CF7" w:rsidRPr="00B75CF7" w:rsidRDefault="00B75CF7" w:rsidP="00823FFB">
            <w:pPr>
              <w:widowControl w:val="0"/>
              <w:spacing w:line="260" w:lineRule="exact"/>
              <w:jc w:val="both"/>
              <w:rPr>
                <w:sz w:val="24"/>
                <w:szCs w:val="24"/>
              </w:rPr>
            </w:pPr>
            <w:r w:rsidRPr="00B75CF7">
              <w:rPr>
                <w:sz w:val="24"/>
                <w:szCs w:val="24"/>
              </w:rPr>
              <w:t>110,2</w:t>
            </w:r>
          </w:p>
        </w:tc>
        <w:tc>
          <w:tcPr>
            <w:tcW w:w="851" w:type="dxa"/>
            <w:vAlign w:val="center"/>
          </w:tcPr>
          <w:p w:rsidR="00B75CF7" w:rsidRPr="00B75CF7" w:rsidRDefault="00B75CF7" w:rsidP="00823FFB">
            <w:pPr>
              <w:widowControl w:val="0"/>
              <w:spacing w:line="260" w:lineRule="exact"/>
              <w:jc w:val="both"/>
              <w:rPr>
                <w:sz w:val="24"/>
                <w:szCs w:val="24"/>
              </w:rPr>
            </w:pPr>
            <w:r w:rsidRPr="00B75CF7">
              <w:rPr>
                <w:sz w:val="24"/>
                <w:szCs w:val="24"/>
              </w:rPr>
              <w:t>102,3</w:t>
            </w:r>
          </w:p>
        </w:tc>
      </w:tr>
      <w:tr w:rsidR="00B75CF7" w:rsidRPr="00B75CF7" w:rsidTr="0004583C">
        <w:tc>
          <w:tcPr>
            <w:tcW w:w="2943" w:type="dxa"/>
          </w:tcPr>
          <w:p w:rsidR="00B75CF7" w:rsidRPr="002622A0" w:rsidRDefault="00B75CF7" w:rsidP="00823FFB">
            <w:pPr>
              <w:widowControl w:val="0"/>
              <w:spacing w:line="260" w:lineRule="exact"/>
              <w:rPr>
                <w:sz w:val="22"/>
                <w:szCs w:val="22"/>
              </w:rPr>
            </w:pPr>
            <w:r w:rsidRPr="002622A0">
              <w:rPr>
                <w:sz w:val="22"/>
                <w:szCs w:val="22"/>
              </w:rPr>
              <w:t xml:space="preserve">    в том числе:</w:t>
            </w:r>
          </w:p>
        </w:tc>
        <w:tc>
          <w:tcPr>
            <w:tcW w:w="993" w:type="dxa"/>
            <w:vAlign w:val="center"/>
          </w:tcPr>
          <w:p w:rsidR="00B75CF7" w:rsidRPr="00B75CF7" w:rsidRDefault="00B75CF7" w:rsidP="00823FFB">
            <w:pPr>
              <w:widowControl w:val="0"/>
              <w:spacing w:line="260" w:lineRule="exact"/>
              <w:jc w:val="both"/>
              <w:rPr>
                <w:sz w:val="24"/>
                <w:szCs w:val="24"/>
              </w:rPr>
            </w:pPr>
          </w:p>
        </w:tc>
        <w:tc>
          <w:tcPr>
            <w:tcW w:w="992" w:type="dxa"/>
            <w:vAlign w:val="center"/>
          </w:tcPr>
          <w:p w:rsidR="00B75CF7" w:rsidRPr="00B75CF7" w:rsidRDefault="00B75CF7" w:rsidP="00823FFB">
            <w:pPr>
              <w:widowControl w:val="0"/>
              <w:spacing w:line="260" w:lineRule="exact"/>
              <w:jc w:val="both"/>
              <w:rPr>
                <w:sz w:val="24"/>
                <w:szCs w:val="24"/>
              </w:rPr>
            </w:pPr>
          </w:p>
        </w:tc>
        <w:tc>
          <w:tcPr>
            <w:tcW w:w="979" w:type="dxa"/>
            <w:vAlign w:val="center"/>
          </w:tcPr>
          <w:p w:rsidR="00B75CF7" w:rsidRPr="00B75CF7" w:rsidRDefault="00B75CF7" w:rsidP="00823FFB">
            <w:pPr>
              <w:widowControl w:val="0"/>
              <w:spacing w:line="260" w:lineRule="exact"/>
              <w:jc w:val="both"/>
              <w:rPr>
                <w:sz w:val="24"/>
                <w:szCs w:val="24"/>
              </w:rPr>
            </w:pPr>
          </w:p>
        </w:tc>
        <w:tc>
          <w:tcPr>
            <w:tcW w:w="1028" w:type="dxa"/>
            <w:vAlign w:val="center"/>
          </w:tcPr>
          <w:p w:rsidR="00B75CF7" w:rsidRPr="00B75CF7" w:rsidRDefault="00B75CF7" w:rsidP="00823FFB">
            <w:pPr>
              <w:widowControl w:val="0"/>
              <w:spacing w:line="260" w:lineRule="exact"/>
              <w:jc w:val="both"/>
              <w:rPr>
                <w:sz w:val="24"/>
                <w:szCs w:val="24"/>
              </w:rPr>
            </w:pPr>
          </w:p>
        </w:tc>
        <w:tc>
          <w:tcPr>
            <w:tcW w:w="1042" w:type="dxa"/>
            <w:vAlign w:val="center"/>
          </w:tcPr>
          <w:p w:rsidR="00B75CF7" w:rsidRPr="00B75CF7" w:rsidRDefault="00B75CF7" w:rsidP="00823FFB">
            <w:pPr>
              <w:widowControl w:val="0"/>
              <w:spacing w:line="260" w:lineRule="exact"/>
              <w:jc w:val="both"/>
              <w:rPr>
                <w:sz w:val="24"/>
                <w:szCs w:val="24"/>
              </w:rPr>
            </w:pPr>
          </w:p>
        </w:tc>
        <w:tc>
          <w:tcPr>
            <w:tcW w:w="858" w:type="dxa"/>
            <w:vAlign w:val="center"/>
          </w:tcPr>
          <w:p w:rsidR="00B75CF7" w:rsidRPr="00B75CF7" w:rsidRDefault="00B75CF7" w:rsidP="00823FFB">
            <w:pPr>
              <w:widowControl w:val="0"/>
              <w:spacing w:line="260" w:lineRule="exact"/>
              <w:jc w:val="both"/>
              <w:rPr>
                <w:sz w:val="24"/>
                <w:szCs w:val="24"/>
              </w:rPr>
            </w:pPr>
          </w:p>
        </w:tc>
        <w:tc>
          <w:tcPr>
            <w:tcW w:w="851" w:type="dxa"/>
            <w:vAlign w:val="center"/>
          </w:tcPr>
          <w:p w:rsidR="00B75CF7" w:rsidRPr="00B75CF7" w:rsidRDefault="00B75CF7" w:rsidP="00823FFB">
            <w:pPr>
              <w:widowControl w:val="0"/>
              <w:spacing w:line="260" w:lineRule="exact"/>
              <w:jc w:val="both"/>
              <w:rPr>
                <w:sz w:val="24"/>
                <w:szCs w:val="24"/>
              </w:rPr>
            </w:pPr>
          </w:p>
        </w:tc>
      </w:tr>
      <w:tr w:rsidR="00B75CF7" w:rsidRPr="00B75CF7" w:rsidTr="0004583C">
        <w:tc>
          <w:tcPr>
            <w:tcW w:w="2943" w:type="dxa"/>
          </w:tcPr>
          <w:p w:rsidR="00B75CF7" w:rsidRPr="002622A0" w:rsidRDefault="00B75CF7" w:rsidP="00823FFB">
            <w:pPr>
              <w:widowControl w:val="0"/>
              <w:spacing w:line="260" w:lineRule="exact"/>
              <w:rPr>
                <w:sz w:val="22"/>
                <w:szCs w:val="22"/>
              </w:rPr>
            </w:pPr>
            <w:r w:rsidRPr="002622A0">
              <w:rPr>
                <w:sz w:val="22"/>
                <w:szCs w:val="22"/>
              </w:rPr>
              <w:t>Коммерческие организации</w:t>
            </w:r>
          </w:p>
        </w:tc>
        <w:tc>
          <w:tcPr>
            <w:tcW w:w="993" w:type="dxa"/>
            <w:vAlign w:val="center"/>
          </w:tcPr>
          <w:p w:rsidR="00B75CF7" w:rsidRPr="00B75CF7" w:rsidRDefault="00B75CF7" w:rsidP="00823FFB">
            <w:pPr>
              <w:widowControl w:val="0"/>
              <w:spacing w:line="260" w:lineRule="exact"/>
              <w:jc w:val="both"/>
              <w:rPr>
                <w:sz w:val="24"/>
                <w:szCs w:val="24"/>
              </w:rPr>
            </w:pPr>
            <w:r w:rsidRPr="00B75CF7">
              <w:rPr>
                <w:sz w:val="24"/>
                <w:szCs w:val="24"/>
              </w:rPr>
              <w:t>107761</w:t>
            </w:r>
          </w:p>
        </w:tc>
        <w:tc>
          <w:tcPr>
            <w:tcW w:w="992" w:type="dxa"/>
            <w:vAlign w:val="center"/>
          </w:tcPr>
          <w:p w:rsidR="00B75CF7" w:rsidRPr="00B75CF7" w:rsidRDefault="00B75CF7" w:rsidP="00823FFB">
            <w:pPr>
              <w:widowControl w:val="0"/>
              <w:spacing w:line="260" w:lineRule="exact"/>
              <w:jc w:val="both"/>
              <w:rPr>
                <w:sz w:val="24"/>
                <w:szCs w:val="24"/>
              </w:rPr>
            </w:pPr>
            <w:r w:rsidRPr="00B75CF7">
              <w:rPr>
                <w:sz w:val="24"/>
                <w:szCs w:val="24"/>
              </w:rPr>
              <w:t>117474</w:t>
            </w:r>
          </w:p>
        </w:tc>
        <w:tc>
          <w:tcPr>
            <w:tcW w:w="979" w:type="dxa"/>
            <w:vAlign w:val="center"/>
          </w:tcPr>
          <w:p w:rsidR="00B75CF7" w:rsidRPr="00B75CF7" w:rsidRDefault="00B75CF7" w:rsidP="00823FFB">
            <w:pPr>
              <w:widowControl w:val="0"/>
              <w:spacing w:line="260" w:lineRule="exact"/>
              <w:jc w:val="both"/>
              <w:rPr>
                <w:sz w:val="24"/>
                <w:szCs w:val="24"/>
              </w:rPr>
            </w:pPr>
            <w:r w:rsidRPr="00B75CF7">
              <w:rPr>
                <w:sz w:val="24"/>
                <w:szCs w:val="24"/>
              </w:rPr>
              <w:t>119937</w:t>
            </w:r>
          </w:p>
        </w:tc>
        <w:tc>
          <w:tcPr>
            <w:tcW w:w="1028" w:type="dxa"/>
            <w:vAlign w:val="center"/>
          </w:tcPr>
          <w:p w:rsidR="00B75CF7" w:rsidRPr="00B75CF7" w:rsidRDefault="00B75CF7" w:rsidP="00823FFB">
            <w:pPr>
              <w:widowControl w:val="0"/>
              <w:spacing w:line="260" w:lineRule="exact"/>
              <w:jc w:val="both"/>
              <w:rPr>
                <w:sz w:val="24"/>
                <w:szCs w:val="24"/>
              </w:rPr>
            </w:pPr>
            <w:r w:rsidRPr="00B75CF7">
              <w:rPr>
                <w:sz w:val="24"/>
                <w:szCs w:val="24"/>
              </w:rPr>
              <w:t>12176</w:t>
            </w:r>
          </w:p>
        </w:tc>
        <w:tc>
          <w:tcPr>
            <w:tcW w:w="1042" w:type="dxa"/>
            <w:vAlign w:val="center"/>
          </w:tcPr>
          <w:p w:rsidR="00B75CF7" w:rsidRPr="00B75CF7" w:rsidRDefault="00B75CF7" w:rsidP="00823FFB">
            <w:pPr>
              <w:widowControl w:val="0"/>
              <w:spacing w:line="260" w:lineRule="exact"/>
              <w:jc w:val="both"/>
              <w:rPr>
                <w:sz w:val="24"/>
                <w:szCs w:val="24"/>
              </w:rPr>
            </w:pPr>
            <w:r w:rsidRPr="00B75CF7">
              <w:rPr>
                <w:sz w:val="24"/>
                <w:szCs w:val="24"/>
              </w:rPr>
              <w:t>2463</w:t>
            </w:r>
          </w:p>
        </w:tc>
        <w:tc>
          <w:tcPr>
            <w:tcW w:w="858" w:type="dxa"/>
            <w:vAlign w:val="center"/>
          </w:tcPr>
          <w:p w:rsidR="00B75CF7" w:rsidRPr="00B75CF7" w:rsidRDefault="00B75CF7" w:rsidP="00823FFB">
            <w:pPr>
              <w:widowControl w:val="0"/>
              <w:spacing w:line="260" w:lineRule="exact"/>
              <w:jc w:val="both"/>
              <w:rPr>
                <w:sz w:val="24"/>
                <w:szCs w:val="24"/>
              </w:rPr>
            </w:pPr>
            <w:r w:rsidRPr="00B75CF7">
              <w:rPr>
                <w:sz w:val="24"/>
                <w:szCs w:val="24"/>
              </w:rPr>
              <w:t>111,3</w:t>
            </w:r>
          </w:p>
        </w:tc>
        <w:tc>
          <w:tcPr>
            <w:tcW w:w="851" w:type="dxa"/>
            <w:vAlign w:val="center"/>
          </w:tcPr>
          <w:p w:rsidR="00B75CF7" w:rsidRPr="00B75CF7" w:rsidRDefault="00B75CF7" w:rsidP="00823FFB">
            <w:pPr>
              <w:widowControl w:val="0"/>
              <w:spacing w:line="260" w:lineRule="exact"/>
              <w:jc w:val="both"/>
              <w:rPr>
                <w:sz w:val="24"/>
                <w:szCs w:val="24"/>
              </w:rPr>
            </w:pPr>
            <w:r w:rsidRPr="00B75CF7">
              <w:rPr>
                <w:sz w:val="24"/>
                <w:szCs w:val="24"/>
              </w:rPr>
              <w:t>102,1</w:t>
            </w:r>
          </w:p>
        </w:tc>
      </w:tr>
      <w:tr w:rsidR="00B75CF7" w:rsidRPr="00B75CF7" w:rsidTr="0004583C">
        <w:tc>
          <w:tcPr>
            <w:tcW w:w="2943" w:type="dxa"/>
          </w:tcPr>
          <w:p w:rsidR="00B75CF7" w:rsidRPr="002622A0" w:rsidRDefault="00B75CF7" w:rsidP="00823FFB">
            <w:pPr>
              <w:widowControl w:val="0"/>
              <w:spacing w:line="260" w:lineRule="exact"/>
              <w:rPr>
                <w:sz w:val="22"/>
                <w:szCs w:val="22"/>
              </w:rPr>
            </w:pPr>
            <w:r w:rsidRPr="002622A0">
              <w:rPr>
                <w:sz w:val="22"/>
                <w:szCs w:val="22"/>
              </w:rPr>
              <w:t xml:space="preserve">                 из них</w:t>
            </w:r>
          </w:p>
        </w:tc>
        <w:tc>
          <w:tcPr>
            <w:tcW w:w="993" w:type="dxa"/>
            <w:vAlign w:val="center"/>
          </w:tcPr>
          <w:p w:rsidR="00B75CF7" w:rsidRPr="00B75CF7" w:rsidRDefault="00B75CF7" w:rsidP="00823FFB">
            <w:pPr>
              <w:widowControl w:val="0"/>
              <w:spacing w:line="260" w:lineRule="exact"/>
              <w:jc w:val="both"/>
              <w:rPr>
                <w:sz w:val="24"/>
                <w:szCs w:val="24"/>
              </w:rPr>
            </w:pPr>
          </w:p>
        </w:tc>
        <w:tc>
          <w:tcPr>
            <w:tcW w:w="992" w:type="dxa"/>
            <w:vAlign w:val="center"/>
          </w:tcPr>
          <w:p w:rsidR="00B75CF7" w:rsidRPr="00B75CF7" w:rsidRDefault="00B75CF7" w:rsidP="00823FFB">
            <w:pPr>
              <w:widowControl w:val="0"/>
              <w:spacing w:line="260" w:lineRule="exact"/>
              <w:jc w:val="both"/>
              <w:rPr>
                <w:sz w:val="24"/>
                <w:szCs w:val="24"/>
              </w:rPr>
            </w:pPr>
          </w:p>
        </w:tc>
        <w:tc>
          <w:tcPr>
            <w:tcW w:w="979" w:type="dxa"/>
            <w:vAlign w:val="center"/>
          </w:tcPr>
          <w:p w:rsidR="00B75CF7" w:rsidRPr="00B75CF7" w:rsidRDefault="00B75CF7" w:rsidP="00823FFB">
            <w:pPr>
              <w:widowControl w:val="0"/>
              <w:spacing w:line="260" w:lineRule="exact"/>
              <w:jc w:val="both"/>
              <w:rPr>
                <w:sz w:val="24"/>
                <w:szCs w:val="24"/>
              </w:rPr>
            </w:pPr>
          </w:p>
        </w:tc>
        <w:tc>
          <w:tcPr>
            <w:tcW w:w="1028" w:type="dxa"/>
            <w:vAlign w:val="center"/>
          </w:tcPr>
          <w:p w:rsidR="00B75CF7" w:rsidRPr="00B75CF7" w:rsidRDefault="00B75CF7" w:rsidP="00823FFB">
            <w:pPr>
              <w:widowControl w:val="0"/>
              <w:spacing w:line="260" w:lineRule="exact"/>
              <w:jc w:val="both"/>
              <w:rPr>
                <w:sz w:val="24"/>
                <w:szCs w:val="24"/>
              </w:rPr>
            </w:pPr>
          </w:p>
        </w:tc>
        <w:tc>
          <w:tcPr>
            <w:tcW w:w="1042" w:type="dxa"/>
            <w:vAlign w:val="center"/>
          </w:tcPr>
          <w:p w:rsidR="00B75CF7" w:rsidRPr="00B75CF7" w:rsidRDefault="00B75CF7" w:rsidP="00823FFB">
            <w:pPr>
              <w:widowControl w:val="0"/>
              <w:spacing w:line="260" w:lineRule="exact"/>
              <w:jc w:val="both"/>
              <w:rPr>
                <w:sz w:val="24"/>
                <w:szCs w:val="24"/>
              </w:rPr>
            </w:pPr>
          </w:p>
        </w:tc>
        <w:tc>
          <w:tcPr>
            <w:tcW w:w="858" w:type="dxa"/>
            <w:vAlign w:val="center"/>
          </w:tcPr>
          <w:p w:rsidR="00B75CF7" w:rsidRPr="00B75CF7" w:rsidRDefault="00B75CF7" w:rsidP="00823FFB">
            <w:pPr>
              <w:widowControl w:val="0"/>
              <w:spacing w:line="260" w:lineRule="exact"/>
              <w:jc w:val="both"/>
              <w:rPr>
                <w:sz w:val="24"/>
                <w:szCs w:val="24"/>
              </w:rPr>
            </w:pPr>
          </w:p>
        </w:tc>
        <w:tc>
          <w:tcPr>
            <w:tcW w:w="851" w:type="dxa"/>
            <w:vAlign w:val="center"/>
          </w:tcPr>
          <w:p w:rsidR="00B75CF7" w:rsidRPr="00B75CF7" w:rsidRDefault="00B75CF7" w:rsidP="00823FFB">
            <w:pPr>
              <w:widowControl w:val="0"/>
              <w:spacing w:line="260" w:lineRule="exact"/>
              <w:jc w:val="both"/>
              <w:rPr>
                <w:sz w:val="24"/>
                <w:szCs w:val="24"/>
              </w:rPr>
            </w:pPr>
          </w:p>
        </w:tc>
      </w:tr>
      <w:tr w:rsidR="00B75CF7" w:rsidRPr="00B75CF7" w:rsidTr="0004583C">
        <w:tc>
          <w:tcPr>
            <w:tcW w:w="2943" w:type="dxa"/>
          </w:tcPr>
          <w:p w:rsidR="00B75CF7" w:rsidRPr="002622A0" w:rsidRDefault="00B75CF7" w:rsidP="00823FFB">
            <w:pPr>
              <w:widowControl w:val="0"/>
              <w:spacing w:line="260" w:lineRule="exact"/>
              <w:rPr>
                <w:sz w:val="22"/>
                <w:szCs w:val="22"/>
              </w:rPr>
            </w:pPr>
            <w:r w:rsidRPr="002622A0">
              <w:rPr>
                <w:sz w:val="22"/>
                <w:szCs w:val="22"/>
              </w:rPr>
              <w:t xml:space="preserve">   акционерные общества</w:t>
            </w:r>
          </w:p>
        </w:tc>
        <w:tc>
          <w:tcPr>
            <w:tcW w:w="993" w:type="dxa"/>
            <w:vAlign w:val="center"/>
          </w:tcPr>
          <w:p w:rsidR="00B75CF7" w:rsidRPr="00B75CF7" w:rsidRDefault="00B75CF7" w:rsidP="00823FFB">
            <w:pPr>
              <w:widowControl w:val="0"/>
              <w:spacing w:line="260" w:lineRule="exact"/>
              <w:jc w:val="both"/>
              <w:rPr>
                <w:sz w:val="24"/>
                <w:szCs w:val="24"/>
              </w:rPr>
            </w:pPr>
            <w:r w:rsidRPr="00B75CF7">
              <w:rPr>
                <w:sz w:val="24"/>
                <w:szCs w:val="24"/>
              </w:rPr>
              <w:t>4085</w:t>
            </w:r>
          </w:p>
        </w:tc>
        <w:tc>
          <w:tcPr>
            <w:tcW w:w="992" w:type="dxa"/>
            <w:vAlign w:val="center"/>
          </w:tcPr>
          <w:p w:rsidR="00B75CF7" w:rsidRPr="00B75CF7" w:rsidRDefault="00B75CF7" w:rsidP="00823FFB">
            <w:pPr>
              <w:widowControl w:val="0"/>
              <w:spacing w:line="260" w:lineRule="exact"/>
              <w:jc w:val="both"/>
              <w:rPr>
                <w:sz w:val="24"/>
                <w:szCs w:val="24"/>
              </w:rPr>
            </w:pPr>
            <w:r w:rsidRPr="00B75CF7">
              <w:rPr>
                <w:sz w:val="24"/>
                <w:szCs w:val="24"/>
              </w:rPr>
              <w:t>4058</w:t>
            </w:r>
          </w:p>
        </w:tc>
        <w:tc>
          <w:tcPr>
            <w:tcW w:w="979" w:type="dxa"/>
            <w:vAlign w:val="center"/>
          </w:tcPr>
          <w:p w:rsidR="00B75CF7" w:rsidRPr="00B75CF7" w:rsidRDefault="00B75CF7" w:rsidP="00823FFB">
            <w:pPr>
              <w:widowControl w:val="0"/>
              <w:spacing w:line="260" w:lineRule="exact"/>
              <w:jc w:val="both"/>
              <w:rPr>
                <w:sz w:val="24"/>
                <w:szCs w:val="24"/>
              </w:rPr>
            </w:pPr>
            <w:r w:rsidRPr="00B75CF7">
              <w:rPr>
                <w:sz w:val="24"/>
                <w:szCs w:val="24"/>
              </w:rPr>
              <w:t>4030</w:t>
            </w:r>
          </w:p>
        </w:tc>
        <w:tc>
          <w:tcPr>
            <w:tcW w:w="1028" w:type="dxa"/>
            <w:vAlign w:val="center"/>
          </w:tcPr>
          <w:p w:rsidR="00B75CF7" w:rsidRPr="00B75CF7" w:rsidRDefault="00B75CF7" w:rsidP="00823FFB">
            <w:pPr>
              <w:widowControl w:val="0"/>
              <w:spacing w:line="260" w:lineRule="exact"/>
              <w:jc w:val="both"/>
              <w:rPr>
                <w:sz w:val="24"/>
                <w:szCs w:val="24"/>
              </w:rPr>
            </w:pPr>
            <w:r w:rsidRPr="00B75CF7">
              <w:rPr>
                <w:sz w:val="24"/>
                <w:szCs w:val="24"/>
              </w:rPr>
              <w:t>-55</w:t>
            </w:r>
          </w:p>
        </w:tc>
        <w:tc>
          <w:tcPr>
            <w:tcW w:w="1042" w:type="dxa"/>
            <w:vAlign w:val="center"/>
          </w:tcPr>
          <w:p w:rsidR="00B75CF7" w:rsidRPr="00B75CF7" w:rsidRDefault="00B75CF7" w:rsidP="00823FFB">
            <w:pPr>
              <w:widowControl w:val="0"/>
              <w:spacing w:line="260" w:lineRule="exact"/>
              <w:jc w:val="both"/>
              <w:rPr>
                <w:sz w:val="24"/>
                <w:szCs w:val="24"/>
              </w:rPr>
            </w:pPr>
            <w:r w:rsidRPr="00B75CF7">
              <w:rPr>
                <w:sz w:val="24"/>
                <w:szCs w:val="24"/>
              </w:rPr>
              <w:t>-28</w:t>
            </w:r>
          </w:p>
        </w:tc>
        <w:tc>
          <w:tcPr>
            <w:tcW w:w="858" w:type="dxa"/>
            <w:vAlign w:val="center"/>
          </w:tcPr>
          <w:p w:rsidR="00B75CF7" w:rsidRPr="00B75CF7" w:rsidRDefault="00B75CF7" w:rsidP="00823FFB">
            <w:pPr>
              <w:widowControl w:val="0"/>
              <w:spacing w:line="260" w:lineRule="exact"/>
              <w:jc w:val="both"/>
              <w:rPr>
                <w:sz w:val="24"/>
                <w:szCs w:val="24"/>
              </w:rPr>
            </w:pPr>
            <w:r w:rsidRPr="00B75CF7">
              <w:rPr>
                <w:sz w:val="24"/>
                <w:szCs w:val="24"/>
              </w:rPr>
              <w:t>98,7</w:t>
            </w:r>
          </w:p>
        </w:tc>
        <w:tc>
          <w:tcPr>
            <w:tcW w:w="851" w:type="dxa"/>
            <w:vAlign w:val="center"/>
          </w:tcPr>
          <w:p w:rsidR="00B75CF7" w:rsidRPr="00B75CF7" w:rsidRDefault="00B75CF7" w:rsidP="00823FFB">
            <w:pPr>
              <w:widowControl w:val="0"/>
              <w:spacing w:line="260" w:lineRule="exact"/>
              <w:jc w:val="both"/>
              <w:rPr>
                <w:sz w:val="24"/>
                <w:szCs w:val="24"/>
              </w:rPr>
            </w:pPr>
            <w:r w:rsidRPr="00B75CF7">
              <w:rPr>
                <w:sz w:val="24"/>
                <w:szCs w:val="24"/>
              </w:rPr>
              <w:t>99,3</w:t>
            </w:r>
          </w:p>
        </w:tc>
      </w:tr>
      <w:tr w:rsidR="00B75CF7" w:rsidRPr="00B75CF7" w:rsidTr="0004583C">
        <w:tc>
          <w:tcPr>
            <w:tcW w:w="2943" w:type="dxa"/>
          </w:tcPr>
          <w:p w:rsidR="00B75CF7" w:rsidRPr="002622A0" w:rsidRDefault="00B75CF7" w:rsidP="00823FFB">
            <w:pPr>
              <w:widowControl w:val="0"/>
              <w:spacing w:line="260" w:lineRule="exact"/>
              <w:rPr>
                <w:sz w:val="22"/>
                <w:szCs w:val="22"/>
              </w:rPr>
            </w:pPr>
            <w:r w:rsidRPr="002622A0">
              <w:rPr>
                <w:sz w:val="22"/>
                <w:szCs w:val="22"/>
              </w:rPr>
              <w:t xml:space="preserve">   - открытые акционерные общества</w:t>
            </w:r>
          </w:p>
        </w:tc>
        <w:tc>
          <w:tcPr>
            <w:tcW w:w="993" w:type="dxa"/>
            <w:vAlign w:val="center"/>
          </w:tcPr>
          <w:p w:rsidR="00B75CF7" w:rsidRPr="00B75CF7" w:rsidRDefault="00B75CF7" w:rsidP="00823FFB">
            <w:pPr>
              <w:widowControl w:val="0"/>
              <w:spacing w:line="260" w:lineRule="exact"/>
              <w:jc w:val="both"/>
              <w:rPr>
                <w:sz w:val="24"/>
                <w:szCs w:val="24"/>
              </w:rPr>
            </w:pPr>
            <w:r w:rsidRPr="00B75CF7">
              <w:rPr>
                <w:sz w:val="24"/>
                <w:szCs w:val="24"/>
              </w:rPr>
              <w:t>2290</w:t>
            </w:r>
          </w:p>
        </w:tc>
        <w:tc>
          <w:tcPr>
            <w:tcW w:w="992" w:type="dxa"/>
            <w:vAlign w:val="center"/>
          </w:tcPr>
          <w:p w:rsidR="00B75CF7" w:rsidRPr="00B75CF7" w:rsidRDefault="00B75CF7" w:rsidP="00823FFB">
            <w:pPr>
              <w:widowControl w:val="0"/>
              <w:spacing w:line="260" w:lineRule="exact"/>
              <w:jc w:val="both"/>
              <w:rPr>
                <w:sz w:val="24"/>
                <w:szCs w:val="24"/>
              </w:rPr>
            </w:pPr>
            <w:r w:rsidRPr="00B75CF7">
              <w:rPr>
                <w:sz w:val="24"/>
                <w:szCs w:val="24"/>
              </w:rPr>
              <w:t>2272</w:t>
            </w:r>
          </w:p>
        </w:tc>
        <w:tc>
          <w:tcPr>
            <w:tcW w:w="979" w:type="dxa"/>
            <w:vAlign w:val="center"/>
          </w:tcPr>
          <w:p w:rsidR="00B75CF7" w:rsidRPr="00B75CF7" w:rsidRDefault="00B75CF7" w:rsidP="00823FFB">
            <w:pPr>
              <w:widowControl w:val="0"/>
              <w:spacing w:line="260" w:lineRule="exact"/>
              <w:jc w:val="both"/>
              <w:rPr>
                <w:sz w:val="24"/>
                <w:szCs w:val="24"/>
              </w:rPr>
            </w:pPr>
            <w:r w:rsidRPr="00B75CF7">
              <w:rPr>
                <w:sz w:val="24"/>
                <w:szCs w:val="24"/>
              </w:rPr>
              <w:t>2272</w:t>
            </w:r>
          </w:p>
        </w:tc>
        <w:tc>
          <w:tcPr>
            <w:tcW w:w="1028" w:type="dxa"/>
            <w:vAlign w:val="center"/>
          </w:tcPr>
          <w:p w:rsidR="00B75CF7" w:rsidRPr="00B75CF7" w:rsidRDefault="00B75CF7" w:rsidP="00823FFB">
            <w:pPr>
              <w:widowControl w:val="0"/>
              <w:spacing w:line="260" w:lineRule="exact"/>
              <w:jc w:val="both"/>
              <w:rPr>
                <w:sz w:val="24"/>
                <w:szCs w:val="24"/>
              </w:rPr>
            </w:pPr>
            <w:r w:rsidRPr="00B75CF7">
              <w:rPr>
                <w:sz w:val="24"/>
                <w:szCs w:val="24"/>
              </w:rPr>
              <w:t>-18</w:t>
            </w:r>
          </w:p>
        </w:tc>
        <w:tc>
          <w:tcPr>
            <w:tcW w:w="1042" w:type="dxa"/>
            <w:vAlign w:val="center"/>
          </w:tcPr>
          <w:p w:rsidR="00B75CF7" w:rsidRPr="00B75CF7" w:rsidRDefault="00B75CF7" w:rsidP="00823FFB">
            <w:pPr>
              <w:widowControl w:val="0"/>
              <w:spacing w:line="260" w:lineRule="exact"/>
              <w:jc w:val="both"/>
              <w:rPr>
                <w:sz w:val="24"/>
                <w:szCs w:val="24"/>
              </w:rPr>
            </w:pPr>
            <w:r w:rsidRPr="00B75CF7">
              <w:rPr>
                <w:sz w:val="24"/>
                <w:szCs w:val="24"/>
              </w:rPr>
              <w:t>-</w:t>
            </w:r>
          </w:p>
        </w:tc>
        <w:tc>
          <w:tcPr>
            <w:tcW w:w="858" w:type="dxa"/>
            <w:vAlign w:val="center"/>
          </w:tcPr>
          <w:p w:rsidR="00B75CF7" w:rsidRPr="00B75CF7" w:rsidRDefault="00B75CF7" w:rsidP="00823FFB">
            <w:pPr>
              <w:widowControl w:val="0"/>
              <w:spacing w:line="260" w:lineRule="exact"/>
              <w:jc w:val="both"/>
              <w:rPr>
                <w:sz w:val="24"/>
                <w:szCs w:val="24"/>
              </w:rPr>
            </w:pPr>
            <w:r w:rsidRPr="00B75CF7">
              <w:rPr>
                <w:sz w:val="24"/>
                <w:szCs w:val="24"/>
              </w:rPr>
              <w:t>99,2</w:t>
            </w:r>
          </w:p>
        </w:tc>
        <w:tc>
          <w:tcPr>
            <w:tcW w:w="851" w:type="dxa"/>
            <w:vAlign w:val="center"/>
          </w:tcPr>
          <w:p w:rsidR="00B75CF7" w:rsidRPr="00B75CF7" w:rsidRDefault="00B75CF7" w:rsidP="00823FFB">
            <w:pPr>
              <w:widowControl w:val="0"/>
              <w:spacing w:line="260" w:lineRule="exact"/>
              <w:jc w:val="both"/>
              <w:rPr>
                <w:sz w:val="24"/>
                <w:szCs w:val="24"/>
              </w:rPr>
            </w:pPr>
            <w:r w:rsidRPr="00B75CF7">
              <w:rPr>
                <w:sz w:val="24"/>
                <w:szCs w:val="24"/>
              </w:rPr>
              <w:t>100,0</w:t>
            </w:r>
          </w:p>
        </w:tc>
      </w:tr>
      <w:tr w:rsidR="00B75CF7" w:rsidRPr="00B75CF7" w:rsidTr="0004583C">
        <w:tc>
          <w:tcPr>
            <w:tcW w:w="2943" w:type="dxa"/>
          </w:tcPr>
          <w:p w:rsidR="00B75CF7" w:rsidRPr="002622A0" w:rsidRDefault="00B75CF7" w:rsidP="00823FFB">
            <w:pPr>
              <w:widowControl w:val="0"/>
              <w:spacing w:line="260" w:lineRule="exact"/>
              <w:rPr>
                <w:sz w:val="22"/>
                <w:szCs w:val="22"/>
              </w:rPr>
            </w:pPr>
            <w:r w:rsidRPr="002622A0">
              <w:rPr>
                <w:sz w:val="22"/>
                <w:szCs w:val="22"/>
              </w:rPr>
              <w:t xml:space="preserve">   - закрытые акционерные общества</w:t>
            </w:r>
          </w:p>
        </w:tc>
        <w:tc>
          <w:tcPr>
            <w:tcW w:w="993" w:type="dxa"/>
            <w:vAlign w:val="center"/>
          </w:tcPr>
          <w:p w:rsidR="00B75CF7" w:rsidRPr="00B75CF7" w:rsidRDefault="00B75CF7" w:rsidP="00823FFB">
            <w:pPr>
              <w:widowControl w:val="0"/>
              <w:spacing w:line="260" w:lineRule="exact"/>
              <w:jc w:val="both"/>
              <w:rPr>
                <w:sz w:val="24"/>
                <w:szCs w:val="24"/>
              </w:rPr>
            </w:pPr>
            <w:r w:rsidRPr="00B75CF7">
              <w:rPr>
                <w:sz w:val="24"/>
                <w:szCs w:val="24"/>
              </w:rPr>
              <w:t>1795</w:t>
            </w:r>
          </w:p>
        </w:tc>
        <w:tc>
          <w:tcPr>
            <w:tcW w:w="992" w:type="dxa"/>
            <w:vAlign w:val="center"/>
          </w:tcPr>
          <w:p w:rsidR="00B75CF7" w:rsidRPr="00B75CF7" w:rsidRDefault="00B75CF7" w:rsidP="00823FFB">
            <w:pPr>
              <w:widowControl w:val="0"/>
              <w:spacing w:line="260" w:lineRule="exact"/>
              <w:jc w:val="both"/>
              <w:rPr>
                <w:sz w:val="24"/>
                <w:szCs w:val="24"/>
              </w:rPr>
            </w:pPr>
            <w:r w:rsidRPr="00B75CF7">
              <w:rPr>
                <w:sz w:val="24"/>
                <w:szCs w:val="24"/>
              </w:rPr>
              <w:t>1786</w:t>
            </w:r>
          </w:p>
        </w:tc>
        <w:tc>
          <w:tcPr>
            <w:tcW w:w="979" w:type="dxa"/>
            <w:vAlign w:val="center"/>
          </w:tcPr>
          <w:p w:rsidR="00B75CF7" w:rsidRPr="00B75CF7" w:rsidRDefault="00B75CF7" w:rsidP="00823FFB">
            <w:pPr>
              <w:widowControl w:val="0"/>
              <w:spacing w:line="260" w:lineRule="exact"/>
              <w:jc w:val="both"/>
              <w:rPr>
                <w:sz w:val="24"/>
                <w:szCs w:val="24"/>
              </w:rPr>
            </w:pPr>
            <w:r w:rsidRPr="00B75CF7">
              <w:rPr>
                <w:sz w:val="24"/>
                <w:szCs w:val="24"/>
              </w:rPr>
              <w:t>1758</w:t>
            </w:r>
          </w:p>
        </w:tc>
        <w:tc>
          <w:tcPr>
            <w:tcW w:w="1028" w:type="dxa"/>
            <w:vAlign w:val="center"/>
          </w:tcPr>
          <w:p w:rsidR="00B75CF7" w:rsidRPr="00B75CF7" w:rsidRDefault="00B75CF7" w:rsidP="00823FFB">
            <w:pPr>
              <w:widowControl w:val="0"/>
              <w:spacing w:line="260" w:lineRule="exact"/>
              <w:jc w:val="both"/>
              <w:rPr>
                <w:sz w:val="24"/>
                <w:szCs w:val="24"/>
              </w:rPr>
            </w:pPr>
            <w:r w:rsidRPr="00B75CF7">
              <w:rPr>
                <w:sz w:val="24"/>
                <w:szCs w:val="24"/>
              </w:rPr>
              <w:t>-37</w:t>
            </w:r>
          </w:p>
        </w:tc>
        <w:tc>
          <w:tcPr>
            <w:tcW w:w="1042" w:type="dxa"/>
            <w:vAlign w:val="center"/>
          </w:tcPr>
          <w:p w:rsidR="00B75CF7" w:rsidRPr="00B75CF7" w:rsidRDefault="00B75CF7" w:rsidP="00823FFB">
            <w:pPr>
              <w:widowControl w:val="0"/>
              <w:spacing w:line="260" w:lineRule="exact"/>
              <w:jc w:val="both"/>
              <w:rPr>
                <w:sz w:val="24"/>
                <w:szCs w:val="24"/>
              </w:rPr>
            </w:pPr>
            <w:r w:rsidRPr="00B75CF7">
              <w:rPr>
                <w:sz w:val="24"/>
                <w:szCs w:val="24"/>
              </w:rPr>
              <w:t>-28</w:t>
            </w:r>
          </w:p>
        </w:tc>
        <w:tc>
          <w:tcPr>
            <w:tcW w:w="858" w:type="dxa"/>
            <w:vAlign w:val="center"/>
          </w:tcPr>
          <w:p w:rsidR="00B75CF7" w:rsidRPr="00B75CF7" w:rsidRDefault="00B75CF7" w:rsidP="00823FFB">
            <w:pPr>
              <w:widowControl w:val="0"/>
              <w:spacing w:line="260" w:lineRule="exact"/>
              <w:jc w:val="both"/>
              <w:rPr>
                <w:sz w:val="24"/>
                <w:szCs w:val="24"/>
              </w:rPr>
            </w:pPr>
            <w:r w:rsidRPr="00B75CF7">
              <w:rPr>
                <w:sz w:val="24"/>
                <w:szCs w:val="24"/>
              </w:rPr>
              <w:t>97,9</w:t>
            </w:r>
          </w:p>
        </w:tc>
        <w:tc>
          <w:tcPr>
            <w:tcW w:w="851" w:type="dxa"/>
            <w:vAlign w:val="center"/>
          </w:tcPr>
          <w:p w:rsidR="00B75CF7" w:rsidRPr="00B75CF7" w:rsidRDefault="00B75CF7" w:rsidP="00823FFB">
            <w:pPr>
              <w:widowControl w:val="0"/>
              <w:spacing w:line="260" w:lineRule="exact"/>
              <w:jc w:val="both"/>
              <w:rPr>
                <w:sz w:val="24"/>
                <w:szCs w:val="24"/>
              </w:rPr>
            </w:pPr>
            <w:r w:rsidRPr="00B75CF7">
              <w:rPr>
                <w:sz w:val="24"/>
                <w:szCs w:val="24"/>
              </w:rPr>
              <w:t>98,4</w:t>
            </w:r>
          </w:p>
        </w:tc>
      </w:tr>
      <w:tr w:rsidR="00B75CF7" w:rsidRPr="00B75CF7" w:rsidTr="0004583C">
        <w:tc>
          <w:tcPr>
            <w:tcW w:w="2943" w:type="dxa"/>
          </w:tcPr>
          <w:p w:rsidR="00B75CF7" w:rsidRPr="002622A0" w:rsidRDefault="00B75CF7" w:rsidP="00823FFB">
            <w:pPr>
              <w:widowControl w:val="0"/>
              <w:spacing w:line="260" w:lineRule="exact"/>
              <w:rPr>
                <w:sz w:val="22"/>
                <w:szCs w:val="22"/>
              </w:rPr>
            </w:pPr>
            <w:r w:rsidRPr="002622A0">
              <w:rPr>
                <w:sz w:val="22"/>
                <w:szCs w:val="22"/>
              </w:rPr>
              <w:t xml:space="preserve">   общества с ограниченной ответственностью</w:t>
            </w:r>
          </w:p>
        </w:tc>
        <w:tc>
          <w:tcPr>
            <w:tcW w:w="993" w:type="dxa"/>
            <w:vAlign w:val="center"/>
          </w:tcPr>
          <w:p w:rsidR="00B75CF7" w:rsidRPr="00B75CF7" w:rsidRDefault="00B75CF7" w:rsidP="00823FFB">
            <w:pPr>
              <w:widowControl w:val="0"/>
              <w:spacing w:line="260" w:lineRule="exact"/>
              <w:jc w:val="both"/>
              <w:rPr>
                <w:sz w:val="24"/>
                <w:szCs w:val="24"/>
              </w:rPr>
            </w:pPr>
            <w:r w:rsidRPr="00B75CF7">
              <w:rPr>
                <w:sz w:val="24"/>
                <w:szCs w:val="24"/>
              </w:rPr>
              <w:t>39929</w:t>
            </w:r>
          </w:p>
        </w:tc>
        <w:tc>
          <w:tcPr>
            <w:tcW w:w="992" w:type="dxa"/>
            <w:vAlign w:val="center"/>
          </w:tcPr>
          <w:p w:rsidR="00B75CF7" w:rsidRPr="00B75CF7" w:rsidRDefault="00B75CF7" w:rsidP="00823FFB">
            <w:pPr>
              <w:widowControl w:val="0"/>
              <w:spacing w:line="260" w:lineRule="exact"/>
              <w:jc w:val="both"/>
              <w:rPr>
                <w:sz w:val="24"/>
                <w:szCs w:val="24"/>
              </w:rPr>
            </w:pPr>
            <w:r w:rsidRPr="00B75CF7">
              <w:rPr>
                <w:sz w:val="24"/>
                <w:szCs w:val="24"/>
              </w:rPr>
              <w:t>45726</w:t>
            </w:r>
          </w:p>
        </w:tc>
        <w:tc>
          <w:tcPr>
            <w:tcW w:w="979" w:type="dxa"/>
            <w:vAlign w:val="center"/>
          </w:tcPr>
          <w:p w:rsidR="00B75CF7" w:rsidRPr="00B75CF7" w:rsidRDefault="00B75CF7" w:rsidP="00823FFB">
            <w:pPr>
              <w:widowControl w:val="0"/>
              <w:spacing w:line="260" w:lineRule="exact"/>
              <w:jc w:val="both"/>
              <w:rPr>
                <w:sz w:val="24"/>
                <w:szCs w:val="24"/>
              </w:rPr>
            </w:pPr>
            <w:r w:rsidRPr="00B75CF7">
              <w:rPr>
                <w:sz w:val="24"/>
                <w:szCs w:val="24"/>
              </w:rPr>
              <w:t>49543</w:t>
            </w:r>
          </w:p>
        </w:tc>
        <w:tc>
          <w:tcPr>
            <w:tcW w:w="1028" w:type="dxa"/>
            <w:vAlign w:val="center"/>
          </w:tcPr>
          <w:p w:rsidR="00B75CF7" w:rsidRPr="00B75CF7" w:rsidRDefault="00B75CF7" w:rsidP="00823FFB">
            <w:pPr>
              <w:widowControl w:val="0"/>
              <w:spacing w:line="260" w:lineRule="exact"/>
              <w:jc w:val="both"/>
              <w:rPr>
                <w:sz w:val="24"/>
                <w:szCs w:val="24"/>
              </w:rPr>
            </w:pPr>
            <w:r w:rsidRPr="00B75CF7">
              <w:rPr>
                <w:sz w:val="24"/>
                <w:szCs w:val="24"/>
              </w:rPr>
              <w:t>9614</w:t>
            </w:r>
          </w:p>
        </w:tc>
        <w:tc>
          <w:tcPr>
            <w:tcW w:w="1042" w:type="dxa"/>
            <w:vAlign w:val="center"/>
          </w:tcPr>
          <w:p w:rsidR="00B75CF7" w:rsidRPr="00B75CF7" w:rsidRDefault="00B75CF7" w:rsidP="00823FFB">
            <w:pPr>
              <w:widowControl w:val="0"/>
              <w:spacing w:line="260" w:lineRule="exact"/>
              <w:jc w:val="both"/>
              <w:rPr>
                <w:sz w:val="24"/>
                <w:szCs w:val="24"/>
              </w:rPr>
            </w:pPr>
            <w:r w:rsidRPr="00B75CF7">
              <w:rPr>
                <w:sz w:val="24"/>
                <w:szCs w:val="24"/>
              </w:rPr>
              <w:t>3817</w:t>
            </w:r>
          </w:p>
        </w:tc>
        <w:tc>
          <w:tcPr>
            <w:tcW w:w="858" w:type="dxa"/>
            <w:vAlign w:val="center"/>
          </w:tcPr>
          <w:p w:rsidR="00B75CF7" w:rsidRPr="00B75CF7" w:rsidRDefault="00B75CF7" w:rsidP="00823FFB">
            <w:pPr>
              <w:widowControl w:val="0"/>
              <w:spacing w:line="260" w:lineRule="exact"/>
              <w:jc w:val="both"/>
              <w:rPr>
                <w:sz w:val="24"/>
                <w:szCs w:val="24"/>
              </w:rPr>
            </w:pPr>
            <w:r w:rsidRPr="00B75CF7">
              <w:rPr>
                <w:sz w:val="24"/>
                <w:szCs w:val="24"/>
              </w:rPr>
              <w:t>124,1</w:t>
            </w:r>
          </w:p>
        </w:tc>
        <w:tc>
          <w:tcPr>
            <w:tcW w:w="851" w:type="dxa"/>
            <w:vAlign w:val="center"/>
          </w:tcPr>
          <w:p w:rsidR="00B75CF7" w:rsidRPr="00B75CF7" w:rsidRDefault="00B75CF7" w:rsidP="00823FFB">
            <w:pPr>
              <w:widowControl w:val="0"/>
              <w:spacing w:line="260" w:lineRule="exact"/>
              <w:jc w:val="both"/>
              <w:rPr>
                <w:sz w:val="24"/>
                <w:szCs w:val="24"/>
              </w:rPr>
            </w:pPr>
            <w:r w:rsidRPr="00B75CF7">
              <w:rPr>
                <w:sz w:val="24"/>
                <w:szCs w:val="24"/>
              </w:rPr>
              <w:t>108,3</w:t>
            </w:r>
          </w:p>
        </w:tc>
      </w:tr>
      <w:tr w:rsidR="00B75CF7" w:rsidRPr="00B75CF7" w:rsidTr="0004583C">
        <w:tc>
          <w:tcPr>
            <w:tcW w:w="2943" w:type="dxa"/>
          </w:tcPr>
          <w:p w:rsidR="00B75CF7" w:rsidRPr="002622A0" w:rsidRDefault="00B75CF7" w:rsidP="00823FFB">
            <w:pPr>
              <w:widowControl w:val="0"/>
              <w:spacing w:line="260" w:lineRule="exact"/>
              <w:rPr>
                <w:sz w:val="22"/>
                <w:szCs w:val="22"/>
              </w:rPr>
            </w:pPr>
            <w:r w:rsidRPr="002622A0">
              <w:rPr>
                <w:sz w:val="22"/>
                <w:szCs w:val="22"/>
              </w:rPr>
              <w:t xml:space="preserve">   общества с дополнительной ответственностью</w:t>
            </w:r>
          </w:p>
        </w:tc>
        <w:tc>
          <w:tcPr>
            <w:tcW w:w="993" w:type="dxa"/>
            <w:vAlign w:val="center"/>
          </w:tcPr>
          <w:p w:rsidR="00B75CF7" w:rsidRPr="00B75CF7" w:rsidRDefault="00B75CF7" w:rsidP="00823FFB">
            <w:pPr>
              <w:widowControl w:val="0"/>
              <w:spacing w:line="260" w:lineRule="exact"/>
              <w:jc w:val="both"/>
              <w:rPr>
                <w:sz w:val="24"/>
                <w:szCs w:val="24"/>
              </w:rPr>
            </w:pPr>
            <w:r w:rsidRPr="00B75CF7">
              <w:rPr>
                <w:sz w:val="24"/>
                <w:szCs w:val="24"/>
              </w:rPr>
              <w:t>7423</w:t>
            </w:r>
          </w:p>
        </w:tc>
        <w:tc>
          <w:tcPr>
            <w:tcW w:w="992" w:type="dxa"/>
            <w:vAlign w:val="center"/>
          </w:tcPr>
          <w:p w:rsidR="00B75CF7" w:rsidRPr="00B75CF7" w:rsidRDefault="00B75CF7" w:rsidP="00823FFB">
            <w:pPr>
              <w:widowControl w:val="0"/>
              <w:spacing w:line="260" w:lineRule="exact"/>
              <w:jc w:val="both"/>
              <w:rPr>
                <w:sz w:val="24"/>
                <w:szCs w:val="24"/>
              </w:rPr>
            </w:pPr>
            <w:r w:rsidRPr="00B75CF7">
              <w:rPr>
                <w:sz w:val="24"/>
                <w:szCs w:val="24"/>
              </w:rPr>
              <w:t>6910</w:t>
            </w:r>
          </w:p>
        </w:tc>
        <w:tc>
          <w:tcPr>
            <w:tcW w:w="979" w:type="dxa"/>
            <w:vAlign w:val="center"/>
          </w:tcPr>
          <w:p w:rsidR="00B75CF7" w:rsidRPr="00B75CF7" w:rsidRDefault="00B75CF7" w:rsidP="00823FFB">
            <w:pPr>
              <w:widowControl w:val="0"/>
              <w:spacing w:line="260" w:lineRule="exact"/>
              <w:jc w:val="both"/>
              <w:rPr>
                <w:sz w:val="24"/>
                <w:szCs w:val="24"/>
              </w:rPr>
            </w:pPr>
            <w:r w:rsidRPr="00B75CF7">
              <w:rPr>
                <w:sz w:val="24"/>
                <w:szCs w:val="24"/>
              </w:rPr>
              <w:t>6564</w:t>
            </w:r>
          </w:p>
        </w:tc>
        <w:tc>
          <w:tcPr>
            <w:tcW w:w="1028" w:type="dxa"/>
            <w:vAlign w:val="center"/>
          </w:tcPr>
          <w:p w:rsidR="00B75CF7" w:rsidRPr="00B75CF7" w:rsidRDefault="00B75CF7" w:rsidP="00823FFB">
            <w:pPr>
              <w:widowControl w:val="0"/>
              <w:spacing w:line="260" w:lineRule="exact"/>
              <w:jc w:val="both"/>
              <w:rPr>
                <w:sz w:val="24"/>
                <w:szCs w:val="24"/>
              </w:rPr>
            </w:pPr>
            <w:r w:rsidRPr="00B75CF7">
              <w:rPr>
                <w:sz w:val="24"/>
                <w:szCs w:val="24"/>
              </w:rPr>
              <w:t>-859</w:t>
            </w:r>
          </w:p>
        </w:tc>
        <w:tc>
          <w:tcPr>
            <w:tcW w:w="1042" w:type="dxa"/>
            <w:vAlign w:val="center"/>
          </w:tcPr>
          <w:p w:rsidR="00B75CF7" w:rsidRPr="00B75CF7" w:rsidRDefault="00B75CF7" w:rsidP="00823FFB">
            <w:pPr>
              <w:widowControl w:val="0"/>
              <w:spacing w:line="260" w:lineRule="exact"/>
              <w:jc w:val="both"/>
              <w:rPr>
                <w:sz w:val="24"/>
                <w:szCs w:val="24"/>
              </w:rPr>
            </w:pPr>
            <w:r w:rsidRPr="00B75CF7">
              <w:rPr>
                <w:sz w:val="24"/>
                <w:szCs w:val="24"/>
              </w:rPr>
              <w:t>-346</w:t>
            </w:r>
          </w:p>
        </w:tc>
        <w:tc>
          <w:tcPr>
            <w:tcW w:w="858" w:type="dxa"/>
            <w:vAlign w:val="center"/>
          </w:tcPr>
          <w:p w:rsidR="00B75CF7" w:rsidRPr="00B75CF7" w:rsidRDefault="00B75CF7" w:rsidP="00823FFB">
            <w:pPr>
              <w:widowControl w:val="0"/>
              <w:spacing w:line="260" w:lineRule="exact"/>
              <w:jc w:val="both"/>
              <w:rPr>
                <w:sz w:val="24"/>
                <w:szCs w:val="24"/>
              </w:rPr>
            </w:pPr>
            <w:r w:rsidRPr="00B75CF7">
              <w:rPr>
                <w:sz w:val="24"/>
                <w:szCs w:val="24"/>
              </w:rPr>
              <w:t>88,4</w:t>
            </w:r>
          </w:p>
        </w:tc>
        <w:tc>
          <w:tcPr>
            <w:tcW w:w="851" w:type="dxa"/>
            <w:vAlign w:val="center"/>
          </w:tcPr>
          <w:p w:rsidR="00B75CF7" w:rsidRPr="00B75CF7" w:rsidRDefault="00B75CF7" w:rsidP="00823FFB">
            <w:pPr>
              <w:widowControl w:val="0"/>
              <w:spacing w:line="260" w:lineRule="exact"/>
              <w:jc w:val="both"/>
              <w:rPr>
                <w:sz w:val="24"/>
                <w:szCs w:val="24"/>
              </w:rPr>
            </w:pPr>
            <w:r w:rsidRPr="00B75CF7">
              <w:rPr>
                <w:sz w:val="24"/>
                <w:szCs w:val="24"/>
              </w:rPr>
              <w:t>95,0</w:t>
            </w:r>
          </w:p>
        </w:tc>
      </w:tr>
      <w:tr w:rsidR="00B75CF7" w:rsidRPr="00B75CF7" w:rsidTr="0004583C">
        <w:tc>
          <w:tcPr>
            <w:tcW w:w="2943" w:type="dxa"/>
          </w:tcPr>
          <w:p w:rsidR="00B75CF7" w:rsidRPr="002622A0" w:rsidRDefault="00B75CF7" w:rsidP="00823FFB">
            <w:pPr>
              <w:widowControl w:val="0"/>
              <w:spacing w:line="260" w:lineRule="exact"/>
              <w:rPr>
                <w:sz w:val="22"/>
                <w:szCs w:val="22"/>
              </w:rPr>
            </w:pPr>
            <w:r w:rsidRPr="002622A0">
              <w:rPr>
                <w:sz w:val="22"/>
                <w:szCs w:val="22"/>
              </w:rPr>
              <w:t xml:space="preserve">    унитарные предприятия</w:t>
            </w:r>
          </w:p>
        </w:tc>
        <w:tc>
          <w:tcPr>
            <w:tcW w:w="993" w:type="dxa"/>
            <w:vAlign w:val="center"/>
          </w:tcPr>
          <w:p w:rsidR="00B75CF7" w:rsidRPr="00B75CF7" w:rsidRDefault="00B75CF7" w:rsidP="00823FFB">
            <w:pPr>
              <w:widowControl w:val="0"/>
              <w:spacing w:line="260" w:lineRule="exact"/>
              <w:jc w:val="both"/>
              <w:rPr>
                <w:sz w:val="24"/>
                <w:szCs w:val="24"/>
              </w:rPr>
            </w:pPr>
            <w:r w:rsidRPr="00B75CF7">
              <w:rPr>
                <w:sz w:val="24"/>
                <w:szCs w:val="24"/>
              </w:rPr>
              <w:t>52824</w:t>
            </w:r>
          </w:p>
        </w:tc>
        <w:tc>
          <w:tcPr>
            <w:tcW w:w="992" w:type="dxa"/>
            <w:vAlign w:val="center"/>
          </w:tcPr>
          <w:p w:rsidR="00B75CF7" w:rsidRPr="00B75CF7" w:rsidRDefault="00B75CF7" w:rsidP="00823FFB">
            <w:pPr>
              <w:widowControl w:val="0"/>
              <w:spacing w:line="260" w:lineRule="exact"/>
              <w:jc w:val="both"/>
              <w:rPr>
                <w:sz w:val="24"/>
                <w:szCs w:val="24"/>
              </w:rPr>
            </w:pPr>
            <w:r w:rsidRPr="00B75CF7">
              <w:rPr>
                <w:sz w:val="24"/>
                <w:szCs w:val="24"/>
              </w:rPr>
              <w:t>57242</w:t>
            </w:r>
          </w:p>
        </w:tc>
        <w:tc>
          <w:tcPr>
            <w:tcW w:w="979" w:type="dxa"/>
            <w:vAlign w:val="center"/>
          </w:tcPr>
          <w:p w:rsidR="00B75CF7" w:rsidRPr="00B75CF7" w:rsidRDefault="00B75CF7" w:rsidP="00823FFB">
            <w:pPr>
              <w:widowControl w:val="0"/>
              <w:spacing w:line="260" w:lineRule="exact"/>
              <w:jc w:val="both"/>
              <w:rPr>
                <w:sz w:val="24"/>
                <w:szCs w:val="24"/>
              </w:rPr>
            </w:pPr>
            <w:r w:rsidRPr="00B75CF7">
              <w:rPr>
                <w:sz w:val="24"/>
                <w:szCs w:val="24"/>
              </w:rPr>
              <w:t>56241</w:t>
            </w:r>
          </w:p>
        </w:tc>
        <w:tc>
          <w:tcPr>
            <w:tcW w:w="1028" w:type="dxa"/>
            <w:vAlign w:val="center"/>
          </w:tcPr>
          <w:p w:rsidR="00B75CF7" w:rsidRPr="00B75CF7" w:rsidRDefault="00B75CF7" w:rsidP="00823FFB">
            <w:pPr>
              <w:widowControl w:val="0"/>
              <w:spacing w:line="260" w:lineRule="exact"/>
              <w:jc w:val="both"/>
              <w:rPr>
                <w:sz w:val="24"/>
                <w:szCs w:val="24"/>
              </w:rPr>
            </w:pPr>
            <w:r w:rsidRPr="00B75CF7">
              <w:rPr>
                <w:sz w:val="24"/>
                <w:szCs w:val="24"/>
              </w:rPr>
              <w:t>3417</w:t>
            </w:r>
          </w:p>
        </w:tc>
        <w:tc>
          <w:tcPr>
            <w:tcW w:w="1042" w:type="dxa"/>
            <w:vAlign w:val="center"/>
          </w:tcPr>
          <w:p w:rsidR="00B75CF7" w:rsidRPr="00B75CF7" w:rsidRDefault="00B75CF7" w:rsidP="00823FFB">
            <w:pPr>
              <w:widowControl w:val="0"/>
              <w:spacing w:line="260" w:lineRule="exact"/>
              <w:jc w:val="both"/>
              <w:rPr>
                <w:sz w:val="24"/>
                <w:szCs w:val="24"/>
              </w:rPr>
            </w:pPr>
            <w:r w:rsidRPr="00B75CF7">
              <w:rPr>
                <w:sz w:val="24"/>
                <w:szCs w:val="24"/>
              </w:rPr>
              <w:t>-1001</w:t>
            </w:r>
          </w:p>
        </w:tc>
        <w:tc>
          <w:tcPr>
            <w:tcW w:w="858" w:type="dxa"/>
            <w:vAlign w:val="center"/>
          </w:tcPr>
          <w:p w:rsidR="00B75CF7" w:rsidRPr="00B75CF7" w:rsidRDefault="00B75CF7" w:rsidP="00823FFB">
            <w:pPr>
              <w:widowControl w:val="0"/>
              <w:spacing w:line="260" w:lineRule="exact"/>
              <w:jc w:val="both"/>
              <w:rPr>
                <w:sz w:val="24"/>
                <w:szCs w:val="24"/>
              </w:rPr>
            </w:pPr>
            <w:r w:rsidRPr="00B75CF7">
              <w:rPr>
                <w:sz w:val="24"/>
                <w:szCs w:val="24"/>
              </w:rPr>
              <w:t>106,5</w:t>
            </w:r>
          </w:p>
        </w:tc>
        <w:tc>
          <w:tcPr>
            <w:tcW w:w="851" w:type="dxa"/>
            <w:vAlign w:val="center"/>
          </w:tcPr>
          <w:p w:rsidR="00B75CF7" w:rsidRPr="00B75CF7" w:rsidRDefault="00B75CF7" w:rsidP="00823FFB">
            <w:pPr>
              <w:widowControl w:val="0"/>
              <w:spacing w:line="260" w:lineRule="exact"/>
              <w:jc w:val="both"/>
              <w:rPr>
                <w:sz w:val="24"/>
                <w:szCs w:val="24"/>
              </w:rPr>
            </w:pPr>
            <w:r w:rsidRPr="00B75CF7">
              <w:rPr>
                <w:sz w:val="24"/>
                <w:szCs w:val="24"/>
              </w:rPr>
              <w:t>98,3</w:t>
            </w:r>
          </w:p>
        </w:tc>
      </w:tr>
      <w:tr w:rsidR="00B75CF7" w:rsidRPr="00B75CF7" w:rsidTr="0004583C">
        <w:tc>
          <w:tcPr>
            <w:tcW w:w="2943" w:type="dxa"/>
          </w:tcPr>
          <w:p w:rsidR="00B75CF7" w:rsidRPr="002622A0" w:rsidRDefault="00B75CF7" w:rsidP="00823FFB">
            <w:pPr>
              <w:widowControl w:val="0"/>
              <w:spacing w:line="260" w:lineRule="exact"/>
              <w:rPr>
                <w:sz w:val="22"/>
                <w:szCs w:val="22"/>
              </w:rPr>
            </w:pPr>
            <w:r w:rsidRPr="002622A0">
              <w:rPr>
                <w:sz w:val="22"/>
                <w:szCs w:val="22"/>
              </w:rPr>
              <w:t>Некоммерческие организации</w:t>
            </w:r>
          </w:p>
        </w:tc>
        <w:tc>
          <w:tcPr>
            <w:tcW w:w="993" w:type="dxa"/>
            <w:vAlign w:val="center"/>
          </w:tcPr>
          <w:p w:rsidR="00B75CF7" w:rsidRPr="00B75CF7" w:rsidRDefault="00B75CF7" w:rsidP="00823FFB">
            <w:pPr>
              <w:widowControl w:val="0"/>
              <w:spacing w:line="260" w:lineRule="exact"/>
              <w:jc w:val="both"/>
              <w:rPr>
                <w:sz w:val="24"/>
                <w:szCs w:val="24"/>
              </w:rPr>
            </w:pPr>
            <w:r w:rsidRPr="00B75CF7">
              <w:rPr>
                <w:sz w:val="24"/>
                <w:szCs w:val="24"/>
              </w:rPr>
              <w:t>23906</w:t>
            </w:r>
          </w:p>
        </w:tc>
        <w:tc>
          <w:tcPr>
            <w:tcW w:w="992" w:type="dxa"/>
            <w:vAlign w:val="center"/>
          </w:tcPr>
          <w:p w:rsidR="00B75CF7" w:rsidRPr="00B75CF7" w:rsidRDefault="00B75CF7" w:rsidP="00823FFB">
            <w:pPr>
              <w:widowControl w:val="0"/>
              <w:spacing w:line="260" w:lineRule="exact"/>
              <w:jc w:val="both"/>
              <w:rPr>
                <w:sz w:val="24"/>
                <w:szCs w:val="24"/>
              </w:rPr>
            </w:pPr>
            <w:r w:rsidRPr="00B75CF7">
              <w:rPr>
                <w:sz w:val="24"/>
                <w:szCs w:val="24"/>
              </w:rPr>
              <w:t>24423</w:t>
            </w:r>
          </w:p>
        </w:tc>
        <w:tc>
          <w:tcPr>
            <w:tcW w:w="979" w:type="dxa"/>
            <w:vAlign w:val="center"/>
          </w:tcPr>
          <w:p w:rsidR="00B75CF7" w:rsidRPr="00B75CF7" w:rsidRDefault="00B75CF7" w:rsidP="00823FFB">
            <w:pPr>
              <w:widowControl w:val="0"/>
              <w:spacing w:line="260" w:lineRule="exact"/>
              <w:jc w:val="both"/>
              <w:rPr>
                <w:sz w:val="24"/>
                <w:szCs w:val="24"/>
              </w:rPr>
            </w:pPr>
            <w:r w:rsidRPr="00B75CF7">
              <w:rPr>
                <w:sz w:val="24"/>
                <w:szCs w:val="24"/>
              </w:rPr>
              <w:t>25169</w:t>
            </w:r>
          </w:p>
        </w:tc>
        <w:tc>
          <w:tcPr>
            <w:tcW w:w="1028" w:type="dxa"/>
            <w:vAlign w:val="center"/>
          </w:tcPr>
          <w:p w:rsidR="00B75CF7" w:rsidRPr="00B75CF7" w:rsidRDefault="00B75CF7" w:rsidP="00823FFB">
            <w:pPr>
              <w:widowControl w:val="0"/>
              <w:spacing w:line="260" w:lineRule="exact"/>
              <w:jc w:val="both"/>
              <w:rPr>
                <w:sz w:val="24"/>
                <w:szCs w:val="24"/>
              </w:rPr>
            </w:pPr>
            <w:r w:rsidRPr="00B75CF7">
              <w:rPr>
                <w:sz w:val="24"/>
                <w:szCs w:val="24"/>
              </w:rPr>
              <w:t>1263</w:t>
            </w:r>
          </w:p>
        </w:tc>
        <w:tc>
          <w:tcPr>
            <w:tcW w:w="1042" w:type="dxa"/>
            <w:vAlign w:val="center"/>
          </w:tcPr>
          <w:p w:rsidR="00B75CF7" w:rsidRPr="00B75CF7" w:rsidRDefault="00B75CF7" w:rsidP="00823FFB">
            <w:pPr>
              <w:widowControl w:val="0"/>
              <w:spacing w:line="260" w:lineRule="exact"/>
              <w:jc w:val="both"/>
              <w:rPr>
                <w:sz w:val="24"/>
                <w:szCs w:val="24"/>
              </w:rPr>
            </w:pPr>
            <w:r w:rsidRPr="00B75CF7">
              <w:rPr>
                <w:sz w:val="24"/>
                <w:szCs w:val="24"/>
              </w:rPr>
              <w:t>746</w:t>
            </w:r>
          </w:p>
        </w:tc>
        <w:tc>
          <w:tcPr>
            <w:tcW w:w="858" w:type="dxa"/>
            <w:vAlign w:val="center"/>
          </w:tcPr>
          <w:p w:rsidR="00B75CF7" w:rsidRPr="00B75CF7" w:rsidRDefault="00B75CF7" w:rsidP="00823FFB">
            <w:pPr>
              <w:widowControl w:val="0"/>
              <w:spacing w:line="260" w:lineRule="exact"/>
              <w:jc w:val="both"/>
              <w:rPr>
                <w:sz w:val="24"/>
                <w:szCs w:val="24"/>
              </w:rPr>
            </w:pPr>
            <w:r w:rsidRPr="00B75CF7">
              <w:rPr>
                <w:sz w:val="24"/>
                <w:szCs w:val="24"/>
              </w:rPr>
              <w:t>105,3</w:t>
            </w:r>
          </w:p>
        </w:tc>
        <w:tc>
          <w:tcPr>
            <w:tcW w:w="851" w:type="dxa"/>
            <w:vAlign w:val="center"/>
          </w:tcPr>
          <w:p w:rsidR="00B75CF7" w:rsidRPr="00B75CF7" w:rsidRDefault="00B75CF7" w:rsidP="00823FFB">
            <w:pPr>
              <w:widowControl w:val="0"/>
              <w:spacing w:line="260" w:lineRule="exact"/>
              <w:jc w:val="both"/>
              <w:rPr>
                <w:sz w:val="24"/>
                <w:szCs w:val="24"/>
              </w:rPr>
            </w:pPr>
            <w:r w:rsidRPr="00B75CF7">
              <w:rPr>
                <w:sz w:val="24"/>
                <w:szCs w:val="24"/>
              </w:rPr>
              <w:t>103,1</w:t>
            </w:r>
          </w:p>
        </w:tc>
      </w:tr>
      <w:tr w:rsidR="00B75CF7" w:rsidRPr="00B75CF7" w:rsidTr="0004583C">
        <w:tc>
          <w:tcPr>
            <w:tcW w:w="2943" w:type="dxa"/>
          </w:tcPr>
          <w:p w:rsidR="00B75CF7" w:rsidRPr="002622A0" w:rsidRDefault="00B75CF7" w:rsidP="00823FFB">
            <w:pPr>
              <w:widowControl w:val="0"/>
              <w:spacing w:line="260" w:lineRule="exact"/>
              <w:rPr>
                <w:sz w:val="22"/>
                <w:szCs w:val="22"/>
              </w:rPr>
            </w:pPr>
            <w:r w:rsidRPr="002622A0">
              <w:rPr>
                <w:sz w:val="22"/>
                <w:szCs w:val="22"/>
              </w:rPr>
              <w:t xml:space="preserve">        из них</w:t>
            </w:r>
          </w:p>
        </w:tc>
        <w:tc>
          <w:tcPr>
            <w:tcW w:w="993" w:type="dxa"/>
            <w:vAlign w:val="center"/>
          </w:tcPr>
          <w:p w:rsidR="00B75CF7" w:rsidRPr="00B75CF7" w:rsidRDefault="00B75CF7" w:rsidP="00823FFB">
            <w:pPr>
              <w:widowControl w:val="0"/>
              <w:spacing w:line="260" w:lineRule="exact"/>
              <w:jc w:val="both"/>
              <w:rPr>
                <w:sz w:val="24"/>
                <w:szCs w:val="24"/>
              </w:rPr>
            </w:pPr>
          </w:p>
        </w:tc>
        <w:tc>
          <w:tcPr>
            <w:tcW w:w="992" w:type="dxa"/>
            <w:vAlign w:val="center"/>
          </w:tcPr>
          <w:p w:rsidR="00B75CF7" w:rsidRPr="00B75CF7" w:rsidRDefault="00B75CF7" w:rsidP="00823FFB">
            <w:pPr>
              <w:widowControl w:val="0"/>
              <w:spacing w:line="260" w:lineRule="exact"/>
              <w:jc w:val="both"/>
              <w:rPr>
                <w:sz w:val="24"/>
                <w:szCs w:val="24"/>
              </w:rPr>
            </w:pPr>
          </w:p>
        </w:tc>
        <w:tc>
          <w:tcPr>
            <w:tcW w:w="979" w:type="dxa"/>
            <w:vAlign w:val="center"/>
          </w:tcPr>
          <w:p w:rsidR="00B75CF7" w:rsidRPr="00B75CF7" w:rsidRDefault="00B75CF7" w:rsidP="00823FFB">
            <w:pPr>
              <w:widowControl w:val="0"/>
              <w:spacing w:line="260" w:lineRule="exact"/>
              <w:jc w:val="both"/>
              <w:rPr>
                <w:sz w:val="24"/>
                <w:szCs w:val="24"/>
              </w:rPr>
            </w:pPr>
          </w:p>
        </w:tc>
        <w:tc>
          <w:tcPr>
            <w:tcW w:w="1028" w:type="dxa"/>
            <w:vAlign w:val="center"/>
          </w:tcPr>
          <w:p w:rsidR="00B75CF7" w:rsidRPr="00B75CF7" w:rsidRDefault="00B75CF7" w:rsidP="00823FFB">
            <w:pPr>
              <w:widowControl w:val="0"/>
              <w:spacing w:line="260" w:lineRule="exact"/>
              <w:jc w:val="both"/>
              <w:rPr>
                <w:sz w:val="24"/>
                <w:szCs w:val="24"/>
              </w:rPr>
            </w:pPr>
          </w:p>
        </w:tc>
        <w:tc>
          <w:tcPr>
            <w:tcW w:w="1042" w:type="dxa"/>
            <w:vAlign w:val="center"/>
          </w:tcPr>
          <w:p w:rsidR="00B75CF7" w:rsidRPr="00B75CF7" w:rsidRDefault="00B75CF7" w:rsidP="00823FFB">
            <w:pPr>
              <w:widowControl w:val="0"/>
              <w:spacing w:line="260" w:lineRule="exact"/>
              <w:jc w:val="both"/>
              <w:rPr>
                <w:sz w:val="24"/>
                <w:szCs w:val="24"/>
              </w:rPr>
            </w:pPr>
          </w:p>
        </w:tc>
        <w:tc>
          <w:tcPr>
            <w:tcW w:w="858" w:type="dxa"/>
            <w:vAlign w:val="center"/>
          </w:tcPr>
          <w:p w:rsidR="00B75CF7" w:rsidRPr="00B75CF7" w:rsidRDefault="00B75CF7" w:rsidP="00823FFB">
            <w:pPr>
              <w:widowControl w:val="0"/>
              <w:spacing w:line="260" w:lineRule="exact"/>
              <w:jc w:val="both"/>
              <w:rPr>
                <w:sz w:val="24"/>
                <w:szCs w:val="24"/>
              </w:rPr>
            </w:pPr>
          </w:p>
        </w:tc>
        <w:tc>
          <w:tcPr>
            <w:tcW w:w="851" w:type="dxa"/>
            <w:vAlign w:val="center"/>
          </w:tcPr>
          <w:p w:rsidR="00B75CF7" w:rsidRPr="00B75CF7" w:rsidRDefault="00B75CF7" w:rsidP="00823FFB">
            <w:pPr>
              <w:widowControl w:val="0"/>
              <w:spacing w:line="260" w:lineRule="exact"/>
              <w:jc w:val="both"/>
              <w:rPr>
                <w:sz w:val="24"/>
                <w:szCs w:val="24"/>
              </w:rPr>
            </w:pPr>
          </w:p>
        </w:tc>
      </w:tr>
      <w:tr w:rsidR="00B75CF7" w:rsidRPr="00B75CF7" w:rsidTr="0004583C">
        <w:tc>
          <w:tcPr>
            <w:tcW w:w="2943" w:type="dxa"/>
          </w:tcPr>
          <w:p w:rsidR="00B75CF7" w:rsidRPr="002622A0" w:rsidRDefault="00B75CF7" w:rsidP="00823FFB">
            <w:pPr>
              <w:widowControl w:val="0"/>
              <w:spacing w:line="260" w:lineRule="exact"/>
              <w:rPr>
                <w:sz w:val="22"/>
                <w:szCs w:val="22"/>
              </w:rPr>
            </w:pPr>
            <w:r w:rsidRPr="002622A0">
              <w:rPr>
                <w:sz w:val="22"/>
                <w:szCs w:val="22"/>
              </w:rPr>
              <w:t xml:space="preserve">   потребительские кооперативы</w:t>
            </w:r>
          </w:p>
        </w:tc>
        <w:tc>
          <w:tcPr>
            <w:tcW w:w="993" w:type="dxa"/>
            <w:vAlign w:val="center"/>
          </w:tcPr>
          <w:p w:rsidR="00B75CF7" w:rsidRPr="00B75CF7" w:rsidRDefault="00B75CF7" w:rsidP="00823FFB">
            <w:pPr>
              <w:widowControl w:val="0"/>
              <w:spacing w:line="260" w:lineRule="exact"/>
              <w:jc w:val="both"/>
              <w:rPr>
                <w:sz w:val="24"/>
                <w:szCs w:val="24"/>
              </w:rPr>
            </w:pPr>
            <w:r w:rsidRPr="00B75CF7">
              <w:rPr>
                <w:sz w:val="24"/>
                <w:szCs w:val="24"/>
              </w:rPr>
              <w:t>2357</w:t>
            </w:r>
          </w:p>
        </w:tc>
        <w:tc>
          <w:tcPr>
            <w:tcW w:w="992" w:type="dxa"/>
            <w:vAlign w:val="center"/>
          </w:tcPr>
          <w:p w:rsidR="00B75CF7" w:rsidRPr="00B75CF7" w:rsidRDefault="00B75CF7" w:rsidP="00823FFB">
            <w:pPr>
              <w:widowControl w:val="0"/>
              <w:spacing w:line="260" w:lineRule="exact"/>
              <w:jc w:val="both"/>
              <w:rPr>
                <w:sz w:val="24"/>
                <w:szCs w:val="24"/>
              </w:rPr>
            </w:pPr>
            <w:r w:rsidRPr="00B75CF7">
              <w:rPr>
                <w:sz w:val="24"/>
                <w:szCs w:val="24"/>
              </w:rPr>
              <w:t>2781</w:t>
            </w:r>
          </w:p>
        </w:tc>
        <w:tc>
          <w:tcPr>
            <w:tcW w:w="979" w:type="dxa"/>
            <w:vAlign w:val="center"/>
          </w:tcPr>
          <w:p w:rsidR="00B75CF7" w:rsidRPr="00B75CF7" w:rsidRDefault="00B75CF7" w:rsidP="00823FFB">
            <w:pPr>
              <w:widowControl w:val="0"/>
              <w:spacing w:line="260" w:lineRule="exact"/>
              <w:jc w:val="both"/>
              <w:rPr>
                <w:sz w:val="24"/>
                <w:szCs w:val="24"/>
              </w:rPr>
            </w:pPr>
            <w:r w:rsidRPr="00B75CF7">
              <w:rPr>
                <w:sz w:val="24"/>
                <w:szCs w:val="24"/>
              </w:rPr>
              <w:t>3175</w:t>
            </w:r>
          </w:p>
        </w:tc>
        <w:tc>
          <w:tcPr>
            <w:tcW w:w="1028" w:type="dxa"/>
            <w:vAlign w:val="center"/>
          </w:tcPr>
          <w:p w:rsidR="00B75CF7" w:rsidRPr="00B75CF7" w:rsidRDefault="00B75CF7" w:rsidP="00823FFB">
            <w:pPr>
              <w:widowControl w:val="0"/>
              <w:spacing w:line="260" w:lineRule="exact"/>
              <w:jc w:val="both"/>
              <w:rPr>
                <w:sz w:val="24"/>
                <w:szCs w:val="24"/>
              </w:rPr>
            </w:pPr>
            <w:r w:rsidRPr="00B75CF7">
              <w:rPr>
                <w:sz w:val="24"/>
                <w:szCs w:val="24"/>
              </w:rPr>
              <w:t>818</w:t>
            </w:r>
          </w:p>
        </w:tc>
        <w:tc>
          <w:tcPr>
            <w:tcW w:w="1042" w:type="dxa"/>
            <w:vAlign w:val="center"/>
          </w:tcPr>
          <w:p w:rsidR="00B75CF7" w:rsidRPr="00B75CF7" w:rsidRDefault="00B75CF7" w:rsidP="00823FFB">
            <w:pPr>
              <w:widowControl w:val="0"/>
              <w:spacing w:line="260" w:lineRule="exact"/>
              <w:jc w:val="both"/>
              <w:rPr>
                <w:sz w:val="24"/>
                <w:szCs w:val="24"/>
              </w:rPr>
            </w:pPr>
            <w:r w:rsidRPr="00B75CF7">
              <w:rPr>
                <w:sz w:val="24"/>
                <w:szCs w:val="24"/>
              </w:rPr>
              <w:t>394</w:t>
            </w:r>
          </w:p>
        </w:tc>
        <w:tc>
          <w:tcPr>
            <w:tcW w:w="858" w:type="dxa"/>
            <w:vAlign w:val="center"/>
          </w:tcPr>
          <w:p w:rsidR="00B75CF7" w:rsidRPr="00B75CF7" w:rsidRDefault="00B75CF7" w:rsidP="00823FFB">
            <w:pPr>
              <w:widowControl w:val="0"/>
              <w:spacing w:line="260" w:lineRule="exact"/>
              <w:jc w:val="both"/>
              <w:rPr>
                <w:sz w:val="24"/>
                <w:szCs w:val="24"/>
              </w:rPr>
            </w:pPr>
            <w:r w:rsidRPr="00B75CF7">
              <w:rPr>
                <w:sz w:val="24"/>
                <w:szCs w:val="24"/>
              </w:rPr>
              <w:t>134,7</w:t>
            </w:r>
          </w:p>
        </w:tc>
        <w:tc>
          <w:tcPr>
            <w:tcW w:w="851" w:type="dxa"/>
            <w:vAlign w:val="center"/>
          </w:tcPr>
          <w:p w:rsidR="00B75CF7" w:rsidRPr="00B75CF7" w:rsidRDefault="00B75CF7" w:rsidP="00823FFB">
            <w:pPr>
              <w:widowControl w:val="0"/>
              <w:spacing w:line="260" w:lineRule="exact"/>
              <w:jc w:val="both"/>
              <w:rPr>
                <w:sz w:val="24"/>
                <w:szCs w:val="24"/>
              </w:rPr>
            </w:pPr>
            <w:r w:rsidRPr="00B75CF7">
              <w:rPr>
                <w:sz w:val="24"/>
                <w:szCs w:val="24"/>
              </w:rPr>
              <w:t>114,2</w:t>
            </w:r>
          </w:p>
        </w:tc>
      </w:tr>
      <w:tr w:rsidR="00B75CF7" w:rsidRPr="00B75CF7" w:rsidTr="0004583C">
        <w:tc>
          <w:tcPr>
            <w:tcW w:w="2943" w:type="dxa"/>
          </w:tcPr>
          <w:p w:rsidR="00B75CF7" w:rsidRPr="002622A0" w:rsidRDefault="00B75CF7" w:rsidP="00823FFB">
            <w:pPr>
              <w:widowControl w:val="0"/>
              <w:spacing w:line="260" w:lineRule="exact"/>
              <w:rPr>
                <w:sz w:val="22"/>
                <w:szCs w:val="22"/>
              </w:rPr>
            </w:pPr>
            <w:r w:rsidRPr="002622A0">
              <w:rPr>
                <w:sz w:val="22"/>
                <w:szCs w:val="22"/>
              </w:rPr>
              <w:t xml:space="preserve">   учреждения</w:t>
            </w:r>
          </w:p>
        </w:tc>
        <w:tc>
          <w:tcPr>
            <w:tcW w:w="993" w:type="dxa"/>
            <w:vAlign w:val="center"/>
          </w:tcPr>
          <w:p w:rsidR="00B75CF7" w:rsidRPr="00B75CF7" w:rsidRDefault="00B75CF7" w:rsidP="00823FFB">
            <w:pPr>
              <w:widowControl w:val="0"/>
              <w:spacing w:line="260" w:lineRule="exact"/>
              <w:jc w:val="both"/>
              <w:rPr>
                <w:sz w:val="24"/>
                <w:szCs w:val="24"/>
              </w:rPr>
            </w:pPr>
            <w:r w:rsidRPr="00B75CF7">
              <w:rPr>
                <w:sz w:val="24"/>
                <w:szCs w:val="24"/>
              </w:rPr>
              <w:t>15612</w:t>
            </w:r>
          </w:p>
        </w:tc>
        <w:tc>
          <w:tcPr>
            <w:tcW w:w="992" w:type="dxa"/>
            <w:vAlign w:val="center"/>
          </w:tcPr>
          <w:p w:rsidR="00B75CF7" w:rsidRPr="00B75CF7" w:rsidRDefault="00B75CF7" w:rsidP="00823FFB">
            <w:pPr>
              <w:widowControl w:val="0"/>
              <w:spacing w:line="260" w:lineRule="exact"/>
              <w:jc w:val="both"/>
              <w:rPr>
                <w:sz w:val="24"/>
                <w:szCs w:val="24"/>
              </w:rPr>
            </w:pPr>
            <w:r w:rsidRPr="00B75CF7">
              <w:rPr>
                <w:sz w:val="24"/>
                <w:szCs w:val="24"/>
              </w:rPr>
              <w:t>15377</w:t>
            </w:r>
          </w:p>
        </w:tc>
        <w:tc>
          <w:tcPr>
            <w:tcW w:w="979" w:type="dxa"/>
            <w:vAlign w:val="center"/>
          </w:tcPr>
          <w:p w:rsidR="00B75CF7" w:rsidRPr="00B75CF7" w:rsidRDefault="00B75CF7" w:rsidP="00823FFB">
            <w:pPr>
              <w:widowControl w:val="0"/>
              <w:spacing w:line="260" w:lineRule="exact"/>
              <w:jc w:val="both"/>
              <w:rPr>
                <w:sz w:val="24"/>
                <w:szCs w:val="24"/>
              </w:rPr>
            </w:pPr>
            <w:r w:rsidRPr="00B75CF7">
              <w:rPr>
                <w:sz w:val="24"/>
                <w:szCs w:val="24"/>
              </w:rPr>
              <w:t>15088</w:t>
            </w:r>
          </w:p>
        </w:tc>
        <w:tc>
          <w:tcPr>
            <w:tcW w:w="1028" w:type="dxa"/>
            <w:vAlign w:val="center"/>
          </w:tcPr>
          <w:p w:rsidR="00B75CF7" w:rsidRPr="00B75CF7" w:rsidRDefault="00B75CF7" w:rsidP="00823FFB">
            <w:pPr>
              <w:widowControl w:val="0"/>
              <w:spacing w:line="260" w:lineRule="exact"/>
              <w:jc w:val="both"/>
              <w:rPr>
                <w:sz w:val="24"/>
                <w:szCs w:val="24"/>
              </w:rPr>
            </w:pPr>
            <w:r w:rsidRPr="00B75CF7">
              <w:rPr>
                <w:sz w:val="24"/>
                <w:szCs w:val="24"/>
              </w:rPr>
              <w:t>-524</w:t>
            </w:r>
          </w:p>
        </w:tc>
        <w:tc>
          <w:tcPr>
            <w:tcW w:w="1042" w:type="dxa"/>
            <w:vAlign w:val="center"/>
          </w:tcPr>
          <w:p w:rsidR="00B75CF7" w:rsidRPr="00B75CF7" w:rsidRDefault="00B75CF7" w:rsidP="00823FFB">
            <w:pPr>
              <w:widowControl w:val="0"/>
              <w:spacing w:line="260" w:lineRule="exact"/>
              <w:jc w:val="both"/>
              <w:rPr>
                <w:sz w:val="24"/>
                <w:szCs w:val="24"/>
              </w:rPr>
            </w:pPr>
            <w:r w:rsidRPr="00B75CF7">
              <w:rPr>
                <w:sz w:val="24"/>
                <w:szCs w:val="24"/>
              </w:rPr>
              <w:t>-289</w:t>
            </w:r>
          </w:p>
        </w:tc>
        <w:tc>
          <w:tcPr>
            <w:tcW w:w="858" w:type="dxa"/>
            <w:vAlign w:val="center"/>
          </w:tcPr>
          <w:p w:rsidR="00B75CF7" w:rsidRPr="00B75CF7" w:rsidRDefault="00B75CF7" w:rsidP="00823FFB">
            <w:pPr>
              <w:widowControl w:val="0"/>
              <w:spacing w:line="260" w:lineRule="exact"/>
              <w:jc w:val="both"/>
              <w:rPr>
                <w:sz w:val="24"/>
                <w:szCs w:val="24"/>
              </w:rPr>
            </w:pPr>
            <w:r w:rsidRPr="00B75CF7">
              <w:rPr>
                <w:sz w:val="24"/>
                <w:szCs w:val="24"/>
              </w:rPr>
              <w:t>96,6</w:t>
            </w:r>
          </w:p>
        </w:tc>
        <w:tc>
          <w:tcPr>
            <w:tcW w:w="851" w:type="dxa"/>
            <w:vAlign w:val="center"/>
          </w:tcPr>
          <w:p w:rsidR="00B75CF7" w:rsidRPr="00B75CF7" w:rsidRDefault="00B75CF7" w:rsidP="00823FFB">
            <w:pPr>
              <w:widowControl w:val="0"/>
              <w:spacing w:line="260" w:lineRule="exact"/>
              <w:jc w:val="both"/>
              <w:rPr>
                <w:sz w:val="24"/>
                <w:szCs w:val="24"/>
              </w:rPr>
            </w:pPr>
            <w:r w:rsidRPr="00B75CF7">
              <w:rPr>
                <w:sz w:val="24"/>
                <w:szCs w:val="24"/>
              </w:rPr>
              <w:t>98,1</w:t>
            </w:r>
          </w:p>
        </w:tc>
      </w:tr>
    </w:tbl>
    <w:p w:rsidR="00B75CF7" w:rsidRPr="00B75CF7" w:rsidRDefault="00B75CF7" w:rsidP="00823FFB">
      <w:pPr>
        <w:widowControl w:val="0"/>
        <w:spacing w:after="0" w:line="460" w:lineRule="exact"/>
        <w:ind w:firstLine="709"/>
        <w:jc w:val="both"/>
        <w:rPr>
          <w:rFonts w:ascii="Times New Roman" w:eastAsia="Times New Roman" w:hAnsi="Times New Roman" w:cs="Times New Roman"/>
          <w:sz w:val="28"/>
          <w:szCs w:val="28"/>
          <w:lang w:eastAsia="ru-RU"/>
        </w:rPr>
      </w:pPr>
    </w:p>
    <w:p w:rsidR="00B75CF7" w:rsidRPr="00B75CF7" w:rsidRDefault="00823FFB" w:rsidP="00823FFB">
      <w:pPr>
        <w:widowControl w:val="0"/>
        <w:spacing w:after="0" w:line="460" w:lineRule="exact"/>
        <w:ind w:firstLine="709"/>
        <w:jc w:val="both"/>
        <w:rPr>
          <w:rFonts w:ascii="Times New Roman" w:eastAsia="Times New Roman" w:hAnsi="Times New Roman" w:cs="Times New Roman"/>
          <w:sz w:val="28"/>
          <w:szCs w:val="28"/>
          <w:lang w:eastAsia="ru-RU"/>
        </w:rPr>
      </w:pPr>
      <w:r w:rsidRPr="00823FFB">
        <w:rPr>
          <w:rFonts w:ascii="Times New Roman" w:eastAsia="Times New Roman" w:hAnsi="Times New Roman" w:cs="Times New Roman"/>
          <w:sz w:val="28"/>
          <w:szCs w:val="28"/>
          <w:lang w:eastAsia="ru-RU"/>
        </w:rPr>
        <w:lastRenderedPageBreak/>
        <w:t xml:space="preserve">Данные таблицы 2.1 показывают, что на протяжении анализируемого периода наблюдается рост числа организаций, так в 2014 году по сравнению с 2012 годом рост составил на 13439 ед. или на 10,2%, а по сравнению с 2013 годом рост составил – на 3209 ед. или на 2,3%. Отметим, что за анализируемый период наблюдается рост как </w:t>
      </w:r>
      <w:proofErr w:type="gramStart"/>
      <w:r w:rsidRPr="00823FFB">
        <w:rPr>
          <w:rFonts w:ascii="Times New Roman" w:eastAsia="Times New Roman" w:hAnsi="Times New Roman" w:cs="Times New Roman"/>
          <w:sz w:val="28"/>
          <w:szCs w:val="28"/>
          <w:lang w:eastAsia="ru-RU"/>
        </w:rPr>
        <w:t>коммерческих</w:t>
      </w:r>
      <w:proofErr w:type="gramEnd"/>
      <w:r w:rsidRPr="00823FFB">
        <w:rPr>
          <w:rFonts w:ascii="Times New Roman" w:eastAsia="Times New Roman" w:hAnsi="Times New Roman" w:cs="Times New Roman"/>
          <w:sz w:val="28"/>
          <w:szCs w:val="28"/>
          <w:lang w:eastAsia="ru-RU"/>
        </w:rPr>
        <w:t xml:space="preserve"> так и некоммерческих организаций. </w:t>
      </w:r>
      <w:r w:rsidR="00B75CF7" w:rsidRPr="00B75CF7">
        <w:rPr>
          <w:rFonts w:ascii="Times New Roman" w:eastAsia="Times New Roman" w:hAnsi="Times New Roman" w:cs="Times New Roman"/>
          <w:sz w:val="28"/>
          <w:szCs w:val="28"/>
          <w:lang w:eastAsia="ru-RU"/>
        </w:rPr>
        <w:t>Однако если рассматривать в разрезе, то стоит отметить, что наблюдается снижение акционерных обществ, обществ с дополнительной ответственностью и унитарных предприятий.</w:t>
      </w:r>
    </w:p>
    <w:p w:rsidR="00B75CF7" w:rsidRPr="00B75CF7" w:rsidRDefault="00B75CF7" w:rsidP="00823FFB">
      <w:pPr>
        <w:widowControl w:val="0"/>
        <w:spacing w:after="0" w:line="460" w:lineRule="exact"/>
        <w:ind w:firstLine="709"/>
        <w:jc w:val="both"/>
        <w:rPr>
          <w:rFonts w:ascii="Times New Roman" w:eastAsia="Times New Roman" w:hAnsi="Times New Roman" w:cs="Times New Roman"/>
          <w:sz w:val="28"/>
          <w:szCs w:val="28"/>
          <w:lang w:eastAsia="ru-RU"/>
        </w:rPr>
      </w:pPr>
      <w:r w:rsidRPr="00B75CF7">
        <w:rPr>
          <w:rFonts w:ascii="Times New Roman" w:eastAsia="Times New Roman" w:hAnsi="Times New Roman" w:cs="Times New Roman"/>
          <w:sz w:val="28"/>
          <w:szCs w:val="28"/>
          <w:lang w:eastAsia="ru-RU"/>
        </w:rPr>
        <w:t>Наиболее распространенными организационно-правовыми формами юридических лиц в Республике Беларусь являются общества с ограниченной ответственностью, закрытые акционерные общества и унитарные предприятия. Другие организационно-правовые формы (например, полное или коммандитное товарищество) теоретически доступны для иностранных инвесторов, но на практике используются реже.</w:t>
      </w:r>
    </w:p>
    <w:p w:rsidR="00B75CF7" w:rsidRPr="00B75CF7" w:rsidRDefault="00B75CF7" w:rsidP="00823FFB">
      <w:pPr>
        <w:widowControl w:val="0"/>
        <w:spacing w:after="0" w:line="460" w:lineRule="exact"/>
        <w:ind w:firstLine="709"/>
        <w:jc w:val="both"/>
        <w:rPr>
          <w:rFonts w:ascii="Times New Roman" w:eastAsia="Times New Roman" w:hAnsi="Times New Roman" w:cs="Times New Roman"/>
          <w:sz w:val="28"/>
          <w:szCs w:val="28"/>
          <w:lang w:eastAsia="ru-RU"/>
        </w:rPr>
      </w:pPr>
      <w:r w:rsidRPr="00B75CF7">
        <w:rPr>
          <w:rFonts w:ascii="Times New Roman" w:eastAsia="Times New Roman" w:hAnsi="Times New Roman" w:cs="Times New Roman"/>
          <w:sz w:val="28"/>
          <w:szCs w:val="28"/>
          <w:lang w:eastAsia="ru-RU"/>
        </w:rPr>
        <w:t xml:space="preserve">С 26 января 2016 года в Республике Беларусь было введено понятия акционерного соглашения и договора об осуществлении прав участников общества с ограниченной (дополнительной) ответственностью. </w:t>
      </w:r>
      <w:proofErr w:type="gramStart"/>
      <w:r w:rsidRPr="00B75CF7">
        <w:rPr>
          <w:rFonts w:ascii="Times New Roman" w:eastAsia="Times New Roman" w:hAnsi="Times New Roman" w:cs="Times New Roman"/>
          <w:sz w:val="28"/>
          <w:szCs w:val="28"/>
          <w:lang w:eastAsia="ru-RU"/>
        </w:rPr>
        <w:t>С помощью таких соглашений акционеры (участники) хозяйственных обществ получат возможность урегулировать порядок осуществления своих прав и (или) отказаться от их осуществления, в том числе договориться о голосовании определенным образом на общем собрании акционеров (участников), согласовании варианта голосования с другими акционерами (участниками), а также согласованно осуществлять иные действия, связанные с управлением обществом, его созданием, деятельностью, реорганизацией и ликвидацией.</w:t>
      </w:r>
      <w:proofErr w:type="gramEnd"/>
    </w:p>
    <w:p w:rsidR="00B75CF7" w:rsidRPr="00B75CF7" w:rsidRDefault="00B75CF7" w:rsidP="00823FFB">
      <w:pPr>
        <w:widowControl w:val="0"/>
        <w:spacing w:after="0" w:line="460" w:lineRule="exact"/>
        <w:ind w:firstLine="709"/>
        <w:jc w:val="both"/>
        <w:rPr>
          <w:rFonts w:ascii="Times New Roman" w:eastAsia="Times New Roman" w:hAnsi="Times New Roman" w:cs="Times New Roman"/>
          <w:sz w:val="28"/>
          <w:szCs w:val="28"/>
          <w:lang w:eastAsia="ru-RU"/>
        </w:rPr>
      </w:pPr>
      <w:r w:rsidRPr="00B75CF7">
        <w:rPr>
          <w:rFonts w:ascii="Times New Roman" w:eastAsia="Times New Roman" w:hAnsi="Times New Roman" w:cs="Times New Roman"/>
          <w:sz w:val="28"/>
          <w:szCs w:val="28"/>
          <w:lang w:eastAsia="ru-RU"/>
        </w:rPr>
        <w:t xml:space="preserve">C 1 января 2014 года представительствам иностранных организаций не разрешается заниматься предпринимательской деятельностью. </w:t>
      </w:r>
      <w:proofErr w:type="gramStart"/>
      <w:r w:rsidRPr="00B75CF7">
        <w:rPr>
          <w:rFonts w:ascii="Times New Roman" w:eastAsia="Times New Roman" w:hAnsi="Times New Roman" w:cs="Times New Roman"/>
          <w:sz w:val="28"/>
          <w:szCs w:val="28"/>
          <w:lang w:eastAsia="ru-RU"/>
        </w:rPr>
        <w:t xml:space="preserve">Регистрация компаний в Республике Беларусь Компании подлежат регистрации в </w:t>
      </w:r>
      <w:proofErr w:type="spellStart"/>
      <w:r w:rsidRPr="00B75CF7">
        <w:rPr>
          <w:rFonts w:ascii="Times New Roman" w:eastAsia="Times New Roman" w:hAnsi="Times New Roman" w:cs="Times New Roman"/>
          <w:sz w:val="28"/>
          <w:szCs w:val="28"/>
          <w:lang w:eastAsia="ru-RU"/>
        </w:rPr>
        <w:t>уполномо</w:t>
      </w:r>
      <w:r w:rsidR="002622A0">
        <w:rPr>
          <w:rFonts w:ascii="Times New Roman" w:eastAsia="Times New Roman" w:hAnsi="Times New Roman" w:cs="Times New Roman"/>
          <w:sz w:val="28"/>
          <w:szCs w:val="28"/>
          <w:lang w:eastAsia="ru-RU"/>
        </w:rPr>
        <w:t>-</w:t>
      </w:r>
      <w:r w:rsidRPr="00B75CF7">
        <w:rPr>
          <w:rFonts w:ascii="Times New Roman" w:eastAsia="Times New Roman" w:hAnsi="Times New Roman" w:cs="Times New Roman"/>
          <w:sz w:val="28"/>
          <w:szCs w:val="28"/>
          <w:lang w:eastAsia="ru-RU"/>
        </w:rPr>
        <w:t>ченном</w:t>
      </w:r>
      <w:proofErr w:type="spellEnd"/>
      <w:r w:rsidRPr="00B75CF7">
        <w:rPr>
          <w:rFonts w:ascii="Times New Roman" w:eastAsia="Times New Roman" w:hAnsi="Times New Roman" w:cs="Times New Roman"/>
          <w:sz w:val="28"/>
          <w:szCs w:val="28"/>
          <w:lang w:eastAsia="ru-RU"/>
        </w:rPr>
        <w:t xml:space="preserve"> государственном органе, который самостоятельно координирует дальнейшую постановку юридического лица на учет в налоговых органах, Фонде социальной защиты населения, органах статистики, Белорусском республиканском унитарном страховом </w:t>
      </w:r>
      <w:r w:rsidRPr="00B75CF7">
        <w:rPr>
          <w:rFonts w:ascii="Times New Roman" w:eastAsia="Times New Roman" w:hAnsi="Times New Roman" w:cs="Times New Roman"/>
          <w:sz w:val="28"/>
          <w:szCs w:val="28"/>
          <w:lang w:eastAsia="ru-RU"/>
        </w:rPr>
        <w:lastRenderedPageBreak/>
        <w:t>предприятии «</w:t>
      </w:r>
      <w:proofErr w:type="spellStart"/>
      <w:r w:rsidRPr="00B75CF7">
        <w:rPr>
          <w:rFonts w:ascii="Times New Roman" w:eastAsia="Times New Roman" w:hAnsi="Times New Roman" w:cs="Times New Roman"/>
          <w:sz w:val="28"/>
          <w:szCs w:val="28"/>
          <w:lang w:eastAsia="ru-RU"/>
        </w:rPr>
        <w:t>Белгосстрах</w:t>
      </w:r>
      <w:proofErr w:type="spellEnd"/>
      <w:r w:rsidRPr="00B75CF7">
        <w:rPr>
          <w:rFonts w:ascii="Times New Roman" w:eastAsia="Times New Roman" w:hAnsi="Times New Roman" w:cs="Times New Roman"/>
          <w:sz w:val="28"/>
          <w:szCs w:val="28"/>
          <w:lang w:eastAsia="ru-RU"/>
        </w:rPr>
        <w:t>» и т. д. В свою очередь, представительство (после получения разрешения в Министерстве иностранных дел Республики Беларусь) должно самостоятельно встать на учет в налоговых органах</w:t>
      </w:r>
      <w:proofErr w:type="gramEnd"/>
      <w:r w:rsidRPr="00B75CF7">
        <w:rPr>
          <w:rFonts w:ascii="Times New Roman" w:eastAsia="Times New Roman" w:hAnsi="Times New Roman" w:cs="Times New Roman"/>
          <w:sz w:val="28"/>
          <w:szCs w:val="28"/>
          <w:lang w:eastAsia="ru-RU"/>
        </w:rPr>
        <w:t xml:space="preserve">, </w:t>
      </w:r>
      <w:proofErr w:type="gramStart"/>
      <w:r w:rsidRPr="00B75CF7">
        <w:rPr>
          <w:rFonts w:ascii="Times New Roman" w:eastAsia="Times New Roman" w:hAnsi="Times New Roman" w:cs="Times New Roman"/>
          <w:sz w:val="28"/>
          <w:szCs w:val="28"/>
          <w:lang w:eastAsia="ru-RU"/>
        </w:rPr>
        <w:t>Фонде</w:t>
      </w:r>
      <w:proofErr w:type="gramEnd"/>
      <w:r w:rsidRPr="00B75CF7">
        <w:rPr>
          <w:rFonts w:ascii="Times New Roman" w:eastAsia="Times New Roman" w:hAnsi="Times New Roman" w:cs="Times New Roman"/>
          <w:sz w:val="28"/>
          <w:szCs w:val="28"/>
          <w:lang w:eastAsia="ru-RU"/>
        </w:rPr>
        <w:t xml:space="preserve"> социальной защиты населения, органах статистики и Белорусском республиканском унитарном страховом предприятии «</w:t>
      </w:r>
      <w:proofErr w:type="spellStart"/>
      <w:r w:rsidRPr="00B75CF7">
        <w:rPr>
          <w:rFonts w:ascii="Times New Roman" w:eastAsia="Times New Roman" w:hAnsi="Times New Roman" w:cs="Times New Roman"/>
          <w:sz w:val="28"/>
          <w:szCs w:val="28"/>
          <w:lang w:eastAsia="ru-RU"/>
        </w:rPr>
        <w:t>Белгосстрах</w:t>
      </w:r>
      <w:proofErr w:type="spellEnd"/>
      <w:r w:rsidRPr="00B75CF7">
        <w:rPr>
          <w:rFonts w:ascii="Times New Roman" w:eastAsia="Times New Roman" w:hAnsi="Times New Roman" w:cs="Times New Roman"/>
          <w:sz w:val="28"/>
          <w:szCs w:val="28"/>
          <w:lang w:eastAsia="ru-RU"/>
        </w:rPr>
        <w:t>».</w:t>
      </w:r>
    </w:p>
    <w:p w:rsidR="00B75CF7" w:rsidRPr="00B75CF7" w:rsidRDefault="00B75CF7" w:rsidP="00823FFB">
      <w:pPr>
        <w:widowControl w:val="0"/>
        <w:spacing w:after="0" w:line="460" w:lineRule="exact"/>
        <w:ind w:firstLine="709"/>
        <w:jc w:val="both"/>
        <w:rPr>
          <w:rFonts w:ascii="Times New Roman" w:eastAsia="Times New Roman" w:hAnsi="Times New Roman" w:cs="Times New Roman"/>
          <w:sz w:val="28"/>
          <w:szCs w:val="28"/>
          <w:lang w:eastAsia="ru-RU"/>
        </w:rPr>
      </w:pPr>
      <w:r w:rsidRPr="00B75CF7">
        <w:rPr>
          <w:rFonts w:ascii="Times New Roman" w:eastAsia="Times New Roman" w:hAnsi="Times New Roman" w:cs="Times New Roman"/>
          <w:sz w:val="28"/>
          <w:szCs w:val="28"/>
          <w:lang w:eastAsia="ru-RU"/>
        </w:rPr>
        <w:t xml:space="preserve">Если какие-либо документы, поданные в связи с регистрацией, признаются неудовлетворительными, может возникнуть необходимость в их повторной подаче. Более того, отдельные процедуры регистрации должны осуществляться в установленной последовательности. Таким образом, задержка на одном этапе может привести к задержке на последующих этапах процесса. Вновь созданная компания (представительство) должна предпринять дополнительные шаги, чтобы полностью обеспечить возможность осуществления деятельности, </w:t>
      </w:r>
      <w:r w:rsidR="002622A0" w:rsidRPr="00B75CF7">
        <w:rPr>
          <w:rFonts w:ascii="Times New Roman" w:eastAsia="Times New Roman" w:hAnsi="Times New Roman" w:cs="Times New Roman"/>
          <w:sz w:val="28"/>
          <w:szCs w:val="28"/>
          <w:lang w:eastAsia="ru-RU"/>
        </w:rPr>
        <w:t>например,</w:t>
      </w:r>
      <w:r w:rsidRPr="00B75CF7">
        <w:rPr>
          <w:rFonts w:ascii="Times New Roman" w:eastAsia="Times New Roman" w:hAnsi="Times New Roman" w:cs="Times New Roman"/>
          <w:sz w:val="28"/>
          <w:szCs w:val="28"/>
          <w:lang w:eastAsia="ru-RU"/>
        </w:rPr>
        <w:t xml:space="preserve"> открыть банковские счета, изготовить корпоративную печать и зарегистрировать эмиссию акций в органах по ценным бумагам (применимо только для АО).</w:t>
      </w:r>
    </w:p>
    <w:p w:rsidR="00B75CF7" w:rsidRPr="00B75CF7" w:rsidRDefault="00B75CF7" w:rsidP="00823FFB">
      <w:pPr>
        <w:widowControl w:val="0"/>
        <w:spacing w:after="0" w:line="460" w:lineRule="exact"/>
        <w:ind w:firstLine="709"/>
        <w:jc w:val="both"/>
        <w:rPr>
          <w:rFonts w:ascii="Times New Roman" w:eastAsia="Times New Roman" w:hAnsi="Times New Roman" w:cs="Times New Roman"/>
          <w:sz w:val="28"/>
          <w:szCs w:val="28"/>
          <w:lang w:eastAsia="ru-RU"/>
        </w:rPr>
      </w:pPr>
      <w:r w:rsidRPr="00B75CF7">
        <w:rPr>
          <w:rFonts w:ascii="Times New Roman" w:eastAsia="Times New Roman" w:hAnsi="Times New Roman" w:cs="Times New Roman"/>
          <w:sz w:val="28"/>
          <w:szCs w:val="28"/>
          <w:lang w:eastAsia="ru-RU"/>
        </w:rPr>
        <w:t>Расширение самостоятельности хозяйствующих субъектов создает предпосылки для развития предпринимательства, появления предприятий различных форм собственности. И наоборот, разгосударствление собственности сопровождается ослаблением влияния государства в хозяйственной сфере.</w:t>
      </w:r>
      <w:r w:rsidR="00823FFB">
        <w:rPr>
          <w:rFonts w:ascii="Times New Roman" w:eastAsia="Times New Roman" w:hAnsi="Times New Roman" w:cs="Times New Roman"/>
          <w:sz w:val="28"/>
          <w:szCs w:val="28"/>
          <w:lang w:eastAsia="ru-RU"/>
        </w:rPr>
        <w:t xml:space="preserve"> </w:t>
      </w:r>
      <w:r w:rsidRPr="00B75CF7">
        <w:rPr>
          <w:rFonts w:ascii="Times New Roman" w:eastAsia="Times New Roman" w:hAnsi="Times New Roman" w:cs="Times New Roman"/>
          <w:sz w:val="28"/>
          <w:szCs w:val="28"/>
          <w:lang w:eastAsia="ru-RU"/>
        </w:rPr>
        <w:t>Малая приватизация будет развиваться, если появится перечень критериев, при выполнении которых предпринимателю не может быть отказано в приобретении арендуемого не менее трех лет госимущества.</w:t>
      </w:r>
    </w:p>
    <w:p w:rsidR="00132D49" w:rsidRPr="004065FF" w:rsidRDefault="00823FFB" w:rsidP="00823FFB">
      <w:pPr>
        <w:widowControl w:val="0"/>
        <w:spacing w:after="0" w:line="460" w:lineRule="exac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Далее</w:t>
      </w:r>
      <w:r w:rsidR="00132D49" w:rsidRPr="004065FF">
        <w:rPr>
          <w:rFonts w:ascii="Times New Roman" w:eastAsia="Times New Roman" w:hAnsi="Times New Roman" w:cs="Times New Roman"/>
          <w:sz w:val="28"/>
          <w:szCs w:val="28"/>
          <w:lang w:eastAsia="ru-RU"/>
        </w:rPr>
        <w:t xml:space="preserve"> рассмотрим распределение организаций по формам собственности на 1 января 201</w:t>
      </w:r>
      <w:r w:rsidR="0077653E" w:rsidRPr="004065FF">
        <w:rPr>
          <w:rFonts w:ascii="Times New Roman" w:eastAsia="Times New Roman" w:hAnsi="Times New Roman" w:cs="Times New Roman"/>
          <w:sz w:val="28"/>
          <w:szCs w:val="28"/>
          <w:lang w:eastAsia="ru-RU"/>
        </w:rPr>
        <w:t>5</w:t>
      </w:r>
      <w:r w:rsidR="00132D49" w:rsidRPr="004065FF">
        <w:rPr>
          <w:rFonts w:ascii="Times New Roman" w:eastAsia="Times New Roman" w:hAnsi="Times New Roman" w:cs="Times New Roman"/>
          <w:sz w:val="28"/>
          <w:szCs w:val="28"/>
          <w:lang w:eastAsia="ru-RU"/>
        </w:rPr>
        <w:t xml:space="preserve"> года</w:t>
      </w:r>
      <w:r w:rsidR="0077653E" w:rsidRPr="004065FF">
        <w:rPr>
          <w:rFonts w:ascii="Times New Roman" w:eastAsia="Times New Roman" w:hAnsi="Times New Roman" w:cs="Times New Roman"/>
          <w:sz w:val="28"/>
          <w:szCs w:val="28"/>
          <w:lang w:eastAsia="ru-RU"/>
        </w:rPr>
        <w:t>, которое представлено в</w:t>
      </w:r>
      <w:r w:rsidR="00132D49" w:rsidRPr="004065FF">
        <w:rPr>
          <w:rFonts w:ascii="Times New Roman" w:eastAsia="Times New Roman" w:hAnsi="Times New Roman" w:cs="Times New Roman"/>
          <w:sz w:val="28"/>
          <w:szCs w:val="28"/>
          <w:lang w:eastAsia="ru-RU"/>
        </w:rPr>
        <w:t xml:space="preserve"> таблиц</w:t>
      </w:r>
      <w:r w:rsidR="0077653E" w:rsidRPr="004065FF">
        <w:rPr>
          <w:rFonts w:ascii="Times New Roman" w:eastAsia="Times New Roman" w:hAnsi="Times New Roman" w:cs="Times New Roman"/>
          <w:sz w:val="28"/>
          <w:szCs w:val="28"/>
          <w:lang w:eastAsia="ru-RU"/>
        </w:rPr>
        <w:t>е</w:t>
      </w:r>
      <w:r w:rsidR="00132D49" w:rsidRPr="004065FF">
        <w:rPr>
          <w:rFonts w:ascii="Times New Roman" w:eastAsia="Times New Roman" w:hAnsi="Times New Roman" w:cs="Times New Roman"/>
          <w:sz w:val="28"/>
          <w:szCs w:val="28"/>
          <w:lang w:eastAsia="ru-RU"/>
        </w:rPr>
        <w:t xml:space="preserve"> 2.</w:t>
      </w:r>
      <w:r>
        <w:rPr>
          <w:rFonts w:ascii="Times New Roman" w:eastAsia="Times New Roman" w:hAnsi="Times New Roman" w:cs="Times New Roman"/>
          <w:sz w:val="28"/>
          <w:szCs w:val="28"/>
          <w:lang w:eastAsia="ru-RU"/>
        </w:rPr>
        <w:t>2</w:t>
      </w:r>
      <w:r w:rsidR="0077653E" w:rsidRPr="004065FF">
        <w:rPr>
          <w:rFonts w:ascii="Times New Roman" w:eastAsia="Times New Roman" w:hAnsi="Times New Roman" w:cs="Times New Roman"/>
          <w:sz w:val="28"/>
          <w:szCs w:val="28"/>
          <w:lang w:eastAsia="ru-RU"/>
        </w:rPr>
        <w:t xml:space="preserve"> [</w:t>
      </w:r>
      <w:r w:rsidR="00961F6B" w:rsidRPr="004065FF">
        <w:rPr>
          <w:rFonts w:ascii="Times New Roman" w:eastAsia="Times New Roman" w:hAnsi="Times New Roman" w:cs="Times New Roman"/>
          <w:sz w:val="28"/>
          <w:szCs w:val="28"/>
          <w:lang w:eastAsia="ru-RU"/>
        </w:rPr>
        <w:t>10</w:t>
      </w:r>
      <w:r w:rsidR="0077653E" w:rsidRPr="004065FF">
        <w:rPr>
          <w:rFonts w:ascii="Times New Roman" w:eastAsia="Times New Roman" w:hAnsi="Times New Roman" w:cs="Times New Roman"/>
          <w:sz w:val="28"/>
          <w:szCs w:val="28"/>
          <w:lang w:eastAsia="ru-RU"/>
        </w:rPr>
        <w:t>, с. 252]</w:t>
      </w:r>
      <w:r w:rsidR="00132D49" w:rsidRPr="004065FF">
        <w:rPr>
          <w:rFonts w:ascii="Times New Roman" w:eastAsia="Times New Roman" w:hAnsi="Times New Roman" w:cs="Times New Roman"/>
          <w:sz w:val="28"/>
          <w:szCs w:val="28"/>
          <w:lang w:eastAsia="ru-RU"/>
        </w:rPr>
        <w:t>.</w:t>
      </w:r>
    </w:p>
    <w:p w:rsidR="00132D49" w:rsidRPr="004065FF" w:rsidRDefault="00132D49" w:rsidP="00823FFB">
      <w:pPr>
        <w:widowControl w:val="0"/>
        <w:spacing w:after="0" w:line="460" w:lineRule="exact"/>
        <w:ind w:firstLine="709"/>
        <w:jc w:val="both"/>
        <w:rPr>
          <w:rFonts w:ascii="Times New Roman" w:eastAsia="Times New Roman" w:hAnsi="Times New Roman" w:cs="Times New Roman"/>
          <w:sz w:val="28"/>
          <w:szCs w:val="28"/>
          <w:lang w:eastAsia="ru-RU"/>
        </w:rPr>
      </w:pPr>
    </w:p>
    <w:p w:rsidR="00132D49" w:rsidRPr="004065FF" w:rsidRDefault="00132D49" w:rsidP="00823FFB">
      <w:pPr>
        <w:widowControl w:val="0"/>
        <w:spacing w:after="0" w:line="460" w:lineRule="exact"/>
        <w:ind w:firstLine="709"/>
        <w:jc w:val="both"/>
        <w:rPr>
          <w:rFonts w:ascii="Times New Roman" w:eastAsia="Times New Roman" w:hAnsi="Times New Roman" w:cs="Times New Roman"/>
          <w:sz w:val="28"/>
          <w:szCs w:val="28"/>
          <w:lang w:eastAsia="ru-RU"/>
        </w:rPr>
      </w:pPr>
      <w:r w:rsidRPr="004065FF">
        <w:rPr>
          <w:rFonts w:ascii="Times New Roman" w:eastAsia="Times New Roman" w:hAnsi="Times New Roman" w:cs="Times New Roman"/>
          <w:bCs/>
          <w:sz w:val="28"/>
          <w:szCs w:val="28"/>
          <w:lang w:eastAsia="ru-RU"/>
        </w:rPr>
        <w:t>Таблица 2.</w:t>
      </w:r>
      <w:r w:rsidR="00823FFB">
        <w:rPr>
          <w:rFonts w:ascii="Times New Roman" w:eastAsia="Times New Roman" w:hAnsi="Times New Roman" w:cs="Times New Roman"/>
          <w:bCs/>
          <w:sz w:val="28"/>
          <w:szCs w:val="28"/>
          <w:lang w:eastAsia="ru-RU"/>
        </w:rPr>
        <w:t>2</w:t>
      </w:r>
      <w:r w:rsidRPr="004065FF">
        <w:rPr>
          <w:rFonts w:ascii="Times New Roman" w:eastAsia="Times New Roman" w:hAnsi="Times New Roman" w:cs="Times New Roman"/>
          <w:bCs/>
          <w:sz w:val="28"/>
          <w:szCs w:val="28"/>
          <w:lang w:eastAsia="ru-RU"/>
        </w:rPr>
        <w:t xml:space="preserve"> – Р</w:t>
      </w:r>
      <w:r w:rsidRPr="004065FF">
        <w:rPr>
          <w:rFonts w:ascii="Times New Roman" w:eastAsia="Times New Roman" w:hAnsi="Times New Roman" w:cs="Times New Roman"/>
          <w:sz w:val="28"/>
          <w:szCs w:val="28"/>
          <w:lang w:eastAsia="ru-RU"/>
        </w:rPr>
        <w:t>аспределение организац</w:t>
      </w:r>
      <w:r w:rsidR="004065FF">
        <w:rPr>
          <w:rFonts w:ascii="Times New Roman" w:eastAsia="Times New Roman" w:hAnsi="Times New Roman" w:cs="Times New Roman"/>
          <w:sz w:val="28"/>
          <w:szCs w:val="28"/>
          <w:lang w:eastAsia="ru-RU"/>
        </w:rPr>
        <w:t>ий по формам собственности на 1 </w:t>
      </w:r>
      <w:r w:rsidRPr="004065FF">
        <w:rPr>
          <w:rFonts w:ascii="Times New Roman" w:eastAsia="Times New Roman" w:hAnsi="Times New Roman" w:cs="Times New Roman"/>
          <w:sz w:val="28"/>
          <w:szCs w:val="28"/>
          <w:lang w:eastAsia="ru-RU"/>
        </w:rPr>
        <w:t>января 2</w:t>
      </w:r>
      <w:r w:rsidR="003E0558" w:rsidRPr="004065FF">
        <w:rPr>
          <w:rFonts w:ascii="Times New Roman" w:eastAsia="Times New Roman" w:hAnsi="Times New Roman" w:cs="Times New Roman"/>
          <w:sz w:val="28"/>
          <w:szCs w:val="28"/>
          <w:lang w:eastAsia="ru-RU"/>
        </w:rPr>
        <w:t>015</w:t>
      </w:r>
      <w:r w:rsidRPr="004065FF">
        <w:rPr>
          <w:rFonts w:ascii="Times New Roman" w:eastAsia="Times New Roman" w:hAnsi="Times New Roman" w:cs="Times New Roman"/>
          <w:sz w:val="28"/>
          <w:szCs w:val="28"/>
          <w:lang w:eastAsia="ru-RU"/>
        </w:rPr>
        <w:t xml:space="preserve"> года</w:t>
      </w:r>
      <w:r w:rsidRPr="004065FF">
        <w:rPr>
          <w:rFonts w:ascii="Times New Roman" w:eastAsia="Times New Roman" w:hAnsi="Times New Roman" w:cs="Times New Roman"/>
          <w:bCs/>
          <w:sz w:val="28"/>
          <w:szCs w:val="28"/>
          <w:lang w:eastAsia="ru-RU"/>
        </w:rPr>
        <w:t xml:space="preserve"> в Республики Беларусь </w:t>
      </w:r>
    </w:p>
    <w:tbl>
      <w:tblPr>
        <w:tblW w:w="4939" w:type="pct"/>
        <w:jc w:val="center"/>
        <w:tblInd w:w="-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tblPr>
      <w:tblGrid>
        <w:gridCol w:w="2711"/>
        <w:gridCol w:w="1127"/>
        <w:gridCol w:w="1099"/>
        <w:gridCol w:w="897"/>
        <w:gridCol w:w="1030"/>
        <w:gridCol w:w="1624"/>
        <w:gridCol w:w="862"/>
      </w:tblGrid>
      <w:tr w:rsidR="003E0558" w:rsidRPr="004065FF" w:rsidTr="0077653E">
        <w:trPr>
          <w:trHeight w:val="229"/>
          <w:jc w:val="center"/>
        </w:trPr>
        <w:tc>
          <w:tcPr>
            <w:tcW w:w="2798" w:type="dxa"/>
            <w:vMerge w:val="restart"/>
            <w:shd w:val="clear" w:color="auto" w:fill="auto"/>
            <w:tcMar>
              <w:top w:w="0" w:type="dxa"/>
              <w:left w:w="108" w:type="dxa"/>
              <w:bottom w:w="0" w:type="dxa"/>
              <w:right w:w="108" w:type="dxa"/>
            </w:tcMar>
            <w:vAlign w:val="center"/>
          </w:tcPr>
          <w:p w:rsidR="001B4BD8" w:rsidRPr="004065FF" w:rsidRDefault="001B4BD8" w:rsidP="00823FFB">
            <w:pPr>
              <w:widowControl w:val="0"/>
              <w:spacing w:after="0" w:line="260" w:lineRule="exact"/>
              <w:jc w:val="center"/>
              <w:rPr>
                <w:rFonts w:ascii="Times New Roman" w:eastAsia="Times New Roman" w:hAnsi="Times New Roman" w:cs="Times New Roman"/>
                <w:bCs/>
                <w:sz w:val="24"/>
                <w:szCs w:val="24"/>
                <w:lang w:eastAsia="ru-RU"/>
              </w:rPr>
            </w:pPr>
            <w:r w:rsidRPr="004065FF">
              <w:rPr>
                <w:rFonts w:ascii="Times New Roman" w:eastAsia="Times New Roman" w:hAnsi="Times New Roman" w:cs="Times New Roman"/>
                <w:bCs/>
                <w:sz w:val="24"/>
                <w:szCs w:val="24"/>
                <w:lang w:eastAsia="ru-RU"/>
              </w:rPr>
              <w:t>Организационно-</w:t>
            </w:r>
            <w:r w:rsidRPr="004065FF">
              <w:rPr>
                <w:rFonts w:ascii="Times New Roman" w:eastAsia="Times New Roman" w:hAnsi="Times New Roman" w:cs="Times New Roman"/>
                <w:bCs/>
                <w:sz w:val="24"/>
                <w:szCs w:val="24"/>
                <w:lang w:eastAsia="ru-RU"/>
              </w:rPr>
              <w:lastRenderedPageBreak/>
              <w:t>правовые</w:t>
            </w:r>
          </w:p>
          <w:p w:rsidR="00132D49" w:rsidRPr="004065FF" w:rsidRDefault="001B4BD8" w:rsidP="00823FFB">
            <w:pPr>
              <w:widowControl w:val="0"/>
              <w:spacing w:after="0" w:line="260" w:lineRule="exact"/>
              <w:jc w:val="center"/>
              <w:rPr>
                <w:rFonts w:ascii="Times New Roman" w:eastAsia="Times New Roman" w:hAnsi="Times New Roman" w:cs="Times New Roman"/>
                <w:bCs/>
                <w:sz w:val="24"/>
                <w:szCs w:val="24"/>
                <w:lang w:eastAsia="ru-RU"/>
              </w:rPr>
            </w:pPr>
            <w:r w:rsidRPr="004065FF">
              <w:rPr>
                <w:rFonts w:ascii="Times New Roman" w:eastAsia="Times New Roman" w:hAnsi="Times New Roman" w:cs="Times New Roman"/>
                <w:bCs/>
                <w:sz w:val="24"/>
                <w:szCs w:val="24"/>
                <w:lang w:eastAsia="ru-RU"/>
              </w:rPr>
              <w:t>формы</w:t>
            </w:r>
          </w:p>
        </w:tc>
        <w:tc>
          <w:tcPr>
            <w:tcW w:w="1159" w:type="dxa"/>
            <w:vMerge w:val="restart"/>
            <w:shd w:val="clear" w:color="auto" w:fill="auto"/>
            <w:tcMar>
              <w:top w:w="0" w:type="dxa"/>
              <w:left w:w="108" w:type="dxa"/>
              <w:bottom w:w="0" w:type="dxa"/>
              <w:right w:w="108" w:type="dxa"/>
            </w:tcMar>
            <w:vAlign w:val="center"/>
          </w:tcPr>
          <w:p w:rsidR="00132D49" w:rsidRPr="004065FF" w:rsidRDefault="00132D49" w:rsidP="00823FFB">
            <w:pPr>
              <w:widowControl w:val="0"/>
              <w:spacing w:after="0" w:line="260" w:lineRule="exact"/>
              <w:ind w:left="-108" w:right="-13"/>
              <w:jc w:val="center"/>
              <w:rPr>
                <w:rFonts w:ascii="Times New Roman" w:eastAsia="Times New Roman" w:hAnsi="Times New Roman" w:cs="Times New Roman"/>
                <w:bCs/>
                <w:sz w:val="24"/>
                <w:szCs w:val="24"/>
                <w:lang w:eastAsia="ru-RU"/>
              </w:rPr>
            </w:pPr>
            <w:r w:rsidRPr="004065FF">
              <w:rPr>
                <w:rFonts w:ascii="Times New Roman" w:eastAsia="Times New Roman" w:hAnsi="Times New Roman" w:cs="Times New Roman"/>
                <w:sz w:val="24"/>
                <w:szCs w:val="24"/>
                <w:lang w:eastAsia="ru-RU"/>
              </w:rPr>
              <w:lastRenderedPageBreak/>
              <w:t xml:space="preserve">Число </w:t>
            </w:r>
            <w:proofErr w:type="spellStart"/>
            <w:proofErr w:type="gramStart"/>
            <w:r w:rsidRPr="004065FF">
              <w:rPr>
                <w:rFonts w:ascii="Times New Roman" w:eastAsia="Times New Roman" w:hAnsi="Times New Roman" w:cs="Times New Roman"/>
                <w:sz w:val="24"/>
                <w:szCs w:val="24"/>
                <w:lang w:eastAsia="ru-RU"/>
              </w:rPr>
              <w:lastRenderedPageBreak/>
              <w:t>органи-заций</w:t>
            </w:r>
            <w:proofErr w:type="spellEnd"/>
            <w:proofErr w:type="gramEnd"/>
            <w:r w:rsidRPr="004065FF">
              <w:rPr>
                <w:rFonts w:ascii="Times New Roman" w:eastAsia="Times New Roman" w:hAnsi="Times New Roman" w:cs="Times New Roman"/>
                <w:sz w:val="24"/>
                <w:szCs w:val="24"/>
                <w:lang w:eastAsia="ru-RU"/>
              </w:rPr>
              <w:t xml:space="preserve"> всего</w:t>
            </w:r>
          </w:p>
        </w:tc>
        <w:tc>
          <w:tcPr>
            <w:tcW w:w="5673" w:type="dxa"/>
            <w:gridSpan w:val="5"/>
            <w:shd w:val="clear" w:color="auto" w:fill="auto"/>
            <w:vAlign w:val="center"/>
          </w:tcPr>
          <w:p w:rsidR="00132D49" w:rsidRPr="004065FF" w:rsidRDefault="00132D49" w:rsidP="00823FFB">
            <w:pPr>
              <w:widowControl w:val="0"/>
              <w:spacing w:after="0" w:line="260" w:lineRule="exact"/>
              <w:ind w:left="-108" w:right="-13"/>
              <w:jc w:val="center"/>
              <w:rPr>
                <w:rFonts w:ascii="Times New Roman" w:eastAsia="Times New Roman" w:hAnsi="Times New Roman" w:cs="Times New Roman"/>
                <w:bCs/>
                <w:sz w:val="24"/>
                <w:szCs w:val="24"/>
                <w:lang w:eastAsia="ru-RU"/>
              </w:rPr>
            </w:pPr>
            <w:r w:rsidRPr="004065FF">
              <w:rPr>
                <w:rFonts w:ascii="Times New Roman" w:eastAsia="Times New Roman" w:hAnsi="Times New Roman" w:cs="Times New Roman"/>
                <w:bCs/>
                <w:sz w:val="24"/>
                <w:szCs w:val="24"/>
                <w:lang w:eastAsia="ru-RU"/>
              </w:rPr>
              <w:lastRenderedPageBreak/>
              <w:t>В том числе</w:t>
            </w:r>
          </w:p>
        </w:tc>
      </w:tr>
      <w:tr w:rsidR="003E0558" w:rsidRPr="004065FF" w:rsidTr="003E0558">
        <w:trPr>
          <w:trHeight w:val="1481"/>
          <w:jc w:val="center"/>
        </w:trPr>
        <w:tc>
          <w:tcPr>
            <w:tcW w:w="2798" w:type="dxa"/>
            <w:vMerge/>
            <w:shd w:val="clear" w:color="auto" w:fill="auto"/>
            <w:tcMar>
              <w:top w:w="0" w:type="dxa"/>
              <w:left w:w="108" w:type="dxa"/>
              <w:bottom w:w="0" w:type="dxa"/>
              <w:right w:w="108" w:type="dxa"/>
            </w:tcMar>
            <w:vAlign w:val="center"/>
          </w:tcPr>
          <w:p w:rsidR="00132D49" w:rsidRPr="004065FF" w:rsidRDefault="00132D49" w:rsidP="00823FFB">
            <w:pPr>
              <w:widowControl w:val="0"/>
              <w:spacing w:after="0" w:line="260" w:lineRule="exact"/>
              <w:jc w:val="center"/>
              <w:rPr>
                <w:rFonts w:ascii="Times New Roman" w:eastAsia="Times New Roman" w:hAnsi="Times New Roman" w:cs="Times New Roman"/>
                <w:sz w:val="24"/>
                <w:szCs w:val="24"/>
                <w:lang w:eastAsia="ru-RU"/>
              </w:rPr>
            </w:pPr>
          </w:p>
        </w:tc>
        <w:tc>
          <w:tcPr>
            <w:tcW w:w="1159" w:type="dxa"/>
            <w:vMerge/>
            <w:shd w:val="clear" w:color="auto" w:fill="auto"/>
            <w:tcMar>
              <w:top w:w="0" w:type="dxa"/>
              <w:left w:w="108" w:type="dxa"/>
              <w:bottom w:w="0" w:type="dxa"/>
              <w:right w:w="108" w:type="dxa"/>
            </w:tcMar>
            <w:vAlign w:val="center"/>
          </w:tcPr>
          <w:p w:rsidR="00132D49" w:rsidRPr="004065FF" w:rsidRDefault="00132D49" w:rsidP="00823FFB">
            <w:pPr>
              <w:widowControl w:val="0"/>
              <w:spacing w:after="0" w:line="260" w:lineRule="exact"/>
              <w:ind w:left="-108" w:right="-13"/>
              <w:jc w:val="center"/>
              <w:rPr>
                <w:rFonts w:ascii="Times New Roman" w:eastAsia="Times New Roman" w:hAnsi="Times New Roman" w:cs="Times New Roman"/>
                <w:sz w:val="24"/>
                <w:szCs w:val="24"/>
                <w:lang w:eastAsia="ru-RU"/>
              </w:rPr>
            </w:pPr>
          </w:p>
        </w:tc>
        <w:tc>
          <w:tcPr>
            <w:tcW w:w="1130" w:type="dxa"/>
            <w:shd w:val="clear" w:color="auto" w:fill="auto"/>
            <w:tcMar>
              <w:top w:w="0" w:type="dxa"/>
              <w:left w:w="108" w:type="dxa"/>
              <w:bottom w:w="0" w:type="dxa"/>
              <w:right w:w="108" w:type="dxa"/>
            </w:tcMar>
            <w:vAlign w:val="center"/>
          </w:tcPr>
          <w:p w:rsidR="00132D49" w:rsidRPr="004065FF" w:rsidRDefault="003E0558" w:rsidP="00823FFB">
            <w:pPr>
              <w:widowControl w:val="0"/>
              <w:spacing w:after="0" w:line="260" w:lineRule="exact"/>
              <w:ind w:left="-108" w:right="-13"/>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сельс</w:t>
            </w:r>
            <w:r w:rsidR="00132D49" w:rsidRPr="004065FF">
              <w:rPr>
                <w:rFonts w:ascii="Times New Roman" w:eastAsia="Times New Roman" w:hAnsi="Times New Roman" w:cs="Times New Roman"/>
                <w:sz w:val="24"/>
                <w:szCs w:val="24"/>
                <w:lang w:eastAsia="ru-RU"/>
              </w:rPr>
              <w:t xml:space="preserve">кое </w:t>
            </w:r>
            <w:proofErr w:type="spellStart"/>
            <w:proofErr w:type="gramStart"/>
            <w:r w:rsidR="00132D49" w:rsidRPr="004065FF">
              <w:rPr>
                <w:rFonts w:ascii="Times New Roman" w:eastAsia="Times New Roman" w:hAnsi="Times New Roman" w:cs="Times New Roman"/>
                <w:sz w:val="24"/>
                <w:szCs w:val="24"/>
                <w:lang w:eastAsia="ru-RU"/>
              </w:rPr>
              <w:t>хозяйст-во</w:t>
            </w:r>
            <w:proofErr w:type="spellEnd"/>
            <w:proofErr w:type="gramEnd"/>
            <w:r w:rsidR="00132D49" w:rsidRPr="004065FF">
              <w:rPr>
                <w:rFonts w:ascii="Times New Roman" w:eastAsia="Times New Roman" w:hAnsi="Times New Roman" w:cs="Times New Roman"/>
                <w:sz w:val="24"/>
                <w:szCs w:val="24"/>
                <w:lang w:eastAsia="ru-RU"/>
              </w:rPr>
              <w:t>, охота</w:t>
            </w:r>
            <w:r w:rsidRPr="004065FF">
              <w:rPr>
                <w:rFonts w:ascii="Times New Roman" w:eastAsia="Times New Roman" w:hAnsi="Times New Roman" w:cs="Times New Roman"/>
                <w:sz w:val="24"/>
                <w:szCs w:val="24"/>
                <w:lang w:eastAsia="ru-RU"/>
              </w:rPr>
              <w:t xml:space="preserve"> и лесное хозяйство</w:t>
            </w:r>
          </w:p>
        </w:tc>
        <w:tc>
          <w:tcPr>
            <w:tcW w:w="920" w:type="dxa"/>
            <w:shd w:val="clear" w:color="auto" w:fill="auto"/>
            <w:tcMar>
              <w:top w:w="0" w:type="dxa"/>
              <w:left w:w="108" w:type="dxa"/>
              <w:bottom w:w="0" w:type="dxa"/>
              <w:right w:w="108" w:type="dxa"/>
            </w:tcMar>
            <w:vAlign w:val="center"/>
          </w:tcPr>
          <w:p w:rsidR="00132D49" w:rsidRPr="004065FF" w:rsidRDefault="003E0558" w:rsidP="00823FFB">
            <w:pPr>
              <w:widowControl w:val="0"/>
              <w:spacing w:after="0" w:line="260" w:lineRule="exact"/>
              <w:ind w:left="-108" w:right="-13"/>
              <w:jc w:val="center"/>
              <w:rPr>
                <w:rFonts w:ascii="Times New Roman" w:eastAsia="Times New Roman" w:hAnsi="Times New Roman" w:cs="Times New Roman"/>
                <w:sz w:val="24"/>
                <w:szCs w:val="24"/>
                <w:lang w:eastAsia="ru-RU"/>
              </w:rPr>
            </w:pPr>
            <w:proofErr w:type="spellStart"/>
            <w:r w:rsidRPr="004065FF">
              <w:rPr>
                <w:rFonts w:ascii="Times New Roman" w:eastAsia="Times New Roman" w:hAnsi="Times New Roman" w:cs="Times New Roman"/>
                <w:sz w:val="24"/>
                <w:szCs w:val="24"/>
                <w:lang w:eastAsia="ru-RU"/>
              </w:rPr>
              <w:t>п</w:t>
            </w:r>
            <w:r w:rsidR="00132D49" w:rsidRPr="004065FF">
              <w:rPr>
                <w:rFonts w:ascii="Times New Roman" w:eastAsia="Times New Roman" w:hAnsi="Times New Roman" w:cs="Times New Roman"/>
                <w:sz w:val="24"/>
                <w:szCs w:val="24"/>
                <w:lang w:eastAsia="ru-RU"/>
              </w:rPr>
              <w:t>ро</w:t>
            </w:r>
            <w:r w:rsidRPr="004065FF">
              <w:rPr>
                <w:rFonts w:ascii="Times New Roman" w:eastAsia="Times New Roman" w:hAnsi="Times New Roman" w:cs="Times New Roman"/>
                <w:sz w:val="24"/>
                <w:szCs w:val="24"/>
                <w:lang w:eastAsia="ru-RU"/>
              </w:rPr>
              <w:t>-</w:t>
            </w:r>
            <w:r w:rsidR="00132D49" w:rsidRPr="004065FF">
              <w:rPr>
                <w:rFonts w:ascii="Times New Roman" w:eastAsia="Times New Roman" w:hAnsi="Times New Roman" w:cs="Times New Roman"/>
                <w:sz w:val="24"/>
                <w:szCs w:val="24"/>
                <w:lang w:eastAsia="ru-RU"/>
              </w:rPr>
              <w:t>мыш-лен</w:t>
            </w:r>
            <w:r w:rsidRPr="004065FF">
              <w:rPr>
                <w:rFonts w:ascii="Times New Roman" w:eastAsia="Times New Roman" w:hAnsi="Times New Roman" w:cs="Times New Roman"/>
                <w:sz w:val="24"/>
                <w:szCs w:val="24"/>
                <w:lang w:eastAsia="ru-RU"/>
              </w:rPr>
              <w:t>-</w:t>
            </w:r>
            <w:r w:rsidR="00132D49" w:rsidRPr="004065FF">
              <w:rPr>
                <w:rFonts w:ascii="Times New Roman" w:eastAsia="Times New Roman" w:hAnsi="Times New Roman" w:cs="Times New Roman"/>
                <w:sz w:val="24"/>
                <w:szCs w:val="24"/>
                <w:lang w:eastAsia="ru-RU"/>
              </w:rPr>
              <w:t>ность</w:t>
            </w:r>
            <w:proofErr w:type="spellEnd"/>
          </w:p>
        </w:tc>
        <w:tc>
          <w:tcPr>
            <w:tcW w:w="1058" w:type="dxa"/>
            <w:shd w:val="clear" w:color="auto" w:fill="auto"/>
            <w:tcMar>
              <w:top w:w="0" w:type="dxa"/>
              <w:left w:w="108" w:type="dxa"/>
              <w:bottom w:w="0" w:type="dxa"/>
              <w:right w:w="108" w:type="dxa"/>
            </w:tcMar>
            <w:vAlign w:val="center"/>
          </w:tcPr>
          <w:p w:rsidR="00132D49" w:rsidRPr="004065FF" w:rsidRDefault="00132D49" w:rsidP="00823FFB">
            <w:pPr>
              <w:widowControl w:val="0"/>
              <w:spacing w:after="0" w:line="260" w:lineRule="exact"/>
              <w:ind w:left="-108" w:right="-13"/>
              <w:jc w:val="center"/>
              <w:rPr>
                <w:rFonts w:ascii="Times New Roman" w:eastAsia="Times New Roman" w:hAnsi="Times New Roman" w:cs="Times New Roman"/>
                <w:sz w:val="24"/>
                <w:szCs w:val="24"/>
                <w:lang w:eastAsia="ru-RU"/>
              </w:rPr>
            </w:pPr>
            <w:proofErr w:type="spellStart"/>
            <w:proofErr w:type="gramStart"/>
            <w:r w:rsidRPr="004065FF">
              <w:rPr>
                <w:rFonts w:ascii="Times New Roman" w:eastAsia="Times New Roman" w:hAnsi="Times New Roman" w:cs="Times New Roman"/>
                <w:sz w:val="24"/>
                <w:szCs w:val="24"/>
                <w:lang w:eastAsia="ru-RU"/>
              </w:rPr>
              <w:t>строи-тельство</w:t>
            </w:r>
            <w:proofErr w:type="spellEnd"/>
            <w:proofErr w:type="gramEnd"/>
          </w:p>
        </w:tc>
        <w:tc>
          <w:tcPr>
            <w:tcW w:w="1673" w:type="dxa"/>
            <w:shd w:val="clear" w:color="auto" w:fill="auto"/>
            <w:tcMar>
              <w:top w:w="0" w:type="dxa"/>
              <w:left w:w="108" w:type="dxa"/>
              <w:bottom w:w="0" w:type="dxa"/>
              <w:right w:w="108" w:type="dxa"/>
            </w:tcMar>
            <w:vAlign w:val="center"/>
          </w:tcPr>
          <w:p w:rsidR="00132D49" w:rsidRPr="004065FF" w:rsidRDefault="003E0558" w:rsidP="00823FFB">
            <w:pPr>
              <w:widowControl w:val="0"/>
              <w:spacing w:after="0" w:line="260" w:lineRule="exact"/>
              <w:ind w:left="-108" w:right="-13"/>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тор</w:t>
            </w:r>
            <w:r w:rsidR="00132D49" w:rsidRPr="004065FF">
              <w:rPr>
                <w:rFonts w:ascii="Times New Roman" w:eastAsia="Times New Roman" w:hAnsi="Times New Roman" w:cs="Times New Roman"/>
                <w:sz w:val="24"/>
                <w:szCs w:val="24"/>
                <w:lang w:eastAsia="ru-RU"/>
              </w:rPr>
              <w:t>говля</w:t>
            </w:r>
            <w:r w:rsidRPr="004065FF">
              <w:rPr>
                <w:rFonts w:ascii="Times New Roman" w:eastAsia="Times New Roman" w:hAnsi="Times New Roman" w:cs="Times New Roman"/>
                <w:sz w:val="24"/>
                <w:szCs w:val="24"/>
                <w:lang w:eastAsia="ru-RU"/>
              </w:rPr>
              <w:t xml:space="preserve">; </w:t>
            </w:r>
            <w:proofErr w:type="spellStart"/>
            <w:proofErr w:type="gramStart"/>
            <w:r w:rsidRPr="004065FF">
              <w:rPr>
                <w:rFonts w:ascii="Times New Roman" w:eastAsia="Times New Roman" w:hAnsi="Times New Roman" w:cs="Times New Roman"/>
                <w:sz w:val="24"/>
                <w:szCs w:val="24"/>
                <w:lang w:eastAsia="ru-RU"/>
              </w:rPr>
              <w:t>ре</w:t>
            </w:r>
            <w:r w:rsidR="00A6665A" w:rsidRPr="004065FF">
              <w:rPr>
                <w:rFonts w:ascii="Times New Roman" w:eastAsia="Times New Roman" w:hAnsi="Times New Roman" w:cs="Times New Roman"/>
                <w:sz w:val="24"/>
                <w:szCs w:val="24"/>
                <w:lang w:eastAsia="ru-RU"/>
              </w:rPr>
              <w:t>-</w:t>
            </w:r>
            <w:r w:rsidRPr="004065FF">
              <w:rPr>
                <w:rFonts w:ascii="Times New Roman" w:eastAsia="Times New Roman" w:hAnsi="Times New Roman" w:cs="Times New Roman"/>
                <w:sz w:val="24"/>
                <w:szCs w:val="24"/>
                <w:lang w:eastAsia="ru-RU"/>
              </w:rPr>
              <w:t>монт</w:t>
            </w:r>
            <w:proofErr w:type="spellEnd"/>
            <w:proofErr w:type="gramEnd"/>
            <w:r w:rsidRPr="004065FF">
              <w:rPr>
                <w:rFonts w:ascii="Times New Roman" w:eastAsia="Times New Roman" w:hAnsi="Times New Roman" w:cs="Times New Roman"/>
                <w:sz w:val="24"/>
                <w:szCs w:val="24"/>
                <w:lang w:eastAsia="ru-RU"/>
              </w:rPr>
              <w:t xml:space="preserve"> </w:t>
            </w:r>
            <w:proofErr w:type="spellStart"/>
            <w:r w:rsidRPr="004065FF">
              <w:rPr>
                <w:rFonts w:ascii="Times New Roman" w:eastAsia="Times New Roman" w:hAnsi="Times New Roman" w:cs="Times New Roman"/>
                <w:sz w:val="24"/>
                <w:szCs w:val="24"/>
                <w:lang w:eastAsia="ru-RU"/>
              </w:rPr>
              <w:t>автомо</w:t>
            </w:r>
            <w:r w:rsidR="00A6665A" w:rsidRPr="004065FF">
              <w:rPr>
                <w:rFonts w:ascii="Times New Roman" w:eastAsia="Times New Roman" w:hAnsi="Times New Roman" w:cs="Times New Roman"/>
                <w:sz w:val="24"/>
                <w:szCs w:val="24"/>
                <w:lang w:eastAsia="ru-RU"/>
              </w:rPr>
              <w:t>-</w:t>
            </w:r>
            <w:r w:rsidRPr="004065FF">
              <w:rPr>
                <w:rFonts w:ascii="Times New Roman" w:eastAsia="Times New Roman" w:hAnsi="Times New Roman" w:cs="Times New Roman"/>
                <w:sz w:val="24"/>
                <w:szCs w:val="24"/>
                <w:lang w:eastAsia="ru-RU"/>
              </w:rPr>
              <w:t>билей</w:t>
            </w:r>
            <w:proofErr w:type="spellEnd"/>
            <w:r w:rsidRPr="004065FF">
              <w:rPr>
                <w:rFonts w:ascii="Times New Roman" w:eastAsia="Times New Roman" w:hAnsi="Times New Roman" w:cs="Times New Roman"/>
                <w:sz w:val="24"/>
                <w:szCs w:val="24"/>
                <w:lang w:eastAsia="ru-RU"/>
              </w:rPr>
              <w:t xml:space="preserve">, </w:t>
            </w:r>
            <w:proofErr w:type="spellStart"/>
            <w:r w:rsidRPr="004065FF">
              <w:rPr>
                <w:rFonts w:ascii="Times New Roman" w:eastAsia="Times New Roman" w:hAnsi="Times New Roman" w:cs="Times New Roman"/>
                <w:sz w:val="24"/>
                <w:szCs w:val="24"/>
                <w:lang w:eastAsia="ru-RU"/>
              </w:rPr>
              <w:t>быто</w:t>
            </w:r>
            <w:r w:rsidR="00A6665A" w:rsidRPr="004065FF">
              <w:rPr>
                <w:rFonts w:ascii="Times New Roman" w:eastAsia="Times New Roman" w:hAnsi="Times New Roman" w:cs="Times New Roman"/>
                <w:sz w:val="24"/>
                <w:szCs w:val="24"/>
                <w:lang w:eastAsia="ru-RU"/>
              </w:rPr>
              <w:t>-</w:t>
            </w:r>
            <w:r w:rsidRPr="004065FF">
              <w:rPr>
                <w:rFonts w:ascii="Times New Roman" w:eastAsia="Times New Roman" w:hAnsi="Times New Roman" w:cs="Times New Roman"/>
                <w:sz w:val="24"/>
                <w:szCs w:val="24"/>
                <w:lang w:eastAsia="ru-RU"/>
              </w:rPr>
              <w:t>вых</w:t>
            </w:r>
            <w:proofErr w:type="spellEnd"/>
            <w:r w:rsidRPr="004065FF">
              <w:rPr>
                <w:rFonts w:ascii="Times New Roman" w:eastAsia="Times New Roman" w:hAnsi="Times New Roman" w:cs="Times New Roman"/>
                <w:sz w:val="24"/>
                <w:szCs w:val="24"/>
                <w:lang w:eastAsia="ru-RU"/>
              </w:rPr>
              <w:t xml:space="preserve"> изделий и предметов личного пользования</w:t>
            </w:r>
          </w:p>
        </w:tc>
        <w:tc>
          <w:tcPr>
            <w:tcW w:w="892" w:type="dxa"/>
            <w:shd w:val="clear" w:color="auto" w:fill="auto"/>
            <w:vAlign w:val="center"/>
          </w:tcPr>
          <w:p w:rsidR="00132D49" w:rsidRPr="004065FF" w:rsidRDefault="00132D49" w:rsidP="00823FFB">
            <w:pPr>
              <w:widowControl w:val="0"/>
              <w:spacing w:after="0" w:line="260" w:lineRule="exact"/>
              <w:ind w:left="-108" w:right="-13"/>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прочие</w:t>
            </w:r>
          </w:p>
        </w:tc>
      </w:tr>
      <w:tr w:rsidR="003E0558" w:rsidRPr="004065FF" w:rsidTr="003E0558">
        <w:trPr>
          <w:jc w:val="center"/>
        </w:trPr>
        <w:tc>
          <w:tcPr>
            <w:tcW w:w="2798" w:type="dxa"/>
            <w:shd w:val="clear" w:color="auto" w:fill="auto"/>
            <w:tcMar>
              <w:top w:w="0" w:type="dxa"/>
              <w:left w:w="108" w:type="dxa"/>
              <w:bottom w:w="0" w:type="dxa"/>
              <w:right w:w="108" w:type="dxa"/>
            </w:tcMar>
            <w:vAlign w:val="bottom"/>
          </w:tcPr>
          <w:p w:rsidR="00132D49" w:rsidRPr="002622A0" w:rsidRDefault="00132D49" w:rsidP="00823FFB">
            <w:pPr>
              <w:widowControl w:val="0"/>
              <w:spacing w:after="0" w:line="260" w:lineRule="exact"/>
              <w:rPr>
                <w:rFonts w:ascii="Times New Roman" w:eastAsia="Times New Roman" w:hAnsi="Times New Roman" w:cs="Times New Roman"/>
                <w:lang w:eastAsia="ru-RU"/>
              </w:rPr>
            </w:pPr>
            <w:r w:rsidRPr="002622A0">
              <w:rPr>
                <w:rFonts w:ascii="Times New Roman" w:eastAsia="Times New Roman" w:hAnsi="Times New Roman" w:cs="Times New Roman"/>
                <w:lang w:eastAsia="ru-RU"/>
              </w:rPr>
              <w:lastRenderedPageBreak/>
              <w:t>Всего юридических лиц</w:t>
            </w:r>
            <w:r w:rsidR="006C22A7" w:rsidRPr="002622A0">
              <w:rPr>
                <w:rFonts w:ascii="Times New Roman" w:eastAsia="Times New Roman" w:hAnsi="Times New Roman" w:cs="Times New Roman"/>
                <w:lang w:eastAsia="ru-RU"/>
              </w:rPr>
              <w:t>,</w:t>
            </w:r>
          </w:p>
          <w:p w:rsidR="006C22A7" w:rsidRPr="002622A0" w:rsidRDefault="006C22A7" w:rsidP="00823FFB">
            <w:pPr>
              <w:widowControl w:val="0"/>
              <w:spacing w:after="0" w:line="260" w:lineRule="exact"/>
              <w:rPr>
                <w:rFonts w:ascii="Times New Roman" w:eastAsia="Times New Roman" w:hAnsi="Times New Roman" w:cs="Times New Roman"/>
                <w:lang w:eastAsia="ru-RU"/>
              </w:rPr>
            </w:pPr>
            <w:r w:rsidRPr="002622A0">
              <w:rPr>
                <w:rFonts w:ascii="Times New Roman" w:eastAsia="Times New Roman" w:hAnsi="Times New Roman" w:cs="Times New Roman"/>
                <w:lang w:eastAsia="ru-RU"/>
              </w:rPr>
              <w:t>в том числе:</w:t>
            </w:r>
          </w:p>
        </w:tc>
        <w:tc>
          <w:tcPr>
            <w:tcW w:w="1159" w:type="dxa"/>
            <w:shd w:val="clear" w:color="auto" w:fill="auto"/>
            <w:tcMar>
              <w:top w:w="0" w:type="dxa"/>
              <w:left w:w="108" w:type="dxa"/>
              <w:bottom w:w="0" w:type="dxa"/>
              <w:right w:w="108" w:type="dxa"/>
            </w:tcMar>
            <w:vAlign w:val="center"/>
          </w:tcPr>
          <w:p w:rsidR="00132D49" w:rsidRPr="004065FF" w:rsidRDefault="003E0558"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145106</w:t>
            </w:r>
          </w:p>
        </w:tc>
        <w:tc>
          <w:tcPr>
            <w:tcW w:w="1130" w:type="dxa"/>
            <w:shd w:val="clear" w:color="auto" w:fill="auto"/>
            <w:tcMar>
              <w:top w:w="0" w:type="dxa"/>
              <w:left w:w="108" w:type="dxa"/>
              <w:bottom w:w="0" w:type="dxa"/>
              <w:right w:w="108" w:type="dxa"/>
            </w:tcMar>
            <w:vAlign w:val="center"/>
          </w:tcPr>
          <w:p w:rsidR="00132D49" w:rsidRPr="004065FF" w:rsidRDefault="003E0558"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4909</w:t>
            </w:r>
          </w:p>
        </w:tc>
        <w:tc>
          <w:tcPr>
            <w:tcW w:w="920" w:type="dxa"/>
            <w:shd w:val="clear" w:color="auto" w:fill="auto"/>
            <w:tcMar>
              <w:top w:w="0" w:type="dxa"/>
              <w:left w:w="108" w:type="dxa"/>
              <w:bottom w:w="0" w:type="dxa"/>
              <w:right w:w="108" w:type="dxa"/>
            </w:tcMar>
            <w:vAlign w:val="center"/>
          </w:tcPr>
          <w:p w:rsidR="00132D49" w:rsidRPr="004065FF" w:rsidRDefault="003E0558"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17490</w:t>
            </w:r>
          </w:p>
        </w:tc>
        <w:tc>
          <w:tcPr>
            <w:tcW w:w="1058" w:type="dxa"/>
            <w:shd w:val="clear" w:color="auto" w:fill="auto"/>
            <w:tcMar>
              <w:top w:w="0" w:type="dxa"/>
              <w:left w:w="108" w:type="dxa"/>
              <w:bottom w:w="0" w:type="dxa"/>
              <w:right w:w="108" w:type="dxa"/>
            </w:tcMar>
            <w:vAlign w:val="center"/>
          </w:tcPr>
          <w:p w:rsidR="00132D49" w:rsidRPr="004065FF" w:rsidRDefault="003E0558"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11594</w:t>
            </w:r>
          </w:p>
        </w:tc>
        <w:tc>
          <w:tcPr>
            <w:tcW w:w="1673" w:type="dxa"/>
            <w:shd w:val="clear" w:color="auto" w:fill="auto"/>
            <w:tcMar>
              <w:top w:w="0" w:type="dxa"/>
              <w:left w:w="108" w:type="dxa"/>
              <w:bottom w:w="0" w:type="dxa"/>
              <w:right w:w="108" w:type="dxa"/>
            </w:tcMar>
            <w:vAlign w:val="center"/>
          </w:tcPr>
          <w:p w:rsidR="00132D49" w:rsidRPr="004065FF" w:rsidRDefault="003E0558"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46559</w:t>
            </w:r>
          </w:p>
        </w:tc>
        <w:tc>
          <w:tcPr>
            <w:tcW w:w="892" w:type="dxa"/>
            <w:shd w:val="clear" w:color="auto" w:fill="auto"/>
            <w:vAlign w:val="center"/>
          </w:tcPr>
          <w:p w:rsidR="00132D49" w:rsidRPr="004065FF" w:rsidRDefault="003E0558"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64554</w:t>
            </w:r>
          </w:p>
        </w:tc>
      </w:tr>
      <w:tr w:rsidR="003E0558" w:rsidRPr="004065FF" w:rsidTr="003E0558">
        <w:trPr>
          <w:jc w:val="center"/>
        </w:trPr>
        <w:tc>
          <w:tcPr>
            <w:tcW w:w="2798" w:type="dxa"/>
            <w:shd w:val="clear" w:color="auto" w:fill="auto"/>
            <w:tcMar>
              <w:top w:w="0" w:type="dxa"/>
              <w:left w:w="108" w:type="dxa"/>
              <w:bottom w:w="0" w:type="dxa"/>
              <w:right w:w="108" w:type="dxa"/>
            </w:tcMar>
            <w:vAlign w:val="bottom"/>
          </w:tcPr>
          <w:p w:rsidR="00132D49" w:rsidRPr="002622A0" w:rsidRDefault="00132D49" w:rsidP="00823FFB">
            <w:pPr>
              <w:widowControl w:val="0"/>
              <w:spacing w:after="0" w:line="260" w:lineRule="exact"/>
              <w:rPr>
                <w:rFonts w:ascii="Times New Roman" w:eastAsia="Times New Roman" w:hAnsi="Times New Roman" w:cs="Times New Roman"/>
                <w:lang w:eastAsia="ru-RU"/>
              </w:rPr>
            </w:pPr>
            <w:r w:rsidRPr="002622A0">
              <w:rPr>
                <w:rFonts w:ascii="Times New Roman" w:eastAsia="Times New Roman" w:hAnsi="Times New Roman" w:cs="Times New Roman"/>
                <w:lang w:eastAsia="ru-RU"/>
              </w:rPr>
              <w:t>- государственная собственность</w:t>
            </w:r>
          </w:p>
        </w:tc>
        <w:tc>
          <w:tcPr>
            <w:tcW w:w="1159" w:type="dxa"/>
            <w:shd w:val="clear" w:color="auto" w:fill="auto"/>
            <w:tcMar>
              <w:top w:w="0" w:type="dxa"/>
              <w:left w:w="108" w:type="dxa"/>
              <w:bottom w:w="0" w:type="dxa"/>
              <w:right w:w="108" w:type="dxa"/>
            </w:tcMar>
            <w:vAlign w:val="center"/>
          </w:tcPr>
          <w:p w:rsidR="00132D49" w:rsidRPr="004065FF" w:rsidRDefault="009710E3"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16618</w:t>
            </w:r>
          </w:p>
        </w:tc>
        <w:tc>
          <w:tcPr>
            <w:tcW w:w="1130" w:type="dxa"/>
            <w:shd w:val="clear" w:color="auto" w:fill="auto"/>
            <w:tcMar>
              <w:top w:w="0" w:type="dxa"/>
              <w:left w:w="108" w:type="dxa"/>
              <w:bottom w:w="0" w:type="dxa"/>
              <w:right w:w="108" w:type="dxa"/>
            </w:tcMar>
            <w:vAlign w:val="center"/>
          </w:tcPr>
          <w:p w:rsidR="00132D49"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501</w:t>
            </w:r>
          </w:p>
        </w:tc>
        <w:tc>
          <w:tcPr>
            <w:tcW w:w="920" w:type="dxa"/>
            <w:shd w:val="clear" w:color="auto" w:fill="auto"/>
            <w:tcMar>
              <w:top w:w="0" w:type="dxa"/>
              <w:left w:w="108" w:type="dxa"/>
              <w:bottom w:w="0" w:type="dxa"/>
              <w:right w:w="108" w:type="dxa"/>
            </w:tcMar>
            <w:vAlign w:val="center"/>
          </w:tcPr>
          <w:p w:rsidR="00132D49"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556</w:t>
            </w:r>
          </w:p>
        </w:tc>
        <w:tc>
          <w:tcPr>
            <w:tcW w:w="1058" w:type="dxa"/>
            <w:shd w:val="clear" w:color="auto" w:fill="auto"/>
            <w:tcMar>
              <w:top w:w="0" w:type="dxa"/>
              <w:left w:w="108" w:type="dxa"/>
              <w:bottom w:w="0" w:type="dxa"/>
              <w:right w:w="108" w:type="dxa"/>
            </w:tcMar>
            <w:vAlign w:val="center"/>
          </w:tcPr>
          <w:p w:rsidR="00132D49"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262</w:t>
            </w:r>
          </w:p>
        </w:tc>
        <w:tc>
          <w:tcPr>
            <w:tcW w:w="1673" w:type="dxa"/>
            <w:shd w:val="clear" w:color="auto" w:fill="auto"/>
            <w:tcMar>
              <w:top w:w="0" w:type="dxa"/>
              <w:left w:w="108" w:type="dxa"/>
              <w:bottom w:w="0" w:type="dxa"/>
              <w:right w:w="108" w:type="dxa"/>
            </w:tcMar>
            <w:vAlign w:val="center"/>
          </w:tcPr>
          <w:p w:rsidR="00132D49"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134</w:t>
            </w:r>
          </w:p>
        </w:tc>
        <w:tc>
          <w:tcPr>
            <w:tcW w:w="892" w:type="dxa"/>
            <w:shd w:val="clear" w:color="auto" w:fill="auto"/>
            <w:vAlign w:val="center"/>
          </w:tcPr>
          <w:p w:rsidR="00132D49"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15165</w:t>
            </w:r>
          </w:p>
        </w:tc>
      </w:tr>
      <w:tr w:rsidR="009710E3" w:rsidRPr="004065FF" w:rsidTr="003E0558">
        <w:trPr>
          <w:jc w:val="center"/>
        </w:trPr>
        <w:tc>
          <w:tcPr>
            <w:tcW w:w="2798" w:type="dxa"/>
            <w:shd w:val="clear" w:color="auto" w:fill="auto"/>
            <w:tcMar>
              <w:top w:w="0" w:type="dxa"/>
              <w:left w:w="108" w:type="dxa"/>
              <w:bottom w:w="0" w:type="dxa"/>
              <w:right w:w="108" w:type="dxa"/>
            </w:tcMar>
            <w:vAlign w:val="bottom"/>
          </w:tcPr>
          <w:p w:rsidR="009710E3" w:rsidRPr="002622A0" w:rsidRDefault="009710E3" w:rsidP="00823FFB">
            <w:pPr>
              <w:widowControl w:val="0"/>
              <w:spacing w:after="0" w:line="260" w:lineRule="exact"/>
              <w:rPr>
                <w:rFonts w:ascii="Times New Roman" w:eastAsia="Times New Roman" w:hAnsi="Times New Roman" w:cs="Times New Roman"/>
                <w:lang w:eastAsia="ru-RU"/>
              </w:rPr>
            </w:pPr>
            <w:r w:rsidRPr="002622A0">
              <w:rPr>
                <w:rFonts w:ascii="Times New Roman" w:eastAsia="Times New Roman" w:hAnsi="Times New Roman" w:cs="Times New Roman"/>
                <w:lang w:eastAsia="ru-RU"/>
              </w:rPr>
              <w:t xml:space="preserve">   республиканская</w:t>
            </w:r>
          </w:p>
        </w:tc>
        <w:tc>
          <w:tcPr>
            <w:tcW w:w="1159" w:type="dxa"/>
            <w:shd w:val="clear" w:color="auto" w:fill="auto"/>
            <w:tcMar>
              <w:top w:w="0" w:type="dxa"/>
              <w:left w:w="108" w:type="dxa"/>
              <w:bottom w:w="0" w:type="dxa"/>
              <w:right w:w="108" w:type="dxa"/>
            </w:tcMar>
            <w:vAlign w:val="center"/>
          </w:tcPr>
          <w:p w:rsidR="009710E3"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2150</w:t>
            </w:r>
          </w:p>
        </w:tc>
        <w:tc>
          <w:tcPr>
            <w:tcW w:w="1130" w:type="dxa"/>
            <w:shd w:val="clear" w:color="auto" w:fill="auto"/>
            <w:tcMar>
              <w:top w:w="0" w:type="dxa"/>
              <w:left w:w="108" w:type="dxa"/>
              <w:bottom w:w="0" w:type="dxa"/>
              <w:right w:w="108" w:type="dxa"/>
            </w:tcMar>
            <w:vAlign w:val="center"/>
          </w:tcPr>
          <w:p w:rsidR="009710E3"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169</w:t>
            </w:r>
          </w:p>
        </w:tc>
        <w:tc>
          <w:tcPr>
            <w:tcW w:w="920" w:type="dxa"/>
            <w:shd w:val="clear" w:color="auto" w:fill="auto"/>
            <w:tcMar>
              <w:top w:w="0" w:type="dxa"/>
              <w:left w:w="108" w:type="dxa"/>
              <w:bottom w:w="0" w:type="dxa"/>
              <w:right w:w="108" w:type="dxa"/>
            </w:tcMar>
            <w:vAlign w:val="center"/>
          </w:tcPr>
          <w:p w:rsidR="009710E3"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132</w:t>
            </w:r>
          </w:p>
        </w:tc>
        <w:tc>
          <w:tcPr>
            <w:tcW w:w="1058" w:type="dxa"/>
            <w:shd w:val="clear" w:color="auto" w:fill="auto"/>
            <w:tcMar>
              <w:top w:w="0" w:type="dxa"/>
              <w:left w:w="108" w:type="dxa"/>
              <w:bottom w:w="0" w:type="dxa"/>
              <w:right w:w="108" w:type="dxa"/>
            </w:tcMar>
            <w:vAlign w:val="center"/>
          </w:tcPr>
          <w:p w:rsidR="009710E3"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22</w:t>
            </w:r>
          </w:p>
        </w:tc>
        <w:tc>
          <w:tcPr>
            <w:tcW w:w="1673" w:type="dxa"/>
            <w:shd w:val="clear" w:color="auto" w:fill="auto"/>
            <w:tcMar>
              <w:top w:w="0" w:type="dxa"/>
              <w:left w:w="108" w:type="dxa"/>
              <w:bottom w:w="0" w:type="dxa"/>
              <w:right w:w="108" w:type="dxa"/>
            </w:tcMar>
            <w:vAlign w:val="center"/>
          </w:tcPr>
          <w:p w:rsidR="009710E3"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64</w:t>
            </w:r>
          </w:p>
        </w:tc>
        <w:tc>
          <w:tcPr>
            <w:tcW w:w="892" w:type="dxa"/>
            <w:shd w:val="clear" w:color="auto" w:fill="auto"/>
            <w:vAlign w:val="center"/>
          </w:tcPr>
          <w:p w:rsidR="009710E3"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1763</w:t>
            </w:r>
          </w:p>
        </w:tc>
      </w:tr>
      <w:tr w:rsidR="009710E3" w:rsidRPr="004065FF" w:rsidTr="003E0558">
        <w:trPr>
          <w:jc w:val="center"/>
        </w:trPr>
        <w:tc>
          <w:tcPr>
            <w:tcW w:w="2798" w:type="dxa"/>
            <w:shd w:val="clear" w:color="auto" w:fill="auto"/>
            <w:tcMar>
              <w:top w:w="0" w:type="dxa"/>
              <w:left w:w="108" w:type="dxa"/>
              <w:bottom w:w="0" w:type="dxa"/>
              <w:right w:w="108" w:type="dxa"/>
            </w:tcMar>
            <w:vAlign w:val="bottom"/>
          </w:tcPr>
          <w:p w:rsidR="009710E3" w:rsidRPr="002622A0" w:rsidRDefault="009710E3" w:rsidP="00823FFB">
            <w:pPr>
              <w:widowControl w:val="0"/>
              <w:spacing w:after="0" w:line="260" w:lineRule="exact"/>
              <w:rPr>
                <w:rFonts w:ascii="Times New Roman" w:eastAsia="Times New Roman" w:hAnsi="Times New Roman" w:cs="Times New Roman"/>
                <w:lang w:eastAsia="ru-RU"/>
              </w:rPr>
            </w:pPr>
            <w:r w:rsidRPr="002622A0">
              <w:rPr>
                <w:rFonts w:ascii="Times New Roman" w:eastAsia="Times New Roman" w:hAnsi="Times New Roman" w:cs="Times New Roman"/>
                <w:lang w:eastAsia="ru-RU"/>
              </w:rPr>
              <w:t xml:space="preserve">   коммунальная</w:t>
            </w:r>
          </w:p>
        </w:tc>
        <w:tc>
          <w:tcPr>
            <w:tcW w:w="1159" w:type="dxa"/>
            <w:shd w:val="clear" w:color="auto" w:fill="auto"/>
            <w:tcMar>
              <w:top w:w="0" w:type="dxa"/>
              <w:left w:w="108" w:type="dxa"/>
              <w:bottom w:w="0" w:type="dxa"/>
              <w:right w:w="108" w:type="dxa"/>
            </w:tcMar>
            <w:vAlign w:val="center"/>
          </w:tcPr>
          <w:p w:rsidR="009710E3"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14468</w:t>
            </w:r>
          </w:p>
        </w:tc>
        <w:tc>
          <w:tcPr>
            <w:tcW w:w="1130" w:type="dxa"/>
            <w:shd w:val="clear" w:color="auto" w:fill="auto"/>
            <w:tcMar>
              <w:top w:w="0" w:type="dxa"/>
              <w:left w:w="108" w:type="dxa"/>
              <w:bottom w:w="0" w:type="dxa"/>
              <w:right w:w="108" w:type="dxa"/>
            </w:tcMar>
            <w:vAlign w:val="center"/>
          </w:tcPr>
          <w:p w:rsidR="009710E3"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332</w:t>
            </w:r>
          </w:p>
        </w:tc>
        <w:tc>
          <w:tcPr>
            <w:tcW w:w="920" w:type="dxa"/>
            <w:shd w:val="clear" w:color="auto" w:fill="auto"/>
            <w:tcMar>
              <w:top w:w="0" w:type="dxa"/>
              <w:left w:w="108" w:type="dxa"/>
              <w:bottom w:w="0" w:type="dxa"/>
              <w:right w:w="108" w:type="dxa"/>
            </w:tcMar>
            <w:vAlign w:val="center"/>
          </w:tcPr>
          <w:p w:rsidR="009710E3"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424</w:t>
            </w:r>
          </w:p>
        </w:tc>
        <w:tc>
          <w:tcPr>
            <w:tcW w:w="1058" w:type="dxa"/>
            <w:shd w:val="clear" w:color="auto" w:fill="auto"/>
            <w:tcMar>
              <w:top w:w="0" w:type="dxa"/>
              <w:left w:w="108" w:type="dxa"/>
              <w:bottom w:w="0" w:type="dxa"/>
              <w:right w:w="108" w:type="dxa"/>
            </w:tcMar>
            <w:vAlign w:val="center"/>
          </w:tcPr>
          <w:p w:rsidR="009710E3"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240</w:t>
            </w:r>
          </w:p>
        </w:tc>
        <w:tc>
          <w:tcPr>
            <w:tcW w:w="1673" w:type="dxa"/>
            <w:shd w:val="clear" w:color="auto" w:fill="auto"/>
            <w:tcMar>
              <w:top w:w="0" w:type="dxa"/>
              <w:left w:w="108" w:type="dxa"/>
              <w:bottom w:w="0" w:type="dxa"/>
              <w:right w:w="108" w:type="dxa"/>
            </w:tcMar>
            <w:vAlign w:val="center"/>
          </w:tcPr>
          <w:p w:rsidR="009710E3"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70</w:t>
            </w:r>
          </w:p>
        </w:tc>
        <w:tc>
          <w:tcPr>
            <w:tcW w:w="892" w:type="dxa"/>
            <w:shd w:val="clear" w:color="auto" w:fill="auto"/>
            <w:vAlign w:val="center"/>
          </w:tcPr>
          <w:p w:rsidR="009710E3"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13402</w:t>
            </w:r>
          </w:p>
        </w:tc>
      </w:tr>
      <w:tr w:rsidR="003E0558" w:rsidRPr="004065FF" w:rsidTr="003E0558">
        <w:trPr>
          <w:jc w:val="center"/>
        </w:trPr>
        <w:tc>
          <w:tcPr>
            <w:tcW w:w="2798" w:type="dxa"/>
            <w:shd w:val="clear" w:color="auto" w:fill="auto"/>
            <w:tcMar>
              <w:top w:w="0" w:type="dxa"/>
              <w:left w:w="108" w:type="dxa"/>
              <w:bottom w:w="0" w:type="dxa"/>
              <w:right w:w="108" w:type="dxa"/>
            </w:tcMar>
            <w:vAlign w:val="bottom"/>
          </w:tcPr>
          <w:p w:rsidR="00132D49" w:rsidRPr="002622A0" w:rsidRDefault="00132D49" w:rsidP="00823FFB">
            <w:pPr>
              <w:widowControl w:val="0"/>
              <w:spacing w:after="0" w:line="260" w:lineRule="exact"/>
              <w:rPr>
                <w:rFonts w:ascii="Times New Roman" w:eastAsia="Times New Roman" w:hAnsi="Times New Roman" w:cs="Times New Roman"/>
                <w:lang w:eastAsia="ru-RU"/>
              </w:rPr>
            </w:pPr>
            <w:r w:rsidRPr="002622A0">
              <w:rPr>
                <w:rFonts w:ascii="Times New Roman" w:eastAsia="Times New Roman" w:hAnsi="Times New Roman" w:cs="Times New Roman"/>
                <w:lang w:eastAsia="ru-RU"/>
              </w:rPr>
              <w:t>- частная собственность</w:t>
            </w:r>
          </w:p>
        </w:tc>
        <w:tc>
          <w:tcPr>
            <w:tcW w:w="1159" w:type="dxa"/>
            <w:shd w:val="clear" w:color="auto" w:fill="auto"/>
            <w:tcMar>
              <w:top w:w="0" w:type="dxa"/>
              <w:left w:w="108" w:type="dxa"/>
              <w:bottom w:w="0" w:type="dxa"/>
              <w:right w:w="108" w:type="dxa"/>
            </w:tcMar>
            <w:vAlign w:val="center"/>
          </w:tcPr>
          <w:p w:rsidR="00132D49"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122036</w:t>
            </w:r>
          </w:p>
        </w:tc>
        <w:tc>
          <w:tcPr>
            <w:tcW w:w="1130" w:type="dxa"/>
            <w:shd w:val="clear" w:color="auto" w:fill="auto"/>
            <w:tcMar>
              <w:top w:w="0" w:type="dxa"/>
              <w:left w:w="108" w:type="dxa"/>
              <w:bottom w:w="0" w:type="dxa"/>
              <w:right w:w="108" w:type="dxa"/>
            </w:tcMar>
            <w:vAlign w:val="center"/>
          </w:tcPr>
          <w:p w:rsidR="00132D49"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4309</w:t>
            </w:r>
          </w:p>
        </w:tc>
        <w:tc>
          <w:tcPr>
            <w:tcW w:w="920" w:type="dxa"/>
            <w:shd w:val="clear" w:color="auto" w:fill="auto"/>
            <w:tcMar>
              <w:top w:w="0" w:type="dxa"/>
              <w:left w:w="108" w:type="dxa"/>
              <w:bottom w:w="0" w:type="dxa"/>
              <w:right w:w="108" w:type="dxa"/>
            </w:tcMar>
            <w:vAlign w:val="center"/>
          </w:tcPr>
          <w:p w:rsidR="00132D49"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16148</w:t>
            </w:r>
          </w:p>
        </w:tc>
        <w:tc>
          <w:tcPr>
            <w:tcW w:w="1058" w:type="dxa"/>
            <w:shd w:val="clear" w:color="auto" w:fill="auto"/>
            <w:tcMar>
              <w:top w:w="0" w:type="dxa"/>
              <w:left w:w="108" w:type="dxa"/>
              <w:bottom w:w="0" w:type="dxa"/>
              <w:right w:w="108" w:type="dxa"/>
            </w:tcMar>
            <w:vAlign w:val="center"/>
          </w:tcPr>
          <w:p w:rsidR="00132D49"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10977</w:t>
            </w:r>
          </w:p>
        </w:tc>
        <w:tc>
          <w:tcPr>
            <w:tcW w:w="1673" w:type="dxa"/>
            <w:shd w:val="clear" w:color="auto" w:fill="auto"/>
            <w:tcMar>
              <w:top w:w="0" w:type="dxa"/>
              <w:left w:w="108" w:type="dxa"/>
              <w:bottom w:w="0" w:type="dxa"/>
              <w:right w:w="108" w:type="dxa"/>
            </w:tcMar>
            <w:vAlign w:val="center"/>
          </w:tcPr>
          <w:p w:rsidR="00132D49"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43446</w:t>
            </w:r>
          </w:p>
        </w:tc>
        <w:tc>
          <w:tcPr>
            <w:tcW w:w="892" w:type="dxa"/>
            <w:shd w:val="clear" w:color="auto" w:fill="auto"/>
            <w:vAlign w:val="center"/>
          </w:tcPr>
          <w:p w:rsidR="00132D49"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47156</w:t>
            </w:r>
          </w:p>
        </w:tc>
      </w:tr>
      <w:tr w:rsidR="006C22A7" w:rsidRPr="004065FF" w:rsidTr="003E0558">
        <w:trPr>
          <w:jc w:val="center"/>
        </w:trPr>
        <w:tc>
          <w:tcPr>
            <w:tcW w:w="2798" w:type="dxa"/>
            <w:shd w:val="clear" w:color="auto" w:fill="auto"/>
            <w:tcMar>
              <w:top w:w="0" w:type="dxa"/>
              <w:left w:w="108" w:type="dxa"/>
              <w:bottom w:w="0" w:type="dxa"/>
              <w:right w:w="108" w:type="dxa"/>
            </w:tcMar>
            <w:vAlign w:val="bottom"/>
          </w:tcPr>
          <w:p w:rsidR="006C22A7" w:rsidRPr="002622A0" w:rsidRDefault="006C22A7" w:rsidP="00823FFB">
            <w:pPr>
              <w:widowControl w:val="0"/>
              <w:spacing w:after="0" w:line="260" w:lineRule="exact"/>
              <w:rPr>
                <w:rFonts w:ascii="Times New Roman" w:eastAsia="Times New Roman" w:hAnsi="Times New Roman" w:cs="Times New Roman"/>
                <w:lang w:eastAsia="ru-RU"/>
              </w:rPr>
            </w:pPr>
            <w:r w:rsidRPr="002622A0">
              <w:rPr>
                <w:rFonts w:ascii="Times New Roman" w:eastAsia="Times New Roman" w:hAnsi="Times New Roman" w:cs="Times New Roman"/>
                <w:lang w:eastAsia="ru-RU"/>
              </w:rPr>
              <w:t xml:space="preserve">из нее </w:t>
            </w:r>
            <w:proofErr w:type="gramStart"/>
            <w:r w:rsidRPr="002622A0">
              <w:rPr>
                <w:rFonts w:ascii="Times New Roman" w:eastAsia="Times New Roman" w:hAnsi="Times New Roman" w:cs="Times New Roman"/>
                <w:lang w:eastAsia="ru-RU"/>
              </w:rPr>
              <w:t>смешанная</w:t>
            </w:r>
            <w:proofErr w:type="gramEnd"/>
            <w:r w:rsidRPr="002622A0">
              <w:rPr>
                <w:rFonts w:ascii="Times New Roman" w:eastAsia="Times New Roman" w:hAnsi="Times New Roman" w:cs="Times New Roman"/>
                <w:lang w:eastAsia="ru-RU"/>
              </w:rPr>
              <w:t>:</w:t>
            </w:r>
          </w:p>
        </w:tc>
        <w:tc>
          <w:tcPr>
            <w:tcW w:w="1159" w:type="dxa"/>
            <w:shd w:val="clear" w:color="auto" w:fill="auto"/>
            <w:tcMar>
              <w:top w:w="0" w:type="dxa"/>
              <w:left w:w="108" w:type="dxa"/>
              <w:bottom w:w="0" w:type="dxa"/>
              <w:right w:w="108" w:type="dxa"/>
            </w:tcMar>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p>
        </w:tc>
        <w:tc>
          <w:tcPr>
            <w:tcW w:w="1130" w:type="dxa"/>
            <w:shd w:val="clear" w:color="auto" w:fill="auto"/>
            <w:tcMar>
              <w:top w:w="0" w:type="dxa"/>
              <w:left w:w="108" w:type="dxa"/>
              <w:bottom w:w="0" w:type="dxa"/>
              <w:right w:w="108" w:type="dxa"/>
            </w:tcMar>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p>
        </w:tc>
        <w:tc>
          <w:tcPr>
            <w:tcW w:w="920" w:type="dxa"/>
            <w:shd w:val="clear" w:color="auto" w:fill="auto"/>
            <w:tcMar>
              <w:top w:w="0" w:type="dxa"/>
              <w:left w:w="108" w:type="dxa"/>
              <w:bottom w:w="0" w:type="dxa"/>
              <w:right w:w="108" w:type="dxa"/>
            </w:tcMar>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p>
        </w:tc>
        <w:tc>
          <w:tcPr>
            <w:tcW w:w="1058" w:type="dxa"/>
            <w:shd w:val="clear" w:color="auto" w:fill="auto"/>
            <w:tcMar>
              <w:top w:w="0" w:type="dxa"/>
              <w:left w:w="108" w:type="dxa"/>
              <w:bottom w:w="0" w:type="dxa"/>
              <w:right w:w="108" w:type="dxa"/>
            </w:tcMar>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p>
        </w:tc>
        <w:tc>
          <w:tcPr>
            <w:tcW w:w="1673" w:type="dxa"/>
            <w:shd w:val="clear" w:color="auto" w:fill="auto"/>
            <w:tcMar>
              <w:top w:w="0" w:type="dxa"/>
              <w:left w:w="108" w:type="dxa"/>
              <w:bottom w:w="0" w:type="dxa"/>
              <w:right w:w="108" w:type="dxa"/>
            </w:tcMar>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p>
        </w:tc>
        <w:tc>
          <w:tcPr>
            <w:tcW w:w="892" w:type="dxa"/>
            <w:shd w:val="clear" w:color="auto" w:fill="auto"/>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p>
        </w:tc>
      </w:tr>
      <w:tr w:rsidR="006C22A7" w:rsidRPr="004065FF" w:rsidTr="003E0558">
        <w:trPr>
          <w:jc w:val="center"/>
        </w:trPr>
        <w:tc>
          <w:tcPr>
            <w:tcW w:w="2798" w:type="dxa"/>
            <w:shd w:val="clear" w:color="auto" w:fill="auto"/>
            <w:tcMar>
              <w:top w:w="0" w:type="dxa"/>
              <w:left w:w="108" w:type="dxa"/>
              <w:bottom w:w="0" w:type="dxa"/>
              <w:right w:w="108" w:type="dxa"/>
            </w:tcMar>
            <w:vAlign w:val="bottom"/>
          </w:tcPr>
          <w:p w:rsidR="006C22A7" w:rsidRPr="002622A0" w:rsidRDefault="006C22A7" w:rsidP="00823FFB">
            <w:pPr>
              <w:widowControl w:val="0"/>
              <w:spacing w:after="0" w:line="260" w:lineRule="exact"/>
              <w:ind w:left="314"/>
              <w:rPr>
                <w:rFonts w:ascii="Times New Roman" w:eastAsia="Times New Roman" w:hAnsi="Times New Roman" w:cs="Times New Roman"/>
                <w:lang w:eastAsia="ru-RU"/>
              </w:rPr>
            </w:pPr>
            <w:r w:rsidRPr="002622A0">
              <w:rPr>
                <w:rFonts w:ascii="Times New Roman" w:eastAsia="Times New Roman" w:hAnsi="Times New Roman" w:cs="Times New Roman"/>
                <w:lang w:eastAsia="ru-RU"/>
              </w:rPr>
              <w:t>организации с долей государственной собственности</w:t>
            </w:r>
          </w:p>
        </w:tc>
        <w:tc>
          <w:tcPr>
            <w:tcW w:w="1159" w:type="dxa"/>
            <w:shd w:val="clear" w:color="auto" w:fill="auto"/>
            <w:tcMar>
              <w:top w:w="0" w:type="dxa"/>
              <w:left w:w="108" w:type="dxa"/>
              <w:bottom w:w="0" w:type="dxa"/>
              <w:right w:w="108" w:type="dxa"/>
            </w:tcMar>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1688</w:t>
            </w:r>
          </w:p>
        </w:tc>
        <w:tc>
          <w:tcPr>
            <w:tcW w:w="1130" w:type="dxa"/>
            <w:shd w:val="clear" w:color="auto" w:fill="auto"/>
            <w:tcMar>
              <w:top w:w="0" w:type="dxa"/>
              <w:left w:w="108" w:type="dxa"/>
              <w:bottom w:w="0" w:type="dxa"/>
              <w:right w:w="108" w:type="dxa"/>
            </w:tcMar>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480</w:t>
            </w:r>
          </w:p>
        </w:tc>
        <w:tc>
          <w:tcPr>
            <w:tcW w:w="920" w:type="dxa"/>
            <w:shd w:val="clear" w:color="auto" w:fill="auto"/>
            <w:tcMar>
              <w:top w:w="0" w:type="dxa"/>
              <w:left w:w="108" w:type="dxa"/>
              <w:bottom w:w="0" w:type="dxa"/>
              <w:right w:w="108" w:type="dxa"/>
            </w:tcMar>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545</w:t>
            </w:r>
          </w:p>
        </w:tc>
        <w:tc>
          <w:tcPr>
            <w:tcW w:w="1058" w:type="dxa"/>
            <w:shd w:val="clear" w:color="auto" w:fill="auto"/>
            <w:tcMar>
              <w:top w:w="0" w:type="dxa"/>
              <w:left w:w="108" w:type="dxa"/>
              <w:bottom w:w="0" w:type="dxa"/>
              <w:right w:w="108" w:type="dxa"/>
            </w:tcMar>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204</w:t>
            </w:r>
          </w:p>
        </w:tc>
        <w:tc>
          <w:tcPr>
            <w:tcW w:w="1673" w:type="dxa"/>
            <w:shd w:val="clear" w:color="auto" w:fill="auto"/>
            <w:tcMar>
              <w:top w:w="0" w:type="dxa"/>
              <w:left w:w="108" w:type="dxa"/>
              <w:bottom w:w="0" w:type="dxa"/>
              <w:right w:w="108" w:type="dxa"/>
            </w:tcMar>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174</w:t>
            </w:r>
          </w:p>
        </w:tc>
        <w:tc>
          <w:tcPr>
            <w:tcW w:w="892" w:type="dxa"/>
            <w:shd w:val="clear" w:color="auto" w:fill="auto"/>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285</w:t>
            </w:r>
          </w:p>
        </w:tc>
      </w:tr>
      <w:tr w:rsidR="006C22A7" w:rsidRPr="004065FF" w:rsidTr="003E0558">
        <w:trPr>
          <w:jc w:val="center"/>
        </w:trPr>
        <w:tc>
          <w:tcPr>
            <w:tcW w:w="2798" w:type="dxa"/>
            <w:shd w:val="clear" w:color="auto" w:fill="auto"/>
            <w:tcMar>
              <w:top w:w="0" w:type="dxa"/>
              <w:left w:w="108" w:type="dxa"/>
              <w:bottom w:w="0" w:type="dxa"/>
              <w:right w:w="108" w:type="dxa"/>
            </w:tcMar>
            <w:vAlign w:val="bottom"/>
          </w:tcPr>
          <w:p w:rsidR="006C22A7" w:rsidRPr="002622A0" w:rsidRDefault="006C22A7" w:rsidP="00823FFB">
            <w:pPr>
              <w:widowControl w:val="0"/>
              <w:spacing w:after="0" w:line="260" w:lineRule="exact"/>
              <w:ind w:left="314"/>
              <w:rPr>
                <w:rFonts w:ascii="Times New Roman" w:eastAsia="Times New Roman" w:hAnsi="Times New Roman" w:cs="Times New Roman"/>
                <w:lang w:eastAsia="ru-RU"/>
              </w:rPr>
            </w:pPr>
            <w:r w:rsidRPr="002622A0">
              <w:rPr>
                <w:rFonts w:ascii="Times New Roman" w:eastAsia="Times New Roman" w:hAnsi="Times New Roman" w:cs="Times New Roman"/>
                <w:lang w:eastAsia="ru-RU"/>
              </w:rPr>
              <w:t>организации с долей иностранной собственности</w:t>
            </w:r>
          </w:p>
        </w:tc>
        <w:tc>
          <w:tcPr>
            <w:tcW w:w="1159" w:type="dxa"/>
            <w:shd w:val="clear" w:color="auto" w:fill="auto"/>
            <w:tcMar>
              <w:top w:w="0" w:type="dxa"/>
              <w:left w:w="108" w:type="dxa"/>
              <w:bottom w:w="0" w:type="dxa"/>
              <w:right w:w="108" w:type="dxa"/>
            </w:tcMar>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6690</w:t>
            </w:r>
          </w:p>
        </w:tc>
        <w:tc>
          <w:tcPr>
            <w:tcW w:w="1130" w:type="dxa"/>
            <w:shd w:val="clear" w:color="auto" w:fill="auto"/>
            <w:tcMar>
              <w:top w:w="0" w:type="dxa"/>
              <w:left w:w="108" w:type="dxa"/>
              <w:bottom w:w="0" w:type="dxa"/>
              <w:right w:w="108" w:type="dxa"/>
            </w:tcMar>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102</w:t>
            </w:r>
          </w:p>
        </w:tc>
        <w:tc>
          <w:tcPr>
            <w:tcW w:w="920" w:type="dxa"/>
            <w:shd w:val="clear" w:color="auto" w:fill="auto"/>
            <w:tcMar>
              <w:top w:w="0" w:type="dxa"/>
              <w:left w:w="108" w:type="dxa"/>
              <w:bottom w:w="0" w:type="dxa"/>
              <w:right w:w="108" w:type="dxa"/>
            </w:tcMar>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1538</w:t>
            </w:r>
          </w:p>
        </w:tc>
        <w:tc>
          <w:tcPr>
            <w:tcW w:w="1058" w:type="dxa"/>
            <w:shd w:val="clear" w:color="auto" w:fill="auto"/>
            <w:tcMar>
              <w:top w:w="0" w:type="dxa"/>
              <w:left w:w="108" w:type="dxa"/>
              <w:bottom w:w="0" w:type="dxa"/>
              <w:right w:w="108" w:type="dxa"/>
            </w:tcMar>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410</w:t>
            </w:r>
          </w:p>
        </w:tc>
        <w:tc>
          <w:tcPr>
            <w:tcW w:w="1673" w:type="dxa"/>
            <w:shd w:val="clear" w:color="auto" w:fill="auto"/>
            <w:tcMar>
              <w:top w:w="0" w:type="dxa"/>
              <w:left w:w="108" w:type="dxa"/>
              <w:bottom w:w="0" w:type="dxa"/>
              <w:right w:w="108" w:type="dxa"/>
            </w:tcMar>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2291</w:t>
            </w:r>
          </w:p>
        </w:tc>
        <w:tc>
          <w:tcPr>
            <w:tcW w:w="892" w:type="dxa"/>
            <w:shd w:val="clear" w:color="auto" w:fill="auto"/>
            <w:vAlign w:val="center"/>
          </w:tcPr>
          <w:p w:rsidR="006C22A7"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2346</w:t>
            </w:r>
          </w:p>
        </w:tc>
      </w:tr>
      <w:tr w:rsidR="003E0558" w:rsidRPr="004065FF" w:rsidTr="003E0558">
        <w:trPr>
          <w:jc w:val="center"/>
        </w:trPr>
        <w:tc>
          <w:tcPr>
            <w:tcW w:w="2798" w:type="dxa"/>
            <w:shd w:val="clear" w:color="auto" w:fill="auto"/>
            <w:tcMar>
              <w:top w:w="0" w:type="dxa"/>
              <w:left w:w="108" w:type="dxa"/>
              <w:bottom w:w="0" w:type="dxa"/>
              <w:right w:w="108" w:type="dxa"/>
            </w:tcMar>
            <w:vAlign w:val="bottom"/>
          </w:tcPr>
          <w:p w:rsidR="00132D49" w:rsidRPr="002622A0" w:rsidRDefault="00132D49" w:rsidP="00823FFB">
            <w:pPr>
              <w:widowControl w:val="0"/>
              <w:spacing w:after="0" w:line="260" w:lineRule="exact"/>
              <w:rPr>
                <w:rFonts w:ascii="Times New Roman" w:eastAsia="Times New Roman" w:hAnsi="Times New Roman" w:cs="Times New Roman"/>
                <w:lang w:eastAsia="ru-RU"/>
              </w:rPr>
            </w:pPr>
            <w:r w:rsidRPr="002622A0">
              <w:rPr>
                <w:rFonts w:ascii="Times New Roman" w:eastAsia="Times New Roman" w:hAnsi="Times New Roman" w:cs="Times New Roman"/>
                <w:lang w:eastAsia="ru-RU"/>
              </w:rPr>
              <w:t>- иностранная собственность</w:t>
            </w:r>
          </w:p>
        </w:tc>
        <w:tc>
          <w:tcPr>
            <w:tcW w:w="1159" w:type="dxa"/>
            <w:shd w:val="clear" w:color="auto" w:fill="auto"/>
            <w:tcMar>
              <w:top w:w="0" w:type="dxa"/>
              <w:left w:w="108" w:type="dxa"/>
              <w:bottom w:w="0" w:type="dxa"/>
              <w:right w:w="108" w:type="dxa"/>
            </w:tcMar>
            <w:vAlign w:val="center"/>
          </w:tcPr>
          <w:p w:rsidR="00132D49"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6452</w:t>
            </w:r>
          </w:p>
        </w:tc>
        <w:tc>
          <w:tcPr>
            <w:tcW w:w="1130" w:type="dxa"/>
            <w:shd w:val="clear" w:color="auto" w:fill="auto"/>
            <w:tcMar>
              <w:top w:w="0" w:type="dxa"/>
              <w:left w:w="108" w:type="dxa"/>
              <w:bottom w:w="0" w:type="dxa"/>
              <w:right w:w="108" w:type="dxa"/>
            </w:tcMar>
            <w:vAlign w:val="center"/>
          </w:tcPr>
          <w:p w:rsidR="00132D49"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99</w:t>
            </w:r>
          </w:p>
        </w:tc>
        <w:tc>
          <w:tcPr>
            <w:tcW w:w="920" w:type="dxa"/>
            <w:shd w:val="clear" w:color="auto" w:fill="auto"/>
            <w:tcMar>
              <w:top w:w="0" w:type="dxa"/>
              <w:left w:w="108" w:type="dxa"/>
              <w:bottom w:w="0" w:type="dxa"/>
              <w:right w:w="108" w:type="dxa"/>
            </w:tcMar>
            <w:vAlign w:val="center"/>
          </w:tcPr>
          <w:p w:rsidR="00132D49"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786</w:t>
            </w:r>
          </w:p>
        </w:tc>
        <w:tc>
          <w:tcPr>
            <w:tcW w:w="1058" w:type="dxa"/>
            <w:shd w:val="clear" w:color="auto" w:fill="auto"/>
            <w:tcMar>
              <w:top w:w="0" w:type="dxa"/>
              <w:left w:w="108" w:type="dxa"/>
              <w:bottom w:w="0" w:type="dxa"/>
              <w:right w:w="108" w:type="dxa"/>
            </w:tcMar>
            <w:vAlign w:val="center"/>
          </w:tcPr>
          <w:p w:rsidR="00132D49"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355</w:t>
            </w:r>
          </w:p>
        </w:tc>
        <w:tc>
          <w:tcPr>
            <w:tcW w:w="1673" w:type="dxa"/>
            <w:shd w:val="clear" w:color="auto" w:fill="auto"/>
            <w:tcMar>
              <w:top w:w="0" w:type="dxa"/>
              <w:left w:w="108" w:type="dxa"/>
              <w:bottom w:w="0" w:type="dxa"/>
              <w:right w:w="108" w:type="dxa"/>
            </w:tcMar>
            <w:vAlign w:val="center"/>
          </w:tcPr>
          <w:p w:rsidR="00132D49"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2979</w:t>
            </w:r>
          </w:p>
        </w:tc>
        <w:tc>
          <w:tcPr>
            <w:tcW w:w="892" w:type="dxa"/>
            <w:shd w:val="clear" w:color="auto" w:fill="auto"/>
            <w:vAlign w:val="center"/>
          </w:tcPr>
          <w:p w:rsidR="00132D49" w:rsidRPr="004065FF" w:rsidRDefault="006C22A7" w:rsidP="00823FFB">
            <w:pPr>
              <w:widowControl w:val="0"/>
              <w:spacing w:after="0" w:line="260" w:lineRule="exact"/>
              <w:ind w:left="-101" w:right="-131"/>
              <w:jc w:val="center"/>
              <w:rPr>
                <w:rFonts w:ascii="Times New Roman" w:eastAsia="Times New Roman" w:hAnsi="Times New Roman" w:cs="Times New Roman"/>
                <w:sz w:val="24"/>
                <w:szCs w:val="24"/>
                <w:lang w:eastAsia="ru-RU"/>
              </w:rPr>
            </w:pPr>
            <w:r w:rsidRPr="004065FF">
              <w:rPr>
                <w:rFonts w:ascii="Times New Roman" w:eastAsia="Times New Roman" w:hAnsi="Times New Roman" w:cs="Times New Roman"/>
                <w:sz w:val="24"/>
                <w:szCs w:val="24"/>
                <w:lang w:eastAsia="ru-RU"/>
              </w:rPr>
              <w:t>2233</w:t>
            </w:r>
          </w:p>
        </w:tc>
      </w:tr>
    </w:tbl>
    <w:p w:rsidR="0095367B" w:rsidRPr="004065FF" w:rsidRDefault="00252246" w:rsidP="004065FF">
      <w:pPr>
        <w:widowControl w:val="0"/>
        <w:spacing w:after="0" w:line="360" w:lineRule="auto"/>
        <w:ind w:firstLine="709"/>
        <w:jc w:val="both"/>
        <w:rPr>
          <w:rFonts w:ascii="Times New Roman" w:eastAsia="Calibri" w:hAnsi="Times New Roman" w:cs="Times New Roman"/>
          <w:sz w:val="28"/>
        </w:rPr>
      </w:pPr>
      <w:proofErr w:type="gramStart"/>
      <w:r w:rsidRPr="004065FF">
        <w:rPr>
          <w:rFonts w:ascii="Times New Roman" w:eastAsia="Calibri" w:hAnsi="Times New Roman" w:cs="Times New Roman"/>
          <w:sz w:val="28"/>
        </w:rPr>
        <w:t>Данные таблицы 2.</w:t>
      </w:r>
      <w:r w:rsidR="00823FFB">
        <w:rPr>
          <w:rFonts w:ascii="Times New Roman" w:eastAsia="Calibri" w:hAnsi="Times New Roman" w:cs="Times New Roman"/>
          <w:sz w:val="28"/>
        </w:rPr>
        <w:t>2</w:t>
      </w:r>
      <w:r w:rsidRPr="004065FF">
        <w:rPr>
          <w:rFonts w:ascii="Times New Roman" w:eastAsia="Calibri" w:hAnsi="Times New Roman" w:cs="Times New Roman"/>
          <w:sz w:val="28"/>
        </w:rPr>
        <w:t xml:space="preserve"> показывают, что в 2015 году по Республике Беларусь всего функционировало юридических лиц 145106 ед., из них на </w:t>
      </w:r>
      <w:proofErr w:type="spellStart"/>
      <w:r w:rsidRPr="004065FF">
        <w:rPr>
          <w:rFonts w:ascii="Times New Roman" w:eastAsia="Calibri" w:hAnsi="Times New Roman" w:cs="Times New Roman"/>
          <w:sz w:val="28"/>
        </w:rPr>
        <w:t>государст</w:t>
      </w:r>
      <w:r w:rsidR="00955114">
        <w:rPr>
          <w:rFonts w:ascii="Times New Roman" w:eastAsia="Calibri" w:hAnsi="Times New Roman" w:cs="Times New Roman"/>
          <w:sz w:val="28"/>
        </w:rPr>
        <w:t>-</w:t>
      </w:r>
      <w:r w:rsidRPr="004065FF">
        <w:rPr>
          <w:rFonts w:ascii="Times New Roman" w:eastAsia="Calibri" w:hAnsi="Times New Roman" w:cs="Times New Roman"/>
          <w:sz w:val="28"/>
        </w:rPr>
        <w:t>венную</w:t>
      </w:r>
      <w:proofErr w:type="spellEnd"/>
      <w:r w:rsidRPr="004065FF">
        <w:rPr>
          <w:rFonts w:ascii="Times New Roman" w:eastAsia="Calibri" w:hAnsi="Times New Roman" w:cs="Times New Roman"/>
          <w:sz w:val="28"/>
        </w:rPr>
        <w:t xml:space="preserve"> форму собственности приходилось 16618 ед., на частную – 122036 ед. и на иностранную – 6452 ед. </w:t>
      </w:r>
      <w:r w:rsidR="00955114">
        <w:rPr>
          <w:rFonts w:ascii="Times New Roman" w:eastAsia="Calibri" w:hAnsi="Times New Roman" w:cs="Times New Roman"/>
          <w:sz w:val="28"/>
        </w:rPr>
        <w:t xml:space="preserve"> </w:t>
      </w:r>
      <w:r w:rsidR="0095367B" w:rsidRPr="004065FF">
        <w:rPr>
          <w:rFonts w:ascii="Times New Roman" w:eastAsia="Calibri" w:hAnsi="Times New Roman" w:cs="Times New Roman"/>
          <w:sz w:val="28"/>
        </w:rPr>
        <w:t xml:space="preserve">Наглядно структура </w:t>
      </w:r>
      <w:r w:rsidR="004D2417" w:rsidRPr="004065FF">
        <w:rPr>
          <w:rFonts w:ascii="Times New Roman" w:eastAsia="Calibri" w:hAnsi="Times New Roman" w:cs="Times New Roman"/>
          <w:sz w:val="28"/>
        </w:rPr>
        <w:t>распределения организаций в соответствии с формами собствен</w:t>
      </w:r>
      <w:r w:rsidR="00823FFB">
        <w:rPr>
          <w:rFonts w:ascii="Times New Roman" w:eastAsia="Calibri" w:hAnsi="Times New Roman" w:cs="Times New Roman"/>
          <w:sz w:val="28"/>
        </w:rPr>
        <w:t>ности представлена на рисунке 2</w:t>
      </w:r>
      <w:r w:rsidR="00961F6B" w:rsidRPr="004065FF">
        <w:rPr>
          <w:rFonts w:ascii="Times New Roman" w:eastAsia="Calibri" w:hAnsi="Times New Roman" w:cs="Times New Roman"/>
          <w:sz w:val="28"/>
        </w:rPr>
        <w:t>.</w:t>
      </w:r>
      <w:proofErr w:type="gramEnd"/>
    </w:p>
    <w:p w:rsidR="001069ED" w:rsidRPr="004065FF" w:rsidRDefault="00BE7E60" w:rsidP="00417FDA">
      <w:pPr>
        <w:widowControl w:val="0"/>
        <w:spacing w:after="0" w:line="240" w:lineRule="auto"/>
        <w:ind w:firstLine="709"/>
        <w:jc w:val="both"/>
        <w:rPr>
          <w:rFonts w:ascii="Times New Roman" w:eastAsia="Calibri" w:hAnsi="Times New Roman" w:cs="Times New Roman"/>
          <w:sz w:val="28"/>
        </w:rPr>
      </w:pPr>
      <w:r w:rsidRPr="004065FF">
        <w:rPr>
          <w:rFonts w:ascii="Times New Roman" w:eastAsia="Calibri" w:hAnsi="Times New Roman" w:cs="Times New Roman"/>
          <w:noProof/>
          <w:sz w:val="28"/>
          <w:lang w:eastAsia="ru-RU"/>
        </w:rPr>
        <w:drawing>
          <wp:inline distT="0" distB="0" distL="0" distR="0">
            <wp:extent cx="4552950" cy="3145076"/>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58581" cy="3148966"/>
                    </a:xfrm>
                    <a:prstGeom prst="rect">
                      <a:avLst/>
                    </a:prstGeom>
                    <a:noFill/>
                    <a:ln>
                      <a:noFill/>
                    </a:ln>
                  </pic:spPr>
                </pic:pic>
              </a:graphicData>
            </a:graphic>
          </wp:inline>
        </w:drawing>
      </w:r>
    </w:p>
    <w:p w:rsidR="00BE7E60" w:rsidRPr="004065FF" w:rsidRDefault="00BE7E60" w:rsidP="00417FDA">
      <w:pPr>
        <w:widowControl w:val="0"/>
        <w:spacing w:after="0" w:line="240" w:lineRule="auto"/>
        <w:ind w:firstLine="709"/>
        <w:jc w:val="both"/>
        <w:rPr>
          <w:rFonts w:ascii="Times New Roman" w:eastAsia="Calibri" w:hAnsi="Times New Roman" w:cs="Times New Roman"/>
          <w:sz w:val="24"/>
          <w:szCs w:val="24"/>
        </w:rPr>
      </w:pPr>
    </w:p>
    <w:p w:rsidR="004D2417" w:rsidRPr="004065FF" w:rsidRDefault="004D2417" w:rsidP="00955114">
      <w:pPr>
        <w:widowControl w:val="0"/>
        <w:spacing w:after="0" w:line="440" w:lineRule="exact"/>
        <w:ind w:firstLine="709"/>
        <w:jc w:val="center"/>
        <w:rPr>
          <w:rFonts w:ascii="Times New Roman" w:eastAsia="Calibri" w:hAnsi="Times New Roman" w:cs="Times New Roman"/>
          <w:sz w:val="28"/>
          <w:szCs w:val="28"/>
        </w:rPr>
      </w:pPr>
      <w:r w:rsidRPr="004065FF">
        <w:rPr>
          <w:rFonts w:ascii="Times New Roman" w:eastAsia="Calibri" w:hAnsi="Times New Roman" w:cs="Times New Roman"/>
          <w:sz w:val="28"/>
          <w:szCs w:val="28"/>
        </w:rPr>
        <w:lastRenderedPageBreak/>
        <w:t>Рисунок 2</w:t>
      </w:r>
      <w:r w:rsidR="00823FFB">
        <w:rPr>
          <w:rFonts w:ascii="Times New Roman" w:eastAsia="Calibri" w:hAnsi="Times New Roman" w:cs="Times New Roman"/>
          <w:sz w:val="28"/>
          <w:szCs w:val="28"/>
        </w:rPr>
        <w:t xml:space="preserve"> – </w:t>
      </w:r>
      <w:r w:rsidRPr="004065FF">
        <w:rPr>
          <w:rFonts w:ascii="Times New Roman" w:eastAsia="Calibri" w:hAnsi="Times New Roman" w:cs="Times New Roman"/>
          <w:sz w:val="28"/>
          <w:szCs w:val="28"/>
        </w:rPr>
        <w:t xml:space="preserve">Структура распределения организаций в соответствии с формами собственности </w:t>
      </w:r>
      <w:r w:rsidR="007D4E29" w:rsidRPr="004065FF">
        <w:rPr>
          <w:rFonts w:ascii="Times New Roman" w:hAnsi="Times New Roman" w:cs="Times New Roman"/>
          <w:sz w:val="28"/>
          <w:szCs w:val="28"/>
        </w:rPr>
        <w:t>в Республике Беларусь</w:t>
      </w:r>
      <w:r w:rsidR="007D4E29" w:rsidRPr="004065FF">
        <w:rPr>
          <w:rFonts w:ascii="Times New Roman" w:eastAsia="Calibri" w:hAnsi="Times New Roman" w:cs="Times New Roman"/>
          <w:sz w:val="28"/>
          <w:szCs w:val="28"/>
        </w:rPr>
        <w:t xml:space="preserve"> </w:t>
      </w:r>
      <w:r w:rsidR="007D4E29" w:rsidRPr="004065FF">
        <w:rPr>
          <w:rFonts w:ascii="Times New Roman" w:hAnsi="Times New Roman" w:cs="Times New Roman"/>
          <w:sz w:val="28"/>
          <w:szCs w:val="28"/>
        </w:rPr>
        <w:t>на 01.01.2015 г.</w:t>
      </w:r>
      <w:r w:rsidR="003E7B9C" w:rsidRPr="004065FF">
        <w:rPr>
          <w:rFonts w:ascii="Times New Roman" w:eastAsia="Calibri" w:hAnsi="Times New Roman" w:cs="Times New Roman"/>
          <w:sz w:val="28"/>
          <w:szCs w:val="28"/>
        </w:rPr>
        <w:t>, % [</w:t>
      </w:r>
      <w:r w:rsidR="00961F6B" w:rsidRPr="004065FF">
        <w:rPr>
          <w:rFonts w:ascii="Times New Roman" w:eastAsia="Calibri" w:hAnsi="Times New Roman" w:cs="Times New Roman"/>
          <w:sz w:val="28"/>
          <w:szCs w:val="28"/>
        </w:rPr>
        <w:t>11</w:t>
      </w:r>
      <w:r w:rsidR="002B3F20" w:rsidRPr="004065FF">
        <w:rPr>
          <w:rFonts w:ascii="Times New Roman" w:eastAsia="Calibri" w:hAnsi="Times New Roman" w:cs="Times New Roman"/>
          <w:sz w:val="28"/>
          <w:szCs w:val="28"/>
        </w:rPr>
        <w:t xml:space="preserve">, с. </w:t>
      </w:r>
      <w:r w:rsidR="00AE7973" w:rsidRPr="004065FF">
        <w:rPr>
          <w:rFonts w:ascii="Times New Roman" w:eastAsia="Calibri" w:hAnsi="Times New Roman" w:cs="Times New Roman"/>
          <w:sz w:val="28"/>
          <w:szCs w:val="28"/>
        </w:rPr>
        <w:t>36</w:t>
      </w:r>
      <w:r w:rsidR="003E7B9C" w:rsidRPr="004065FF">
        <w:rPr>
          <w:rFonts w:ascii="Times New Roman" w:eastAsia="Calibri" w:hAnsi="Times New Roman" w:cs="Times New Roman"/>
          <w:sz w:val="28"/>
          <w:szCs w:val="28"/>
        </w:rPr>
        <w:t>]</w:t>
      </w:r>
    </w:p>
    <w:p w:rsidR="004D2417" w:rsidRPr="004065FF" w:rsidRDefault="004D2417" w:rsidP="00955114">
      <w:pPr>
        <w:widowControl w:val="0"/>
        <w:spacing w:after="0" w:line="440" w:lineRule="exact"/>
        <w:ind w:firstLine="709"/>
        <w:jc w:val="both"/>
        <w:rPr>
          <w:rFonts w:ascii="Times New Roman" w:eastAsia="Calibri" w:hAnsi="Times New Roman" w:cs="Times New Roman"/>
          <w:sz w:val="28"/>
          <w:szCs w:val="28"/>
        </w:rPr>
      </w:pPr>
    </w:p>
    <w:p w:rsidR="00955114" w:rsidRPr="00955114" w:rsidRDefault="001069ED" w:rsidP="00955114">
      <w:pPr>
        <w:widowControl w:val="0"/>
        <w:spacing w:after="0" w:line="440" w:lineRule="exact"/>
        <w:ind w:firstLine="709"/>
        <w:jc w:val="both"/>
        <w:rPr>
          <w:rFonts w:ascii="Times New Roman" w:eastAsia="Calibri" w:hAnsi="Times New Roman" w:cs="Times New Roman"/>
          <w:sz w:val="28"/>
          <w:szCs w:val="28"/>
        </w:rPr>
      </w:pPr>
      <w:r w:rsidRPr="004065FF">
        <w:rPr>
          <w:rFonts w:ascii="Times New Roman" w:eastAsia="Calibri" w:hAnsi="Times New Roman" w:cs="Times New Roman"/>
          <w:sz w:val="28"/>
          <w:szCs w:val="28"/>
        </w:rPr>
        <w:t xml:space="preserve">Как видно из рисунка 2 </w:t>
      </w:r>
      <w:r w:rsidR="004A1689" w:rsidRPr="004065FF">
        <w:rPr>
          <w:rFonts w:ascii="Times New Roman" w:eastAsia="Calibri" w:hAnsi="Times New Roman" w:cs="Times New Roman"/>
          <w:sz w:val="28"/>
          <w:szCs w:val="28"/>
        </w:rPr>
        <w:t>в течение 2015 года наибольший удельный вес принадлежал организациям частной формы собственности (8</w:t>
      </w:r>
      <w:r w:rsidRPr="004065FF">
        <w:rPr>
          <w:rFonts w:ascii="Times New Roman" w:eastAsia="Calibri" w:hAnsi="Times New Roman" w:cs="Times New Roman"/>
          <w:sz w:val="28"/>
          <w:szCs w:val="28"/>
        </w:rPr>
        <w:t>4</w:t>
      </w:r>
      <w:r w:rsidR="004A1689" w:rsidRPr="004065FF">
        <w:rPr>
          <w:rFonts w:ascii="Times New Roman" w:eastAsia="Calibri" w:hAnsi="Times New Roman" w:cs="Times New Roman"/>
          <w:sz w:val="28"/>
          <w:szCs w:val="28"/>
        </w:rPr>
        <w:t xml:space="preserve">,1%), в свою очередь государственной принадлежит </w:t>
      </w:r>
      <w:r w:rsidRPr="004065FF">
        <w:rPr>
          <w:rFonts w:ascii="Times New Roman" w:eastAsia="Calibri" w:hAnsi="Times New Roman" w:cs="Times New Roman"/>
          <w:sz w:val="28"/>
          <w:szCs w:val="28"/>
        </w:rPr>
        <w:t>11,5</w:t>
      </w:r>
      <w:r w:rsidR="004A1689" w:rsidRPr="004065FF">
        <w:rPr>
          <w:rFonts w:ascii="Times New Roman" w:eastAsia="Calibri" w:hAnsi="Times New Roman" w:cs="Times New Roman"/>
          <w:sz w:val="28"/>
          <w:szCs w:val="28"/>
        </w:rPr>
        <w:t xml:space="preserve">%, а иностранной </w:t>
      </w:r>
      <w:r w:rsidRPr="004065FF">
        <w:rPr>
          <w:rFonts w:ascii="Times New Roman" w:eastAsia="Calibri" w:hAnsi="Times New Roman" w:cs="Times New Roman"/>
          <w:sz w:val="28"/>
          <w:szCs w:val="28"/>
        </w:rPr>
        <w:t>4,4</w:t>
      </w:r>
      <w:r w:rsidR="004A1689" w:rsidRPr="004065FF">
        <w:rPr>
          <w:rFonts w:ascii="Times New Roman" w:eastAsia="Calibri" w:hAnsi="Times New Roman" w:cs="Times New Roman"/>
          <w:sz w:val="28"/>
          <w:szCs w:val="28"/>
        </w:rPr>
        <w:t>%.</w:t>
      </w:r>
      <w:r w:rsidR="00AE7973" w:rsidRPr="004065FF">
        <w:rPr>
          <w:rFonts w:ascii="Times New Roman" w:eastAsia="Calibri" w:hAnsi="Times New Roman" w:cs="Times New Roman"/>
          <w:sz w:val="28"/>
          <w:szCs w:val="28"/>
        </w:rPr>
        <w:t xml:space="preserve"> Если обратить внимание, то можно отметить, что по сравнению с 2012 годом наблюдается снижение государственной собственности и увеличение частной и иностранной.</w:t>
      </w:r>
      <w:r w:rsidR="00B706EF" w:rsidRPr="004065FF">
        <w:rPr>
          <w:rFonts w:ascii="Times New Roman" w:eastAsia="Calibri" w:hAnsi="Times New Roman" w:cs="Times New Roman"/>
          <w:sz w:val="28"/>
          <w:szCs w:val="28"/>
        </w:rPr>
        <w:t xml:space="preserve"> </w:t>
      </w:r>
      <w:r w:rsidRPr="004065FF">
        <w:rPr>
          <w:rFonts w:ascii="Times New Roman" w:eastAsia="Calibri" w:hAnsi="Times New Roman" w:cs="Times New Roman"/>
          <w:sz w:val="28"/>
          <w:szCs w:val="28"/>
        </w:rPr>
        <w:t xml:space="preserve">Далее на рисунке </w:t>
      </w:r>
      <w:r w:rsidR="00823FFB">
        <w:rPr>
          <w:rFonts w:ascii="Times New Roman" w:eastAsia="Calibri" w:hAnsi="Times New Roman" w:cs="Times New Roman"/>
          <w:sz w:val="28"/>
          <w:szCs w:val="28"/>
        </w:rPr>
        <w:t>3</w:t>
      </w:r>
      <w:r w:rsidRPr="004065FF">
        <w:rPr>
          <w:rFonts w:ascii="Times New Roman" w:eastAsia="Calibri" w:hAnsi="Times New Roman" w:cs="Times New Roman"/>
          <w:sz w:val="28"/>
          <w:szCs w:val="28"/>
        </w:rPr>
        <w:t xml:space="preserve"> рассмотрим структуру распределения организаций в зависимости от сферы деятельности</w:t>
      </w:r>
      <w:r w:rsidR="00417FDA" w:rsidRPr="004065FF">
        <w:rPr>
          <w:rFonts w:ascii="Times New Roman" w:eastAsia="Calibri" w:hAnsi="Times New Roman" w:cs="Times New Roman"/>
          <w:sz w:val="28"/>
          <w:szCs w:val="28"/>
        </w:rPr>
        <w:t xml:space="preserve"> организаций.</w:t>
      </w:r>
      <w:r w:rsidR="00955114" w:rsidRPr="00955114">
        <w:rPr>
          <w:rFonts w:ascii="Times New Roman" w:eastAsia="Calibri" w:hAnsi="Times New Roman" w:cs="Times New Roman"/>
          <w:sz w:val="28"/>
          <w:szCs w:val="28"/>
        </w:rPr>
        <w:t xml:space="preserve"> Как видно из рисунка 3 торговлей, ремонтом автомобилей, бытовых изделий и предметов личного пользования занимается 32,1% от общей численности организаций, 12,1% принадлежит организациям промышленности, 8% строительным организациям, 3,4% сельскохозяйственным организациям и 44,5% организациям прочей деятельности.  </w:t>
      </w:r>
    </w:p>
    <w:p w:rsidR="00417FDA" w:rsidRPr="004065FF" w:rsidRDefault="00417FDA" w:rsidP="00BE7E60">
      <w:pPr>
        <w:widowControl w:val="0"/>
        <w:spacing w:after="0" w:line="240" w:lineRule="auto"/>
        <w:ind w:firstLine="567"/>
        <w:jc w:val="both"/>
        <w:rPr>
          <w:rFonts w:ascii="Times New Roman" w:eastAsia="Calibri" w:hAnsi="Times New Roman" w:cs="Times New Roman"/>
          <w:sz w:val="28"/>
        </w:rPr>
      </w:pPr>
      <w:r w:rsidRPr="004065FF">
        <w:rPr>
          <w:rFonts w:ascii="Times New Roman" w:eastAsia="Calibri" w:hAnsi="Times New Roman" w:cs="Times New Roman"/>
          <w:noProof/>
          <w:sz w:val="28"/>
          <w:lang w:eastAsia="ru-RU"/>
        </w:rPr>
        <w:drawing>
          <wp:inline distT="0" distB="0" distL="0" distR="0">
            <wp:extent cx="5486400" cy="1943100"/>
            <wp:effectExtent l="1905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E7E60" w:rsidRPr="004065FF" w:rsidRDefault="00B706EF" w:rsidP="00955114">
      <w:pPr>
        <w:widowControl w:val="0"/>
        <w:spacing w:after="0" w:line="360" w:lineRule="auto"/>
        <w:ind w:firstLine="709"/>
        <w:jc w:val="center"/>
        <w:rPr>
          <w:rFonts w:ascii="Times New Roman" w:eastAsia="Calibri" w:hAnsi="Times New Roman" w:cs="Times New Roman"/>
          <w:sz w:val="28"/>
          <w:szCs w:val="28"/>
        </w:rPr>
      </w:pPr>
      <w:r w:rsidRPr="004065FF">
        <w:rPr>
          <w:rFonts w:ascii="Times New Roman" w:eastAsia="Calibri" w:hAnsi="Times New Roman" w:cs="Times New Roman"/>
          <w:sz w:val="28"/>
          <w:szCs w:val="28"/>
        </w:rPr>
        <w:t xml:space="preserve">Рисунок </w:t>
      </w:r>
      <w:r w:rsidR="00823FFB">
        <w:rPr>
          <w:rFonts w:ascii="Times New Roman" w:eastAsia="Calibri" w:hAnsi="Times New Roman" w:cs="Times New Roman"/>
          <w:sz w:val="28"/>
          <w:szCs w:val="28"/>
        </w:rPr>
        <w:t>3 –</w:t>
      </w:r>
      <w:r w:rsidR="00BE7E60" w:rsidRPr="004065FF">
        <w:rPr>
          <w:rFonts w:ascii="Times New Roman" w:eastAsia="Calibri" w:hAnsi="Times New Roman" w:cs="Times New Roman"/>
          <w:sz w:val="28"/>
          <w:szCs w:val="28"/>
        </w:rPr>
        <w:t xml:space="preserve"> Структура распределения организаций в соответствии с формами собственности </w:t>
      </w:r>
      <w:r w:rsidR="007D4E29" w:rsidRPr="004065FF">
        <w:rPr>
          <w:rFonts w:ascii="Times New Roman" w:eastAsia="Calibri" w:hAnsi="Times New Roman" w:cs="Times New Roman"/>
          <w:sz w:val="28"/>
          <w:szCs w:val="28"/>
        </w:rPr>
        <w:t xml:space="preserve">в Республике Беларусь </w:t>
      </w:r>
      <w:r w:rsidR="00BE7E60" w:rsidRPr="004065FF">
        <w:rPr>
          <w:rFonts w:ascii="Times New Roman" w:eastAsia="Calibri" w:hAnsi="Times New Roman" w:cs="Times New Roman"/>
          <w:sz w:val="28"/>
          <w:szCs w:val="28"/>
        </w:rPr>
        <w:t>на 01.01.2015 г., % [</w:t>
      </w:r>
      <w:r w:rsidR="00961F6B" w:rsidRPr="004065FF">
        <w:rPr>
          <w:rFonts w:ascii="Times New Roman" w:eastAsia="Calibri" w:hAnsi="Times New Roman" w:cs="Times New Roman"/>
          <w:sz w:val="28"/>
          <w:szCs w:val="28"/>
        </w:rPr>
        <w:t>10</w:t>
      </w:r>
      <w:r w:rsidR="00BE7E60" w:rsidRPr="004065FF">
        <w:rPr>
          <w:rFonts w:ascii="Times New Roman" w:eastAsia="Calibri" w:hAnsi="Times New Roman" w:cs="Times New Roman"/>
          <w:sz w:val="28"/>
          <w:szCs w:val="28"/>
        </w:rPr>
        <w:t xml:space="preserve">, с. </w:t>
      </w:r>
      <w:r w:rsidR="00961F6B" w:rsidRPr="004065FF">
        <w:rPr>
          <w:rFonts w:ascii="Times New Roman" w:eastAsia="Calibri" w:hAnsi="Times New Roman" w:cs="Times New Roman"/>
          <w:sz w:val="28"/>
          <w:szCs w:val="28"/>
        </w:rPr>
        <w:t>252</w:t>
      </w:r>
      <w:r w:rsidR="00BE7E60" w:rsidRPr="004065FF">
        <w:rPr>
          <w:rFonts w:ascii="Times New Roman" w:eastAsia="Calibri" w:hAnsi="Times New Roman" w:cs="Times New Roman"/>
          <w:sz w:val="28"/>
          <w:szCs w:val="28"/>
        </w:rPr>
        <w:t>]</w:t>
      </w:r>
    </w:p>
    <w:p w:rsidR="00823FFB" w:rsidRDefault="00823FFB" w:rsidP="00955114">
      <w:pPr>
        <w:widowControl w:val="0"/>
        <w:spacing w:after="0" w:line="360" w:lineRule="auto"/>
        <w:ind w:firstLine="709"/>
        <w:jc w:val="center"/>
        <w:rPr>
          <w:rFonts w:ascii="Times New Roman" w:eastAsia="Calibri" w:hAnsi="Times New Roman" w:cs="Times New Roman"/>
          <w:sz w:val="28"/>
          <w:szCs w:val="28"/>
        </w:rPr>
      </w:pPr>
    </w:p>
    <w:p w:rsidR="0003139B" w:rsidRPr="004065FF" w:rsidRDefault="00823FFB" w:rsidP="004065FF">
      <w:pPr>
        <w:widowControl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таблице 2.3</w:t>
      </w:r>
      <w:r w:rsidR="0003139B" w:rsidRPr="004065FF">
        <w:rPr>
          <w:rFonts w:ascii="Times New Roman" w:eastAsia="Calibri" w:hAnsi="Times New Roman" w:cs="Times New Roman"/>
          <w:sz w:val="28"/>
          <w:szCs w:val="28"/>
        </w:rPr>
        <w:t xml:space="preserve"> представлена динамика организаций по организационно-правовым формам на 1 января 2015 года</w:t>
      </w:r>
      <w:r w:rsidR="00961F6B" w:rsidRPr="004065FF">
        <w:rPr>
          <w:rFonts w:ascii="Times New Roman" w:eastAsia="Calibri" w:hAnsi="Times New Roman" w:cs="Times New Roman"/>
          <w:sz w:val="28"/>
          <w:szCs w:val="28"/>
        </w:rPr>
        <w:t xml:space="preserve"> [12</w:t>
      </w:r>
      <w:r w:rsidR="00A6665A" w:rsidRPr="004065FF">
        <w:rPr>
          <w:rFonts w:ascii="Times New Roman" w:eastAsia="Calibri" w:hAnsi="Times New Roman" w:cs="Times New Roman"/>
          <w:sz w:val="28"/>
          <w:szCs w:val="28"/>
        </w:rPr>
        <w:t>].</w:t>
      </w:r>
    </w:p>
    <w:p w:rsidR="00A6665A" w:rsidRPr="004065FF" w:rsidRDefault="00A6665A" w:rsidP="004065FF">
      <w:pPr>
        <w:widowControl w:val="0"/>
        <w:spacing w:after="0" w:line="360" w:lineRule="auto"/>
        <w:ind w:firstLine="709"/>
        <w:rPr>
          <w:rFonts w:ascii="Times New Roman" w:hAnsi="Times New Roman" w:cs="Times New Roman"/>
          <w:sz w:val="28"/>
          <w:szCs w:val="28"/>
        </w:rPr>
      </w:pPr>
    </w:p>
    <w:p w:rsidR="0003139B" w:rsidRPr="004065FF" w:rsidRDefault="00A6665A" w:rsidP="004065FF">
      <w:pPr>
        <w:widowControl w:val="0"/>
        <w:spacing w:after="0" w:line="360" w:lineRule="auto"/>
        <w:ind w:firstLine="709"/>
        <w:jc w:val="both"/>
        <w:rPr>
          <w:rFonts w:ascii="Times New Roman" w:hAnsi="Times New Roman" w:cs="Times New Roman"/>
          <w:sz w:val="28"/>
          <w:szCs w:val="28"/>
        </w:rPr>
      </w:pPr>
      <w:r w:rsidRPr="004065FF">
        <w:rPr>
          <w:rFonts w:ascii="Times New Roman" w:hAnsi="Times New Roman" w:cs="Times New Roman"/>
          <w:sz w:val="28"/>
          <w:szCs w:val="28"/>
        </w:rPr>
        <w:t>Таблица 2.</w:t>
      </w:r>
      <w:r w:rsidR="00823FFB">
        <w:rPr>
          <w:rFonts w:ascii="Times New Roman" w:hAnsi="Times New Roman" w:cs="Times New Roman"/>
          <w:sz w:val="28"/>
          <w:szCs w:val="28"/>
        </w:rPr>
        <w:t>3</w:t>
      </w:r>
      <w:r w:rsidRPr="004065FF">
        <w:rPr>
          <w:rFonts w:ascii="Times New Roman" w:hAnsi="Times New Roman" w:cs="Times New Roman"/>
          <w:sz w:val="28"/>
          <w:szCs w:val="28"/>
        </w:rPr>
        <w:t xml:space="preserve"> – </w:t>
      </w:r>
      <w:r w:rsidR="0003139B" w:rsidRPr="004065FF">
        <w:rPr>
          <w:rFonts w:ascii="Times New Roman" w:hAnsi="Times New Roman" w:cs="Times New Roman"/>
          <w:sz w:val="28"/>
          <w:szCs w:val="28"/>
        </w:rPr>
        <w:t>Количество организаций по организационно-правовым формам на 1 января 2015 года</w:t>
      </w:r>
      <w:r w:rsidR="007D4E29" w:rsidRPr="004065FF">
        <w:rPr>
          <w:rFonts w:ascii="Times New Roman" w:hAnsi="Times New Roman" w:cs="Times New Roman"/>
          <w:sz w:val="28"/>
          <w:szCs w:val="28"/>
        </w:rPr>
        <w:t xml:space="preserve"> в разрезе областей Республики Беларусь</w:t>
      </w:r>
    </w:p>
    <w:tbl>
      <w:tblPr>
        <w:tblStyle w:val="12"/>
        <w:tblW w:w="0" w:type="auto"/>
        <w:tblLayout w:type="fixed"/>
        <w:tblLook w:val="04A0"/>
      </w:tblPr>
      <w:tblGrid>
        <w:gridCol w:w="1951"/>
        <w:gridCol w:w="1074"/>
        <w:gridCol w:w="950"/>
        <w:gridCol w:w="983"/>
        <w:gridCol w:w="1073"/>
        <w:gridCol w:w="991"/>
        <w:gridCol w:w="884"/>
        <w:gridCol w:w="874"/>
        <w:gridCol w:w="968"/>
      </w:tblGrid>
      <w:tr w:rsidR="0003139B" w:rsidRPr="004065FF" w:rsidTr="001B4BD8">
        <w:tc>
          <w:tcPr>
            <w:tcW w:w="1951" w:type="dxa"/>
            <w:vMerge w:val="restart"/>
            <w:tcBorders>
              <w:top w:val="single" w:sz="4" w:space="0" w:color="auto"/>
              <w:left w:val="single" w:sz="4" w:space="0" w:color="auto"/>
              <w:bottom w:val="single" w:sz="4" w:space="0" w:color="auto"/>
              <w:right w:val="single" w:sz="4" w:space="0" w:color="auto"/>
            </w:tcBorders>
            <w:vAlign w:val="center"/>
          </w:tcPr>
          <w:p w:rsidR="0003139B" w:rsidRPr="004065FF" w:rsidRDefault="001B4BD8" w:rsidP="00955114">
            <w:pPr>
              <w:widowControl w:val="0"/>
              <w:spacing w:line="260" w:lineRule="exact"/>
              <w:ind w:left="-142" w:right="-108"/>
              <w:jc w:val="center"/>
              <w:rPr>
                <w:rFonts w:ascii="Times New Roman" w:hAnsi="Times New Roman"/>
                <w:sz w:val="24"/>
                <w:szCs w:val="24"/>
              </w:rPr>
            </w:pPr>
            <w:r w:rsidRPr="004065FF">
              <w:rPr>
                <w:rFonts w:ascii="Times New Roman" w:hAnsi="Times New Roman"/>
                <w:sz w:val="24"/>
                <w:szCs w:val="24"/>
              </w:rPr>
              <w:lastRenderedPageBreak/>
              <w:t>Организационно-правовые формы</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ind w:left="-140" w:right="-136"/>
              <w:jc w:val="center"/>
              <w:rPr>
                <w:rFonts w:ascii="Times New Roman" w:hAnsi="Times New Roman"/>
                <w:sz w:val="24"/>
                <w:szCs w:val="24"/>
              </w:rPr>
            </w:pPr>
            <w:proofErr w:type="spellStart"/>
            <w:proofErr w:type="gramStart"/>
            <w:r w:rsidRPr="004065FF">
              <w:rPr>
                <w:rFonts w:ascii="Times New Roman" w:hAnsi="Times New Roman"/>
                <w:sz w:val="24"/>
                <w:szCs w:val="24"/>
              </w:rPr>
              <w:t>Республи</w:t>
            </w:r>
            <w:r w:rsidR="004A1689" w:rsidRPr="004065FF">
              <w:rPr>
                <w:rFonts w:ascii="Times New Roman" w:hAnsi="Times New Roman"/>
                <w:sz w:val="24"/>
                <w:szCs w:val="24"/>
              </w:rPr>
              <w:t>-</w:t>
            </w:r>
            <w:r w:rsidRPr="004065FF">
              <w:rPr>
                <w:rFonts w:ascii="Times New Roman" w:hAnsi="Times New Roman"/>
                <w:sz w:val="24"/>
                <w:szCs w:val="24"/>
              </w:rPr>
              <w:t>ка</w:t>
            </w:r>
            <w:proofErr w:type="spellEnd"/>
            <w:proofErr w:type="gramEnd"/>
            <w:r w:rsidRPr="004065FF">
              <w:rPr>
                <w:rFonts w:ascii="Times New Roman" w:hAnsi="Times New Roman"/>
                <w:sz w:val="24"/>
                <w:szCs w:val="24"/>
              </w:rPr>
              <w:t xml:space="preserve"> Беларусь</w:t>
            </w:r>
          </w:p>
        </w:tc>
        <w:tc>
          <w:tcPr>
            <w:tcW w:w="6723" w:type="dxa"/>
            <w:gridSpan w:val="7"/>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 xml:space="preserve">В том числе области и </w:t>
            </w:r>
            <w:proofErr w:type="gramStart"/>
            <w:r w:rsidRPr="004065FF">
              <w:rPr>
                <w:rFonts w:ascii="Times New Roman" w:hAnsi="Times New Roman"/>
                <w:sz w:val="24"/>
                <w:szCs w:val="24"/>
              </w:rPr>
              <w:t>г</w:t>
            </w:r>
            <w:proofErr w:type="gramEnd"/>
            <w:r w:rsidRPr="004065FF">
              <w:rPr>
                <w:rFonts w:ascii="Times New Roman" w:hAnsi="Times New Roman"/>
                <w:sz w:val="24"/>
                <w:szCs w:val="24"/>
              </w:rPr>
              <w:t>. Минск</w:t>
            </w:r>
          </w:p>
        </w:tc>
      </w:tr>
      <w:tr w:rsidR="0003139B" w:rsidRPr="004065FF" w:rsidTr="001B4BD8">
        <w:trPr>
          <w:trHeight w:val="566"/>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p>
        </w:tc>
        <w:tc>
          <w:tcPr>
            <w:tcW w:w="950"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ind w:left="-80" w:right="-36"/>
              <w:jc w:val="center"/>
              <w:rPr>
                <w:rFonts w:ascii="Times New Roman" w:hAnsi="Times New Roman"/>
                <w:sz w:val="24"/>
                <w:szCs w:val="24"/>
              </w:rPr>
            </w:pPr>
            <w:proofErr w:type="spellStart"/>
            <w:proofErr w:type="gramStart"/>
            <w:r w:rsidRPr="004065FF">
              <w:rPr>
                <w:rFonts w:ascii="Times New Roman" w:hAnsi="Times New Roman"/>
                <w:sz w:val="24"/>
                <w:szCs w:val="24"/>
              </w:rPr>
              <w:t>Брес</w:t>
            </w:r>
            <w:r w:rsidR="00A6665A" w:rsidRPr="004065FF">
              <w:rPr>
                <w:rFonts w:ascii="Times New Roman" w:hAnsi="Times New Roman"/>
                <w:sz w:val="24"/>
                <w:szCs w:val="24"/>
              </w:rPr>
              <w:t>-</w:t>
            </w:r>
            <w:r w:rsidRPr="004065FF">
              <w:rPr>
                <w:rFonts w:ascii="Times New Roman" w:hAnsi="Times New Roman"/>
                <w:sz w:val="24"/>
                <w:szCs w:val="24"/>
              </w:rPr>
              <w:t>тская</w:t>
            </w:r>
            <w:proofErr w:type="spellEnd"/>
            <w:proofErr w:type="gramEnd"/>
          </w:p>
        </w:tc>
        <w:tc>
          <w:tcPr>
            <w:tcW w:w="98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ind w:left="-80" w:right="-36"/>
              <w:jc w:val="center"/>
              <w:rPr>
                <w:rFonts w:ascii="Times New Roman" w:hAnsi="Times New Roman"/>
                <w:sz w:val="24"/>
                <w:szCs w:val="24"/>
              </w:rPr>
            </w:pPr>
            <w:proofErr w:type="spellStart"/>
            <w:proofErr w:type="gramStart"/>
            <w:r w:rsidRPr="004065FF">
              <w:rPr>
                <w:rFonts w:ascii="Times New Roman" w:hAnsi="Times New Roman"/>
                <w:sz w:val="24"/>
                <w:szCs w:val="24"/>
              </w:rPr>
              <w:t>Витеб</w:t>
            </w:r>
            <w:r w:rsidR="00A6665A" w:rsidRPr="004065FF">
              <w:rPr>
                <w:rFonts w:ascii="Times New Roman" w:hAnsi="Times New Roman"/>
                <w:sz w:val="24"/>
                <w:szCs w:val="24"/>
              </w:rPr>
              <w:t>-</w:t>
            </w:r>
            <w:r w:rsidRPr="004065FF">
              <w:rPr>
                <w:rFonts w:ascii="Times New Roman" w:hAnsi="Times New Roman"/>
                <w:sz w:val="24"/>
                <w:szCs w:val="24"/>
              </w:rPr>
              <w:t>ская</w:t>
            </w:r>
            <w:proofErr w:type="spellEnd"/>
            <w:proofErr w:type="gramEnd"/>
          </w:p>
        </w:tc>
        <w:tc>
          <w:tcPr>
            <w:tcW w:w="107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ind w:left="-80" w:right="-36"/>
              <w:jc w:val="center"/>
              <w:rPr>
                <w:rFonts w:ascii="Times New Roman" w:hAnsi="Times New Roman"/>
                <w:sz w:val="24"/>
                <w:szCs w:val="24"/>
              </w:rPr>
            </w:pPr>
            <w:proofErr w:type="spellStart"/>
            <w:proofErr w:type="gramStart"/>
            <w:r w:rsidRPr="004065FF">
              <w:rPr>
                <w:rFonts w:ascii="Times New Roman" w:hAnsi="Times New Roman"/>
                <w:sz w:val="24"/>
                <w:szCs w:val="24"/>
              </w:rPr>
              <w:t>Гомель</w:t>
            </w:r>
            <w:r w:rsidR="00A6665A" w:rsidRPr="004065FF">
              <w:rPr>
                <w:rFonts w:ascii="Times New Roman" w:hAnsi="Times New Roman"/>
                <w:sz w:val="24"/>
                <w:szCs w:val="24"/>
              </w:rPr>
              <w:t>-</w:t>
            </w:r>
            <w:r w:rsidRPr="004065FF">
              <w:rPr>
                <w:rFonts w:ascii="Times New Roman" w:hAnsi="Times New Roman"/>
                <w:sz w:val="24"/>
                <w:szCs w:val="24"/>
              </w:rPr>
              <w:t>ская</w:t>
            </w:r>
            <w:proofErr w:type="spellEnd"/>
            <w:proofErr w:type="gramEnd"/>
          </w:p>
        </w:tc>
        <w:tc>
          <w:tcPr>
            <w:tcW w:w="99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ind w:left="-80" w:right="-36"/>
              <w:jc w:val="center"/>
              <w:rPr>
                <w:rFonts w:ascii="Times New Roman" w:hAnsi="Times New Roman"/>
                <w:sz w:val="24"/>
                <w:szCs w:val="24"/>
              </w:rPr>
            </w:pPr>
            <w:proofErr w:type="spellStart"/>
            <w:proofErr w:type="gramStart"/>
            <w:r w:rsidRPr="004065FF">
              <w:rPr>
                <w:rFonts w:ascii="Times New Roman" w:hAnsi="Times New Roman"/>
                <w:sz w:val="24"/>
                <w:szCs w:val="24"/>
              </w:rPr>
              <w:t>Грод</w:t>
            </w:r>
            <w:r w:rsidR="00A6665A" w:rsidRPr="004065FF">
              <w:rPr>
                <w:rFonts w:ascii="Times New Roman" w:hAnsi="Times New Roman"/>
                <w:sz w:val="24"/>
                <w:szCs w:val="24"/>
              </w:rPr>
              <w:t>-</w:t>
            </w:r>
            <w:r w:rsidRPr="004065FF">
              <w:rPr>
                <w:rFonts w:ascii="Times New Roman" w:hAnsi="Times New Roman"/>
                <w:sz w:val="24"/>
                <w:szCs w:val="24"/>
              </w:rPr>
              <w:t>ненская</w:t>
            </w:r>
            <w:proofErr w:type="spellEnd"/>
            <w:proofErr w:type="gramEnd"/>
          </w:p>
        </w:tc>
        <w:tc>
          <w:tcPr>
            <w:tcW w:w="88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ind w:left="-80" w:right="-36"/>
              <w:jc w:val="center"/>
              <w:rPr>
                <w:rFonts w:ascii="Times New Roman" w:hAnsi="Times New Roman"/>
                <w:sz w:val="24"/>
                <w:szCs w:val="24"/>
              </w:rPr>
            </w:pPr>
            <w:r w:rsidRPr="004065FF">
              <w:rPr>
                <w:rFonts w:ascii="Times New Roman" w:hAnsi="Times New Roman"/>
                <w:sz w:val="24"/>
                <w:szCs w:val="24"/>
              </w:rPr>
              <w:t>г. Минск</w:t>
            </w:r>
          </w:p>
        </w:tc>
        <w:tc>
          <w:tcPr>
            <w:tcW w:w="8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ind w:left="-80" w:right="-36"/>
              <w:jc w:val="center"/>
              <w:rPr>
                <w:rFonts w:ascii="Times New Roman" w:hAnsi="Times New Roman"/>
                <w:sz w:val="24"/>
                <w:szCs w:val="24"/>
              </w:rPr>
            </w:pPr>
            <w:proofErr w:type="spellStart"/>
            <w:proofErr w:type="gramStart"/>
            <w:r w:rsidRPr="004065FF">
              <w:rPr>
                <w:rFonts w:ascii="Times New Roman" w:hAnsi="Times New Roman"/>
                <w:sz w:val="24"/>
                <w:szCs w:val="24"/>
              </w:rPr>
              <w:t>Мин</w:t>
            </w:r>
            <w:r w:rsidR="00A6665A" w:rsidRPr="004065FF">
              <w:rPr>
                <w:rFonts w:ascii="Times New Roman" w:hAnsi="Times New Roman"/>
                <w:sz w:val="24"/>
                <w:szCs w:val="24"/>
              </w:rPr>
              <w:t>-</w:t>
            </w:r>
            <w:r w:rsidRPr="004065FF">
              <w:rPr>
                <w:rFonts w:ascii="Times New Roman" w:hAnsi="Times New Roman"/>
                <w:sz w:val="24"/>
                <w:szCs w:val="24"/>
              </w:rPr>
              <w:t>ская</w:t>
            </w:r>
            <w:proofErr w:type="spellEnd"/>
            <w:proofErr w:type="gramEnd"/>
          </w:p>
        </w:tc>
        <w:tc>
          <w:tcPr>
            <w:tcW w:w="968"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ind w:left="-80" w:right="-36"/>
              <w:jc w:val="center"/>
              <w:rPr>
                <w:rFonts w:ascii="Times New Roman" w:hAnsi="Times New Roman"/>
                <w:sz w:val="24"/>
                <w:szCs w:val="24"/>
              </w:rPr>
            </w:pPr>
            <w:proofErr w:type="spellStart"/>
            <w:proofErr w:type="gramStart"/>
            <w:r w:rsidRPr="004065FF">
              <w:rPr>
                <w:rFonts w:ascii="Times New Roman" w:hAnsi="Times New Roman"/>
                <w:sz w:val="24"/>
                <w:szCs w:val="24"/>
              </w:rPr>
              <w:t>Моги</w:t>
            </w:r>
            <w:r w:rsidR="00A6665A" w:rsidRPr="004065FF">
              <w:rPr>
                <w:rFonts w:ascii="Times New Roman" w:hAnsi="Times New Roman"/>
                <w:sz w:val="24"/>
                <w:szCs w:val="24"/>
              </w:rPr>
              <w:t>-</w:t>
            </w:r>
            <w:r w:rsidRPr="004065FF">
              <w:rPr>
                <w:rFonts w:ascii="Times New Roman" w:hAnsi="Times New Roman"/>
                <w:sz w:val="24"/>
                <w:szCs w:val="24"/>
              </w:rPr>
              <w:t>левская</w:t>
            </w:r>
            <w:proofErr w:type="spellEnd"/>
            <w:proofErr w:type="gramEnd"/>
          </w:p>
        </w:tc>
      </w:tr>
      <w:tr w:rsidR="0003139B" w:rsidRPr="004065FF" w:rsidTr="001B4BD8">
        <w:tc>
          <w:tcPr>
            <w:tcW w:w="195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w:t>
            </w:r>
          </w:p>
        </w:tc>
        <w:tc>
          <w:tcPr>
            <w:tcW w:w="10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2</w:t>
            </w:r>
          </w:p>
        </w:tc>
        <w:tc>
          <w:tcPr>
            <w:tcW w:w="950"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3</w:t>
            </w:r>
          </w:p>
        </w:tc>
        <w:tc>
          <w:tcPr>
            <w:tcW w:w="98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4</w:t>
            </w:r>
          </w:p>
        </w:tc>
        <w:tc>
          <w:tcPr>
            <w:tcW w:w="107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5</w:t>
            </w:r>
          </w:p>
        </w:tc>
        <w:tc>
          <w:tcPr>
            <w:tcW w:w="99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6</w:t>
            </w:r>
          </w:p>
        </w:tc>
        <w:tc>
          <w:tcPr>
            <w:tcW w:w="88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7</w:t>
            </w:r>
          </w:p>
        </w:tc>
        <w:tc>
          <w:tcPr>
            <w:tcW w:w="8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8</w:t>
            </w:r>
          </w:p>
        </w:tc>
        <w:tc>
          <w:tcPr>
            <w:tcW w:w="968"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9</w:t>
            </w:r>
          </w:p>
        </w:tc>
      </w:tr>
      <w:tr w:rsidR="0003139B" w:rsidRPr="004065FF" w:rsidTr="001B4BD8">
        <w:tc>
          <w:tcPr>
            <w:tcW w:w="195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rPr>
                <w:rFonts w:ascii="Times New Roman" w:hAnsi="Times New Roman"/>
              </w:rPr>
            </w:pPr>
            <w:r w:rsidRPr="004065FF">
              <w:rPr>
                <w:rFonts w:ascii="Times New Roman" w:hAnsi="Times New Roman"/>
              </w:rPr>
              <w:t xml:space="preserve">Всего </w:t>
            </w:r>
            <w:proofErr w:type="spellStart"/>
            <w:proofErr w:type="gramStart"/>
            <w:r w:rsidRPr="004065FF">
              <w:rPr>
                <w:rFonts w:ascii="Times New Roman" w:hAnsi="Times New Roman"/>
              </w:rPr>
              <w:t>юридичес</w:t>
            </w:r>
            <w:r w:rsidR="00955114">
              <w:rPr>
                <w:rFonts w:ascii="Times New Roman" w:hAnsi="Times New Roman"/>
              </w:rPr>
              <w:t>-</w:t>
            </w:r>
            <w:r w:rsidRPr="004065FF">
              <w:rPr>
                <w:rFonts w:ascii="Times New Roman" w:hAnsi="Times New Roman"/>
              </w:rPr>
              <w:t>ких</w:t>
            </w:r>
            <w:proofErr w:type="spellEnd"/>
            <w:proofErr w:type="gramEnd"/>
            <w:r w:rsidRPr="004065FF">
              <w:rPr>
                <w:rFonts w:ascii="Times New Roman" w:hAnsi="Times New Roman"/>
              </w:rPr>
              <w:t xml:space="preserve"> лиц, в т</w:t>
            </w:r>
            <w:r w:rsidR="004A1689" w:rsidRPr="004065FF">
              <w:rPr>
                <w:rFonts w:ascii="Times New Roman" w:hAnsi="Times New Roman"/>
              </w:rPr>
              <w:t>. ч.</w:t>
            </w:r>
            <w:r w:rsidRPr="004065FF">
              <w:rPr>
                <w:rFonts w:ascii="Times New Roman" w:hAnsi="Times New Roman"/>
              </w:rPr>
              <w:t>:</w:t>
            </w:r>
          </w:p>
        </w:tc>
        <w:tc>
          <w:tcPr>
            <w:tcW w:w="10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145106</w:t>
            </w:r>
          </w:p>
        </w:tc>
        <w:tc>
          <w:tcPr>
            <w:tcW w:w="950"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14955</w:t>
            </w:r>
          </w:p>
        </w:tc>
        <w:tc>
          <w:tcPr>
            <w:tcW w:w="98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14641</w:t>
            </w:r>
          </w:p>
        </w:tc>
        <w:tc>
          <w:tcPr>
            <w:tcW w:w="107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14443</w:t>
            </w:r>
          </w:p>
        </w:tc>
        <w:tc>
          <w:tcPr>
            <w:tcW w:w="99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12072</w:t>
            </w:r>
          </w:p>
        </w:tc>
        <w:tc>
          <w:tcPr>
            <w:tcW w:w="88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49683</w:t>
            </w:r>
          </w:p>
        </w:tc>
        <w:tc>
          <w:tcPr>
            <w:tcW w:w="8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26786</w:t>
            </w:r>
          </w:p>
        </w:tc>
        <w:tc>
          <w:tcPr>
            <w:tcW w:w="968"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12526</w:t>
            </w:r>
          </w:p>
        </w:tc>
      </w:tr>
      <w:tr w:rsidR="0003139B" w:rsidRPr="004065FF" w:rsidTr="001B4BD8">
        <w:tc>
          <w:tcPr>
            <w:tcW w:w="195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rPr>
                <w:rFonts w:ascii="Times New Roman" w:hAnsi="Times New Roman"/>
              </w:rPr>
            </w:pPr>
            <w:r w:rsidRPr="004065FF">
              <w:rPr>
                <w:rFonts w:ascii="Times New Roman" w:hAnsi="Times New Roman"/>
              </w:rPr>
              <w:t>коммерческие организации</w:t>
            </w:r>
          </w:p>
        </w:tc>
        <w:tc>
          <w:tcPr>
            <w:tcW w:w="10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119937</w:t>
            </w:r>
          </w:p>
        </w:tc>
        <w:tc>
          <w:tcPr>
            <w:tcW w:w="950"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11677</w:t>
            </w:r>
          </w:p>
        </w:tc>
        <w:tc>
          <w:tcPr>
            <w:tcW w:w="98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10458</w:t>
            </w:r>
          </w:p>
        </w:tc>
        <w:tc>
          <w:tcPr>
            <w:tcW w:w="107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10917</w:t>
            </w:r>
          </w:p>
        </w:tc>
        <w:tc>
          <w:tcPr>
            <w:tcW w:w="99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9412</w:t>
            </w:r>
          </w:p>
        </w:tc>
        <w:tc>
          <w:tcPr>
            <w:tcW w:w="88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45247</w:t>
            </w:r>
          </w:p>
        </w:tc>
        <w:tc>
          <w:tcPr>
            <w:tcW w:w="8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22527</w:t>
            </w:r>
          </w:p>
        </w:tc>
        <w:tc>
          <w:tcPr>
            <w:tcW w:w="968"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9699</w:t>
            </w:r>
          </w:p>
        </w:tc>
      </w:tr>
      <w:tr w:rsidR="0003139B" w:rsidRPr="004065FF" w:rsidTr="001B4BD8">
        <w:tc>
          <w:tcPr>
            <w:tcW w:w="195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rPr>
                <w:rFonts w:ascii="Times New Roman" w:hAnsi="Times New Roman"/>
              </w:rPr>
            </w:pPr>
            <w:r w:rsidRPr="004065FF">
              <w:rPr>
                <w:rFonts w:ascii="Times New Roman" w:hAnsi="Times New Roman"/>
              </w:rPr>
              <w:t>из них:</w:t>
            </w:r>
          </w:p>
        </w:tc>
        <w:tc>
          <w:tcPr>
            <w:tcW w:w="1074" w:type="dxa"/>
            <w:tcBorders>
              <w:top w:val="single" w:sz="4" w:space="0" w:color="auto"/>
              <w:left w:val="single" w:sz="4" w:space="0" w:color="auto"/>
              <w:bottom w:val="single" w:sz="4" w:space="0" w:color="auto"/>
              <w:right w:val="single" w:sz="4" w:space="0" w:color="auto"/>
            </w:tcBorders>
            <w:vAlign w:val="center"/>
          </w:tcPr>
          <w:p w:rsidR="0003139B" w:rsidRPr="004065FF" w:rsidRDefault="0003139B" w:rsidP="00955114">
            <w:pPr>
              <w:widowControl w:val="0"/>
              <w:spacing w:line="260" w:lineRule="exact"/>
              <w:jc w:val="center"/>
              <w:rPr>
                <w:rFonts w:ascii="Times New Roman" w:hAnsi="Times New Roman"/>
                <w:sz w:val="24"/>
                <w:szCs w:val="24"/>
              </w:rPr>
            </w:pPr>
          </w:p>
        </w:tc>
        <w:tc>
          <w:tcPr>
            <w:tcW w:w="950" w:type="dxa"/>
            <w:tcBorders>
              <w:top w:val="single" w:sz="4" w:space="0" w:color="auto"/>
              <w:left w:val="single" w:sz="4" w:space="0" w:color="auto"/>
              <w:bottom w:val="single" w:sz="4" w:space="0" w:color="auto"/>
              <w:right w:val="single" w:sz="4" w:space="0" w:color="auto"/>
            </w:tcBorders>
            <w:vAlign w:val="center"/>
          </w:tcPr>
          <w:p w:rsidR="0003139B" w:rsidRPr="004065FF" w:rsidRDefault="0003139B" w:rsidP="00955114">
            <w:pPr>
              <w:widowControl w:val="0"/>
              <w:spacing w:line="260" w:lineRule="exact"/>
              <w:jc w:val="center"/>
              <w:rPr>
                <w:rFonts w:ascii="Times New Roman" w:hAnsi="Times New Roman"/>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03139B" w:rsidRPr="004065FF" w:rsidRDefault="0003139B" w:rsidP="00955114">
            <w:pPr>
              <w:widowControl w:val="0"/>
              <w:spacing w:line="260" w:lineRule="exact"/>
              <w:jc w:val="center"/>
              <w:rPr>
                <w:rFonts w:ascii="Times New Roman" w:hAnsi="Times New Roman"/>
                <w:sz w:val="24"/>
                <w:szCs w:val="24"/>
              </w:rPr>
            </w:pPr>
          </w:p>
        </w:tc>
        <w:tc>
          <w:tcPr>
            <w:tcW w:w="1073" w:type="dxa"/>
            <w:tcBorders>
              <w:top w:val="single" w:sz="4" w:space="0" w:color="auto"/>
              <w:left w:val="single" w:sz="4" w:space="0" w:color="auto"/>
              <w:bottom w:val="single" w:sz="4" w:space="0" w:color="auto"/>
              <w:right w:val="single" w:sz="4" w:space="0" w:color="auto"/>
            </w:tcBorders>
            <w:vAlign w:val="center"/>
          </w:tcPr>
          <w:p w:rsidR="0003139B" w:rsidRPr="004065FF" w:rsidRDefault="0003139B" w:rsidP="00955114">
            <w:pPr>
              <w:widowControl w:val="0"/>
              <w:spacing w:line="260" w:lineRule="exact"/>
              <w:jc w:val="center"/>
              <w:rPr>
                <w:rFonts w:ascii="Times New Roman" w:hAnsi="Times New Roman"/>
                <w:sz w:val="24"/>
                <w:szCs w:val="24"/>
              </w:rPr>
            </w:pPr>
          </w:p>
        </w:tc>
        <w:tc>
          <w:tcPr>
            <w:tcW w:w="991" w:type="dxa"/>
            <w:tcBorders>
              <w:top w:val="single" w:sz="4" w:space="0" w:color="auto"/>
              <w:left w:val="single" w:sz="4" w:space="0" w:color="auto"/>
              <w:bottom w:val="single" w:sz="4" w:space="0" w:color="auto"/>
              <w:right w:val="single" w:sz="4" w:space="0" w:color="auto"/>
            </w:tcBorders>
            <w:vAlign w:val="center"/>
          </w:tcPr>
          <w:p w:rsidR="0003139B" w:rsidRPr="004065FF" w:rsidRDefault="0003139B" w:rsidP="00955114">
            <w:pPr>
              <w:widowControl w:val="0"/>
              <w:spacing w:line="260" w:lineRule="exact"/>
              <w:jc w:val="center"/>
              <w:rPr>
                <w:rFonts w:ascii="Times New Roman" w:hAnsi="Times New Roman"/>
                <w:sz w:val="24"/>
                <w:szCs w:val="24"/>
              </w:rPr>
            </w:pPr>
          </w:p>
        </w:tc>
        <w:tc>
          <w:tcPr>
            <w:tcW w:w="884" w:type="dxa"/>
            <w:tcBorders>
              <w:top w:val="single" w:sz="4" w:space="0" w:color="auto"/>
              <w:left w:val="single" w:sz="4" w:space="0" w:color="auto"/>
              <w:bottom w:val="single" w:sz="4" w:space="0" w:color="auto"/>
              <w:right w:val="single" w:sz="4" w:space="0" w:color="auto"/>
            </w:tcBorders>
            <w:vAlign w:val="center"/>
          </w:tcPr>
          <w:p w:rsidR="0003139B" w:rsidRPr="004065FF" w:rsidRDefault="0003139B" w:rsidP="00955114">
            <w:pPr>
              <w:widowControl w:val="0"/>
              <w:spacing w:line="260" w:lineRule="exact"/>
              <w:jc w:val="center"/>
              <w:rPr>
                <w:rFonts w:ascii="Times New Roman" w:hAnsi="Times New Roman"/>
                <w:sz w:val="24"/>
                <w:szCs w:val="24"/>
              </w:rPr>
            </w:pPr>
          </w:p>
        </w:tc>
        <w:tc>
          <w:tcPr>
            <w:tcW w:w="874" w:type="dxa"/>
            <w:tcBorders>
              <w:top w:val="single" w:sz="4" w:space="0" w:color="auto"/>
              <w:left w:val="single" w:sz="4" w:space="0" w:color="auto"/>
              <w:bottom w:val="single" w:sz="4" w:space="0" w:color="auto"/>
              <w:right w:val="single" w:sz="4" w:space="0" w:color="auto"/>
            </w:tcBorders>
            <w:vAlign w:val="center"/>
          </w:tcPr>
          <w:p w:rsidR="0003139B" w:rsidRPr="004065FF" w:rsidRDefault="0003139B" w:rsidP="00955114">
            <w:pPr>
              <w:widowControl w:val="0"/>
              <w:spacing w:line="260" w:lineRule="exact"/>
              <w:jc w:val="center"/>
              <w:rPr>
                <w:rFonts w:ascii="Times New Roman" w:hAnsi="Times New Roman"/>
                <w:sz w:val="24"/>
                <w:szCs w:val="24"/>
              </w:rPr>
            </w:pPr>
          </w:p>
        </w:tc>
        <w:tc>
          <w:tcPr>
            <w:tcW w:w="968" w:type="dxa"/>
            <w:tcBorders>
              <w:top w:val="single" w:sz="4" w:space="0" w:color="auto"/>
              <w:left w:val="single" w:sz="4" w:space="0" w:color="auto"/>
              <w:bottom w:val="single" w:sz="4" w:space="0" w:color="auto"/>
              <w:right w:val="single" w:sz="4" w:space="0" w:color="auto"/>
            </w:tcBorders>
            <w:vAlign w:val="center"/>
          </w:tcPr>
          <w:p w:rsidR="0003139B" w:rsidRPr="004065FF" w:rsidRDefault="0003139B" w:rsidP="00955114">
            <w:pPr>
              <w:widowControl w:val="0"/>
              <w:spacing w:line="260" w:lineRule="exact"/>
              <w:jc w:val="center"/>
              <w:rPr>
                <w:rFonts w:ascii="Times New Roman" w:hAnsi="Times New Roman"/>
                <w:sz w:val="24"/>
                <w:szCs w:val="24"/>
              </w:rPr>
            </w:pPr>
          </w:p>
        </w:tc>
      </w:tr>
      <w:tr w:rsidR="0003139B" w:rsidRPr="004065FF" w:rsidTr="001B4BD8">
        <w:tc>
          <w:tcPr>
            <w:tcW w:w="195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ind w:right="-108"/>
              <w:rPr>
                <w:rFonts w:ascii="Times New Roman" w:hAnsi="Times New Roman"/>
              </w:rPr>
            </w:pPr>
            <w:r w:rsidRPr="004065FF">
              <w:rPr>
                <w:rFonts w:ascii="Times New Roman" w:hAnsi="Times New Roman"/>
              </w:rPr>
              <w:t xml:space="preserve"> акционерные общества</w:t>
            </w:r>
          </w:p>
        </w:tc>
        <w:tc>
          <w:tcPr>
            <w:tcW w:w="10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4030</w:t>
            </w:r>
          </w:p>
        </w:tc>
        <w:tc>
          <w:tcPr>
            <w:tcW w:w="950"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391</w:t>
            </w:r>
          </w:p>
        </w:tc>
        <w:tc>
          <w:tcPr>
            <w:tcW w:w="98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429</w:t>
            </w:r>
          </w:p>
        </w:tc>
        <w:tc>
          <w:tcPr>
            <w:tcW w:w="107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426</w:t>
            </w:r>
          </w:p>
        </w:tc>
        <w:tc>
          <w:tcPr>
            <w:tcW w:w="99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255</w:t>
            </w:r>
          </w:p>
        </w:tc>
        <w:tc>
          <w:tcPr>
            <w:tcW w:w="88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1470</w:t>
            </w:r>
          </w:p>
        </w:tc>
        <w:tc>
          <w:tcPr>
            <w:tcW w:w="8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709</w:t>
            </w:r>
          </w:p>
        </w:tc>
        <w:tc>
          <w:tcPr>
            <w:tcW w:w="968"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350</w:t>
            </w:r>
          </w:p>
        </w:tc>
      </w:tr>
      <w:tr w:rsidR="0003139B" w:rsidRPr="004065FF" w:rsidTr="001B4BD8">
        <w:tc>
          <w:tcPr>
            <w:tcW w:w="195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ind w:right="-108"/>
              <w:rPr>
                <w:rFonts w:ascii="Times New Roman" w:hAnsi="Times New Roman"/>
              </w:rPr>
            </w:pPr>
            <w:r w:rsidRPr="004065FF">
              <w:rPr>
                <w:rFonts w:ascii="Times New Roman" w:hAnsi="Times New Roman"/>
              </w:rPr>
              <w:t xml:space="preserve">   -открытые акционерные общества</w:t>
            </w:r>
          </w:p>
        </w:tc>
        <w:tc>
          <w:tcPr>
            <w:tcW w:w="10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2272</w:t>
            </w:r>
          </w:p>
        </w:tc>
        <w:tc>
          <w:tcPr>
            <w:tcW w:w="950"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312</w:t>
            </w:r>
          </w:p>
        </w:tc>
        <w:tc>
          <w:tcPr>
            <w:tcW w:w="98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309</w:t>
            </w:r>
          </w:p>
        </w:tc>
        <w:tc>
          <w:tcPr>
            <w:tcW w:w="107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342</w:t>
            </w:r>
          </w:p>
        </w:tc>
        <w:tc>
          <w:tcPr>
            <w:tcW w:w="99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201</w:t>
            </w:r>
          </w:p>
        </w:tc>
        <w:tc>
          <w:tcPr>
            <w:tcW w:w="88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414</w:t>
            </w:r>
          </w:p>
        </w:tc>
        <w:tc>
          <w:tcPr>
            <w:tcW w:w="8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431</w:t>
            </w:r>
          </w:p>
        </w:tc>
        <w:tc>
          <w:tcPr>
            <w:tcW w:w="968"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263</w:t>
            </w:r>
          </w:p>
        </w:tc>
      </w:tr>
      <w:tr w:rsidR="0003139B" w:rsidRPr="004065FF" w:rsidTr="001B4BD8">
        <w:tc>
          <w:tcPr>
            <w:tcW w:w="195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ind w:right="-108"/>
              <w:rPr>
                <w:rFonts w:ascii="Times New Roman" w:hAnsi="Times New Roman"/>
              </w:rPr>
            </w:pPr>
            <w:r w:rsidRPr="004065FF">
              <w:rPr>
                <w:rFonts w:ascii="Times New Roman" w:hAnsi="Times New Roman"/>
              </w:rPr>
              <w:t xml:space="preserve">   -закрытые акционерные общества</w:t>
            </w:r>
          </w:p>
        </w:tc>
        <w:tc>
          <w:tcPr>
            <w:tcW w:w="10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1758</w:t>
            </w:r>
          </w:p>
        </w:tc>
        <w:tc>
          <w:tcPr>
            <w:tcW w:w="950"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79</w:t>
            </w:r>
          </w:p>
        </w:tc>
        <w:tc>
          <w:tcPr>
            <w:tcW w:w="98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120</w:t>
            </w:r>
          </w:p>
        </w:tc>
        <w:tc>
          <w:tcPr>
            <w:tcW w:w="107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84</w:t>
            </w:r>
          </w:p>
        </w:tc>
        <w:tc>
          <w:tcPr>
            <w:tcW w:w="99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54</w:t>
            </w:r>
          </w:p>
        </w:tc>
        <w:tc>
          <w:tcPr>
            <w:tcW w:w="88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1056</w:t>
            </w:r>
          </w:p>
        </w:tc>
        <w:tc>
          <w:tcPr>
            <w:tcW w:w="8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278</w:t>
            </w:r>
          </w:p>
        </w:tc>
        <w:tc>
          <w:tcPr>
            <w:tcW w:w="968"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87</w:t>
            </w:r>
          </w:p>
        </w:tc>
      </w:tr>
      <w:tr w:rsidR="0003139B" w:rsidRPr="004065FF" w:rsidTr="001B4BD8">
        <w:tc>
          <w:tcPr>
            <w:tcW w:w="195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ind w:right="-108"/>
              <w:rPr>
                <w:rFonts w:ascii="Times New Roman" w:hAnsi="Times New Roman"/>
              </w:rPr>
            </w:pPr>
            <w:r w:rsidRPr="004065FF">
              <w:rPr>
                <w:rFonts w:ascii="Times New Roman" w:hAnsi="Times New Roman"/>
              </w:rPr>
              <w:t>общества с ограниченной ответственностью</w:t>
            </w:r>
          </w:p>
        </w:tc>
        <w:tc>
          <w:tcPr>
            <w:tcW w:w="10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49543</w:t>
            </w:r>
          </w:p>
        </w:tc>
        <w:tc>
          <w:tcPr>
            <w:tcW w:w="950"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3990</w:t>
            </w:r>
          </w:p>
        </w:tc>
        <w:tc>
          <w:tcPr>
            <w:tcW w:w="98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3174</w:t>
            </w:r>
          </w:p>
        </w:tc>
        <w:tc>
          <w:tcPr>
            <w:tcW w:w="107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3640</w:t>
            </w:r>
          </w:p>
        </w:tc>
        <w:tc>
          <w:tcPr>
            <w:tcW w:w="99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3462</w:t>
            </w:r>
          </w:p>
        </w:tc>
        <w:tc>
          <w:tcPr>
            <w:tcW w:w="88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23008</w:t>
            </w:r>
          </w:p>
        </w:tc>
        <w:tc>
          <w:tcPr>
            <w:tcW w:w="8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9084</w:t>
            </w:r>
          </w:p>
        </w:tc>
        <w:tc>
          <w:tcPr>
            <w:tcW w:w="968"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3185</w:t>
            </w:r>
          </w:p>
        </w:tc>
      </w:tr>
      <w:tr w:rsidR="0003139B" w:rsidRPr="004065FF" w:rsidTr="001B4BD8">
        <w:tc>
          <w:tcPr>
            <w:tcW w:w="195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ind w:right="-108"/>
              <w:rPr>
                <w:rFonts w:ascii="Times New Roman" w:hAnsi="Times New Roman"/>
              </w:rPr>
            </w:pPr>
            <w:r w:rsidRPr="004065FF">
              <w:rPr>
                <w:rFonts w:ascii="Times New Roman" w:hAnsi="Times New Roman"/>
              </w:rPr>
              <w:t xml:space="preserve"> общества с дополнительной ответственностью</w:t>
            </w:r>
          </w:p>
        </w:tc>
        <w:tc>
          <w:tcPr>
            <w:tcW w:w="10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6564</w:t>
            </w:r>
          </w:p>
        </w:tc>
        <w:tc>
          <w:tcPr>
            <w:tcW w:w="950"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494</w:t>
            </w:r>
          </w:p>
        </w:tc>
        <w:tc>
          <w:tcPr>
            <w:tcW w:w="98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662</w:t>
            </w:r>
          </w:p>
        </w:tc>
        <w:tc>
          <w:tcPr>
            <w:tcW w:w="107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1022</w:t>
            </w:r>
          </w:p>
        </w:tc>
        <w:tc>
          <w:tcPr>
            <w:tcW w:w="99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409</w:t>
            </w:r>
          </w:p>
        </w:tc>
        <w:tc>
          <w:tcPr>
            <w:tcW w:w="88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2331</w:t>
            </w:r>
          </w:p>
        </w:tc>
        <w:tc>
          <w:tcPr>
            <w:tcW w:w="8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954</w:t>
            </w:r>
          </w:p>
        </w:tc>
        <w:tc>
          <w:tcPr>
            <w:tcW w:w="968"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692</w:t>
            </w:r>
          </w:p>
        </w:tc>
      </w:tr>
      <w:tr w:rsidR="0003139B" w:rsidRPr="004065FF" w:rsidTr="001B4BD8">
        <w:tc>
          <w:tcPr>
            <w:tcW w:w="195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ind w:right="-108"/>
              <w:rPr>
                <w:rFonts w:ascii="Times New Roman" w:hAnsi="Times New Roman"/>
              </w:rPr>
            </w:pPr>
            <w:r w:rsidRPr="004065FF">
              <w:rPr>
                <w:rFonts w:ascii="Times New Roman" w:hAnsi="Times New Roman"/>
              </w:rPr>
              <w:t xml:space="preserve"> унитарные предприятия</w:t>
            </w:r>
          </w:p>
        </w:tc>
        <w:tc>
          <w:tcPr>
            <w:tcW w:w="10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56241</w:t>
            </w:r>
          </w:p>
        </w:tc>
        <w:tc>
          <w:tcPr>
            <w:tcW w:w="950"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6075</w:t>
            </w:r>
          </w:p>
        </w:tc>
        <w:tc>
          <w:tcPr>
            <w:tcW w:w="98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5762</w:t>
            </w:r>
          </w:p>
        </w:tc>
        <w:tc>
          <w:tcPr>
            <w:tcW w:w="107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5357</w:t>
            </w:r>
          </w:p>
        </w:tc>
        <w:tc>
          <w:tcPr>
            <w:tcW w:w="99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4757</w:t>
            </w:r>
          </w:p>
        </w:tc>
        <w:tc>
          <w:tcPr>
            <w:tcW w:w="88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18337</w:t>
            </w:r>
          </w:p>
        </w:tc>
        <w:tc>
          <w:tcPr>
            <w:tcW w:w="8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10971</w:t>
            </w:r>
          </w:p>
        </w:tc>
        <w:tc>
          <w:tcPr>
            <w:tcW w:w="968"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4982</w:t>
            </w:r>
          </w:p>
        </w:tc>
      </w:tr>
      <w:tr w:rsidR="0003139B" w:rsidRPr="004065FF" w:rsidTr="001B4BD8">
        <w:tc>
          <w:tcPr>
            <w:tcW w:w="195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4A1689" w:rsidP="00955114">
            <w:pPr>
              <w:widowControl w:val="0"/>
              <w:spacing w:line="260" w:lineRule="exact"/>
              <w:ind w:right="-108"/>
              <w:rPr>
                <w:rFonts w:ascii="Times New Roman" w:hAnsi="Times New Roman"/>
              </w:rPr>
            </w:pPr>
            <w:r w:rsidRPr="004065FF">
              <w:rPr>
                <w:rFonts w:ascii="Times New Roman" w:hAnsi="Times New Roman"/>
              </w:rPr>
              <w:t>н</w:t>
            </w:r>
            <w:r w:rsidR="0003139B" w:rsidRPr="004065FF">
              <w:rPr>
                <w:rFonts w:ascii="Times New Roman" w:hAnsi="Times New Roman"/>
              </w:rPr>
              <w:t>екоммерческие организации</w:t>
            </w:r>
          </w:p>
        </w:tc>
        <w:tc>
          <w:tcPr>
            <w:tcW w:w="10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25169</w:t>
            </w:r>
          </w:p>
        </w:tc>
        <w:tc>
          <w:tcPr>
            <w:tcW w:w="950"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3278</w:t>
            </w:r>
          </w:p>
        </w:tc>
        <w:tc>
          <w:tcPr>
            <w:tcW w:w="98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4183</w:t>
            </w:r>
          </w:p>
        </w:tc>
        <w:tc>
          <w:tcPr>
            <w:tcW w:w="107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3526</w:t>
            </w:r>
          </w:p>
        </w:tc>
        <w:tc>
          <w:tcPr>
            <w:tcW w:w="99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2660</w:t>
            </w:r>
          </w:p>
        </w:tc>
        <w:tc>
          <w:tcPr>
            <w:tcW w:w="88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4436</w:t>
            </w:r>
          </w:p>
        </w:tc>
        <w:tc>
          <w:tcPr>
            <w:tcW w:w="8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4259</w:t>
            </w:r>
          </w:p>
        </w:tc>
        <w:tc>
          <w:tcPr>
            <w:tcW w:w="968"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r w:rsidRPr="004065FF">
              <w:rPr>
                <w:rFonts w:ascii="Times New Roman" w:hAnsi="Times New Roman"/>
                <w:sz w:val="24"/>
                <w:szCs w:val="24"/>
              </w:rPr>
              <w:t>2827</w:t>
            </w:r>
          </w:p>
        </w:tc>
      </w:tr>
      <w:tr w:rsidR="0003139B" w:rsidRPr="004065FF" w:rsidTr="001B4BD8">
        <w:tc>
          <w:tcPr>
            <w:tcW w:w="195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ind w:right="-108"/>
              <w:rPr>
                <w:rFonts w:ascii="Times New Roman" w:hAnsi="Times New Roman"/>
              </w:rPr>
            </w:pPr>
          </w:p>
        </w:tc>
        <w:tc>
          <w:tcPr>
            <w:tcW w:w="10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p>
        </w:tc>
        <w:tc>
          <w:tcPr>
            <w:tcW w:w="950"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p>
        </w:tc>
        <w:tc>
          <w:tcPr>
            <w:tcW w:w="1073"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p>
        </w:tc>
        <w:tc>
          <w:tcPr>
            <w:tcW w:w="88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p>
        </w:tc>
        <w:tc>
          <w:tcPr>
            <w:tcW w:w="968" w:type="dxa"/>
            <w:tcBorders>
              <w:top w:val="single" w:sz="4" w:space="0" w:color="auto"/>
              <w:left w:val="single" w:sz="4" w:space="0" w:color="auto"/>
              <w:bottom w:val="single" w:sz="4" w:space="0" w:color="auto"/>
              <w:right w:val="single" w:sz="4" w:space="0" w:color="auto"/>
            </w:tcBorders>
            <w:vAlign w:val="center"/>
            <w:hideMark/>
          </w:tcPr>
          <w:p w:rsidR="0003139B" w:rsidRPr="004065FF" w:rsidRDefault="0003139B" w:rsidP="00955114">
            <w:pPr>
              <w:widowControl w:val="0"/>
              <w:spacing w:line="260" w:lineRule="exact"/>
              <w:jc w:val="center"/>
              <w:rPr>
                <w:rFonts w:ascii="Times New Roman" w:hAnsi="Times New Roman"/>
                <w:sz w:val="24"/>
                <w:szCs w:val="24"/>
              </w:rPr>
            </w:pPr>
          </w:p>
        </w:tc>
      </w:tr>
    </w:tbl>
    <w:p w:rsidR="0003139B" w:rsidRPr="004065FF" w:rsidRDefault="00955114" w:rsidP="00955114">
      <w:pPr>
        <w:widowControl w:val="0"/>
        <w:spacing w:after="0" w:line="360" w:lineRule="auto"/>
        <w:jc w:val="both"/>
        <w:rPr>
          <w:rFonts w:ascii="Times New Roman" w:eastAsia="Calibri" w:hAnsi="Times New Roman" w:cs="Times New Roman"/>
          <w:sz w:val="28"/>
        </w:rPr>
      </w:pPr>
      <w:r>
        <w:rPr>
          <w:rFonts w:ascii="Times New Roman" w:eastAsia="Calibri" w:hAnsi="Times New Roman" w:cs="Times New Roman"/>
          <w:sz w:val="28"/>
        </w:rPr>
        <w:t>Окончание таблицы 2.3.</w:t>
      </w:r>
    </w:p>
    <w:tbl>
      <w:tblPr>
        <w:tblStyle w:val="12"/>
        <w:tblW w:w="0" w:type="auto"/>
        <w:tblLayout w:type="fixed"/>
        <w:tblLook w:val="04A0"/>
      </w:tblPr>
      <w:tblGrid>
        <w:gridCol w:w="1951"/>
        <w:gridCol w:w="1074"/>
        <w:gridCol w:w="950"/>
        <w:gridCol w:w="983"/>
        <w:gridCol w:w="1073"/>
        <w:gridCol w:w="991"/>
        <w:gridCol w:w="884"/>
        <w:gridCol w:w="874"/>
        <w:gridCol w:w="968"/>
      </w:tblGrid>
      <w:tr w:rsidR="00955114" w:rsidRPr="004065FF" w:rsidTr="00955114">
        <w:tc>
          <w:tcPr>
            <w:tcW w:w="1951" w:type="dxa"/>
            <w:hideMark/>
          </w:tcPr>
          <w:p w:rsidR="00955114" w:rsidRPr="004065FF" w:rsidRDefault="00955114" w:rsidP="002541DD">
            <w:pPr>
              <w:widowControl w:val="0"/>
              <w:spacing w:line="260" w:lineRule="exact"/>
              <w:jc w:val="center"/>
              <w:rPr>
                <w:rFonts w:ascii="Times New Roman" w:hAnsi="Times New Roman"/>
                <w:sz w:val="24"/>
                <w:szCs w:val="24"/>
              </w:rPr>
            </w:pPr>
            <w:r w:rsidRPr="004065FF">
              <w:rPr>
                <w:rFonts w:ascii="Times New Roman" w:hAnsi="Times New Roman"/>
                <w:sz w:val="24"/>
                <w:szCs w:val="24"/>
              </w:rPr>
              <w:t>1</w:t>
            </w:r>
          </w:p>
        </w:tc>
        <w:tc>
          <w:tcPr>
            <w:tcW w:w="1074" w:type="dxa"/>
            <w:hideMark/>
          </w:tcPr>
          <w:p w:rsidR="00955114" w:rsidRPr="004065FF" w:rsidRDefault="00955114" w:rsidP="002541DD">
            <w:pPr>
              <w:widowControl w:val="0"/>
              <w:spacing w:line="260" w:lineRule="exact"/>
              <w:jc w:val="center"/>
              <w:rPr>
                <w:rFonts w:ascii="Times New Roman" w:hAnsi="Times New Roman"/>
                <w:sz w:val="24"/>
                <w:szCs w:val="24"/>
              </w:rPr>
            </w:pPr>
            <w:r w:rsidRPr="004065FF">
              <w:rPr>
                <w:rFonts w:ascii="Times New Roman" w:hAnsi="Times New Roman"/>
                <w:sz w:val="24"/>
                <w:szCs w:val="24"/>
              </w:rPr>
              <w:t>2</w:t>
            </w:r>
          </w:p>
        </w:tc>
        <w:tc>
          <w:tcPr>
            <w:tcW w:w="950" w:type="dxa"/>
            <w:hideMark/>
          </w:tcPr>
          <w:p w:rsidR="00955114" w:rsidRPr="004065FF" w:rsidRDefault="00955114" w:rsidP="002541DD">
            <w:pPr>
              <w:widowControl w:val="0"/>
              <w:spacing w:line="260" w:lineRule="exact"/>
              <w:jc w:val="center"/>
              <w:rPr>
                <w:rFonts w:ascii="Times New Roman" w:hAnsi="Times New Roman"/>
                <w:sz w:val="24"/>
                <w:szCs w:val="24"/>
              </w:rPr>
            </w:pPr>
            <w:r w:rsidRPr="004065FF">
              <w:rPr>
                <w:rFonts w:ascii="Times New Roman" w:hAnsi="Times New Roman"/>
                <w:sz w:val="24"/>
                <w:szCs w:val="24"/>
              </w:rPr>
              <w:t>3</w:t>
            </w:r>
          </w:p>
        </w:tc>
        <w:tc>
          <w:tcPr>
            <w:tcW w:w="983" w:type="dxa"/>
            <w:hideMark/>
          </w:tcPr>
          <w:p w:rsidR="00955114" w:rsidRPr="004065FF" w:rsidRDefault="00955114" w:rsidP="002541DD">
            <w:pPr>
              <w:widowControl w:val="0"/>
              <w:spacing w:line="260" w:lineRule="exact"/>
              <w:jc w:val="center"/>
              <w:rPr>
                <w:rFonts w:ascii="Times New Roman" w:hAnsi="Times New Roman"/>
                <w:sz w:val="24"/>
                <w:szCs w:val="24"/>
              </w:rPr>
            </w:pPr>
            <w:r w:rsidRPr="004065FF">
              <w:rPr>
                <w:rFonts w:ascii="Times New Roman" w:hAnsi="Times New Roman"/>
                <w:sz w:val="24"/>
                <w:szCs w:val="24"/>
              </w:rPr>
              <w:t>4</w:t>
            </w:r>
          </w:p>
        </w:tc>
        <w:tc>
          <w:tcPr>
            <w:tcW w:w="1073" w:type="dxa"/>
            <w:hideMark/>
          </w:tcPr>
          <w:p w:rsidR="00955114" w:rsidRPr="004065FF" w:rsidRDefault="00955114" w:rsidP="002541DD">
            <w:pPr>
              <w:widowControl w:val="0"/>
              <w:spacing w:line="260" w:lineRule="exact"/>
              <w:jc w:val="center"/>
              <w:rPr>
                <w:rFonts w:ascii="Times New Roman" w:hAnsi="Times New Roman"/>
                <w:sz w:val="24"/>
                <w:szCs w:val="24"/>
              </w:rPr>
            </w:pPr>
            <w:r w:rsidRPr="004065FF">
              <w:rPr>
                <w:rFonts w:ascii="Times New Roman" w:hAnsi="Times New Roman"/>
                <w:sz w:val="24"/>
                <w:szCs w:val="24"/>
              </w:rPr>
              <w:t>5</w:t>
            </w:r>
          </w:p>
        </w:tc>
        <w:tc>
          <w:tcPr>
            <w:tcW w:w="991" w:type="dxa"/>
            <w:hideMark/>
          </w:tcPr>
          <w:p w:rsidR="00955114" w:rsidRPr="004065FF" w:rsidRDefault="00955114" w:rsidP="002541DD">
            <w:pPr>
              <w:widowControl w:val="0"/>
              <w:spacing w:line="260" w:lineRule="exact"/>
              <w:jc w:val="center"/>
              <w:rPr>
                <w:rFonts w:ascii="Times New Roman" w:hAnsi="Times New Roman"/>
                <w:sz w:val="24"/>
                <w:szCs w:val="24"/>
              </w:rPr>
            </w:pPr>
            <w:r w:rsidRPr="004065FF">
              <w:rPr>
                <w:rFonts w:ascii="Times New Roman" w:hAnsi="Times New Roman"/>
                <w:sz w:val="24"/>
                <w:szCs w:val="24"/>
              </w:rPr>
              <w:t>6</w:t>
            </w:r>
          </w:p>
        </w:tc>
        <w:tc>
          <w:tcPr>
            <w:tcW w:w="884" w:type="dxa"/>
            <w:hideMark/>
          </w:tcPr>
          <w:p w:rsidR="00955114" w:rsidRPr="004065FF" w:rsidRDefault="00955114" w:rsidP="002541DD">
            <w:pPr>
              <w:widowControl w:val="0"/>
              <w:spacing w:line="260" w:lineRule="exact"/>
              <w:jc w:val="center"/>
              <w:rPr>
                <w:rFonts w:ascii="Times New Roman" w:hAnsi="Times New Roman"/>
                <w:sz w:val="24"/>
                <w:szCs w:val="24"/>
              </w:rPr>
            </w:pPr>
            <w:r w:rsidRPr="004065FF">
              <w:rPr>
                <w:rFonts w:ascii="Times New Roman" w:hAnsi="Times New Roman"/>
                <w:sz w:val="24"/>
                <w:szCs w:val="24"/>
              </w:rPr>
              <w:t>7</w:t>
            </w:r>
          </w:p>
        </w:tc>
        <w:tc>
          <w:tcPr>
            <w:tcW w:w="874" w:type="dxa"/>
            <w:hideMark/>
          </w:tcPr>
          <w:p w:rsidR="00955114" w:rsidRPr="004065FF" w:rsidRDefault="00955114" w:rsidP="002541DD">
            <w:pPr>
              <w:widowControl w:val="0"/>
              <w:spacing w:line="260" w:lineRule="exact"/>
              <w:jc w:val="center"/>
              <w:rPr>
                <w:rFonts w:ascii="Times New Roman" w:hAnsi="Times New Roman"/>
                <w:sz w:val="24"/>
                <w:szCs w:val="24"/>
              </w:rPr>
            </w:pPr>
            <w:r w:rsidRPr="004065FF">
              <w:rPr>
                <w:rFonts w:ascii="Times New Roman" w:hAnsi="Times New Roman"/>
                <w:sz w:val="24"/>
                <w:szCs w:val="24"/>
              </w:rPr>
              <w:t>8</w:t>
            </w:r>
          </w:p>
        </w:tc>
        <w:tc>
          <w:tcPr>
            <w:tcW w:w="968" w:type="dxa"/>
            <w:hideMark/>
          </w:tcPr>
          <w:p w:rsidR="00955114" w:rsidRPr="004065FF" w:rsidRDefault="00955114" w:rsidP="002541DD">
            <w:pPr>
              <w:widowControl w:val="0"/>
              <w:spacing w:line="260" w:lineRule="exact"/>
              <w:jc w:val="center"/>
              <w:rPr>
                <w:rFonts w:ascii="Times New Roman" w:hAnsi="Times New Roman"/>
                <w:sz w:val="24"/>
                <w:szCs w:val="24"/>
              </w:rPr>
            </w:pPr>
            <w:r w:rsidRPr="004065FF">
              <w:rPr>
                <w:rFonts w:ascii="Times New Roman" w:hAnsi="Times New Roman"/>
                <w:sz w:val="24"/>
                <w:szCs w:val="24"/>
              </w:rPr>
              <w:t>9</w:t>
            </w:r>
          </w:p>
        </w:tc>
      </w:tr>
      <w:tr w:rsidR="00955114" w:rsidRPr="00955114" w:rsidTr="00955114">
        <w:tc>
          <w:tcPr>
            <w:tcW w:w="1951"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both"/>
              <w:rPr>
                <w:rFonts w:ascii="Times New Roman" w:hAnsi="Times New Roman"/>
              </w:rPr>
            </w:pPr>
            <w:r w:rsidRPr="00955114">
              <w:rPr>
                <w:rFonts w:ascii="Times New Roman" w:hAnsi="Times New Roman"/>
              </w:rPr>
              <w:t>из них:</w:t>
            </w:r>
          </w:p>
        </w:tc>
        <w:tc>
          <w:tcPr>
            <w:tcW w:w="1074" w:type="dxa"/>
            <w:tcBorders>
              <w:top w:val="single" w:sz="4" w:space="0" w:color="auto"/>
              <w:left w:val="single" w:sz="4" w:space="0" w:color="auto"/>
              <w:bottom w:val="single" w:sz="4" w:space="0" w:color="auto"/>
              <w:right w:val="single" w:sz="4" w:space="0" w:color="auto"/>
            </w:tcBorders>
            <w:vAlign w:val="center"/>
          </w:tcPr>
          <w:p w:rsidR="00955114" w:rsidRPr="00955114" w:rsidRDefault="00955114" w:rsidP="00955114">
            <w:pPr>
              <w:widowControl w:val="0"/>
              <w:jc w:val="center"/>
              <w:rPr>
                <w:rFonts w:ascii="Times New Roman" w:hAnsi="Times New Roman"/>
                <w:sz w:val="24"/>
                <w:szCs w:val="24"/>
              </w:rPr>
            </w:pPr>
          </w:p>
        </w:tc>
        <w:tc>
          <w:tcPr>
            <w:tcW w:w="950" w:type="dxa"/>
            <w:tcBorders>
              <w:top w:val="single" w:sz="4" w:space="0" w:color="auto"/>
              <w:left w:val="single" w:sz="4" w:space="0" w:color="auto"/>
              <w:bottom w:val="single" w:sz="4" w:space="0" w:color="auto"/>
              <w:right w:val="single" w:sz="4" w:space="0" w:color="auto"/>
            </w:tcBorders>
            <w:vAlign w:val="center"/>
          </w:tcPr>
          <w:p w:rsidR="00955114" w:rsidRPr="00955114" w:rsidRDefault="00955114" w:rsidP="00955114">
            <w:pPr>
              <w:widowControl w:val="0"/>
              <w:jc w:val="center"/>
              <w:rPr>
                <w:rFonts w:ascii="Times New Roman" w:hAnsi="Times New Roman"/>
                <w:sz w:val="24"/>
                <w:szCs w:val="24"/>
              </w:rPr>
            </w:pPr>
          </w:p>
        </w:tc>
        <w:tc>
          <w:tcPr>
            <w:tcW w:w="983" w:type="dxa"/>
            <w:tcBorders>
              <w:top w:val="single" w:sz="4" w:space="0" w:color="auto"/>
              <w:left w:val="single" w:sz="4" w:space="0" w:color="auto"/>
              <w:bottom w:val="single" w:sz="4" w:space="0" w:color="auto"/>
              <w:right w:val="single" w:sz="4" w:space="0" w:color="auto"/>
            </w:tcBorders>
            <w:vAlign w:val="center"/>
          </w:tcPr>
          <w:p w:rsidR="00955114" w:rsidRPr="00955114" w:rsidRDefault="00955114" w:rsidP="00955114">
            <w:pPr>
              <w:widowControl w:val="0"/>
              <w:jc w:val="center"/>
              <w:rPr>
                <w:rFonts w:ascii="Times New Roman" w:hAnsi="Times New Roman"/>
                <w:sz w:val="24"/>
                <w:szCs w:val="24"/>
              </w:rPr>
            </w:pPr>
          </w:p>
        </w:tc>
        <w:tc>
          <w:tcPr>
            <w:tcW w:w="1073" w:type="dxa"/>
            <w:tcBorders>
              <w:top w:val="single" w:sz="4" w:space="0" w:color="auto"/>
              <w:left w:val="single" w:sz="4" w:space="0" w:color="auto"/>
              <w:bottom w:val="single" w:sz="4" w:space="0" w:color="auto"/>
              <w:right w:val="single" w:sz="4" w:space="0" w:color="auto"/>
            </w:tcBorders>
            <w:vAlign w:val="center"/>
          </w:tcPr>
          <w:p w:rsidR="00955114" w:rsidRPr="00955114" w:rsidRDefault="00955114" w:rsidP="00955114">
            <w:pPr>
              <w:widowControl w:val="0"/>
              <w:jc w:val="center"/>
              <w:rPr>
                <w:rFonts w:ascii="Times New Roman" w:hAnsi="Times New Roman"/>
                <w:sz w:val="24"/>
                <w:szCs w:val="24"/>
              </w:rPr>
            </w:pPr>
          </w:p>
        </w:tc>
        <w:tc>
          <w:tcPr>
            <w:tcW w:w="991" w:type="dxa"/>
            <w:tcBorders>
              <w:top w:val="single" w:sz="4" w:space="0" w:color="auto"/>
              <w:left w:val="single" w:sz="4" w:space="0" w:color="auto"/>
              <w:bottom w:val="single" w:sz="4" w:space="0" w:color="auto"/>
              <w:right w:val="single" w:sz="4" w:space="0" w:color="auto"/>
            </w:tcBorders>
            <w:vAlign w:val="center"/>
          </w:tcPr>
          <w:p w:rsidR="00955114" w:rsidRPr="00955114" w:rsidRDefault="00955114" w:rsidP="00955114">
            <w:pPr>
              <w:widowControl w:val="0"/>
              <w:jc w:val="center"/>
              <w:rPr>
                <w:rFonts w:ascii="Times New Roman" w:hAnsi="Times New Roman"/>
                <w:sz w:val="24"/>
                <w:szCs w:val="24"/>
              </w:rPr>
            </w:pPr>
          </w:p>
        </w:tc>
        <w:tc>
          <w:tcPr>
            <w:tcW w:w="884" w:type="dxa"/>
            <w:tcBorders>
              <w:top w:val="single" w:sz="4" w:space="0" w:color="auto"/>
              <w:left w:val="single" w:sz="4" w:space="0" w:color="auto"/>
              <w:bottom w:val="single" w:sz="4" w:space="0" w:color="auto"/>
              <w:right w:val="single" w:sz="4" w:space="0" w:color="auto"/>
            </w:tcBorders>
            <w:vAlign w:val="center"/>
          </w:tcPr>
          <w:p w:rsidR="00955114" w:rsidRPr="00955114" w:rsidRDefault="00955114" w:rsidP="00955114">
            <w:pPr>
              <w:widowControl w:val="0"/>
              <w:jc w:val="center"/>
              <w:rPr>
                <w:rFonts w:ascii="Times New Roman" w:hAnsi="Times New Roman"/>
                <w:sz w:val="24"/>
                <w:szCs w:val="24"/>
              </w:rPr>
            </w:pPr>
          </w:p>
        </w:tc>
        <w:tc>
          <w:tcPr>
            <w:tcW w:w="874" w:type="dxa"/>
            <w:tcBorders>
              <w:top w:val="single" w:sz="4" w:space="0" w:color="auto"/>
              <w:left w:val="single" w:sz="4" w:space="0" w:color="auto"/>
              <w:bottom w:val="single" w:sz="4" w:space="0" w:color="auto"/>
              <w:right w:val="single" w:sz="4" w:space="0" w:color="auto"/>
            </w:tcBorders>
            <w:vAlign w:val="center"/>
          </w:tcPr>
          <w:p w:rsidR="00955114" w:rsidRPr="00955114" w:rsidRDefault="00955114" w:rsidP="00955114">
            <w:pPr>
              <w:widowControl w:val="0"/>
              <w:jc w:val="center"/>
              <w:rPr>
                <w:rFonts w:ascii="Times New Roman" w:hAnsi="Times New Roman"/>
                <w:sz w:val="24"/>
                <w:szCs w:val="24"/>
              </w:rPr>
            </w:pPr>
          </w:p>
        </w:tc>
        <w:tc>
          <w:tcPr>
            <w:tcW w:w="968" w:type="dxa"/>
            <w:tcBorders>
              <w:top w:val="single" w:sz="4" w:space="0" w:color="auto"/>
              <w:left w:val="single" w:sz="4" w:space="0" w:color="auto"/>
              <w:bottom w:val="single" w:sz="4" w:space="0" w:color="auto"/>
              <w:right w:val="single" w:sz="4" w:space="0" w:color="auto"/>
            </w:tcBorders>
            <w:vAlign w:val="center"/>
          </w:tcPr>
          <w:p w:rsidR="00955114" w:rsidRPr="00955114" w:rsidRDefault="00955114" w:rsidP="00955114">
            <w:pPr>
              <w:widowControl w:val="0"/>
              <w:jc w:val="center"/>
              <w:rPr>
                <w:rFonts w:ascii="Times New Roman" w:hAnsi="Times New Roman"/>
                <w:sz w:val="24"/>
                <w:szCs w:val="24"/>
              </w:rPr>
            </w:pPr>
          </w:p>
        </w:tc>
      </w:tr>
      <w:tr w:rsidR="00955114" w:rsidRPr="00955114" w:rsidTr="00955114">
        <w:tc>
          <w:tcPr>
            <w:tcW w:w="1951"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both"/>
              <w:rPr>
                <w:rFonts w:ascii="Times New Roman" w:hAnsi="Times New Roman"/>
              </w:rPr>
            </w:pPr>
            <w:r w:rsidRPr="00955114">
              <w:rPr>
                <w:rFonts w:ascii="Times New Roman" w:hAnsi="Times New Roman"/>
              </w:rPr>
              <w:t>потребительские кооперативы</w:t>
            </w:r>
          </w:p>
        </w:tc>
        <w:tc>
          <w:tcPr>
            <w:tcW w:w="1074"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center"/>
              <w:rPr>
                <w:rFonts w:ascii="Times New Roman" w:hAnsi="Times New Roman"/>
                <w:sz w:val="24"/>
                <w:szCs w:val="24"/>
              </w:rPr>
            </w:pPr>
            <w:r w:rsidRPr="00955114">
              <w:rPr>
                <w:rFonts w:ascii="Times New Roman" w:hAnsi="Times New Roman"/>
                <w:sz w:val="24"/>
                <w:szCs w:val="24"/>
              </w:rPr>
              <w:t>3175</w:t>
            </w:r>
          </w:p>
        </w:tc>
        <w:tc>
          <w:tcPr>
            <w:tcW w:w="950"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center"/>
              <w:rPr>
                <w:rFonts w:ascii="Times New Roman" w:hAnsi="Times New Roman"/>
                <w:sz w:val="24"/>
                <w:szCs w:val="24"/>
              </w:rPr>
            </w:pPr>
            <w:r w:rsidRPr="00955114">
              <w:rPr>
                <w:rFonts w:ascii="Times New Roman" w:hAnsi="Times New Roman"/>
                <w:sz w:val="24"/>
                <w:szCs w:val="24"/>
              </w:rPr>
              <w:t>204</w:t>
            </w:r>
          </w:p>
        </w:tc>
        <w:tc>
          <w:tcPr>
            <w:tcW w:w="983"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center"/>
              <w:rPr>
                <w:rFonts w:ascii="Times New Roman" w:hAnsi="Times New Roman"/>
                <w:sz w:val="24"/>
                <w:szCs w:val="24"/>
              </w:rPr>
            </w:pPr>
            <w:r w:rsidRPr="00955114">
              <w:rPr>
                <w:rFonts w:ascii="Times New Roman" w:hAnsi="Times New Roman"/>
                <w:sz w:val="24"/>
                <w:szCs w:val="24"/>
              </w:rPr>
              <w:t>882</w:t>
            </w:r>
          </w:p>
        </w:tc>
        <w:tc>
          <w:tcPr>
            <w:tcW w:w="1073"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center"/>
              <w:rPr>
                <w:rFonts w:ascii="Times New Roman" w:hAnsi="Times New Roman"/>
                <w:sz w:val="24"/>
                <w:szCs w:val="24"/>
              </w:rPr>
            </w:pPr>
            <w:r w:rsidRPr="00955114">
              <w:rPr>
                <w:rFonts w:ascii="Times New Roman" w:hAnsi="Times New Roman"/>
                <w:sz w:val="24"/>
                <w:szCs w:val="24"/>
              </w:rPr>
              <w:t>415</w:t>
            </w:r>
          </w:p>
        </w:tc>
        <w:tc>
          <w:tcPr>
            <w:tcW w:w="991"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center"/>
              <w:rPr>
                <w:rFonts w:ascii="Times New Roman" w:hAnsi="Times New Roman"/>
                <w:sz w:val="24"/>
                <w:szCs w:val="24"/>
              </w:rPr>
            </w:pPr>
            <w:r w:rsidRPr="00955114">
              <w:rPr>
                <w:rFonts w:ascii="Times New Roman" w:hAnsi="Times New Roman"/>
                <w:sz w:val="24"/>
                <w:szCs w:val="24"/>
              </w:rPr>
              <w:t>122</w:t>
            </w:r>
          </w:p>
        </w:tc>
        <w:tc>
          <w:tcPr>
            <w:tcW w:w="884"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center"/>
              <w:rPr>
                <w:rFonts w:ascii="Times New Roman" w:hAnsi="Times New Roman"/>
                <w:sz w:val="24"/>
                <w:szCs w:val="24"/>
              </w:rPr>
            </w:pPr>
            <w:r w:rsidRPr="00955114">
              <w:rPr>
                <w:rFonts w:ascii="Times New Roman" w:hAnsi="Times New Roman"/>
                <w:sz w:val="24"/>
                <w:szCs w:val="24"/>
              </w:rPr>
              <w:t>60</w:t>
            </w:r>
          </w:p>
        </w:tc>
        <w:tc>
          <w:tcPr>
            <w:tcW w:w="874"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center"/>
              <w:rPr>
                <w:rFonts w:ascii="Times New Roman" w:hAnsi="Times New Roman"/>
                <w:sz w:val="24"/>
                <w:szCs w:val="24"/>
              </w:rPr>
            </w:pPr>
            <w:r w:rsidRPr="00955114">
              <w:rPr>
                <w:rFonts w:ascii="Times New Roman" w:hAnsi="Times New Roman"/>
                <w:sz w:val="24"/>
                <w:szCs w:val="24"/>
              </w:rPr>
              <w:t>1226</w:t>
            </w:r>
          </w:p>
        </w:tc>
        <w:tc>
          <w:tcPr>
            <w:tcW w:w="968"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center"/>
              <w:rPr>
                <w:rFonts w:ascii="Times New Roman" w:hAnsi="Times New Roman"/>
                <w:sz w:val="24"/>
                <w:szCs w:val="24"/>
              </w:rPr>
            </w:pPr>
            <w:r w:rsidRPr="00955114">
              <w:rPr>
                <w:rFonts w:ascii="Times New Roman" w:hAnsi="Times New Roman"/>
                <w:sz w:val="24"/>
                <w:szCs w:val="24"/>
              </w:rPr>
              <w:t>266</w:t>
            </w:r>
          </w:p>
        </w:tc>
      </w:tr>
      <w:tr w:rsidR="00955114" w:rsidRPr="00955114" w:rsidTr="00955114">
        <w:tc>
          <w:tcPr>
            <w:tcW w:w="1951"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both"/>
              <w:rPr>
                <w:rFonts w:ascii="Times New Roman" w:hAnsi="Times New Roman"/>
              </w:rPr>
            </w:pPr>
            <w:r w:rsidRPr="00955114">
              <w:rPr>
                <w:rFonts w:ascii="Times New Roman" w:hAnsi="Times New Roman"/>
              </w:rPr>
              <w:t xml:space="preserve"> учреждения</w:t>
            </w:r>
          </w:p>
        </w:tc>
        <w:tc>
          <w:tcPr>
            <w:tcW w:w="1074"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center"/>
              <w:rPr>
                <w:rFonts w:ascii="Times New Roman" w:hAnsi="Times New Roman"/>
                <w:sz w:val="24"/>
                <w:szCs w:val="24"/>
              </w:rPr>
            </w:pPr>
            <w:r w:rsidRPr="00955114">
              <w:rPr>
                <w:rFonts w:ascii="Times New Roman" w:hAnsi="Times New Roman"/>
                <w:sz w:val="24"/>
                <w:szCs w:val="24"/>
              </w:rPr>
              <w:t>15088</w:t>
            </w:r>
          </w:p>
        </w:tc>
        <w:tc>
          <w:tcPr>
            <w:tcW w:w="950"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center"/>
              <w:rPr>
                <w:rFonts w:ascii="Times New Roman" w:hAnsi="Times New Roman"/>
                <w:sz w:val="24"/>
                <w:szCs w:val="24"/>
              </w:rPr>
            </w:pPr>
            <w:r w:rsidRPr="00955114">
              <w:rPr>
                <w:rFonts w:ascii="Times New Roman" w:hAnsi="Times New Roman"/>
                <w:sz w:val="24"/>
                <w:szCs w:val="24"/>
              </w:rPr>
              <w:t>2314</w:t>
            </w:r>
          </w:p>
        </w:tc>
        <w:tc>
          <w:tcPr>
            <w:tcW w:w="983"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center"/>
              <w:rPr>
                <w:rFonts w:ascii="Times New Roman" w:hAnsi="Times New Roman"/>
                <w:sz w:val="24"/>
                <w:szCs w:val="24"/>
              </w:rPr>
            </w:pPr>
            <w:r w:rsidRPr="00955114">
              <w:rPr>
                <w:rFonts w:ascii="Times New Roman" w:hAnsi="Times New Roman"/>
                <w:sz w:val="24"/>
                <w:szCs w:val="24"/>
              </w:rPr>
              <w:t>2346</w:t>
            </w:r>
          </w:p>
        </w:tc>
        <w:tc>
          <w:tcPr>
            <w:tcW w:w="1073"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center"/>
              <w:rPr>
                <w:rFonts w:ascii="Times New Roman" w:hAnsi="Times New Roman"/>
                <w:sz w:val="24"/>
                <w:szCs w:val="24"/>
              </w:rPr>
            </w:pPr>
            <w:r w:rsidRPr="00955114">
              <w:rPr>
                <w:rFonts w:ascii="Times New Roman" w:hAnsi="Times New Roman"/>
                <w:sz w:val="24"/>
                <w:szCs w:val="24"/>
              </w:rPr>
              <w:t>2339</w:t>
            </w:r>
          </w:p>
        </w:tc>
        <w:tc>
          <w:tcPr>
            <w:tcW w:w="991"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center"/>
              <w:rPr>
                <w:rFonts w:ascii="Times New Roman" w:hAnsi="Times New Roman"/>
                <w:sz w:val="24"/>
                <w:szCs w:val="24"/>
              </w:rPr>
            </w:pPr>
            <w:r w:rsidRPr="00955114">
              <w:rPr>
                <w:rFonts w:ascii="Times New Roman" w:hAnsi="Times New Roman"/>
                <w:sz w:val="24"/>
                <w:szCs w:val="24"/>
              </w:rPr>
              <w:t>1858</w:t>
            </w:r>
          </w:p>
        </w:tc>
        <w:tc>
          <w:tcPr>
            <w:tcW w:w="884"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center"/>
              <w:rPr>
                <w:rFonts w:ascii="Times New Roman" w:hAnsi="Times New Roman"/>
                <w:sz w:val="24"/>
                <w:szCs w:val="24"/>
              </w:rPr>
            </w:pPr>
            <w:r w:rsidRPr="00955114">
              <w:rPr>
                <w:rFonts w:ascii="Times New Roman" w:hAnsi="Times New Roman"/>
                <w:sz w:val="24"/>
                <w:szCs w:val="24"/>
              </w:rPr>
              <w:t>1820</w:t>
            </w:r>
          </w:p>
        </w:tc>
        <w:tc>
          <w:tcPr>
            <w:tcW w:w="874"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center"/>
              <w:rPr>
                <w:rFonts w:ascii="Times New Roman" w:hAnsi="Times New Roman"/>
                <w:sz w:val="24"/>
                <w:szCs w:val="24"/>
              </w:rPr>
            </w:pPr>
            <w:r w:rsidRPr="00955114">
              <w:rPr>
                <w:rFonts w:ascii="Times New Roman" w:hAnsi="Times New Roman"/>
                <w:sz w:val="24"/>
                <w:szCs w:val="24"/>
              </w:rPr>
              <w:t>2358</w:t>
            </w:r>
          </w:p>
        </w:tc>
        <w:tc>
          <w:tcPr>
            <w:tcW w:w="968" w:type="dxa"/>
            <w:tcBorders>
              <w:top w:val="single" w:sz="4" w:space="0" w:color="auto"/>
              <w:left w:val="single" w:sz="4" w:space="0" w:color="auto"/>
              <w:bottom w:val="single" w:sz="4" w:space="0" w:color="auto"/>
              <w:right w:val="single" w:sz="4" w:space="0" w:color="auto"/>
            </w:tcBorders>
            <w:vAlign w:val="center"/>
            <w:hideMark/>
          </w:tcPr>
          <w:p w:rsidR="00955114" w:rsidRPr="00955114" w:rsidRDefault="00955114" w:rsidP="00955114">
            <w:pPr>
              <w:widowControl w:val="0"/>
              <w:jc w:val="center"/>
              <w:rPr>
                <w:rFonts w:ascii="Times New Roman" w:hAnsi="Times New Roman"/>
                <w:sz w:val="24"/>
                <w:szCs w:val="24"/>
              </w:rPr>
            </w:pPr>
            <w:r w:rsidRPr="00955114">
              <w:rPr>
                <w:rFonts w:ascii="Times New Roman" w:hAnsi="Times New Roman"/>
                <w:sz w:val="24"/>
                <w:szCs w:val="24"/>
              </w:rPr>
              <w:t>2053</w:t>
            </w:r>
          </w:p>
        </w:tc>
      </w:tr>
    </w:tbl>
    <w:p w:rsidR="00955114" w:rsidRDefault="00955114" w:rsidP="004065FF">
      <w:pPr>
        <w:widowControl w:val="0"/>
        <w:spacing w:after="0" w:line="360" w:lineRule="auto"/>
        <w:ind w:firstLine="567"/>
        <w:jc w:val="both"/>
        <w:rPr>
          <w:rFonts w:ascii="Times New Roman" w:eastAsia="Calibri" w:hAnsi="Times New Roman" w:cs="Times New Roman"/>
          <w:sz w:val="28"/>
          <w:szCs w:val="28"/>
        </w:rPr>
      </w:pPr>
    </w:p>
    <w:p w:rsidR="0003139B" w:rsidRPr="004065FF" w:rsidRDefault="0003139B" w:rsidP="004065FF">
      <w:pPr>
        <w:widowControl w:val="0"/>
        <w:spacing w:after="0" w:line="360" w:lineRule="auto"/>
        <w:ind w:firstLine="567"/>
        <w:jc w:val="both"/>
        <w:rPr>
          <w:rFonts w:ascii="Times New Roman" w:eastAsia="Calibri" w:hAnsi="Times New Roman" w:cs="Times New Roman"/>
          <w:sz w:val="28"/>
          <w:szCs w:val="28"/>
        </w:rPr>
      </w:pPr>
      <w:r w:rsidRPr="004065FF">
        <w:rPr>
          <w:rFonts w:ascii="Times New Roman" w:eastAsia="Calibri" w:hAnsi="Times New Roman" w:cs="Times New Roman"/>
          <w:sz w:val="28"/>
          <w:szCs w:val="28"/>
        </w:rPr>
        <w:t>Данные таблицы 2.</w:t>
      </w:r>
      <w:r w:rsidR="00823FFB">
        <w:rPr>
          <w:rFonts w:ascii="Times New Roman" w:eastAsia="Calibri" w:hAnsi="Times New Roman" w:cs="Times New Roman"/>
          <w:sz w:val="28"/>
          <w:szCs w:val="28"/>
        </w:rPr>
        <w:t>3</w:t>
      </w:r>
      <w:r w:rsidRPr="004065FF">
        <w:rPr>
          <w:rFonts w:ascii="Times New Roman" w:eastAsia="Calibri" w:hAnsi="Times New Roman" w:cs="Times New Roman"/>
          <w:sz w:val="28"/>
          <w:szCs w:val="28"/>
        </w:rPr>
        <w:t xml:space="preserve"> показывают, что общее число юридических лиц на 1 января 2015 года составило 145106 лиц, из них 119937 – коммерческих организаций и 25169 – некоммерческих организаций.</w:t>
      </w:r>
      <w:r w:rsidR="00CA2EDC" w:rsidRPr="004065FF">
        <w:rPr>
          <w:rFonts w:ascii="Times New Roman" w:eastAsia="Calibri" w:hAnsi="Times New Roman" w:cs="Times New Roman"/>
          <w:sz w:val="28"/>
          <w:szCs w:val="28"/>
        </w:rPr>
        <w:t xml:space="preserve"> Отметим, что наибольшая численность организаций приходилась на </w:t>
      </w:r>
      <w:proofErr w:type="gramStart"/>
      <w:r w:rsidR="00CA2EDC" w:rsidRPr="004065FF">
        <w:rPr>
          <w:rFonts w:ascii="Times New Roman" w:eastAsia="Calibri" w:hAnsi="Times New Roman" w:cs="Times New Roman"/>
          <w:sz w:val="28"/>
          <w:szCs w:val="28"/>
        </w:rPr>
        <w:t>г</w:t>
      </w:r>
      <w:proofErr w:type="gramEnd"/>
      <w:r w:rsidR="00CA2EDC" w:rsidRPr="004065FF">
        <w:rPr>
          <w:rFonts w:ascii="Times New Roman" w:eastAsia="Calibri" w:hAnsi="Times New Roman" w:cs="Times New Roman"/>
          <w:sz w:val="28"/>
          <w:szCs w:val="28"/>
        </w:rPr>
        <w:t>. Минск и Минскую область, включая коммерческих и некоммерческих организаций.</w:t>
      </w:r>
    </w:p>
    <w:p w:rsidR="00955114" w:rsidRPr="00955114" w:rsidRDefault="00955114" w:rsidP="00955114">
      <w:pPr>
        <w:widowControl w:val="0"/>
        <w:spacing w:after="0" w:line="360" w:lineRule="auto"/>
        <w:ind w:firstLine="709"/>
        <w:jc w:val="both"/>
        <w:rPr>
          <w:rFonts w:ascii="Times New Roman" w:eastAsia="Times New Roman" w:hAnsi="Times New Roman" w:cs="Times New Roman"/>
          <w:sz w:val="28"/>
          <w:szCs w:val="30"/>
          <w:lang w:eastAsia="ru-RU"/>
        </w:rPr>
      </w:pPr>
      <w:r>
        <w:rPr>
          <w:rFonts w:ascii="Times New Roman" w:eastAsia="Times New Roman" w:hAnsi="Times New Roman" w:cs="Times New Roman"/>
          <w:sz w:val="28"/>
          <w:szCs w:val="30"/>
          <w:lang w:eastAsia="ru-RU"/>
        </w:rPr>
        <w:t>Итак, м</w:t>
      </w:r>
      <w:r w:rsidRPr="00955114">
        <w:rPr>
          <w:rFonts w:ascii="Times New Roman" w:eastAsia="Times New Roman" w:hAnsi="Times New Roman" w:cs="Times New Roman"/>
          <w:sz w:val="28"/>
          <w:szCs w:val="30"/>
          <w:lang w:eastAsia="ru-RU"/>
        </w:rPr>
        <w:t xml:space="preserve">алый бизнес должен стать одним из элементов формирования рациональной структуры местной экономики и ее финансирования с учетом развития особенностей каждой конкретной административно-территориальной единицы. Решению этой задачи способствует создание и развитие региональной инфраструктуры поддержки малого </w:t>
      </w:r>
      <w:r w:rsidRPr="00955114">
        <w:rPr>
          <w:rFonts w:ascii="Times New Roman" w:eastAsia="Times New Roman" w:hAnsi="Times New Roman" w:cs="Times New Roman"/>
          <w:sz w:val="28"/>
          <w:szCs w:val="30"/>
          <w:lang w:eastAsia="ru-RU"/>
        </w:rPr>
        <w:lastRenderedPageBreak/>
        <w:t>предпринимательства, в целях экономической и организационной поддержки малого бизнеса.</w:t>
      </w:r>
    </w:p>
    <w:p w:rsidR="00955114" w:rsidRPr="00955114" w:rsidRDefault="00955114" w:rsidP="00955114">
      <w:pPr>
        <w:widowControl w:val="0"/>
        <w:spacing w:line="360" w:lineRule="auto"/>
        <w:ind w:firstLine="709"/>
        <w:jc w:val="both"/>
        <w:rPr>
          <w:rFonts w:ascii="Times New Roman" w:eastAsia="Times New Roman" w:hAnsi="Times New Roman" w:cs="Times New Roman"/>
          <w:sz w:val="28"/>
          <w:szCs w:val="30"/>
          <w:lang w:eastAsia="ru-RU"/>
        </w:rPr>
      </w:pPr>
      <w:r w:rsidRPr="00955114">
        <w:rPr>
          <w:rFonts w:ascii="Times New Roman" w:eastAsia="Times New Roman" w:hAnsi="Times New Roman" w:cs="Times New Roman"/>
          <w:sz w:val="28"/>
          <w:szCs w:val="30"/>
          <w:lang w:eastAsia="ru-RU"/>
        </w:rPr>
        <w:t xml:space="preserve">В </w:t>
      </w:r>
      <w:r>
        <w:rPr>
          <w:rFonts w:ascii="Times New Roman" w:eastAsia="Times New Roman" w:hAnsi="Times New Roman" w:cs="Times New Roman"/>
          <w:sz w:val="28"/>
          <w:szCs w:val="30"/>
          <w:lang w:eastAsia="ru-RU"/>
        </w:rPr>
        <w:t>Республике Беларусь</w:t>
      </w:r>
      <w:r w:rsidRPr="00955114">
        <w:rPr>
          <w:rFonts w:ascii="Times New Roman" w:eastAsia="Times New Roman" w:hAnsi="Times New Roman" w:cs="Times New Roman"/>
          <w:sz w:val="28"/>
          <w:szCs w:val="30"/>
          <w:lang w:eastAsia="ru-RU"/>
        </w:rPr>
        <w:t xml:space="preserve"> осуществляется активная государственная поддержка малого предпринимательства в сферах финансово-кредитного обеспечения путем бюджетного финансирования инвестиционных проектов, направленных на развитие производства продукции и создание новых рабочих мест. </w:t>
      </w:r>
      <w:proofErr w:type="gramStart"/>
      <w:r w:rsidRPr="00955114">
        <w:rPr>
          <w:rFonts w:ascii="Times New Roman" w:eastAsia="Times New Roman" w:hAnsi="Times New Roman" w:cs="Times New Roman"/>
          <w:sz w:val="28"/>
          <w:szCs w:val="30"/>
          <w:lang w:eastAsia="ru-RU"/>
        </w:rPr>
        <w:t>Целью государства является обеспечение благоприятных условий для развития малого и среднего предпринимательства на основе повышения качества и эффективности мер государственной поддержки, широкое использование потенциала субъектов малого и среднего предпринимательства в сферах производства и оказания услуг, развитие предпринимательства в малых и средних городских поселениях, сельской местности, активизация инвестиционной, инновационной и экспортной деятельности в сфере малого и среднего предпринимательства.</w:t>
      </w:r>
      <w:proofErr w:type="gramEnd"/>
    </w:p>
    <w:p w:rsidR="00955114" w:rsidRDefault="00955114">
      <w:pPr>
        <w:rPr>
          <w:rFonts w:ascii="Times New Roman" w:eastAsia="Calibri" w:hAnsi="Times New Roman" w:cs="Times New Roman"/>
          <w:bCs/>
          <w:sz w:val="28"/>
          <w:szCs w:val="28"/>
        </w:rPr>
      </w:pPr>
      <w:bookmarkStart w:id="12" w:name="_Toc200255552"/>
      <w:r>
        <w:rPr>
          <w:rFonts w:ascii="Times New Roman" w:eastAsia="Calibri" w:hAnsi="Times New Roman" w:cs="Times New Roman"/>
          <w:b/>
        </w:rPr>
        <w:br w:type="page"/>
      </w:r>
    </w:p>
    <w:p w:rsidR="00273D41" w:rsidRPr="004065FF" w:rsidRDefault="004065FF" w:rsidP="002622A0">
      <w:pPr>
        <w:pStyle w:val="1"/>
        <w:keepNext w:val="0"/>
        <w:keepLines w:val="0"/>
        <w:widowControl w:val="0"/>
        <w:spacing w:before="0" w:line="460" w:lineRule="exact"/>
        <w:ind w:firstLine="709"/>
        <w:jc w:val="center"/>
        <w:rPr>
          <w:rFonts w:ascii="Times New Roman" w:eastAsia="Calibri" w:hAnsi="Times New Roman" w:cs="Times New Roman"/>
          <w:b w:val="0"/>
          <w:color w:val="auto"/>
        </w:rPr>
      </w:pPr>
      <w:bookmarkStart w:id="13" w:name="_Toc448004749"/>
      <w:bookmarkStart w:id="14" w:name="_Toc448004790"/>
      <w:r w:rsidRPr="004065FF">
        <w:rPr>
          <w:rFonts w:ascii="Times New Roman" w:eastAsia="Calibri" w:hAnsi="Times New Roman" w:cs="Times New Roman"/>
          <w:b w:val="0"/>
          <w:color w:val="auto"/>
        </w:rPr>
        <w:lastRenderedPageBreak/>
        <w:t>ГЛАВА 3</w:t>
      </w:r>
      <w:r w:rsidR="00522D13" w:rsidRPr="004065FF">
        <w:rPr>
          <w:rFonts w:ascii="Times New Roman" w:eastAsia="Calibri" w:hAnsi="Times New Roman" w:cs="Times New Roman"/>
          <w:b w:val="0"/>
          <w:color w:val="auto"/>
        </w:rPr>
        <w:t xml:space="preserve"> П</w:t>
      </w:r>
      <w:r w:rsidR="00614220" w:rsidRPr="004065FF">
        <w:rPr>
          <w:rFonts w:ascii="Times New Roman" w:eastAsia="Calibri" w:hAnsi="Times New Roman" w:cs="Times New Roman"/>
          <w:b w:val="0"/>
          <w:color w:val="auto"/>
        </w:rPr>
        <w:t>УТИ</w:t>
      </w:r>
      <w:r w:rsidR="00522D13" w:rsidRPr="004065FF">
        <w:rPr>
          <w:rFonts w:ascii="Times New Roman" w:eastAsia="Calibri" w:hAnsi="Times New Roman" w:cs="Times New Roman"/>
          <w:b w:val="0"/>
          <w:color w:val="auto"/>
        </w:rPr>
        <w:t xml:space="preserve"> </w:t>
      </w:r>
      <w:r w:rsidR="00391D29" w:rsidRPr="004065FF">
        <w:rPr>
          <w:rFonts w:ascii="Times New Roman" w:eastAsia="Calibri" w:hAnsi="Times New Roman" w:cs="Times New Roman"/>
          <w:b w:val="0"/>
          <w:color w:val="auto"/>
        </w:rPr>
        <w:t xml:space="preserve"> УЛУЧ</w:t>
      </w:r>
      <w:r w:rsidR="00290AEB" w:rsidRPr="004065FF">
        <w:rPr>
          <w:rFonts w:ascii="Times New Roman" w:eastAsia="Calibri" w:hAnsi="Times New Roman" w:cs="Times New Roman"/>
          <w:b w:val="0"/>
          <w:color w:val="auto"/>
        </w:rPr>
        <w:t>Ш</w:t>
      </w:r>
      <w:r w:rsidR="00391D29" w:rsidRPr="004065FF">
        <w:rPr>
          <w:rFonts w:ascii="Times New Roman" w:eastAsia="Calibri" w:hAnsi="Times New Roman" w:cs="Times New Roman"/>
          <w:b w:val="0"/>
          <w:color w:val="auto"/>
        </w:rPr>
        <w:t>ЕНИЯ СРЕДЫ ФУНКЦИОНИРОВАНИЯ ПРЕДПРИНИМАТЕЛЬСТВА</w:t>
      </w:r>
      <w:bookmarkEnd w:id="12"/>
      <w:r w:rsidR="00391D29" w:rsidRPr="004065FF">
        <w:rPr>
          <w:rFonts w:ascii="Times New Roman" w:eastAsia="Calibri" w:hAnsi="Times New Roman" w:cs="Times New Roman"/>
          <w:b w:val="0"/>
          <w:color w:val="auto"/>
        </w:rPr>
        <w:t xml:space="preserve"> </w:t>
      </w:r>
      <w:r w:rsidR="00522D13" w:rsidRPr="004065FF">
        <w:rPr>
          <w:rFonts w:ascii="Times New Roman" w:eastAsia="Calibri" w:hAnsi="Times New Roman" w:cs="Times New Roman"/>
          <w:b w:val="0"/>
          <w:color w:val="auto"/>
        </w:rPr>
        <w:t>В РЕСПУБЛИКЕ БЕЛАРУСЬ</w:t>
      </w:r>
      <w:bookmarkEnd w:id="13"/>
      <w:bookmarkEnd w:id="14"/>
    </w:p>
    <w:p w:rsidR="00522D13" w:rsidRPr="004065FF" w:rsidRDefault="00522D13" w:rsidP="002622A0">
      <w:pPr>
        <w:widowControl w:val="0"/>
        <w:spacing w:after="0" w:line="460" w:lineRule="exact"/>
        <w:ind w:firstLine="709"/>
        <w:jc w:val="both"/>
        <w:rPr>
          <w:rFonts w:ascii="Times New Roman" w:eastAsia="Calibri" w:hAnsi="Times New Roman" w:cs="Times New Roman"/>
          <w:sz w:val="28"/>
          <w:szCs w:val="28"/>
        </w:rPr>
      </w:pPr>
    </w:p>
    <w:p w:rsidR="004065FF" w:rsidRPr="004065FF" w:rsidRDefault="004065FF" w:rsidP="002622A0">
      <w:pPr>
        <w:pStyle w:val="2"/>
        <w:keepNext w:val="0"/>
        <w:keepLines w:val="0"/>
        <w:widowControl w:val="0"/>
        <w:spacing w:before="0" w:line="460" w:lineRule="exact"/>
        <w:ind w:firstLine="709"/>
        <w:jc w:val="center"/>
        <w:rPr>
          <w:rFonts w:ascii="Times New Roman" w:eastAsia="Times New Roman" w:hAnsi="Times New Roman" w:cs="Times New Roman"/>
          <w:b w:val="0"/>
          <w:color w:val="auto"/>
          <w:sz w:val="28"/>
          <w:szCs w:val="28"/>
          <w:lang w:eastAsia="ru-RU"/>
        </w:rPr>
      </w:pPr>
      <w:bookmarkStart w:id="15" w:name="_Toc448004791"/>
      <w:r w:rsidRPr="004065FF">
        <w:rPr>
          <w:rFonts w:ascii="Times New Roman" w:eastAsia="Times New Roman" w:hAnsi="Times New Roman" w:cs="Times New Roman"/>
          <w:b w:val="0"/>
          <w:color w:val="auto"/>
          <w:sz w:val="28"/>
          <w:szCs w:val="28"/>
          <w:lang w:eastAsia="ru-RU"/>
        </w:rPr>
        <w:t>3.1 Пути улучшения деловой среды предпринимательской деятельности</w:t>
      </w:r>
      <w:bookmarkEnd w:id="15"/>
    </w:p>
    <w:p w:rsidR="004065FF" w:rsidRPr="004065FF" w:rsidRDefault="004065FF" w:rsidP="002622A0">
      <w:pPr>
        <w:widowControl w:val="0"/>
        <w:spacing w:after="0" w:line="460" w:lineRule="exact"/>
        <w:ind w:firstLine="709"/>
        <w:jc w:val="both"/>
        <w:rPr>
          <w:rFonts w:ascii="Times New Roman" w:eastAsia="Times New Roman" w:hAnsi="Times New Roman" w:cs="Times New Roman"/>
          <w:sz w:val="28"/>
          <w:szCs w:val="28"/>
          <w:lang w:eastAsia="ru-RU"/>
        </w:rPr>
      </w:pPr>
    </w:p>
    <w:p w:rsidR="008E76C5" w:rsidRPr="004065FF" w:rsidRDefault="008E76C5" w:rsidP="002622A0">
      <w:pPr>
        <w:widowControl w:val="0"/>
        <w:spacing w:after="0" w:line="460" w:lineRule="exact"/>
        <w:ind w:firstLine="709"/>
        <w:jc w:val="both"/>
        <w:rPr>
          <w:rFonts w:ascii="Times New Roman" w:hAnsi="Times New Roman" w:cs="Times New Roman"/>
          <w:sz w:val="28"/>
          <w:szCs w:val="28"/>
        </w:rPr>
      </w:pPr>
      <w:r w:rsidRPr="004065FF">
        <w:rPr>
          <w:rFonts w:ascii="Times New Roman" w:eastAsia="Times New Roman" w:hAnsi="Times New Roman" w:cs="Times New Roman"/>
          <w:sz w:val="28"/>
          <w:szCs w:val="28"/>
          <w:lang w:eastAsia="ru-RU"/>
        </w:rPr>
        <w:t xml:space="preserve">Следует отметить, что Правительство Беларуси уделяет внимание разработке механизмов решения существующих проблем в целях улучшения деловой среды развития малого и среднего бизнеса. Однако необходимы дальнейшие шаги по упрощению административных процедур. Аналогичные сложности, отмеченные выше, испытывали в разное </w:t>
      </w:r>
      <w:proofErr w:type="gramStart"/>
      <w:r w:rsidRPr="004065FF">
        <w:rPr>
          <w:rFonts w:ascii="Times New Roman" w:eastAsia="Times New Roman" w:hAnsi="Times New Roman" w:cs="Times New Roman"/>
          <w:sz w:val="28"/>
          <w:szCs w:val="28"/>
          <w:lang w:eastAsia="ru-RU"/>
        </w:rPr>
        <w:t>время</w:t>
      </w:r>
      <w:proofErr w:type="gramEnd"/>
      <w:r w:rsidRPr="004065FF">
        <w:rPr>
          <w:rFonts w:ascii="Times New Roman" w:eastAsia="Times New Roman" w:hAnsi="Times New Roman" w:cs="Times New Roman"/>
          <w:sz w:val="28"/>
          <w:szCs w:val="28"/>
          <w:lang w:eastAsia="ru-RU"/>
        </w:rPr>
        <w:t xml:space="preserve"> как развитые страны, так и страны с переходной экономикой. Для устранения существующих в Беларуси административных барьеров, следует использовать ряд мер, которые доказали свою эффективность в ряде стран и могут быть применены в Беларуси с целью совершенствования отдельных административных процедур и улучшения деловой среды.</w:t>
      </w:r>
      <w:r w:rsidR="002622A0">
        <w:rPr>
          <w:rFonts w:ascii="Times New Roman" w:eastAsia="Times New Roman" w:hAnsi="Times New Roman" w:cs="Times New Roman"/>
          <w:sz w:val="28"/>
          <w:szCs w:val="28"/>
          <w:lang w:eastAsia="ru-RU"/>
        </w:rPr>
        <w:t xml:space="preserve"> </w:t>
      </w:r>
      <w:r w:rsidRPr="004065FF">
        <w:rPr>
          <w:rFonts w:ascii="Times New Roman" w:hAnsi="Times New Roman" w:cs="Times New Roman"/>
          <w:sz w:val="28"/>
          <w:szCs w:val="28"/>
        </w:rPr>
        <w:t xml:space="preserve">Следует отметить, что государством </w:t>
      </w:r>
      <w:proofErr w:type="spellStart"/>
      <w:proofErr w:type="gramStart"/>
      <w:r w:rsidRPr="004065FF">
        <w:rPr>
          <w:rFonts w:ascii="Times New Roman" w:hAnsi="Times New Roman" w:cs="Times New Roman"/>
          <w:sz w:val="28"/>
          <w:szCs w:val="28"/>
        </w:rPr>
        <w:t>предпри</w:t>
      </w:r>
      <w:r w:rsidR="002622A0">
        <w:rPr>
          <w:rFonts w:ascii="Times New Roman" w:hAnsi="Times New Roman" w:cs="Times New Roman"/>
          <w:sz w:val="28"/>
          <w:szCs w:val="28"/>
        </w:rPr>
        <w:t>-</w:t>
      </w:r>
      <w:r w:rsidRPr="004065FF">
        <w:rPr>
          <w:rFonts w:ascii="Times New Roman" w:hAnsi="Times New Roman" w:cs="Times New Roman"/>
          <w:sz w:val="28"/>
          <w:szCs w:val="28"/>
        </w:rPr>
        <w:t>нимаются</w:t>
      </w:r>
      <w:proofErr w:type="spellEnd"/>
      <w:proofErr w:type="gramEnd"/>
      <w:r w:rsidRPr="004065FF">
        <w:rPr>
          <w:rFonts w:ascii="Times New Roman" w:hAnsi="Times New Roman" w:cs="Times New Roman"/>
          <w:sz w:val="28"/>
          <w:szCs w:val="28"/>
        </w:rPr>
        <w:t xml:space="preserve"> определенные попытки стимулирования развития </w:t>
      </w:r>
      <w:proofErr w:type="spellStart"/>
      <w:r w:rsidRPr="004065FF">
        <w:rPr>
          <w:rFonts w:ascii="Times New Roman" w:hAnsi="Times New Roman" w:cs="Times New Roman"/>
          <w:sz w:val="28"/>
          <w:szCs w:val="28"/>
        </w:rPr>
        <w:t>предприни</w:t>
      </w:r>
      <w:r w:rsidR="002622A0">
        <w:rPr>
          <w:rFonts w:ascii="Times New Roman" w:hAnsi="Times New Roman" w:cs="Times New Roman"/>
          <w:sz w:val="28"/>
          <w:szCs w:val="28"/>
        </w:rPr>
        <w:t>-</w:t>
      </w:r>
      <w:r w:rsidRPr="004065FF">
        <w:rPr>
          <w:rFonts w:ascii="Times New Roman" w:hAnsi="Times New Roman" w:cs="Times New Roman"/>
          <w:sz w:val="28"/>
          <w:szCs w:val="28"/>
        </w:rPr>
        <w:t>мательства</w:t>
      </w:r>
      <w:proofErr w:type="spellEnd"/>
      <w:r w:rsidRPr="004065FF">
        <w:rPr>
          <w:rFonts w:ascii="Times New Roman" w:hAnsi="Times New Roman" w:cs="Times New Roman"/>
          <w:sz w:val="28"/>
          <w:szCs w:val="28"/>
        </w:rPr>
        <w:t xml:space="preserve">, однако они недостаточны для получения значительного эффекта. </w:t>
      </w:r>
    </w:p>
    <w:p w:rsidR="008E76C5" w:rsidRPr="004065FF" w:rsidRDefault="008E76C5" w:rsidP="002622A0">
      <w:pPr>
        <w:widowControl w:val="0"/>
        <w:spacing w:after="0" w:line="460" w:lineRule="exact"/>
        <w:ind w:firstLine="709"/>
        <w:jc w:val="both"/>
        <w:rPr>
          <w:rFonts w:ascii="Times New Roman" w:hAnsi="Times New Roman" w:cs="Times New Roman"/>
          <w:sz w:val="28"/>
          <w:szCs w:val="28"/>
        </w:rPr>
      </w:pPr>
      <w:r w:rsidRPr="004065FF">
        <w:rPr>
          <w:rFonts w:ascii="Times New Roman" w:hAnsi="Times New Roman" w:cs="Times New Roman"/>
          <w:sz w:val="28"/>
          <w:szCs w:val="28"/>
        </w:rPr>
        <w:t>Для развития предпринимательства необходима комплексная система мер, направленная на либерализацию экономики и проведение рыночных реформ.</w:t>
      </w:r>
      <w:r w:rsidR="00980D31">
        <w:rPr>
          <w:rFonts w:ascii="Times New Roman" w:hAnsi="Times New Roman" w:cs="Times New Roman"/>
          <w:sz w:val="28"/>
          <w:szCs w:val="28"/>
        </w:rPr>
        <w:t xml:space="preserve"> </w:t>
      </w:r>
      <w:r w:rsidRPr="004065FF">
        <w:rPr>
          <w:rFonts w:ascii="Times New Roman" w:hAnsi="Times New Roman" w:cs="Times New Roman"/>
          <w:sz w:val="28"/>
          <w:szCs w:val="28"/>
        </w:rPr>
        <w:t>В Республике Беларусь необходимо создать реально функционирующую инфраструктуру поддержки малого предпринимательства, которая бы могла оказывать информационную, консультационную, юридическую помощь субъектам МСБ, обеспечивала бы свободный доступ к нормативно-правовой информац</w:t>
      </w:r>
      <w:proofErr w:type="gramStart"/>
      <w:r w:rsidRPr="004065FF">
        <w:rPr>
          <w:rFonts w:ascii="Times New Roman" w:hAnsi="Times New Roman" w:cs="Times New Roman"/>
          <w:sz w:val="28"/>
          <w:szCs w:val="28"/>
        </w:rPr>
        <w:t>ии и ее</w:t>
      </w:r>
      <w:proofErr w:type="gramEnd"/>
      <w:r w:rsidRPr="004065FF">
        <w:rPr>
          <w:rFonts w:ascii="Times New Roman" w:hAnsi="Times New Roman" w:cs="Times New Roman"/>
          <w:sz w:val="28"/>
          <w:szCs w:val="28"/>
        </w:rPr>
        <w:t xml:space="preserve"> разъяснению, а также оказывала кредитно-финансовую поддержку.</w:t>
      </w:r>
    </w:p>
    <w:p w:rsidR="004065FF" w:rsidRPr="004065FF" w:rsidRDefault="008E76C5" w:rsidP="002622A0">
      <w:pPr>
        <w:widowControl w:val="0"/>
        <w:spacing w:after="0" w:line="460" w:lineRule="exact"/>
        <w:ind w:firstLine="709"/>
        <w:jc w:val="both"/>
        <w:rPr>
          <w:rFonts w:ascii="Times New Roman" w:hAnsi="Times New Roman" w:cs="Times New Roman"/>
          <w:sz w:val="28"/>
          <w:szCs w:val="28"/>
        </w:rPr>
      </w:pPr>
      <w:r w:rsidRPr="004065FF">
        <w:rPr>
          <w:rFonts w:ascii="Times New Roman" w:hAnsi="Times New Roman" w:cs="Times New Roman"/>
          <w:sz w:val="28"/>
          <w:szCs w:val="28"/>
        </w:rPr>
        <w:t>Для нормального ведения бизнеса необходимо нормативно-правовое обеспечение предпринимательства, а также предоставление определенных гарантий со стороны государства.</w:t>
      </w:r>
      <w:r w:rsidR="002622A0">
        <w:rPr>
          <w:rFonts w:ascii="Times New Roman" w:hAnsi="Times New Roman" w:cs="Times New Roman"/>
          <w:sz w:val="28"/>
          <w:szCs w:val="28"/>
        </w:rPr>
        <w:t xml:space="preserve"> </w:t>
      </w:r>
      <w:r w:rsidR="004065FF" w:rsidRPr="004065FF">
        <w:rPr>
          <w:rFonts w:ascii="Times New Roman" w:hAnsi="Times New Roman" w:cs="Times New Roman"/>
          <w:sz w:val="28"/>
          <w:szCs w:val="28"/>
        </w:rPr>
        <w:t xml:space="preserve">Для улучшения среды функционирования предпринимательской среды готовится новая редакция Директивы №4 о </w:t>
      </w:r>
      <w:r w:rsidR="004065FF" w:rsidRPr="004065FF">
        <w:rPr>
          <w:rFonts w:ascii="Times New Roman" w:hAnsi="Times New Roman" w:cs="Times New Roman"/>
          <w:sz w:val="28"/>
          <w:szCs w:val="28"/>
        </w:rPr>
        <w:lastRenderedPageBreak/>
        <w:t>развитии предпринимательской инициативы и стимулировании деловой активности. Это новый программный документ в развитие тех принципов, которые заложены в Директиве №4. На данный момент документ рассматривается в правительстве и Администрации Президента.</w:t>
      </w:r>
      <w:r w:rsidR="002622A0">
        <w:rPr>
          <w:rFonts w:ascii="Times New Roman" w:hAnsi="Times New Roman" w:cs="Times New Roman"/>
          <w:sz w:val="28"/>
          <w:szCs w:val="28"/>
        </w:rPr>
        <w:t xml:space="preserve"> </w:t>
      </w:r>
      <w:r w:rsidR="004065FF" w:rsidRPr="004065FF">
        <w:rPr>
          <w:rFonts w:ascii="Times New Roman" w:hAnsi="Times New Roman" w:cs="Times New Roman"/>
          <w:sz w:val="28"/>
          <w:szCs w:val="28"/>
        </w:rPr>
        <w:t>Новая редакция должна поспособствовать либерализации условий работы, усилению конкурентоспособности малого и среднего бизнеса, созданию равных условий для субъектов разных форм собственности. Предполагается также прописать комплекс мер по наделению собственника дополнительными правами. Это в том числе возможность приобретения имущества, так как некоторым субъектам не хватает производственных площадей.</w:t>
      </w:r>
    </w:p>
    <w:p w:rsidR="004065FF" w:rsidRPr="004065FF" w:rsidRDefault="004065FF" w:rsidP="002622A0">
      <w:pPr>
        <w:widowControl w:val="0"/>
        <w:spacing w:after="0" w:line="460" w:lineRule="exact"/>
        <w:ind w:firstLine="709"/>
        <w:jc w:val="both"/>
        <w:rPr>
          <w:rFonts w:ascii="Times New Roman" w:hAnsi="Times New Roman" w:cs="Times New Roman"/>
          <w:sz w:val="28"/>
          <w:szCs w:val="28"/>
        </w:rPr>
      </w:pPr>
      <w:proofErr w:type="gramStart"/>
      <w:r w:rsidRPr="004065FF">
        <w:rPr>
          <w:rFonts w:ascii="Times New Roman" w:hAnsi="Times New Roman" w:cs="Times New Roman"/>
          <w:sz w:val="28"/>
          <w:szCs w:val="28"/>
        </w:rPr>
        <w:t>Согласно</w:t>
      </w:r>
      <w:proofErr w:type="gramEnd"/>
      <w:r w:rsidRPr="004065FF">
        <w:rPr>
          <w:rFonts w:ascii="Times New Roman" w:hAnsi="Times New Roman" w:cs="Times New Roman"/>
          <w:sz w:val="28"/>
          <w:szCs w:val="28"/>
        </w:rPr>
        <w:t xml:space="preserve"> данной директивы в целях улучшения условий ведения бизнеса, повышения конкурентоспособности экономики и стимулирования деловой активности [14]: </w:t>
      </w:r>
    </w:p>
    <w:p w:rsidR="004065FF" w:rsidRPr="002622A0" w:rsidRDefault="002622A0" w:rsidP="002622A0">
      <w:pPr>
        <w:pStyle w:val="ae"/>
        <w:widowControl w:val="0"/>
        <w:numPr>
          <w:ilvl w:val="0"/>
          <w:numId w:val="25"/>
        </w:numPr>
        <w:tabs>
          <w:tab w:val="left" w:pos="993"/>
        </w:tabs>
        <w:spacing w:after="0" w:line="460" w:lineRule="exact"/>
        <w:ind w:left="0" w:firstLine="709"/>
        <w:jc w:val="both"/>
        <w:rPr>
          <w:rFonts w:ascii="Times New Roman" w:hAnsi="Times New Roman" w:cs="Times New Roman"/>
          <w:sz w:val="28"/>
          <w:szCs w:val="28"/>
        </w:rPr>
      </w:pPr>
      <w:r w:rsidRPr="002622A0">
        <w:rPr>
          <w:rFonts w:ascii="Times New Roman" w:hAnsi="Times New Roman" w:cs="Times New Roman"/>
          <w:sz w:val="28"/>
          <w:szCs w:val="28"/>
        </w:rPr>
        <w:t>с</w:t>
      </w:r>
      <w:r w:rsidR="004065FF" w:rsidRPr="002622A0">
        <w:rPr>
          <w:rFonts w:ascii="Times New Roman" w:hAnsi="Times New Roman" w:cs="Times New Roman"/>
          <w:sz w:val="28"/>
          <w:szCs w:val="28"/>
        </w:rPr>
        <w:t>оздать равные условия ведения предпринимательской деятельности и обеспечить дальнейшее развитие добросовестной конкуренции субъектов хозяйствования нез</w:t>
      </w:r>
      <w:r w:rsidRPr="002622A0">
        <w:rPr>
          <w:rFonts w:ascii="Times New Roman" w:hAnsi="Times New Roman" w:cs="Times New Roman"/>
          <w:sz w:val="28"/>
          <w:szCs w:val="28"/>
        </w:rPr>
        <w:t>ависимо от формы собственности;</w:t>
      </w:r>
    </w:p>
    <w:p w:rsidR="004065FF" w:rsidRPr="002622A0" w:rsidRDefault="002622A0" w:rsidP="002622A0">
      <w:pPr>
        <w:pStyle w:val="ae"/>
        <w:widowControl w:val="0"/>
        <w:numPr>
          <w:ilvl w:val="0"/>
          <w:numId w:val="25"/>
        </w:numPr>
        <w:tabs>
          <w:tab w:val="left" w:pos="993"/>
        </w:tabs>
        <w:spacing w:after="0" w:line="460" w:lineRule="exact"/>
        <w:ind w:left="0" w:firstLine="709"/>
        <w:jc w:val="both"/>
        <w:rPr>
          <w:rFonts w:ascii="Times New Roman" w:hAnsi="Times New Roman" w:cs="Times New Roman"/>
          <w:sz w:val="28"/>
          <w:szCs w:val="28"/>
        </w:rPr>
      </w:pPr>
      <w:r w:rsidRPr="002622A0">
        <w:rPr>
          <w:rFonts w:ascii="Times New Roman" w:hAnsi="Times New Roman" w:cs="Times New Roman"/>
          <w:sz w:val="28"/>
          <w:szCs w:val="28"/>
        </w:rPr>
        <w:t>п</w:t>
      </w:r>
      <w:r w:rsidR="004065FF" w:rsidRPr="002622A0">
        <w:rPr>
          <w:rFonts w:ascii="Times New Roman" w:hAnsi="Times New Roman" w:cs="Times New Roman"/>
          <w:sz w:val="28"/>
          <w:szCs w:val="28"/>
        </w:rPr>
        <w:t>ринять меры по развитию частной собственности и кардинальному повышению защиты права собственности и пользования имуществом и на этой основе повышению инвестиционной привлекат</w:t>
      </w:r>
      <w:r w:rsidRPr="002622A0">
        <w:rPr>
          <w:rFonts w:ascii="Times New Roman" w:hAnsi="Times New Roman" w:cs="Times New Roman"/>
          <w:sz w:val="28"/>
          <w:szCs w:val="28"/>
        </w:rPr>
        <w:t>ельности белорусской экономики;</w:t>
      </w:r>
    </w:p>
    <w:p w:rsidR="004065FF" w:rsidRPr="002622A0" w:rsidRDefault="002622A0" w:rsidP="002622A0">
      <w:pPr>
        <w:pStyle w:val="ae"/>
        <w:widowControl w:val="0"/>
        <w:numPr>
          <w:ilvl w:val="0"/>
          <w:numId w:val="25"/>
        </w:numPr>
        <w:tabs>
          <w:tab w:val="left" w:pos="993"/>
        </w:tabs>
        <w:spacing w:after="0" w:line="460" w:lineRule="exact"/>
        <w:ind w:left="0" w:firstLine="709"/>
        <w:jc w:val="both"/>
        <w:rPr>
          <w:rFonts w:ascii="Times New Roman" w:hAnsi="Times New Roman" w:cs="Times New Roman"/>
          <w:sz w:val="28"/>
          <w:szCs w:val="28"/>
        </w:rPr>
      </w:pPr>
      <w:r w:rsidRPr="002622A0">
        <w:rPr>
          <w:rFonts w:ascii="Times New Roman" w:hAnsi="Times New Roman" w:cs="Times New Roman"/>
          <w:sz w:val="28"/>
          <w:szCs w:val="28"/>
        </w:rPr>
        <w:t>л</w:t>
      </w:r>
      <w:r w:rsidR="004065FF" w:rsidRPr="002622A0">
        <w:rPr>
          <w:rFonts w:ascii="Times New Roman" w:hAnsi="Times New Roman" w:cs="Times New Roman"/>
          <w:sz w:val="28"/>
          <w:szCs w:val="28"/>
        </w:rPr>
        <w:t>иквидировать излишние административные барьеры</w:t>
      </w:r>
      <w:r w:rsidRPr="002622A0">
        <w:rPr>
          <w:rFonts w:ascii="Times New Roman" w:hAnsi="Times New Roman" w:cs="Times New Roman"/>
          <w:sz w:val="28"/>
          <w:szCs w:val="28"/>
        </w:rPr>
        <w:t>;</w:t>
      </w:r>
      <w:r w:rsidR="004065FF" w:rsidRPr="002622A0">
        <w:rPr>
          <w:rFonts w:ascii="Times New Roman" w:hAnsi="Times New Roman" w:cs="Times New Roman"/>
          <w:sz w:val="28"/>
          <w:szCs w:val="28"/>
        </w:rPr>
        <w:t xml:space="preserve"> </w:t>
      </w:r>
    </w:p>
    <w:p w:rsidR="004065FF" w:rsidRPr="002622A0" w:rsidRDefault="002622A0" w:rsidP="002622A0">
      <w:pPr>
        <w:pStyle w:val="ae"/>
        <w:widowControl w:val="0"/>
        <w:numPr>
          <w:ilvl w:val="0"/>
          <w:numId w:val="25"/>
        </w:numPr>
        <w:tabs>
          <w:tab w:val="left" w:pos="993"/>
        </w:tabs>
        <w:spacing w:after="0" w:line="460" w:lineRule="exact"/>
        <w:ind w:left="0" w:firstLine="709"/>
        <w:jc w:val="both"/>
        <w:rPr>
          <w:rFonts w:ascii="Times New Roman" w:hAnsi="Times New Roman" w:cs="Times New Roman"/>
          <w:sz w:val="28"/>
          <w:szCs w:val="28"/>
        </w:rPr>
      </w:pPr>
      <w:r w:rsidRPr="002622A0">
        <w:rPr>
          <w:rFonts w:ascii="Times New Roman" w:hAnsi="Times New Roman" w:cs="Times New Roman"/>
          <w:sz w:val="28"/>
          <w:szCs w:val="28"/>
        </w:rPr>
        <w:t>п</w:t>
      </w:r>
      <w:r w:rsidR="004065FF" w:rsidRPr="002622A0">
        <w:rPr>
          <w:rFonts w:ascii="Times New Roman" w:hAnsi="Times New Roman" w:cs="Times New Roman"/>
          <w:sz w:val="28"/>
          <w:szCs w:val="28"/>
        </w:rPr>
        <w:t>ридать налоговому законодательству характер, стимулирующий добросовестное исполнение налоговых об</w:t>
      </w:r>
      <w:r w:rsidRPr="002622A0">
        <w:rPr>
          <w:rFonts w:ascii="Times New Roman" w:hAnsi="Times New Roman" w:cs="Times New Roman"/>
          <w:sz w:val="28"/>
          <w:szCs w:val="28"/>
        </w:rPr>
        <w:t>язательств и деловую инициативу;</w:t>
      </w:r>
      <w:r w:rsidR="004065FF" w:rsidRPr="002622A0">
        <w:rPr>
          <w:rFonts w:ascii="Times New Roman" w:hAnsi="Times New Roman" w:cs="Times New Roman"/>
          <w:sz w:val="28"/>
          <w:szCs w:val="28"/>
        </w:rPr>
        <w:t xml:space="preserve"> </w:t>
      </w:r>
    </w:p>
    <w:p w:rsidR="004065FF" w:rsidRPr="002622A0" w:rsidRDefault="002622A0" w:rsidP="002622A0">
      <w:pPr>
        <w:pStyle w:val="ae"/>
        <w:widowControl w:val="0"/>
        <w:numPr>
          <w:ilvl w:val="0"/>
          <w:numId w:val="25"/>
        </w:numPr>
        <w:tabs>
          <w:tab w:val="left" w:pos="993"/>
        </w:tabs>
        <w:spacing w:after="0" w:line="460" w:lineRule="exact"/>
        <w:ind w:left="0" w:firstLine="709"/>
        <w:jc w:val="both"/>
        <w:rPr>
          <w:rFonts w:ascii="Times New Roman" w:hAnsi="Times New Roman" w:cs="Times New Roman"/>
          <w:sz w:val="28"/>
          <w:szCs w:val="28"/>
        </w:rPr>
      </w:pPr>
      <w:r w:rsidRPr="002622A0">
        <w:rPr>
          <w:rFonts w:ascii="Times New Roman" w:hAnsi="Times New Roman" w:cs="Times New Roman"/>
          <w:sz w:val="28"/>
          <w:szCs w:val="28"/>
        </w:rPr>
        <w:t>п</w:t>
      </w:r>
      <w:r w:rsidR="004065FF" w:rsidRPr="002622A0">
        <w:rPr>
          <w:rFonts w:ascii="Times New Roman" w:hAnsi="Times New Roman" w:cs="Times New Roman"/>
          <w:sz w:val="28"/>
          <w:szCs w:val="28"/>
        </w:rPr>
        <w:t xml:space="preserve">ридать контрольной (надзорной) деятельности предупредительный характер, перейти к преимущественному использованию профилактических мер, направленных на предотвращение 6 правонарушений при осуществлении предпринимательской деятельности. </w:t>
      </w:r>
    </w:p>
    <w:p w:rsidR="004065FF" w:rsidRPr="004065FF" w:rsidRDefault="004065FF" w:rsidP="002622A0">
      <w:pPr>
        <w:widowControl w:val="0"/>
        <w:spacing w:after="0" w:line="460" w:lineRule="exact"/>
        <w:ind w:firstLine="709"/>
        <w:jc w:val="both"/>
        <w:rPr>
          <w:rFonts w:ascii="Times New Roman" w:hAnsi="Times New Roman" w:cs="Times New Roman"/>
          <w:sz w:val="28"/>
          <w:szCs w:val="28"/>
        </w:rPr>
      </w:pPr>
      <w:r w:rsidRPr="004065FF">
        <w:rPr>
          <w:rFonts w:ascii="Times New Roman" w:hAnsi="Times New Roman" w:cs="Times New Roman"/>
          <w:sz w:val="28"/>
          <w:szCs w:val="28"/>
        </w:rPr>
        <w:t>Для этого необходимо:</w:t>
      </w:r>
    </w:p>
    <w:p w:rsidR="004065FF" w:rsidRPr="004065FF" w:rsidRDefault="004065FF" w:rsidP="002622A0">
      <w:pPr>
        <w:widowControl w:val="0"/>
        <w:numPr>
          <w:ilvl w:val="0"/>
          <w:numId w:val="16"/>
        </w:numPr>
        <w:tabs>
          <w:tab w:val="left" w:pos="1134"/>
        </w:tabs>
        <w:spacing w:after="0" w:line="460" w:lineRule="exact"/>
        <w:ind w:left="0" w:firstLine="709"/>
        <w:jc w:val="both"/>
        <w:rPr>
          <w:rFonts w:ascii="Times New Roman" w:hAnsi="Times New Roman" w:cs="Times New Roman"/>
          <w:sz w:val="28"/>
          <w:szCs w:val="28"/>
        </w:rPr>
      </w:pPr>
      <w:r w:rsidRPr="004065FF">
        <w:rPr>
          <w:rFonts w:ascii="Times New Roman" w:hAnsi="Times New Roman" w:cs="Times New Roman"/>
          <w:sz w:val="28"/>
          <w:szCs w:val="28"/>
        </w:rPr>
        <w:t xml:space="preserve">обеспечить защиту права руководителей субъектов предпринимательской деятельности на деловой риск, установив критерии </w:t>
      </w:r>
      <w:r w:rsidRPr="004065FF">
        <w:rPr>
          <w:rFonts w:ascii="Times New Roman" w:hAnsi="Times New Roman" w:cs="Times New Roman"/>
          <w:sz w:val="28"/>
          <w:szCs w:val="28"/>
        </w:rPr>
        <w:lastRenderedPageBreak/>
        <w:t xml:space="preserve">признания делового риска обоснованным; </w:t>
      </w:r>
    </w:p>
    <w:p w:rsidR="004065FF" w:rsidRPr="004065FF" w:rsidRDefault="004065FF" w:rsidP="002622A0">
      <w:pPr>
        <w:widowControl w:val="0"/>
        <w:numPr>
          <w:ilvl w:val="0"/>
          <w:numId w:val="16"/>
        </w:numPr>
        <w:tabs>
          <w:tab w:val="left" w:pos="1134"/>
        </w:tabs>
        <w:spacing w:after="0" w:line="460" w:lineRule="exact"/>
        <w:ind w:left="0" w:firstLine="709"/>
        <w:jc w:val="both"/>
        <w:rPr>
          <w:rFonts w:ascii="Times New Roman" w:hAnsi="Times New Roman" w:cs="Times New Roman"/>
          <w:sz w:val="28"/>
          <w:szCs w:val="28"/>
        </w:rPr>
      </w:pPr>
      <w:r w:rsidRPr="004065FF">
        <w:rPr>
          <w:rFonts w:ascii="Times New Roman" w:hAnsi="Times New Roman" w:cs="Times New Roman"/>
          <w:sz w:val="28"/>
          <w:szCs w:val="28"/>
        </w:rPr>
        <w:t xml:space="preserve">обеспечить приостановление привлечения к административной ответственности должностного лица при наложении административного взыскания за данное правонарушение на юридическое </w:t>
      </w:r>
      <w:proofErr w:type="gramStart"/>
      <w:r w:rsidRPr="004065FF">
        <w:rPr>
          <w:rFonts w:ascii="Times New Roman" w:hAnsi="Times New Roman" w:cs="Times New Roman"/>
          <w:sz w:val="28"/>
          <w:szCs w:val="28"/>
        </w:rPr>
        <w:t>лицо</w:t>
      </w:r>
      <w:proofErr w:type="gramEnd"/>
      <w:r w:rsidRPr="004065FF">
        <w:rPr>
          <w:rFonts w:ascii="Times New Roman" w:hAnsi="Times New Roman" w:cs="Times New Roman"/>
          <w:sz w:val="28"/>
          <w:szCs w:val="28"/>
        </w:rPr>
        <w:t xml:space="preserve"> равно как и привлечения к административной ответственности юридического лица при привлечении к административной или уголовной ответственности виновного должностного лица этого юридического лица до вступления в силу закона о внесении соответствующих изменений в Кодекс Республики Беларусь об административных правонарушениях.</w:t>
      </w:r>
    </w:p>
    <w:p w:rsidR="004065FF" w:rsidRPr="004065FF" w:rsidRDefault="004065FF" w:rsidP="002622A0">
      <w:pPr>
        <w:widowControl w:val="0"/>
        <w:spacing w:after="0" w:line="460" w:lineRule="exact"/>
        <w:ind w:firstLine="709"/>
        <w:jc w:val="both"/>
        <w:rPr>
          <w:rFonts w:ascii="Times New Roman" w:hAnsi="Times New Roman" w:cs="Times New Roman"/>
          <w:sz w:val="28"/>
          <w:szCs w:val="28"/>
        </w:rPr>
      </w:pPr>
      <w:r w:rsidRPr="004065FF">
        <w:rPr>
          <w:rFonts w:ascii="Times New Roman" w:hAnsi="Times New Roman" w:cs="Times New Roman"/>
          <w:sz w:val="28"/>
          <w:szCs w:val="28"/>
        </w:rPr>
        <w:t xml:space="preserve">6. Обеспечить однозначное правовое регулирование и стабильность законодательства, повысить качество подготовки нормативных правовых актов, регулирующих предпринимательскую деятельность. </w:t>
      </w:r>
    </w:p>
    <w:p w:rsidR="004065FF" w:rsidRPr="004065FF" w:rsidRDefault="004065FF" w:rsidP="002622A0">
      <w:pPr>
        <w:widowControl w:val="0"/>
        <w:spacing w:after="0" w:line="460" w:lineRule="exact"/>
        <w:ind w:firstLine="709"/>
        <w:jc w:val="both"/>
        <w:rPr>
          <w:rFonts w:ascii="Times New Roman" w:hAnsi="Times New Roman" w:cs="Times New Roman"/>
          <w:sz w:val="28"/>
          <w:szCs w:val="28"/>
        </w:rPr>
      </w:pPr>
      <w:r w:rsidRPr="004065FF">
        <w:rPr>
          <w:rFonts w:ascii="Times New Roman" w:hAnsi="Times New Roman" w:cs="Times New Roman"/>
          <w:sz w:val="28"/>
          <w:szCs w:val="28"/>
        </w:rPr>
        <w:t xml:space="preserve">7. Необходимо создать современную систему </w:t>
      </w:r>
      <w:proofErr w:type="spellStart"/>
      <w:proofErr w:type="gramStart"/>
      <w:r w:rsidRPr="004065FF">
        <w:rPr>
          <w:rFonts w:ascii="Times New Roman" w:hAnsi="Times New Roman" w:cs="Times New Roman"/>
          <w:sz w:val="28"/>
          <w:szCs w:val="28"/>
        </w:rPr>
        <w:t>бизнес-образования</w:t>
      </w:r>
      <w:proofErr w:type="spellEnd"/>
      <w:proofErr w:type="gramEnd"/>
      <w:r w:rsidRPr="004065FF">
        <w:rPr>
          <w:rFonts w:ascii="Times New Roman" w:hAnsi="Times New Roman" w:cs="Times New Roman"/>
          <w:sz w:val="28"/>
          <w:szCs w:val="28"/>
        </w:rPr>
        <w:t xml:space="preserve">, способную обеспечить подготовку квалифицированных менеджеров в сфере предпринимательства. </w:t>
      </w:r>
    </w:p>
    <w:p w:rsidR="004065FF" w:rsidRPr="004065FF" w:rsidRDefault="004065FF" w:rsidP="002622A0">
      <w:pPr>
        <w:widowControl w:val="0"/>
        <w:spacing w:after="0" w:line="460" w:lineRule="exact"/>
        <w:ind w:firstLine="709"/>
        <w:jc w:val="both"/>
        <w:rPr>
          <w:rFonts w:ascii="Times New Roman" w:hAnsi="Times New Roman" w:cs="Times New Roman"/>
          <w:sz w:val="28"/>
          <w:szCs w:val="28"/>
        </w:rPr>
      </w:pPr>
      <w:r w:rsidRPr="004065FF">
        <w:rPr>
          <w:rFonts w:ascii="Times New Roman" w:hAnsi="Times New Roman" w:cs="Times New Roman"/>
          <w:sz w:val="28"/>
          <w:szCs w:val="28"/>
        </w:rPr>
        <w:t xml:space="preserve">8. Государственным органам и иным организациям необходимо организовать и обеспечить проведение на постоянной основе пропагандистской работы для формирования в массовом общественном сознании позитивного отношения к предпринимательской инициативе граждан, в том числе через средства массовой информации. </w:t>
      </w:r>
    </w:p>
    <w:p w:rsidR="004065FF" w:rsidRPr="004065FF" w:rsidRDefault="004065FF" w:rsidP="002622A0">
      <w:pPr>
        <w:widowControl w:val="0"/>
        <w:spacing w:after="0" w:line="460" w:lineRule="exact"/>
        <w:ind w:firstLine="709"/>
        <w:jc w:val="both"/>
        <w:rPr>
          <w:rFonts w:ascii="Times New Roman" w:hAnsi="Times New Roman" w:cs="Times New Roman"/>
          <w:sz w:val="28"/>
          <w:szCs w:val="28"/>
        </w:rPr>
      </w:pPr>
      <w:r w:rsidRPr="004065FF">
        <w:rPr>
          <w:rFonts w:ascii="Times New Roman" w:hAnsi="Times New Roman" w:cs="Times New Roman"/>
          <w:sz w:val="28"/>
          <w:szCs w:val="28"/>
        </w:rPr>
        <w:t xml:space="preserve">9. Совету Министров необходимо ежегодно представлять Президенту Республики Беларусь аналитический отчет с анализом изменений условий ведения бизнеса и итогов развития частного сектора, в том числе малого и среднего бизнеса. </w:t>
      </w:r>
    </w:p>
    <w:p w:rsidR="004065FF" w:rsidRPr="004065FF" w:rsidRDefault="004065FF" w:rsidP="002622A0">
      <w:pPr>
        <w:widowControl w:val="0"/>
        <w:spacing w:after="0" w:line="460" w:lineRule="exact"/>
        <w:ind w:firstLine="709"/>
        <w:jc w:val="both"/>
        <w:rPr>
          <w:rFonts w:ascii="Times New Roman" w:hAnsi="Times New Roman" w:cs="Times New Roman"/>
          <w:sz w:val="28"/>
          <w:szCs w:val="28"/>
        </w:rPr>
      </w:pPr>
      <w:r w:rsidRPr="004065FF">
        <w:rPr>
          <w:rFonts w:ascii="Times New Roman" w:hAnsi="Times New Roman" w:cs="Times New Roman"/>
          <w:sz w:val="28"/>
          <w:szCs w:val="28"/>
        </w:rPr>
        <w:t>В заключении стоит отметить, что правительство рассматривает малый и средний бизнес как один из драйверов роста в программе социально-экономического развития на 2016-2020 годы. </w:t>
      </w:r>
    </w:p>
    <w:p w:rsidR="00980D31" w:rsidRDefault="004065FF" w:rsidP="002622A0">
      <w:pPr>
        <w:widowControl w:val="0"/>
        <w:spacing w:after="0" w:line="460" w:lineRule="exact"/>
        <w:ind w:firstLine="709"/>
        <w:jc w:val="both"/>
        <w:rPr>
          <w:rFonts w:ascii="Times New Roman" w:hAnsi="Times New Roman" w:cs="Times New Roman"/>
          <w:sz w:val="28"/>
          <w:szCs w:val="28"/>
        </w:rPr>
      </w:pPr>
      <w:r w:rsidRPr="004065FF">
        <w:rPr>
          <w:rFonts w:ascii="Times New Roman" w:hAnsi="Times New Roman" w:cs="Times New Roman"/>
          <w:sz w:val="28"/>
          <w:szCs w:val="28"/>
        </w:rPr>
        <w:t xml:space="preserve">За последние годы Беларусь проделала большой путь на пути создания сильного предпринимательского сектора. Этот вопрос вышел на высокий государственный уровень, налажен устойчивый диалог между правительством и </w:t>
      </w:r>
      <w:proofErr w:type="spellStart"/>
      <w:proofErr w:type="gramStart"/>
      <w:r w:rsidRPr="004065FF">
        <w:rPr>
          <w:rFonts w:ascii="Times New Roman" w:hAnsi="Times New Roman" w:cs="Times New Roman"/>
          <w:sz w:val="28"/>
          <w:szCs w:val="28"/>
        </w:rPr>
        <w:t>бизнес-сообществом</w:t>
      </w:r>
      <w:proofErr w:type="spellEnd"/>
      <w:proofErr w:type="gramEnd"/>
      <w:r w:rsidRPr="004065FF">
        <w:rPr>
          <w:rFonts w:ascii="Times New Roman" w:hAnsi="Times New Roman" w:cs="Times New Roman"/>
          <w:sz w:val="28"/>
          <w:szCs w:val="28"/>
        </w:rPr>
        <w:t xml:space="preserve">. </w:t>
      </w:r>
    </w:p>
    <w:p w:rsidR="004065FF" w:rsidRPr="004065FF" w:rsidRDefault="004065FF" w:rsidP="002622A0">
      <w:pPr>
        <w:widowControl w:val="0"/>
        <w:spacing w:after="0" w:line="460" w:lineRule="exact"/>
        <w:ind w:firstLine="709"/>
        <w:jc w:val="both"/>
        <w:rPr>
          <w:rFonts w:ascii="Times New Roman" w:hAnsi="Times New Roman" w:cs="Times New Roman"/>
          <w:sz w:val="28"/>
          <w:szCs w:val="28"/>
        </w:rPr>
      </w:pPr>
      <w:r w:rsidRPr="004065FF">
        <w:rPr>
          <w:rFonts w:ascii="Times New Roman" w:hAnsi="Times New Roman" w:cs="Times New Roman"/>
          <w:sz w:val="28"/>
          <w:szCs w:val="28"/>
        </w:rPr>
        <w:lastRenderedPageBreak/>
        <w:t xml:space="preserve">Однако в последнее время темпы развития частного </w:t>
      </w:r>
      <w:proofErr w:type="gramStart"/>
      <w:r w:rsidRPr="004065FF">
        <w:rPr>
          <w:rFonts w:ascii="Times New Roman" w:hAnsi="Times New Roman" w:cs="Times New Roman"/>
          <w:sz w:val="28"/>
          <w:szCs w:val="28"/>
        </w:rPr>
        <w:t>сектора</w:t>
      </w:r>
      <w:proofErr w:type="gramEnd"/>
      <w:r w:rsidRPr="004065FF">
        <w:rPr>
          <w:rFonts w:ascii="Times New Roman" w:hAnsi="Times New Roman" w:cs="Times New Roman"/>
          <w:sz w:val="28"/>
          <w:szCs w:val="28"/>
        </w:rPr>
        <w:t xml:space="preserve"> очевидно замедлились, делая существующие прогнозные показатели все менее реалистичными. По всей видимости, в руководстве страны понимают эту проблему. Сегодня активно обсуждается вопрос о принятии дополнительных мер по развитию предпринимательской инициативы и стимулированию деловой активности в Республике Беларусь (в продолжение Директивы №4).</w:t>
      </w:r>
    </w:p>
    <w:p w:rsidR="00980D31" w:rsidRDefault="004065FF" w:rsidP="002622A0">
      <w:pPr>
        <w:widowControl w:val="0"/>
        <w:spacing w:after="0" w:line="460" w:lineRule="exact"/>
        <w:ind w:firstLine="709"/>
        <w:jc w:val="both"/>
        <w:rPr>
          <w:rFonts w:ascii="Times New Roman" w:hAnsi="Times New Roman" w:cs="Times New Roman"/>
          <w:sz w:val="28"/>
          <w:szCs w:val="28"/>
        </w:rPr>
      </w:pPr>
      <w:r w:rsidRPr="004065FF">
        <w:rPr>
          <w:rFonts w:ascii="Times New Roman" w:hAnsi="Times New Roman" w:cs="Times New Roman"/>
          <w:sz w:val="28"/>
          <w:szCs w:val="28"/>
        </w:rPr>
        <w:t xml:space="preserve">Идет продолжение работы в направлении либерализации условий ведения бизнеса (а по возможности – в совокупности с дополнительным стимулированием со стороны государства) кажется правильным </w:t>
      </w:r>
      <w:proofErr w:type="gramStart"/>
      <w:r w:rsidRPr="004065FF">
        <w:rPr>
          <w:rFonts w:ascii="Times New Roman" w:hAnsi="Times New Roman" w:cs="Times New Roman"/>
          <w:sz w:val="28"/>
          <w:szCs w:val="28"/>
        </w:rPr>
        <w:t>и</w:t>
      </w:r>
      <w:proofErr w:type="gramEnd"/>
      <w:r w:rsidRPr="004065FF">
        <w:rPr>
          <w:rFonts w:ascii="Times New Roman" w:hAnsi="Times New Roman" w:cs="Times New Roman"/>
          <w:sz w:val="28"/>
          <w:szCs w:val="28"/>
        </w:rPr>
        <w:t xml:space="preserve"> по сути единственно верным путем развития в Беларуси малого и среднего бизнеса. В этом вопросе один из показательных примеров – отрасль компьютерных услуг, которую за последние годы целенаправленно развивали. Как результат – сегодня белорусские IT-компании конкурентоспособны не только на внутреннем, но и на мировом рынке, осуществляют экспорт своих услуг, а в ходе проведенного опроса – демонстрировали самые оптимистичные показатели. Этот опыт можно использовать для стимулирования частной и инновационной активности МСП в других отраслях. </w:t>
      </w:r>
    </w:p>
    <w:p w:rsidR="004065FF" w:rsidRPr="004065FF" w:rsidRDefault="004065FF" w:rsidP="002622A0">
      <w:pPr>
        <w:widowControl w:val="0"/>
        <w:spacing w:after="0" w:line="460" w:lineRule="exact"/>
        <w:ind w:firstLine="709"/>
        <w:jc w:val="both"/>
        <w:rPr>
          <w:rFonts w:ascii="Times New Roman" w:hAnsi="Times New Roman" w:cs="Times New Roman"/>
          <w:sz w:val="28"/>
          <w:szCs w:val="28"/>
        </w:rPr>
      </w:pPr>
      <w:r w:rsidRPr="004065FF">
        <w:rPr>
          <w:rFonts w:ascii="Times New Roman" w:hAnsi="Times New Roman" w:cs="Times New Roman"/>
          <w:sz w:val="28"/>
          <w:szCs w:val="28"/>
        </w:rPr>
        <w:t>Направления, в которых белорусский бизнес ожидает улучшения качества деловой среды, остались в целом неизменными со времени предыдущего опроса. Это значит, что стратегия работы на бли</w:t>
      </w:r>
      <w:bookmarkStart w:id="16" w:name="_GoBack"/>
      <w:bookmarkEnd w:id="16"/>
      <w:r w:rsidRPr="004065FF">
        <w:rPr>
          <w:rFonts w:ascii="Times New Roman" w:hAnsi="Times New Roman" w:cs="Times New Roman"/>
          <w:sz w:val="28"/>
          <w:szCs w:val="28"/>
        </w:rPr>
        <w:t xml:space="preserve">жайшие годы также ясна. Однако проблемы на макроэкономическом уровне, вопреки проделанной за последний год работе (как государства, так и самого бизнеса), вновь осложнили условия работы </w:t>
      </w:r>
      <w:proofErr w:type="gramStart"/>
      <w:r w:rsidRPr="004065FF">
        <w:rPr>
          <w:rFonts w:ascii="Times New Roman" w:hAnsi="Times New Roman" w:cs="Times New Roman"/>
          <w:sz w:val="28"/>
          <w:szCs w:val="28"/>
        </w:rPr>
        <w:t>отечественных</w:t>
      </w:r>
      <w:proofErr w:type="gramEnd"/>
      <w:r w:rsidRPr="004065FF">
        <w:rPr>
          <w:rFonts w:ascii="Times New Roman" w:hAnsi="Times New Roman" w:cs="Times New Roman"/>
          <w:sz w:val="28"/>
          <w:szCs w:val="28"/>
        </w:rPr>
        <w:t xml:space="preserve"> МСП как напрямую (ограничив возможности привлекать внешнее финансирование), так и косвенно (через падение спроса на производимую продукцию/услуги). </w:t>
      </w:r>
    </w:p>
    <w:p w:rsidR="004065FF" w:rsidRDefault="004065FF" w:rsidP="002622A0">
      <w:pPr>
        <w:widowControl w:val="0"/>
        <w:spacing w:after="0" w:line="460" w:lineRule="exact"/>
        <w:ind w:firstLine="709"/>
        <w:jc w:val="both"/>
        <w:rPr>
          <w:rFonts w:ascii="Times New Roman" w:hAnsi="Times New Roman" w:cs="Times New Roman"/>
          <w:sz w:val="28"/>
          <w:szCs w:val="28"/>
        </w:rPr>
      </w:pPr>
    </w:p>
    <w:p w:rsidR="00980D31" w:rsidRPr="004065FF" w:rsidRDefault="00980D31" w:rsidP="002622A0">
      <w:pPr>
        <w:widowControl w:val="0"/>
        <w:spacing w:after="0" w:line="460" w:lineRule="exact"/>
        <w:ind w:firstLine="709"/>
        <w:jc w:val="both"/>
        <w:rPr>
          <w:rFonts w:ascii="Times New Roman" w:hAnsi="Times New Roman" w:cs="Times New Roman"/>
          <w:sz w:val="28"/>
          <w:szCs w:val="28"/>
        </w:rPr>
      </w:pPr>
    </w:p>
    <w:p w:rsidR="004065FF" w:rsidRPr="004065FF" w:rsidRDefault="004065FF" w:rsidP="002622A0">
      <w:pPr>
        <w:pStyle w:val="2"/>
        <w:keepNext w:val="0"/>
        <w:keepLines w:val="0"/>
        <w:widowControl w:val="0"/>
        <w:spacing w:before="0" w:line="460" w:lineRule="exact"/>
        <w:ind w:firstLine="709"/>
        <w:jc w:val="center"/>
        <w:rPr>
          <w:rFonts w:ascii="Times New Roman" w:hAnsi="Times New Roman" w:cs="Times New Roman"/>
          <w:b w:val="0"/>
          <w:color w:val="auto"/>
          <w:sz w:val="28"/>
          <w:szCs w:val="28"/>
        </w:rPr>
      </w:pPr>
      <w:bookmarkStart w:id="17" w:name="_Toc448004792"/>
      <w:r w:rsidRPr="004065FF">
        <w:rPr>
          <w:rFonts w:ascii="Times New Roman" w:hAnsi="Times New Roman" w:cs="Times New Roman"/>
          <w:b w:val="0"/>
          <w:color w:val="auto"/>
          <w:sz w:val="28"/>
          <w:szCs w:val="28"/>
        </w:rPr>
        <w:t>3.2 Оценка белорусскими предприятиями действий правительства по улучшению условий ведения бизнеса</w:t>
      </w:r>
      <w:bookmarkEnd w:id="17"/>
    </w:p>
    <w:p w:rsidR="004065FF" w:rsidRPr="004065FF" w:rsidRDefault="004065FF" w:rsidP="002622A0">
      <w:pPr>
        <w:widowControl w:val="0"/>
        <w:spacing w:after="0" w:line="460" w:lineRule="exact"/>
        <w:ind w:firstLine="709"/>
        <w:jc w:val="both"/>
        <w:rPr>
          <w:rFonts w:ascii="Times New Roman" w:hAnsi="Times New Roman" w:cs="Times New Roman"/>
          <w:sz w:val="28"/>
          <w:szCs w:val="28"/>
        </w:rPr>
      </w:pPr>
    </w:p>
    <w:p w:rsidR="005C1DC7" w:rsidRDefault="008E76C5" w:rsidP="002622A0">
      <w:pPr>
        <w:widowControl w:val="0"/>
        <w:spacing w:after="0" w:line="460" w:lineRule="exact"/>
        <w:ind w:firstLine="709"/>
        <w:jc w:val="both"/>
        <w:rPr>
          <w:rFonts w:ascii="Times New Roman" w:eastAsia="Calibri" w:hAnsi="Times New Roman" w:cs="Times New Roman"/>
          <w:sz w:val="28"/>
          <w:szCs w:val="28"/>
        </w:rPr>
      </w:pPr>
      <w:r w:rsidRPr="004065FF">
        <w:rPr>
          <w:rFonts w:ascii="Times New Roman" w:hAnsi="Times New Roman" w:cs="Times New Roman"/>
          <w:sz w:val="28"/>
          <w:szCs w:val="28"/>
        </w:rPr>
        <w:t xml:space="preserve">Предпринимателю, который вкладывает деньги в развитие своего дела, </w:t>
      </w:r>
      <w:r w:rsidRPr="004065FF">
        <w:rPr>
          <w:rFonts w:ascii="Times New Roman" w:hAnsi="Times New Roman" w:cs="Times New Roman"/>
          <w:sz w:val="28"/>
          <w:szCs w:val="28"/>
        </w:rPr>
        <w:lastRenderedPageBreak/>
        <w:t>важно быть уверенным в том, что принятие очередного нормативно-правового акта не поставит под сомнение существование его бизнеса.</w:t>
      </w:r>
      <w:r w:rsidR="005C1DC7">
        <w:rPr>
          <w:rFonts w:ascii="Times New Roman" w:hAnsi="Times New Roman" w:cs="Times New Roman"/>
          <w:sz w:val="28"/>
          <w:szCs w:val="28"/>
        </w:rPr>
        <w:t xml:space="preserve"> </w:t>
      </w:r>
      <w:proofErr w:type="gramStart"/>
      <w:r w:rsidR="002A5843" w:rsidRPr="004065FF">
        <w:rPr>
          <w:rFonts w:ascii="Times New Roman" w:hAnsi="Times New Roman" w:cs="Times New Roman"/>
          <w:sz w:val="28"/>
          <w:szCs w:val="28"/>
        </w:rPr>
        <w:t>Так, на основе данных опроса белорусских предприятий, проведенного в мае 2015 г., а также данных официальной статистики проводится исследование нынешнего положения белорусских предприятий и тех проблем, с которыми они сталкиваются в своей работы.</w:t>
      </w:r>
      <w:proofErr w:type="gramEnd"/>
      <w:r w:rsidR="002A5843" w:rsidRPr="004065FF">
        <w:rPr>
          <w:rFonts w:ascii="Times New Roman" w:hAnsi="Times New Roman" w:cs="Times New Roman"/>
          <w:sz w:val="28"/>
          <w:szCs w:val="28"/>
        </w:rPr>
        <w:t xml:space="preserve"> В 2014</w:t>
      </w:r>
      <w:r w:rsidR="00C07DC1" w:rsidRPr="004065FF">
        <w:rPr>
          <w:rFonts w:ascii="Times New Roman" w:hAnsi="Times New Roman" w:cs="Times New Roman"/>
          <w:sz w:val="28"/>
          <w:szCs w:val="28"/>
        </w:rPr>
        <w:t>-</w:t>
      </w:r>
      <w:r w:rsidR="002A5843" w:rsidRPr="004065FF">
        <w:rPr>
          <w:rFonts w:ascii="Times New Roman" w:hAnsi="Times New Roman" w:cs="Times New Roman"/>
          <w:sz w:val="28"/>
          <w:szCs w:val="28"/>
        </w:rPr>
        <w:t xml:space="preserve">2015 г. малый и средний бизнес ощутил на себе дополнительной давление со стороны неблагоприятной экономической среды. Вместе с тем качество бизнес-среды, </w:t>
      </w:r>
      <w:proofErr w:type="gramStart"/>
      <w:r w:rsidR="002A5843" w:rsidRPr="004065FF">
        <w:rPr>
          <w:rFonts w:ascii="Times New Roman" w:hAnsi="Times New Roman" w:cs="Times New Roman"/>
          <w:sz w:val="28"/>
          <w:szCs w:val="28"/>
        </w:rPr>
        <w:t>над</w:t>
      </w:r>
      <w:proofErr w:type="gramEnd"/>
      <w:r w:rsidR="002A5843" w:rsidRPr="004065FF">
        <w:rPr>
          <w:rFonts w:ascii="Times New Roman" w:hAnsi="Times New Roman" w:cs="Times New Roman"/>
          <w:sz w:val="28"/>
          <w:szCs w:val="28"/>
        </w:rPr>
        <w:t xml:space="preserve"> </w:t>
      </w:r>
      <w:proofErr w:type="gramStart"/>
      <w:r w:rsidR="002A5843" w:rsidRPr="004065FF">
        <w:rPr>
          <w:rFonts w:ascii="Times New Roman" w:hAnsi="Times New Roman" w:cs="Times New Roman"/>
          <w:sz w:val="28"/>
          <w:szCs w:val="28"/>
        </w:rPr>
        <w:t>улучшение</w:t>
      </w:r>
      <w:proofErr w:type="gramEnd"/>
      <w:r w:rsidR="002A5843" w:rsidRPr="004065FF">
        <w:rPr>
          <w:rFonts w:ascii="Times New Roman" w:hAnsi="Times New Roman" w:cs="Times New Roman"/>
          <w:sz w:val="28"/>
          <w:szCs w:val="28"/>
        </w:rPr>
        <w:t xml:space="preserve"> которого активно работает правительство и деловые круги, повышается недостаточно высокими темпами. 2015 г. однозначно показал, что темпы развития </w:t>
      </w:r>
      <w:r w:rsidR="00C07DC1" w:rsidRPr="004065FF">
        <w:rPr>
          <w:rFonts w:ascii="Times New Roman" w:hAnsi="Times New Roman" w:cs="Times New Roman"/>
          <w:sz w:val="28"/>
          <w:szCs w:val="28"/>
        </w:rPr>
        <w:t xml:space="preserve">предпринимательского </w:t>
      </w:r>
      <w:r w:rsidR="002A5843" w:rsidRPr="004065FF">
        <w:rPr>
          <w:rFonts w:ascii="Times New Roman" w:hAnsi="Times New Roman" w:cs="Times New Roman"/>
          <w:sz w:val="28"/>
          <w:szCs w:val="28"/>
        </w:rPr>
        <w:t>сектора в Республике Беларусь отстают от запланированных показателей. Требуется новая, комплексная стратегия стимулирования частного предпринимательства, учитывающая реальную экономическую ситуацию и необходимость дополнительных мер по поддержке и стимулированию малых и средних предприятий.</w:t>
      </w:r>
      <w:r w:rsidR="005C1DC7">
        <w:rPr>
          <w:rFonts w:ascii="Times New Roman" w:hAnsi="Times New Roman" w:cs="Times New Roman"/>
          <w:sz w:val="28"/>
          <w:szCs w:val="28"/>
        </w:rPr>
        <w:t xml:space="preserve"> </w:t>
      </w:r>
      <w:r w:rsidR="00665BFF" w:rsidRPr="004065FF">
        <w:rPr>
          <w:rFonts w:ascii="Times New Roman" w:eastAsia="Calibri" w:hAnsi="Times New Roman" w:cs="Times New Roman"/>
          <w:sz w:val="28"/>
          <w:szCs w:val="28"/>
        </w:rPr>
        <w:t xml:space="preserve">Несмотря на то, что экономическое положение бизнеса не соответствует его же собственным ожиданиям, и к тому же за прошедший год в большинстве случаев даже ухудшилось, белорусские </w:t>
      </w:r>
      <w:r w:rsidR="009D0593" w:rsidRPr="004065FF">
        <w:rPr>
          <w:rFonts w:ascii="Times New Roman" w:eastAsia="Calibri" w:hAnsi="Times New Roman" w:cs="Times New Roman"/>
          <w:sz w:val="28"/>
          <w:szCs w:val="28"/>
        </w:rPr>
        <w:t>предприятия</w:t>
      </w:r>
      <w:r w:rsidR="00665BFF" w:rsidRPr="004065FF">
        <w:rPr>
          <w:rFonts w:ascii="Times New Roman" w:eastAsia="Calibri" w:hAnsi="Times New Roman" w:cs="Times New Roman"/>
          <w:sz w:val="28"/>
          <w:szCs w:val="28"/>
        </w:rPr>
        <w:t xml:space="preserve"> не склонны полностью критиковать меры, предпринимаемые государством </w:t>
      </w:r>
      <w:r w:rsidR="009D0593" w:rsidRPr="004065FF">
        <w:rPr>
          <w:rFonts w:ascii="Times New Roman" w:eastAsia="Calibri" w:hAnsi="Times New Roman" w:cs="Times New Roman"/>
          <w:sz w:val="28"/>
          <w:szCs w:val="28"/>
        </w:rPr>
        <w:t xml:space="preserve">по улучшению условий их работы </w:t>
      </w:r>
      <w:r w:rsidR="00665BFF" w:rsidRPr="004065FF">
        <w:rPr>
          <w:rFonts w:ascii="Times New Roman" w:eastAsia="Calibri" w:hAnsi="Times New Roman" w:cs="Times New Roman"/>
          <w:sz w:val="28"/>
          <w:szCs w:val="28"/>
        </w:rPr>
        <w:t>(табл</w:t>
      </w:r>
      <w:r w:rsidR="009D0593" w:rsidRPr="004065FF">
        <w:rPr>
          <w:rFonts w:ascii="Times New Roman" w:eastAsia="Calibri" w:hAnsi="Times New Roman" w:cs="Times New Roman"/>
          <w:sz w:val="28"/>
          <w:szCs w:val="28"/>
        </w:rPr>
        <w:t>ица</w:t>
      </w:r>
      <w:r w:rsidR="00665BFF" w:rsidRPr="004065FF">
        <w:rPr>
          <w:rFonts w:ascii="Times New Roman" w:eastAsia="Calibri" w:hAnsi="Times New Roman" w:cs="Times New Roman"/>
          <w:sz w:val="28"/>
          <w:szCs w:val="28"/>
        </w:rPr>
        <w:t xml:space="preserve"> </w:t>
      </w:r>
      <w:r w:rsidR="009D0593" w:rsidRPr="004065FF">
        <w:rPr>
          <w:rFonts w:ascii="Times New Roman" w:eastAsia="Calibri" w:hAnsi="Times New Roman" w:cs="Times New Roman"/>
          <w:sz w:val="28"/>
          <w:szCs w:val="28"/>
        </w:rPr>
        <w:t>3.</w:t>
      </w:r>
      <w:r w:rsidR="00665BFF" w:rsidRPr="004065FF">
        <w:rPr>
          <w:rFonts w:ascii="Times New Roman" w:eastAsia="Calibri" w:hAnsi="Times New Roman" w:cs="Times New Roman"/>
          <w:sz w:val="28"/>
          <w:szCs w:val="28"/>
        </w:rPr>
        <w:t>1)</w:t>
      </w:r>
      <w:r w:rsidR="00A04245" w:rsidRPr="004065FF">
        <w:rPr>
          <w:rFonts w:ascii="Times New Roman" w:eastAsia="Calibri" w:hAnsi="Times New Roman" w:cs="Times New Roman"/>
          <w:sz w:val="28"/>
          <w:szCs w:val="28"/>
        </w:rPr>
        <w:t xml:space="preserve"> [</w:t>
      </w:r>
      <w:r w:rsidR="00FE5109" w:rsidRPr="004065FF">
        <w:rPr>
          <w:rFonts w:ascii="Times New Roman" w:eastAsia="Calibri" w:hAnsi="Times New Roman" w:cs="Times New Roman"/>
          <w:sz w:val="28"/>
          <w:szCs w:val="28"/>
        </w:rPr>
        <w:t>13</w:t>
      </w:r>
      <w:r w:rsidR="00A04245" w:rsidRPr="004065FF">
        <w:rPr>
          <w:rFonts w:ascii="Times New Roman" w:eastAsia="Calibri" w:hAnsi="Times New Roman" w:cs="Times New Roman"/>
          <w:sz w:val="28"/>
          <w:szCs w:val="28"/>
        </w:rPr>
        <w:t>]</w:t>
      </w:r>
      <w:r w:rsidR="00665BFF" w:rsidRPr="004065FF">
        <w:rPr>
          <w:rFonts w:ascii="Times New Roman" w:eastAsia="Calibri" w:hAnsi="Times New Roman" w:cs="Times New Roman"/>
          <w:sz w:val="28"/>
          <w:szCs w:val="28"/>
        </w:rPr>
        <w:t xml:space="preserve">. </w:t>
      </w:r>
    </w:p>
    <w:p w:rsidR="005C1DC7" w:rsidRPr="004065FF" w:rsidRDefault="005C1DC7" w:rsidP="002622A0">
      <w:pPr>
        <w:widowControl w:val="0"/>
        <w:spacing w:after="0" w:line="460" w:lineRule="exact"/>
        <w:ind w:firstLine="709"/>
        <w:jc w:val="both"/>
        <w:rPr>
          <w:rFonts w:ascii="Times New Roman" w:eastAsia="Calibri" w:hAnsi="Times New Roman" w:cs="Times New Roman"/>
          <w:sz w:val="28"/>
          <w:szCs w:val="28"/>
        </w:rPr>
      </w:pPr>
      <w:r w:rsidRPr="005C1DC7">
        <w:rPr>
          <w:rFonts w:ascii="Times New Roman" w:eastAsia="Calibri" w:hAnsi="Times New Roman" w:cs="Times New Roman"/>
          <w:sz w:val="28"/>
          <w:szCs w:val="28"/>
        </w:rPr>
        <w:t xml:space="preserve">Как видно из таблицы 3.1 из небольших успехов можно отметить ликвидацию излишних административных барьеров (0,060). Напротив, подтверждая предыдущие данные, меры по созданию «равных условий ведения бизнеса и обеспечение развития добросовестной конкуренции субъектов хозяйствования независимо от формы собственности» не привели к положительным результатам (-0,089). Близкие </w:t>
      </w:r>
      <w:proofErr w:type="gramStart"/>
      <w:r w:rsidRPr="005C1DC7">
        <w:rPr>
          <w:rFonts w:ascii="Times New Roman" w:eastAsia="Calibri" w:hAnsi="Times New Roman" w:cs="Times New Roman"/>
          <w:sz w:val="28"/>
          <w:szCs w:val="28"/>
        </w:rPr>
        <w:t>к</w:t>
      </w:r>
      <w:proofErr w:type="gramEnd"/>
      <w:r w:rsidRPr="005C1DC7">
        <w:rPr>
          <w:rFonts w:ascii="Times New Roman" w:eastAsia="Calibri" w:hAnsi="Times New Roman" w:cs="Times New Roman"/>
          <w:sz w:val="28"/>
          <w:szCs w:val="28"/>
        </w:rPr>
        <w:t xml:space="preserve"> нулевым средние значения ответов отнюдь не означают, что изменения по итогам государственной политики отсутствовали вовсе.</w:t>
      </w:r>
    </w:p>
    <w:p w:rsidR="002622A0" w:rsidRPr="002622A0" w:rsidRDefault="002622A0" w:rsidP="002622A0">
      <w:pPr>
        <w:widowControl w:val="0"/>
        <w:spacing w:after="0" w:line="460" w:lineRule="exact"/>
        <w:ind w:firstLine="709"/>
        <w:jc w:val="both"/>
        <w:rPr>
          <w:rFonts w:ascii="Times New Roman" w:eastAsia="Calibri" w:hAnsi="Times New Roman" w:cs="Times New Roman"/>
          <w:sz w:val="28"/>
          <w:szCs w:val="28"/>
        </w:rPr>
      </w:pPr>
      <w:r w:rsidRPr="002622A0">
        <w:rPr>
          <w:rFonts w:ascii="Times New Roman" w:eastAsia="Calibri" w:hAnsi="Times New Roman" w:cs="Times New Roman"/>
          <w:sz w:val="28"/>
          <w:szCs w:val="28"/>
        </w:rPr>
        <w:t>Скорее речь идет о том, что одна и та же административная мера, направленная на улучшение условий работы бизнеса в одной сфере/</w:t>
      </w:r>
      <w:r>
        <w:rPr>
          <w:rFonts w:ascii="Times New Roman" w:eastAsia="Calibri" w:hAnsi="Times New Roman" w:cs="Times New Roman"/>
          <w:sz w:val="28"/>
          <w:szCs w:val="28"/>
        </w:rPr>
        <w:t xml:space="preserve"> </w:t>
      </w:r>
      <w:r w:rsidRPr="002622A0">
        <w:rPr>
          <w:rFonts w:ascii="Times New Roman" w:eastAsia="Calibri" w:hAnsi="Times New Roman" w:cs="Times New Roman"/>
          <w:sz w:val="28"/>
          <w:szCs w:val="28"/>
        </w:rPr>
        <w:t>отрасли/</w:t>
      </w:r>
      <w:r>
        <w:rPr>
          <w:rFonts w:ascii="Times New Roman" w:eastAsia="Calibri" w:hAnsi="Times New Roman" w:cs="Times New Roman"/>
          <w:sz w:val="28"/>
          <w:szCs w:val="28"/>
        </w:rPr>
        <w:t xml:space="preserve"> </w:t>
      </w:r>
      <w:r w:rsidRPr="002622A0">
        <w:rPr>
          <w:rFonts w:ascii="Times New Roman" w:eastAsia="Calibri" w:hAnsi="Times New Roman" w:cs="Times New Roman"/>
          <w:sz w:val="28"/>
          <w:szCs w:val="28"/>
        </w:rPr>
        <w:t xml:space="preserve">направлении, может стать ограничением </w:t>
      </w:r>
      <w:proofErr w:type="gramStart"/>
      <w:r w:rsidRPr="002622A0">
        <w:rPr>
          <w:rFonts w:ascii="Times New Roman" w:eastAsia="Calibri" w:hAnsi="Times New Roman" w:cs="Times New Roman"/>
          <w:sz w:val="28"/>
          <w:szCs w:val="28"/>
        </w:rPr>
        <w:t>для</w:t>
      </w:r>
      <w:proofErr w:type="gramEnd"/>
      <w:r w:rsidRPr="002622A0">
        <w:rPr>
          <w:rFonts w:ascii="Times New Roman" w:eastAsia="Calibri" w:hAnsi="Times New Roman" w:cs="Times New Roman"/>
          <w:sz w:val="28"/>
          <w:szCs w:val="28"/>
        </w:rPr>
        <w:t xml:space="preserve"> работающих в другой. Как </w:t>
      </w:r>
      <w:r w:rsidRPr="002622A0">
        <w:rPr>
          <w:rFonts w:ascii="Times New Roman" w:eastAsia="Calibri" w:hAnsi="Times New Roman" w:cs="Times New Roman"/>
          <w:sz w:val="28"/>
          <w:szCs w:val="28"/>
        </w:rPr>
        <w:lastRenderedPageBreak/>
        <w:t>видно из таблицы 3.1, менее половины организаций говорили об отсутствии последствий действий правительства; мнения остальных распределились приблизительно поровну между положительными и отрицательными итогами такой работы.</w:t>
      </w:r>
    </w:p>
    <w:p w:rsidR="00665872" w:rsidRPr="004065FF" w:rsidRDefault="009D0593" w:rsidP="002622A0">
      <w:pPr>
        <w:widowControl w:val="0"/>
        <w:spacing w:after="0" w:line="460" w:lineRule="exact"/>
        <w:ind w:firstLine="709"/>
        <w:jc w:val="both"/>
        <w:rPr>
          <w:rFonts w:ascii="Times New Roman" w:eastAsia="Calibri" w:hAnsi="Times New Roman" w:cs="Times New Roman"/>
          <w:sz w:val="28"/>
          <w:szCs w:val="28"/>
        </w:rPr>
      </w:pPr>
      <w:r w:rsidRPr="004065FF">
        <w:rPr>
          <w:rFonts w:ascii="Times New Roman" w:eastAsia="Calibri" w:hAnsi="Times New Roman" w:cs="Times New Roman"/>
          <w:sz w:val="28"/>
          <w:szCs w:val="28"/>
        </w:rPr>
        <w:t>Таблица 3.1. Оценка белорусскими предприятиями действий правительства по улучшению условий ведения бизнеса в 2015 г.</w:t>
      </w:r>
    </w:p>
    <w:tbl>
      <w:tblPr>
        <w:tblStyle w:val="aa"/>
        <w:tblW w:w="0" w:type="auto"/>
        <w:tblLook w:val="04A0"/>
      </w:tblPr>
      <w:tblGrid>
        <w:gridCol w:w="2654"/>
        <w:gridCol w:w="1029"/>
        <w:gridCol w:w="1064"/>
        <w:gridCol w:w="934"/>
        <w:gridCol w:w="1007"/>
        <w:gridCol w:w="1048"/>
        <w:gridCol w:w="774"/>
        <w:gridCol w:w="1060"/>
      </w:tblGrid>
      <w:tr w:rsidR="0084761C" w:rsidRPr="004065FF" w:rsidTr="002622A0">
        <w:tc>
          <w:tcPr>
            <w:tcW w:w="2730" w:type="dxa"/>
            <w:vAlign w:val="center"/>
          </w:tcPr>
          <w:p w:rsidR="00520C42" w:rsidRPr="004065FF" w:rsidRDefault="00520C42" w:rsidP="0084761C">
            <w:pPr>
              <w:jc w:val="center"/>
              <w:rPr>
                <w:sz w:val="22"/>
                <w:szCs w:val="22"/>
              </w:rPr>
            </w:pPr>
            <w:r w:rsidRPr="004065FF">
              <w:rPr>
                <w:sz w:val="22"/>
                <w:szCs w:val="22"/>
              </w:rPr>
              <w:t>Как бы Вы оценили действия правительства по следующим направлениям?</w:t>
            </w:r>
          </w:p>
        </w:tc>
        <w:tc>
          <w:tcPr>
            <w:tcW w:w="1029" w:type="dxa"/>
            <w:vAlign w:val="center"/>
          </w:tcPr>
          <w:p w:rsidR="00520C42" w:rsidRPr="004065FF" w:rsidRDefault="00520C42" w:rsidP="0084761C">
            <w:pPr>
              <w:widowControl w:val="0"/>
              <w:jc w:val="center"/>
              <w:rPr>
                <w:rFonts w:eastAsia="Calibri"/>
                <w:sz w:val="22"/>
                <w:szCs w:val="22"/>
              </w:rPr>
            </w:pPr>
            <w:proofErr w:type="spellStart"/>
            <w:proofErr w:type="gramStart"/>
            <w:r w:rsidRPr="004065FF">
              <w:rPr>
                <w:rFonts w:eastAsia="Calibri"/>
                <w:sz w:val="22"/>
                <w:szCs w:val="22"/>
              </w:rPr>
              <w:t>Отрица-тельно</w:t>
            </w:r>
            <w:proofErr w:type="spellEnd"/>
            <w:proofErr w:type="gramEnd"/>
            <w:r w:rsidRPr="004065FF">
              <w:rPr>
                <w:rFonts w:eastAsia="Calibri"/>
                <w:sz w:val="22"/>
                <w:szCs w:val="22"/>
              </w:rPr>
              <w:t xml:space="preserve"> (очень мешали бизнесу)</w:t>
            </w:r>
          </w:p>
        </w:tc>
        <w:tc>
          <w:tcPr>
            <w:tcW w:w="1064" w:type="dxa"/>
            <w:vAlign w:val="center"/>
          </w:tcPr>
          <w:p w:rsidR="00520C42" w:rsidRPr="004065FF" w:rsidRDefault="00520C42" w:rsidP="0084761C">
            <w:pPr>
              <w:widowControl w:val="0"/>
              <w:jc w:val="center"/>
              <w:rPr>
                <w:rFonts w:eastAsia="Calibri"/>
                <w:sz w:val="22"/>
                <w:szCs w:val="22"/>
              </w:rPr>
            </w:pPr>
            <w:r w:rsidRPr="004065FF">
              <w:rPr>
                <w:rFonts w:eastAsia="Calibri"/>
                <w:sz w:val="22"/>
                <w:szCs w:val="22"/>
              </w:rPr>
              <w:t xml:space="preserve">Скорее </w:t>
            </w:r>
            <w:proofErr w:type="spellStart"/>
            <w:proofErr w:type="gramStart"/>
            <w:r w:rsidRPr="004065FF">
              <w:rPr>
                <w:rFonts w:eastAsia="Calibri"/>
                <w:sz w:val="22"/>
                <w:szCs w:val="22"/>
              </w:rPr>
              <w:t>отри-цательно</w:t>
            </w:r>
            <w:proofErr w:type="spellEnd"/>
            <w:proofErr w:type="gramEnd"/>
          </w:p>
        </w:tc>
        <w:tc>
          <w:tcPr>
            <w:tcW w:w="959" w:type="dxa"/>
            <w:vAlign w:val="center"/>
          </w:tcPr>
          <w:p w:rsidR="00520C42" w:rsidRPr="004065FF" w:rsidRDefault="00520C42" w:rsidP="0084761C">
            <w:pPr>
              <w:widowControl w:val="0"/>
              <w:jc w:val="center"/>
              <w:rPr>
                <w:rFonts w:eastAsia="Calibri"/>
                <w:sz w:val="22"/>
                <w:szCs w:val="22"/>
              </w:rPr>
            </w:pPr>
            <w:r w:rsidRPr="004065FF">
              <w:rPr>
                <w:rFonts w:eastAsia="Calibri"/>
                <w:sz w:val="22"/>
                <w:szCs w:val="22"/>
              </w:rPr>
              <w:t xml:space="preserve">Не </w:t>
            </w:r>
            <w:proofErr w:type="spellStart"/>
            <w:proofErr w:type="gramStart"/>
            <w:r w:rsidRPr="004065FF">
              <w:rPr>
                <w:rFonts w:eastAsia="Calibri"/>
                <w:sz w:val="22"/>
                <w:szCs w:val="22"/>
              </w:rPr>
              <w:t>пов-лияли</w:t>
            </w:r>
            <w:proofErr w:type="spellEnd"/>
            <w:proofErr w:type="gramEnd"/>
          </w:p>
        </w:tc>
        <w:tc>
          <w:tcPr>
            <w:tcW w:w="1007" w:type="dxa"/>
            <w:vAlign w:val="center"/>
          </w:tcPr>
          <w:p w:rsidR="00520C42" w:rsidRPr="004065FF" w:rsidRDefault="00520C42" w:rsidP="0084761C">
            <w:pPr>
              <w:widowControl w:val="0"/>
              <w:jc w:val="center"/>
              <w:rPr>
                <w:rFonts w:eastAsia="Calibri"/>
                <w:sz w:val="22"/>
                <w:szCs w:val="22"/>
              </w:rPr>
            </w:pPr>
            <w:r w:rsidRPr="004065FF">
              <w:rPr>
                <w:rFonts w:eastAsia="Calibri"/>
                <w:sz w:val="22"/>
                <w:szCs w:val="22"/>
              </w:rPr>
              <w:t xml:space="preserve">Скорее </w:t>
            </w:r>
            <w:proofErr w:type="spellStart"/>
            <w:proofErr w:type="gramStart"/>
            <w:r w:rsidRPr="004065FF">
              <w:rPr>
                <w:rFonts w:eastAsia="Calibri"/>
                <w:sz w:val="22"/>
                <w:szCs w:val="22"/>
              </w:rPr>
              <w:t>положи-тельно</w:t>
            </w:r>
            <w:proofErr w:type="spellEnd"/>
            <w:proofErr w:type="gramEnd"/>
          </w:p>
        </w:tc>
        <w:tc>
          <w:tcPr>
            <w:tcW w:w="1048" w:type="dxa"/>
            <w:vAlign w:val="center"/>
          </w:tcPr>
          <w:p w:rsidR="00520C42" w:rsidRPr="004065FF" w:rsidRDefault="00520C42" w:rsidP="0084761C">
            <w:pPr>
              <w:widowControl w:val="0"/>
              <w:jc w:val="center"/>
              <w:rPr>
                <w:rFonts w:eastAsia="Calibri"/>
                <w:sz w:val="22"/>
                <w:szCs w:val="22"/>
              </w:rPr>
            </w:pPr>
            <w:proofErr w:type="spellStart"/>
            <w:proofErr w:type="gramStart"/>
            <w:r w:rsidRPr="004065FF">
              <w:rPr>
                <w:rFonts w:eastAsia="Calibri"/>
                <w:sz w:val="22"/>
                <w:szCs w:val="22"/>
              </w:rPr>
              <w:t>Положи-тельно</w:t>
            </w:r>
            <w:proofErr w:type="spellEnd"/>
            <w:proofErr w:type="gramEnd"/>
            <w:r w:rsidRPr="004065FF">
              <w:rPr>
                <w:rFonts w:eastAsia="Calibri"/>
                <w:sz w:val="22"/>
                <w:szCs w:val="22"/>
              </w:rPr>
              <w:t xml:space="preserve"> (очень помогли бизнесу)</w:t>
            </w:r>
          </w:p>
        </w:tc>
        <w:tc>
          <w:tcPr>
            <w:tcW w:w="776" w:type="dxa"/>
            <w:vAlign w:val="center"/>
          </w:tcPr>
          <w:p w:rsidR="00520C42" w:rsidRPr="004065FF" w:rsidRDefault="00520C42" w:rsidP="0084761C">
            <w:pPr>
              <w:widowControl w:val="0"/>
              <w:jc w:val="center"/>
              <w:rPr>
                <w:rFonts w:eastAsia="Calibri"/>
                <w:sz w:val="22"/>
                <w:szCs w:val="22"/>
              </w:rPr>
            </w:pPr>
            <w:r w:rsidRPr="004065FF">
              <w:rPr>
                <w:rFonts w:eastAsia="Calibri"/>
                <w:sz w:val="22"/>
                <w:szCs w:val="22"/>
              </w:rPr>
              <w:t>Всего</w:t>
            </w:r>
          </w:p>
        </w:tc>
        <w:tc>
          <w:tcPr>
            <w:tcW w:w="1060" w:type="dxa"/>
            <w:vAlign w:val="center"/>
          </w:tcPr>
          <w:p w:rsidR="00520C42" w:rsidRPr="004065FF" w:rsidRDefault="00520C42" w:rsidP="0084761C">
            <w:pPr>
              <w:widowControl w:val="0"/>
              <w:jc w:val="center"/>
              <w:rPr>
                <w:rFonts w:eastAsia="Calibri"/>
                <w:sz w:val="22"/>
                <w:szCs w:val="22"/>
              </w:rPr>
            </w:pPr>
            <w:r w:rsidRPr="004065FF">
              <w:rPr>
                <w:rFonts w:eastAsia="Calibri"/>
                <w:sz w:val="22"/>
                <w:szCs w:val="22"/>
              </w:rPr>
              <w:t>Среднее значение</w:t>
            </w:r>
          </w:p>
        </w:tc>
      </w:tr>
      <w:tr w:rsidR="0084761C" w:rsidRPr="004065FF" w:rsidTr="002622A0">
        <w:tc>
          <w:tcPr>
            <w:tcW w:w="2730" w:type="dxa"/>
          </w:tcPr>
          <w:p w:rsidR="00520C42" w:rsidRPr="004065FF" w:rsidRDefault="00520C42" w:rsidP="00FB2920">
            <w:pPr>
              <w:rPr>
                <w:sz w:val="22"/>
                <w:szCs w:val="22"/>
              </w:rPr>
            </w:pPr>
            <w:r w:rsidRPr="004065FF">
              <w:rPr>
                <w:sz w:val="22"/>
                <w:szCs w:val="22"/>
              </w:rPr>
              <w:t xml:space="preserve">Создание равных условий ведения бизнеса и </w:t>
            </w:r>
            <w:proofErr w:type="spellStart"/>
            <w:proofErr w:type="gramStart"/>
            <w:r w:rsidRPr="004065FF">
              <w:rPr>
                <w:sz w:val="22"/>
                <w:szCs w:val="22"/>
              </w:rPr>
              <w:t>обес</w:t>
            </w:r>
            <w:r w:rsidR="005C1DC7">
              <w:rPr>
                <w:sz w:val="22"/>
                <w:szCs w:val="22"/>
              </w:rPr>
              <w:t>-</w:t>
            </w:r>
            <w:r w:rsidRPr="004065FF">
              <w:rPr>
                <w:sz w:val="22"/>
                <w:szCs w:val="22"/>
              </w:rPr>
              <w:t>печение</w:t>
            </w:r>
            <w:proofErr w:type="spellEnd"/>
            <w:proofErr w:type="gramEnd"/>
            <w:r w:rsidRPr="004065FF">
              <w:rPr>
                <w:sz w:val="22"/>
                <w:szCs w:val="22"/>
              </w:rPr>
              <w:t xml:space="preserve"> развития </w:t>
            </w:r>
            <w:proofErr w:type="spellStart"/>
            <w:r w:rsidRPr="004065FF">
              <w:rPr>
                <w:sz w:val="22"/>
                <w:szCs w:val="22"/>
              </w:rPr>
              <w:t>добро</w:t>
            </w:r>
            <w:r w:rsidR="005C1DC7">
              <w:rPr>
                <w:sz w:val="22"/>
                <w:szCs w:val="22"/>
              </w:rPr>
              <w:t>-</w:t>
            </w:r>
            <w:r w:rsidRPr="004065FF">
              <w:rPr>
                <w:sz w:val="22"/>
                <w:szCs w:val="22"/>
              </w:rPr>
              <w:t>совестной</w:t>
            </w:r>
            <w:proofErr w:type="spellEnd"/>
            <w:r w:rsidRPr="004065FF">
              <w:rPr>
                <w:sz w:val="22"/>
                <w:szCs w:val="22"/>
              </w:rPr>
              <w:t xml:space="preserve"> конкуренции субъектов хозяйствования независимо от формы собственности</w:t>
            </w:r>
          </w:p>
        </w:tc>
        <w:tc>
          <w:tcPr>
            <w:tcW w:w="1029"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32</w:t>
            </w:r>
          </w:p>
        </w:tc>
        <w:tc>
          <w:tcPr>
            <w:tcW w:w="1064"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95</w:t>
            </w:r>
          </w:p>
        </w:tc>
        <w:tc>
          <w:tcPr>
            <w:tcW w:w="959"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182</w:t>
            </w:r>
          </w:p>
        </w:tc>
        <w:tc>
          <w:tcPr>
            <w:tcW w:w="1007"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92</w:t>
            </w:r>
          </w:p>
        </w:tc>
        <w:tc>
          <w:tcPr>
            <w:tcW w:w="1048"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15</w:t>
            </w:r>
          </w:p>
        </w:tc>
        <w:tc>
          <w:tcPr>
            <w:tcW w:w="776"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416</w:t>
            </w:r>
          </w:p>
        </w:tc>
        <w:tc>
          <w:tcPr>
            <w:tcW w:w="1060"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-0,089</w:t>
            </w:r>
          </w:p>
        </w:tc>
      </w:tr>
      <w:tr w:rsidR="0084761C" w:rsidRPr="004065FF" w:rsidTr="002622A0">
        <w:tc>
          <w:tcPr>
            <w:tcW w:w="2730" w:type="dxa"/>
          </w:tcPr>
          <w:p w:rsidR="00520C42" w:rsidRPr="004065FF" w:rsidRDefault="00520C42" w:rsidP="00FB2920">
            <w:pPr>
              <w:rPr>
                <w:sz w:val="22"/>
                <w:szCs w:val="22"/>
              </w:rPr>
            </w:pPr>
            <w:r w:rsidRPr="004065FF">
              <w:rPr>
                <w:sz w:val="22"/>
                <w:szCs w:val="22"/>
              </w:rPr>
              <w:t xml:space="preserve">Принятие мер по </w:t>
            </w:r>
            <w:proofErr w:type="spellStart"/>
            <w:proofErr w:type="gramStart"/>
            <w:r w:rsidRPr="004065FF">
              <w:rPr>
                <w:sz w:val="22"/>
                <w:szCs w:val="22"/>
              </w:rPr>
              <w:t>разви</w:t>
            </w:r>
            <w:r w:rsidR="005C1DC7">
              <w:rPr>
                <w:sz w:val="22"/>
                <w:szCs w:val="22"/>
              </w:rPr>
              <w:t>-</w:t>
            </w:r>
            <w:r w:rsidRPr="004065FF">
              <w:rPr>
                <w:sz w:val="22"/>
                <w:szCs w:val="22"/>
              </w:rPr>
              <w:t>тию</w:t>
            </w:r>
            <w:proofErr w:type="spellEnd"/>
            <w:proofErr w:type="gramEnd"/>
            <w:r w:rsidRPr="004065FF">
              <w:rPr>
                <w:sz w:val="22"/>
                <w:szCs w:val="22"/>
              </w:rPr>
              <w:t xml:space="preserve"> частной </w:t>
            </w:r>
            <w:proofErr w:type="spellStart"/>
            <w:r w:rsidRPr="004065FF">
              <w:rPr>
                <w:sz w:val="22"/>
                <w:szCs w:val="22"/>
              </w:rPr>
              <w:t>собственнос</w:t>
            </w:r>
            <w:r w:rsidR="005C1DC7">
              <w:rPr>
                <w:sz w:val="22"/>
                <w:szCs w:val="22"/>
              </w:rPr>
              <w:t>-</w:t>
            </w:r>
            <w:r w:rsidRPr="004065FF">
              <w:rPr>
                <w:sz w:val="22"/>
                <w:szCs w:val="22"/>
              </w:rPr>
              <w:t>ти</w:t>
            </w:r>
            <w:proofErr w:type="spellEnd"/>
            <w:r w:rsidRPr="004065FF">
              <w:rPr>
                <w:sz w:val="22"/>
                <w:szCs w:val="22"/>
              </w:rPr>
              <w:t xml:space="preserve"> повышению зашиты права собственности и пользования имуществом</w:t>
            </w:r>
          </w:p>
        </w:tc>
        <w:tc>
          <w:tcPr>
            <w:tcW w:w="1029"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25</w:t>
            </w:r>
          </w:p>
        </w:tc>
        <w:tc>
          <w:tcPr>
            <w:tcW w:w="1064"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86</w:t>
            </w:r>
          </w:p>
        </w:tc>
        <w:tc>
          <w:tcPr>
            <w:tcW w:w="959"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189</w:t>
            </w:r>
          </w:p>
        </w:tc>
        <w:tc>
          <w:tcPr>
            <w:tcW w:w="1007"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105</w:t>
            </w:r>
          </w:p>
        </w:tc>
        <w:tc>
          <w:tcPr>
            <w:tcW w:w="1048"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11</w:t>
            </w:r>
          </w:p>
        </w:tc>
        <w:tc>
          <w:tcPr>
            <w:tcW w:w="776"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416</w:t>
            </w:r>
          </w:p>
        </w:tc>
        <w:tc>
          <w:tcPr>
            <w:tcW w:w="1060"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-0,022</w:t>
            </w:r>
          </w:p>
        </w:tc>
      </w:tr>
      <w:tr w:rsidR="0084761C" w:rsidRPr="004065FF" w:rsidTr="002622A0">
        <w:tc>
          <w:tcPr>
            <w:tcW w:w="2730" w:type="dxa"/>
          </w:tcPr>
          <w:p w:rsidR="00520C42" w:rsidRPr="004065FF" w:rsidRDefault="00520C42" w:rsidP="00FB2920">
            <w:pPr>
              <w:rPr>
                <w:sz w:val="22"/>
                <w:szCs w:val="22"/>
              </w:rPr>
            </w:pPr>
            <w:r w:rsidRPr="004065FF">
              <w:rPr>
                <w:sz w:val="22"/>
                <w:szCs w:val="22"/>
              </w:rPr>
              <w:t>Ликвидация излишних административных барьеров</w:t>
            </w:r>
          </w:p>
        </w:tc>
        <w:tc>
          <w:tcPr>
            <w:tcW w:w="1029"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35</w:t>
            </w:r>
          </w:p>
        </w:tc>
        <w:tc>
          <w:tcPr>
            <w:tcW w:w="1064"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61</w:t>
            </w:r>
          </w:p>
        </w:tc>
        <w:tc>
          <w:tcPr>
            <w:tcW w:w="959"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180</w:t>
            </w:r>
          </w:p>
        </w:tc>
        <w:tc>
          <w:tcPr>
            <w:tcW w:w="1007"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124</w:t>
            </w:r>
          </w:p>
        </w:tc>
        <w:tc>
          <w:tcPr>
            <w:tcW w:w="1048"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16</w:t>
            </w:r>
          </w:p>
        </w:tc>
        <w:tc>
          <w:tcPr>
            <w:tcW w:w="776"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416</w:t>
            </w:r>
          </w:p>
        </w:tc>
        <w:tc>
          <w:tcPr>
            <w:tcW w:w="1060"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0,060</w:t>
            </w:r>
          </w:p>
        </w:tc>
      </w:tr>
      <w:tr w:rsidR="0084761C" w:rsidRPr="004065FF" w:rsidTr="002622A0">
        <w:tc>
          <w:tcPr>
            <w:tcW w:w="2730" w:type="dxa"/>
          </w:tcPr>
          <w:p w:rsidR="00520C42" w:rsidRPr="004065FF" w:rsidRDefault="00520C42" w:rsidP="00FB2920">
            <w:pPr>
              <w:rPr>
                <w:sz w:val="22"/>
                <w:szCs w:val="22"/>
              </w:rPr>
            </w:pPr>
            <w:r w:rsidRPr="004065FF">
              <w:rPr>
                <w:sz w:val="22"/>
                <w:szCs w:val="22"/>
              </w:rPr>
              <w:t xml:space="preserve">Придание налоговому законодательству </w:t>
            </w:r>
            <w:proofErr w:type="spellStart"/>
            <w:r w:rsidRPr="004065FF">
              <w:rPr>
                <w:sz w:val="22"/>
                <w:szCs w:val="22"/>
              </w:rPr>
              <w:t>харак</w:t>
            </w:r>
            <w:r w:rsidR="005C1DC7">
              <w:rPr>
                <w:sz w:val="22"/>
                <w:szCs w:val="22"/>
              </w:rPr>
              <w:t>-</w:t>
            </w:r>
            <w:r w:rsidRPr="004065FF">
              <w:rPr>
                <w:sz w:val="22"/>
                <w:szCs w:val="22"/>
              </w:rPr>
              <w:t>тера</w:t>
            </w:r>
            <w:proofErr w:type="spellEnd"/>
            <w:r w:rsidRPr="004065FF">
              <w:rPr>
                <w:sz w:val="22"/>
                <w:szCs w:val="22"/>
              </w:rPr>
              <w:t xml:space="preserve">, </w:t>
            </w:r>
            <w:proofErr w:type="gramStart"/>
            <w:r w:rsidRPr="004065FF">
              <w:rPr>
                <w:sz w:val="22"/>
                <w:szCs w:val="22"/>
              </w:rPr>
              <w:t>стимулирующего</w:t>
            </w:r>
            <w:proofErr w:type="gramEnd"/>
            <w:r w:rsidRPr="004065FF">
              <w:rPr>
                <w:sz w:val="22"/>
                <w:szCs w:val="22"/>
              </w:rPr>
              <w:t xml:space="preserve"> </w:t>
            </w:r>
            <w:proofErr w:type="spellStart"/>
            <w:r w:rsidRPr="004065FF">
              <w:rPr>
                <w:sz w:val="22"/>
                <w:szCs w:val="22"/>
              </w:rPr>
              <w:t>до</w:t>
            </w:r>
            <w:r w:rsidR="005C1DC7">
              <w:rPr>
                <w:sz w:val="22"/>
                <w:szCs w:val="22"/>
              </w:rPr>
              <w:t>-</w:t>
            </w:r>
            <w:r w:rsidRPr="004065FF">
              <w:rPr>
                <w:sz w:val="22"/>
                <w:szCs w:val="22"/>
              </w:rPr>
              <w:t>бросовестное</w:t>
            </w:r>
            <w:proofErr w:type="spellEnd"/>
            <w:r w:rsidRPr="004065FF">
              <w:rPr>
                <w:sz w:val="22"/>
                <w:szCs w:val="22"/>
              </w:rPr>
              <w:t xml:space="preserve"> исполнение налоговых обязательств и деловую инициативу</w:t>
            </w:r>
          </w:p>
        </w:tc>
        <w:tc>
          <w:tcPr>
            <w:tcW w:w="1029"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34</w:t>
            </w:r>
          </w:p>
        </w:tc>
        <w:tc>
          <w:tcPr>
            <w:tcW w:w="1064"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74</w:t>
            </w:r>
          </w:p>
        </w:tc>
        <w:tc>
          <w:tcPr>
            <w:tcW w:w="959"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186</w:t>
            </w:r>
          </w:p>
        </w:tc>
        <w:tc>
          <w:tcPr>
            <w:tcW w:w="1007"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104</w:t>
            </w:r>
          </w:p>
        </w:tc>
        <w:tc>
          <w:tcPr>
            <w:tcW w:w="1048"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18</w:t>
            </w:r>
          </w:p>
        </w:tc>
        <w:tc>
          <w:tcPr>
            <w:tcW w:w="776"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416</w:t>
            </w:r>
          </w:p>
        </w:tc>
        <w:tc>
          <w:tcPr>
            <w:tcW w:w="1060"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-0,005</w:t>
            </w:r>
          </w:p>
        </w:tc>
      </w:tr>
      <w:tr w:rsidR="0084761C" w:rsidRPr="004065FF" w:rsidTr="002622A0">
        <w:tc>
          <w:tcPr>
            <w:tcW w:w="2730" w:type="dxa"/>
          </w:tcPr>
          <w:p w:rsidR="00520C42" w:rsidRPr="004065FF" w:rsidRDefault="00520C42" w:rsidP="005C1DC7">
            <w:pPr>
              <w:rPr>
                <w:sz w:val="22"/>
                <w:szCs w:val="22"/>
              </w:rPr>
            </w:pPr>
            <w:r w:rsidRPr="004065FF">
              <w:rPr>
                <w:sz w:val="22"/>
                <w:szCs w:val="22"/>
              </w:rPr>
              <w:t xml:space="preserve">Придание контрольной (надзорной) деятельности предупредительного </w:t>
            </w:r>
            <w:r w:rsidR="005C1DC7" w:rsidRPr="004065FF">
              <w:rPr>
                <w:sz w:val="22"/>
                <w:szCs w:val="22"/>
              </w:rPr>
              <w:t>характера</w:t>
            </w:r>
            <w:r w:rsidRPr="004065FF">
              <w:rPr>
                <w:sz w:val="22"/>
                <w:szCs w:val="22"/>
              </w:rPr>
              <w:t>, переход к преимущественному использованию профилактических мер</w:t>
            </w:r>
          </w:p>
        </w:tc>
        <w:tc>
          <w:tcPr>
            <w:tcW w:w="1029"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34</w:t>
            </w:r>
          </w:p>
        </w:tc>
        <w:tc>
          <w:tcPr>
            <w:tcW w:w="1064"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76</w:t>
            </w:r>
          </w:p>
        </w:tc>
        <w:tc>
          <w:tcPr>
            <w:tcW w:w="959"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185</w:t>
            </w:r>
          </w:p>
        </w:tc>
        <w:tc>
          <w:tcPr>
            <w:tcW w:w="1007"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104</w:t>
            </w:r>
          </w:p>
        </w:tc>
        <w:tc>
          <w:tcPr>
            <w:tcW w:w="1048"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17</w:t>
            </w:r>
          </w:p>
        </w:tc>
        <w:tc>
          <w:tcPr>
            <w:tcW w:w="776"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416</w:t>
            </w:r>
          </w:p>
        </w:tc>
        <w:tc>
          <w:tcPr>
            <w:tcW w:w="1060"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-0,014</w:t>
            </w:r>
          </w:p>
        </w:tc>
      </w:tr>
      <w:tr w:rsidR="0084761C" w:rsidRPr="004065FF" w:rsidTr="002622A0">
        <w:tc>
          <w:tcPr>
            <w:tcW w:w="2730" w:type="dxa"/>
          </w:tcPr>
          <w:p w:rsidR="0084761C" w:rsidRPr="004065FF" w:rsidRDefault="0084761C" w:rsidP="0084761C">
            <w:pPr>
              <w:rPr>
                <w:sz w:val="22"/>
                <w:szCs w:val="22"/>
              </w:rPr>
            </w:pPr>
            <w:r w:rsidRPr="004065FF">
              <w:rPr>
                <w:sz w:val="22"/>
                <w:szCs w:val="22"/>
              </w:rPr>
              <w:t xml:space="preserve">Обеспечение </w:t>
            </w:r>
            <w:proofErr w:type="spellStart"/>
            <w:r w:rsidRPr="004065FF">
              <w:rPr>
                <w:sz w:val="22"/>
                <w:szCs w:val="22"/>
              </w:rPr>
              <w:t>однознач-ного</w:t>
            </w:r>
            <w:proofErr w:type="spellEnd"/>
            <w:r w:rsidRPr="004065FF">
              <w:rPr>
                <w:sz w:val="22"/>
                <w:szCs w:val="22"/>
              </w:rPr>
              <w:t xml:space="preserve"> </w:t>
            </w:r>
            <w:proofErr w:type="gramStart"/>
            <w:r w:rsidRPr="004065FF">
              <w:rPr>
                <w:sz w:val="22"/>
                <w:szCs w:val="22"/>
              </w:rPr>
              <w:t>правового</w:t>
            </w:r>
            <w:proofErr w:type="gramEnd"/>
            <w:r w:rsidRPr="004065FF">
              <w:rPr>
                <w:sz w:val="22"/>
                <w:szCs w:val="22"/>
              </w:rPr>
              <w:t xml:space="preserve"> </w:t>
            </w:r>
            <w:proofErr w:type="spellStart"/>
            <w:r w:rsidRPr="004065FF">
              <w:rPr>
                <w:sz w:val="22"/>
                <w:szCs w:val="22"/>
              </w:rPr>
              <w:t>законода</w:t>
            </w:r>
            <w:proofErr w:type="spellEnd"/>
            <w:r w:rsidRPr="004065FF">
              <w:rPr>
                <w:sz w:val="22"/>
                <w:szCs w:val="22"/>
              </w:rPr>
              <w:t>-</w:t>
            </w:r>
          </w:p>
          <w:p w:rsidR="00520C42" w:rsidRPr="004065FF" w:rsidRDefault="0084761C" w:rsidP="0084761C">
            <w:proofErr w:type="spellStart"/>
            <w:r w:rsidRPr="004065FF">
              <w:rPr>
                <w:sz w:val="22"/>
                <w:szCs w:val="22"/>
              </w:rPr>
              <w:t>тельства</w:t>
            </w:r>
            <w:proofErr w:type="spellEnd"/>
            <w:r w:rsidRPr="004065FF">
              <w:rPr>
                <w:sz w:val="22"/>
                <w:szCs w:val="22"/>
              </w:rPr>
              <w:t xml:space="preserve">, повышение </w:t>
            </w:r>
            <w:proofErr w:type="spellStart"/>
            <w:proofErr w:type="gramStart"/>
            <w:r w:rsidR="005C1DC7">
              <w:rPr>
                <w:sz w:val="22"/>
                <w:szCs w:val="22"/>
              </w:rPr>
              <w:t>ка-</w:t>
            </w:r>
            <w:r w:rsidRPr="004065FF">
              <w:rPr>
                <w:sz w:val="22"/>
                <w:szCs w:val="22"/>
              </w:rPr>
              <w:t>чества</w:t>
            </w:r>
            <w:proofErr w:type="spellEnd"/>
            <w:proofErr w:type="gramEnd"/>
            <w:r w:rsidRPr="004065FF">
              <w:rPr>
                <w:sz w:val="22"/>
                <w:szCs w:val="22"/>
              </w:rPr>
              <w:t xml:space="preserve"> подготовки </w:t>
            </w:r>
            <w:proofErr w:type="spellStart"/>
            <w:r w:rsidRPr="004065FF">
              <w:rPr>
                <w:sz w:val="22"/>
                <w:szCs w:val="22"/>
              </w:rPr>
              <w:t>норма</w:t>
            </w:r>
            <w:r w:rsidR="005C1DC7">
              <w:rPr>
                <w:sz w:val="22"/>
                <w:szCs w:val="22"/>
              </w:rPr>
              <w:t>-</w:t>
            </w:r>
            <w:r w:rsidRPr="004065FF">
              <w:rPr>
                <w:sz w:val="22"/>
                <w:szCs w:val="22"/>
              </w:rPr>
              <w:t>тивных</w:t>
            </w:r>
            <w:proofErr w:type="spellEnd"/>
            <w:r w:rsidRPr="004065FF">
              <w:rPr>
                <w:sz w:val="22"/>
                <w:szCs w:val="22"/>
              </w:rPr>
              <w:t xml:space="preserve"> актов, </w:t>
            </w:r>
            <w:proofErr w:type="spellStart"/>
            <w:r w:rsidRPr="004065FF">
              <w:rPr>
                <w:sz w:val="22"/>
                <w:szCs w:val="22"/>
              </w:rPr>
              <w:t>регулирую</w:t>
            </w:r>
            <w:r w:rsidR="005C1DC7">
              <w:rPr>
                <w:sz w:val="22"/>
                <w:szCs w:val="22"/>
              </w:rPr>
              <w:t>-</w:t>
            </w:r>
            <w:r w:rsidRPr="004065FF">
              <w:rPr>
                <w:sz w:val="22"/>
                <w:szCs w:val="22"/>
              </w:rPr>
              <w:t>щих</w:t>
            </w:r>
            <w:proofErr w:type="spellEnd"/>
            <w:r w:rsidRPr="004065FF">
              <w:rPr>
                <w:sz w:val="22"/>
                <w:szCs w:val="22"/>
              </w:rPr>
              <w:t xml:space="preserve"> </w:t>
            </w:r>
            <w:proofErr w:type="spellStart"/>
            <w:r w:rsidRPr="004065FF">
              <w:rPr>
                <w:sz w:val="22"/>
                <w:szCs w:val="22"/>
              </w:rPr>
              <w:t>предприниматель</w:t>
            </w:r>
            <w:r w:rsidR="005C1DC7">
              <w:rPr>
                <w:sz w:val="22"/>
                <w:szCs w:val="22"/>
              </w:rPr>
              <w:t>-</w:t>
            </w:r>
            <w:r w:rsidRPr="004065FF">
              <w:rPr>
                <w:sz w:val="22"/>
                <w:szCs w:val="22"/>
              </w:rPr>
              <w:t>скую</w:t>
            </w:r>
            <w:proofErr w:type="spellEnd"/>
            <w:r w:rsidRPr="004065FF">
              <w:rPr>
                <w:sz w:val="22"/>
                <w:szCs w:val="22"/>
              </w:rPr>
              <w:t xml:space="preserve"> деятельность</w:t>
            </w:r>
          </w:p>
        </w:tc>
        <w:tc>
          <w:tcPr>
            <w:tcW w:w="1029"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30</w:t>
            </w:r>
          </w:p>
        </w:tc>
        <w:tc>
          <w:tcPr>
            <w:tcW w:w="1064"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66</w:t>
            </w:r>
          </w:p>
        </w:tc>
        <w:tc>
          <w:tcPr>
            <w:tcW w:w="959"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203</w:t>
            </w:r>
          </w:p>
        </w:tc>
        <w:tc>
          <w:tcPr>
            <w:tcW w:w="1007"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100</w:t>
            </w:r>
          </w:p>
        </w:tc>
        <w:tc>
          <w:tcPr>
            <w:tcW w:w="1048"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17</w:t>
            </w:r>
          </w:p>
        </w:tc>
        <w:tc>
          <w:tcPr>
            <w:tcW w:w="776"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416</w:t>
            </w:r>
          </w:p>
        </w:tc>
        <w:tc>
          <w:tcPr>
            <w:tcW w:w="1060" w:type="dxa"/>
            <w:vAlign w:val="center"/>
          </w:tcPr>
          <w:p w:rsidR="00520C42" w:rsidRPr="004065FF" w:rsidRDefault="0084761C" w:rsidP="0084761C">
            <w:pPr>
              <w:widowControl w:val="0"/>
              <w:jc w:val="center"/>
              <w:rPr>
                <w:rFonts w:eastAsia="Calibri"/>
                <w:sz w:val="24"/>
                <w:szCs w:val="24"/>
              </w:rPr>
            </w:pPr>
            <w:r w:rsidRPr="004065FF">
              <w:rPr>
                <w:rFonts w:eastAsia="Calibri"/>
                <w:sz w:val="24"/>
                <w:szCs w:val="24"/>
              </w:rPr>
              <w:t>0,019</w:t>
            </w:r>
          </w:p>
        </w:tc>
      </w:tr>
    </w:tbl>
    <w:p w:rsidR="003903A5" w:rsidRPr="004065FF" w:rsidRDefault="009F3983" w:rsidP="005C1DC7">
      <w:pPr>
        <w:widowControl w:val="0"/>
        <w:spacing w:after="0" w:line="450" w:lineRule="exact"/>
        <w:ind w:firstLine="567"/>
        <w:jc w:val="both"/>
        <w:rPr>
          <w:rFonts w:ascii="Times New Roman" w:eastAsia="Calibri" w:hAnsi="Times New Roman" w:cs="Times New Roman"/>
          <w:sz w:val="28"/>
          <w:szCs w:val="28"/>
        </w:rPr>
      </w:pPr>
      <w:r w:rsidRPr="004065FF">
        <w:rPr>
          <w:rFonts w:ascii="Times New Roman" w:eastAsia="Calibri" w:hAnsi="Times New Roman" w:cs="Times New Roman"/>
          <w:sz w:val="28"/>
          <w:szCs w:val="28"/>
        </w:rPr>
        <w:lastRenderedPageBreak/>
        <w:t>Так, б</w:t>
      </w:r>
      <w:r w:rsidR="00665BFF" w:rsidRPr="004065FF">
        <w:rPr>
          <w:rFonts w:ascii="Times New Roman" w:eastAsia="Calibri" w:hAnsi="Times New Roman" w:cs="Times New Roman"/>
          <w:sz w:val="28"/>
          <w:szCs w:val="28"/>
        </w:rPr>
        <w:t>елорусский бизнес оказался в большинстве случаев не удовлетворен ходом выполнения Директивы №4 «О развитии предпринимательской инициативы и стимулировании деловой активности в Республике Беларусь» (табл</w:t>
      </w:r>
      <w:r w:rsidRPr="004065FF">
        <w:rPr>
          <w:rFonts w:ascii="Times New Roman" w:eastAsia="Calibri" w:hAnsi="Times New Roman" w:cs="Times New Roman"/>
          <w:sz w:val="28"/>
          <w:szCs w:val="28"/>
        </w:rPr>
        <w:t>ица</w:t>
      </w:r>
      <w:r w:rsidR="00665BFF" w:rsidRPr="004065FF">
        <w:rPr>
          <w:rFonts w:ascii="Times New Roman" w:eastAsia="Calibri" w:hAnsi="Times New Roman" w:cs="Times New Roman"/>
          <w:sz w:val="28"/>
          <w:szCs w:val="28"/>
        </w:rPr>
        <w:t xml:space="preserve"> </w:t>
      </w:r>
      <w:r w:rsidRPr="004065FF">
        <w:rPr>
          <w:rFonts w:ascii="Times New Roman" w:eastAsia="Calibri" w:hAnsi="Times New Roman" w:cs="Times New Roman"/>
          <w:sz w:val="28"/>
          <w:szCs w:val="28"/>
        </w:rPr>
        <w:t>3.2</w:t>
      </w:r>
      <w:r w:rsidR="00665BFF" w:rsidRPr="004065FF">
        <w:rPr>
          <w:rFonts w:ascii="Times New Roman" w:eastAsia="Calibri" w:hAnsi="Times New Roman" w:cs="Times New Roman"/>
          <w:sz w:val="28"/>
          <w:szCs w:val="28"/>
        </w:rPr>
        <w:t>)</w:t>
      </w:r>
      <w:r w:rsidR="00B828FB" w:rsidRPr="004065FF">
        <w:rPr>
          <w:rFonts w:ascii="Times New Roman" w:eastAsia="Calibri" w:hAnsi="Times New Roman" w:cs="Times New Roman"/>
          <w:sz w:val="28"/>
          <w:szCs w:val="28"/>
        </w:rPr>
        <w:t xml:space="preserve"> [</w:t>
      </w:r>
      <w:r w:rsidR="00FE5109" w:rsidRPr="004065FF">
        <w:rPr>
          <w:rFonts w:ascii="Times New Roman" w:eastAsia="Calibri" w:hAnsi="Times New Roman" w:cs="Times New Roman"/>
          <w:sz w:val="28"/>
          <w:szCs w:val="28"/>
        </w:rPr>
        <w:t>13</w:t>
      </w:r>
      <w:r w:rsidR="00B828FB" w:rsidRPr="004065FF">
        <w:rPr>
          <w:rFonts w:ascii="Times New Roman" w:eastAsia="Calibri" w:hAnsi="Times New Roman" w:cs="Times New Roman"/>
          <w:sz w:val="28"/>
          <w:szCs w:val="28"/>
        </w:rPr>
        <w:t>]</w:t>
      </w:r>
      <w:r w:rsidR="00665BFF" w:rsidRPr="004065FF">
        <w:rPr>
          <w:rFonts w:ascii="Times New Roman" w:eastAsia="Calibri" w:hAnsi="Times New Roman" w:cs="Times New Roman"/>
          <w:sz w:val="28"/>
          <w:szCs w:val="28"/>
        </w:rPr>
        <w:t xml:space="preserve">. </w:t>
      </w:r>
      <w:r w:rsidR="002622A0" w:rsidRPr="002622A0">
        <w:rPr>
          <w:rFonts w:ascii="Times New Roman" w:eastAsia="Calibri" w:hAnsi="Times New Roman" w:cs="Times New Roman"/>
          <w:sz w:val="28"/>
          <w:szCs w:val="28"/>
        </w:rPr>
        <w:t xml:space="preserve">Как </w:t>
      </w:r>
      <w:proofErr w:type="gramStart"/>
      <w:r w:rsidR="002622A0" w:rsidRPr="002622A0">
        <w:rPr>
          <w:rFonts w:ascii="Times New Roman" w:eastAsia="Calibri" w:hAnsi="Times New Roman" w:cs="Times New Roman"/>
          <w:sz w:val="28"/>
          <w:szCs w:val="28"/>
        </w:rPr>
        <w:t>показывают данные таблицы 3.2 почти 40% опрошенных предприятий заявили</w:t>
      </w:r>
      <w:proofErr w:type="gramEnd"/>
      <w:r w:rsidR="002622A0" w:rsidRPr="002622A0">
        <w:rPr>
          <w:rFonts w:ascii="Times New Roman" w:eastAsia="Calibri" w:hAnsi="Times New Roman" w:cs="Times New Roman"/>
          <w:sz w:val="28"/>
          <w:szCs w:val="28"/>
        </w:rPr>
        <w:t>, что Директива вообще не выполнена или скорее не выполнена.</w:t>
      </w:r>
    </w:p>
    <w:p w:rsidR="009F3983" w:rsidRPr="004065FF" w:rsidRDefault="009F3983" w:rsidP="005C1DC7">
      <w:pPr>
        <w:widowControl w:val="0"/>
        <w:spacing w:after="0" w:line="450" w:lineRule="exact"/>
        <w:ind w:firstLine="709"/>
        <w:jc w:val="both"/>
        <w:rPr>
          <w:rFonts w:ascii="Times New Roman" w:eastAsia="Calibri" w:hAnsi="Times New Roman" w:cs="Times New Roman"/>
          <w:sz w:val="28"/>
          <w:szCs w:val="28"/>
        </w:rPr>
      </w:pPr>
      <w:r w:rsidRPr="004065FF">
        <w:rPr>
          <w:rFonts w:ascii="Times New Roman" w:eastAsia="Calibri" w:hAnsi="Times New Roman" w:cs="Times New Roman"/>
          <w:sz w:val="28"/>
          <w:szCs w:val="28"/>
        </w:rPr>
        <w:t>Таблица 3.2 – Оценка белорусскими предприятиями действий правительства по выполнению Директивы №4 «О развитии предпринимательской инициативы и стимулировании деловой активности в Республике Беларусь»</w:t>
      </w:r>
    </w:p>
    <w:tbl>
      <w:tblPr>
        <w:tblStyle w:val="aa"/>
        <w:tblW w:w="0" w:type="auto"/>
        <w:tblLook w:val="04A0"/>
      </w:tblPr>
      <w:tblGrid>
        <w:gridCol w:w="5790"/>
        <w:gridCol w:w="2187"/>
        <w:gridCol w:w="1593"/>
      </w:tblGrid>
      <w:tr w:rsidR="00B828FB" w:rsidRPr="004065FF" w:rsidTr="00B828FB">
        <w:tc>
          <w:tcPr>
            <w:tcW w:w="5920" w:type="dxa"/>
          </w:tcPr>
          <w:p w:rsidR="00B828FB" w:rsidRPr="004065FF" w:rsidRDefault="00B828FB" w:rsidP="00B828FB">
            <w:pPr>
              <w:widowControl w:val="0"/>
              <w:jc w:val="center"/>
              <w:rPr>
                <w:rFonts w:eastAsia="Calibri"/>
                <w:sz w:val="24"/>
                <w:szCs w:val="24"/>
              </w:rPr>
            </w:pPr>
            <w:r w:rsidRPr="004065FF">
              <w:rPr>
                <w:rFonts w:eastAsia="Calibri"/>
                <w:sz w:val="24"/>
                <w:szCs w:val="24"/>
              </w:rPr>
              <w:t>Выраженное мнение</w:t>
            </w:r>
          </w:p>
        </w:tc>
        <w:tc>
          <w:tcPr>
            <w:tcW w:w="2211" w:type="dxa"/>
            <w:vAlign w:val="center"/>
          </w:tcPr>
          <w:p w:rsidR="00B828FB" w:rsidRPr="004065FF" w:rsidRDefault="00B828FB" w:rsidP="00B828FB">
            <w:pPr>
              <w:widowControl w:val="0"/>
              <w:jc w:val="center"/>
              <w:rPr>
                <w:rFonts w:eastAsia="Calibri"/>
                <w:sz w:val="24"/>
                <w:szCs w:val="24"/>
              </w:rPr>
            </w:pPr>
            <w:r w:rsidRPr="004065FF">
              <w:rPr>
                <w:rFonts w:eastAsia="Calibri"/>
                <w:sz w:val="24"/>
                <w:szCs w:val="24"/>
              </w:rPr>
              <w:t>Количество</w:t>
            </w:r>
          </w:p>
        </w:tc>
        <w:tc>
          <w:tcPr>
            <w:tcW w:w="1619" w:type="dxa"/>
            <w:vAlign w:val="center"/>
          </w:tcPr>
          <w:p w:rsidR="00B828FB" w:rsidRPr="004065FF" w:rsidRDefault="00B828FB" w:rsidP="00B828FB">
            <w:pPr>
              <w:widowControl w:val="0"/>
              <w:jc w:val="center"/>
              <w:rPr>
                <w:rFonts w:eastAsia="Calibri"/>
                <w:sz w:val="24"/>
                <w:szCs w:val="24"/>
              </w:rPr>
            </w:pPr>
            <w:r w:rsidRPr="004065FF">
              <w:rPr>
                <w:rFonts w:eastAsia="Calibri"/>
                <w:sz w:val="24"/>
                <w:szCs w:val="24"/>
              </w:rPr>
              <w:t>%</w:t>
            </w:r>
          </w:p>
        </w:tc>
      </w:tr>
      <w:tr w:rsidR="00B828FB" w:rsidRPr="004065FF" w:rsidTr="00B828FB">
        <w:tc>
          <w:tcPr>
            <w:tcW w:w="5920" w:type="dxa"/>
          </w:tcPr>
          <w:p w:rsidR="00B828FB" w:rsidRPr="004065FF" w:rsidRDefault="00B828FB" w:rsidP="009F3983">
            <w:pPr>
              <w:widowControl w:val="0"/>
              <w:jc w:val="both"/>
              <w:rPr>
                <w:rFonts w:eastAsia="Calibri"/>
                <w:sz w:val="24"/>
                <w:szCs w:val="24"/>
              </w:rPr>
            </w:pPr>
            <w:r w:rsidRPr="004065FF">
              <w:rPr>
                <w:rFonts w:eastAsia="Calibri"/>
                <w:sz w:val="24"/>
                <w:szCs w:val="24"/>
              </w:rPr>
              <w:t>Вообще не выполнена</w:t>
            </w:r>
          </w:p>
        </w:tc>
        <w:tc>
          <w:tcPr>
            <w:tcW w:w="2211" w:type="dxa"/>
            <w:vAlign w:val="center"/>
          </w:tcPr>
          <w:p w:rsidR="00B828FB" w:rsidRPr="004065FF" w:rsidRDefault="00B828FB" w:rsidP="00B828FB">
            <w:pPr>
              <w:widowControl w:val="0"/>
              <w:jc w:val="center"/>
              <w:rPr>
                <w:rFonts w:eastAsia="Calibri"/>
                <w:sz w:val="24"/>
                <w:szCs w:val="24"/>
              </w:rPr>
            </w:pPr>
            <w:r w:rsidRPr="004065FF">
              <w:rPr>
                <w:rFonts w:eastAsia="Calibri"/>
                <w:sz w:val="24"/>
                <w:szCs w:val="24"/>
              </w:rPr>
              <w:t>40</w:t>
            </w:r>
          </w:p>
        </w:tc>
        <w:tc>
          <w:tcPr>
            <w:tcW w:w="1619" w:type="dxa"/>
            <w:vAlign w:val="center"/>
          </w:tcPr>
          <w:p w:rsidR="00B828FB" w:rsidRPr="004065FF" w:rsidRDefault="00B828FB" w:rsidP="00B828FB">
            <w:pPr>
              <w:widowControl w:val="0"/>
              <w:jc w:val="center"/>
              <w:rPr>
                <w:rFonts w:eastAsia="Calibri"/>
                <w:sz w:val="24"/>
                <w:szCs w:val="24"/>
              </w:rPr>
            </w:pPr>
            <w:r w:rsidRPr="004065FF">
              <w:rPr>
                <w:rFonts w:eastAsia="Calibri"/>
                <w:sz w:val="24"/>
                <w:szCs w:val="24"/>
              </w:rPr>
              <w:t>9,6</w:t>
            </w:r>
          </w:p>
        </w:tc>
      </w:tr>
      <w:tr w:rsidR="00B828FB" w:rsidRPr="004065FF" w:rsidTr="00B828FB">
        <w:tc>
          <w:tcPr>
            <w:tcW w:w="5920" w:type="dxa"/>
          </w:tcPr>
          <w:p w:rsidR="00B828FB" w:rsidRPr="004065FF" w:rsidRDefault="00B828FB" w:rsidP="009F3983">
            <w:pPr>
              <w:widowControl w:val="0"/>
              <w:jc w:val="both"/>
              <w:rPr>
                <w:rFonts w:eastAsia="Calibri"/>
                <w:sz w:val="24"/>
                <w:szCs w:val="24"/>
              </w:rPr>
            </w:pPr>
            <w:r w:rsidRPr="004065FF">
              <w:rPr>
                <w:rFonts w:eastAsia="Calibri"/>
                <w:sz w:val="24"/>
                <w:szCs w:val="24"/>
              </w:rPr>
              <w:t>Скорее не выполнена</w:t>
            </w:r>
          </w:p>
        </w:tc>
        <w:tc>
          <w:tcPr>
            <w:tcW w:w="2211" w:type="dxa"/>
            <w:vAlign w:val="center"/>
          </w:tcPr>
          <w:p w:rsidR="00B828FB" w:rsidRPr="004065FF" w:rsidRDefault="00B828FB" w:rsidP="00B828FB">
            <w:pPr>
              <w:widowControl w:val="0"/>
              <w:jc w:val="center"/>
              <w:rPr>
                <w:rFonts w:eastAsia="Calibri"/>
                <w:sz w:val="24"/>
                <w:szCs w:val="24"/>
              </w:rPr>
            </w:pPr>
            <w:r w:rsidRPr="004065FF">
              <w:rPr>
                <w:rFonts w:eastAsia="Calibri"/>
                <w:sz w:val="24"/>
                <w:szCs w:val="24"/>
              </w:rPr>
              <w:t>126</w:t>
            </w:r>
          </w:p>
        </w:tc>
        <w:tc>
          <w:tcPr>
            <w:tcW w:w="1619" w:type="dxa"/>
            <w:vAlign w:val="center"/>
          </w:tcPr>
          <w:p w:rsidR="00B828FB" w:rsidRPr="004065FF" w:rsidRDefault="00B828FB" w:rsidP="00B828FB">
            <w:pPr>
              <w:widowControl w:val="0"/>
              <w:jc w:val="center"/>
              <w:rPr>
                <w:rFonts w:eastAsia="Calibri"/>
                <w:sz w:val="24"/>
                <w:szCs w:val="24"/>
              </w:rPr>
            </w:pPr>
            <w:r w:rsidRPr="004065FF">
              <w:rPr>
                <w:rFonts w:eastAsia="Calibri"/>
                <w:sz w:val="24"/>
                <w:szCs w:val="24"/>
              </w:rPr>
              <w:t>30,3</w:t>
            </w:r>
          </w:p>
        </w:tc>
      </w:tr>
      <w:tr w:rsidR="00B828FB" w:rsidRPr="004065FF" w:rsidTr="00B828FB">
        <w:tc>
          <w:tcPr>
            <w:tcW w:w="5920" w:type="dxa"/>
          </w:tcPr>
          <w:p w:rsidR="00B828FB" w:rsidRPr="004065FF" w:rsidRDefault="00B828FB" w:rsidP="009F3983">
            <w:pPr>
              <w:widowControl w:val="0"/>
              <w:jc w:val="both"/>
              <w:rPr>
                <w:rFonts w:eastAsia="Calibri"/>
                <w:sz w:val="24"/>
                <w:szCs w:val="24"/>
              </w:rPr>
            </w:pPr>
            <w:r w:rsidRPr="004065FF">
              <w:rPr>
                <w:rFonts w:eastAsia="Calibri"/>
                <w:sz w:val="24"/>
                <w:szCs w:val="24"/>
              </w:rPr>
              <w:t>Скорее выполнена</w:t>
            </w:r>
          </w:p>
        </w:tc>
        <w:tc>
          <w:tcPr>
            <w:tcW w:w="2211" w:type="dxa"/>
            <w:vAlign w:val="center"/>
          </w:tcPr>
          <w:p w:rsidR="00B828FB" w:rsidRPr="004065FF" w:rsidRDefault="00B828FB" w:rsidP="00B828FB">
            <w:pPr>
              <w:widowControl w:val="0"/>
              <w:jc w:val="center"/>
              <w:rPr>
                <w:rFonts w:eastAsia="Calibri"/>
                <w:sz w:val="24"/>
                <w:szCs w:val="24"/>
              </w:rPr>
            </w:pPr>
            <w:r w:rsidRPr="004065FF">
              <w:rPr>
                <w:rFonts w:eastAsia="Calibri"/>
                <w:sz w:val="24"/>
                <w:szCs w:val="24"/>
              </w:rPr>
              <w:t>86</w:t>
            </w:r>
          </w:p>
        </w:tc>
        <w:tc>
          <w:tcPr>
            <w:tcW w:w="1619" w:type="dxa"/>
            <w:vAlign w:val="center"/>
          </w:tcPr>
          <w:p w:rsidR="00B828FB" w:rsidRPr="004065FF" w:rsidRDefault="00B828FB" w:rsidP="00B828FB">
            <w:pPr>
              <w:widowControl w:val="0"/>
              <w:jc w:val="center"/>
              <w:rPr>
                <w:rFonts w:eastAsia="Calibri"/>
                <w:sz w:val="24"/>
                <w:szCs w:val="24"/>
              </w:rPr>
            </w:pPr>
            <w:r w:rsidRPr="004065FF">
              <w:rPr>
                <w:rFonts w:eastAsia="Calibri"/>
                <w:sz w:val="24"/>
                <w:szCs w:val="24"/>
              </w:rPr>
              <w:t>20,7</w:t>
            </w:r>
          </w:p>
        </w:tc>
      </w:tr>
      <w:tr w:rsidR="00B828FB" w:rsidRPr="004065FF" w:rsidTr="00B828FB">
        <w:tc>
          <w:tcPr>
            <w:tcW w:w="5920" w:type="dxa"/>
          </w:tcPr>
          <w:p w:rsidR="00B828FB" w:rsidRPr="004065FF" w:rsidRDefault="00B828FB" w:rsidP="009F3983">
            <w:pPr>
              <w:widowControl w:val="0"/>
              <w:jc w:val="both"/>
              <w:rPr>
                <w:rFonts w:eastAsia="Calibri"/>
                <w:sz w:val="24"/>
                <w:szCs w:val="24"/>
              </w:rPr>
            </w:pPr>
            <w:r w:rsidRPr="004065FF">
              <w:rPr>
                <w:rFonts w:eastAsia="Calibri"/>
                <w:sz w:val="24"/>
                <w:szCs w:val="24"/>
              </w:rPr>
              <w:t>Полностью выполнена</w:t>
            </w:r>
          </w:p>
        </w:tc>
        <w:tc>
          <w:tcPr>
            <w:tcW w:w="2211" w:type="dxa"/>
            <w:vAlign w:val="center"/>
          </w:tcPr>
          <w:p w:rsidR="00B828FB" w:rsidRPr="004065FF" w:rsidRDefault="00B828FB" w:rsidP="00B828FB">
            <w:pPr>
              <w:widowControl w:val="0"/>
              <w:jc w:val="center"/>
              <w:rPr>
                <w:rFonts w:eastAsia="Calibri"/>
                <w:sz w:val="24"/>
                <w:szCs w:val="24"/>
              </w:rPr>
            </w:pPr>
            <w:r w:rsidRPr="004065FF">
              <w:rPr>
                <w:rFonts w:eastAsia="Calibri"/>
                <w:sz w:val="24"/>
                <w:szCs w:val="24"/>
              </w:rPr>
              <w:t>22</w:t>
            </w:r>
          </w:p>
        </w:tc>
        <w:tc>
          <w:tcPr>
            <w:tcW w:w="1619" w:type="dxa"/>
            <w:vAlign w:val="center"/>
          </w:tcPr>
          <w:p w:rsidR="00B828FB" w:rsidRPr="004065FF" w:rsidRDefault="00B828FB" w:rsidP="00B828FB">
            <w:pPr>
              <w:widowControl w:val="0"/>
              <w:jc w:val="center"/>
              <w:rPr>
                <w:rFonts w:eastAsia="Calibri"/>
                <w:sz w:val="24"/>
                <w:szCs w:val="24"/>
              </w:rPr>
            </w:pPr>
            <w:r w:rsidRPr="004065FF">
              <w:rPr>
                <w:rFonts w:eastAsia="Calibri"/>
                <w:sz w:val="24"/>
                <w:szCs w:val="24"/>
              </w:rPr>
              <w:t>5,3</w:t>
            </w:r>
          </w:p>
        </w:tc>
      </w:tr>
      <w:tr w:rsidR="00B828FB" w:rsidRPr="004065FF" w:rsidTr="00B828FB">
        <w:tc>
          <w:tcPr>
            <w:tcW w:w="5920" w:type="dxa"/>
          </w:tcPr>
          <w:p w:rsidR="00B828FB" w:rsidRPr="004065FF" w:rsidRDefault="00B828FB" w:rsidP="009F3983">
            <w:pPr>
              <w:widowControl w:val="0"/>
              <w:jc w:val="both"/>
              <w:rPr>
                <w:rFonts w:eastAsia="Calibri"/>
                <w:sz w:val="24"/>
                <w:szCs w:val="24"/>
              </w:rPr>
            </w:pPr>
            <w:r w:rsidRPr="004065FF">
              <w:rPr>
                <w:rFonts w:eastAsia="Calibri"/>
                <w:sz w:val="24"/>
                <w:szCs w:val="24"/>
              </w:rPr>
              <w:t>НО/ЗО</w:t>
            </w:r>
          </w:p>
        </w:tc>
        <w:tc>
          <w:tcPr>
            <w:tcW w:w="2211" w:type="dxa"/>
            <w:vAlign w:val="center"/>
          </w:tcPr>
          <w:p w:rsidR="00B828FB" w:rsidRPr="004065FF" w:rsidRDefault="00B828FB" w:rsidP="00B828FB">
            <w:pPr>
              <w:widowControl w:val="0"/>
              <w:jc w:val="center"/>
              <w:rPr>
                <w:rFonts w:eastAsia="Calibri"/>
                <w:sz w:val="24"/>
                <w:szCs w:val="24"/>
              </w:rPr>
            </w:pPr>
            <w:r w:rsidRPr="004065FF">
              <w:rPr>
                <w:rFonts w:eastAsia="Calibri"/>
                <w:sz w:val="24"/>
                <w:szCs w:val="24"/>
              </w:rPr>
              <w:t>142</w:t>
            </w:r>
          </w:p>
        </w:tc>
        <w:tc>
          <w:tcPr>
            <w:tcW w:w="1619" w:type="dxa"/>
            <w:vAlign w:val="center"/>
          </w:tcPr>
          <w:p w:rsidR="00B828FB" w:rsidRPr="004065FF" w:rsidRDefault="00B828FB" w:rsidP="00B828FB">
            <w:pPr>
              <w:widowControl w:val="0"/>
              <w:jc w:val="center"/>
              <w:rPr>
                <w:rFonts w:eastAsia="Calibri"/>
                <w:sz w:val="24"/>
                <w:szCs w:val="24"/>
              </w:rPr>
            </w:pPr>
            <w:r w:rsidRPr="004065FF">
              <w:rPr>
                <w:rFonts w:eastAsia="Calibri"/>
                <w:sz w:val="24"/>
                <w:szCs w:val="24"/>
              </w:rPr>
              <w:t>34,1</w:t>
            </w:r>
          </w:p>
        </w:tc>
      </w:tr>
      <w:tr w:rsidR="00B828FB" w:rsidRPr="004065FF" w:rsidTr="00B828FB">
        <w:tc>
          <w:tcPr>
            <w:tcW w:w="5920" w:type="dxa"/>
          </w:tcPr>
          <w:p w:rsidR="00B828FB" w:rsidRPr="004065FF" w:rsidRDefault="00B828FB" w:rsidP="009F3983">
            <w:pPr>
              <w:widowControl w:val="0"/>
              <w:jc w:val="both"/>
              <w:rPr>
                <w:rFonts w:eastAsia="Calibri"/>
                <w:sz w:val="24"/>
                <w:szCs w:val="24"/>
              </w:rPr>
            </w:pPr>
            <w:r w:rsidRPr="004065FF">
              <w:rPr>
                <w:rFonts w:eastAsia="Calibri"/>
                <w:sz w:val="24"/>
                <w:szCs w:val="24"/>
              </w:rPr>
              <w:t>Всего</w:t>
            </w:r>
          </w:p>
        </w:tc>
        <w:tc>
          <w:tcPr>
            <w:tcW w:w="2211" w:type="dxa"/>
            <w:vAlign w:val="center"/>
          </w:tcPr>
          <w:p w:rsidR="00B828FB" w:rsidRPr="004065FF" w:rsidRDefault="00B828FB" w:rsidP="00B828FB">
            <w:pPr>
              <w:widowControl w:val="0"/>
              <w:jc w:val="center"/>
              <w:rPr>
                <w:rFonts w:eastAsia="Calibri"/>
                <w:sz w:val="24"/>
                <w:szCs w:val="24"/>
              </w:rPr>
            </w:pPr>
            <w:r w:rsidRPr="004065FF">
              <w:rPr>
                <w:rFonts w:eastAsia="Calibri"/>
                <w:sz w:val="24"/>
                <w:szCs w:val="24"/>
              </w:rPr>
              <w:t>416</w:t>
            </w:r>
          </w:p>
        </w:tc>
        <w:tc>
          <w:tcPr>
            <w:tcW w:w="1619" w:type="dxa"/>
            <w:vAlign w:val="center"/>
          </w:tcPr>
          <w:p w:rsidR="00B828FB" w:rsidRPr="004065FF" w:rsidRDefault="00B828FB" w:rsidP="00B828FB">
            <w:pPr>
              <w:widowControl w:val="0"/>
              <w:jc w:val="center"/>
              <w:rPr>
                <w:rFonts w:eastAsia="Calibri"/>
                <w:sz w:val="24"/>
                <w:szCs w:val="24"/>
              </w:rPr>
            </w:pPr>
            <w:r w:rsidRPr="004065FF">
              <w:rPr>
                <w:rFonts w:eastAsia="Calibri"/>
                <w:sz w:val="24"/>
                <w:szCs w:val="24"/>
              </w:rPr>
              <w:t>100,0</w:t>
            </w:r>
          </w:p>
        </w:tc>
      </w:tr>
    </w:tbl>
    <w:p w:rsidR="009F3983" w:rsidRPr="004065FF" w:rsidRDefault="009F3983" w:rsidP="005C1DC7">
      <w:pPr>
        <w:widowControl w:val="0"/>
        <w:spacing w:after="0" w:line="450" w:lineRule="exact"/>
        <w:jc w:val="both"/>
        <w:rPr>
          <w:rFonts w:ascii="Times New Roman" w:eastAsia="Calibri" w:hAnsi="Times New Roman" w:cs="Times New Roman"/>
          <w:sz w:val="24"/>
          <w:szCs w:val="24"/>
        </w:rPr>
      </w:pPr>
    </w:p>
    <w:p w:rsidR="00B828FB" w:rsidRPr="004065FF" w:rsidRDefault="00665BFF" w:rsidP="005C1DC7">
      <w:pPr>
        <w:widowControl w:val="0"/>
        <w:spacing w:after="0" w:line="450" w:lineRule="exact"/>
        <w:ind w:firstLine="567"/>
        <w:jc w:val="both"/>
        <w:rPr>
          <w:rFonts w:ascii="Times New Roman" w:eastAsia="Calibri" w:hAnsi="Times New Roman" w:cs="Times New Roman"/>
          <w:sz w:val="28"/>
        </w:rPr>
      </w:pPr>
      <w:proofErr w:type="gramStart"/>
      <w:r w:rsidRPr="004065FF">
        <w:rPr>
          <w:rFonts w:ascii="Times New Roman" w:eastAsia="Calibri" w:hAnsi="Times New Roman" w:cs="Times New Roman"/>
          <w:sz w:val="28"/>
        </w:rPr>
        <w:t>Удовлетворены</w:t>
      </w:r>
      <w:proofErr w:type="gramEnd"/>
      <w:r w:rsidRPr="004065FF">
        <w:rPr>
          <w:rFonts w:ascii="Times New Roman" w:eastAsia="Calibri" w:hAnsi="Times New Roman" w:cs="Times New Roman"/>
          <w:sz w:val="28"/>
        </w:rPr>
        <w:t xml:space="preserve"> результатами работы оказались немногим более четверти предприятий. При этом более трети респондентов затруднились ответить на поставленный вопрос, что также можно считать негативным сигналом: ведь если представитель </w:t>
      </w:r>
      <w:r w:rsidR="00B828FB" w:rsidRPr="004065FF">
        <w:rPr>
          <w:rFonts w:ascii="Times New Roman" w:eastAsia="Calibri" w:hAnsi="Times New Roman" w:cs="Times New Roman"/>
          <w:sz w:val="28"/>
        </w:rPr>
        <w:t>бизнеса</w:t>
      </w:r>
      <w:r w:rsidRPr="004065FF">
        <w:rPr>
          <w:rFonts w:ascii="Times New Roman" w:eastAsia="Calibri" w:hAnsi="Times New Roman" w:cs="Times New Roman"/>
          <w:sz w:val="28"/>
        </w:rPr>
        <w:t xml:space="preserve"> не может оценить результативность работы правительства по выполнению Директивы, значит либо эти результаты отсутствовали, либо он вовсе не осведомлен о работе в этом направлении. </w:t>
      </w:r>
    </w:p>
    <w:p w:rsidR="002622A0" w:rsidRDefault="00665BFF" w:rsidP="005C1DC7">
      <w:pPr>
        <w:widowControl w:val="0"/>
        <w:spacing w:after="0" w:line="450" w:lineRule="exact"/>
        <w:ind w:firstLine="567"/>
        <w:jc w:val="both"/>
        <w:rPr>
          <w:rFonts w:ascii="Times New Roman" w:eastAsia="Calibri" w:hAnsi="Times New Roman" w:cs="Times New Roman"/>
          <w:sz w:val="28"/>
        </w:rPr>
      </w:pPr>
      <w:r w:rsidRPr="004065FF">
        <w:rPr>
          <w:rFonts w:ascii="Times New Roman" w:eastAsia="Calibri" w:hAnsi="Times New Roman" w:cs="Times New Roman"/>
          <w:sz w:val="28"/>
        </w:rPr>
        <w:t xml:space="preserve">Нельзя сказать, что мнение белорусского бизнеса о работе правительства, направленной на стимулирование в стране частной инициативы, однозначно отрицательное. Результаты опроса убедительно показали, что среди </w:t>
      </w:r>
      <w:proofErr w:type="gramStart"/>
      <w:r w:rsidR="00B828FB" w:rsidRPr="004065FF">
        <w:rPr>
          <w:rFonts w:ascii="Times New Roman" w:eastAsia="Calibri" w:hAnsi="Times New Roman" w:cs="Times New Roman"/>
          <w:sz w:val="28"/>
        </w:rPr>
        <w:t>опрошенных</w:t>
      </w:r>
      <w:proofErr w:type="gramEnd"/>
      <w:r w:rsidRPr="004065FF">
        <w:rPr>
          <w:rFonts w:ascii="Times New Roman" w:eastAsia="Calibri" w:hAnsi="Times New Roman" w:cs="Times New Roman"/>
          <w:sz w:val="28"/>
        </w:rPr>
        <w:t xml:space="preserve"> есть те, кто удовлетворен проделанной работой. Тем не менее, обращает на себя внимание тот факт, что эта относительная удовлетворенность и отчасти сдержанные оценки имели место уже во время очередного кризиса в экономике – после вновь проведенной девальвации национальной валюты и, как уже было отмечено, осложнившихся экономических условий ведения хозяйственной </w:t>
      </w:r>
      <w:r w:rsidRPr="004065FF">
        <w:rPr>
          <w:rFonts w:ascii="Times New Roman" w:eastAsia="Calibri" w:hAnsi="Times New Roman" w:cs="Times New Roman"/>
          <w:sz w:val="28"/>
        </w:rPr>
        <w:lastRenderedPageBreak/>
        <w:t xml:space="preserve">деятельности. </w:t>
      </w:r>
    </w:p>
    <w:p w:rsidR="00EE7C54" w:rsidRPr="004065FF" w:rsidRDefault="00665BFF" w:rsidP="005C1DC7">
      <w:pPr>
        <w:widowControl w:val="0"/>
        <w:spacing w:after="0" w:line="450" w:lineRule="exact"/>
        <w:ind w:firstLine="567"/>
        <w:jc w:val="both"/>
        <w:rPr>
          <w:rFonts w:ascii="Times New Roman" w:eastAsia="Calibri" w:hAnsi="Times New Roman" w:cs="Times New Roman"/>
          <w:sz w:val="28"/>
        </w:rPr>
      </w:pPr>
      <w:r w:rsidRPr="004065FF">
        <w:rPr>
          <w:rFonts w:ascii="Times New Roman" w:eastAsia="Calibri" w:hAnsi="Times New Roman" w:cs="Times New Roman"/>
          <w:sz w:val="28"/>
        </w:rPr>
        <w:t xml:space="preserve">Иными словами, можно предположить, что сдержанные оценки белорусского бизнеса – лишь следствие наличия более серьезных проблем и внешних вызовов, на фоне которых недостаточно быстрая и решительная работа по улучшению </w:t>
      </w:r>
      <w:proofErr w:type="gramStart"/>
      <w:r w:rsidRPr="004065FF">
        <w:rPr>
          <w:rFonts w:ascii="Times New Roman" w:eastAsia="Calibri" w:hAnsi="Times New Roman" w:cs="Times New Roman"/>
          <w:sz w:val="28"/>
        </w:rPr>
        <w:t>бизнес-с</w:t>
      </w:r>
      <w:r w:rsidR="00EE7C54" w:rsidRPr="004065FF">
        <w:rPr>
          <w:rFonts w:ascii="Times New Roman" w:eastAsia="Calibri" w:hAnsi="Times New Roman" w:cs="Times New Roman"/>
          <w:sz w:val="28"/>
        </w:rPr>
        <w:t>реды</w:t>
      </w:r>
      <w:proofErr w:type="gramEnd"/>
      <w:r w:rsidR="00EE7C54" w:rsidRPr="004065FF">
        <w:rPr>
          <w:rFonts w:ascii="Times New Roman" w:eastAsia="Calibri" w:hAnsi="Times New Roman" w:cs="Times New Roman"/>
          <w:sz w:val="28"/>
        </w:rPr>
        <w:t xml:space="preserve"> кажется не такой заметной.</w:t>
      </w:r>
    </w:p>
    <w:p w:rsidR="00EE7C54" w:rsidRPr="004065FF" w:rsidRDefault="00665BFF" w:rsidP="005C1DC7">
      <w:pPr>
        <w:widowControl w:val="0"/>
        <w:spacing w:after="0" w:line="450" w:lineRule="exact"/>
        <w:ind w:firstLine="567"/>
        <w:jc w:val="both"/>
        <w:rPr>
          <w:rFonts w:ascii="Times New Roman" w:eastAsia="Calibri" w:hAnsi="Times New Roman" w:cs="Times New Roman"/>
          <w:sz w:val="28"/>
        </w:rPr>
      </w:pPr>
      <w:r w:rsidRPr="004065FF">
        <w:rPr>
          <w:rFonts w:ascii="Times New Roman" w:eastAsia="Calibri" w:hAnsi="Times New Roman" w:cs="Times New Roman"/>
          <w:sz w:val="28"/>
        </w:rPr>
        <w:t>Косвенно это подтверждается результатами ответа на вопрос о мерах, через которые государство могло бы улучшить ситуацию с доступностью финансирования (табл</w:t>
      </w:r>
      <w:r w:rsidR="00EE7C54" w:rsidRPr="004065FF">
        <w:rPr>
          <w:rFonts w:ascii="Times New Roman" w:eastAsia="Calibri" w:hAnsi="Times New Roman" w:cs="Times New Roman"/>
          <w:sz w:val="28"/>
        </w:rPr>
        <w:t>ица 3.3</w:t>
      </w:r>
      <w:r w:rsidRPr="004065FF">
        <w:rPr>
          <w:rFonts w:ascii="Times New Roman" w:eastAsia="Calibri" w:hAnsi="Times New Roman" w:cs="Times New Roman"/>
          <w:sz w:val="28"/>
        </w:rPr>
        <w:t>)</w:t>
      </w:r>
      <w:r w:rsidR="00EE7C54" w:rsidRPr="004065FF">
        <w:rPr>
          <w:rFonts w:ascii="Times New Roman" w:eastAsia="Calibri" w:hAnsi="Times New Roman" w:cs="Times New Roman"/>
          <w:sz w:val="28"/>
        </w:rPr>
        <w:t xml:space="preserve"> [</w:t>
      </w:r>
      <w:r w:rsidR="00FE5109" w:rsidRPr="004065FF">
        <w:rPr>
          <w:rFonts w:ascii="Times New Roman" w:eastAsia="Calibri" w:hAnsi="Times New Roman" w:cs="Times New Roman"/>
          <w:sz w:val="28"/>
        </w:rPr>
        <w:t>13</w:t>
      </w:r>
      <w:r w:rsidR="00EE7C54" w:rsidRPr="004065FF">
        <w:rPr>
          <w:rFonts w:ascii="Times New Roman" w:eastAsia="Calibri" w:hAnsi="Times New Roman" w:cs="Times New Roman"/>
          <w:sz w:val="28"/>
        </w:rPr>
        <w:t>]</w:t>
      </w:r>
      <w:r w:rsidRPr="004065FF">
        <w:rPr>
          <w:rFonts w:ascii="Times New Roman" w:eastAsia="Calibri" w:hAnsi="Times New Roman" w:cs="Times New Roman"/>
          <w:sz w:val="28"/>
        </w:rPr>
        <w:t xml:space="preserve">. </w:t>
      </w:r>
    </w:p>
    <w:p w:rsidR="00EE7C54" w:rsidRPr="00980D31" w:rsidRDefault="00665BFF" w:rsidP="005C1DC7">
      <w:pPr>
        <w:widowControl w:val="0"/>
        <w:spacing w:after="0" w:line="450" w:lineRule="exact"/>
        <w:ind w:firstLine="709"/>
        <w:jc w:val="both"/>
        <w:rPr>
          <w:rFonts w:ascii="Times New Roman" w:eastAsia="Calibri" w:hAnsi="Times New Roman" w:cs="Times New Roman"/>
          <w:sz w:val="28"/>
          <w:szCs w:val="28"/>
        </w:rPr>
      </w:pPr>
      <w:r w:rsidRPr="00980D31">
        <w:rPr>
          <w:rFonts w:ascii="Times New Roman" w:eastAsia="Calibri" w:hAnsi="Times New Roman" w:cs="Times New Roman"/>
          <w:sz w:val="28"/>
          <w:szCs w:val="28"/>
        </w:rPr>
        <w:t xml:space="preserve">Таблица </w:t>
      </w:r>
      <w:r w:rsidR="00EE7C54" w:rsidRPr="00980D31">
        <w:rPr>
          <w:rFonts w:ascii="Times New Roman" w:eastAsia="Calibri" w:hAnsi="Times New Roman" w:cs="Times New Roman"/>
          <w:sz w:val="28"/>
          <w:szCs w:val="28"/>
        </w:rPr>
        <w:t>3.3</w:t>
      </w:r>
      <w:r w:rsidR="00980D31">
        <w:rPr>
          <w:rFonts w:ascii="Times New Roman" w:eastAsia="Calibri" w:hAnsi="Times New Roman" w:cs="Times New Roman"/>
          <w:sz w:val="28"/>
          <w:szCs w:val="28"/>
        </w:rPr>
        <w:t xml:space="preserve"> –</w:t>
      </w:r>
      <w:r w:rsidRPr="00980D31">
        <w:rPr>
          <w:rFonts w:ascii="Times New Roman" w:eastAsia="Calibri" w:hAnsi="Times New Roman" w:cs="Times New Roman"/>
          <w:sz w:val="28"/>
          <w:szCs w:val="28"/>
        </w:rPr>
        <w:t xml:space="preserve"> Меры, через которые государство могло бы улучшить ситуацию с доступностью финансирования </w:t>
      </w:r>
    </w:p>
    <w:tbl>
      <w:tblPr>
        <w:tblStyle w:val="aa"/>
        <w:tblW w:w="0" w:type="auto"/>
        <w:tblLook w:val="04A0"/>
      </w:tblPr>
      <w:tblGrid>
        <w:gridCol w:w="7169"/>
        <w:gridCol w:w="1132"/>
        <w:gridCol w:w="1269"/>
      </w:tblGrid>
      <w:tr w:rsidR="00EE7C54" w:rsidRPr="004065FF" w:rsidTr="003F5A73">
        <w:tc>
          <w:tcPr>
            <w:tcW w:w="7338" w:type="dxa"/>
            <w:vAlign w:val="center"/>
          </w:tcPr>
          <w:p w:rsidR="00EE7C54" w:rsidRPr="004065FF" w:rsidRDefault="005110DD" w:rsidP="003F5A73">
            <w:pPr>
              <w:widowControl w:val="0"/>
              <w:jc w:val="center"/>
              <w:rPr>
                <w:rFonts w:eastAsia="Calibri"/>
                <w:sz w:val="24"/>
                <w:szCs w:val="24"/>
              </w:rPr>
            </w:pPr>
            <w:r w:rsidRPr="004065FF">
              <w:rPr>
                <w:rFonts w:eastAsia="Calibri"/>
                <w:sz w:val="24"/>
                <w:szCs w:val="24"/>
              </w:rPr>
              <w:t>Что, по Вашему мнению, необходимо сделать, чтобы улучшить ситуацию с доступностью финансирования?</w:t>
            </w:r>
          </w:p>
        </w:tc>
        <w:tc>
          <w:tcPr>
            <w:tcW w:w="1134" w:type="dxa"/>
            <w:vAlign w:val="center"/>
          </w:tcPr>
          <w:p w:rsidR="00EE7C54" w:rsidRPr="004065FF" w:rsidRDefault="00DA1D8F" w:rsidP="003F5A73">
            <w:pPr>
              <w:widowControl w:val="0"/>
              <w:jc w:val="center"/>
              <w:rPr>
                <w:rFonts w:eastAsia="Calibri"/>
                <w:sz w:val="24"/>
                <w:szCs w:val="24"/>
              </w:rPr>
            </w:pPr>
            <w:proofErr w:type="spellStart"/>
            <w:proofErr w:type="gramStart"/>
            <w:r w:rsidRPr="004065FF">
              <w:rPr>
                <w:rFonts w:eastAsia="Calibri"/>
                <w:sz w:val="24"/>
                <w:szCs w:val="24"/>
              </w:rPr>
              <w:t>Необхо-димо</w:t>
            </w:r>
            <w:proofErr w:type="spellEnd"/>
            <w:proofErr w:type="gramEnd"/>
          </w:p>
        </w:tc>
        <w:tc>
          <w:tcPr>
            <w:tcW w:w="1275" w:type="dxa"/>
            <w:vAlign w:val="center"/>
          </w:tcPr>
          <w:p w:rsidR="00EE7C54" w:rsidRPr="004065FF" w:rsidRDefault="00DA1D8F" w:rsidP="003F5A73">
            <w:pPr>
              <w:widowControl w:val="0"/>
              <w:jc w:val="center"/>
              <w:rPr>
                <w:rFonts w:eastAsia="Calibri"/>
                <w:sz w:val="24"/>
                <w:szCs w:val="24"/>
              </w:rPr>
            </w:pPr>
            <w:r w:rsidRPr="004065FF">
              <w:rPr>
                <w:rFonts w:eastAsia="Calibri"/>
                <w:sz w:val="24"/>
                <w:szCs w:val="24"/>
              </w:rPr>
              <w:t xml:space="preserve">Нет </w:t>
            </w:r>
            <w:proofErr w:type="spellStart"/>
            <w:proofErr w:type="gramStart"/>
            <w:r w:rsidRPr="004065FF">
              <w:rPr>
                <w:rFonts w:eastAsia="Calibri"/>
                <w:sz w:val="24"/>
                <w:szCs w:val="24"/>
              </w:rPr>
              <w:t>необхо-димости</w:t>
            </w:r>
            <w:proofErr w:type="spellEnd"/>
            <w:proofErr w:type="gramEnd"/>
          </w:p>
        </w:tc>
      </w:tr>
      <w:tr w:rsidR="00EE7C54" w:rsidRPr="004065FF" w:rsidTr="00DA1D8F">
        <w:tc>
          <w:tcPr>
            <w:tcW w:w="7338" w:type="dxa"/>
          </w:tcPr>
          <w:p w:rsidR="00EE7C54" w:rsidRPr="004065FF" w:rsidRDefault="00DA1D8F" w:rsidP="00EE7C54">
            <w:pPr>
              <w:widowControl w:val="0"/>
              <w:jc w:val="both"/>
              <w:rPr>
                <w:rFonts w:eastAsia="Calibri"/>
                <w:sz w:val="24"/>
                <w:szCs w:val="24"/>
              </w:rPr>
            </w:pPr>
            <w:r w:rsidRPr="004065FF">
              <w:rPr>
                <w:rFonts w:eastAsia="Calibri"/>
                <w:sz w:val="24"/>
                <w:szCs w:val="24"/>
              </w:rPr>
              <w:t>Снизить инфляцию, повысить стабильность национальной валюты</w:t>
            </w:r>
          </w:p>
        </w:tc>
        <w:tc>
          <w:tcPr>
            <w:tcW w:w="1134" w:type="dxa"/>
          </w:tcPr>
          <w:p w:rsidR="00EE7C54" w:rsidRPr="004065FF" w:rsidRDefault="00DA1D8F" w:rsidP="003F5A73">
            <w:pPr>
              <w:widowControl w:val="0"/>
              <w:jc w:val="center"/>
              <w:rPr>
                <w:rFonts w:eastAsia="Calibri"/>
                <w:sz w:val="24"/>
                <w:szCs w:val="24"/>
              </w:rPr>
            </w:pPr>
            <w:r w:rsidRPr="004065FF">
              <w:rPr>
                <w:rFonts w:eastAsia="Calibri"/>
                <w:sz w:val="24"/>
                <w:szCs w:val="24"/>
              </w:rPr>
              <w:t>71,2</w:t>
            </w:r>
          </w:p>
        </w:tc>
        <w:tc>
          <w:tcPr>
            <w:tcW w:w="1275" w:type="dxa"/>
          </w:tcPr>
          <w:p w:rsidR="00EE7C54" w:rsidRPr="004065FF" w:rsidRDefault="00DA1D8F" w:rsidP="003F5A73">
            <w:pPr>
              <w:widowControl w:val="0"/>
              <w:jc w:val="center"/>
              <w:rPr>
                <w:rFonts w:eastAsia="Calibri"/>
                <w:sz w:val="24"/>
                <w:szCs w:val="24"/>
              </w:rPr>
            </w:pPr>
            <w:r w:rsidRPr="004065FF">
              <w:rPr>
                <w:rFonts w:eastAsia="Calibri"/>
                <w:sz w:val="24"/>
                <w:szCs w:val="24"/>
              </w:rPr>
              <w:t>28,8</w:t>
            </w:r>
          </w:p>
        </w:tc>
      </w:tr>
      <w:tr w:rsidR="00EE7C54" w:rsidRPr="004065FF" w:rsidTr="00DA1D8F">
        <w:tc>
          <w:tcPr>
            <w:tcW w:w="7338" w:type="dxa"/>
          </w:tcPr>
          <w:p w:rsidR="00EE7C54" w:rsidRPr="004065FF" w:rsidRDefault="00DA1D8F" w:rsidP="00EE7C54">
            <w:pPr>
              <w:widowControl w:val="0"/>
              <w:jc w:val="both"/>
              <w:rPr>
                <w:rFonts w:eastAsia="Calibri"/>
                <w:sz w:val="24"/>
                <w:szCs w:val="24"/>
              </w:rPr>
            </w:pPr>
            <w:r w:rsidRPr="004065FF">
              <w:rPr>
                <w:rFonts w:eastAsia="Calibri"/>
                <w:sz w:val="24"/>
                <w:szCs w:val="24"/>
              </w:rPr>
              <w:t>Повысить государственную финансовую поддержку бизнеса</w:t>
            </w:r>
          </w:p>
        </w:tc>
        <w:tc>
          <w:tcPr>
            <w:tcW w:w="1134" w:type="dxa"/>
          </w:tcPr>
          <w:p w:rsidR="00EE7C54" w:rsidRPr="004065FF" w:rsidRDefault="00DA1D8F" w:rsidP="003F5A73">
            <w:pPr>
              <w:widowControl w:val="0"/>
              <w:jc w:val="center"/>
              <w:rPr>
                <w:rFonts w:eastAsia="Calibri"/>
                <w:sz w:val="24"/>
                <w:szCs w:val="24"/>
              </w:rPr>
            </w:pPr>
            <w:r w:rsidRPr="004065FF">
              <w:rPr>
                <w:rFonts w:eastAsia="Calibri"/>
                <w:sz w:val="24"/>
                <w:szCs w:val="24"/>
              </w:rPr>
              <w:t>24,5</w:t>
            </w:r>
          </w:p>
        </w:tc>
        <w:tc>
          <w:tcPr>
            <w:tcW w:w="1275" w:type="dxa"/>
          </w:tcPr>
          <w:p w:rsidR="00EE7C54" w:rsidRPr="004065FF" w:rsidRDefault="00DA1D8F" w:rsidP="003F5A73">
            <w:pPr>
              <w:widowControl w:val="0"/>
              <w:jc w:val="center"/>
              <w:rPr>
                <w:rFonts w:eastAsia="Calibri"/>
                <w:sz w:val="24"/>
                <w:szCs w:val="24"/>
              </w:rPr>
            </w:pPr>
            <w:r w:rsidRPr="004065FF">
              <w:rPr>
                <w:rFonts w:eastAsia="Calibri"/>
                <w:sz w:val="24"/>
                <w:szCs w:val="24"/>
              </w:rPr>
              <w:t>75,5</w:t>
            </w:r>
          </w:p>
        </w:tc>
      </w:tr>
      <w:tr w:rsidR="00EE7C54" w:rsidRPr="004065FF" w:rsidTr="00DA1D8F">
        <w:tc>
          <w:tcPr>
            <w:tcW w:w="7338" w:type="dxa"/>
          </w:tcPr>
          <w:p w:rsidR="00EE7C54" w:rsidRPr="004065FF" w:rsidRDefault="00DA1D8F" w:rsidP="00EE7C54">
            <w:pPr>
              <w:widowControl w:val="0"/>
              <w:jc w:val="both"/>
              <w:rPr>
                <w:rFonts w:eastAsia="Calibri"/>
                <w:sz w:val="24"/>
                <w:szCs w:val="24"/>
              </w:rPr>
            </w:pPr>
            <w:r w:rsidRPr="004065FF">
              <w:rPr>
                <w:rFonts w:eastAsia="Calibri"/>
                <w:sz w:val="24"/>
                <w:szCs w:val="24"/>
              </w:rPr>
              <w:t>Снять барьеры на покупку бизнесом арендуемой недвижимости</w:t>
            </w:r>
          </w:p>
        </w:tc>
        <w:tc>
          <w:tcPr>
            <w:tcW w:w="1134" w:type="dxa"/>
          </w:tcPr>
          <w:p w:rsidR="00EE7C54" w:rsidRPr="004065FF" w:rsidRDefault="00DA1D8F" w:rsidP="003F5A73">
            <w:pPr>
              <w:widowControl w:val="0"/>
              <w:jc w:val="center"/>
              <w:rPr>
                <w:rFonts w:eastAsia="Calibri"/>
                <w:sz w:val="24"/>
                <w:szCs w:val="24"/>
              </w:rPr>
            </w:pPr>
            <w:r w:rsidRPr="004065FF">
              <w:rPr>
                <w:rFonts w:eastAsia="Calibri"/>
                <w:sz w:val="24"/>
                <w:szCs w:val="24"/>
              </w:rPr>
              <w:t>13,9</w:t>
            </w:r>
          </w:p>
        </w:tc>
        <w:tc>
          <w:tcPr>
            <w:tcW w:w="1275" w:type="dxa"/>
          </w:tcPr>
          <w:p w:rsidR="00EE7C54" w:rsidRPr="004065FF" w:rsidRDefault="00DA1D8F" w:rsidP="003F5A73">
            <w:pPr>
              <w:widowControl w:val="0"/>
              <w:jc w:val="center"/>
              <w:rPr>
                <w:rFonts w:eastAsia="Calibri"/>
                <w:sz w:val="24"/>
                <w:szCs w:val="24"/>
              </w:rPr>
            </w:pPr>
            <w:r w:rsidRPr="004065FF">
              <w:rPr>
                <w:rFonts w:eastAsia="Calibri"/>
                <w:sz w:val="24"/>
                <w:szCs w:val="24"/>
              </w:rPr>
              <w:t>86,1</w:t>
            </w:r>
          </w:p>
        </w:tc>
      </w:tr>
      <w:tr w:rsidR="00EE7C54" w:rsidRPr="004065FF" w:rsidTr="00DA1D8F">
        <w:tc>
          <w:tcPr>
            <w:tcW w:w="7338" w:type="dxa"/>
          </w:tcPr>
          <w:p w:rsidR="00EE7C54" w:rsidRPr="004065FF" w:rsidRDefault="00DA1D8F" w:rsidP="00EE7C54">
            <w:pPr>
              <w:widowControl w:val="0"/>
              <w:jc w:val="both"/>
              <w:rPr>
                <w:rFonts w:eastAsia="Calibri"/>
                <w:sz w:val="24"/>
                <w:szCs w:val="24"/>
              </w:rPr>
            </w:pPr>
            <w:r w:rsidRPr="004065FF">
              <w:rPr>
                <w:rFonts w:eastAsia="Calibri"/>
                <w:sz w:val="24"/>
                <w:szCs w:val="24"/>
              </w:rPr>
              <w:t>Улучшить доступ к информации о возможностях финансирования</w:t>
            </w:r>
          </w:p>
        </w:tc>
        <w:tc>
          <w:tcPr>
            <w:tcW w:w="1134" w:type="dxa"/>
          </w:tcPr>
          <w:p w:rsidR="00EE7C54" w:rsidRPr="004065FF" w:rsidRDefault="00DA1D8F" w:rsidP="003F5A73">
            <w:pPr>
              <w:widowControl w:val="0"/>
              <w:jc w:val="center"/>
              <w:rPr>
                <w:rFonts w:eastAsia="Calibri"/>
                <w:sz w:val="24"/>
                <w:szCs w:val="24"/>
              </w:rPr>
            </w:pPr>
            <w:r w:rsidRPr="004065FF">
              <w:rPr>
                <w:rFonts w:eastAsia="Calibri"/>
                <w:sz w:val="24"/>
                <w:szCs w:val="24"/>
              </w:rPr>
              <w:t>7,7</w:t>
            </w:r>
          </w:p>
        </w:tc>
        <w:tc>
          <w:tcPr>
            <w:tcW w:w="1275" w:type="dxa"/>
          </w:tcPr>
          <w:p w:rsidR="00EE7C54" w:rsidRPr="004065FF" w:rsidRDefault="00DA1D8F" w:rsidP="003F5A73">
            <w:pPr>
              <w:widowControl w:val="0"/>
              <w:jc w:val="center"/>
              <w:rPr>
                <w:rFonts w:eastAsia="Calibri"/>
                <w:sz w:val="24"/>
                <w:szCs w:val="24"/>
              </w:rPr>
            </w:pPr>
            <w:r w:rsidRPr="004065FF">
              <w:rPr>
                <w:rFonts w:eastAsia="Calibri"/>
                <w:sz w:val="24"/>
                <w:szCs w:val="24"/>
              </w:rPr>
              <w:t>92,3</w:t>
            </w:r>
          </w:p>
        </w:tc>
      </w:tr>
      <w:tr w:rsidR="00EE7C54" w:rsidRPr="004065FF" w:rsidTr="00DA1D8F">
        <w:tc>
          <w:tcPr>
            <w:tcW w:w="7338" w:type="dxa"/>
          </w:tcPr>
          <w:p w:rsidR="00EE7C54" w:rsidRPr="004065FF" w:rsidRDefault="00DA1D8F" w:rsidP="00EE7C54">
            <w:pPr>
              <w:widowControl w:val="0"/>
              <w:jc w:val="both"/>
              <w:rPr>
                <w:rFonts w:eastAsia="Calibri"/>
                <w:sz w:val="24"/>
                <w:szCs w:val="24"/>
              </w:rPr>
            </w:pPr>
            <w:r w:rsidRPr="004065FF">
              <w:rPr>
                <w:rFonts w:eastAsia="Calibri"/>
                <w:sz w:val="24"/>
                <w:szCs w:val="24"/>
              </w:rPr>
              <w:t>Способствовать развитию фондового рынка</w:t>
            </w:r>
          </w:p>
        </w:tc>
        <w:tc>
          <w:tcPr>
            <w:tcW w:w="1134" w:type="dxa"/>
          </w:tcPr>
          <w:p w:rsidR="00EE7C54" w:rsidRPr="004065FF" w:rsidRDefault="00DA1D8F" w:rsidP="003F5A73">
            <w:pPr>
              <w:widowControl w:val="0"/>
              <w:jc w:val="center"/>
              <w:rPr>
                <w:rFonts w:eastAsia="Calibri"/>
                <w:sz w:val="24"/>
                <w:szCs w:val="24"/>
              </w:rPr>
            </w:pPr>
            <w:r w:rsidRPr="004065FF">
              <w:rPr>
                <w:rFonts w:eastAsia="Calibri"/>
                <w:sz w:val="24"/>
                <w:szCs w:val="24"/>
              </w:rPr>
              <w:t>6,5</w:t>
            </w:r>
          </w:p>
        </w:tc>
        <w:tc>
          <w:tcPr>
            <w:tcW w:w="1275" w:type="dxa"/>
          </w:tcPr>
          <w:p w:rsidR="00EE7C54" w:rsidRPr="004065FF" w:rsidRDefault="00DA1D8F" w:rsidP="003F5A73">
            <w:pPr>
              <w:widowControl w:val="0"/>
              <w:jc w:val="center"/>
              <w:rPr>
                <w:rFonts w:eastAsia="Calibri"/>
                <w:sz w:val="24"/>
                <w:szCs w:val="24"/>
              </w:rPr>
            </w:pPr>
            <w:r w:rsidRPr="004065FF">
              <w:rPr>
                <w:rFonts w:eastAsia="Calibri"/>
                <w:sz w:val="24"/>
                <w:szCs w:val="24"/>
              </w:rPr>
              <w:t>93,5</w:t>
            </w:r>
          </w:p>
        </w:tc>
      </w:tr>
    </w:tbl>
    <w:p w:rsidR="00EE7C54" w:rsidRPr="004065FF" w:rsidRDefault="00EE7C54" w:rsidP="005C1DC7">
      <w:pPr>
        <w:widowControl w:val="0"/>
        <w:spacing w:after="0" w:line="450" w:lineRule="exact"/>
        <w:ind w:firstLine="709"/>
        <w:jc w:val="both"/>
        <w:rPr>
          <w:rFonts w:ascii="Times New Roman" w:eastAsia="Calibri" w:hAnsi="Times New Roman" w:cs="Times New Roman"/>
          <w:sz w:val="28"/>
          <w:szCs w:val="28"/>
        </w:rPr>
      </w:pPr>
    </w:p>
    <w:p w:rsidR="00980D31" w:rsidRDefault="00665BFF" w:rsidP="005C1DC7">
      <w:pPr>
        <w:widowControl w:val="0"/>
        <w:spacing w:after="0" w:line="450" w:lineRule="exact"/>
        <w:ind w:firstLine="709"/>
        <w:jc w:val="both"/>
        <w:rPr>
          <w:rFonts w:ascii="Times New Roman" w:eastAsia="Times New Roman" w:hAnsi="Times New Roman" w:cs="Times New Roman"/>
          <w:bCs/>
          <w:sz w:val="30"/>
          <w:szCs w:val="30"/>
        </w:rPr>
      </w:pPr>
      <w:r w:rsidRPr="004065FF">
        <w:rPr>
          <w:rFonts w:ascii="Times New Roman" w:eastAsia="Calibri" w:hAnsi="Times New Roman" w:cs="Times New Roman"/>
          <w:sz w:val="28"/>
          <w:szCs w:val="28"/>
        </w:rPr>
        <w:t xml:space="preserve">Нельзя сказать, что </w:t>
      </w:r>
      <w:r w:rsidR="00290AEB" w:rsidRPr="004065FF">
        <w:rPr>
          <w:rFonts w:ascii="Times New Roman" w:eastAsia="Calibri" w:hAnsi="Times New Roman" w:cs="Times New Roman"/>
          <w:sz w:val="28"/>
          <w:szCs w:val="28"/>
        </w:rPr>
        <w:t>бизнесмены</w:t>
      </w:r>
      <w:r w:rsidRPr="004065FF">
        <w:rPr>
          <w:rFonts w:ascii="Times New Roman" w:eastAsia="Calibri" w:hAnsi="Times New Roman" w:cs="Times New Roman"/>
          <w:sz w:val="28"/>
          <w:szCs w:val="28"/>
        </w:rPr>
        <w:t xml:space="preserve"> будут добровольно отказываться от </w:t>
      </w:r>
      <w:r w:rsidR="00290AEB" w:rsidRPr="004065FF">
        <w:rPr>
          <w:rFonts w:ascii="Times New Roman" w:eastAsia="Calibri" w:hAnsi="Times New Roman" w:cs="Times New Roman"/>
          <w:sz w:val="28"/>
          <w:szCs w:val="28"/>
        </w:rPr>
        <w:t>государственной под</w:t>
      </w:r>
      <w:r w:rsidRPr="004065FF">
        <w:rPr>
          <w:rFonts w:ascii="Times New Roman" w:eastAsia="Calibri" w:hAnsi="Times New Roman" w:cs="Times New Roman"/>
          <w:sz w:val="28"/>
          <w:szCs w:val="28"/>
        </w:rPr>
        <w:t xml:space="preserve">держки, снятия барьеров на покупку бизнесов арендуемой недвижимости, улучшения доступа к информации о возможностях финансирования и развития в стране фондового рынка. Однако Деятельность </w:t>
      </w:r>
      <w:proofErr w:type="gramStart"/>
      <w:r w:rsidRPr="004065FF">
        <w:rPr>
          <w:rFonts w:ascii="Times New Roman" w:eastAsia="Calibri" w:hAnsi="Times New Roman" w:cs="Times New Roman"/>
          <w:sz w:val="28"/>
          <w:szCs w:val="28"/>
        </w:rPr>
        <w:t>бизнес-союзов</w:t>
      </w:r>
      <w:proofErr w:type="gramEnd"/>
      <w:r w:rsidRPr="004065FF">
        <w:rPr>
          <w:rFonts w:ascii="Times New Roman" w:eastAsia="Calibri" w:hAnsi="Times New Roman" w:cs="Times New Roman"/>
          <w:sz w:val="28"/>
          <w:szCs w:val="28"/>
        </w:rPr>
        <w:t xml:space="preserve"> в результатах опроса белорусских </w:t>
      </w:r>
      <w:r w:rsidR="00290AEB" w:rsidRPr="004065FF">
        <w:rPr>
          <w:rFonts w:ascii="Times New Roman" w:eastAsia="Calibri" w:hAnsi="Times New Roman" w:cs="Times New Roman"/>
          <w:sz w:val="28"/>
          <w:szCs w:val="28"/>
        </w:rPr>
        <w:t>организаций</w:t>
      </w:r>
      <w:r w:rsidRPr="004065FF">
        <w:rPr>
          <w:rFonts w:ascii="Times New Roman" w:eastAsia="Calibri" w:hAnsi="Times New Roman" w:cs="Times New Roman"/>
          <w:sz w:val="28"/>
          <w:szCs w:val="28"/>
        </w:rPr>
        <w:t xml:space="preserve"> на фоне первоочередных проблем – инфляции и волатильности курса национальной валюты – эти аспекты кажутся белорусскому бизнесу все же второстепенными. </w:t>
      </w:r>
      <w:r w:rsidR="00FE5109" w:rsidRPr="004065FF">
        <w:rPr>
          <w:rFonts w:ascii="Times New Roman" w:eastAsia="Calibri" w:hAnsi="Times New Roman" w:cs="Times New Roman"/>
          <w:sz w:val="28"/>
          <w:szCs w:val="28"/>
        </w:rPr>
        <w:t>Таким образом, главной задачей на ближайший год для руководства страны в контексте развития в Беларуси малого и среднего предпринимательства становится стабилизация ситуации в экономике, прежде всего – снижение инфляции и ключевой ставки. Работа по улучшению качества деловой среды должна вестись параллельно, однако результат ее сможет быть заметен только в случае создания макроэкономической основы не только для появления, но и для роста и развития малых и средних предприятий.</w:t>
      </w:r>
      <w:r w:rsidR="00980D31">
        <w:rPr>
          <w:rFonts w:ascii="Times New Roman" w:eastAsia="Times New Roman" w:hAnsi="Times New Roman" w:cs="Times New Roman"/>
          <w:b/>
          <w:sz w:val="30"/>
          <w:szCs w:val="30"/>
        </w:rPr>
        <w:br w:type="page"/>
      </w:r>
    </w:p>
    <w:p w:rsidR="00F37A6C" w:rsidRPr="004065FF" w:rsidRDefault="00F37A6C" w:rsidP="004065FF">
      <w:pPr>
        <w:pStyle w:val="1"/>
        <w:spacing w:before="0" w:line="360" w:lineRule="auto"/>
        <w:jc w:val="center"/>
        <w:rPr>
          <w:rFonts w:ascii="Times New Roman" w:eastAsia="Times New Roman" w:hAnsi="Times New Roman" w:cs="Times New Roman"/>
          <w:b w:val="0"/>
          <w:color w:val="auto"/>
          <w:sz w:val="30"/>
          <w:szCs w:val="30"/>
        </w:rPr>
      </w:pPr>
      <w:bookmarkStart w:id="18" w:name="_Toc448004750"/>
      <w:bookmarkStart w:id="19" w:name="_Toc448004793"/>
      <w:r w:rsidRPr="004065FF">
        <w:rPr>
          <w:rFonts w:ascii="Times New Roman" w:eastAsia="Times New Roman" w:hAnsi="Times New Roman" w:cs="Times New Roman"/>
          <w:b w:val="0"/>
          <w:color w:val="auto"/>
          <w:sz w:val="30"/>
          <w:szCs w:val="30"/>
        </w:rPr>
        <w:lastRenderedPageBreak/>
        <w:t>З</w:t>
      </w:r>
      <w:r w:rsidR="006C6B25" w:rsidRPr="004065FF">
        <w:rPr>
          <w:rFonts w:ascii="Times New Roman" w:eastAsia="Times New Roman" w:hAnsi="Times New Roman" w:cs="Times New Roman"/>
          <w:b w:val="0"/>
          <w:color w:val="auto"/>
          <w:sz w:val="30"/>
          <w:szCs w:val="30"/>
        </w:rPr>
        <w:t>АКЛЮЧЕНИЕ</w:t>
      </w:r>
      <w:bookmarkEnd w:id="18"/>
      <w:bookmarkEnd w:id="19"/>
    </w:p>
    <w:p w:rsidR="00A13628" w:rsidRPr="004065FF" w:rsidRDefault="00A13628" w:rsidP="004065FF">
      <w:pPr>
        <w:widowControl w:val="0"/>
        <w:spacing w:after="0" w:line="360" w:lineRule="auto"/>
        <w:ind w:firstLine="709"/>
        <w:jc w:val="center"/>
        <w:outlineLvl w:val="0"/>
        <w:rPr>
          <w:rFonts w:ascii="Times New Roman" w:eastAsia="Times New Roman" w:hAnsi="Times New Roman" w:cs="Times New Roman"/>
          <w:caps/>
          <w:sz w:val="30"/>
          <w:szCs w:val="30"/>
        </w:rPr>
      </w:pPr>
    </w:p>
    <w:p w:rsidR="00F37A6C" w:rsidRPr="004065FF" w:rsidRDefault="00F37A6C" w:rsidP="004065FF">
      <w:pPr>
        <w:spacing w:after="0" w:line="360" w:lineRule="auto"/>
        <w:ind w:firstLine="709"/>
        <w:jc w:val="both"/>
        <w:rPr>
          <w:rFonts w:ascii="Times New Roman" w:hAnsi="Times New Roman" w:cs="Times New Roman"/>
          <w:sz w:val="28"/>
          <w:szCs w:val="28"/>
        </w:rPr>
      </w:pPr>
      <w:r w:rsidRPr="004065FF">
        <w:rPr>
          <w:rFonts w:ascii="Times New Roman" w:hAnsi="Times New Roman" w:cs="Times New Roman"/>
          <w:sz w:val="28"/>
          <w:szCs w:val="28"/>
        </w:rPr>
        <w:t>Предпринимательство – особая система хозяйствования, основанная на специфической рисковой и инновационной деятельности с целью получения дохода. В соответствии с Гражданским Кодексом в Республики Беларусь могут функционировать различные организационно-правовые формы субъектов хозяйствования. Организационно-правовые формы хозяйствования в условиях рыночной экономики характеризуются большим многообразием.</w:t>
      </w:r>
    </w:p>
    <w:p w:rsidR="00AD25B5" w:rsidRPr="004065FF" w:rsidRDefault="00A13628" w:rsidP="004065FF">
      <w:pPr>
        <w:spacing w:after="0" w:line="360" w:lineRule="auto"/>
        <w:ind w:firstLine="709"/>
        <w:jc w:val="both"/>
        <w:rPr>
          <w:rFonts w:ascii="Times New Roman" w:hAnsi="Times New Roman" w:cs="Times New Roman"/>
          <w:sz w:val="28"/>
          <w:szCs w:val="28"/>
        </w:rPr>
      </w:pPr>
      <w:r w:rsidRPr="004065FF">
        <w:rPr>
          <w:rFonts w:ascii="Times New Roman" w:hAnsi="Times New Roman" w:cs="Times New Roman"/>
          <w:sz w:val="28"/>
          <w:szCs w:val="28"/>
        </w:rPr>
        <w:t>Итак, о</w:t>
      </w:r>
      <w:r w:rsidR="00BA5781" w:rsidRPr="004065FF">
        <w:rPr>
          <w:rFonts w:ascii="Times New Roman" w:hAnsi="Times New Roman" w:cs="Times New Roman"/>
          <w:sz w:val="28"/>
          <w:szCs w:val="28"/>
        </w:rPr>
        <w:t>рганизационно-правовая форма является комплексным параметром, который определяет многие стороны деятельности организации: порядок ее открытия, реорганизации и ликвидации, формирования собственности, наличия и формы уставных документов, ответственность участников, распределение доходов и другие вопросы. Непосредственно юридические лица могут быть подразделены на коммерческие и некоммерческие организации. В соответствии с Гражданским кодексом в Республике Беларусь могут создаваться следующие организационно-правовые</w:t>
      </w:r>
      <w:r w:rsidR="00AD25B5" w:rsidRPr="004065FF">
        <w:rPr>
          <w:rFonts w:ascii="Times New Roman" w:hAnsi="Times New Roman" w:cs="Times New Roman"/>
          <w:sz w:val="28"/>
          <w:szCs w:val="28"/>
        </w:rPr>
        <w:t xml:space="preserve"> формы коммерческих организаций: хозяйственные товарищества и общества, </w:t>
      </w:r>
    </w:p>
    <w:p w:rsidR="00BA5781" w:rsidRPr="004065FF" w:rsidRDefault="00BA5781" w:rsidP="004065FF">
      <w:pPr>
        <w:spacing w:after="0" w:line="360" w:lineRule="auto"/>
        <w:ind w:firstLine="709"/>
        <w:jc w:val="both"/>
        <w:rPr>
          <w:rFonts w:ascii="Times New Roman" w:hAnsi="Times New Roman" w:cs="Times New Roman"/>
          <w:sz w:val="28"/>
          <w:szCs w:val="28"/>
        </w:rPr>
      </w:pPr>
      <w:r w:rsidRPr="004065FF">
        <w:rPr>
          <w:rFonts w:ascii="Times New Roman" w:hAnsi="Times New Roman" w:cs="Times New Roman"/>
          <w:sz w:val="28"/>
          <w:szCs w:val="28"/>
        </w:rPr>
        <w:t>В зависимости от степени ответственности отдельных участников различают: полные товарищества, коммандитные.</w:t>
      </w:r>
      <w:r w:rsidR="00AD25B5" w:rsidRPr="004065FF">
        <w:rPr>
          <w:rFonts w:ascii="Times New Roman" w:hAnsi="Times New Roman" w:cs="Times New Roman"/>
          <w:sz w:val="28"/>
          <w:szCs w:val="28"/>
        </w:rPr>
        <w:t xml:space="preserve"> </w:t>
      </w:r>
      <w:r w:rsidRPr="004065FF">
        <w:rPr>
          <w:rFonts w:ascii="Times New Roman" w:hAnsi="Times New Roman" w:cs="Times New Roman"/>
          <w:sz w:val="28"/>
          <w:szCs w:val="28"/>
        </w:rPr>
        <w:t>Различают следующие виды хозяйственных обществ: с ограниченной ответственностью, с дополнительной ответственностью, акционерные.</w:t>
      </w:r>
      <w:r w:rsidR="00AD25B5" w:rsidRPr="004065FF">
        <w:rPr>
          <w:rFonts w:ascii="Times New Roman" w:hAnsi="Times New Roman" w:cs="Times New Roman"/>
          <w:sz w:val="28"/>
          <w:szCs w:val="28"/>
        </w:rPr>
        <w:t xml:space="preserve"> </w:t>
      </w:r>
      <w:r w:rsidRPr="004065FF">
        <w:rPr>
          <w:rFonts w:ascii="Times New Roman" w:hAnsi="Times New Roman" w:cs="Times New Roman"/>
          <w:sz w:val="28"/>
          <w:szCs w:val="28"/>
        </w:rPr>
        <w:t>Акционерные общества бывают открытыми и закрытыми.</w:t>
      </w:r>
    </w:p>
    <w:p w:rsidR="00BA5781" w:rsidRPr="004065FF" w:rsidRDefault="00BA5781" w:rsidP="004065FF">
      <w:pPr>
        <w:spacing w:after="0" w:line="360" w:lineRule="auto"/>
        <w:ind w:firstLine="709"/>
        <w:jc w:val="both"/>
        <w:rPr>
          <w:rFonts w:ascii="Times New Roman" w:hAnsi="Times New Roman" w:cs="Times New Roman"/>
          <w:sz w:val="28"/>
          <w:szCs w:val="28"/>
        </w:rPr>
      </w:pPr>
      <w:r w:rsidRPr="004065FF">
        <w:rPr>
          <w:rFonts w:ascii="Times New Roman" w:hAnsi="Times New Roman" w:cs="Times New Roman"/>
          <w:sz w:val="28"/>
          <w:szCs w:val="28"/>
        </w:rPr>
        <w:t>Унитарным предприятием признается коммерческая организация, не наделенная правом собственности на закрепленное за собственником имущество (ст. 113 ГК Республики Беларусь).</w:t>
      </w:r>
      <w:r w:rsidR="00AD25B5" w:rsidRPr="004065FF">
        <w:rPr>
          <w:rFonts w:ascii="Times New Roman" w:hAnsi="Times New Roman" w:cs="Times New Roman"/>
          <w:sz w:val="28"/>
          <w:szCs w:val="28"/>
        </w:rPr>
        <w:t xml:space="preserve"> </w:t>
      </w:r>
      <w:r w:rsidRPr="004065FF">
        <w:rPr>
          <w:rFonts w:ascii="Times New Roman" w:hAnsi="Times New Roman" w:cs="Times New Roman"/>
          <w:sz w:val="28"/>
          <w:szCs w:val="28"/>
        </w:rPr>
        <w:t>В форме унитарных предприятий могут быть созданы государственные (республиканские или коммунальные) или частные предприятия.</w:t>
      </w:r>
    </w:p>
    <w:p w:rsidR="00F37A6C" w:rsidRPr="004065FF" w:rsidRDefault="00F37A6C" w:rsidP="004065FF">
      <w:pPr>
        <w:spacing w:after="0" w:line="360" w:lineRule="auto"/>
        <w:ind w:firstLine="709"/>
        <w:jc w:val="both"/>
        <w:rPr>
          <w:rFonts w:ascii="Times New Roman" w:hAnsi="Times New Roman" w:cs="Times New Roman"/>
          <w:sz w:val="28"/>
          <w:szCs w:val="28"/>
        </w:rPr>
      </w:pPr>
      <w:r w:rsidRPr="004065FF">
        <w:rPr>
          <w:rFonts w:ascii="Times New Roman" w:hAnsi="Times New Roman" w:cs="Times New Roman"/>
          <w:sz w:val="28"/>
          <w:szCs w:val="28"/>
        </w:rPr>
        <w:lastRenderedPageBreak/>
        <w:t>Система государственной поддержки заключается в формировании и развитии инфраструктуры для предпринимательства, установлении щадящего налогового режима, оказания различных видов финансовых, управленческих, технических, информационных услуг. Сектор малого предпринимательства является неотъемлемым, объективно необходимым элементом любой развитой хозяйственной системы. Здесь создается и циркулирует основная масса национальных ресурсов, которые являются питательной средой для малого, среднего и крупного бизнеса.</w:t>
      </w:r>
    </w:p>
    <w:p w:rsidR="00F37A6C" w:rsidRPr="004065FF" w:rsidRDefault="00F37A6C" w:rsidP="004065FF">
      <w:pPr>
        <w:spacing w:after="0" w:line="360" w:lineRule="auto"/>
        <w:ind w:firstLine="709"/>
        <w:jc w:val="both"/>
        <w:rPr>
          <w:rFonts w:ascii="Times New Roman" w:hAnsi="Times New Roman" w:cs="Times New Roman"/>
          <w:sz w:val="28"/>
          <w:szCs w:val="28"/>
        </w:rPr>
      </w:pPr>
      <w:r w:rsidRPr="004065FF">
        <w:rPr>
          <w:rFonts w:ascii="Times New Roman" w:hAnsi="Times New Roman" w:cs="Times New Roman"/>
          <w:sz w:val="28"/>
          <w:szCs w:val="28"/>
        </w:rPr>
        <w:t>Развитие частного предпринимательства оказывает значительное влияние на: формирование конкурентной среды; внедрение новых технологий; освоение новых рынков, которые крупные компании считают недостаточно емкими, расширяя, тем самым, ассортимент потребительских товаров; рост занятости населения; защиту окружающей среды; стимулирование повышения эффективности производства крупных компаний (косвенным образом) и т.д.</w:t>
      </w:r>
    </w:p>
    <w:p w:rsidR="00F37A6C" w:rsidRPr="004065FF" w:rsidRDefault="00F37A6C" w:rsidP="004065FF">
      <w:pPr>
        <w:spacing w:after="0" w:line="360" w:lineRule="auto"/>
        <w:ind w:firstLine="709"/>
        <w:jc w:val="both"/>
        <w:rPr>
          <w:rFonts w:ascii="Times New Roman" w:hAnsi="Times New Roman" w:cs="Times New Roman"/>
          <w:sz w:val="28"/>
          <w:szCs w:val="28"/>
        </w:rPr>
      </w:pPr>
      <w:r w:rsidRPr="004065FF">
        <w:rPr>
          <w:rFonts w:ascii="Times New Roman" w:hAnsi="Times New Roman" w:cs="Times New Roman"/>
          <w:sz w:val="28"/>
          <w:szCs w:val="28"/>
        </w:rPr>
        <w:t>Следует отметить, что государством предпринимаются определенные попытки стимулирования развития предпринимательства, однако они недостаточны для получения значительного эффекта.</w:t>
      </w:r>
    </w:p>
    <w:p w:rsidR="00F37A6C" w:rsidRPr="004065FF" w:rsidRDefault="00F37A6C" w:rsidP="004065FF">
      <w:pPr>
        <w:spacing w:after="0" w:line="360" w:lineRule="auto"/>
        <w:ind w:firstLine="709"/>
        <w:jc w:val="both"/>
        <w:rPr>
          <w:rFonts w:ascii="Times New Roman" w:hAnsi="Times New Roman" w:cs="Times New Roman"/>
          <w:sz w:val="28"/>
          <w:szCs w:val="28"/>
        </w:rPr>
      </w:pPr>
      <w:r w:rsidRPr="004065FF">
        <w:rPr>
          <w:rFonts w:ascii="Times New Roman" w:hAnsi="Times New Roman" w:cs="Times New Roman"/>
          <w:sz w:val="28"/>
          <w:szCs w:val="28"/>
        </w:rPr>
        <w:t>Для развития предпринимательства необходима комплексная система мер, направленная на либерализацию экономики и проведение рыночных реформ.</w:t>
      </w:r>
    </w:p>
    <w:p w:rsidR="00F37A6C" w:rsidRPr="004065FF" w:rsidRDefault="00F37A6C" w:rsidP="004065FF">
      <w:pPr>
        <w:spacing w:after="0" w:line="360" w:lineRule="auto"/>
        <w:ind w:firstLine="709"/>
        <w:jc w:val="both"/>
        <w:rPr>
          <w:rFonts w:ascii="Times New Roman" w:hAnsi="Times New Roman" w:cs="Times New Roman"/>
          <w:sz w:val="28"/>
          <w:szCs w:val="28"/>
        </w:rPr>
      </w:pPr>
      <w:r w:rsidRPr="004065FF">
        <w:rPr>
          <w:rFonts w:ascii="Times New Roman" w:hAnsi="Times New Roman" w:cs="Times New Roman"/>
          <w:sz w:val="28"/>
          <w:szCs w:val="28"/>
        </w:rPr>
        <w:t>Такими мерами должны стать:</w:t>
      </w:r>
    </w:p>
    <w:p w:rsidR="00F37A6C" w:rsidRPr="004065FF" w:rsidRDefault="00F37A6C" w:rsidP="004065FF">
      <w:pPr>
        <w:pStyle w:val="ae"/>
        <w:numPr>
          <w:ilvl w:val="0"/>
          <w:numId w:val="13"/>
        </w:numPr>
        <w:tabs>
          <w:tab w:val="left" w:pos="993"/>
        </w:tabs>
        <w:spacing w:after="0" w:line="360" w:lineRule="auto"/>
        <w:ind w:left="0" w:firstLine="709"/>
        <w:jc w:val="both"/>
        <w:rPr>
          <w:rFonts w:ascii="Times New Roman" w:hAnsi="Times New Roman" w:cs="Times New Roman"/>
          <w:sz w:val="28"/>
          <w:szCs w:val="28"/>
        </w:rPr>
      </w:pPr>
      <w:r w:rsidRPr="004065FF">
        <w:rPr>
          <w:rFonts w:ascii="Times New Roman" w:hAnsi="Times New Roman" w:cs="Times New Roman"/>
          <w:sz w:val="28"/>
          <w:szCs w:val="28"/>
        </w:rPr>
        <w:t>формирование инфраструктуры развития предпринимательства;</w:t>
      </w:r>
    </w:p>
    <w:p w:rsidR="00F37A6C" w:rsidRPr="004065FF" w:rsidRDefault="00F37A6C" w:rsidP="004065FF">
      <w:pPr>
        <w:pStyle w:val="ae"/>
        <w:numPr>
          <w:ilvl w:val="0"/>
          <w:numId w:val="13"/>
        </w:numPr>
        <w:tabs>
          <w:tab w:val="left" w:pos="993"/>
        </w:tabs>
        <w:spacing w:after="0" w:line="360" w:lineRule="auto"/>
        <w:ind w:left="0" w:firstLine="709"/>
        <w:jc w:val="both"/>
        <w:rPr>
          <w:rFonts w:ascii="Times New Roman" w:hAnsi="Times New Roman" w:cs="Times New Roman"/>
          <w:sz w:val="28"/>
          <w:szCs w:val="28"/>
        </w:rPr>
      </w:pPr>
      <w:r w:rsidRPr="004065FF">
        <w:rPr>
          <w:rFonts w:ascii="Times New Roman" w:hAnsi="Times New Roman" w:cs="Times New Roman"/>
          <w:sz w:val="28"/>
          <w:szCs w:val="28"/>
        </w:rPr>
        <w:t>нормативно-правовое обеспечение предпринимательства;</w:t>
      </w:r>
    </w:p>
    <w:p w:rsidR="00F37A6C" w:rsidRPr="004065FF" w:rsidRDefault="00F37A6C" w:rsidP="004065FF">
      <w:pPr>
        <w:pStyle w:val="ae"/>
        <w:numPr>
          <w:ilvl w:val="0"/>
          <w:numId w:val="13"/>
        </w:numPr>
        <w:tabs>
          <w:tab w:val="left" w:pos="993"/>
        </w:tabs>
        <w:spacing w:after="0" w:line="360" w:lineRule="auto"/>
        <w:ind w:left="0" w:firstLine="709"/>
        <w:jc w:val="both"/>
        <w:rPr>
          <w:rFonts w:ascii="Times New Roman" w:hAnsi="Times New Roman" w:cs="Times New Roman"/>
          <w:sz w:val="28"/>
          <w:szCs w:val="28"/>
        </w:rPr>
      </w:pPr>
      <w:r w:rsidRPr="004065FF">
        <w:rPr>
          <w:rFonts w:ascii="Times New Roman" w:hAnsi="Times New Roman" w:cs="Times New Roman"/>
          <w:sz w:val="28"/>
          <w:szCs w:val="28"/>
        </w:rPr>
        <w:t>государственные гарантии развития предпринимательства;</w:t>
      </w:r>
    </w:p>
    <w:p w:rsidR="00F37A6C" w:rsidRPr="004065FF" w:rsidRDefault="00F37A6C" w:rsidP="004065FF">
      <w:pPr>
        <w:pStyle w:val="ae"/>
        <w:numPr>
          <w:ilvl w:val="0"/>
          <w:numId w:val="13"/>
        </w:numPr>
        <w:tabs>
          <w:tab w:val="left" w:pos="993"/>
        </w:tabs>
        <w:spacing w:after="0" w:line="360" w:lineRule="auto"/>
        <w:ind w:left="0" w:firstLine="709"/>
        <w:jc w:val="both"/>
        <w:rPr>
          <w:rFonts w:ascii="Times New Roman" w:hAnsi="Times New Roman" w:cs="Times New Roman"/>
          <w:sz w:val="28"/>
          <w:szCs w:val="28"/>
        </w:rPr>
      </w:pPr>
      <w:r w:rsidRPr="004065FF">
        <w:rPr>
          <w:rFonts w:ascii="Times New Roman" w:hAnsi="Times New Roman" w:cs="Times New Roman"/>
          <w:sz w:val="28"/>
          <w:szCs w:val="28"/>
        </w:rPr>
        <w:t>устранение серьезных административных барьеров, препятствующих развитию сектора малого и среднего бизнеса;</w:t>
      </w:r>
    </w:p>
    <w:p w:rsidR="00F37A6C" w:rsidRPr="004065FF" w:rsidRDefault="00F37A6C" w:rsidP="004065FF">
      <w:pPr>
        <w:pStyle w:val="ae"/>
        <w:numPr>
          <w:ilvl w:val="0"/>
          <w:numId w:val="13"/>
        </w:numPr>
        <w:tabs>
          <w:tab w:val="left" w:pos="993"/>
        </w:tabs>
        <w:spacing w:after="0" w:line="360" w:lineRule="auto"/>
        <w:ind w:left="0" w:firstLine="709"/>
        <w:jc w:val="both"/>
        <w:rPr>
          <w:rFonts w:ascii="Times New Roman" w:hAnsi="Times New Roman" w:cs="Times New Roman"/>
          <w:sz w:val="28"/>
          <w:szCs w:val="28"/>
        </w:rPr>
      </w:pPr>
      <w:r w:rsidRPr="004065FF">
        <w:rPr>
          <w:rFonts w:ascii="Times New Roman" w:hAnsi="Times New Roman" w:cs="Times New Roman"/>
          <w:sz w:val="28"/>
          <w:szCs w:val="28"/>
        </w:rPr>
        <w:lastRenderedPageBreak/>
        <w:t>поддержка субъектов малого и среднего бизнеса, предоставление льгот, возможность получения кредитов на развитие бизнеса, в частности, развитие микрокредитования;</w:t>
      </w:r>
    </w:p>
    <w:p w:rsidR="00F37A6C" w:rsidRPr="004065FF" w:rsidRDefault="00F37A6C" w:rsidP="004065FF">
      <w:pPr>
        <w:pStyle w:val="ae"/>
        <w:numPr>
          <w:ilvl w:val="0"/>
          <w:numId w:val="13"/>
        </w:numPr>
        <w:tabs>
          <w:tab w:val="left" w:pos="993"/>
        </w:tabs>
        <w:spacing w:after="0" w:line="360" w:lineRule="auto"/>
        <w:ind w:left="0" w:firstLine="709"/>
        <w:jc w:val="both"/>
        <w:rPr>
          <w:rFonts w:ascii="Times New Roman" w:hAnsi="Times New Roman" w:cs="Times New Roman"/>
          <w:sz w:val="28"/>
          <w:szCs w:val="28"/>
        </w:rPr>
      </w:pPr>
      <w:r w:rsidRPr="004065FF">
        <w:rPr>
          <w:rFonts w:ascii="Times New Roman" w:hAnsi="Times New Roman" w:cs="Times New Roman"/>
          <w:sz w:val="28"/>
          <w:szCs w:val="28"/>
        </w:rPr>
        <w:t>научно-методическое и кадровое обеспечение предпринимательства;</w:t>
      </w:r>
    </w:p>
    <w:p w:rsidR="00F37A6C" w:rsidRPr="004065FF" w:rsidRDefault="00F37A6C" w:rsidP="004065FF">
      <w:pPr>
        <w:pStyle w:val="ae"/>
        <w:numPr>
          <w:ilvl w:val="0"/>
          <w:numId w:val="13"/>
        </w:numPr>
        <w:tabs>
          <w:tab w:val="left" w:pos="993"/>
        </w:tabs>
        <w:spacing w:after="0" w:line="360" w:lineRule="auto"/>
        <w:ind w:left="0" w:firstLine="709"/>
        <w:jc w:val="both"/>
        <w:rPr>
          <w:rFonts w:ascii="Times New Roman" w:hAnsi="Times New Roman" w:cs="Times New Roman"/>
          <w:sz w:val="28"/>
          <w:szCs w:val="28"/>
        </w:rPr>
      </w:pPr>
      <w:r w:rsidRPr="004065FF">
        <w:rPr>
          <w:rFonts w:ascii="Times New Roman" w:hAnsi="Times New Roman" w:cs="Times New Roman"/>
          <w:sz w:val="28"/>
          <w:szCs w:val="28"/>
        </w:rPr>
        <w:t>международное сотрудничество в сфере предпринимательства.</w:t>
      </w:r>
    </w:p>
    <w:p w:rsidR="00F37A6C" w:rsidRPr="004065FF" w:rsidRDefault="00F37A6C" w:rsidP="004065FF">
      <w:pPr>
        <w:spacing w:after="0" w:line="360" w:lineRule="auto"/>
        <w:ind w:firstLine="709"/>
        <w:jc w:val="both"/>
        <w:rPr>
          <w:rFonts w:ascii="Times New Roman" w:hAnsi="Times New Roman" w:cs="Times New Roman"/>
          <w:sz w:val="28"/>
          <w:szCs w:val="28"/>
        </w:rPr>
      </w:pPr>
      <w:r w:rsidRPr="004065FF">
        <w:rPr>
          <w:rFonts w:ascii="Times New Roman" w:hAnsi="Times New Roman" w:cs="Times New Roman"/>
          <w:sz w:val="28"/>
          <w:szCs w:val="28"/>
        </w:rPr>
        <w:t>В современных условиях предпринимательство является важнейшим структурным элементом не только рыночной экономики, но и гражданского общества в целом. На пути эффективной предпринимательской деятельности стоит множество преград: правовых, организационных, политических, бюрократических и других.</w:t>
      </w:r>
    </w:p>
    <w:p w:rsidR="00F37A6C" w:rsidRPr="004065FF" w:rsidRDefault="00F37A6C" w:rsidP="004065FF">
      <w:pPr>
        <w:spacing w:after="0" w:line="360" w:lineRule="auto"/>
        <w:ind w:firstLine="709"/>
        <w:jc w:val="both"/>
        <w:rPr>
          <w:rFonts w:ascii="Times New Roman" w:hAnsi="Times New Roman" w:cs="Times New Roman"/>
          <w:sz w:val="28"/>
          <w:szCs w:val="28"/>
        </w:rPr>
      </w:pPr>
      <w:r w:rsidRPr="004065FF">
        <w:rPr>
          <w:rFonts w:ascii="Times New Roman" w:hAnsi="Times New Roman" w:cs="Times New Roman"/>
          <w:sz w:val="28"/>
          <w:szCs w:val="28"/>
        </w:rPr>
        <w:t>Основное преимущество всех интеграционных структур заключается в эффекте масштаба, возникающем при объединении усилий, капитала, передового опыта, производства и т. п. В то же время следует признать, что возможности эксплуатации этого эффекта ограничены. Именно поэтому в любом государстве наряду с процессами глобализации экономики параллельно развивается малый бизнес.</w:t>
      </w:r>
    </w:p>
    <w:p w:rsidR="00F37A6C" w:rsidRPr="004065FF" w:rsidRDefault="00F37A6C" w:rsidP="004065FF">
      <w:pPr>
        <w:spacing w:after="0" w:line="360" w:lineRule="auto"/>
        <w:ind w:firstLine="709"/>
        <w:jc w:val="both"/>
        <w:rPr>
          <w:rFonts w:ascii="Times New Roman" w:hAnsi="Times New Roman" w:cs="Times New Roman"/>
          <w:sz w:val="28"/>
          <w:szCs w:val="28"/>
        </w:rPr>
      </w:pPr>
      <w:r w:rsidRPr="004065FF">
        <w:rPr>
          <w:rFonts w:ascii="Times New Roman" w:hAnsi="Times New Roman" w:cs="Times New Roman"/>
          <w:sz w:val="28"/>
          <w:szCs w:val="28"/>
        </w:rPr>
        <w:t>Сейчас от предпринимателей зависит во многом возрождение страны, но для этого они должны заботиться не только о собственном обогащении, но и о духовном и экономическом процветании всей страны.</w:t>
      </w:r>
    </w:p>
    <w:p w:rsidR="00F37A6C" w:rsidRPr="004065FF" w:rsidRDefault="00F37A6C" w:rsidP="004065FF">
      <w:pPr>
        <w:spacing w:after="0" w:line="360" w:lineRule="auto"/>
        <w:jc w:val="both"/>
        <w:rPr>
          <w:rFonts w:ascii="Times New Roman" w:hAnsi="Times New Roman" w:cs="Times New Roman"/>
          <w:sz w:val="28"/>
          <w:szCs w:val="28"/>
        </w:rPr>
      </w:pPr>
    </w:p>
    <w:p w:rsidR="00F37A6C" w:rsidRPr="004065FF" w:rsidRDefault="00F37A6C" w:rsidP="004065FF">
      <w:pPr>
        <w:widowControl w:val="0"/>
        <w:spacing w:after="0" w:line="360" w:lineRule="auto"/>
        <w:rPr>
          <w:rFonts w:ascii="Times New Roman" w:eastAsia="Times New Roman" w:hAnsi="Times New Roman" w:cs="Times New Roman"/>
          <w:sz w:val="28"/>
          <w:szCs w:val="32"/>
        </w:rPr>
      </w:pPr>
      <w:r w:rsidRPr="004065FF">
        <w:rPr>
          <w:rFonts w:ascii="Times New Roman" w:eastAsia="Calibri" w:hAnsi="Times New Roman" w:cs="Times New Roman"/>
          <w:sz w:val="28"/>
        </w:rPr>
        <w:br w:type="page"/>
      </w:r>
    </w:p>
    <w:p w:rsidR="00F37A6C" w:rsidRPr="00980D31" w:rsidRDefault="006C6B25" w:rsidP="004065FF">
      <w:pPr>
        <w:pStyle w:val="1"/>
        <w:spacing w:before="0" w:line="360" w:lineRule="auto"/>
        <w:jc w:val="center"/>
        <w:rPr>
          <w:rFonts w:ascii="Times New Roman" w:eastAsia="Times New Roman" w:hAnsi="Times New Roman" w:cs="Times New Roman"/>
          <w:b w:val="0"/>
          <w:color w:val="auto"/>
          <w:sz w:val="30"/>
          <w:szCs w:val="30"/>
        </w:rPr>
      </w:pPr>
      <w:bookmarkStart w:id="20" w:name="_Toc448004751"/>
      <w:bookmarkStart w:id="21" w:name="_Toc448004794"/>
      <w:r w:rsidRPr="00980D31">
        <w:rPr>
          <w:rFonts w:ascii="Times New Roman" w:eastAsia="Times New Roman" w:hAnsi="Times New Roman" w:cs="Times New Roman"/>
          <w:b w:val="0"/>
          <w:color w:val="auto"/>
          <w:sz w:val="30"/>
          <w:szCs w:val="30"/>
        </w:rPr>
        <w:lastRenderedPageBreak/>
        <w:t>СПИСОК</w:t>
      </w:r>
      <w:r w:rsidR="00F37A6C" w:rsidRPr="00980D31">
        <w:rPr>
          <w:rFonts w:ascii="Times New Roman" w:eastAsia="Times New Roman" w:hAnsi="Times New Roman" w:cs="Times New Roman"/>
          <w:b w:val="0"/>
          <w:color w:val="auto"/>
          <w:sz w:val="30"/>
          <w:szCs w:val="30"/>
        </w:rPr>
        <w:t xml:space="preserve"> </w:t>
      </w:r>
      <w:r w:rsidR="004065FF" w:rsidRPr="00980D31">
        <w:rPr>
          <w:rFonts w:ascii="Times New Roman" w:eastAsia="Times New Roman" w:hAnsi="Times New Roman" w:cs="Times New Roman"/>
          <w:b w:val="0"/>
          <w:color w:val="auto"/>
          <w:sz w:val="30"/>
          <w:szCs w:val="30"/>
        </w:rPr>
        <w:t>ИСПОЛЬЗОВАННЫХ ИСТОЧНИКОВ</w:t>
      </w:r>
      <w:bookmarkEnd w:id="20"/>
      <w:bookmarkEnd w:id="21"/>
    </w:p>
    <w:p w:rsidR="00AD25B5" w:rsidRPr="004065FF" w:rsidRDefault="00AD25B5" w:rsidP="004065FF">
      <w:pPr>
        <w:widowControl w:val="0"/>
        <w:spacing w:after="0" w:line="360" w:lineRule="auto"/>
        <w:jc w:val="center"/>
        <w:outlineLvl w:val="0"/>
        <w:rPr>
          <w:rFonts w:ascii="Times New Roman" w:eastAsia="Times New Roman" w:hAnsi="Times New Roman" w:cs="Times New Roman"/>
          <w:caps/>
          <w:sz w:val="28"/>
          <w:szCs w:val="32"/>
        </w:rPr>
      </w:pPr>
    </w:p>
    <w:p w:rsidR="00F567A4" w:rsidRPr="004065FF" w:rsidRDefault="00F567A4" w:rsidP="004065FF">
      <w:pPr>
        <w:widowControl w:val="0"/>
        <w:numPr>
          <w:ilvl w:val="0"/>
          <w:numId w:val="1"/>
        </w:numPr>
        <w:tabs>
          <w:tab w:val="left" w:pos="0"/>
          <w:tab w:val="decimal" w:pos="1134"/>
          <w:tab w:val="decimal" w:pos="1276"/>
        </w:tabs>
        <w:spacing w:after="0" w:line="360" w:lineRule="auto"/>
        <w:ind w:left="0" w:firstLine="709"/>
        <w:contextualSpacing/>
        <w:jc w:val="both"/>
        <w:rPr>
          <w:rFonts w:ascii="Times New Roman" w:hAnsi="Times New Roman" w:cs="Times New Roman"/>
          <w:sz w:val="28"/>
        </w:rPr>
      </w:pPr>
      <w:r w:rsidRPr="004065FF">
        <w:rPr>
          <w:rFonts w:ascii="Times New Roman" w:hAnsi="Times New Roman" w:cs="Times New Roman"/>
          <w:sz w:val="28"/>
        </w:rPr>
        <w:t>Гражданский кодекс Республики Беларусь. – Минск: НЦПИ РБ, 1999. – 512 с.</w:t>
      </w:r>
    </w:p>
    <w:p w:rsidR="00F567A4" w:rsidRPr="004065FF" w:rsidRDefault="00F567A4" w:rsidP="004065FF">
      <w:pPr>
        <w:widowControl w:val="0"/>
        <w:numPr>
          <w:ilvl w:val="0"/>
          <w:numId w:val="1"/>
        </w:numPr>
        <w:tabs>
          <w:tab w:val="left" w:pos="0"/>
          <w:tab w:val="decimal" w:pos="1134"/>
          <w:tab w:val="decimal" w:pos="1276"/>
        </w:tabs>
        <w:spacing w:after="0" w:line="360" w:lineRule="auto"/>
        <w:ind w:left="0" w:firstLine="709"/>
        <w:contextualSpacing/>
        <w:jc w:val="both"/>
        <w:rPr>
          <w:rFonts w:ascii="Times New Roman" w:hAnsi="Times New Roman" w:cs="Times New Roman"/>
          <w:sz w:val="28"/>
        </w:rPr>
      </w:pPr>
      <w:r w:rsidRPr="004065FF">
        <w:rPr>
          <w:rFonts w:ascii="Times New Roman" w:hAnsi="Times New Roman" w:cs="Times New Roman"/>
          <w:sz w:val="28"/>
        </w:rPr>
        <w:t>Организационно-функциональная структура предприятия: принципы построения и налаживание горизонтальных связей / подготовил Н. Тарашкевич // Финансовый директор. – 2015. – № 10. – С. 64-72.</w:t>
      </w:r>
    </w:p>
    <w:p w:rsidR="00F567A4" w:rsidRPr="004065FF" w:rsidRDefault="0013284C" w:rsidP="004065FF">
      <w:pPr>
        <w:widowControl w:val="0"/>
        <w:numPr>
          <w:ilvl w:val="0"/>
          <w:numId w:val="1"/>
        </w:numPr>
        <w:tabs>
          <w:tab w:val="left" w:pos="0"/>
          <w:tab w:val="decimal" w:pos="1134"/>
          <w:tab w:val="decimal" w:pos="1276"/>
        </w:tabs>
        <w:spacing w:after="0" w:line="360" w:lineRule="auto"/>
        <w:ind w:left="0" w:firstLine="709"/>
        <w:contextualSpacing/>
        <w:jc w:val="both"/>
        <w:rPr>
          <w:rFonts w:ascii="Times New Roman" w:hAnsi="Times New Roman" w:cs="Times New Roman"/>
          <w:sz w:val="28"/>
        </w:rPr>
      </w:pPr>
      <w:r w:rsidRPr="004065FF">
        <w:rPr>
          <w:rFonts w:ascii="Times New Roman" w:hAnsi="Times New Roman" w:cs="Times New Roman"/>
          <w:sz w:val="28"/>
        </w:rPr>
        <w:t>Китае</w:t>
      </w:r>
      <w:r w:rsidR="00F567A4" w:rsidRPr="004065FF">
        <w:rPr>
          <w:rFonts w:ascii="Times New Roman" w:hAnsi="Times New Roman" w:cs="Times New Roman"/>
          <w:sz w:val="28"/>
        </w:rPr>
        <w:t>ва, Л. И. Экономика предприяти</w:t>
      </w:r>
      <w:r w:rsidRPr="004065FF">
        <w:rPr>
          <w:rFonts w:ascii="Times New Roman" w:hAnsi="Times New Roman" w:cs="Times New Roman"/>
          <w:sz w:val="28"/>
        </w:rPr>
        <w:t>я: конспект лекций / Л. И. Китае</w:t>
      </w:r>
      <w:r w:rsidR="00F567A4" w:rsidRPr="004065FF">
        <w:rPr>
          <w:rFonts w:ascii="Times New Roman" w:hAnsi="Times New Roman" w:cs="Times New Roman"/>
          <w:sz w:val="28"/>
        </w:rPr>
        <w:t>ва. – Витебск</w:t>
      </w:r>
      <w:proofErr w:type="gramStart"/>
      <w:r w:rsidR="00F567A4" w:rsidRPr="004065FF">
        <w:rPr>
          <w:rFonts w:ascii="Times New Roman" w:hAnsi="Times New Roman" w:cs="Times New Roman"/>
          <w:sz w:val="28"/>
        </w:rPr>
        <w:t xml:space="preserve"> :</w:t>
      </w:r>
      <w:proofErr w:type="gramEnd"/>
      <w:r w:rsidR="00F567A4" w:rsidRPr="004065FF">
        <w:rPr>
          <w:rFonts w:ascii="Times New Roman" w:hAnsi="Times New Roman" w:cs="Times New Roman"/>
          <w:sz w:val="28"/>
        </w:rPr>
        <w:t xml:space="preserve"> УО «ВГТУ», 2011. − 86 с.</w:t>
      </w:r>
    </w:p>
    <w:p w:rsidR="00F567A4" w:rsidRPr="004065FF" w:rsidRDefault="00F567A4" w:rsidP="004065FF">
      <w:pPr>
        <w:widowControl w:val="0"/>
        <w:numPr>
          <w:ilvl w:val="0"/>
          <w:numId w:val="1"/>
        </w:numPr>
        <w:tabs>
          <w:tab w:val="left" w:pos="0"/>
          <w:tab w:val="decimal" w:pos="1134"/>
          <w:tab w:val="decimal" w:pos="1276"/>
        </w:tabs>
        <w:spacing w:after="0" w:line="360" w:lineRule="auto"/>
        <w:ind w:left="0" w:firstLine="709"/>
        <w:contextualSpacing/>
        <w:jc w:val="both"/>
        <w:rPr>
          <w:rFonts w:ascii="Times New Roman" w:hAnsi="Times New Roman" w:cs="Times New Roman"/>
          <w:sz w:val="28"/>
        </w:rPr>
      </w:pPr>
      <w:r w:rsidRPr="004065FF">
        <w:rPr>
          <w:rFonts w:ascii="Times New Roman" w:hAnsi="Times New Roman" w:cs="Times New Roman"/>
          <w:sz w:val="28"/>
        </w:rPr>
        <w:t>Экономика организаций и отраслей агропромышленного комплекса. В 2 кн. / В. Г.Гусаков [и др.]; под общ</w:t>
      </w:r>
      <w:proofErr w:type="gramStart"/>
      <w:r w:rsidRPr="004065FF">
        <w:rPr>
          <w:rFonts w:ascii="Times New Roman" w:hAnsi="Times New Roman" w:cs="Times New Roman"/>
          <w:sz w:val="28"/>
        </w:rPr>
        <w:t>.</w:t>
      </w:r>
      <w:proofErr w:type="gramEnd"/>
      <w:r w:rsidRPr="004065FF">
        <w:rPr>
          <w:rFonts w:ascii="Times New Roman" w:hAnsi="Times New Roman" w:cs="Times New Roman"/>
          <w:sz w:val="28"/>
        </w:rPr>
        <w:t xml:space="preserve"> </w:t>
      </w:r>
      <w:proofErr w:type="gramStart"/>
      <w:r w:rsidRPr="004065FF">
        <w:rPr>
          <w:rFonts w:ascii="Times New Roman" w:hAnsi="Times New Roman" w:cs="Times New Roman"/>
          <w:sz w:val="28"/>
        </w:rPr>
        <w:t>р</w:t>
      </w:r>
      <w:proofErr w:type="gramEnd"/>
      <w:r w:rsidRPr="004065FF">
        <w:rPr>
          <w:rFonts w:ascii="Times New Roman" w:hAnsi="Times New Roman" w:cs="Times New Roman"/>
          <w:sz w:val="28"/>
        </w:rPr>
        <w:t xml:space="preserve">ед. акад. В. Г. </w:t>
      </w:r>
      <w:proofErr w:type="spellStart"/>
      <w:r w:rsidRPr="004065FF">
        <w:rPr>
          <w:rFonts w:ascii="Times New Roman" w:hAnsi="Times New Roman" w:cs="Times New Roman"/>
          <w:sz w:val="28"/>
        </w:rPr>
        <w:t>Гусакова</w:t>
      </w:r>
      <w:proofErr w:type="spellEnd"/>
      <w:r w:rsidRPr="004065FF">
        <w:rPr>
          <w:rFonts w:ascii="Times New Roman" w:hAnsi="Times New Roman" w:cs="Times New Roman"/>
          <w:sz w:val="28"/>
        </w:rPr>
        <w:t>. – Минск: Белорус</w:t>
      </w:r>
      <w:proofErr w:type="gramStart"/>
      <w:r w:rsidRPr="004065FF">
        <w:rPr>
          <w:rFonts w:ascii="Times New Roman" w:hAnsi="Times New Roman" w:cs="Times New Roman"/>
          <w:sz w:val="28"/>
        </w:rPr>
        <w:t>.</w:t>
      </w:r>
      <w:proofErr w:type="gramEnd"/>
      <w:r w:rsidRPr="004065FF">
        <w:rPr>
          <w:rFonts w:ascii="Times New Roman" w:hAnsi="Times New Roman" w:cs="Times New Roman"/>
          <w:sz w:val="28"/>
        </w:rPr>
        <w:t xml:space="preserve"> </w:t>
      </w:r>
      <w:proofErr w:type="gramStart"/>
      <w:r w:rsidRPr="004065FF">
        <w:rPr>
          <w:rFonts w:ascii="Times New Roman" w:hAnsi="Times New Roman" w:cs="Times New Roman"/>
          <w:sz w:val="28"/>
        </w:rPr>
        <w:t>н</w:t>
      </w:r>
      <w:proofErr w:type="gramEnd"/>
      <w:r w:rsidRPr="004065FF">
        <w:rPr>
          <w:rFonts w:ascii="Times New Roman" w:hAnsi="Times New Roman" w:cs="Times New Roman"/>
          <w:sz w:val="28"/>
        </w:rPr>
        <w:t>аука, 2007. – 891 с.</w:t>
      </w:r>
    </w:p>
    <w:p w:rsidR="00F567A4" w:rsidRPr="004065FF" w:rsidRDefault="00F567A4" w:rsidP="004065FF">
      <w:pPr>
        <w:widowControl w:val="0"/>
        <w:numPr>
          <w:ilvl w:val="0"/>
          <w:numId w:val="1"/>
        </w:numPr>
        <w:tabs>
          <w:tab w:val="left" w:pos="0"/>
          <w:tab w:val="decimal" w:pos="1134"/>
          <w:tab w:val="decimal" w:pos="1276"/>
        </w:tabs>
        <w:spacing w:after="0" w:line="360" w:lineRule="auto"/>
        <w:ind w:left="0" w:firstLine="709"/>
        <w:contextualSpacing/>
        <w:jc w:val="both"/>
        <w:rPr>
          <w:rFonts w:ascii="Times New Roman" w:hAnsi="Times New Roman" w:cs="Times New Roman"/>
          <w:sz w:val="28"/>
        </w:rPr>
      </w:pPr>
      <w:r w:rsidRPr="004065FF">
        <w:rPr>
          <w:rFonts w:ascii="Times New Roman" w:hAnsi="Times New Roman" w:cs="Times New Roman"/>
          <w:sz w:val="28"/>
        </w:rPr>
        <w:t xml:space="preserve">Завадская, В. П. Алгоритм действий при изменении наименования организации / В.П. Завадская, Н.И. </w:t>
      </w:r>
      <w:proofErr w:type="spellStart"/>
      <w:r w:rsidRPr="004065FF">
        <w:rPr>
          <w:rFonts w:ascii="Times New Roman" w:hAnsi="Times New Roman" w:cs="Times New Roman"/>
          <w:sz w:val="28"/>
        </w:rPr>
        <w:t>Лаптенок</w:t>
      </w:r>
      <w:proofErr w:type="spellEnd"/>
      <w:r w:rsidRPr="004065FF">
        <w:rPr>
          <w:rFonts w:ascii="Times New Roman" w:hAnsi="Times New Roman" w:cs="Times New Roman"/>
          <w:sz w:val="28"/>
        </w:rPr>
        <w:t xml:space="preserve"> // Промышленно-торговое право. – 2015. – № 11. – С. 62-65.</w:t>
      </w:r>
    </w:p>
    <w:p w:rsidR="00F567A4" w:rsidRPr="004065FF" w:rsidRDefault="00F567A4" w:rsidP="004065FF">
      <w:pPr>
        <w:widowControl w:val="0"/>
        <w:numPr>
          <w:ilvl w:val="0"/>
          <w:numId w:val="1"/>
        </w:numPr>
        <w:tabs>
          <w:tab w:val="left" w:pos="0"/>
          <w:tab w:val="decimal" w:pos="1134"/>
          <w:tab w:val="decimal" w:pos="1276"/>
        </w:tabs>
        <w:spacing w:after="0" w:line="360" w:lineRule="auto"/>
        <w:ind w:left="0" w:firstLine="709"/>
        <w:contextualSpacing/>
        <w:jc w:val="both"/>
        <w:rPr>
          <w:rFonts w:ascii="Times New Roman" w:hAnsi="Times New Roman" w:cs="Times New Roman"/>
          <w:sz w:val="28"/>
        </w:rPr>
      </w:pPr>
      <w:proofErr w:type="spellStart"/>
      <w:r w:rsidRPr="004065FF">
        <w:rPr>
          <w:rFonts w:ascii="Times New Roman" w:hAnsi="Times New Roman" w:cs="Times New Roman"/>
          <w:sz w:val="28"/>
        </w:rPr>
        <w:t>Полыко</w:t>
      </w:r>
      <w:proofErr w:type="spellEnd"/>
      <w:r w:rsidRPr="004065FF">
        <w:rPr>
          <w:rFonts w:ascii="Times New Roman" w:hAnsi="Times New Roman" w:cs="Times New Roman"/>
          <w:sz w:val="28"/>
        </w:rPr>
        <w:t xml:space="preserve">, И. В. Процесс реструктуризации как способ повышения эффективности деятельности предприятий / И. В. </w:t>
      </w:r>
      <w:proofErr w:type="spellStart"/>
      <w:r w:rsidRPr="004065FF">
        <w:rPr>
          <w:rFonts w:ascii="Times New Roman" w:hAnsi="Times New Roman" w:cs="Times New Roman"/>
          <w:sz w:val="28"/>
        </w:rPr>
        <w:t>Полыко</w:t>
      </w:r>
      <w:proofErr w:type="spellEnd"/>
      <w:r w:rsidRPr="004065FF">
        <w:rPr>
          <w:rFonts w:ascii="Times New Roman" w:hAnsi="Times New Roman" w:cs="Times New Roman"/>
          <w:sz w:val="28"/>
        </w:rPr>
        <w:t xml:space="preserve"> // Экономика и управление. – 2012. – № 4. – С. 51-54.</w:t>
      </w:r>
    </w:p>
    <w:p w:rsidR="00F567A4" w:rsidRPr="004065FF" w:rsidRDefault="00F567A4" w:rsidP="004065FF">
      <w:pPr>
        <w:widowControl w:val="0"/>
        <w:numPr>
          <w:ilvl w:val="0"/>
          <w:numId w:val="1"/>
        </w:numPr>
        <w:tabs>
          <w:tab w:val="left" w:pos="0"/>
          <w:tab w:val="decimal" w:pos="1134"/>
          <w:tab w:val="decimal" w:pos="1276"/>
        </w:tabs>
        <w:spacing w:after="0" w:line="360" w:lineRule="auto"/>
        <w:ind w:left="0" w:firstLine="709"/>
        <w:contextualSpacing/>
        <w:jc w:val="both"/>
        <w:rPr>
          <w:rFonts w:ascii="Times New Roman" w:hAnsi="Times New Roman" w:cs="Times New Roman"/>
          <w:sz w:val="28"/>
        </w:rPr>
      </w:pPr>
      <w:proofErr w:type="spellStart"/>
      <w:r w:rsidRPr="004065FF">
        <w:rPr>
          <w:rFonts w:ascii="Times New Roman" w:hAnsi="Times New Roman" w:cs="Times New Roman"/>
          <w:sz w:val="28"/>
        </w:rPr>
        <w:t>Догиль</w:t>
      </w:r>
      <w:proofErr w:type="spellEnd"/>
      <w:r w:rsidRPr="004065FF">
        <w:rPr>
          <w:rFonts w:ascii="Times New Roman" w:hAnsi="Times New Roman" w:cs="Times New Roman"/>
          <w:sz w:val="28"/>
        </w:rPr>
        <w:t xml:space="preserve">, Л. Ф. Предпринимательство и малый бизнес / Л. Ф. </w:t>
      </w:r>
      <w:proofErr w:type="spellStart"/>
      <w:r w:rsidRPr="004065FF">
        <w:rPr>
          <w:rFonts w:ascii="Times New Roman" w:hAnsi="Times New Roman" w:cs="Times New Roman"/>
          <w:sz w:val="28"/>
        </w:rPr>
        <w:t>Догиль</w:t>
      </w:r>
      <w:proofErr w:type="spellEnd"/>
      <w:r w:rsidRPr="004065FF">
        <w:rPr>
          <w:rFonts w:ascii="Times New Roman" w:hAnsi="Times New Roman" w:cs="Times New Roman"/>
          <w:sz w:val="28"/>
        </w:rPr>
        <w:t xml:space="preserve">. – Минск: Высшая школа, 2008. – 264 </w:t>
      </w:r>
      <w:proofErr w:type="gramStart"/>
      <w:r w:rsidRPr="004065FF">
        <w:rPr>
          <w:rFonts w:ascii="Times New Roman" w:hAnsi="Times New Roman" w:cs="Times New Roman"/>
          <w:sz w:val="28"/>
        </w:rPr>
        <w:t>с</w:t>
      </w:r>
      <w:proofErr w:type="gramEnd"/>
      <w:r w:rsidRPr="004065FF">
        <w:rPr>
          <w:rFonts w:ascii="Times New Roman" w:hAnsi="Times New Roman" w:cs="Times New Roman"/>
          <w:sz w:val="28"/>
        </w:rPr>
        <w:t>.</w:t>
      </w:r>
    </w:p>
    <w:p w:rsidR="00F567A4" w:rsidRPr="004065FF" w:rsidRDefault="00F567A4" w:rsidP="004065FF">
      <w:pPr>
        <w:widowControl w:val="0"/>
        <w:numPr>
          <w:ilvl w:val="0"/>
          <w:numId w:val="1"/>
        </w:numPr>
        <w:tabs>
          <w:tab w:val="left" w:pos="0"/>
          <w:tab w:val="decimal" w:pos="1134"/>
          <w:tab w:val="decimal" w:pos="1276"/>
        </w:tabs>
        <w:spacing w:after="0" w:line="360" w:lineRule="auto"/>
        <w:ind w:left="0" w:firstLine="709"/>
        <w:contextualSpacing/>
        <w:jc w:val="both"/>
        <w:rPr>
          <w:rFonts w:ascii="Times New Roman" w:hAnsi="Times New Roman" w:cs="Times New Roman"/>
          <w:sz w:val="28"/>
        </w:rPr>
      </w:pPr>
      <w:r w:rsidRPr="004065FF">
        <w:rPr>
          <w:rFonts w:ascii="Times New Roman" w:hAnsi="Times New Roman" w:cs="Times New Roman"/>
          <w:sz w:val="28"/>
        </w:rPr>
        <w:t>Евсеев, И.Н. Основы предпринимательства / И.Н. Евсеев. – М.: КОНСЭКО, 2008. – 268 с.</w:t>
      </w:r>
    </w:p>
    <w:p w:rsidR="00F567A4" w:rsidRPr="004065FF" w:rsidRDefault="00F567A4" w:rsidP="004065FF">
      <w:pPr>
        <w:widowControl w:val="0"/>
        <w:numPr>
          <w:ilvl w:val="0"/>
          <w:numId w:val="1"/>
        </w:numPr>
        <w:tabs>
          <w:tab w:val="left" w:pos="0"/>
          <w:tab w:val="decimal" w:pos="1134"/>
          <w:tab w:val="decimal" w:pos="1276"/>
        </w:tabs>
        <w:spacing w:after="0" w:line="360" w:lineRule="auto"/>
        <w:ind w:left="0" w:firstLine="709"/>
        <w:contextualSpacing/>
        <w:jc w:val="both"/>
        <w:rPr>
          <w:rFonts w:ascii="Times New Roman" w:hAnsi="Times New Roman" w:cs="Times New Roman"/>
          <w:sz w:val="28"/>
        </w:rPr>
      </w:pPr>
      <w:r w:rsidRPr="004065FF">
        <w:rPr>
          <w:rFonts w:ascii="Times New Roman" w:hAnsi="Times New Roman" w:cs="Times New Roman"/>
          <w:sz w:val="28"/>
        </w:rPr>
        <w:t xml:space="preserve">О развитии предпринимательской инициативы и стимулировании деловой активности в Республике Беларусь: Директива Президента </w:t>
      </w:r>
      <w:proofErr w:type="spellStart"/>
      <w:r w:rsidRPr="004065FF">
        <w:rPr>
          <w:rFonts w:ascii="Times New Roman" w:hAnsi="Times New Roman" w:cs="Times New Roman"/>
          <w:sz w:val="28"/>
        </w:rPr>
        <w:t>Респ</w:t>
      </w:r>
      <w:proofErr w:type="spellEnd"/>
      <w:r w:rsidRPr="004065FF">
        <w:rPr>
          <w:rFonts w:ascii="Times New Roman" w:hAnsi="Times New Roman" w:cs="Times New Roman"/>
          <w:sz w:val="28"/>
        </w:rPr>
        <w:t xml:space="preserve">. Беларусь, 31 дек. 2010 г., № 4 // Директивы – Беларусь [Электронный ресурс] / </w:t>
      </w:r>
      <w:proofErr w:type="gramStart"/>
      <w:r w:rsidRPr="004065FF">
        <w:rPr>
          <w:rFonts w:ascii="Times New Roman" w:hAnsi="Times New Roman" w:cs="Times New Roman"/>
          <w:sz w:val="28"/>
        </w:rPr>
        <w:t>Нац. центр</w:t>
      </w:r>
      <w:proofErr w:type="gramEnd"/>
      <w:r w:rsidRPr="004065FF">
        <w:rPr>
          <w:rFonts w:ascii="Times New Roman" w:hAnsi="Times New Roman" w:cs="Times New Roman"/>
          <w:sz w:val="28"/>
        </w:rPr>
        <w:t xml:space="preserve"> правовой </w:t>
      </w:r>
      <w:proofErr w:type="spellStart"/>
      <w:r w:rsidRPr="004065FF">
        <w:rPr>
          <w:rFonts w:ascii="Times New Roman" w:hAnsi="Times New Roman" w:cs="Times New Roman"/>
          <w:sz w:val="28"/>
        </w:rPr>
        <w:t>информ</w:t>
      </w:r>
      <w:proofErr w:type="spellEnd"/>
      <w:r w:rsidRPr="004065FF">
        <w:rPr>
          <w:rFonts w:ascii="Times New Roman" w:hAnsi="Times New Roman" w:cs="Times New Roman"/>
          <w:sz w:val="28"/>
        </w:rPr>
        <w:t xml:space="preserve">. </w:t>
      </w:r>
      <w:proofErr w:type="spellStart"/>
      <w:r w:rsidRPr="004065FF">
        <w:rPr>
          <w:rFonts w:ascii="Times New Roman" w:hAnsi="Times New Roman" w:cs="Times New Roman"/>
          <w:sz w:val="28"/>
        </w:rPr>
        <w:t>Респ</w:t>
      </w:r>
      <w:proofErr w:type="spellEnd"/>
      <w:r w:rsidRPr="004065FF">
        <w:rPr>
          <w:rFonts w:ascii="Times New Roman" w:hAnsi="Times New Roman" w:cs="Times New Roman"/>
          <w:sz w:val="28"/>
        </w:rPr>
        <w:t>. Беларусь. – Минск, 2016.</w:t>
      </w:r>
    </w:p>
    <w:p w:rsidR="00F567A4" w:rsidRPr="004065FF" w:rsidRDefault="00F567A4" w:rsidP="004065FF">
      <w:pPr>
        <w:widowControl w:val="0"/>
        <w:numPr>
          <w:ilvl w:val="0"/>
          <w:numId w:val="1"/>
        </w:numPr>
        <w:tabs>
          <w:tab w:val="left" w:pos="0"/>
          <w:tab w:val="decimal" w:pos="1134"/>
          <w:tab w:val="decimal" w:pos="1276"/>
        </w:tabs>
        <w:spacing w:after="0" w:line="360" w:lineRule="auto"/>
        <w:ind w:left="0" w:firstLine="709"/>
        <w:contextualSpacing/>
        <w:jc w:val="both"/>
        <w:rPr>
          <w:rFonts w:ascii="Times New Roman" w:hAnsi="Times New Roman" w:cs="Times New Roman"/>
          <w:sz w:val="28"/>
        </w:rPr>
      </w:pPr>
      <w:r w:rsidRPr="004065FF">
        <w:rPr>
          <w:rFonts w:ascii="Times New Roman" w:hAnsi="Times New Roman" w:cs="Times New Roman"/>
          <w:sz w:val="28"/>
        </w:rPr>
        <w:t xml:space="preserve">Статистический ежегодник Республики Беларусь. – Минск: Нац. </w:t>
      </w:r>
      <w:proofErr w:type="spellStart"/>
      <w:r w:rsidRPr="004065FF">
        <w:rPr>
          <w:rFonts w:ascii="Times New Roman" w:hAnsi="Times New Roman" w:cs="Times New Roman"/>
          <w:sz w:val="28"/>
        </w:rPr>
        <w:t>статкомитет</w:t>
      </w:r>
      <w:proofErr w:type="spellEnd"/>
      <w:r w:rsidRPr="004065FF">
        <w:rPr>
          <w:rFonts w:ascii="Times New Roman" w:hAnsi="Times New Roman" w:cs="Times New Roman"/>
          <w:sz w:val="28"/>
        </w:rPr>
        <w:t xml:space="preserve"> </w:t>
      </w:r>
      <w:proofErr w:type="spellStart"/>
      <w:r w:rsidRPr="004065FF">
        <w:rPr>
          <w:rFonts w:ascii="Times New Roman" w:hAnsi="Times New Roman" w:cs="Times New Roman"/>
          <w:sz w:val="28"/>
        </w:rPr>
        <w:t>Респ</w:t>
      </w:r>
      <w:proofErr w:type="spellEnd"/>
      <w:r w:rsidRPr="004065FF">
        <w:rPr>
          <w:rFonts w:ascii="Times New Roman" w:hAnsi="Times New Roman" w:cs="Times New Roman"/>
          <w:sz w:val="28"/>
        </w:rPr>
        <w:t xml:space="preserve">. Беларусь,  2015. – 524 </w:t>
      </w:r>
      <w:proofErr w:type="gramStart"/>
      <w:r w:rsidRPr="004065FF">
        <w:rPr>
          <w:rFonts w:ascii="Times New Roman" w:hAnsi="Times New Roman" w:cs="Times New Roman"/>
          <w:sz w:val="28"/>
        </w:rPr>
        <w:t>с</w:t>
      </w:r>
      <w:proofErr w:type="gramEnd"/>
      <w:r w:rsidRPr="004065FF">
        <w:rPr>
          <w:rFonts w:ascii="Times New Roman" w:hAnsi="Times New Roman" w:cs="Times New Roman"/>
          <w:sz w:val="28"/>
        </w:rPr>
        <w:t>.</w:t>
      </w:r>
    </w:p>
    <w:p w:rsidR="00F567A4" w:rsidRPr="004065FF" w:rsidRDefault="00F567A4" w:rsidP="004065FF">
      <w:pPr>
        <w:widowControl w:val="0"/>
        <w:numPr>
          <w:ilvl w:val="0"/>
          <w:numId w:val="1"/>
        </w:numPr>
        <w:tabs>
          <w:tab w:val="left" w:pos="0"/>
          <w:tab w:val="decimal" w:pos="1134"/>
          <w:tab w:val="decimal" w:pos="1276"/>
        </w:tabs>
        <w:spacing w:after="0" w:line="360" w:lineRule="auto"/>
        <w:ind w:left="0" w:firstLine="709"/>
        <w:contextualSpacing/>
        <w:jc w:val="both"/>
        <w:rPr>
          <w:rFonts w:ascii="Times New Roman" w:hAnsi="Times New Roman" w:cs="Times New Roman"/>
          <w:sz w:val="28"/>
        </w:rPr>
      </w:pPr>
      <w:r w:rsidRPr="004065FF">
        <w:rPr>
          <w:rFonts w:ascii="Times New Roman" w:hAnsi="Times New Roman" w:cs="Times New Roman"/>
          <w:sz w:val="28"/>
        </w:rPr>
        <w:t xml:space="preserve">Статистический сборник «Беларусь в цифрах». – Минск: Нац. стат. </w:t>
      </w:r>
      <w:r w:rsidRPr="004065FF">
        <w:rPr>
          <w:rFonts w:ascii="Times New Roman" w:hAnsi="Times New Roman" w:cs="Times New Roman"/>
          <w:sz w:val="28"/>
        </w:rPr>
        <w:lastRenderedPageBreak/>
        <w:t xml:space="preserve">комитет. – </w:t>
      </w:r>
      <w:proofErr w:type="spellStart"/>
      <w:r w:rsidRPr="004065FF">
        <w:rPr>
          <w:rFonts w:ascii="Times New Roman" w:hAnsi="Times New Roman" w:cs="Times New Roman"/>
          <w:sz w:val="28"/>
        </w:rPr>
        <w:t>Респ</w:t>
      </w:r>
      <w:proofErr w:type="spellEnd"/>
      <w:r w:rsidRPr="004065FF">
        <w:rPr>
          <w:rFonts w:ascii="Times New Roman" w:hAnsi="Times New Roman" w:cs="Times New Roman"/>
          <w:sz w:val="28"/>
        </w:rPr>
        <w:t xml:space="preserve">. Беларусь, 2015. – 75 </w:t>
      </w:r>
      <w:proofErr w:type="gramStart"/>
      <w:r w:rsidRPr="004065FF">
        <w:rPr>
          <w:rFonts w:ascii="Times New Roman" w:hAnsi="Times New Roman" w:cs="Times New Roman"/>
          <w:sz w:val="28"/>
        </w:rPr>
        <w:t>с</w:t>
      </w:r>
      <w:proofErr w:type="gramEnd"/>
      <w:r w:rsidRPr="004065FF">
        <w:rPr>
          <w:rFonts w:ascii="Times New Roman" w:hAnsi="Times New Roman" w:cs="Times New Roman"/>
          <w:sz w:val="28"/>
        </w:rPr>
        <w:t>.</w:t>
      </w:r>
    </w:p>
    <w:p w:rsidR="00F567A4" w:rsidRPr="004065FF" w:rsidRDefault="00F567A4" w:rsidP="004065FF">
      <w:pPr>
        <w:widowControl w:val="0"/>
        <w:numPr>
          <w:ilvl w:val="0"/>
          <w:numId w:val="1"/>
        </w:numPr>
        <w:tabs>
          <w:tab w:val="left" w:pos="0"/>
          <w:tab w:val="decimal" w:pos="1134"/>
          <w:tab w:val="decimal" w:pos="1276"/>
        </w:tabs>
        <w:spacing w:after="0" w:line="360" w:lineRule="auto"/>
        <w:ind w:left="0" w:firstLine="709"/>
        <w:contextualSpacing/>
        <w:jc w:val="both"/>
        <w:rPr>
          <w:rFonts w:ascii="Times New Roman" w:hAnsi="Times New Roman" w:cs="Times New Roman"/>
          <w:sz w:val="28"/>
        </w:rPr>
      </w:pPr>
      <w:r w:rsidRPr="004065FF">
        <w:rPr>
          <w:rFonts w:ascii="Times New Roman" w:hAnsi="Times New Roman" w:cs="Times New Roman"/>
          <w:sz w:val="28"/>
        </w:rPr>
        <w:t>Национальный статистический комитет  Республики Беларусь [Электронный ресурс]. – Режим доступа: http://belstat.gov.by. – Дата доступа: 8.02.2016.</w:t>
      </w:r>
    </w:p>
    <w:p w:rsidR="00F567A4" w:rsidRPr="004065FF" w:rsidRDefault="00F567A4" w:rsidP="004065FF">
      <w:pPr>
        <w:widowControl w:val="0"/>
        <w:numPr>
          <w:ilvl w:val="0"/>
          <w:numId w:val="1"/>
        </w:numPr>
        <w:tabs>
          <w:tab w:val="left" w:pos="0"/>
          <w:tab w:val="decimal" w:pos="1134"/>
          <w:tab w:val="decimal" w:pos="1276"/>
        </w:tabs>
        <w:spacing w:after="0" w:line="360" w:lineRule="auto"/>
        <w:ind w:left="0" w:firstLine="709"/>
        <w:contextualSpacing/>
        <w:jc w:val="both"/>
        <w:rPr>
          <w:rFonts w:ascii="Times New Roman" w:hAnsi="Times New Roman" w:cs="Times New Roman"/>
          <w:sz w:val="28"/>
        </w:rPr>
      </w:pPr>
      <w:r w:rsidRPr="004065FF">
        <w:rPr>
          <w:rFonts w:ascii="Times New Roman" w:hAnsi="Times New Roman" w:cs="Times New Roman"/>
          <w:sz w:val="28"/>
        </w:rPr>
        <w:t>Исследовательский центр ИПМ [Электронный ресурс]. – Режим доступа: http://www.research.by. – Дата доступа: 10.02.2016.</w:t>
      </w:r>
    </w:p>
    <w:p w:rsidR="00F567A4" w:rsidRPr="004065FF" w:rsidRDefault="00F567A4" w:rsidP="004065FF">
      <w:pPr>
        <w:widowControl w:val="0"/>
        <w:numPr>
          <w:ilvl w:val="0"/>
          <w:numId w:val="1"/>
        </w:numPr>
        <w:tabs>
          <w:tab w:val="left" w:pos="0"/>
          <w:tab w:val="decimal" w:pos="1134"/>
          <w:tab w:val="decimal" w:pos="1276"/>
        </w:tabs>
        <w:spacing w:after="0" w:line="360" w:lineRule="auto"/>
        <w:ind w:left="0" w:firstLine="709"/>
        <w:contextualSpacing/>
        <w:jc w:val="both"/>
        <w:rPr>
          <w:rFonts w:ascii="Times New Roman" w:hAnsi="Times New Roman" w:cs="Times New Roman"/>
          <w:sz w:val="28"/>
        </w:rPr>
      </w:pPr>
      <w:r w:rsidRPr="004065FF">
        <w:rPr>
          <w:rFonts w:ascii="Times New Roman" w:hAnsi="Times New Roman" w:cs="Times New Roman"/>
          <w:sz w:val="28"/>
        </w:rPr>
        <w:t xml:space="preserve">О дополнительных мерах по развитию предпринимательской инициативы и стимулированию деловой активности в Республике Беларусь: Проект Директивы Президента </w:t>
      </w:r>
      <w:proofErr w:type="spellStart"/>
      <w:r w:rsidRPr="004065FF">
        <w:rPr>
          <w:rFonts w:ascii="Times New Roman" w:hAnsi="Times New Roman" w:cs="Times New Roman"/>
          <w:sz w:val="28"/>
        </w:rPr>
        <w:t>Респ</w:t>
      </w:r>
      <w:proofErr w:type="spellEnd"/>
      <w:r w:rsidRPr="004065FF">
        <w:rPr>
          <w:rFonts w:ascii="Times New Roman" w:hAnsi="Times New Roman" w:cs="Times New Roman"/>
          <w:sz w:val="28"/>
        </w:rPr>
        <w:t xml:space="preserve">. Беларусь,  2015 г. // Директивы – Беларусь [Электронный ресурс]. – Режим доступа: http://www. </w:t>
      </w:r>
      <w:proofErr w:type="spellStart"/>
      <w:r w:rsidRPr="004065FF">
        <w:rPr>
          <w:rFonts w:ascii="Times New Roman" w:hAnsi="Times New Roman" w:cs="Times New Roman"/>
          <w:sz w:val="28"/>
        </w:rPr>
        <w:t>economy.gov.by</w:t>
      </w:r>
      <w:proofErr w:type="spellEnd"/>
      <w:r w:rsidRPr="004065FF">
        <w:rPr>
          <w:rFonts w:ascii="Times New Roman" w:hAnsi="Times New Roman" w:cs="Times New Roman"/>
          <w:sz w:val="28"/>
        </w:rPr>
        <w:t xml:space="preserve">/ </w:t>
      </w:r>
      <w:proofErr w:type="spellStart"/>
      <w:r w:rsidRPr="004065FF">
        <w:rPr>
          <w:rFonts w:ascii="Times New Roman" w:hAnsi="Times New Roman" w:cs="Times New Roman"/>
          <w:sz w:val="28"/>
        </w:rPr>
        <w:t>nfiles</w:t>
      </w:r>
      <w:proofErr w:type="spellEnd"/>
      <w:r w:rsidRPr="004065FF">
        <w:rPr>
          <w:rFonts w:ascii="Times New Roman" w:hAnsi="Times New Roman" w:cs="Times New Roman"/>
          <w:sz w:val="28"/>
        </w:rPr>
        <w:t xml:space="preserve">/001708 _992004_ </w:t>
      </w:r>
      <w:proofErr w:type="spellStart"/>
      <w:r w:rsidRPr="004065FF">
        <w:rPr>
          <w:rFonts w:ascii="Times New Roman" w:hAnsi="Times New Roman" w:cs="Times New Roman"/>
          <w:sz w:val="28"/>
        </w:rPr>
        <w:t>Proekt.pdf</w:t>
      </w:r>
      <w:proofErr w:type="spellEnd"/>
      <w:r w:rsidRPr="004065FF">
        <w:rPr>
          <w:rFonts w:ascii="Times New Roman" w:hAnsi="Times New Roman" w:cs="Times New Roman"/>
          <w:sz w:val="28"/>
        </w:rPr>
        <w:t>. – Дата доступа: 8.02.2016.</w:t>
      </w:r>
    </w:p>
    <w:p w:rsidR="00F567A4" w:rsidRPr="004065FF" w:rsidRDefault="00F567A4" w:rsidP="004065FF">
      <w:pPr>
        <w:widowControl w:val="0"/>
        <w:numPr>
          <w:ilvl w:val="0"/>
          <w:numId w:val="1"/>
        </w:numPr>
        <w:tabs>
          <w:tab w:val="left" w:pos="0"/>
          <w:tab w:val="decimal" w:pos="1276"/>
        </w:tabs>
        <w:spacing w:after="0" w:line="360" w:lineRule="auto"/>
        <w:ind w:left="0" w:firstLine="709"/>
        <w:contextualSpacing/>
        <w:jc w:val="both"/>
        <w:rPr>
          <w:rFonts w:ascii="Times New Roman" w:hAnsi="Times New Roman" w:cs="Times New Roman"/>
          <w:sz w:val="28"/>
        </w:rPr>
      </w:pPr>
      <w:r w:rsidRPr="004065FF">
        <w:rPr>
          <w:rFonts w:ascii="Times New Roman" w:hAnsi="Times New Roman" w:cs="Times New Roman"/>
          <w:sz w:val="28"/>
        </w:rPr>
        <w:t>Никитенко, П. Г. Модель развития нового уклада экономики – инновационная созидательная стратегия устойчивой жизнедеятельности Беларуси в условиях глобализации / П. Г. Никитенко // Известия Национальной академии наук Беларуси. Серия гуманитарных наук. – 2014. – № 1. – С. 119-125.</w:t>
      </w:r>
    </w:p>
    <w:p w:rsidR="00F567A4" w:rsidRPr="004065FF" w:rsidRDefault="00F567A4" w:rsidP="004065FF">
      <w:pPr>
        <w:widowControl w:val="0"/>
        <w:numPr>
          <w:ilvl w:val="0"/>
          <w:numId w:val="1"/>
        </w:numPr>
        <w:tabs>
          <w:tab w:val="left" w:pos="0"/>
          <w:tab w:val="decimal" w:pos="1276"/>
        </w:tabs>
        <w:spacing w:after="0" w:line="360" w:lineRule="auto"/>
        <w:ind w:left="0" w:firstLine="709"/>
        <w:contextualSpacing/>
        <w:jc w:val="both"/>
        <w:rPr>
          <w:rFonts w:ascii="Times New Roman" w:hAnsi="Times New Roman" w:cs="Times New Roman"/>
          <w:sz w:val="28"/>
        </w:rPr>
      </w:pPr>
      <w:r w:rsidRPr="004065FF">
        <w:rPr>
          <w:rFonts w:ascii="Times New Roman" w:hAnsi="Times New Roman" w:cs="Times New Roman"/>
          <w:sz w:val="28"/>
        </w:rPr>
        <w:t>Опекун, Е. В. Инструменты организационно-</w:t>
      </w:r>
      <w:proofErr w:type="gramStart"/>
      <w:r w:rsidRPr="004065FF">
        <w:rPr>
          <w:rFonts w:ascii="Times New Roman" w:hAnsi="Times New Roman" w:cs="Times New Roman"/>
          <w:sz w:val="28"/>
        </w:rPr>
        <w:t>экономического механизма</w:t>
      </w:r>
      <w:proofErr w:type="gramEnd"/>
      <w:r w:rsidRPr="004065FF">
        <w:rPr>
          <w:rFonts w:ascii="Times New Roman" w:hAnsi="Times New Roman" w:cs="Times New Roman"/>
          <w:sz w:val="28"/>
        </w:rPr>
        <w:t xml:space="preserve"> инновационного развития предприятия / Е. В. Опекун // Экономика и управление. – 2014. – № 4. – С. 34-37. </w:t>
      </w:r>
    </w:p>
    <w:p w:rsidR="00F567A4" w:rsidRPr="004065FF" w:rsidRDefault="00F567A4" w:rsidP="004065FF">
      <w:pPr>
        <w:widowControl w:val="0"/>
        <w:numPr>
          <w:ilvl w:val="0"/>
          <w:numId w:val="1"/>
        </w:numPr>
        <w:tabs>
          <w:tab w:val="left" w:pos="0"/>
          <w:tab w:val="decimal" w:pos="1276"/>
        </w:tabs>
        <w:spacing w:after="0" w:line="360" w:lineRule="auto"/>
        <w:ind w:left="0" w:firstLine="709"/>
        <w:contextualSpacing/>
        <w:jc w:val="both"/>
        <w:rPr>
          <w:rFonts w:ascii="Times New Roman" w:hAnsi="Times New Roman" w:cs="Times New Roman"/>
          <w:sz w:val="28"/>
        </w:rPr>
      </w:pPr>
      <w:r w:rsidRPr="004065FF">
        <w:rPr>
          <w:rFonts w:ascii="Times New Roman" w:hAnsi="Times New Roman" w:cs="Times New Roman"/>
          <w:sz w:val="28"/>
        </w:rPr>
        <w:t xml:space="preserve"> </w:t>
      </w:r>
      <w:proofErr w:type="spellStart"/>
      <w:r w:rsidRPr="004065FF">
        <w:rPr>
          <w:rFonts w:ascii="Times New Roman" w:hAnsi="Times New Roman" w:cs="Times New Roman"/>
          <w:sz w:val="28"/>
        </w:rPr>
        <w:t>Томкович</w:t>
      </w:r>
      <w:proofErr w:type="spellEnd"/>
      <w:r w:rsidRPr="004065FF">
        <w:rPr>
          <w:rFonts w:ascii="Times New Roman" w:hAnsi="Times New Roman" w:cs="Times New Roman"/>
          <w:sz w:val="28"/>
        </w:rPr>
        <w:t xml:space="preserve">, Р. Р. Некоммерческие </w:t>
      </w:r>
      <w:proofErr w:type="spellStart"/>
      <w:r w:rsidRPr="004065FF">
        <w:rPr>
          <w:rFonts w:ascii="Times New Roman" w:hAnsi="Times New Roman" w:cs="Times New Roman"/>
          <w:sz w:val="28"/>
        </w:rPr>
        <w:t>микрофинансовые</w:t>
      </w:r>
      <w:proofErr w:type="spellEnd"/>
      <w:r w:rsidRPr="004065FF">
        <w:rPr>
          <w:rFonts w:ascii="Times New Roman" w:hAnsi="Times New Roman" w:cs="Times New Roman"/>
          <w:sz w:val="28"/>
        </w:rPr>
        <w:t xml:space="preserve"> организации: организационно-правовые формы и особенности в их деятельности</w:t>
      </w:r>
      <w:proofErr w:type="gramStart"/>
      <w:r w:rsidRPr="004065FF">
        <w:rPr>
          <w:rFonts w:ascii="Times New Roman" w:hAnsi="Times New Roman" w:cs="Times New Roman"/>
          <w:sz w:val="28"/>
        </w:rPr>
        <w:t xml:space="preserve"> :</w:t>
      </w:r>
      <w:proofErr w:type="gramEnd"/>
      <w:r w:rsidRPr="004065FF">
        <w:rPr>
          <w:rFonts w:ascii="Times New Roman" w:hAnsi="Times New Roman" w:cs="Times New Roman"/>
          <w:sz w:val="28"/>
        </w:rPr>
        <w:t xml:space="preserve"> (комментарий к Указу Пре</w:t>
      </w:r>
      <w:r w:rsidR="0013284C" w:rsidRPr="004065FF">
        <w:rPr>
          <w:rFonts w:ascii="Times New Roman" w:hAnsi="Times New Roman" w:cs="Times New Roman"/>
          <w:sz w:val="28"/>
        </w:rPr>
        <w:t>зидента РБ от 30.06.2014 № 325 «</w:t>
      </w:r>
      <w:r w:rsidRPr="004065FF">
        <w:rPr>
          <w:rFonts w:ascii="Times New Roman" w:hAnsi="Times New Roman" w:cs="Times New Roman"/>
          <w:sz w:val="28"/>
        </w:rPr>
        <w:t xml:space="preserve">О привлечении и предоставлении займов, деятельности </w:t>
      </w:r>
      <w:proofErr w:type="spellStart"/>
      <w:r w:rsidRPr="004065FF">
        <w:rPr>
          <w:rFonts w:ascii="Times New Roman" w:hAnsi="Times New Roman" w:cs="Times New Roman"/>
          <w:sz w:val="28"/>
        </w:rPr>
        <w:t>микрофинансовых</w:t>
      </w:r>
      <w:proofErr w:type="spellEnd"/>
      <w:r w:rsidRPr="004065FF">
        <w:rPr>
          <w:rFonts w:ascii="Times New Roman" w:hAnsi="Times New Roman" w:cs="Times New Roman"/>
          <w:sz w:val="28"/>
        </w:rPr>
        <w:t xml:space="preserve"> организаций</w:t>
      </w:r>
      <w:r w:rsidR="0013284C" w:rsidRPr="004065FF">
        <w:rPr>
          <w:rFonts w:ascii="Times New Roman" w:hAnsi="Times New Roman" w:cs="Times New Roman"/>
          <w:sz w:val="28"/>
        </w:rPr>
        <w:t>»</w:t>
      </w:r>
      <w:r w:rsidRPr="004065FF">
        <w:rPr>
          <w:rFonts w:ascii="Times New Roman" w:hAnsi="Times New Roman" w:cs="Times New Roman"/>
          <w:sz w:val="28"/>
        </w:rPr>
        <w:t xml:space="preserve">) / Р. </w:t>
      </w:r>
      <w:proofErr w:type="spellStart"/>
      <w:r w:rsidRPr="004065FF">
        <w:rPr>
          <w:rFonts w:ascii="Times New Roman" w:hAnsi="Times New Roman" w:cs="Times New Roman"/>
          <w:sz w:val="28"/>
        </w:rPr>
        <w:t>Томкович</w:t>
      </w:r>
      <w:proofErr w:type="spellEnd"/>
      <w:r w:rsidRPr="004065FF">
        <w:rPr>
          <w:rFonts w:ascii="Times New Roman" w:hAnsi="Times New Roman" w:cs="Times New Roman"/>
          <w:sz w:val="28"/>
        </w:rPr>
        <w:t xml:space="preserve"> // Главный бухгалтер. – 2014. – № 31. – С. 40-42.</w:t>
      </w:r>
    </w:p>
    <w:p w:rsidR="009420F6" w:rsidRPr="004065FF" w:rsidRDefault="009420F6" w:rsidP="004065FF">
      <w:pPr>
        <w:widowControl w:val="0"/>
        <w:tabs>
          <w:tab w:val="left" w:pos="0"/>
          <w:tab w:val="decimal" w:pos="1276"/>
        </w:tabs>
        <w:spacing w:after="0" w:line="360" w:lineRule="auto"/>
        <w:ind w:firstLine="709"/>
        <w:contextualSpacing/>
        <w:jc w:val="both"/>
        <w:rPr>
          <w:rFonts w:ascii="Times New Roman" w:hAnsi="Times New Roman" w:cs="Times New Roman"/>
          <w:sz w:val="28"/>
        </w:rPr>
      </w:pPr>
    </w:p>
    <w:sectPr w:rsidR="009420F6" w:rsidRPr="004065FF" w:rsidSect="00A149ED">
      <w:headerReference w:type="default" r:id="rId14"/>
      <w:footerReference w:type="default" r:id="rId15"/>
      <w:pgSz w:w="11906" w:h="16838"/>
      <w:pgMar w:top="1134" w:right="851"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617F" w:rsidRDefault="0090617F" w:rsidP="00DE7716">
      <w:pPr>
        <w:spacing w:after="0" w:line="240" w:lineRule="auto"/>
      </w:pPr>
      <w:r>
        <w:separator/>
      </w:r>
    </w:p>
  </w:endnote>
  <w:endnote w:type="continuationSeparator" w:id="0">
    <w:p w:rsidR="0090617F" w:rsidRDefault="0090617F" w:rsidP="00DE77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82840"/>
      <w:docPartObj>
        <w:docPartGallery w:val="Page Numbers (Bottom of Page)"/>
        <w:docPartUnique/>
      </w:docPartObj>
    </w:sdtPr>
    <w:sdtContent>
      <w:p w:rsidR="002A4885" w:rsidRDefault="0049291B">
        <w:pPr>
          <w:pStyle w:val="a8"/>
          <w:jc w:val="center"/>
        </w:pPr>
        <w:r w:rsidRPr="0027566B">
          <w:rPr>
            <w:rFonts w:ascii="Times New Roman" w:hAnsi="Times New Roman" w:cs="Times New Roman"/>
            <w:sz w:val="24"/>
            <w:szCs w:val="24"/>
          </w:rPr>
          <w:fldChar w:fldCharType="begin"/>
        </w:r>
        <w:r w:rsidR="002A4885" w:rsidRPr="0027566B">
          <w:rPr>
            <w:rFonts w:ascii="Times New Roman" w:hAnsi="Times New Roman" w:cs="Times New Roman"/>
            <w:sz w:val="24"/>
            <w:szCs w:val="24"/>
          </w:rPr>
          <w:instrText xml:space="preserve"> PAGE   \* MERGEFORMAT </w:instrText>
        </w:r>
        <w:r w:rsidRPr="0027566B">
          <w:rPr>
            <w:rFonts w:ascii="Times New Roman" w:hAnsi="Times New Roman" w:cs="Times New Roman"/>
            <w:sz w:val="24"/>
            <w:szCs w:val="24"/>
          </w:rPr>
          <w:fldChar w:fldCharType="separate"/>
        </w:r>
        <w:r w:rsidR="00A149ED">
          <w:rPr>
            <w:rFonts w:ascii="Times New Roman" w:hAnsi="Times New Roman" w:cs="Times New Roman"/>
            <w:noProof/>
            <w:sz w:val="24"/>
            <w:szCs w:val="24"/>
          </w:rPr>
          <w:t>36</w:t>
        </w:r>
        <w:r w:rsidRPr="0027566B">
          <w:rPr>
            <w:rFonts w:ascii="Times New Roman" w:hAnsi="Times New Roman" w:cs="Times New Roman"/>
            <w:sz w:val="24"/>
            <w:szCs w:val="24"/>
          </w:rPr>
          <w:fldChar w:fldCharType="end"/>
        </w:r>
      </w:p>
    </w:sdtContent>
  </w:sdt>
  <w:p w:rsidR="002A4885" w:rsidRDefault="002A488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617F" w:rsidRDefault="0090617F" w:rsidP="00DE7716">
      <w:pPr>
        <w:spacing w:after="0" w:line="240" w:lineRule="auto"/>
      </w:pPr>
      <w:r>
        <w:separator/>
      </w:r>
    </w:p>
  </w:footnote>
  <w:footnote w:type="continuationSeparator" w:id="0">
    <w:p w:rsidR="0090617F" w:rsidRDefault="0090617F" w:rsidP="00DE77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885" w:rsidRPr="00145227" w:rsidRDefault="002A4885" w:rsidP="0027566B">
    <w:pPr>
      <w:pStyle w:val="a6"/>
      <w:rPr>
        <w:rFonts w:ascii="Times New Roman" w:hAnsi="Times New Roman" w:cs="Times New Roman"/>
        <w:sz w:val="24"/>
        <w:szCs w:val="24"/>
      </w:rPr>
    </w:pPr>
  </w:p>
  <w:p w:rsidR="002A4885" w:rsidRPr="00DE7716" w:rsidRDefault="002A4885">
    <w:pPr>
      <w:pStyle w:val="a6"/>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7432C"/>
    <w:multiLevelType w:val="multilevel"/>
    <w:tmpl w:val="698A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78D6C87"/>
    <w:multiLevelType w:val="hybridMultilevel"/>
    <w:tmpl w:val="7E6A3620"/>
    <w:lvl w:ilvl="0" w:tplc="F626CB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AE5EDF"/>
    <w:multiLevelType w:val="hybridMultilevel"/>
    <w:tmpl w:val="DCAA21FC"/>
    <w:lvl w:ilvl="0" w:tplc="3F7E1A4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940290"/>
    <w:multiLevelType w:val="hybridMultilevel"/>
    <w:tmpl w:val="E8EC2D9A"/>
    <w:lvl w:ilvl="0" w:tplc="F626CB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7C64D1A"/>
    <w:multiLevelType w:val="hybridMultilevel"/>
    <w:tmpl w:val="3544E9C0"/>
    <w:lvl w:ilvl="0" w:tplc="F626CB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0C7193C"/>
    <w:multiLevelType w:val="hybridMultilevel"/>
    <w:tmpl w:val="6BF06C94"/>
    <w:lvl w:ilvl="0" w:tplc="F626CB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0EB0862"/>
    <w:multiLevelType w:val="hybridMultilevel"/>
    <w:tmpl w:val="912A946C"/>
    <w:lvl w:ilvl="0" w:tplc="F626CB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2236372"/>
    <w:multiLevelType w:val="multilevel"/>
    <w:tmpl w:val="BAFAB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38B277A"/>
    <w:multiLevelType w:val="hybridMultilevel"/>
    <w:tmpl w:val="3C20048A"/>
    <w:lvl w:ilvl="0" w:tplc="0419000F">
      <w:start w:val="1"/>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9">
    <w:nsid w:val="36AF05D3"/>
    <w:multiLevelType w:val="multilevel"/>
    <w:tmpl w:val="1EF28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82101B5"/>
    <w:multiLevelType w:val="hybridMultilevel"/>
    <w:tmpl w:val="4A086CAC"/>
    <w:lvl w:ilvl="0" w:tplc="3F7E1A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0A40824"/>
    <w:multiLevelType w:val="hybridMultilevel"/>
    <w:tmpl w:val="1C380418"/>
    <w:lvl w:ilvl="0" w:tplc="F626CB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29628E9"/>
    <w:multiLevelType w:val="multilevel"/>
    <w:tmpl w:val="66AEB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33579EF"/>
    <w:multiLevelType w:val="hybridMultilevel"/>
    <w:tmpl w:val="4C58495A"/>
    <w:lvl w:ilvl="0" w:tplc="F626CB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3932E05"/>
    <w:multiLevelType w:val="hybridMultilevel"/>
    <w:tmpl w:val="879033A2"/>
    <w:lvl w:ilvl="0" w:tplc="F626CB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9BC79DE"/>
    <w:multiLevelType w:val="multilevel"/>
    <w:tmpl w:val="35740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AE37FE2"/>
    <w:multiLevelType w:val="hybridMultilevel"/>
    <w:tmpl w:val="C8A4B8C0"/>
    <w:lvl w:ilvl="0" w:tplc="F626CB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DDD40C0"/>
    <w:multiLevelType w:val="multilevel"/>
    <w:tmpl w:val="B404A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1E43FCD"/>
    <w:multiLevelType w:val="hybridMultilevel"/>
    <w:tmpl w:val="DB503F8C"/>
    <w:lvl w:ilvl="0" w:tplc="905210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3B435B3"/>
    <w:multiLevelType w:val="hybridMultilevel"/>
    <w:tmpl w:val="C562DE22"/>
    <w:lvl w:ilvl="0" w:tplc="F626CB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664A7708"/>
    <w:multiLevelType w:val="multilevel"/>
    <w:tmpl w:val="92880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D20414B"/>
    <w:multiLevelType w:val="hybridMultilevel"/>
    <w:tmpl w:val="4D16AB48"/>
    <w:lvl w:ilvl="0" w:tplc="F626CB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F560568"/>
    <w:multiLevelType w:val="hybridMultilevel"/>
    <w:tmpl w:val="0AF8245A"/>
    <w:lvl w:ilvl="0" w:tplc="F626CB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9EF1CB2"/>
    <w:multiLevelType w:val="hybridMultilevel"/>
    <w:tmpl w:val="38C401B4"/>
    <w:lvl w:ilvl="0" w:tplc="F626CB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2"/>
  </w:num>
  <w:num w:numId="4">
    <w:abstractNumId w:val="13"/>
  </w:num>
  <w:num w:numId="5">
    <w:abstractNumId w:val="4"/>
  </w:num>
  <w:num w:numId="6">
    <w:abstractNumId w:val="16"/>
  </w:num>
  <w:num w:numId="7">
    <w:abstractNumId w:val="21"/>
  </w:num>
  <w:num w:numId="8">
    <w:abstractNumId w:val="14"/>
  </w:num>
  <w:num w:numId="9">
    <w:abstractNumId w:val="6"/>
  </w:num>
  <w:num w:numId="10">
    <w:abstractNumId w:val="23"/>
  </w:num>
  <w:num w:numId="11">
    <w:abstractNumId w:val="3"/>
  </w:num>
  <w:num w:numId="12">
    <w:abstractNumId w:val="18"/>
  </w:num>
  <w:num w:numId="13">
    <w:abstractNumId w:val="1"/>
  </w:num>
  <w:num w:numId="14">
    <w:abstractNumId w:val="5"/>
  </w:num>
  <w:num w:numId="15">
    <w:abstractNumId w:val="19"/>
  </w:num>
  <w:num w:numId="16">
    <w:abstractNumId w:val="11"/>
  </w:num>
  <w:num w:numId="17">
    <w:abstractNumId w:val="0"/>
  </w:num>
  <w:num w:numId="18">
    <w:abstractNumId w:val="7"/>
  </w:num>
  <w:num w:numId="19">
    <w:abstractNumId w:val="17"/>
  </w:num>
  <w:num w:numId="20">
    <w:abstractNumId w:val="12"/>
  </w:num>
  <w:num w:numId="21">
    <w:abstractNumId w:val="9"/>
  </w:num>
  <w:num w:numId="22">
    <w:abstractNumId w:val="20"/>
  </w:num>
  <w:num w:numId="23">
    <w:abstractNumId w:val="15"/>
  </w:num>
  <w:num w:numId="24">
    <w:abstractNumId w:val="2"/>
  </w:num>
  <w:num w:numId="2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D35F1"/>
    <w:rsid w:val="00004CBE"/>
    <w:rsid w:val="00030243"/>
    <w:rsid w:val="0003139B"/>
    <w:rsid w:val="00035E02"/>
    <w:rsid w:val="0004583C"/>
    <w:rsid w:val="000A592F"/>
    <w:rsid w:val="000B77A1"/>
    <w:rsid w:val="000F51D4"/>
    <w:rsid w:val="001069ED"/>
    <w:rsid w:val="001168E4"/>
    <w:rsid w:val="0013284C"/>
    <w:rsid w:val="00132D49"/>
    <w:rsid w:val="00133448"/>
    <w:rsid w:val="00145227"/>
    <w:rsid w:val="001649BF"/>
    <w:rsid w:val="00170D08"/>
    <w:rsid w:val="001B4BD8"/>
    <w:rsid w:val="001D76A7"/>
    <w:rsid w:val="0023500F"/>
    <w:rsid w:val="00245476"/>
    <w:rsid w:val="00252246"/>
    <w:rsid w:val="002541DD"/>
    <w:rsid w:val="002622A0"/>
    <w:rsid w:val="00273D41"/>
    <w:rsid w:val="00273DEF"/>
    <w:rsid w:val="0027566B"/>
    <w:rsid w:val="00290AEB"/>
    <w:rsid w:val="002A4885"/>
    <w:rsid w:val="002A49C8"/>
    <w:rsid w:val="002A5843"/>
    <w:rsid w:val="002B3F20"/>
    <w:rsid w:val="002D08B3"/>
    <w:rsid w:val="00300AA6"/>
    <w:rsid w:val="0034323D"/>
    <w:rsid w:val="00354567"/>
    <w:rsid w:val="00362F5F"/>
    <w:rsid w:val="003729B7"/>
    <w:rsid w:val="00386CC2"/>
    <w:rsid w:val="003903A5"/>
    <w:rsid w:val="00391D29"/>
    <w:rsid w:val="003E0558"/>
    <w:rsid w:val="003E0DAF"/>
    <w:rsid w:val="003E7B9C"/>
    <w:rsid w:val="003F5A73"/>
    <w:rsid w:val="004065FF"/>
    <w:rsid w:val="00417FDA"/>
    <w:rsid w:val="004367BE"/>
    <w:rsid w:val="00464448"/>
    <w:rsid w:val="00472C69"/>
    <w:rsid w:val="004911B7"/>
    <w:rsid w:val="0049291B"/>
    <w:rsid w:val="004A1689"/>
    <w:rsid w:val="004B6DF7"/>
    <w:rsid w:val="004B7F13"/>
    <w:rsid w:val="004C0673"/>
    <w:rsid w:val="004D2417"/>
    <w:rsid w:val="005110DD"/>
    <w:rsid w:val="0051724C"/>
    <w:rsid w:val="00520C42"/>
    <w:rsid w:val="00522D13"/>
    <w:rsid w:val="00557D92"/>
    <w:rsid w:val="00564E7C"/>
    <w:rsid w:val="005A0B7B"/>
    <w:rsid w:val="005C1DC7"/>
    <w:rsid w:val="005F1755"/>
    <w:rsid w:val="0060325F"/>
    <w:rsid w:val="0061297A"/>
    <w:rsid w:val="00614220"/>
    <w:rsid w:val="0062471B"/>
    <w:rsid w:val="006570BD"/>
    <w:rsid w:val="00665872"/>
    <w:rsid w:val="00665BFF"/>
    <w:rsid w:val="00670CC9"/>
    <w:rsid w:val="006B4FFF"/>
    <w:rsid w:val="006C22A7"/>
    <w:rsid w:val="006C6B25"/>
    <w:rsid w:val="006E3CF5"/>
    <w:rsid w:val="006F5F59"/>
    <w:rsid w:val="00721F4F"/>
    <w:rsid w:val="00724D21"/>
    <w:rsid w:val="0072524E"/>
    <w:rsid w:val="00753DC8"/>
    <w:rsid w:val="0075714C"/>
    <w:rsid w:val="00763AE6"/>
    <w:rsid w:val="007719DD"/>
    <w:rsid w:val="0077653E"/>
    <w:rsid w:val="007840CC"/>
    <w:rsid w:val="00790624"/>
    <w:rsid w:val="007D4E29"/>
    <w:rsid w:val="00823D49"/>
    <w:rsid w:val="00823FFB"/>
    <w:rsid w:val="0084761C"/>
    <w:rsid w:val="008823C3"/>
    <w:rsid w:val="008E76C5"/>
    <w:rsid w:val="0090617F"/>
    <w:rsid w:val="0092431D"/>
    <w:rsid w:val="009420F6"/>
    <w:rsid w:val="00951ED7"/>
    <w:rsid w:val="0095367B"/>
    <w:rsid w:val="00955114"/>
    <w:rsid w:val="00961F6B"/>
    <w:rsid w:val="009710E3"/>
    <w:rsid w:val="00980D31"/>
    <w:rsid w:val="009C2924"/>
    <w:rsid w:val="009D0593"/>
    <w:rsid w:val="009D6450"/>
    <w:rsid w:val="009F3983"/>
    <w:rsid w:val="00A04245"/>
    <w:rsid w:val="00A13628"/>
    <w:rsid w:val="00A149ED"/>
    <w:rsid w:val="00A5479D"/>
    <w:rsid w:val="00A6665A"/>
    <w:rsid w:val="00AC5B9A"/>
    <w:rsid w:val="00AD25B5"/>
    <w:rsid w:val="00AE7973"/>
    <w:rsid w:val="00AF4D6D"/>
    <w:rsid w:val="00B25EDC"/>
    <w:rsid w:val="00B55EEC"/>
    <w:rsid w:val="00B65639"/>
    <w:rsid w:val="00B702A9"/>
    <w:rsid w:val="00B706EF"/>
    <w:rsid w:val="00B75CF7"/>
    <w:rsid w:val="00B828FB"/>
    <w:rsid w:val="00BA2A71"/>
    <w:rsid w:val="00BA5781"/>
    <w:rsid w:val="00BD35F1"/>
    <w:rsid w:val="00BE7E60"/>
    <w:rsid w:val="00C07DC1"/>
    <w:rsid w:val="00C66D5E"/>
    <w:rsid w:val="00C7002D"/>
    <w:rsid w:val="00CA2EDC"/>
    <w:rsid w:val="00CC13D4"/>
    <w:rsid w:val="00D257D7"/>
    <w:rsid w:val="00D42B1C"/>
    <w:rsid w:val="00D54FE8"/>
    <w:rsid w:val="00D63DD6"/>
    <w:rsid w:val="00D65BC0"/>
    <w:rsid w:val="00D710D8"/>
    <w:rsid w:val="00D84C01"/>
    <w:rsid w:val="00D93552"/>
    <w:rsid w:val="00DA1D8F"/>
    <w:rsid w:val="00DE7716"/>
    <w:rsid w:val="00E22C31"/>
    <w:rsid w:val="00E6542E"/>
    <w:rsid w:val="00EB0F1C"/>
    <w:rsid w:val="00EE7C54"/>
    <w:rsid w:val="00F37A6C"/>
    <w:rsid w:val="00F567A4"/>
    <w:rsid w:val="00FB2920"/>
    <w:rsid w:val="00FC497B"/>
    <w:rsid w:val="00FE51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D49"/>
  </w:style>
  <w:style w:type="paragraph" w:styleId="1">
    <w:name w:val="heading 1"/>
    <w:basedOn w:val="a"/>
    <w:next w:val="a"/>
    <w:link w:val="10"/>
    <w:uiPriority w:val="9"/>
    <w:qFormat/>
    <w:rsid w:val="00BD35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D35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D35F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35F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BD35F1"/>
    <w:rPr>
      <w:rFonts w:asciiTheme="majorHAnsi" w:eastAsiaTheme="majorEastAsia" w:hAnsiTheme="majorHAnsi" w:cstheme="majorBidi"/>
      <w:b/>
      <w:bCs/>
      <w:color w:val="4F81BD" w:themeColor="accent1"/>
      <w:sz w:val="26"/>
      <w:szCs w:val="26"/>
    </w:rPr>
  </w:style>
  <w:style w:type="paragraph" w:styleId="a3">
    <w:name w:val="Balloon Text"/>
    <w:basedOn w:val="a"/>
    <w:link w:val="a4"/>
    <w:uiPriority w:val="99"/>
    <w:semiHidden/>
    <w:unhideWhenUsed/>
    <w:rsid w:val="00BD35F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D35F1"/>
    <w:rPr>
      <w:rFonts w:ascii="Tahoma" w:hAnsi="Tahoma" w:cs="Tahoma"/>
      <w:sz w:val="16"/>
      <w:szCs w:val="16"/>
    </w:rPr>
  </w:style>
  <w:style w:type="character" w:customStyle="1" w:styleId="30">
    <w:name w:val="Заголовок 3 Знак"/>
    <w:basedOn w:val="a0"/>
    <w:link w:val="3"/>
    <w:uiPriority w:val="9"/>
    <w:rsid w:val="00BD35F1"/>
    <w:rPr>
      <w:rFonts w:asciiTheme="majorHAnsi" w:eastAsiaTheme="majorEastAsia" w:hAnsiTheme="majorHAnsi" w:cstheme="majorBidi"/>
      <w:b/>
      <w:bCs/>
      <w:color w:val="4F81BD" w:themeColor="accent1"/>
    </w:rPr>
  </w:style>
  <w:style w:type="paragraph" w:styleId="11">
    <w:name w:val="toc 1"/>
    <w:basedOn w:val="a"/>
    <w:next w:val="a"/>
    <w:autoRedefine/>
    <w:uiPriority w:val="39"/>
    <w:unhideWhenUsed/>
    <w:rsid w:val="001168E4"/>
    <w:pPr>
      <w:widowControl w:val="0"/>
      <w:tabs>
        <w:tab w:val="right" w:leader="dot" w:pos="9628"/>
      </w:tabs>
      <w:spacing w:after="0" w:line="360" w:lineRule="auto"/>
      <w:ind w:firstLine="709"/>
      <w:jc w:val="both"/>
    </w:pPr>
    <w:rPr>
      <w:rFonts w:ascii="Times New Roman" w:hAnsi="Times New Roman" w:cs="Times New Roman"/>
      <w:b/>
      <w:sz w:val="28"/>
      <w:szCs w:val="28"/>
    </w:rPr>
  </w:style>
  <w:style w:type="paragraph" w:styleId="21">
    <w:name w:val="toc 2"/>
    <w:basedOn w:val="a"/>
    <w:next w:val="a"/>
    <w:autoRedefine/>
    <w:uiPriority w:val="39"/>
    <w:unhideWhenUsed/>
    <w:rsid w:val="00300AA6"/>
    <w:pPr>
      <w:widowControl w:val="0"/>
      <w:tabs>
        <w:tab w:val="right" w:leader="dot" w:pos="9628"/>
      </w:tabs>
      <w:spacing w:after="0" w:line="360" w:lineRule="auto"/>
      <w:ind w:left="993"/>
    </w:pPr>
    <w:rPr>
      <w:rFonts w:ascii="Times New Roman" w:eastAsia="Calibri" w:hAnsi="Times New Roman" w:cs="Times New Roman"/>
      <w:noProof/>
      <w:sz w:val="28"/>
      <w:szCs w:val="28"/>
    </w:rPr>
  </w:style>
  <w:style w:type="paragraph" w:styleId="31">
    <w:name w:val="toc 3"/>
    <w:basedOn w:val="a"/>
    <w:next w:val="a"/>
    <w:autoRedefine/>
    <w:uiPriority w:val="39"/>
    <w:unhideWhenUsed/>
    <w:rsid w:val="00DE7716"/>
    <w:pPr>
      <w:spacing w:after="100"/>
      <w:ind w:left="440"/>
    </w:pPr>
  </w:style>
  <w:style w:type="character" w:styleId="a5">
    <w:name w:val="Hyperlink"/>
    <w:basedOn w:val="a0"/>
    <w:uiPriority w:val="99"/>
    <w:unhideWhenUsed/>
    <w:rsid w:val="00DE7716"/>
    <w:rPr>
      <w:color w:val="0000FF" w:themeColor="hyperlink"/>
      <w:u w:val="single"/>
    </w:rPr>
  </w:style>
  <w:style w:type="paragraph" w:styleId="a6">
    <w:name w:val="header"/>
    <w:basedOn w:val="a"/>
    <w:link w:val="a7"/>
    <w:uiPriority w:val="99"/>
    <w:unhideWhenUsed/>
    <w:rsid w:val="00DE771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E7716"/>
  </w:style>
  <w:style w:type="paragraph" w:styleId="a8">
    <w:name w:val="footer"/>
    <w:basedOn w:val="a"/>
    <w:link w:val="a9"/>
    <w:uiPriority w:val="99"/>
    <w:unhideWhenUsed/>
    <w:rsid w:val="00DE771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E7716"/>
  </w:style>
  <w:style w:type="table" w:styleId="aa">
    <w:name w:val="Table Grid"/>
    <w:basedOn w:val="a1"/>
    <w:rsid w:val="00132D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Основной шрифт абзаца Знак"/>
    <w:basedOn w:val="a"/>
    <w:autoRedefine/>
    <w:rsid w:val="00132D49"/>
    <w:pPr>
      <w:pageBreakBefore/>
      <w:spacing w:after="160" w:line="360" w:lineRule="auto"/>
    </w:pPr>
    <w:rPr>
      <w:rFonts w:ascii="Times New Roman" w:eastAsia="Times New Roman" w:hAnsi="Times New Roman" w:cs="Times New Roman"/>
      <w:sz w:val="28"/>
      <w:szCs w:val="20"/>
      <w:lang w:val="en-US"/>
    </w:rPr>
  </w:style>
  <w:style w:type="table" w:customStyle="1" w:styleId="12">
    <w:name w:val="Сетка таблицы1"/>
    <w:basedOn w:val="a1"/>
    <w:next w:val="aa"/>
    <w:uiPriority w:val="59"/>
    <w:rsid w:val="0003139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uiPriority w:val="99"/>
    <w:semiHidden/>
    <w:unhideWhenUsed/>
    <w:rsid w:val="00BA57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A5781"/>
  </w:style>
  <w:style w:type="character" w:styleId="ad">
    <w:name w:val="Strong"/>
    <w:basedOn w:val="a0"/>
    <w:uiPriority w:val="22"/>
    <w:qFormat/>
    <w:rsid w:val="00BA5781"/>
    <w:rPr>
      <w:b/>
      <w:bCs/>
    </w:rPr>
  </w:style>
  <w:style w:type="paragraph" w:styleId="ae">
    <w:name w:val="List Paragraph"/>
    <w:basedOn w:val="a"/>
    <w:uiPriority w:val="34"/>
    <w:qFormat/>
    <w:rsid w:val="0023500F"/>
    <w:pPr>
      <w:ind w:left="720"/>
      <w:contextualSpacing/>
    </w:pPr>
  </w:style>
  <w:style w:type="character" w:customStyle="1" w:styleId="A50">
    <w:name w:val="A5"/>
    <w:uiPriority w:val="99"/>
    <w:rsid w:val="00C7002D"/>
    <w:rPr>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D35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D35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D35F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35F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BD35F1"/>
    <w:rPr>
      <w:rFonts w:asciiTheme="majorHAnsi" w:eastAsiaTheme="majorEastAsia" w:hAnsiTheme="majorHAnsi" w:cstheme="majorBidi"/>
      <w:b/>
      <w:bCs/>
      <w:color w:val="4F81BD" w:themeColor="accent1"/>
      <w:sz w:val="26"/>
      <w:szCs w:val="26"/>
    </w:rPr>
  </w:style>
  <w:style w:type="paragraph" w:styleId="a3">
    <w:name w:val="Balloon Text"/>
    <w:basedOn w:val="a"/>
    <w:link w:val="a4"/>
    <w:uiPriority w:val="99"/>
    <w:semiHidden/>
    <w:unhideWhenUsed/>
    <w:rsid w:val="00BD35F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D35F1"/>
    <w:rPr>
      <w:rFonts w:ascii="Tahoma" w:hAnsi="Tahoma" w:cs="Tahoma"/>
      <w:sz w:val="16"/>
      <w:szCs w:val="16"/>
    </w:rPr>
  </w:style>
  <w:style w:type="character" w:customStyle="1" w:styleId="30">
    <w:name w:val="Заголовок 3 Знак"/>
    <w:basedOn w:val="a0"/>
    <w:link w:val="3"/>
    <w:uiPriority w:val="9"/>
    <w:rsid w:val="00BD35F1"/>
    <w:rPr>
      <w:rFonts w:asciiTheme="majorHAnsi" w:eastAsiaTheme="majorEastAsia" w:hAnsiTheme="majorHAnsi" w:cstheme="majorBidi"/>
      <w:b/>
      <w:bCs/>
      <w:color w:val="4F81BD" w:themeColor="accent1"/>
    </w:rPr>
  </w:style>
  <w:style w:type="paragraph" w:styleId="11">
    <w:name w:val="toc 1"/>
    <w:basedOn w:val="a"/>
    <w:next w:val="a"/>
    <w:autoRedefine/>
    <w:uiPriority w:val="39"/>
    <w:unhideWhenUsed/>
    <w:rsid w:val="00E22C31"/>
    <w:pPr>
      <w:tabs>
        <w:tab w:val="right" w:leader="dot" w:pos="9628"/>
      </w:tabs>
      <w:spacing w:after="0" w:line="240" w:lineRule="auto"/>
      <w:jc w:val="center"/>
    </w:pPr>
    <w:rPr>
      <w:rFonts w:ascii="Times New Roman" w:hAnsi="Times New Roman" w:cs="Times New Roman"/>
      <w:b/>
      <w:sz w:val="28"/>
      <w:szCs w:val="28"/>
    </w:rPr>
  </w:style>
  <w:style w:type="paragraph" w:styleId="21">
    <w:name w:val="toc 2"/>
    <w:basedOn w:val="a"/>
    <w:next w:val="a"/>
    <w:autoRedefine/>
    <w:uiPriority w:val="39"/>
    <w:unhideWhenUsed/>
    <w:rsid w:val="00DE7716"/>
    <w:pPr>
      <w:spacing w:after="100"/>
      <w:ind w:left="220"/>
    </w:pPr>
  </w:style>
  <w:style w:type="paragraph" w:styleId="31">
    <w:name w:val="toc 3"/>
    <w:basedOn w:val="a"/>
    <w:next w:val="a"/>
    <w:autoRedefine/>
    <w:uiPriority w:val="39"/>
    <w:unhideWhenUsed/>
    <w:rsid w:val="00DE7716"/>
    <w:pPr>
      <w:spacing w:after="100"/>
      <w:ind w:left="440"/>
    </w:pPr>
  </w:style>
  <w:style w:type="character" w:styleId="a5">
    <w:name w:val="Hyperlink"/>
    <w:basedOn w:val="a0"/>
    <w:uiPriority w:val="99"/>
    <w:unhideWhenUsed/>
    <w:rsid w:val="00DE7716"/>
    <w:rPr>
      <w:color w:val="0000FF" w:themeColor="hyperlink"/>
      <w:u w:val="single"/>
    </w:rPr>
  </w:style>
  <w:style w:type="paragraph" w:styleId="a6">
    <w:name w:val="header"/>
    <w:basedOn w:val="a"/>
    <w:link w:val="a7"/>
    <w:uiPriority w:val="99"/>
    <w:unhideWhenUsed/>
    <w:rsid w:val="00DE771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E7716"/>
  </w:style>
  <w:style w:type="paragraph" w:styleId="a8">
    <w:name w:val="footer"/>
    <w:basedOn w:val="a"/>
    <w:link w:val="a9"/>
    <w:uiPriority w:val="99"/>
    <w:unhideWhenUsed/>
    <w:rsid w:val="00DE771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E7716"/>
  </w:style>
  <w:style w:type="table" w:styleId="aa">
    <w:name w:val="Table Grid"/>
    <w:basedOn w:val="a1"/>
    <w:rsid w:val="00132D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Основной шрифт абзаца Знак"/>
    <w:basedOn w:val="a"/>
    <w:autoRedefine/>
    <w:rsid w:val="00132D49"/>
    <w:pPr>
      <w:pageBreakBefore/>
      <w:spacing w:after="160" w:line="360" w:lineRule="auto"/>
    </w:pPr>
    <w:rPr>
      <w:rFonts w:ascii="Times New Roman" w:eastAsia="Times New Roman" w:hAnsi="Times New Roman" w:cs="Times New Roman"/>
      <w:sz w:val="28"/>
      <w:szCs w:val="20"/>
      <w:lang w:val="en-US"/>
    </w:rPr>
  </w:style>
  <w:style w:type="table" w:customStyle="1" w:styleId="12">
    <w:name w:val="Сетка таблицы1"/>
    <w:basedOn w:val="a1"/>
    <w:next w:val="aa"/>
    <w:uiPriority w:val="59"/>
    <w:rsid w:val="0003139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semiHidden/>
    <w:unhideWhenUsed/>
    <w:rsid w:val="00BA57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A5781"/>
  </w:style>
  <w:style w:type="character" w:styleId="ad">
    <w:name w:val="Strong"/>
    <w:basedOn w:val="a0"/>
    <w:uiPriority w:val="22"/>
    <w:qFormat/>
    <w:rsid w:val="00BA5781"/>
    <w:rPr>
      <w:b/>
      <w:bCs/>
    </w:rPr>
  </w:style>
  <w:style w:type="paragraph" w:styleId="ae">
    <w:name w:val="List Paragraph"/>
    <w:basedOn w:val="a"/>
    <w:uiPriority w:val="34"/>
    <w:qFormat/>
    <w:rsid w:val="0023500F"/>
    <w:pPr>
      <w:ind w:left="720"/>
      <w:contextualSpacing/>
    </w:pPr>
  </w:style>
  <w:style w:type="character" w:customStyle="1" w:styleId="A50">
    <w:name w:val="A5"/>
    <w:uiPriority w:val="99"/>
    <w:rsid w:val="00C7002D"/>
    <w:rPr>
      <w:b/>
      <w:bCs/>
      <w:color w:val="000000"/>
      <w:sz w:val="20"/>
      <w:szCs w:val="20"/>
    </w:rPr>
  </w:style>
</w:styles>
</file>

<file path=word/webSettings.xml><?xml version="1.0" encoding="utf-8"?>
<w:webSettings xmlns:r="http://schemas.openxmlformats.org/officeDocument/2006/relationships" xmlns:w="http://schemas.openxmlformats.org/wordprocessingml/2006/main">
  <w:divs>
    <w:div w:id="353894549">
      <w:bodyDiv w:val="1"/>
      <w:marLeft w:val="0"/>
      <w:marRight w:val="0"/>
      <w:marTop w:val="0"/>
      <w:marBottom w:val="0"/>
      <w:divBdr>
        <w:top w:val="none" w:sz="0" w:space="0" w:color="auto"/>
        <w:left w:val="none" w:sz="0" w:space="0" w:color="auto"/>
        <w:bottom w:val="none" w:sz="0" w:space="0" w:color="auto"/>
        <w:right w:val="none" w:sz="0" w:space="0" w:color="auto"/>
      </w:divBdr>
    </w:div>
    <w:div w:id="385300994">
      <w:bodyDiv w:val="1"/>
      <w:marLeft w:val="0"/>
      <w:marRight w:val="0"/>
      <w:marTop w:val="0"/>
      <w:marBottom w:val="0"/>
      <w:divBdr>
        <w:top w:val="none" w:sz="0" w:space="0" w:color="auto"/>
        <w:left w:val="none" w:sz="0" w:space="0" w:color="auto"/>
        <w:bottom w:val="none" w:sz="0" w:space="0" w:color="auto"/>
        <w:right w:val="none" w:sz="0" w:space="0" w:color="auto"/>
      </w:divBdr>
    </w:div>
    <w:div w:id="544219064">
      <w:bodyDiv w:val="1"/>
      <w:marLeft w:val="0"/>
      <w:marRight w:val="0"/>
      <w:marTop w:val="0"/>
      <w:marBottom w:val="0"/>
      <w:divBdr>
        <w:top w:val="none" w:sz="0" w:space="0" w:color="auto"/>
        <w:left w:val="none" w:sz="0" w:space="0" w:color="auto"/>
        <w:bottom w:val="none" w:sz="0" w:space="0" w:color="auto"/>
        <w:right w:val="none" w:sz="0" w:space="0" w:color="auto"/>
      </w:divBdr>
      <w:divsChild>
        <w:div w:id="925303365">
          <w:marLeft w:val="0"/>
          <w:marRight w:val="0"/>
          <w:marTop w:val="0"/>
          <w:marBottom w:val="0"/>
          <w:divBdr>
            <w:top w:val="none" w:sz="0" w:space="0" w:color="auto"/>
            <w:left w:val="none" w:sz="0" w:space="0" w:color="auto"/>
            <w:bottom w:val="none" w:sz="0" w:space="0" w:color="auto"/>
            <w:right w:val="none" w:sz="0" w:space="0" w:color="auto"/>
          </w:divBdr>
        </w:div>
      </w:divsChild>
    </w:div>
    <w:div w:id="596183216">
      <w:bodyDiv w:val="1"/>
      <w:marLeft w:val="0"/>
      <w:marRight w:val="0"/>
      <w:marTop w:val="0"/>
      <w:marBottom w:val="0"/>
      <w:divBdr>
        <w:top w:val="none" w:sz="0" w:space="0" w:color="auto"/>
        <w:left w:val="none" w:sz="0" w:space="0" w:color="auto"/>
        <w:bottom w:val="none" w:sz="0" w:space="0" w:color="auto"/>
        <w:right w:val="none" w:sz="0" w:space="0" w:color="auto"/>
      </w:divBdr>
    </w:div>
    <w:div w:id="609047412">
      <w:bodyDiv w:val="1"/>
      <w:marLeft w:val="0"/>
      <w:marRight w:val="0"/>
      <w:marTop w:val="0"/>
      <w:marBottom w:val="0"/>
      <w:divBdr>
        <w:top w:val="none" w:sz="0" w:space="0" w:color="auto"/>
        <w:left w:val="none" w:sz="0" w:space="0" w:color="auto"/>
        <w:bottom w:val="none" w:sz="0" w:space="0" w:color="auto"/>
        <w:right w:val="none" w:sz="0" w:space="0" w:color="auto"/>
      </w:divBdr>
    </w:div>
    <w:div w:id="709962574">
      <w:bodyDiv w:val="1"/>
      <w:marLeft w:val="0"/>
      <w:marRight w:val="0"/>
      <w:marTop w:val="0"/>
      <w:marBottom w:val="0"/>
      <w:divBdr>
        <w:top w:val="none" w:sz="0" w:space="0" w:color="auto"/>
        <w:left w:val="none" w:sz="0" w:space="0" w:color="auto"/>
        <w:bottom w:val="none" w:sz="0" w:space="0" w:color="auto"/>
        <w:right w:val="none" w:sz="0" w:space="0" w:color="auto"/>
      </w:divBdr>
    </w:div>
    <w:div w:id="762457030">
      <w:bodyDiv w:val="1"/>
      <w:marLeft w:val="0"/>
      <w:marRight w:val="0"/>
      <w:marTop w:val="0"/>
      <w:marBottom w:val="0"/>
      <w:divBdr>
        <w:top w:val="none" w:sz="0" w:space="0" w:color="auto"/>
        <w:left w:val="none" w:sz="0" w:space="0" w:color="auto"/>
        <w:bottom w:val="none" w:sz="0" w:space="0" w:color="auto"/>
        <w:right w:val="none" w:sz="0" w:space="0" w:color="auto"/>
      </w:divBdr>
    </w:div>
    <w:div w:id="902176573">
      <w:bodyDiv w:val="1"/>
      <w:marLeft w:val="0"/>
      <w:marRight w:val="0"/>
      <w:marTop w:val="0"/>
      <w:marBottom w:val="0"/>
      <w:divBdr>
        <w:top w:val="none" w:sz="0" w:space="0" w:color="auto"/>
        <w:left w:val="none" w:sz="0" w:space="0" w:color="auto"/>
        <w:bottom w:val="none" w:sz="0" w:space="0" w:color="auto"/>
        <w:right w:val="none" w:sz="0" w:space="0" w:color="auto"/>
      </w:divBdr>
    </w:div>
    <w:div w:id="1121263122">
      <w:bodyDiv w:val="1"/>
      <w:marLeft w:val="0"/>
      <w:marRight w:val="0"/>
      <w:marTop w:val="0"/>
      <w:marBottom w:val="0"/>
      <w:divBdr>
        <w:top w:val="none" w:sz="0" w:space="0" w:color="auto"/>
        <w:left w:val="none" w:sz="0" w:space="0" w:color="auto"/>
        <w:bottom w:val="none" w:sz="0" w:space="0" w:color="auto"/>
        <w:right w:val="none" w:sz="0" w:space="0" w:color="auto"/>
      </w:divBdr>
    </w:div>
    <w:div w:id="1137531517">
      <w:bodyDiv w:val="1"/>
      <w:marLeft w:val="0"/>
      <w:marRight w:val="0"/>
      <w:marTop w:val="0"/>
      <w:marBottom w:val="0"/>
      <w:divBdr>
        <w:top w:val="none" w:sz="0" w:space="0" w:color="auto"/>
        <w:left w:val="none" w:sz="0" w:space="0" w:color="auto"/>
        <w:bottom w:val="none" w:sz="0" w:space="0" w:color="auto"/>
        <w:right w:val="none" w:sz="0" w:space="0" w:color="auto"/>
      </w:divBdr>
    </w:div>
    <w:div w:id="1244219386">
      <w:bodyDiv w:val="1"/>
      <w:marLeft w:val="0"/>
      <w:marRight w:val="0"/>
      <w:marTop w:val="0"/>
      <w:marBottom w:val="0"/>
      <w:divBdr>
        <w:top w:val="none" w:sz="0" w:space="0" w:color="auto"/>
        <w:left w:val="none" w:sz="0" w:space="0" w:color="auto"/>
        <w:bottom w:val="none" w:sz="0" w:space="0" w:color="auto"/>
        <w:right w:val="none" w:sz="0" w:space="0" w:color="auto"/>
      </w:divBdr>
    </w:div>
    <w:div w:id="1271091094">
      <w:bodyDiv w:val="1"/>
      <w:marLeft w:val="0"/>
      <w:marRight w:val="0"/>
      <w:marTop w:val="0"/>
      <w:marBottom w:val="0"/>
      <w:divBdr>
        <w:top w:val="none" w:sz="0" w:space="0" w:color="auto"/>
        <w:left w:val="none" w:sz="0" w:space="0" w:color="auto"/>
        <w:bottom w:val="none" w:sz="0" w:space="0" w:color="auto"/>
        <w:right w:val="none" w:sz="0" w:space="0" w:color="auto"/>
      </w:divBdr>
    </w:div>
    <w:div w:id="1363507284">
      <w:bodyDiv w:val="1"/>
      <w:marLeft w:val="0"/>
      <w:marRight w:val="0"/>
      <w:marTop w:val="0"/>
      <w:marBottom w:val="0"/>
      <w:divBdr>
        <w:top w:val="none" w:sz="0" w:space="0" w:color="auto"/>
        <w:left w:val="none" w:sz="0" w:space="0" w:color="auto"/>
        <w:bottom w:val="none" w:sz="0" w:space="0" w:color="auto"/>
        <w:right w:val="none" w:sz="0" w:space="0" w:color="auto"/>
      </w:divBdr>
    </w:div>
    <w:div w:id="1441535603">
      <w:bodyDiv w:val="1"/>
      <w:marLeft w:val="0"/>
      <w:marRight w:val="0"/>
      <w:marTop w:val="0"/>
      <w:marBottom w:val="0"/>
      <w:divBdr>
        <w:top w:val="none" w:sz="0" w:space="0" w:color="auto"/>
        <w:left w:val="none" w:sz="0" w:space="0" w:color="auto"/>
        <w:bottom w:val="none" w:sz="0" w:space="0" w:color="auto"/>
        <w:right w:val="none" w:sz="0" w:space="0" w:color="auto"/>
      </w:divBdr>
    </w:div>
    <w:div w:id="1462577266">
      <w:bodyDiv w:val="1"/>
      <w:marLeft w:val="0"/>
      <w:marRight w:val="0"/>
      <w:marTop w:val="0"/>
      <w:marBottom w:val="0"/>
      <w:divBdr>
        <w:top w:val="none" w:sz="0" w:space="0" w:color="auto"/>
        <w:left w:val="none" w:sz="0" w:space="0" w:color="auto"/>
        <w:bottom w:val="none" w:sz="0" w:space="0" w:color="auto"/>
        <w:right w:val="none" w:sz="0" w:space="0" w:color="auto"/>
      </w:divBdr>
    </w:div>
    <w:div w:id="1521046322">
      <w:bodyDiv w:val="1"/>
      <w:marLeft w:val="0"/>
      <w:marRight w:val="0"/>
      <w:marTop w:val="0"/>
      <w:marBottom w:val="0"/>
      <w:divBdr>
        <w:top w:val="none" w:sz="0" w:space="0" w:color="auto"/>
        <w:left w:val="none" w:sz="0" w:space="0" w:color="auto"/>
        <w:bottom w:val="none" w:sz="0" w:space="0" w:color="auto"/>
        <w:right w:val="none" w:sz="0" w:space="0" w:color="auto"/>
      </w:divBdr>
    </w:div>
    <w:div w:id="1743719248">
      <w:bodyDiv w:val="1"/>
      <w:marLeft w:val="0"/>
      <w:marRight w:val="0"/>
      <w:marTop w:val="0"/>
      <w:marBottom w:val="0"/>
      <w:divBdr>
        <w:top w:val="none" w:sz="0" w:space="0" w:color="auto"/>
        <w:left w:val="none" w:sz="0" w:space="0" w:color="auto"/>
        <w:bottom w:val="none" w:sz="0" w:space="0" w:color="auto"/>
        <w:right w:val="none" w:sz="0" w:space="0" w:color="auto"/>
      </w:divBdr>
    </w:div>
    <w:div w:id="1841389932">
      <w:bodyDiv w:val="1"/>
      <w:marLeft w:val="0"/>
      <w:marRight w:val="0"/>
      <w:marTop w:val="0"/>
      <w:marBottom w:val="0"/>
      <w:divBdr>
        <w:top w:val="none" w:sz="0" w:space="0" w:color="auto"/>
        <w:left w:val="none" w:sz="0" w:space="0" w:color="auto"/>
        <w:bottom w:val="none" w:sz="0" w:space="0" w:color="auto"/>
        <w:right w:val="none" w:sz="0" w:space="0" w:color="auto"/>
      </w:divBdr>
    </w:div>
    <w:div w:id="2091384965">
      <w:bodyDiv w:val="1"/>
      <w:marLeft w:val="0"/>
      <w:marRight w:val="0"/>
      <w:marTop w:val="0"/>
      <w:marBottom w:val="0"/>
      <w:divBdr>
        <w:top w:val="none" w:sz="0" w:space="0" w:color="auto"/>
        <w:left w:val="none" w:sz="0" w:space="0" w:color="auto"/>
        <w:bottom w:val="none" w:sz="0" w:space="0" w:color="auto"/>
        <w:right w:val="none" w:sz="0" w:space="0" w:color="auto"/>
      </w:divBdr>
    </w:div>
    <w:div w:id="210765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entr-cen.by/upload/128torg.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normativka.by/nor/library/" TargetMode="External"/><Relationship Id="rId4" Type="http://schemas.openxmlformats.org/officeDocument/2006/relationships/settings" Target="settings.xml"/><Relationship Id="rId9" Type="http://schemas.openxmlformats.org/officeDocument/2006/relationships/hyperlink" Target="http://base.spinform.ru/show_doc.fwx?rgn=81791" TargetMode="Externa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1.9531204432779239E-2"/>
          <c:y val="0.12435533187217578"/>
          <c:w val="0.51417833187518225"/>
          <c:h val="0.72379792732094062"/>
        </c:manualLayout>
      </c:layout>
      <c:pie3DChart>
        <c:varyColors val="1"/>
        <c:ser>
          <c:idx val="0"/>
          <c:order val="0"/>
          <c:tx>
            <c:strRef>
              <c:f>Лист1!$B$1</c:f>
              <c:strCache>
                <c:ptCount val="1"/>
                <c:pt idx="0">
                  <c:v>Продажи</c:v>
                </c:pt>
              </c:strCache>
            </c:strRef>
          </c:tx>
          <c:explosion val="25"/>
          <c:dLbls>
            <c:txPr>
              <a:bodyPr/>
              <a:lstStyle/>
              <a:p>
                <a:pPr>
                  <a:defRPr sz="1100">
                    <a:latin typeface="Times New Roman" panose="02020603050405020304" pitchFamily="18" charset="0"/>
                    <a:cs typeface="Times New Roman" panose="02020603050405020304" pitchFamily="18" charset="0"/>
                  </a:defRPr>
                </a:pPr>
                <a:endParaRPr lang="ru-RU"/>
              </a:p>
            </c:txPr>
            <c:dLblPos val="outEnd"/>
            <c:showVal val="1"/>
            <c:showLeaderLines val="1"/>
          </c:dLbls>
          <c:cat>
            <c:strRef>
              <c:f>Лист1!$A$2:$A$6</c:f>
              <c:strCache>
                <c:ptCount val="5"/>
                <c:pt idx="0">
                  <c:v>сельское хозяйство, охота и лесное хозяйство</c:v>
                </c:pt>
                <c:pt idx="1">
                  <c:v>промышленность</c:v>
                </c:pt>
                <c:pt idx="2">
                  <c:v>строительство</c:v>
                </c:pt>
                <c:pt idx="3">
                  <c:v>торговля; ремонт автомобилей, бытовых изделий и предметов личного пользования</c:v>
                </c:pt>
                <c:pt idx="4">
                  <c:v>прочие</c:v>
                </c:pt>
              </c:strCache>
            </c:strRef>
          </c:cat>
          <c:val>
            <c:numRef>
              <c:f>Лист1!$B$2:$B$6</c:f>
              <c:numCache>
                <c:formatCode>General</c:formatCode>
                <c:ptCount val="5"/>
                <c:pt idx="0">
                  <c:v>3.4</c:v>
                </c:pt>
                <c:pt idx="1">
                  <c:v>12.1</c:v>
                </c:pt>
                <c:pt idx="2">
                  <c:v>8</c:v>
                </c:pt>
                <c:pt idx="3">
                  <c:v>32.1</c:v>
                </c:pt>
                <c:pt idx="4">
                  <c:v>44.5</c:v>
                </c:pt>
              </c:numCache>
            </c:numRef>
          </c:val>
        </c:ser>
        <c:dLbls>
          <c:showVal val="1"/>
        </c:dLbls>
      </c:pie3DChart>
    </c:plotArea>
    <c:legend>
      <c:legendPos val="r"/>
      <c:layout>
        <c:manualLayout>
          <c:xMode val="edge"/>
          <c:yMode val="edge"/>
          <c:x val="0.52314814814814814"/>
          <c:y val="0"/>
          <c:w val="0.47685185185185225"/>
          <c:h val="1"/>
        </c:manualLayout>
      </c:layout>
      <c:txPr>
        <a:bodyPr/>
        <a:lstStyle/>
        <a:p>
          <a:pPr>
            <a:defRPr sz="1000">
              <a:latin typeface="Times New Roman" panose="02020603050405020304" pitchFamily="18" charset="0"/>
              <a:cs typeface="Times New Roman" panose="02020603050405020304" pitchFamily="18" charset="0"/>
            </a:defRPr>
          </a:pPr>
          <a:endParaRPr lang="ru-RU"/>
        </a:p>
      </c:txPr>
    </c:legend>
    <c:plotVisOnly val="1"/>
    <c:dispBlanksAs val="zero"/>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3D27E-1323-4BC6-B415-936A1507D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42</Pages>
  <Words>10234</Words>
  <Characters>58335</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68433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Каленик</dc:creator>
  <cp:lastModifiedBy>Инночка</cp:lastModifiedBy>
  <cp:revision>3</cp:revision>
  <dcterms:created xsi:type="dcterms:W3CDTF">2016-04-14T17:33:00Z</dcterms:created>
  <dcterms:modified xsi:type="dcterms:W3CDTF">2016-04-14T17:35:00Z</dcterms:modified>
</cp:coreProperties>
</file>