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9A" w:rsidRPr="00436CD9" w:rsidRDefault="0020009A" w:rsidP="00200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работа №1. Вариант </w:t>
      </w:r>
      <w:r w:rsidRPr="00436CD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09A" w:rsidRPr="00436CD9" w:rsidRDefault="0020009A" w:rsidP="00200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09A" w:rsidRPr="0020009A" w:rsidRDefault="0020009A" w:rsidP="00200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0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цехе изготавливаются однотипные изделия на трех станках, которые производят соответственно 50, 35 и 15% изделий от общего их числа. Брак составляет соответственно 2, 3 и 5%. Наудачу взятое изделие из не</w:t>
      </w:r>
      <w:r w:rsidRPr="0043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0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рассортированной продукции оказалось бракованным. На каком станке вероятнее всего изготовлено это изделие?</w:t>
      </w:r>
    </w:p>
    <w:p w:rsidR="0020009A" w:rsidRDefault="0020009A" w:rsidP="00200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09A" w:rsidRPr="0020009A" w:rsidRDefault="0020009A" w:rsidP="00200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20009A" w:rsidRPr="00334B8A" w:rsidRDefault="0020009A" w:rsidP="00200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3B2" w:rsidRPr="00657766" w:rsidRDefault="001E1876" w:rsidP="0020009A">
      <w:pPr>
        <w:rPr>
          <w:rFonts w:ascii="Times New Roman" w:hAnsi="Times New Roman" w:cs="Times New Roman"/>
          <w:sz w:val="24"/>
          <w:szCs w:val="24"/>
        </w:rPr>
      </w:pPr>
      <w:r w:rsidRPr="00657766">
        <w:rPr>
          <w:rFonts w:ascii="Times New Roman" w:hAnsi="Times New Roman" w:cs="Times New Roman"/>
          <w:sz w:val="24"/>
          <w:szCs w:val="24"/>
        </w:rPr>
        <w:t>H</w:t>
      </w:r>
      <w:r w:rsidRPr="006577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34B8A">
        <w:rPr>
          <w:rFonts w:ascii="Times New Roman" w:hAnsi="Times New Roman" w:cs="Times New Roman"/>
          <w:sz w:val="24"/>
          <w:szCs w:val="24"/>
        </w:rPr>
        <w:t xml:space="preserve"> - изделие изготовлено на первом станке;</w:t>
      </w:r>
      <w:r w:rsidRPr="00657766">
        <w:rPr>
          <w:rFonts w:ascii="Times New Roman" w:hAnsi="Times New Roman" w:cs="Times New Roman"/>
          <w:sz w:val="24"/>
          <w:szCs w:val="24"/>
        </w:rPr>
        <w:br/>
        <w:t>H</w:t>
      </w:r>
      <w:r w:rsidRPr="006577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34B8A">
        <w:rPr>
          <w:rFonts w:ascii="Times New Roman" w:hAnsi="Times New Roman" w:cs="Times New Roman"/>
          <w:sz w:val="24"/>
          <w:szCs w:val="24"/>
        </w:rPr>
        <w:t xml:space="preserve"> - изделие изготовлено на втором станке;</w:t>
      </w:r>
      <w:r w:rsidRPr="00657766">
        <w:rPr>
          <w:rFonts w:ascii="Times New Roman" w:hAnsi="Times New Roman" w:cs="Times New Roman"/>
          <w:sz w:val="24"/>
          <w:szCs w:val="24"/>
        </w:rPr>
        <w:br/>
        <w:t>H</w:t>
      </w:r>
      <w:r w:rsidRPr="0065776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34B8A">
        <w:rPr>
          <w:rFonts w:ascii="Times New Roman" w:hAnsi="Times New Roman" w:cs="Times New Roman"/>
          <w:sz w:val="24"/>
          <w:szCs w:val="24"/>
        </w:rPr>
        <w:t xml:space="preserve"> - изделие изготовлено на третьем станке;</w:t>
      </w:r>
      <w:r w:rsidRPr="00657766">
        <w:rPr>
          <w:rFonts w:ascii="Times New Roman" w:hAnsi="Times New Roman" w:cs="Times New Roman"/>
          <w:sz w:val="24"/>
          <w:szCs w:val="24"/>
        </w:rPr>
        <w:br/>
        <w:t>A</w:t>
      </w:r>
      <w:r w:rsidR="00334B8A">
        <w:rPr>
          <w:rFonts w:ascii="Times New Roman" w:hAnsi="Times New Roman" w:cs="Times New Roman"/>
          <w:sz w:val="24"/>
          <w:szCs w:val="24"/>
        </w:rPr>
        <w:t xml:space="preserve"> – бракованное изделие;</w:t>
      </w:r>
    </w:p>
    <w:p w:rsidR="00F303B2" w:rsidRPr="00657766" w:rsidRDefault="00F303B2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=0,5</m:t>
        </m:r>
      </m:oMath>
      <w:r w:rsidRPr="0065776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F303B2" w:rsidRPr="00657766" w:rsidRDefault="00F303B2" w:rsidP="00F303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=0,35</m:t>
        </m:r>
      </m:oMath>
      <w:r w:rsidRPr="0065776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F303B2" w:rsidRPr="00657766" w:rsidRDefault="00F303B2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=0,15</m:t>
        </m:r>
      </m:oMath>
      <w:r w:rsidRPr="0065776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F303B2" w:rsidRPr="00657766" w:rsidRDefault="001E1876" w:rsidP="00F303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766">
        <w:rPr>
          <w:rFonts w:ascii="Times New Roman" w:hAnsi="Times New Roman" w:cs="Times New Roman"/>
          <w:sz w:val="24"/>
          <w:szCs w:val="24"/>
        </w:rPr>
        <w:br/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=0,2</m:t>
        </m:r>
      </m:oMath>
      <w:r w:rsidR="00F303B2" w:rsidRPr="0065776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F303B2" w:rsidRPr="00657766" w:rsidRDefault="00F303B2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=0,3</m:t>
        </m:r>
      </m:oMath>
      <w:r w:rsidRPr="0065776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57766" w:rsidRPr="00436CD9" w:rsidRDefault="00F303B2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=0,5</m:t>
        </m:r>
      </m:oMath>
      <w:r w:rsidRPr="00436CD9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57766" w:rsidRPr="00436CD9" w:rsidRDefault="00657766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57766" w:rsidRDefault="00657766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57766">
        <w:rPr>
          <w:rFonts w:ascii="Times New Roman" w:eastAsiaTheme="minorEastAsia" w:hAnsi="Times New Roman" w:cs="Times New Roman"/>
          <w:sz w:val="24"/>
          <w:szCs w:val="24"/>
        </w:rPr>
        <w:t>Воспользуемся формулой полной вероятности:</w:t>
      </w:r>
    </w:p>
    <w:p w:rsidR="00657766" w:rsidRDefault="00657766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F6A1F" w:rsidRPr="00436CD9" w:rsidRDefault="00F303B2" w:rsidP="00334B8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Times New Roman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Times New Roman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Times New Roman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e>
        </m:d>
      </m:oMath>
      <w:r w:rsidR="00657766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1E1876" w:rsidRPr="00657766">
        <w:rPr>
          <w:rFonts w:ascii="Times New Roman" w:hAnsi="Times New Roman" w:cs="Times New Roman"/>
          <w:sz w:val="24"/>
          <w:szCs w:val="24"/>
        </w:rPr>
        <w:br/>
      </w:r>
      <w:r w:rsidR="001E1876" w:rsidRPr="00657766">
        <w:rPr>
          <w:rFonts w:ascii="Times New Roman" w:hAnsi="Times New Roman" w:cs="Times New Roman"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=0,5</m:t>
          </m:r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0,2+0,35</m:t>
          </m:r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0,3+0,15</m:t>
          </m:r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0,5=0,1+0,105+0,075=0,28</m:t>
          </m:r>
        </m:oMath>
      </m:oMathPara>
      <w:r w:rsidR="001E1876">
        <w:br/>
      </w:r>
    </w:p>
    <w:p w:rsidR="00657766" w:rsidRPr="00657766" w:rsidRDefault="00657766" w:rsidP="00F303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Воспользуемся формулой Байеса:</w:t>
      </w:r>
    </w:p>
    <w:p w:rsidR="00657766" w:rsidRDefault="00657766">
      <w:pPr>
        <w:rPr>
          <w:rFonts w:ascii="Times New Roman" w:eastAsiaTheme="minorEastAsia" w:hAnsi="Times New Roman" w:cs="Times New Roman"/>
          <w:lang w:val="en-US"/>
        </w:rPr>
      </w:pPr>
    </w:p>
    <w:p w:rsidR="00657766" w:rsidRPr="00334B8A" w:rsidRDefault="00657766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P(</m:t>
                  </m:r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)*P(A|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P(A)</m:t>
              </m:r>
            </m:den>
          </m:f>
          <m:r>
            <w:rPr>
              <w:rFonts w:ascii="Cambria Math" w:hAnsi="Cambria Math"/>
            </w:rPr>
            <m:t>, i=1…n;</m:t>
          </m:r>
        </m:oMath>
      </m:oMathPara>
    </w:p>
    <w:p w:rsidR="009A7C53" w:rsidRPr="00E708CD" w:rsidRDefault="009A7C5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</m: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,5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0,2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0,28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</w:rPr>
            <m:t>0,36;</m:t>
          </m:r>
        </m:oMath>
      </m:oMathPara>
    </w:p>
    <w:p w:rsidR="009A7C53" w:rsidRPr="00E708CD" w:rsidRDefault="009A7C53" w:rsidP="009A7C53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,35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0,3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0,28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</w:rPr>
            <m:t>0,37</m:t>
          </m:r>
        </m:oMath>
      </m:oMathPara>
    </w:p>
    <w:p w:rsidR="00871DE4" w:rsidRPr="00E708CD" w:rsidRDefault="00871DE4" w:rsidP="00871DE4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</m: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,15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0,5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0,28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</w:rPr>
            <m:t>0,27</m:t>
          </m:r>
        </m:oMath>
      </m:oMathPara>
    </w:p>
    <w:p w:rsidR="00871DE4" w:rsidRPr="00E708CD" w:rsidRDefault="00871DE4" w:rsidP="009A7C53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7C53" w:rsidRPr="00E708CD" w:rsidRDefault="00871DE4">
      <w:pPr>
        <w:rPr>
          <w:rFonts w:ascii="Times New Roman" w:hAnsi="Times New Roman" w:cs="Times New Roman"/>
          <w:sz w:val="24"/>
          <w:szCs w:val="24"/>
        </w:rPr>
      </w:pPr>
      <w:r w:rsidRPr="00E708CD">
        <w:rPr>
          <w:rFonts w:ascii="Times New Roman" w:hAnsi="Times New Roman" w:cs="Times New Roman"/>
          <w:sz w:val="24"/>
          <w:szCs w:val="24"/>
        </w:rPr>
        <w:t xml:space="preserve">Ответ: изделие вероятнее всего изготовлено на </w:t>
      </w:r>
      <w:r w:rsidR="00334B8A" w:rsidRPr="00E708CD">
        <w:rPr>
          <w:rFonts w:ascii="Times New Roman" w:hAnsi="Times New Roman" w:cs="Times New Roman"/>
          <w:sz w:val="24"/>
          <w:szCs w:val="24"/>
        </w:rPr>
        <w:t>втором</w:t>
      </w:r>
      <w:r w:rsidRPr="00E708CD">
        <w:rPr>
          <w:rFonts w:ascii="Times New Roman" w:hAnsi="Times New Roman" w:cs="Times New Roman"/>
          <w:sz w:val="24"/>
          <w:szCs w:val="24"/>
        </w:rPr>
        <w:t xml:space="preserve"> станке</w:t>
      </w:r>
      <w:r w:rsidR="00334B8A" w:rsidRPr="00E708CD">
        <w:rPr>
          <w:rFonts w:ascii="Times New Roman" w:hAnsi="Times New Roman" w:cs="Times New Roman"/>
          <w:sz w:val="24"/>
          <w:szCs w:val="24"/>
        </w:rPr>
        <w:t>.</w:t>
      </w:r>
    </w:p>
    <w:p w:rsidR="001E1876" w:rsidRPr="00E708CD" w:rsidRDefault="001E1876">
      <w:pPr>
        <w:rPr>
          <w:rFonts w:ascii="Times New Roman" w:hAnsi="Times New Roman" w:cs="Times New Roman"/>
          <w:sz w:val="24"/>
          <w:szCs w:val="24"/>
        </w:rPr>
      </w:pPr>
    </w:p>
    <w:p w:rsidR="00334B8A" w:rsidRPr="00E708CD" w:rsidRDefault="00334B8A" w:rsidP="00925BC6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334B8A" w:rsidRPr="00E708CD" w:rsidRDefault="00334B8A" w:rsidP="00925BC6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334B8A" w:rsidRPr="00E708CD" w:rsidRDefault="00334B8A" w:rsidP="00334B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DD7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E708CD">
        <w:rPr>
          <w:rFonts w:ascii="Times New Roman" w:hAnsi="Times New Roman" w:cs="Times New Roman"/>
          <w:sz w:val="24"/>
          <w:szCs w:val="24"/>
        </w:rPr>
        <w:t xml:space="preserve"> </w:t>
      </w:r>
      <w:r w:rsidRPr="00E70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того, что менеджер фирмы находится в командировке,  равна 0,7. Найти вероятность того, что из пяти менеджеров находятся в командировке: а) не менее трех менеджеров; б) два менеджера.</w:t>
      </w:r>
    </w:p>
    <w:p w:rsidR="00334B8A" w:rsidRPr="00E708CD" w:rsidRDefault="00436CD9" w:rsidP="00334B8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E708CD">
        <w:rPr>
          <w:rFonts w:ascii="Times New Roman" w:hAnsi="Times New Roman" w:cs="Times New Roman"/>
          <w:sz w:val="24"/>
          <w:szCs w:val="24"/>
        </w:rPr>
        <w:t>Решение:</w:t>
      </w:r>
    </w:p>
    <w:p w:rsidR="00436CD9" w:rsidRPr="00E708CD" w:rsidRDefault="00436CD9" w:rsidP="00334B8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E708CD">
        <w:rPr>
          <w:rFonts w:ascii="Times New Roman" w:hAnsi="Times New Roman" w:cs="Times New Roman"/>
          <w:sz w:val="24"/>
          <w:szCs w:val="24"/>
        </w:rPr>
        <w:t>Имеем схему Бернулли с параметрами:</w:t>
      </w:r>
    </w:p>
    <w:p w:rsidR="00436CD9" w:rsidRPr="00E708CD" w:rsidRDefault="00436CD9" w:rsidP="00334B8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en-US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=5 </m:t>
        </m:r>
      </m:oMath>
      <w:r w:rsidRPr="00E708CD">
        <w:rPr>
          <w:rFonts w:ascii="Times New Roman" w:hAnsi="Times New Roman" w:cs="Times New Roman"/>
          <w:sz w:val="24"/>
          <w:szCs w:val="24"/>
        </w:rPr>
        <w:t>– количество менеджеров;</w:t>
      </w:r>
    </w:p>
    <w:p w:rsidR="00436CD9" w:rsidRPr="00E708CD" w:rsidRDefault="00D9472D" w:rsidP="00334B8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en-US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=0,7 </m:t>
        </m:r>
      </m:oMath>
      <w:r w:rsidR="00436CD9" w:rsidRPr="00E708CD">
        <w:rPr>
          <w:rFonts w:ascii="Times New Roman" w:hAnsi="Times New Roman" w:cs="Times New Roman"/>
          <w:sz w:val="24"/>
          <w:szCs w:val="24"/>
        </w:rPr>
        <w:t>– вероятность того, что менеджер в командировке;</w:t>
      </w:r>
    </w:p>
    <w:p w:rsidR="00D9472D" w:rsidRPr="00E708CD" w:rsidRDefault="00D9472D" w:rsidP="00334B8A">
      <w:pPr>
        <w:spacing w:before="100" w:beforeAutospacing="1"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q</m:t>
          </m:r>
          <m:r>
            <w:rPr>
              <w:rFonts w:ascii="Cambria Math" w:hAnsi="Times New Roman" w:cs="Times New Roman"/>
              <w:sz w:val="24"/>
              <w:szCs w:val="24"/>
            </w:rPr>
            <m:t>=1</m:t>
          </m:r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r>
            <w:rPr>
              <w:rFonts w:ascii="Cambria Math" w:hAnsi="Cambria Math" w:cs="Times New Roman"/>
              <w:sz w:val="24"/>
              <w:szCs w:val="24"/>
            </w:rPr>
            <m:t>p</m:t>
          </m:r>
          <m:r>
            <w:rPr>
              <w:rFonts w:ascii="Cambria Math" w:hAnsi="Times New Roman" w:cs="Times New Roman"/>
              <w:sz w:val="24"/>
              <w:szCs w:val="24"/>
            </w:rPr>
            <m:t>=1</m:t>
          </m:r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0,7=0,3</m:t>
          </m:r>
        </m:oMath>
      </m:oMathPara>
    </w:p>
    <w:p w:rsidR="00436CD9" w:rsidRPr="00E708CD" w:rsidRDefault="00436CD9" w:rsidP="00334B8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08CD">
        <w:rPr>
          <w:rFonts w:ascii="Times New Roman" w:hAnsi="Times New Roman" w:cs="Times New Roman"/>
          <w:sz w:val="24"/>
          <w:szCs w:val="24"/>
        </w:rPr>
        <w:t>Будем использовать формулу Бернулли:</w:t>
      </w:r>
    </w:p>
    <w:p w:rsidR="00D9472D" w:rsidRPr="00E708CD" w:rsidRDefault="00685F4B" w:rsidP="00334B8A">
      <w:pPr>
        <w:spacing w:before="100" w:beforeAutospacing="1"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</m:sub>
          </m:sSub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k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k</m:t>
              </m:r>
            </m:sup>
          </m:sSubSup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k</m:t>
              </m:r>
            </m:sup>
          </m:sSup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q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  <m: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k</m:t>
              </m:r>
            </m:sup>
          </m:sSup>
        </m:oMath>
      </m:oMathPara>
    </w:p>
    <w:p w:rsidR="00436CD9" w:rsidRPr="00E708CD" w:rsidRDefault="00436CD9" w:rsidP="00334B8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E708CD">
        <w:rPr>
          <w:rFonts w:ascii="Times New Roman" w:hAnsi="Times New Roman" w:cs="Times New Roman"/>
          <w:sz w:val="24"/>
          <w:szCs w:val="24"/>
        </w:rPr>
        <w:t xml:space="preserve">а)  </w:t>
      </w:r>
    </w:p>
    <w:p w:rsidR="00436CD9" w:rsidRPr="00E708CD" w:rsidRDefault="00685F4B" w:rsidP="00334B8A">
      <w:pPr>
        <w:spacing w:before="100" w:beforeAutospacing="1"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e>
          </m:d>
        </m:oMath>
      </m:oMathPara>
    </w:p>
    <w:p w:rsidR="00D9472D" w:rsidRPr="00E708CD" w:rsidRDefault="00685F4B" w:rsidP="00334B8A">
      <w:pPr>
        <w:spacing w:before="100" w:beforeAutospacing="1"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≤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bSup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0,7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sup>
          </m:sSubSup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0,7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b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p>
          </m:sSubSup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0,7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p>
          </m:sSup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E708CD" w:rsidRPr="00E708CD" w:rsidRDefault="00E708CD" w:rsidP="00334B8A">
      <w:pPr>
        <w:spacing w:before="100" w:beforeAutospacing="1"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5!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3!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!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0,343</m:t>
          </m:r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0,09+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5!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4!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!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0,240</m:t>
          </m:r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0,3+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5!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5!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!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0,168</m:t>
          </m:r>
          <m:r>
            <w:rPr>
              <w:rFonts w:ascii="Times New Roman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</m:oMath>
      </m:oMathPara>
    </w:p>
    <w:p w:rsidR="00E708CD" w:rsidRPr="00E708CD" w:rsidRDefault="00E708CD" w:rsidP="00925BC6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=0,31+0,36+0,168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0,84</m:t>
          </m:r>
        </m:oMath>
      </m:oMathPara>
    </w:p>
    <w:p w:rsidR="00E708CD" w:rsidRPr="00E708CD" w:rsidRDefault="00E708CD" w:rsidP="00E708CD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708CD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E708CD" w:rsidRPr="0031784F" w:rsidRDefault="00685F4B" w:rsidP="00925BC6">
      <w:pPr>
        <w:spacing w:before="100" w:beforeAutospacing="1" w:line="240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sub>
          </m:sSub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0,7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0,3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5-2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5!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2!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!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*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0,49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*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0,027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0,13</m:t>
          </m:r>
        </m:oMath>
      </m:oMathPara>
    </w:p>
    <w:p w:rsidR="007C5953" w:rsidRDefault="007C5953"/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а) </w:t>
      </w:r>
      <w:r w:rsidR="0031784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ероятность того, что в командировке не менее трех менеджеров равна 0,84</w:t>
      </w:r>
      <w:r w:rsidR="003178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3C28" w:rsidRDefault="0031784F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вероятность того, что в командировке только 2 менеджера равна 0,13.</w:t>
      </w: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C33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28" w:rsidRDefault="00C33C28" w:rsidP="00412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испытание нового оружия. Основным показателем служит </w:t>
      </w:r>
      <w:proofErr w:type="spellStart"/>
      <w:r w:rsidRPr="00C33C2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частость</w:t>
      </w:r>
      <w:proofErr w:type="spellEnd"/>
      <w:r w:rsidRPr="00C3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попадания по стандартной мишени при заданном комплексе условий. Разработчики утверждают, что вероятность попадания при каждом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выстреле равна 0,8. Какое </w:t>
      </w:r>
      <w:r w:rsidRPr="00C3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выстрелов по мишени необходимо сделать, чтобы с вероятностью 0,95 можно было утверждать, что </w:t>
      </w:r>
      <w:proofErr w:type="spellStart"/>
      <w:r w:rsidRPr="00C33C2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частость</w:t>
      </w:r>
      <w:proofErr w:type="spellEnd"/>
      <w:r w:rsidRPr="00C33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попадания отклонится от вероятности попадания при каждом выстреле не более чем на 0,01 (по абсолютной величине)?</w:t>
      </w:r>
    </w:p>
    <w:p w:rsidR="00412246" w:rsidRPr="00412246" w:rsidRDefault="00412246" w:rsidP="00412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246" w:rsidRDefault="00412246">
      <w:pPr>
        <w:rPr>
          <w:rFonts w:ascii="Times New Roman" w:hAnsi="Times New Roman" w:cs="Times New Roman"/>
          <w:sz w:val="24"/>
          <w:szCs w:val="24"/>
        </w:rPr>
      </w:pPr>
      <w:r w:rsidRPr="00412246">
        <w:rPr>
          <w:rFonts w:ascii="Times New Roman" w:hAnsi="Times New Roman" w:cs="Times New Roman"/>
          <w:sz w:val="24"/>
          <w:szCs w:val="24"/>
        </w:rPr>
        <w:t>Решение:</w:t>
      </w:r>
    </w:p>
    <w:p w:rsidR="0031784F" w:rsidRDefault="0031784F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r>
          <w:rPr>
            <w:rFonts w:ascii="Cambria Math" w:hAnsi="Times New Roman" w:cs="Times New Roman"/>
            <w:sz w:val="24"/>
            <w:szCs w:val="24"/>
          </w:rPr>
          <m:t>=0,8</m:t>
        </m:r>
      </m:oMath>
      <w:r w:rsidRPr="00412246">
        <w:rPr>
          <w:rFonts w:ascii="Times New Roman" w:eastAsiaTheme="minorEastAsia" w:hAnsi="Times New Roman" w:cs="Times New Roman"/>
          <w:sz w:val="24"/>
          <w:szCs w:val="24"/>
        </w:rPr>
        <w:t xml:space="preserve"> – вероятность попадания при каждом выстреле</w:t>
      </w:r>
      <w:r w:rsidR="0041224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412246" w:rsidRDefault="00412246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w:rPr>
            <w:rFonts w:ascii="Cambria Math" w:hAnsi="Times New Roman" w:cs="Times New Roman"/>
            <w:sz w:val="24"/>
            <w:szCs w:val="24"/>
          </w:rPr>
          <m:t>=1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p=1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0,8=0,2</m:t>
        </m:r>
      </m:oMath>
      <w:r w:rsidRPr="00412246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>вероятность промаха;</w:t>
      </w:r>
    </w:p>
    <w:p w:rsidR="00412246" w:rsidRDefault="00412246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P=0,95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- вероятность отклонения;</w:t>
      </w:r>
    </w:p>
    <w:p w:rsidR="00412246" w:rsidRDefault="00412246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ε=0,01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отклонение</w:t>
      </w:r>
      <w:r w:rsidR="005B33CD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412246" w:rsidRDefault="00412246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n-?</m:t>
        </m:r>
      </m:oMath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5B33CD">
        <w:rPr>
          <w:rFonts w:ascii="Times New Roman" w:eastAsiaTheme="minorEastAsia" w:hAnsi="Times New Roman" w:cs="Times New Roman"/>
          <w:i/>
          <w:sz w:val="24"/>
          <w:szCs w:val="24"/>
        </w:rPr>
        <w:t xml:space="preserve">- </w:t>
      </w:r>
      <w:r w:rsidR="005B33CD" w:rsidRPr="005B33CD">
        <w:rPr>
          <w:rFonts w:ascii="Times New Roman" w:eastAsiaTheme="minorEastAsia" w:hAnsi="Times New Roman" w:cs="Times New Roman"/>
          <w:sz w:val="24"/>
          <w:szCs w:val="24"/>
        </w:rPr>
        <w:t>количество выстрелов</w:t>
      </w:r>
      <w:r w:rsidR="005B33CD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B33CD" w:rsidRPr="00412246" w:rsidRDefault="005B33CD" w:rsidP="005B3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Воспользуемся интегральной теоремой Лапласа:</w:t>
      </w:r>
    </w:p>
    <w:p w:rsidR="00412246" w:rsidRPr="00362495" w:rsidRDefault="00362495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-p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≤ε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≈Ф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ε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pq</m:t>
                      </m:r>
                    </m:den>
                  </m:f>
                </m:e>
              </m:rad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;</m:t>
          </m:r>
        </m:oMath>
      </m:oMathPara>
    </w:p>
    <w:p w:rsidR="00E32423" w:rsidRPr="00E32423" w:rsidRDefault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Так как нам известна вероятность, стоящая слева</w:t>
      </w:r>
    </w:p>
    <w:p w:rsidR="00E32423" w:rsidRDefault="00000487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-p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≤ε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=0,95</m:t>
          </m:r>
        </m:oMath>
      </m:oMathPara>
    </w:p>
    <w:p w:rsidR="00E32423" w:rsidRPr="00E32423" w:rsidRDefault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то </w:t>
      </w:r>
      <w:r w:rsidR="00000487">
        <w:rPr>
          <w:rFonts w:ascii="Times New Roman" w:eastAsiaTheme="minorEastAsia" w:hAnsi="Times New Roman" w:cs="Times New Roman"/>
          <w:sz w:val="24"/>
          <w:szCs w:val="24"/>
        </w:rPr>
        <w:t xml:space="preserve">сначала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решим уравнение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Ф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=P</m:t>
        </m:r>
      </m:oMath>
      <w:r w:rsidRPr="00E32423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E32423" w:rsidRDefault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Пусть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sub>
        </m:sSub>
      </m:oMath>
      <w:r w:rsidRPr="00E32423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>корень этого уравнения, тогда</w:t>
      </w:r>
    </w:p>
    <w:p w:rsidR="00E32423" w:rsidRDefault="00E32423" w:rsidP="00E3242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ε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pq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≈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;</m:t>
          </m:r>
        </m:oMath>
      </m:oMathPara>
    </w:p>
    <w:p w:rsidR="00E32423" w:rsidRDefault="00685F4B" w:rsidP="00E32423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ε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pq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≈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;</m:t>
          </m:r>
        </m:oMath>
      </m:oMathPara>
    </w:p>
    <w:p w:rsidR="00E32423" w:rsidRDefault="00E32423" w:rsidP="00E3242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n=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pq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;</m:t>
          </m:r>
        </m:oMath>
      </m:oMathPara>
    </w:p>
    <w:p w:rsidR="00000487" w:rsidRDefault="00000487" w:rsidP="00E32423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=0,95</m:t>
          </m:r>
        </m:oMath>
      </m:oMathPara>
    </w:p>
    <w:p w:rsidR="00000487" w:rsidRDefault="00000487" w:rsidP="00E3242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t≈2</m:t>
        </m:r>
      </m:oMath>
      <w:r w:rsidR="00A95E5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;</w:t>
      </w:r>
    </w:p>
    <w:p w:rsidR="00A95E57" w:rsidRDefault="00A95E57" w:rsidP="00E3242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n=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*0,8*0,2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0,01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0,64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0,0001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≈6400</m:t>
          </m:r>
        </m:oMath>
      </m:oMathPara>
    </w:p>
    <w:p w:rsidR="00A95E57" w:rsidRDefault="00A95E57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необходимо сделать 6</w:t>
      </w:r>
      <w:r w:rsidR="00FA277B">
        <w:rPr>
          <w:rFonts w:ascii="Times New Roman" w:eastAsiaTheme="minorEastAsia" w:hAnsi="Times New Roman" w:cs="Times New Roman"/>
          <w:sz w:val="24"/>
          <w:szCs w:val="24"/>
        </w:rPr>
        <w:t>400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выстрелов</w:t>
      </w:r>
      <w:r w:rsidR="00FA277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A277B" w:rsidRDefault="00FA277B" w:rsidP="00E3242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FA277B" w:rsidRPr="00FA277B" w:rsidRDefault="00FA277B" w:rsidP="00FA2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стопке из шести книг три книги по математике и три по информатике. Выбирают наудачу три книги. Составить закон распределения числа книг по математике </w:t>
      </w:r>
      <w:proofErr w:type="gramStart"/>
      <w:r w:rsidRPr="00FA27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FA2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отобранных. Найти математическое ожидание и функцию распределения этой случайной </w:t>
      </w:r>
    </w:p>
    <w:p w:rsidR="00FA277B" w:rsidRPr="00FA277B" w:rsidRDefault="00FA277B" w:rsidP="00FA2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7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величины.</w:t>
      </w:r>
    </w:p>
    <w:p w:rsidR="00FA277B" w:rsidRDefault="00FA277B" w:rsidP="00E3242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3C465C" w:rsidRPr="003C465C" w:rsidRDefault="003C465C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Решение:</w:t>
      </w:r>
    </w:p>
    <w:p w:rsidR="00700409" w:rsidRDefault="00700409" w:rsidP="00E324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Возможны случаи, когда ни одна книга по математике не окажется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отобранных, одна книга, две и все три. Найдём вероятности каждого возможного исхода:</w:t>
      </w:r>
    </w:p>
    <w:p w:rsidR="00B365ED" w:rsidRDefault="00B365ED" w:rsidP="00E3242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3-0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=0,05</m:t>
          </m:r>
        </m:oMath>
      </m:oMathPara>
    </w:p>
    <w:p w:rsidR="00B365ED" w:rsidRPr="00A95E57" w:rsidRDefault="00B365ED" w:rsidP="00B365ED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3-2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3*3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=0,45</m:t>
          </m:r>
        </m:oMath>
      </m:oMathPara>
    </w:p>
    <w:p w:rsidR="00642ECB" w:rsidRDefault="00642ECB" w:rsidP="00642EC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3-2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3*3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=0,45</m:t>
          </m:r>
        </m:oMath>
      </m:oMathPara>
    </w:p>
    <w:p w:rsidR="00642ECB" w:rsidRPr="00642ECB" w:rsidRDefault="00642ECB" w:rsidP="00642EC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</w:p>
    <w:p w:rsidR="00642ECB" w:rsidRDefault="00642ECB" w:rsidP="00642ECB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3-0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3!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6-3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!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=0,05</m:t>
          </m:r>
        </m:oMath>
      </m:oMathPara>
    </w:p>
    <w:p w:rsidR="00700409" w:rsidRDefault="00700409" w:rsidP="00700409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распределения будет выглядеть следующим образом:</w:t>
      </w:r>
    </w:p>
    <w:tbl>
      <w:tblPr>
        <w:tblStyle w:val="a7"/>
        <w:tblW w:w="0" w:type="auto"/>
        <w:jc w:val="center"/>
        <w:tblInd w:w="360" w:type="dxa"/>
        <w:tblLook w:val="04A0"/>
      </w:tblPr>
      <w:tblGrid>
        <w:gridCol w:w="1830"/>
        <w:gridCol w:w="1845"/>
        <w:gridCol w:w="1845"/>
        <w:gridCol w:w="1845"/>
        <w:gridCol w:w="1846"/>
      </w:tblGrid>
      <w:tr w:rsidR="00700409" w:rsidTr="007821E9">
        <w:trPr>
          <w:jc w:val="center"/>
        </w:trPr>
        <w:tc>
          <w:tcPr>
            <w:tcW w:w="1914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14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4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5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00409" w:rsidTr="007821E9">
        <w:trPr>
          <w:jc w:val="center"/>
        </w:trPr>
        <w:tc>
          <w:tcPr>
            <w:tcW w:w="1914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914" w:type="dxa"/>
          </w:tcPr>
          <w:p w:rsidR="00700409" w:rsidRDefault="00700409" w:rsidP="007821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14" w:type="dxa"/>
          </w:tcPr>
          <w:p w:rsidR="00700409" w:rsidRDefault="00700409" w:rsidP="007004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914" w:type="dxa"/>
          </w:tcPr>
          <w:p w:rsidR="00700409" w:rsidRDefault="00700409" w:rsidP="007004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915" w:type="dxa"/>
          </w:tcPr>
          <w:p w:rsidR="00700409" w:rsidRDefault="00700409" w:rsidP="007004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:rsidR="00700409" w:rsidRDefault="00700409" w:rsidP="007004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409" w:rsidRDefault="00700409" w:rsidP="007004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ожидание:</w:t>
      </w:r>
    </w:p>
    <w:p w:rsidR="00700409" w:rsidRDefault="00700409" w:rsidP="00700409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sub>
              </m:sSub>
            </m:e>
          </m:nary>
        </m:oMath>
      </m:oMathPara>
    </w:p>
    <w:p w:rsidR="00700409" w:rsidRDefault="00700409" w:rsidP="00700409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=0∙0,05+1∙0,45+2∙0,45+3∙0,05=0+0,45+0,9+0,15=1,5</m:t>
          </m:r>
        </m:oMath>
      </m:oMathPara>
    </w:p>
    <w:p w:rsidR="00642ECB" w:rsidRDefault="00700409" w:rsidP="00642ECB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Функция распределения:</w:t>
      </w:r>
    </w:p>
    <w:p w:rsidR="00700409" w:rsidRPr="00A64F7A" w:rsidRDefault="00A64F7A" w:rsidP="00642EC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X&lt;x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&lt;x</m:t>
              </m:r>
            </m:sub>
            <m:sup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P(X=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</m:t>
              </m:r>
            </m:e>
          </m:nary>
        </m:oMath>
      </m:oMathPara>
    </w:p>
    <w:p w:rsidR="00B365ED" w:rsidRPr="007821E9" w:rsidRDefault="00731929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 w:rsidRPr="007821E9"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≤0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</w:p>
    <w:p w:rsidR="00731929" w:rsidRPr="007821E9" w:rsidRDefault="00731929" w:rsidP="00731929">
      <w:pPr>
        <w:rPr>
          <w:rFonts w:ascii="Times New Roman" w:eastAsiaTheme="minorEastAsia" w:hAnsi="Times New Roman" w:cs="Times New Roman"/>
          <w:sz w:val="24"/>
          <w:szCs w:val="24"/>
        </w:rPr>
      </w:pPr>
      <w:r w:rsidRPr="007821E9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2)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0&lt;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≤1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=0,05</m:t>
        </m:r>
      </m:oMath>
    </w:p>
    <w:p w:rsidR="00731929" w:rsidRPr="00731929" w:rsidRDefault="00731929" w:rsidP="00731929">
      <w:pPr>
        <w:rPr>
          <w:rFonts w:ascii="Times New Roman" w:eastAsiaTheme="minorEastAsia" w:hAnsi="Times New Roman" w:cs="Times New Roman"/>
          <w:sz w:val="24"/>
          <w:szCs w:val="24"/>
        </w:rPr>
      </w:pPr>
      <w:r w:rsidRPr="00731929"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1&lt;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≤2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=0,5</m:t>
        </m:r>
      </m:oMath>
    </w:p>
    <w:p w:rsidR="00731929" w:rsidRPr="007821E9" w:rsidRDefault="00731929" w:rsidP="00731929">
      <w:pPr>
        <w:rPr>
          <w:rFonts w:ascii="Times New Roman" w:eastAsiaTheme="minorEastAsia" w:hAnsi="Times New Roman" w:cs="Times New Roman"/>
          <w:sz w:val="24"/>
          <w:szCs w:val="24"/>
        </w:rPr>
      </w:pPr>
      <w:r w:rsidRPr="00731929"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2&lt;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≤3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=0,95</m:t>
        </m:r>
      </m:oMath>
    </w:p>
    <w:p w:rsidR="00731929" w:rsidRPr="003C465C" w:rsidRDefault="00731929" w:rsidP="00731929">
      <w:pPr>
        <w:rPr>
          <w:rFonts w:ascii="Times New Roman" w:eastAsiaTheme="minorEastAsia" w:hAnsi="Times New Roman" w:cs="Times New Roman"/>
          <w:sz w:val="24"/>
          <w:szCs w:val="24"/>
        </w:rPr>
      </w:pPr>
      <w:r w:rsidRPr="003C465C">
        <w:rPr>
          <w:rFonts w:ascii="Times New Roman" w:eastAsiaTheme="minorEastAsia" w:hAnsi="Times New Roman" w:cs="Times New Roman"/>
          <w:sz w:val="24"/>
          <w:szCs w:val="24"/>
        </w:rPr>
        <w:t xml:space="preserve">5)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&gt;3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</w:p>
    <w:p w:rsidR="00731929" w:rsidRPr="003C465C" w:rsidRDefault="003C465C" w:rsidP="0073192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Функция распределения будет иметь вид:</w:t>
      </w:r>
    </w:p>
    <w:p w:rsidR="00731929" w:rsidRPr="007821E9" w:rsidRDefault="007821E9" w:rsidP="00731929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0, при 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x≤0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0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,05, при 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0&lt;x≤1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 xml:space="preserve">0,5, </m:t>
                  </m:r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при 1&lt;</m:t>
                  </m:r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x≤2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 xml:space="preserve">0,95, </m:t>
                  </m:r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 xml:space="preserve">при </m:t>
                  </m:r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2&lt;x≤3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1,</m:t>
                  </m:r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 xml:space="preserve"> при x&gt;3 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</m:eqArr>
            </m:e>
          </m:d>
        </m:oMath>
      </m:oMathPara>
    </w:p>
    <w:p w:rsidR="00731929" w:rsidRPr="001807B0" w:rsidRDefault="001807B0" w:rsidP="00731929">
      <w:pPr>
        <w:rPr>
          <w:rFonts w:ascii="Times New Roman" w:eastAsiaTheme="minorEastAsia" w:hAnsi="Times New Roman" w:cs="Times New Roman"/>
          <w:sz w:val="24"/>
          <w:szCs w:val="24"/>
        </w:rPr>
      </w:pPr>
      <w:r w:rsidRPr="001807B0">
        <w:rPr>
          <w:rFonts w:ascii="Times New Roman" w:eastAsiaTheme="minorEastAsia" w:hAnsi="Times New Roman" w:cs="Times New Roman"/>
          <w:sz w:val="24"/>
          <w:szCs w:val="24"/>
        </w:rPr>
        <w:t>График функции распределения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731929" w:rsidRDefault="00685F4B" w:rsidP="00E32423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.95pt;margin-top:233.25pt;width:84pt;height:0;z-index:251658240" o:connectortype="straight" strokeweight="4.5pt"/>
        </w:pict>
      </w:r>
      <w:r w:rsidR="001807B0" w:rsidRPr="001807B0"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5705475" cy="3276600"/>
            <wp:effectExtent l="19050" t="0" r="95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87F04" w:rsidRDefault="00B87F04" w:rsidP="00E32423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3B09C3" w:rsidRDefault="003B09C3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 w:rsidRPr="00EE6DD7">
        <w:rPr>
          <w:rFonts w:ascii="Times New Roman" w:eastAsiaTheme="minorEastAsia" w:hAnsi="Times New Roman" w:cs="Times New Roman"/>
          <w:b/>
          <w:sz w:val="24"/>
          <w:szCs w:val="24"/>
        </w:rPr>
        <w:t>5.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Плотность вероятности нормально распределенной случайной величины Х имеет вид:</w:t>
      </w:r>
    </w:p>
    <w:p w:rsidR="003B09C3" w:rsidRDefault="003B09C3" w:rsidP="00E3242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φ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2π</m:t>
                  </m:r>
                </m:e>
              </m:rad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(x-14)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32</m:t>
                  </m:r>
                </m:den>
              </m:f>
            </m:sup>
          </m:sSup>
        </m:oMath>
      </m:oMathPara>
    </w:p>
    <w:p w:rsidR="003B09C3" w:rsidRDefault="003B09C3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какой интервал (6;8) или (18;20) эта случайная величина попадает с большей вероятностью? Построить график заданной плотности вероятности.</w:t>
      </w:r>
    </w:p>
    <w:p w:rsidR="003B09C3" w:rsidRDefault="003B09C3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Решение:</w:t>
      </w:r>
    </w:p>
    <w:p w:rsidR="003B09C3" w:rsidRDefault="003B09C3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Так как случайная величина Х распределена по нормальному закону распределения, то из плотности вероятности видим, что математическое ожидание равно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=14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а среднее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отклонение равно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σ=4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А дисперсия будет равна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4"/>
            <w:szCs w:val="24"/>
          </w:rPr>
          <m:t>=16</m:t>
        </m:r>
      </m:oMath>
      <w:r w:rsidR="009F379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F3796" w:rsidRPr="00CC474A" w:rsidRDefault="009F3796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Для вычисления вероятности попадания случайной величины Х в интервал (а; в)  воспользуемся функцией Лапласа:</w:t>
      </w:r>
    </w:p>
    <w:p w:rsidR="009F3796" w:rsidRPr="000943B5" w:rsidRDefault="009F3796" w:rsidP="00E32423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2π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(t-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sup>
              </m:sSup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dt</m:t>
          </m:r>
        </m:oMath>
      </m:oMathPara>
    </w:p>
    <w:p w:rsidR="009F3796" w:rsidRDefault="007C461D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Тогда </w:t>
      </w:r>
    </w:p>
    <w:p w:rsidR="007C461D" w:rsidRDefault="007C461D" w:rsidP="00E32423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α&lt;X&lt;β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α-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&lt;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&lt;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β-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α-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β-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</m:e>
          </m:d>
        </m:oMath>
      </m:oMathPara>
    </w:p>
    <w:p w:rsidR="007C461D" w:rsidRDefault="007C461D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интервал (6;8) </w:t>
      </w:r>
    </w:p>
    <w:p w:rsidR="00E13EE8" w:rsidRPr="00E13EE8" w:rsidRDefault="00E13EE8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6&lt;X&lt;8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8-14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6-14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-1,5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1,5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=0,4772-0,4332=0,044</m:t>
          </m:r>
        </m:oMath>
      </m:oMathPara>
    </w:p>
    <w:p w:rsidR="007C461D" w:rsidRDefault="00E13EE8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Рассмотрим интервал  (18;20)</w:t>
      </w:r>
    </w:p>
    <w:p w:rsidR="00AE59B9" w:rsidRDefault="00AE59B9" w:rsidP="00AE59B9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18&lt;X&lt;20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20-14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18-14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1,5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-Ф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=0,4332-0,3413=0,0919</m:t>
          </m:r>
        </m:oMath>
      </m:oMathPara>
    </w:p>
    <w:p w:rsidR="00AE59B9" w:rsidRDefault="00AE59B9" w:rsidP="00AE59B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Случайная величина с большей вероятностью попадает в интервал (18; 20).</w:t>
      </w:r>
    </w:p>
    <w:p w:rsidR="00B87F04" w:rsidRDefault="00B87F04" w:rsidP="00AE59B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Построим график </w:t>
      </w:r>
      <w:r w:rsidR="00B94688">
        <w:rPr>
          <w:rFonts w:ascii="Times New Roman" w:eastAsiaTheme="minorEastAsia" w:hAnsi="Times New Roman" w:cs="Times New Roman"/>
          <w:sz w:val="24"/>
          <w:szCs w:val="24"/>
        </w:rPr>
        <w:t>заданной плотности распределения:</w:t>
      </w:r>
    </w:p>
    <w:p w:rsidR="002B5E7F" w:rsidRDefault="002B5E7F" w:rsidP="00AE59B9">
      <w:pPr>
        <w:rPr>
          <w:rFonts w:ascii="Times New Roman" w:eastAsiaTheme="minorEastAsia" w:hAnsi="Times New Roman" w:cs="Times New Roman"/>
          <w:sz w:val="24"/>
          <w:szCs w:val="24"/>
        </w:rPr>
      </w:pPr>
      <w:r w:rsidRPr="002B5E7F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2515" cy="2905760"/>
            <wp:effectExtent l="19050" t="0" r="19685" b="88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2B5E7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AE59B9" w:rsidRPr="00E13EE8" w:rsidRDefault="00AE59B9" w:rsidP="00AE59B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Контрольная работа №2. Вариант </w:t>
      </w:r>
      <w:r w:rsidRPr="00436CD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Менеджер компании, занимающийся прокатом автомобилей, хочет </w:t>
      </w: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среднюю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величину пробега одного автомобиля в течение месяца. Из </w:t>
      </w: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280 автомобилей, принадлежащих компании, по схеме собственно-случайной </w:t>
      </w: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бесповторной выборки отобрано 60. Результаты представлены в таблице:</w:t>
      </w:r>
    </w:p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1598"/>
        <w:gridCol w:w="878"/>
        <w:gridCol w:w="1012"/>
        <w:gridCol w:w="1012"/>
        <w:gridCol w:w="1012"/>
        <w:gridCol w:w="1012"/>
        <w:gridCol w:w="1012"/>
        <w:gridCol w:w="1012"/>
        <w:gridCol w:w="1023"/>
      </w:tblGrid>
      <w:tr w:rsidR="00CC474A" w:rsidTr="00CC474A">
        <w:tc>
          <w:tcPr>
            <w:tcW w:w="1526" w:type="dxa"/>
          </w:tcPr>
          <w:p w:rsidR="00CC474A" w:rsidRP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Пробег </w:t>
            </w:r>
            <w:r w:rsidRPr="00CC47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C474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CC47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0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1000</w:t>
            </w:r>
          </w:p>
        </w:tc>
        <w:tc>
          <w:tcPr>
            <w:tcW w:w="1063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1000-2000</w:t>
            </w:r>
          </w:p>
        </w:tc>
        <w:tc>
          <w:tcPr>
            <w:tcW w:w="1063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2000-3000</w:t>
            </w:r>
          </w:p>
        </w:tc>
        <w:tc>
          <w:tcPr>
            <w:tcW w:w="1063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3000-4000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4000-5000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5000-6000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6000-7000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CC474A" w:rsidTr="00CC474A">
        <w:tc>
          <w:tcPr>
            <w:tcW w:w="1526" w:type="dxa"/>
          </w:tcPr>
          <w:p w:rsidR="00CC474A" w:rsidRP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</w:p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автомобилей.</w:t>
            </w:r>
          </w:p>
        </w:tc>
        <w:tc>
          <w:tcPr>
            <w:tcW w:w="600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3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</w:tcPr>
          <w:p w:rsidR="00CC474A" w:rsidRDefault="00CC474A" w:rsidP="00CC47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Найти:</w:t>
      </w: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1)Вероятность того, что средний пробег автомобиля в месяц отличается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их среднего пробега в выборке не более чем на 400 км (по абсолютной величине);</w:t>
      </w: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2)Границы, в которых с вероятностью 0,95 заключена доля автомобилей,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пробег которых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менее 3000 км;</w:t>
      </w:r>
    </w:p>
    <w:p w:rsidR="00CC474A" w:rsidRPr="00CC474A" w:rsidRDefault="00CC474A" w:rsidP="00CC47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3)Объем бесповторной выборки, при котором те же границы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указанной доли можно гарантировать с вероятностью 0,9876; дать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тот же вопрос, если никаких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предварительных данных о рассматриваемой доле нет.</w:t>
      </w:r>
    </w:p>
    <w:p w:rsidR="00CC474A" w:rsidRDefault="00CC474A" w:rsidP="00E3242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C474A" w:rsidRDefault="003371BD" w:rsidP="00E3242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Решение:</w:t>
      </w:r>
    </w:p>
    <w:p w:rsidR="003371BD" w:rsidRPr="001612FF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дан интервальный ряд, то найдём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интервальные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полусредние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полусумма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 интервалов.</w:t>
      </w:r>
      <w:r w:rsidRPr="0016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первый интервал не замкнутый, то его длина берётся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длинам остальных интервалов.</w:t>
      </w:r>
    </w:p>
    <w:p w:rsidR="003371BD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0+1000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=500;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1000+2000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=1500;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2000+3000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=2500;</m:t>
          </m:r>
        </m:oMath>
      </m:oMathPara>
    </w:p>
    <w:p w:rsidR="003371BD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3000+4000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=3500;x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5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4000+5000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=4500;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5000+6000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=5500;</m:t>
          </m:r>
        </m:oMath>
      </m:oMathPara>
    </w:p>
    <w:p w:rsidR="003371BD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7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6000+7000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=6500;</m:t>
          </m:r>
        </m:oMath>
      </m:oMathPara>
    </w:p>
    <w:p w:rsidR="003371BD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выборочную среднюю:</w:t>
      </w:r>
    </w:p>
    <w:p w:rsidR="003371BD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</m:e>
          </m:acc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den>
          </m:f>
        </m:oMath>
      </m:oMathPara>
    </w:p>
    <w:p w:rsidR="003371BD" w:rsidRPr="006A70EA" w:rsidRDefault="003371BD" w:rsidP="003371BD">
      <w:pPr>
        <w:spacing w:after="0" w:line="240" w:lineRule="auto"/>
        <w:rPr>
          <w:rStyle w:val="a8"/>
        </w:rPr>
      </w:pPr>
    </w:p>
    <w:p w:rsidR="003371BD" w:rsidRPr="00D9545B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x</m:t>
              </m:r>
            </m:e>
          </m:acc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500∙3+1500∙5+2500∙9+3500∙16+4500∙13+5500∙8+6500∙6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229000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15060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≈3817</m:t>
          </m:r>
        </m:oMath>
      </m:oMathPara>
    </w:p>
    <w:p w:rsidR="003371BD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выборочную дисперсию:</w:t>
      </w:r>
    </w:p>
    <w:p w:rsidR="003371BD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S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sup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n-1</m:t>
              </m:r>
            </m:den>
          </m:f>
        </m:oMath>
      </m:oMathPara>
    </w:p>
    <w:p w:rsidR="003371BD" w:rsidRPr="00317593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71BD" w:rsidRDefault="00685F4B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S</m:t>
              </m:r>
            </m:e>
            <m:sup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p>
          </m:sSup>
          <m:r>
            <m:rPr>
              <m:nor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5∙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9∙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16∙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3500-3817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</m:e>
                <m:e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+13∙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4500-3817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8∙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6∙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6500-3817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e>
              </m:eqArr>
            </m:num>
            <m:den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59</m:t>
              </m:r>
            </m:den>
          </m:f>
          <m:r>
            <m:rPr>
              <m:nor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</m:oMath>
      </m:oMathPara>
    </w:p>
    <w:p w:rsidR="007B00E7" w:rsidRDefault="007B00E7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E7" w:rsidRDefault="007B00E7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148983340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59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≈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1576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p>
          </m:sSup>
        </m:oMath>
      </m:oMathPara>
    </w:p>
    <w:p w:rsidR="007B00E7" w:rsidRDefault="007B00E7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E7" w:rsidRDefault="007B00E7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BD" w:rsidRPr="007B00E7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отклонение</w:t>
      </w:r>
    </w:p>
    <w:p w:rsidR="003371BD" w:rsidRPr="007B00E7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S=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k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  <w:lang w:eastAsia="ru-RU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  <w:lang w:eastAsia="ru-RU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n-1</m:t>
                  </m:r>
                </m:den>
              </m:f>
            </m:e>
          </m:rad>
        </m:oMath>
      </m:oMathPara>
    </w:p>
    <w:p w:rsidR="003371BD" w:rsidRPr="007B00E7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S=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1576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=1576</m:t>
          </m:r>
        </m:oMath>
      </m:oMathPara>
    </w:p>
    <w:p w:rsidR="003371BD" w:rsidRPr="00372D9C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 </w:t>
      </w:r>
    </w:p>
    <w:p w:rsidR="003371BD" w:rsidRPr="00EE6DD7" w:rsidRDefault="003371BD" w:rsidP="0033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="005E262C"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Вероятность того, что средний пробег автомобиля в месяц отличается </w:t>
      </w:r>
      <w:r w:rsidR="005E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262C"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их среднего пробега в выборке не более чем на </w:t>
      </w:r>
      <w:r w:rsidR="005E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400 км (по абсолютной величине)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вычисляться по формуле:</w:t>
      </w:r>
    </w:p>
    <w:p w:rsidR="004A25F3" w:rsidRPr="004A25F3" w:rsidRDefault="004A25F3" w:rsidP="004A25F3">
      <w:pPr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p-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</m:acc>
                </m:e>
              </m:d>
              <m:r>
                <w:rPr>
                  <w:rFonts w:ascii="Cambria Math" w:hAnsi="Cambria Math"/>
                </w:rPr>
                <m:t>≤400</m:t>
              </m:r>
            </m:e>
          </m:d>
          <m:r>
            <w:rPr>
              <w:rFonts w:ascii="Cambria Math" w:hAnsi="Cambria Math"/>
            </w:rPr>
            <m:t>=Ф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400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σ</m:t>
                      </m:r>
                    </m:e>
                    <m:sub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t</m:t>
                      </m:r>
                    </m:sup>
                  </m:sSubSup>
                </m:den>
              </m:f>
            </m:e>
          </m:d>
        </m:oMath>
      </m:oMathPara>
    </w:p>
    <w:p w:rsidR="004A25F3" w:rsidRPr="004A25F3" w:rsidRDefault="004A25F3" w:rsidP="004A2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 среднюю </w:t>
      </w:r>
      <w:proofErr w:type="spellStart"/>
      <w:r w:rsidRPr="004A25F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ошибку выборки для</w:t>
      </w:r>
      <w:r w:rsidRPr="004A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бесповторной выборки:</w:t>
      </w:r>
    </w:p>
    <w:p w:rsidR="004A25F3" w:rsidRPr="004A25F3" w:rsidRDefault="00685F4B" w:rsidP="004A25F3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</m:acc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n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N</m:t>
                      </m:r>
                    </m:den>
                  </m:f>
                </m:e>
              </m:d>
            </m:e>
          </m:rad>
        </m:oMath>
      </m:oMathPara>
    </w:p>
    <w:p w:rsidR="004A25F3" w:rsidRDefault="00685F4B" w:rsidP="004A25F3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</m:acc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t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1576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60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60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280</m:t>
                      </m:r>
                    </m:den>
                  </m:f>
                </m:e>
              </m:d>
            </m:e>
          </m:ra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≈180</m:t>
          </m:r>
        </m:oMath>
      </m:oMathPara>
    </w:p>
    <w:p w:rsidR="004A25F3" w:rsidRDefault="004A25F3" w:rsidP="004A2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Вычислим вероятность </w:t>
      </w:r>
    </w:p>
    <w:p w:rsidR="004A25F3" w:rsidRDefault="004A25F3" w:rsidP="004A25F3">
      <w:pPr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p-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</m:acc>
                </m:e>
              </m:d>
              <m:r>
                <w:rPr>
                  <w:rFonts w:ascii="Cambria Math" w:hAnsi="Cambria Math"/>
                </w:rPr>
                <m:t>≤400</m:t>
              </m:r>
            </m:e>
          </m:d>
          <m:r>
            <w:rPr>
              <w:rFonts w:ascii="Cambria Math" w:hAnsi="Cambria Math"/>
            </w:rPr>
            <m:t>=Ф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400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180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>=Ф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2,22</m:t>
              </m:r>
            </m:e>
          </m:d>
          <m:r>
            <w:rPr>
              <w:rFonts w:ascii="Cambria Math" w:hAnsi="Cambria Math"/>
              <w:lang w:val="en-US"/>
            </w:rPr>
            <m:t>=0,97358</m:t>
          </m:r>
        </m:oMath>
      </m:oMathPara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Границы, в которых с вероятностью 0,95 заключена доля автомобилей,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пробег которых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менее 3000 км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долю автомобилей, пробег которых составляет менее 3000 км</w:t>
      </w:r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160" w:rsidRPr="00D01AEC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w=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3+5+9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17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60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=0,28</m:t>
          </m:r>
        </m:oMath>
      </m:oMathPara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 среднюю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квадратическую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ошибку выборки для доли</w:t>
      </w:r>
      <w:r w:rsidRPr="009D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бесповторной выборки:</w:t>
      </w:r>
    </w:p>
    <w:p w:rsidR="00AC3160" w:rsidRDefault="00685F4B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w(1-w)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den>
                  </m:f>
                </m:e>
              </m:d>
            </m:e>
          </m:rad>
        </m:oMath>
      </m:oMathPara>
    </w:p>
    <w:p w:rsidR="00AC3160" w:rsidRPr="00C82591" w:rsidRDefault="00685F4B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0,28(1-0,28)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60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280</m:t>
                      </m:r>
                    </m:den>
                  </m:f>
                </m:e>
              </m:d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0,1584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60</m:t>
                  </m:r>
                </m:den>
              </m:f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=0,05138</m:t>
          </m:r>
        </m:oMath>
      </m:oMathPara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Интервальные оценки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в собственно-случайной бесповторной выборке найдём по формулам:</w:t>
      </w:r>
    </w:p>
    <w:p w:rsidR="00AC3160" w:rsidRDefault="00685F4B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t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</m:oMath>
      </m:oMathPara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таблицам значений функции Лапласа находим,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Ф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=0,95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t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=1,96</m:t>
        </m:r>
      </m:oMath>
    </w:p>
    <w:p w:rsidR="00AC3160" w:rsidRPr="007E50FC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160" w:rsidRPr="00C82591" w:rsidRDefault="00685F4B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1,96∙0,05138=0,1</m:t>
          </m:r>
        </m:oMath>
      </m:oMathPara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относительная ошибка выборки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составит:</w:t>
      </w:r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∆=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w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</m:t>
              </m:r>
            </m:den>
          </m:f>
        </m:oMath>
      </m:oMathPara>
    </w:p>
    <w:p w:rsidR="00AC3160" w:rsidRPr="00A70782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∆=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0,1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0,28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=0,36</m:t>
          </m:r>
        </m:oMath>
      </m:oMathPara>
    </w:p>
    <w:p w:rsidR="00AC3160" w:rsidRPr="0007091A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3160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w-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≤p≤w+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</m:t>
              </m:r>
            </m:sub>
          </m:sSub>
        </m:oMath>
      </m:oMathPara>
    </w:p>
    <w:p w:rsidR="00AC3160" w:rsidRPr="0007091A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160" w:rsidRPr="00370F51" w:rsidRDefault="00370F51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0,28-0,1≤p≤0,28+0,1</m:t>
          </m:r>
        </m:oMath>
      </m:oMathPara>
    </w:p>
    <w:p w:rsidR="00AC3160" w:rsidRDefault="00370F51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0,18≤p≤0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,38</m:t>
          </m:r>
        </m:oMath>
      </m:oMathPara>
    </w:p>
    <w:p w:rsidR="00AC3160" w:rsidRPr="00BE292B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вероятностью 0,95 можно утверждать, что доля </w:t>
      </w:r>
      <w:r w:rsidR="00370F5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с пробегом менее 3000 км составляет от 18% до 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AC3160" w:rsidRPr="00F60122" w:rsidRDefault="00AC3160" w:rsidP="00AC316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71EEC" w:rsidRDefault="00C71EE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бесповторной выборки, при котором те же границы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указанной доли можно гарантировать с вероятностью 0,9876; дать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тот же вопрос, если никаких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предварительных данных о рассматриваемой доле нет.</w:t>
      </w:r>
    </w:p>
    <w:p w:rsidR="00C71EEC" w:rsidRDefault="00C71EE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числа необходимых исследований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672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воспользуемся формулой для бесповторного отбора</w:t>
      </w:r>
      <w:r w:rsidR="00692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71EEC" w:rsidRPr="00672B18" w:rsidRDefault="00C71EE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EEC" w:rsidRPr="00672B18" w:rsidRDefault="00C71EE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w(1-w)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w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w(1-w)</m:t>
              </m:r>
            </m:den>
          </m:f>
        </m:oMath>
      </m:oMathPara>
    </w:p>
    <w:p w:rsidR="00C71EEC" w:rsidRPr="0071067A" w:rsidRDefault="00C71EE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таблицам значений функции Лапласа находим,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Ф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=0,9876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t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=2,50</m:t>
        </m:r>
      </m:oMath>
      <w:r w:rsidRPr="00672B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1EEC" w:rsidRDefault="00685F4B" w:rsidP="00C71EE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t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</m:oMath>
      </m:oMathPara>
    </w:p>
    <w:p w:rsidR="00051B06" w:rsidRDefault="00685F4B" w:rsidP="00051B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w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w(1-w)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den>
                  </m:f>
                </m:e>
              </m:d>
            </m:e>
          </m:rad>
        </m:oMath>
      </m:oMathPara>
    </w:p>
    <w:p w:rsidR="00C71EEC" w:rsidRDefault="00685F4B" w:rsidP="00C71EE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</m:acc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≈0,05138</m:t>
          </m:r>
        </m:oMath>
      </m:oMathPara>
    </w:p>
    <w:p w:rsidR="00C71EEC" w:rsidRDefault="00685F4B" w:rsidP="00C71EE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</m:acc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2,50*0,05138=0,13</m:t>
          </m:r>
        </m:oMath>
      </m:oMathPara>
    </w:p>
    <w:p w:rsidR="00C71EEC" w:rsidRDefault="00C71EE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2,50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*0,28*072*280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0,13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*280+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2,50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*0,28*0,72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352,8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5,992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=58,88≈59.</m:t>
          </m:r>
        </m:oMath>
      </m:oMathPara>
    </w:p>
    <w:p w:rsidR="006921FC" w:rsidRDefault="006921F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1FC" w:rsidRDefault="006921FC" w:rsidP="00692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числа необходимых исследований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672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воспользуемся формулой для бесповторного отбора:</w:t>
      </w:r>
    </w:p>
    <w:p w:rsidR="006921FC" w:rsidRPr="00672B18" w:rsidRDefault="006921FC" w:rsidP="00692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1FC" w:rsidRPr="00672B18" w:rsidRDefault="006921FC" w:rsidP="00692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S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</m:t>
              </m:r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∆</m:t>
                  </m:r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</m:acc>
                </m:sub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N+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S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den>
          </m:f>
        </m:oMath>
      </m:oMathPara>
    </w:p>
    <w:p w:rsidR="006921FC" w:rsidRPr="0071067A" w:rsidRDefault="006921FC" w:rsidP="00692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таблицам значений функции Лапласа находим,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Ф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=0,9876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t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=2,50</m:t>
        </m:r>
      </m:oMath>
      <w:r w:rsidRPr="00672B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1FC" w:rsidRDefault="00685F4B" w:rsidP="006921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</m:acc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t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</m:acc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</m:oMath>
      </m:oMathPara>
    </w:p>
    <w:p w:rsidR="006921FC" w:rsidRDefault="00685F4B" w:rsidP="006921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</m:acc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N</m:t>
                      </m:r>
                    </m:den>
                  </m:f>
                </m:e>
              </m:d>
            </m:e>
          </m:rad>
        </m:oMath>
      </m:oMathPara>
    </w:p>
    <w:p w:rsidR="006921FC" w:rsidRPr="006921FC" w:rsidRDefault="00685F4B" w:rsidP="006921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</m:acc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t</m:t>
              </m:r>
            </m:sup>
          </m:sSubSup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</m:t>
          </m:r>
          <m:rad>
            <m:radPr>
              <m:degHide m:val="on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1576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60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280</m:t>
                      </m:r>
                    </m:den>
                  </m:f>
                </m:e>
              </m:d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≈180</m:t>
          </m:r>
        </m:oMath>
      </m:oMathPara>
    </w:p>
    <w:p w:rsidR="006921FC" w:rsidRPr="006921FC" w:rsidRDefault="00685F4B" w:rsidP="006921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e>
              </m:acc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2,50*180=450</m:t>
          </m:r>
        </m:oMath>
      </m:oMathPara>
    </w:p>
    <w:p w:rsidR="006921FC" w:rsidRPr="0071067A" w:rsidRDefault="006921FC" w:rsidP="00692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2,50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1576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*280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450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*280+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2,50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*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1576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4346608000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72223600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≈60.</m:t>
          </m:r>
        </m:oMath>
      </m:oMathPara>
    </w:p>
    <w:p w:rsidR="006921FC" w:rsidRPr="0071067A" w:rsidRDefault="006921FC" w:rsidP="00C71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160" w:rsidRPr="00AC3160" w:rsidRDefault="00AC3160" w:rsidP="004A2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5F3" w:rsidRDefault="004A25F3" w:rsidP="004A2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="00AC3160" w:rsidRPr="00AC3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C3160"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Вероятность того, что средний пробег автомобиля в месяц отличается </w:t>
      </w:r>
      <w:r w:rsidR="00AC3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3160"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их среднего пробега в выборке не более чем на </w:t>
      </w:r>
      <w:r w:rsidR="00AC3160">
        <w:rPr>
          <w:rFonts w:ascii="Times New Roman" w:eastAsia="Times New Roman" w:hAnsi="Times New Roman" w:cs="Times New Roman"/>
          <w:sz w:val="24"/>
          <w:szCs w:val="24"/>
          <w:lang w:eastAsia="ru-RU"/>
        </w:rPr>
        <w:t>400 км (по абсолютной величине) равна 0,97358.</w:t>
      </w:r>
    </w:p>
    <w:p w:rsidR="00A43515" w:rsidRDefault="00A43515" w:rsidP="00A43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вероятностью 0,95 можно утверждать, что доля автомобилей с пробегом менее 3000 км составляет от 18% до 38%.</w:t>
      </w:r>
    </w:p>
    <w:p w:rsidR="006921FC" w:rsidRDefault="006921FC" w:rsidP="00A43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</w:t>
      </w:r>
      <w:r w:rsidRPr="00692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бесповт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орной выборки равен </w:t>
      </w:r>
      <w:r w:rsidR="003E7774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котором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18-28%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 доли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0,28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гарантировать с вероятностью 0,9876; </w:t>
      </w:r>
    </w:p>
    <w:p w:rsidR="006921FC" w:rsidRPr="00BE292B" w:rsidRDefault="006921FC" w:rsidP="00A435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никаких 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предварительных данных о рассматриваемой доле 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объём бесповторной выборки равен</w:t>
      </w:r>
      <w:r w:rsidR="003E7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</w:t>
      </w:r>
      <w:r w:rsidRPr="00CC47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3515" w:rsidRPr="00AC3160" w:rsidRDefault="00A43515" w:rsidP="004A25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1BD" w:rsidRPr="00AC3160" w:rsidRDefault="003371BD" w:rsidP="00E324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4A" w:rsidRDefault="00CC474A" w:rsidP="00E3242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C474A" w:rsidRDefault="00CC474A" w:rsidP="00E3242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C474A" w:rsidRPr="007C461D" w:rsidRDefault="00CC474A" w:rsidP="00E32423">
      <w:pPr>
        <w:rPr>
          <w:rFonts w:ascii="Times New Roman" w:eastAsiaTheme="minorEastAsia" w:hAnsi="Times New Roman" w:cs="Times New Roman"/>
          <w:sz w:val="24"/>
          <w:szCs w:val="24"/>
        </w:rPr>
      </w:pPr>
    </w:p>
    <w:sectPr w:rsidR="00CC474A" w:rsidRPr="007C461D" w:rsidSect="00CF6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D5B74"/>
    <w:multiLevelType w:val="hybridMultilevel"/>
    <w:tmpl w:val="20585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E1876"/>
    <w:rsid w:val="00000487"/>
    <w:rsid w:val="00051B06"/>
    <w:rsid w:val="00074043"/>
    <w:rsid w:val="000943B5"/>
    <w:rsid w:val="001061F8"/>
    <w:rsid w:val="00173549"/>
    <w:rsid w:val="001807B0"/>
    <w:rsid w:val="001E1876"/>
    <w:rsid w:val="0020009A"/>
    <w:rsid w:val="002948E8"/>
    <w:rsid w:val="002B5E7F"/>
    <w:rsid w:val="0031784F"/>
    <w:rsid w:val="00334B8A"/>
    <w:rsid w:val="003371BD"/>
    <w:rsid w:val="00362495"/>
    <w:rsid w:val="00370F51"/>
    <w:rsid w:val="003B09C3"/>
    <w:rsid w:val="003C465C"/>
    <w:rsid w:val="003E7774"/>
    <w:rsid w:val="00412246"/>
    <w:rsid w:val="00436CD9"/>
    <w:rsid w:val="00475AB2"/>
    <w:rsid w:val="004A25F3"/>
    <w:rsid w:val="005B33CD"/>
    <w:rsid w:val="005E262C"/>
    <w:rsid w:val="00642ECB"/>
    <w:rsid w:val="00657766"/>
    <w:rsid w:val="00685F4B"/>
    <w:rsid w:val="006921FC"/>
    <w:rsid w:val="00700409"/>
    <w:rsid w:val="00731929"/>
    <w:rsid w:val="007821E9"/>
    <w:rsid w:val="007B00E7"/>
    <w:rsid w:val="007C461D"/>
    <w:rsid w:val="007C5953"/>
    <w:rsid w:val="00871DE4"/>
    <w:rsid w:val="00925BC6"/>
    <w:rsid w:val="009A7C53"/>
    <w:rsid w:val="009F3796"/>
    <w:rsid w:val="00A17897"/>
    <w:rsid w:val="00A43515"/>
    <w:rsid w:val="00A64F7A"/>
    <w:rsid w:val="00A95E57"/>
    <w:rsid w:val="00AC3160"/>
    <w:rsid w:val="00AE59B9"/>
    <w:rsid w:val="00B365ED"/>
    <w:rsid w:val="00B87F04"/>
    <w:rsid w:val="00B94688"/>
    <w:rsid w:val="00BE29FC"/>
    <w:rsid w:val="00BE6714"/>
    <w:rsid w:val="00C33C28"/>
    <w:rsid w:val="00C71EEC"/>
    <w:rsid w:val="00C82591"/>
    <w:rsid w:val="00CC474A"/>
    <w:rsid w:val="00CF6A1F"/>
    <w:rsid w:val="00D42933"/>
    <w:rsid w:val="00D9472D"/>
    <w:rsid w:val="00DF38D7"/>
    <w:rsid w:val="00E13EE8"/>
    <w:rsid w:val="00E32423"/>
    <w:rsid w:val="00E708CD"/>
    <w:rsid w:val="00EE6DD7"/>
    <w:rsid w:val="00F303B2"/>
    <w:rsid w:val="00F52C8B"/>
    <w:rsid w:val="00FA277B"/>
    <w:rsid w:val="00FE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8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009A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F303B2"/>
    <w:rPr>
      <w:color w:val="808080"/>
    </w:rPr>
  </w:style>
  <w:style w:type="table" w:styleId="a7">
    <w:name w:val="Table Grid"/>
    <w:basedOn w:val="a1"/>
    <w:uiPriority w:val="59"/>
    <w:rsid w:val="0070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ubtle Emphasis"/>
    <w:basedOn w:val="a0"/>
    <w:uiPriority w:val="19"/>
    <w:qFormat/>
    <w:rsid w:val="003371B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1"/>
  <c:chart>
    <c:plotArea>
      <c:layout/>
      <c:scatterChart>
        <c:scatterStyle val="lineMarker"/>
        <c:ser>
          <c:idx val="0"/>
          <c:order val="0"/>
          <c:tx>
            <c:strRef>
              <c:f>Лист3!$A$1</c:f>
              <c:strCache>
                <c:ptCount val="1"/>
              </c:strCache>
            </c:strRef>
          </c:tx>
          <c:spPr>
            <a:ln w="63500" cap="flat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Лист3!$A$2:$A$3</c:f>
              <c:numCache>
                <c:formatCode>General</c:formatCode>
                <c:ptCount val="2"/>
              </c:numCache>
            </c:numRef>
          </c:xVal>
          <c:yVal>
            <c:numRef>
              <c:f>Лист3!$B$2:$B$3</c:f>
              <c:numCache>
                <c:formatCode>General</c:formatCode>
                <c:ptCount val="2"/>
              </c:numCache>
            </c:numRef>
          </c:yVal>
        </c:ser>
        <c:ser>
          <c:idx val="1"/>
          <c:order val="1"/>
          <c:spPr>
            <a:ln w="63500" cap="flat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Лист3!$A$4:$A$5</c:f>
              <c:numCache>
                <c:formatCode>General</c:formatCode>
                <c:ptCount val="2"/>
              </c:numCache>
            </c:numRef>
          </c:xVal>
          <c:yVal>
            <c:numRef>
              <c:f>Лист3!$B$4:$B$5</c:f>
              <c:numCache>
                <c:formatCode>General</c:formatCode>
                <c:ptCount val="2"/>
              </c:numCache>
            </c:numRef>
          </c:yVal>
        </c:ser>
        <c:ser>
          <c:idx val="2"/>
          <c:order val="2"/>
          <c:spPr>
            <a:ln w="63500" cap="flat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Лист3!$A$6:$A$7</c:f>
              <c:numCache>
                <c:formatCode>General</c:formatCode>
                <c:ptCount val="2"/>
              </c:numCache>
            </c:numRef>
          </c:xVal>
          <c:yVal>
            <c:numRef>
              <c:f>Лист3!$B$6:$B$7</c:f>
              <c:numCache>
                <c:formatCode>General</c:formatCode>
                <c:ptCount val="2"/>
              </c:numCache>
            </c:numRef>
          </c:yVal>
        </c:ser>
        <c:ser>
          <c:idx val="3"/>
          <c:order val="3"/>
          <c:spPr>
            <a:ln w="63500" cap="flat">
              <a:solidFill>
                <a:prstClr val="black"/>
              </a:solidFill>
            </a:ln>
          </c:spPr>
          <c:marker>
            <c:symbol val="none"/>
          </c:marker>
          <c:xVal>
            <c:numRef>
              <c:f>Лист3!$A$8:$A$9</c:f>
              <c:numCache>
                <c:formatCode>General</c:formatCode>
                <c:ptCount val="2"/>
              </c:numCache>
            </c:numRef>
          </c:xVal>
          <c:yVal>
            <c:numRef>
              <c:f>Лист3!$B$8:$B$9</c:f>
              <c:numCache>
                <c:formatCode>General</c:formatCode>
                <c:ptCount val="2"/>
              </c:numCache>
            </c:numRef>
          </c:yVal>
        </c:ser>
        <c:ser>
          <c:idx val="4"/>
          <c:order val="4"/>
          <c:spPr>
            <a:ln w="63500" cap="flat">
              <a:solidFill>
                <a:prstClr val="black"/>
              </a:solidFill>
            </a:ln>
          </c:spPr>
          <c:marker>
            <c:symbol val="none"/>
          </c:marker>
          <c:xVal>
            <c:numRef>
              <c:f>Лист3!$A$10:$A$11</c:f>
              <c:numCache>
                <c:formatCode>General</c:formatCode>
                <c:ptCount val="2"/>
              </c:numCache>
            </c:numRef>
          </c:xVal>
          <c:yVal>
            <c:numRef>
              <c:f>Лист3!$B$10:$B$11</c:f>
              <c:numCache>
                <c:formatCode>General</c:formatCode>
                <c:ptCount val="2"/>
              </c:numCache>
            </c:numRef>
          </c:yVal>
        </c:ser>
        <c:axId val="101068160"/>
        <c:axId val="101004416"/>
      </c:scatterChart>
      <c:valAx>
        <c:axId val="101068160"/>
        <c:scaling>
          <c:orientation val="minMax"/>
          <c:max val="4"/>
          <c:min val="-1"/>
        </c:scaling>
        <c:axPos val="b"/>
        <c:majorGridlines/>
        <c:minorGridlines/>
        <c:numFmt formatCode="General" sourceLinked="1"/>
        <c:tickLblPos val="nextTo"/>
        <c:spPr>
          <a:ln w="28575">
            <a:solidFill>
              <a:schemeClr val="bg2">
                <a:lumMod val="75000"/>
              </a:schemeClr>
            </a:solidFill>
          </a:ln>
        </c:spPr>
        <c:crossAx val="101004416"/>
        <c:crosses val="autoZero"/>
        <c:crossBetween val="midCat"/>
      </c:valAx>
      <c:valAx>
        <c:axId val="101004416"/>
        <c:scaling>
          <c:orientation val="minMax"/>
        </c:scaling>
        <c:axPos val="l"/>
        <c:majorGridlines/>
        <c:minorGridlines/>
        <c:numFmt formatCode="General" sourceLinked="1"/>
        <c:tickLblPos val="nextTo"/>
        <c:spPr>
          <a:ln w="28575">
            <a:solidFill>
              <a:schemeClr val="bg2">
                <a:lumMod val="50000"/>
              </a:schemeClr>
            </a:solidFill>
          </a:ln>
        </c:spPr>
        <c:crossAx val="101068160"/>
        <c:crosses val="autoZero"/>
        <c:crossBetween val="midCat"/>
        <c:majorUnit val="0.1"/>
        <c:minorUnit val="5.0000000000000093E-2"/>
      </c:valAx>
    </c:plotArea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plotArea>
      <c:layout/>
      <c:lineChart>
        <c:grouping val="standard"/>
        <c:ser>
          <c:idx val="1"/>
          <c:order val="0"/>
          <c:tx>
            <c:strRef>
              <c:f>Лист1!$B$1</c:f>
              <c:strCache>
                <c:ptCount val="1"/>
                <c:pt idx="0">
                  <c:v>f(x)</c:v>
                </c:pt>
              </c:strCache>
            </c:strRef>
          </c:tx>
          <c:spPr>
            <a:ln w="63500" cap="flat">
              <a:solidFill>
                <a:schemeClr val="tx1"/>
              </a:solidFill>
            </a:ln>
          </c:spPr>
          <c:marker>
            <c:symbol val="none"/>
          </c:marker>
          <c:val>
            <c:numRef>
              <c:f>Лист1!$B$2:$B$41</c:f>
              <c:numCache>
                <c:formatCode>General</c:formatCode>
                <c:ptCount val="40"/>
                <c:pt idx="0">
                  <c:v>5.0726201432494409E-4</c:v>
                </c:pt>
                <c:pt idx="1">
                  <c:v>1.1079621029845021E-3</c:v>
                </c:pt>
                <c:pt idx="2">
                  <c:v>2.2733906253977693E-3</c:v>
                </c:pt>
                <c:pt idx="3">
                  <c:v>4.3820751233921481E-3</c:v>
                </c:pt>
                <c:pt idx="4">
                  <c:v>7.9349129589168562E-3</c:v>
                </c:pt>
                <c:pt idx="5">
                  <c:v>1.3497741628297021E-2</c:v>
                </c:pt>
                <c:pt idx="6">
                  <c:v>2.1569329706627883E-2</c:v>
                </c:pt>
                <c:pt idx="7">
                  <c:v>3.2379398916473054E-2</c:v>
                </c:pt>
                <c:pt idx="8">
                  <c:v>4.5662271347255534E-2</c:v>
                </c:pt>
                <c:pt idx="9">
                  <c:v>6.0492681129786119E-2</c:v>
                </c:pt>
                <c:pt idx="10">
                  <c:v>7.5284358038701107E-2</c:v>
                </c:pt>
                <c:pt idx="11">
                  <c:v>8.8016331691075006E-2</c:v>
                </c:pt>
                <c:pt idx="12">
                  <c:v>9.6667029200712365E-2</c:v>
                </c:pt>
                <c:pt idx="13">
                  <c:v>9.9735570100358412E-2</c:v>
                </c:pt>
                <c:pt idx="14">
                  <c:v>9.6667029200712365E-2</c:v>
                </c:pt>
                <c:pt idx="15">
                  <c:v>8.8016331691075006E-2</c:v>
                </c:pt>
                <c:pt idx="16">
                  <c:v>7.5284358038701107E-2</c:v>
                </c:pt>
                <c:pt idx="17">
                  <c:v>6.0492681129786119E-2</c:v>
                </c:pt>
                <c:pt idx="18">
                  <c:v>4.5662271347255534E-2</c:v>
                </c:pt>
                <c:pt idx="19">
                  <c:v>3.2379398916473054E-2</c:v>
                </c:pt>
                <c:pt idx="20">
                  <c:v>2.1569329706627883E-2</c:v>
                </c:pt>
                <c:pt idx="21">
                  <c:v>1.3497741628297021E-2</c:v>
                </c:pt>
                <c:pt idx="22">
                  <c:v>7.9349129589168562E-3</c:v>
                </c:pt>
                <c:pt idx="23">
                  <c:v>4.3820751233921481E-3</c:v>
                </c:pt>
                <c:pt idx="24">
                  <c:v>2.2733906253977693E-3</c:v>
                </c:pt>
                <c:pt idx="25">
                  <c:v>1.1079621029845021E-3</c:v>
                </c:pt>
                <c:pt idx="26">
                  <c:v>5.0726201432494409E-4</c:v>
                </c:pt>
                <c:pt idx="27">
                  <c:v>2.1817067376144099E-4</c:v>
                </c:pt>
                <c:pt idx="28">
                  <c:v>8.8148920591861812E-5</c:v>
                </c:pt>
                <c:pt idx="29">
                  <c:v>3.3457556441221416E-5</c:v>
                </c:pt>
                <c:pt idx="30">
                  <c:v>1.1929659135301284E-5</c:v>
                </c:pt>
                <c:pt idx="31">
                  <c:v>3.9959352767263873E-6</c:v>
                </c:pt>
                <c:pt idx="32">
                  <c:v>1.2573768221481147E-6</c:v>
                </c:pt>
                <c:pt idx="33">
                  <c:v>3.7167987868357611E-7</c:v>
                </c:pt>
                <c:pt idx="34">
                  <c:v>1.0321177471575049E-7</c:v>
                </c:pt>
                <c:pt idx="35">
                  <c:v>2.6924400106358253E-8</c:v>
                </c:pt>
                <c:pt idx="36">
                  <c:v>6.5981080089264578E-9</c:v>
                </c:pt>
                <c:pt idx="37">
                  <c:v>1.5189707124558283E-9</c:v>
                </c:pt>
                <c:pt idx="38">
                  <c:v>3.2850045453897348E-10</c:v>
                </c:pt>
                <c:pt idx="39">
                  <c:v>6.6738915369071699E-11</c:v>
                </c:pt>
              </c:numCache>
            </c:numRef>
          </c:val>
        </c:ser>
        <c:marker val="1"/>
        <c:axId val="101047296"/>
        <c:axId val="101069568"/>
      </c:lineChart>
      <c:catAx>
        <c:axId val="101047296"/>
        <c:scaling>
          <c:orientation val="minMax"/>
        </c:scaling>
        <c:axPos val="b"/>
        <c:majorGridlines/>
        <c:minorGridlines/>
        <c:tickLblPos val="nextTo"/>
        <c:crossAx val="101069568"/>
        <c:crosses val="autoZero"/>
        <c:auto val="1"/>
        <c:lblAlgn val="ctr"/>
        <c:lblOffset val="100"/>
      </c:catAx>
      <c:valAx>
        <c:axId val="101069568"/>
        <c:scaling>
          <c:orientation val="minMax"/>
          <c:max val="0.1"/>
        </c:scaling>
        <c:axPos val="l"/>
        <c:majorGridlines/>
        <c:minorGridlines/>
        <c:numFmt formatCode="General" sourceLinked="1"/>
        <c:tickLblPos val="nextTo"/>
        <c:crossAx val="101047296"/>
        <c:crosses val="autoZero"/>
        <c:crossBetween val="between"/>
      </c:valAx>
    </c:plotArea>
    <c:plotVisOnly val="1"/>
  </c:chart>
  <c:externalData r:id="rId1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0.2187</cdr:x>
      <cdr:y>0.85756</cdr:y>
    </cdr:from>
    <cdr:to>
      <cdr:x>0.41734</cdr:x>
      <cdr:y>0.8779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247775" y="2809875"/>
          <a:ext cx="1133333" cy="6666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0.40401</cdr:x>
      <cdr:y>0.53198</cdr:y>
    </cdr:from>
    <cdr:to>
      <cdr:x>0.60265</cdr:x>
      <cdr:y>0.55232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305050" y="1743075"/>
          <a:ext cx="1133333" cy="6666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0.58932</cdr:x>
      <cdr:y>0.34884</cdr:y>
    </cdr:from>
    <cdr:to>
      <cdr:x>0.78796</cdr:x>
      <cdr:y>0.36918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362325" y="1143000"/>
          <a:ext cx="1133333" cy="6666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0.77796</cdr:x>
      <cdr:y>0.0407</cdr:y>
    </cdr:from>
    <cdr:to>
      <cdr:x>0.9766</cdr:x>
      <cdr:y>0.06104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438650" y="133350"/>
          <a:ext cx="1133333" cy="6666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0.77628</cdr:x>
      <cdr:y>0.0349</cdr:y>
    </cdr:from>
    <cdr:to>
      <cdr:x>0.78797</cdr:x>
      <cdr:y>0.38079</cdr:y>
    </cdr:to>
    <cdr:pic>
      <cdr:nvPicPr>
        <cdr:cNvPr id="6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rot="5400000">
          <a:off x="3895725" y="647700"/>
          <a:ext cx="1133333" cy="6666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0.59766</cdr:x>
      <cdr:y>0.34884</cdr:y>
    </cdr:from>
    <cdr:to>
      <cdr:x>0.59766</cdr:x>
      <cdr:y>0.54942</cdr:y>
    </cdr:to>
    <cdr:sp macro="" textlink="">
      <cdr:nvSpPr>
        <cdr:cNvPr id="9" name="Прямая соединительная линия 8"/>
        <cdr:cNvSpPr/>
      </cdr:nvSpPr>
      <cdr:spPr>
        <a:xfrm xmlns:a="http://schemas.openxmlformats.org/drawingml/2006/main">
          <a:off x="3409949" y="1143000"/>
          <a:ext cx="1" cy="657226"/>
        </a:xfrm>
        <a:prstGeom xmlns:a="http://schemas.openxmlformats.org/drawingml/2006/main" prst="line">
          <a:avLst/>
        </a:prstGeom>
        <a:ln xmlns:a="http://schemas.openxmlformats.org/drawingml/2006/main" w="5715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0.40566</cdr:x>
      <cdr:y>0.52618</cdr:y>
    </cdr:from>
    <cdr:to>
      <cdr:x>0.41778</cdr:x>
      <cdr:y>0.88482</cdr:y>
    </cdr:to>
    <cdr:pic>
      <cdr:nvPicPr>
        <cdr:cNvPr id="11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 rot="5400000">
          <a:off x="1761509" y="2277090"/>
          <a:ext cx="1175119" cy="6912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0.22041</cdr:x>
      <cdr:y>0.85714</cdr:y>
    </cdr:from>
    <cdr:to>
      <cdr:x>0.22145</cdr:x>
      <cdr:y>0.91151</cdr:y>
    </cdr:to>
    <cdr:sp macro="" textlink="">
      <cdr:nvSpPr>
        <cdr:cNvPr id="12" name="Прямая соединительная линия 11"/>
        <cdr:cNvSpPr/>
      </cdr:nvSpPr>
      <cdr:spPr>
        <a:xfrm xmlns:a="http://schemas.openxmlformats.org/drawingml/2006/main">
          <a:off x="1257547" y="2808515"/>
          <a:ext cx="5936" cy="178130"/>
        </a:xfrm>
        <a:prstGeom xmlns:a="http://schemas.openxmlformats.org/drawingml/2006/main" prst="line">
          <a:avLst/>
        </a:prstGeom>
        <a:ln xmlns:a="http://schemas.openxmlformats.org/drawingml/2006/main" w="5715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04EB7-0127-4606-8203-646C0101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21</cp:revision>
  <dcterms:created xsi:type="dcterms:W3CDTF">2015-10-03T08:03:00Z</dcterms:created>
  <dcterms:modified xsi:type="dcterms:W3CDTF">2015-10-10T12:08:00Z</dcterms:modified>
</cp:coreProperties>
</file>