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461" w:rsidRPr="00287796" w:rsidRDefault="00950461" w:rsidP="008F0417">
      <w:pPr>
        <w:spacing w:after="0" w:line="360" w:lineRule="auto"/>
        <w:jc w:val="center"/>
        <w:rPr>
          <w:rFonts w:ascii="Times New Roman" w:eastAsia="Times New Roman" w:hAnsi="Times New Roman" w:cs="Times New Roman"/>
          <w:sz w:val="28"/>
          <w:szCs w:val="28"/>
          <w:lang w:eastAsia="ru-RU"/>
        </w:rPr>
      </w:pPr>
      <w:r w:rsidRPr="00287796">
        <w:rPr>
          <w:rFonts w:ascii="Times New Roman" w:eastAsia="Times New Roman" w:hAnsi="Times New Roman" w:cs="Times New Roman"/>
          <w:sz w:val="28"/>
          <w:szCs w:val="28"/>
          <w:lang w:eastAsia="ru-RU"/>
        </w:rPr>
        <w:t>Министерство образования и науки Российской Федерации</w:t>
      </w:r>
    </w:p>
    <w:p w:rsidR="00950461" w:rsidRPr="00287796" w:rsidRDefault="00950461" w:rsidP="008F0417">
      <w:pPr>
        <w:spacing w:after="0" w:line="360" w:lineRule="auto"/>
        <w:jc w:val="center"/>
        <w:rPr>
          <w:rFonts w:ascii="Times New Roman" w:eastAsia="Times New Roman" w:hAnsi="Times New Roman" w:cs="Times New Roman"/>
          <w:sz w:val="28"/>
          <w:szCs w:val="28"/>
          <w:lang w:eastAsia="ru-RU"/>
        </w:rPr>
      </w:pPr>
      <w:r w:rsidRPr="00287796">
        <w:rPr>
          <w:rFonts w:ascii="Times New Roman" w:eastAsia="Times New Roman" w:hAnsi="Times New Roman" w:cs="Times New Roman"/>
          <w:sz w:val="28"/>
          <w:szCs w:val="28"/>
          <w:lang w:eastAsia="ru-RU"/>
        </w:rPr>
        <w:t>ФГБОУ ВПО Байкальский Государственный Университет</w:t>
      </w:r>
    </w:p>
    <w:p w:rsidR="00950461" w:rsidRPr="00287796" w:rsidRDefault="00950461" w:rsidP="008F0417">
      <w:pPr>
        <w:spacing w:before="100" w:beforeAutospacing="1" w:after="0" w:line="240" w:lineRule="auto"/>
        <w:jc w:val="center"/>
        <w:outlineLvl w:val="3"/>
        <w:rPr>
          <w:rFonts w:ascii="Times New Roman" w:eastAsia="Times New Roman" w:hAnsi="Times New Roman" w:cs="Times New Roman"/>
          <w:bCs/>
          <w:sz w:val="28"/>
          <w:szCs w:val="28"/>
          <w:lang w:eastAsia="ru-RU"/>
        </w:rPr>
      </w:pPr>
      <w:r w:rsidRPr="00287796">
        <w:rPr>
          <w:rFonts w:ascii="Times New Roman" w:eastAsia="Times New Roman" w:hAnsi="Times New Roman" w:cs="Times New Roman"/>
          <w:bCs/>
          <w:sz w:val="28"/>
          <w:szCs w:val="28"/>
          <w:lang w:eastAsia="ru-RU"/>
        </w:rPr>
        <w:t>Кафедра «Мировой экономики и международного бизнеса»</w:t>
      </w:r>
    </w:p>
    <w:p w:rsidR="00950461" w:rsidRPr="00287796" w:rsidRDefault="00950461" w:rsidP="008F0417">
      <w:pPr>
        <w:spacing w:after="0" w:line="360" w:lineRule="auto"/>
        <w:jc w:val="center"/>
        <w:rPr>
          <w:rFonts w:ascii="Times New Roman" w:eastAsia="Times New Roman" w:hAnsi="Times New Roman" w:cs="Times New Roman"/>
          <w:sz w:val="28"/>
          <w:szCs w:val="28"/>
          <w:lang w:eastAsia="ru-RU"/>
        </w:rPr>
      </w:pPr>
    </w:p>
    <w:p w:rsidR="00950461" w:rsidRPr="00287796" w:rsidRDefault="00950461" w:rsidP="008F0417">
      <w:pPr>
        <w:spacing w:after="0" w:line="360" w:lineRule="auto"/>
        <w:jc w:val="center"/>
        <w:rPr>
          <w:rFonts w:ascii="Times New Roman" w:eastAsia="Times New Roman" w:hAnsi="Times New Roman" w:cs="Times New Roman"/>
          <w:sz w:val="28"/>
          <w:szCs w:val="28"/>
          <w:lang w:eastAsia="ru-RU"/>
        </w:rPr>
      </w:pPr>
    </w:p>
    <w:p w:rsidR="00950461" w:rsidRPr="00287796" w:rsidRDefault="00950461" w:rsidP="008F0417">
      <w:pPr>
        <w:spacing w:after="0" w:line="360" w:lineRule="auto"/>
        <w:jc w:val="center"/>
        <w:rPr>
          <w:rFonts w:ascii="Times New Roman" w:eastAsia="Times New Roman" w:hAnsi="Times New Roman" w:cs="Times New Roman"/>
          <w:sz w:val="28"/>
          <w:szCs w:val="28"/>
          <w:lang w:eastAsia="ru-RU"/>
        </w:rPr>
      </w:pPr>
    </w:p>
    <w:p w:rsidR="00950461" w:rsidRPr="00287796" w:rsidRDefault="00950461" w:rsidP="008F0417">
      <w:pPr>
        <w:spacing w:after="0" w:line="360" w:lineRule="auto"/>
        <w:rPr>
          <w:rFonts w:ascii="Times New Roman" w:eastAsia="Times New Roman" w:hAnsi="Times New Roman" w:cs="Times New Roman"/>
          <w:sz w:val="28"/>
          <w:szCs w:val="28"/>
          <w:lang w:eastAsia="ru-RU"/>
        </w:rPr>
      </w:pPr>
    </w:p>
    <w:p w:rsidR="00B72D75" w:rsidRPr="00287796" w:rsidRDefault="00B72D75" w:rsidP="008F0417">
      <w:pPr>
        <w:spacing w:after="0" w:line="360" w:lineRule="auto"/>
        <w:rPr>
          <w:rFonts w:ascii="Times New Roman" w:eastAsia="Times New Roman" w:hAnsi="Times New Roman" w:cs="Times New Roman"/>
          <w:sz w:val="28"/>
          <w:szCs w:val="28"/>
          <w:lang w:eastAsia="ru-RU"/>
        </w:rPr>
      </w:pPr>
    </w:p>
    <w:p w:rsidR="00950461" w:rsidRPr="00287796" w:rsidRDefault="00950461" w:rsidP="008F0417">
      <w:pPr>
        <w:spacing w:after="0" w:line="360" w:lineRule="auto"/>
        <w:jc w:val="center"/>
        <w:rPr>
          <w:rFonts w:ascii="Times New Roman" w:eastAsia="Times New Roman" w:hAnsi="Times New Roman" w:cs="Times New Roman"/>
          <w:sz w:val="28"/>
          <w:szCs w:val="28"/>
          <w:lang w:eastAsia="ru-RU"/>
        </w:rPr>
      </w:pPr>
    </w:p>
    <w:p w:rsidR="00B72D75" w:rsidRPr="00287796" w:rsidRDefault="00B72D75" w:rsidP="008F0417">
      <w:pPr>
        <w:spacing w:after="0" w:line="360" w:lineRule="auto"/>
        <w:jc w:val="center"/>
        <w:rPr>
          <w:rFonts w:ascii="Times New Roman" w:eastAsia="Times New Roman" w:hAnsi="Times New Roman" w:cs="Times New Roman"/>
          <w:sz w:val="28"/>
          <w:szCs w:val="28"/>
          <w:lang w:eastAsia="ru-RU"/>
        </w:rPr>
      </w:pPr>
    </w:p>
    <w:p w:rsidR="00B72D75" w:rsidRPr="00287796" w:rsidRDefault="00B72D75" w:rsidP="008F0417">
      <w:pPr>
        <w:spacing w:after="0" w:line="360" w:lineRule="auto"/>
        <w:jc w:val="center"/>
        <w:rPr>
          <w:rFonts w:ascii="Times New Roman" w:eastAsia="Times New Roman" w:hAnsi="Times New Roman" w:cs="Times New Roman"/>
          <w:sz w:val="28"/>
          <w:szCs w:val="28"/>
          <w:lang w:eastAsia="ru-RU"/>
        </w:rPr>
      </w:pPr>
    </w:p>
    <w:p w:rsidR="00950461" w:rsidRPr="00287796" w:rsidRDefault="00950461" w:rsidP="008F0417">
      <w:pPr>
        <w:spacing w:after="0" w:line="240" w:lineRule="auto"/>
        <w:jc w:val="center"/>
        <w:rPr>
          <w:rFonts w:ascii="Times New Roman" w:eastAsia="Times New Roman" w:hAnsi="Times New Roman" w:cs="Times New Roman"/>
          <w:b/>
          <w:sz w:val="28"/>
          <w:szCs w:val="28"/>
          <w:lang w:eastAsia="ru-RU"/>
        </w:rPr>
      </w:pPr>
      <w:bookmarkStart w:id="0" w:name="_GoBack"/>
      <w:r w:rsidRPr="00287796">
        <w:rPr>
          <w:rFonts w:ascii="Times New Roman" w:eastAsia="Times New Roman" w:hAnsi="Times New Roman" w:cs="Times New Roman"/>
          <w:b/>
          <w:sz w:val="28"/>
          <w:szCs w:val="28"/>
          <w:lang w:eastAsia="ru-RU"/>
        </w:rPr>
        <w:t>Аналитическая работа по стране Монголия</w:t>
      </w:r>
    </w:p>
    <w:bookmarkEnd w:id="0"/>
    <w:p w:rsidR="00950461" w:rsidRPr="00287796" w:rsidRDefault="00950461" w:rsidP="008F0417">
      <w:pPr>
        <w:spacing w:after="0" w:line="240" w:lineRule="auto"/>
        <w:jc w:val="center"/>
        <w:rPr>
          <w:rFonts w:ascii="Times New Roman" w:eastAsia="Times New Roman" w:hAnsi="Times New Roman" w:cs="Times New Roman"/>
          <w:sz w:val="28"/>
          <w:szCs w:val="28"/>
          <w:lang w:eastAsia="ru-RU"/>
        </w:rPr>
      </w:pPr>
    </w:p>
    <w:p w:rsidR="00950461" w:rsidRPr="00287796" w:rsidRDefault="00950461" w:rsidP="008F0417">
      <w:pPr>
        <w:spacing w:after="0" w:line="240" w:lineRule="auto"/>
        <w:jc w:val="center"/>
        <w:rPr>
          <w:rFonts w:ascii="Times New Roman" w:eastAsia="Times New Roman" w:hAnsi="Times New Roman" w:cs="Times New Roman"/>
          <w:sz w:val="28"/>
          <w:szCs w:val="28"/>
          <w:lang w:eastAsia="ru-RU"/>
        </w:rPr>
      </w:pPr>
    </w:p>
    <w:p w:rsidR="00115D43" w:rsidRDefault="00115D43"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Default="00A05086" w:rsidP="00A05086">
      <w:pPr>
        <w:spacing w:after="0" w:line="240" w:lineRule="auto"/>
        <w:rPr>
          <w:rFonts w:ascii="Times New Roman" w:eastAsia="Times New Roman" w:hAnsi="Times New Roman" w:cs="Times New Roman"/>
          <w:sz w:val="28"/>
          <w:szCs w:val="28"/>
          <w:lang w:eastAsia="ru-RU"/>
        </w:rPr>
      </w:pPr>
    </w:p>
    <w:p w:rsidR="00A05086" w:rsidRPr="00287796" w:rsidRDefault="00A05086" w:rsidP="00A05086">
      <w:pPr>
        <w:spacing w:after="0" w:line="240" w:lineRule="auto"/>
        <w:rPr>
          <w:rFonts w:ascii="Times New Roman" w:eastAsia="Times New Roman" w:hAnsi="Times New Roman" w:cs="Times New Roman"/>
          <w:b/>
          <w:sz w:val="28"/>
          <w:szCs w:val="28"/>
          <w:lang w:eastAsia="ru-RU"/>
        </w:rPr>
      </w:pPr>
    </w:p>
    <w:p w:rsidR="00EA2285" w:rsidRPr="00287796" w:rsidRDefault="00EA2285" w:rsidP="008F0417">
      <w:pPr>
        <w:rPr>
          <w:rFonts w:ascii="Times New Roman" w:hAnsi="Times New Roman" w:cs="Times New Roman"/>
          <w:sz w:val="28"/>
          <w:szCs w:val="28"/>
        </w:rPr>
      </w:pPr>
    </w:p>
    <w:p w:rsidR="00115D43" w:rsidRPr="00287796" w:rsidRDefault="00115D43" w:rsidP="008F0417">
      <w:pPr>
        <w:rPr>
          <w:rFonts w:ascii="Times New Roman" w:hAnsi="Times New Roman" w:cs="Times New Roman"/>
          <w:sz w:val="28"/>
          <w:szCs w:val="28"/>
        </w:rPr>
      </w:pPr>
    </w:p>
    <w:p w:rsidR="00B72D75" w:rsidRPr="00287796" w:rsidRDefault="00B72D75" w:rsidP="008F0417">
      <w:pPr>
        <w:rPr>
          <w:rFonts w:ascii="Times New Roman" w:hAnsi="Times New Roman" w:cs="Times New Roman"/>
          <w:sz w:val="28"/>
          <w:szCs w:val="28"/>
        </w:rPr>
      </w:pPr>
    </w:p>
    <w:p w:rsidR="00115D43" w:rsidRPr="00287796" w:rsidRDefault="00115D43" w:rsidP="00A05086">
      <w:pPr>
        <w:jc w:val="center"/>
        <w:rPr>
          <w:rFonts w:ascii="Times New Roman" w:hAnsi="Times New Roman" w:cs="Times New Roman"/>
          <w:sz w:val="28"/>
          <w:szCs w:val="28"/>
        </w:rPr>
      </w:pPr>
      <w:r w:rsidRPr="00287796">
        <w:rPr>
          <w:rFonts w:ascii="Times New Roman" w:hAnsi="Times New Roman" w:cs="Times New Roman"/>
          <w:sz w:val="28"/>
          <w:szCs w:val="28"/>
        </w:rPr>
        <w:t>2016</w:t>
      </w:r>
    </w:p>
    <w:p w:rsidR="001D02E3" w:rsidRPr="00287796" w:rsidRDefault="001D02E3" w:rsidP="008F0417">
      <w:pPr>
        <w:spacing w:after="200" w:line="276" w:lineRule="auto"/>
        <w:jc w:val="center"/>
        <w:rPr>
          <w:rFonts w:ascii="Times New Roman" w:eastAsia="Times New Roman" w:hAnsi="Times New Roman" w:cs="Times New Roman"/>
          <w:b/>
          <w:color w:val="000000"/>
          <w:sz w:val="28"/>
          <w:szCs w:val="28"/>
          <w:lang w:eastAsia="ru-RU"/>
        </w:rPr>
      </w:pPr>
    </w:p>
    <w:sdt>
      <w:sdtPr>
        <w:rPr>
          <w:rFonts w:ascii="Times New Roman" w:eastAsiaTheme="minorHAnsi" w:hAnsi="Times New Roman" w:cs="Times New Roman"/>
          <w:color w:val="auto"/>
          <w:sz w:val="28"/>
          <w:szCs w:val="28"/>
          <w:lang w:eastAsia="en-US"/>
        </w:rPr>
        <w:id w:val="-1469660378"/>
      </w:sdtPr>
      <w:sdtEndPr>
        <w:rPr>
          <w:b/>
          <w:bCs/>
        </w:rPr>
      </w:sdtEndPr>
      <w:sdtContent>
        <w:p w:rsidR="001D02E3" w:rsidRPr="006949BD" w:rsidRDefault="006949BD" w:rsidP="006949BD">
          <w:pPr>
            <w:pStyle w:val="a3"/>
            <w:jc w:val="center"/>
            <w:rPr>
              <w:rFonts w:ascii="Times New Roman" w:hAnsi="Times New Roman" w:cs="Times New Roman"/>
              <w:sz w:val="28"/>
              <w:szCs w:val="28"/>
            </w:rPr>
          </w:pPr>
          <w:r w:rsidRPr="006949BD">
            <w:rPr>
              <w:rFonts w:ascii="Times New Roman" w:hAnsi="Times New Roman" w:cs="Times New Roman"/>
              <w:color w:val="auto"/>
              <w:sz w:val="28"/>
              <w:szCs w:val="28"/>
            </w:rPr>
            <w:t>Введение</w:t>
          </w:r>
        </w:p>
        <w:p w:rsidR="006949BD" w:rsidRPr="006949BD" w:rsidRDefault="005629CD">
          <w:pPr>
            <w:pStyle w:val="11"/>
            <w:tabs>
              <w:tab w:val="right" w:leader="dot" w:pos="9345"/>
            </w:tabs>
            <w:rPr>
              <w:rFonts w:ascii="Times New Roman" w:eastAsiaTheme="minorEastAsia" w:hAnsi="Times New Roman" w:cs="Times New Roman"/>
              <w:noProof/>
              <w:sz w:val="28"/>
              <w:szCs w:val="28"/>
              <w:lang w:eastAsia="ru-RU"/>
            </w:rPr>
          </w:pPr>
          <w:r w:rsidRPr="006949BD">
            <w:rPr>
              <w:rFonts w:ascii="Times New Roman" w:hAnsi="Times New Roman" w:cs="Times New Roman"/>
              <w:sz w:val="28"/>
              <w:szCs w:val="28"/>
            </w:rPr>
            <w:fldChar w:fldCharType="begin"/>
          </w:r>
          <w:r w:rsidR="001D02E3" w:rsidRPr="006949BD">
            <w:rPr>
              <w:rFonts w:ascii="Times New Roman" w:hAnsi="Times New Roman" w:cs="Times New Roman"/>
              <w:sz w:val="28"/>
              <w:szCs w:val="28"/>
            </w:rPr>
            <w:instrText xml:space="preserve"> TOC \o "1-3" \h \z \u </w:instrText>
          </w:r>
          <w:r w:rsidRPr="006949BD">
            <w:rPr>
              <w:rFonts w:ascii="Times New Roman" w:hAnsi="Times New Roman" w:cs="Times New Roman"/>
              <w:sz w:val="28"/>
              <w:szCs w:val="28"/>
            </w:rPr>
            <w:fldChar w:fldCharType="separate"/>
          </w:r>
          <w:hyperlink w:anchor="_Toc445237320" w:history="1">
            <w:r w:rsidR="006949BD" w:rsidRPr="006949BD">
              <w:rPr>
                <w:rStyle w:val="a4"/>
                <w:rFonts w:ascii="Times New Roman" w:eastAsia="Times New Roman" w:hAnsi="Times New Roman" w:cs="Times New Roman"/>
                <w:noProof/>
                <w:sz w:val="28"/>
                <w:szCs w:val="28"/>
                <w:lang w:eastAsia="ru-RU"/>
              </w:rPr>
              <w:t>1. Визитная карточка</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_Toc445237320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3</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11"/>
            <w:tabs>
              <w:tab w:val="right" w:leader="dot" w:pos="9345"/>
            </w:tabs>
            <w:rPr>
              <w:rFonts w:ascii="Times New Roman" w:eastAsiaTheme="minorEastAsia" w:hAnsi="Times New Roman" w:cs="Times New Roman"/>
              <w:noProof/>
              <w:sz w:val="28"/>
              <w:szCs w:val="28"/>
              <w:lang w:eastAsia="ru-RU"/>
            </w:rPr>
          </w:pPr>
          <w:hyperlink w:anchor="_Toc445237321" w:history="1">
            <w:r w:rsidR="006949BD" w:rsidRPr="006949BD">
              <w:rPr>
                <w:rStyle w:val="a4"/>
                <w:rFonts w:ascii="Times New Roman" w:eastAsia="Times New Roman" w:hAnsi="Times New Roman" w:cs="Times New Roman"/>
                <w:noProof/>
                <w:sz w:val="28"/>
                <w:szCs w:val="28"/>
                <w:lang w:eastAsia="ru-RU"/>
              </w:rPr>
              <w:t>1.1 Основные сведения о стране</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_Toc445237321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3</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21"/>
            <w:tabs>
              <w:tab w:val="right" w:leader="dot" w:pos="9345"/>
            </w:tabs>
            <w:rPr>
              <w:rFonts w:ascii="Times New Roman" w:eastAsiaTheme="minorEastAsia" w:hAnsi="Times New Roman" w:cs="Times New Roman"/>
              <w:noProof/>
              <w:sz w:val="28"/>
              <w:szCs w:val="28"/>
              <w:lang w:eastAsia="ru-RU"/>
            </w:rPr>
          </w:pPr>
          <w:hyperlink w:anchor="_Toc445237322" w:history="1">
            <w:r w:rsidR="006949BD" w:rsidRPr="006949BD">
              <w:rPr>
                <w:rStyle w:val="a4"/>
                <w:rFonts w:ascii="Times New Roman" w:eastAsia="Times New Roman" w:hAnsi="Times New Roman" w:cs="Times New Roman"/>
                <w:noProof/>
                <w:sz w:val="28"/>
                <w:szCs w:val="28"/>
                <w:lang w:eastAsia="ru-RU"/>
              </w:rPr>
              <w:t>1.2 Показатели.</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_Toc445237322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5</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31"/>
            <w:tabs>
              <w:tab w:val="right" w:leader="dot" w:pos="9345"/>
            </w:tabs>
            <w:rPr>
              <w:rFonts w:ascii="Times New Roman" w:eastAsiaTheme="minorEastAsia" w:hAnsi="Times New Roman" w:cs="Times New Roman"/>
              <w:noProof/>
              <w:sz w:val="28"/>
              <w:szCs w:val="28"/>
              <w:lang w:eastAsia="ru-RU"/>
            </w:rPr>
          </w:pPr>
          <w:hyperlink w:anchor="_Toc445237323" w:history="1">
            <w:r w:rsidR="006949BD" w:rsidRPr="006949BD">
              <w:rPr>
                <w:rStyle w:val="a4"/>
                <w:rFonts w:ascii="Times New Roman" w:hAnsi="Times New Roman" w:cs="Times New Roman"/>
                <w:noProof/>
                <w:sz w:val="28"/>
                <w:szCs w:val="28"/>
              </w:rPr>
              <w:t>По уровню жизни населения Монголия в 2015г. занимает 59 место.</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_Toc445237323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6</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21"/>
            <w:tabs>
              <w:tab w:val="right" w:leader="dot" w:pos="9345"/>
            </w:tabs>
            <w:rPr>
              <w:rFonts w:ascii="Times New Roman" w:eastAsiaTheme="minorEastAsia" w:hAnsi="Times New Roman" w:cs="Times New Roman"/>
              <w:noProof/>
              <w:sz w:val="28"/>
              <w:szCs w:val="28"/>
              <w:lang w:eastAsia="ru-RU"/>
            </w:rPr>
          </w:pPr>
          <w:hyperlink w:anchor="_Toc445237324" w:history="1">
            <w:r w:rsidR="006949BD" w:rsidRPr="006949BD">
              <w:rPr>
                <w:rStyle w:val="a4"/>
                <w:rFonts w:ascii="Times New Roman" w:eastAsia="Times New Roman" w:hAnsi="Times New Roman" w:cs="Times New Roman"/>
                <w:noProof/>
                <w:sz w:val="28"/>
                <w:szCs w:val="28"/>
                <w:lang w:eastAsia="ru-RU"/>
              </w:rPr>
              <w:t>1.3 История: Происхождение, культура и быт монголов</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_Toc445237324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6</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11"/>
            <w:tabs>
              <w:tab w:val="right" w:leader="dot" w:pos="9345"/>
            </w:tabs>
            <w:rPr>
              <w:rFonts w:ascii="Times New Roman" w:eastAsiaTheme="minorEastAsia" w:hAnsi="Times New Roman" w:cs="Times New Roman"/>
              <w:noProof/>
              <w:sz w:val="28"/>
              <w:szCs w:val="28"/>
              <w:lang w:eastAsia="ru-RU"/>
            </w:rPr>
          </w:pPr>
          <w:hyperlink w:anchor="_Toc445237325" w:history="1">
            <w:r w:rsidR="006949BD" w:rsidRPr="006949BD">
              <w:rPr>
                <w:rStyle w:val="a4"/>
                <w:rFonts w:ascii="Times New Roman" w:eastAsia="Times New Roman" w:hAnsi="Times New Roman" w:cs="Times New Roman"/>
                <w:noProof/>
                <w:sz w:val="28"/>
                <w:szCs w:val="28"/>
                <w:lang w:eastAsia="ru-RU"/>
              </w:rPr>
              <w:t>2. Социально-экономическое развитие Монголии</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_Toc445237325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8</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21"/>
            <w:tabs>
              <w:tab w:val="right" w:leader="dot" w:pos="9345"/>
            </w:tabs>
            <w:rPr>
              <w:rFonts w:ascii="Times New Roman" w:eastAsiaTheme="minorEastAsia" w:hAnsi="Times New Roman" w:cs="Times New Roman"/>
              <w:noProof/>
              <w:sz w:val="28"/>
              <w:szCs w:val="28"/>
              <w:lang w:eastAsia="ru-RU"/>
            </w:rPr>
          </w:pPr>
          <w:hyperlink w:anchor="_Toc445237326" w:history="1">
            <w:r w:rsidR="006949BD" w:rsidRPr="006949BD">
              <w:rPr>
                <w:rStyle w:val="a4"/>
                <w:rFonts w:ascii="Times New Roman" w:hAnsi="Times New Roman" w:cs="Times New Roman"/>
                <w:noProof/>
                <w:sz w:val="28"/>
                <w:szCs w:val="28"/>
              </w:rPr>
              <w:t>2.1 Ресурсная база</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_Toc445237326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8</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21"/>
            <w:tabs>
              <w:tab w:val="right" w:leader="dot" w:pos="9345"/>
            </w:tabs>
            <w:rPr>
              <w:rFonts w:ascii="Times New Roman" w:eastAsiaTheme="minorEastAsia" w:hAnsi="Times New Roman" w:cs="Times New Roman"/>
              <w:noProof/>
              <w:sz w:val="28"/>
              <w:szCs w:val="28"/>
              <w:lang w:eastAsia="ru-RU"/>
            </w:rPr>
          </w:pPr>
          <w:hyperlink w:anchor="_Toc445237327" w:history="1">
            <w:r w:rsidR="006949BD" w:rsidRPr="006949BD">
              <w:rPr>
                <w:rStyle w:val="a4"/>
                <w:rFonts w:ascii="Times New Roman" w:hAnsi="Times New Roman" w:cs="Times New Roman"/>
                <w:noProof/>
                <w:sz w:val="28"/>
                <w:szCs w:val="28"/>
              </w:rPr>
              <w:t>2.2 Ключевые отрасли экономики Монголии</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_Toc445237327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9</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21"/>
            <w:tabs>
              <w:tab w:val="right" w:leader="dot" w:pos="9345"/>
            </w:tabs>
            <w:rPr>
              <w:rFonts w:ascii="Times New Roman" w:eastAsiaTheme="minorEastAsia" w:hAnsi="Times New Roman" w:cs="Times New Roman"/>
              <w:noProof/>
              <w:sz w:val="28"/>
              <w:szCs w:val="28"/>
              <w:lang w:eastAsia="ru-RU"/>
            </w:rPr>
          </w:pPr>
          <w:hyperlink w:anchor="_Toc445237328" w:history="1">
            <w:r w:rsidR="006949BD" w:rsidRPr="006949BD">
              <w:rPr>
                <w:rStyle w:val="a4"/>
                <w:rFonts w:ascii="Times New Roman" w:hAnsi="Times New Roman" w:cs="Times New Roman"/>
                <w:noProof/>
                <w:sz w:val="28"/>
                <w:szCs w:val="28"/>
              </w:rPr>
              <w:t>2.3 Инвестиции Монголии</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_Toc445237328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12</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11"/>
            <w:tabs>
              <w:tab w:val="right" w:leader="dot" w:pos="9345"/>
            </w:tabs>
            <w:rPr>
              <w:rFonts w:ascii="Times New Roman" w:eastAsiaTheme="minorEastAsia" w:hAnsi="Times New Roman" w:cs="Times New Roman"/>
              <w:noProof/>
              <w:sz w:val="28"/>
              <w:szCs w:val="28"/>
              <w:lang w:eastAsia="ru-RU"/>
            </w:rPr>
          </w:pPr>
          <w:hyperlink w:anchor="_Toc445237329" w:history="1">
            <w:r w:rsidR="006949BD" w:rsidRPr="006949BD">
              <w:rPr>
                <w:rStyle w:val="a4"/>
                <w:rFonts w:ascii="Times New Roman" w:hAnsi="Times New Roman" w:cs="Times New Roman"/>
                <w:noProof/>
                <w:sz w:val="28"/>
                <w:szCs w:val="28"/>
              </w:rPr>
              <w:t>3. Международные связи Монголии и внешнеэкономическая деятельность</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_Toc445237329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14</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11"/>
            <w:tabs>
              <w:tab w:val="right" w:leader="dot" w:pos="9345"/>
            </w:tabs>
            <w:rPr>
              <w:rFonts w:ascii="Times New Roman" w:eastAsiaTheme="minorEastAsia" w:hAnsi="Times New Roman" w:cs="Times New Roman"/>
              <w:noProof/>
              <w:sz w:val="28"/>
              <w:szCs w:val="28"/>
              <w:lang w:eastAsia="ru-RU"/>
            </w:rPr>
          </w:pPr>
          <w:hyperlink w:anchor="_Toc445237330" w:history="1">
            <w:r w:rsidR="006949BD" w:rsidRPr="006949BD">
              <w:rPr>
                <w:rStyle w:val="a4"/>
                <w:rFonts w:ascii="Times New Roman" w:hAnsi="Times New Roman" w:cs="Times New Roman"/>
                <w:noProof/>
                <w:sz w:val="28"/>
                <w:szCs w:val="28"/>
              </w:rPr>
              <w:t>4. Характер отношений Монголии и России</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_Toc445237330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15</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11"/>
            <w:tabs>
              <w:tab w:val="right" w:leader="dot" w:pos="9345"/>
            </w:tabs>
            <w:rPr>
              <w:rFonts w:ascii="Times New Roman" w:eastAsiaTheme="minorEastAsia" w:hAnsi="Times New Roman" w:cs="Times New Roman"/>
              <w:noProof/>
              <w:sz w:val="28"/>
              <w:szCs w:val="28"/>
              <w:lang w:eastAsia="ru-RU"/>
            </w:rPr>
          </w:pPr>
          <w:hyperlink w:anchor="_Toc445237331" w:history="1">
            <w:r w:rsidR="006949BD" w:rsidRPr="006949BD">
              <w:rPr>
                <w:rStyle w:val="a4"/>
                <w:rFonts w:ascii="Times New Roman" w:hAnsi="Times New Roman" w:cs="Times New Roman"/>
                <w:noProof/>
                <w:sz w:val="28"/>
                <w:szCs w:val="28"/>
                <w:shd w:val="clear" w:color="auto" w:fill="F8F8F8"/>
              </w:rPr>
              <w:t xml:space="preserve">5. </w:t>
            </w:r>
            <w:r w:rsidR="006949BD" w:rsidRPr="006949BD">
              <w:rPr>
                <w:rStyle w:val="a4"/>
                <w:rFonts w:ascii="Times New Roman" w:hAnsi="Times New Roman" w:cs="Times New Roman"/>
                <w:noProof/>
                <w:sz w:val="28"/>
                <w:szCs w:val="28"/>
              </w:rPr>
              <w:t>Торгово-экономическое сотрудничество Монголии с Иркутской областью</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_Toc445237331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20</w:t>
            </w:r>
            <w:r w:rsidR="006949BD" w:rsidRPr="006949BD">
              <w:rPr>
                <w:rFonts w:ascii="Times New Roman" w:hAnsi="Times New Roman" w:cs="Times New Roman"/>
                <w:noProof/>
                <w:webHidden/>
                <w:sz w:val="28"/>
                <w:szCs w:val="28"/>
              </w:rPr>
              <w:fldChar w:fldCharType="end"/>
            </w:r>
          </w:hyperlink>
        </w:p>
        <w:p w:rsidR="006949BD" w:rsidRPr="006949BD" w:rsidRDefault="00A05086">
          <w:pPr>
            <w:pStyle w:val="11"/>
            <w:tabs>
              <w:tab w:val="right" w:leader="dot" w:pos="9345"/>
            </w:tabs>
            <w:rPr>
              <w:rFonts w:ascii="Times New Roman" w:eastAsiaTheme="minorEastAsia" w:hAnsi="Times New Roman" w:cs="Times New Roman"/>
              <w:noProof/>
              <w:sz w:val="28"/>
              <w:szCs w:val="28"/>
              <w:lang w:eastAsia="ru-RU"/>
            </w:rPr>
          </w:pPr>
          <w:hyperlink w:anchor="_Toc445237332" w:history="1">
            <w:r w:rsidR="006949BD" w:rsidRPr="006949BD">
              <w:rPr>
                <w:rStyle w:val="a4"/>
                <w:rFonts w:ascii="Times New Roman" w:hAnsi="Times New Roman" w:cs="Times New Roman"/>
                <w:noProof/>
                <w:sz w:val="28"/>
                <w:szCs w:val="28"/>
              </w:rPr>
              <w:t>6. Ключевые проблемы в стране</w:t>
            </w:r>
            <w:r w:rsidR="006949BD" w:rsidRPr="006949BD">
              <w:rPr>
                <w:rFonts w:ascii="Times New Roman" w:hAnsi="Times New Roman" w:cs="Times New Roman"/>
                <w:noProof/>
                <w:webHidden/>
                <w:sz w:val="28"/>
                <w:szCs w:val="28"/>
              </w:rPr>
              <w:tab/>
            </w:r>
            <w:r w:rsidR="006949BD" w:rsidRPr="006949BD">
              <w:rPr>
                <w:rFonts w:ascii="Times New Roman" w:hAnsi="Times New Roman" w:cs="Times New Roman"/>
                <w:noProof/>
                <w:webHidden/>
                <w:sz w:val="28"/>
                <w:szCs w:val="28"/>
              </w:rPr>
              <w:fldChar w:fldCharType="begin"/>
            </w:r>
            <w:r w:rsidR="006949BD" w:rsidRPr="006949BD">
              <w:rPr>
                <w:rFonts w:ascii="Times New Roman" w:hAnsi="Times New Roman" w:cs="Times New Roman"/>
                <w:noProof/>
                <w:webHidden/>
                <w:sz w:val="28"/>
                <w:szCs w:val="28"/>
              </w:rPr>
              <w:instrText xml:space="preserve"> PAGEREF _Toc445237332 \h </w:instrText>
            </w:r>
            <w:r w:rsidR="006949BD" w:rsidRPr="006949BD">
              <w:rPr>
                <w:rFonts w:ascii="Times New Roman" w:hAnsi="Times New Roman" w:cs="Times New Roman"/>
                <w:noProof/>
                <w:webHidden/>
                <w:sz w:val="28"/>
                <w:szCs w:val="28"/>
              </w:rPr>
            </w:r>
            <w:r w:rsidR="006949BD" w:rsidRPr="006949BD">
              <w:rPr>
                <w:rFonts w:ascii="Times New Roman" w:hAnsi="Times New Roman" w:cs="Times New Roman"/>
                <w:noProof/>
                <w:webHidden/>
                <w:sz w:val="28"/>
                <w:szCs w:val="28"/>
              </w:rPr>
              <w:fldChar w:fldCharType="separate"/>
            </w:r>
            <w:r w:rsidR="006949BD" w:rsidRPr="006949BD">
              <w:rPr>
                <w:rFonts w:ascii="Times New Roman" w:hAnsi="Times New Roman" w:cs="Times New Roman"/>
                <w:noProof/>
                <w:webHidden/>
                <w:sz w:val="28"/>
                <w:szCs w:val="28"/>
              </w:rPr>
              <w:t>23</w:t>
            </w:r>
            <w:r w:rsidR="006949BD" w:rsidRPr="006949BD">
              <w:rPr>
                <w:rFonts w:ascii="Times New Roman" w:hAnsi="Times New Roman" w:cs="Times New Roman"/>
                <w:noProof/>
                <w:webHidden/>
                <w:sz w:val="28"/>
                <w:szCs w:val="28"/>
              </w:rPr>
              <w:fldChar w:fldCharType="end"/>
            </w:r>
          </w:hyperlink>
        </w:p>
        <w:p w:rsidR="001D02E3" w:rsidRPr="006949BD" w:rsidRDefault="005629CD" w:rsidP="008F0417">
          <w:pPr>
            <w:rPr>
              <w:rFonts w:ascii="Times New Roman" w:hAnsi="Times New Roman" w:cs="Times New Roman"/>
              <w:sz w:val="28"/>
              <w:szCs w:val="28"/>
            </w:rPr>
          </w:pPr>
          <w:r w:rsidRPr="006949BD">
            <w:rPr>
              <w:rFonts w:ascii="Times New Roman" w:hAnsi="Times New Roman" w:cs="Times New Roman"/>
              <w:b/>
              <w:bCs/>
              <w:sz w:val="28"/>
              <w:szCs w:val="28"/>
            </w:rPr>
            <w:fldChar w:fldCharType="end"/>
          </w:r>
        </w:p>
      </w:sdtContent>
    </w:sdt>
    <w:p w:rsidR="001D02E3" w:rsidRPr="00287796" w:rsidRDefault="001D02E3" w:rsidP="008F0417">
      <w:pPr>
        <w:pStyle w:val="1"/>
        <w:jc w:val="center"/>
        <w:rPr>
          <w:rFonts w:ascii="Times New Roman" w:eastAsia="Times New Roman" w:hAnsi="Times New Roman" w:cs="Times New Roman"/>
          <w:color w:val="auto"/>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rPr>
          <w:rFonts w:ascii="Times New Roman" w:hAnsi="Times New Roman" w:cs="Times New Roman"/>
          <w:sz w:val="28"/>
          <w:szCs w:val="28"/>
          <w:lang w:eastAsia="ru-RU"/>
        </w:rPr>
      </w:pPr>
    </w:p>
    <w:p w:rsidR="001D02E3" w:rsidRPr="00287796" w:rsidRDefault="001D02E3" w:rsidP="008F0417">
      <w:pPr>
        <w:pStyle w:val="1"/>
        <w:jc w:val="center"/>
        <w:rPr>
          <w:rFonts w:ascii="Times New Roman" w:eastAsia="Times New Roman" w:hAnsi="Times New Roman" w:cs="Times New Roman"/>
          <w:color w:val="auto"/>
          <w:sz w:val="28"/>
          <w:szCs w:val="28"/>
          <w:lang w:eastAsia="ru-RU"/>
        </w:rPr>
      </w:pPr>
      <w:bookmarkStart w:id="1" w:name="_Toc445237320"/>
      <w:r w:rsidRPr="00287796">
        <w:rPr>
          <w:rFonts w:ascii="Times New Roman" w:eastAsia="Times New Roman" w:hAnsi="Times New Roman" w:cs="Times New Roman"/>
          <w:color w:val="auto"/>
          <w:sz w:val="28"/>
          <w:szCs w:val="28"/>
          <w:lang w:eastAsia="ru-RU"/>
        </w:rPr>
        <w:t>1. Визитная карточка</w:t>
      </w:r>
      <w:bookmarkEnd w:id="1"/>
    </w:p>
    <w:p w:rsidR="000F5B9A" w:rsidRPr="00287796" w:rsidRDefault="001D02E3" w:rsidP="008F0417">
      <w:pPr>
        <w:pStyle w:val="1"/>
        <w:jc w:val="center"/>
        <w:rPr>
          <w:rFonts w:ascii="Times New Roman" w:eastAsia="Times New Roman" w:hAnsi="Times New Roman" w:cs="Times New Roman"/>
          <w:color w:val="auto"/>
          <w:sz w:val="28"/>
          <w:szCs w:val="28"/>
          <w:lang w:eastAsia="ru-RU"/>
        </w:rPr>
      </w:pPr>
      <w:bookmarkStart w:id="2" w:name="_Toc445237321"/>
      <w:r w:rsidRPr="00287796">
        <w:rPr>
          <w:rFonts w:ascii="Times New Roman" w:eastAsia="Times New Roman" w:hAnsi="Times New Roman" w:cs="Times New Roman"/>
          <w:color w:val="auto"/>
          <w:sz w:val="28"/>
          <w:szCs w:val="28"/>
          <w:lang w:eastAsia="ru-RU"/>
        </w:rPr>
        <w:t>1.1 Основные сведения о стране</w:t>
      </w:r>
      <w:bookmarkEnd w:id="2"/>
    </w:p>
    <w:p w:rsidR="004266F1" w:rsidRPr="00287796" w:rsidRDefault="004266F1" w:rsidP="008F0417">
      <w:pPr>
        <w:jc w:val="both"/>
        <w:rPr>
          <w:rFonts w:ascii="Times New Roman" w:hAnsi="Times New Roman" w:cs="Times New Roman"/>
          <w:sz w:val="28"/>
          <w:szCs w:val="28"/>
          <w:lang w:eastAsia="ru-RU"/>
        </w:rPr>
      </w:pPr>
    </w:p>
    <w:p w:rsidR="0018524C" w:rsidRPr="00287796" w:rsidRDefault="0018524C"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Монголия</w:t>
      </w:r>
      <w:r w:rsidR="00C9757F">
        <w:rPr>
          <w:rFonts w:ascii="Times New Roman" w:hAnsi="Times New Roman" w:cs="Times New Roman"/>
          <w:b/>
          <w:sz w:val="28"/>
          <w:szCs w:val="28"/>
          <w:lang w:eastAsia="ru-RU"/>
        </w:rPr>
        <w:t xml:space="preserve"> </w:t>
      </w:r>
      <w:r w:rsidR="006055DB" w:rsidRPr="00287796">
        <w:rPr>
          <w:rFonts w:ascii="Times New Roman" w:hAnsi="Times New Roman" w:cs="Times New Roman"/>
          <w:sz w:val="28"/>
          <w:szCs w:val="28"/>
          <w:lang w:eastAsia="ru-RU"/>
        </w:rPr>
        <w:t xml:space="preserve">(официальное название с февраля 1992 года, до этого с 1921 года - Монгольская Народная Республика) расположена в Северо-Восточной Азии. На севере граничит с Российской Федерацией, на юге, востоке и западе - с Китайской Народной Республикой. </w:t>
      </w:r>
      <w:r w:rsidRPr="00287796">
        <w:rPr>
          <w:rFonts w:ascii="Times New Roman" w:hAnsi="Times New Roman" w:cs="Times New Roman"/>
          <w:sz w:val="28"/>
          <w:szCs w:val="28"/>
          <w:lang w:eastAsia="ru-RU"/>
        </w:rPr>
        <w:t>Выхода к морю не имеет.</w:t>
      </w:r>
    </w:p>
    <w:p w:rsidR="006055DB" w:rsidRPr="00287796" w:rsidRDefault="006055DB"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sz w:val="28"/>
          <w:szCs w:val="28"/>
          <w:lang w:eastAsia="ru-RU"/>
        </w:rPr>
        <w:t>Монголия в основном представляет собой плато, приподн</w:t>
      </w:r>
      <w:r w:rsidR="006F360D">
        <w:rPr>
          <w:rFonts w:ascii="Times New Roman" w:hAnsi="Times New Roman" w:cs="Times New Roman"/>
          <w:sz w:val="28"/>
          <w:szCs w:val="28"/>
          <w:lang w:eastAsia="ru-RU"/>
        </w:rPr>
        <w:t>ятое на высоту 900–1500</w:t>
      </w:r>
      <w:r w:rsidR="00070E25" w:rsidRPr="00287796">
        <w:rPr>
          <w:rFonts w:ascii="Times New Roman" w:hAnsi="Times New Roman" w:cs="Times New Roman"/>
          <w:sz w:val="28"/>
          <w:szCs w:val="28"/>
          <w:lang w:eastAsia="ru-RU"/>
        </w:rPr>
        <w:t>м</w:t>
      </w:r>
      <w:r w:rsidR="006F360D">
        <w:rPr>
          <w:rFonts w:ascii="Times New Roman" w:hAnsi="Times New Roman" w:cs="Times New Roman"/>
          <w:sz w:val="28"/>
          <w:szCs w:val="28"/>
          <w:lang w:eastAsia="ru-RU"/>
        </w:rPr>
        <w:t>.</w:t>
      </w:r>
      <w:r w:rsidR="00070E25" w:rsidRPr="00287796">
        <w:rPr>
          <w:rFonts w:ascii="Times New Roman" w:hAnsi="Times New Roman" w:cs="Times New Roman"/>
          <w:sz w:val="28"/>
          <w:szCs w:val="28"/>
          <w:lang w:eastAsia="ru-RU"/>
        </w:rPr>
        <w:t xml:space="preserve"> над уровнем моря.</w:t>
      </w:r>
      <w:r w:rsidRPr="00287796">
        <w:rPr>
          <w:rFonts w:ascii="Times New Roman" w:hAnsi="Times New Roman" w:cs="Times New Roman"/>
          <w:sz w:val="28"/>
          <w:szCs w:val="28"/>
          <w:lang w:eastAsia="ru-RU"/>
        </w:rPr>
        <w:t xml:space="preserve"> Над этим плато возвышается ряд горных массивов и хребтов. Самый высокий из них – Монгольский Алтай, протянувшийся на западе и юго-западе территории страны на расстояние 900 км. Юг, юго-запад и юго-восток Монголии занимает пустыня Гоби.</w:t>
      </w:r>
    </w:p>
    <w:p w:rsidR="009D0FDD" w:rsidRPr="00287796" w:rsidRDefault="009D0FDD"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sz w:val="28"/>
          <w:szCs w:val="28"/>
          <w:lang w:eastAsia="ru-RU"/>
        </w:rPr>
        <w:t xml:space="preserve">Название страны происходит от этнонима народа — монголы. </w:t>
      </w:r>
    </w:p>
    <w:p w:rsidR="009D0FDD" w:rsidRPr="00287796" w:rsidRDefault="009D0FDD"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Столица:</w:t>
      </w:r>
      <w:r w:rsidRPr="00287796">
        <w:rPr>
          <w:rFonts w:ascii="Times New Roman" w:hAnsi="Times New Roman" w:cs="Times New Roman"/>
          <w:sz w:val="28"/>
          <w:szCs w:val="28"/>
          <w:lang w:eastAsia="ru-RU"/>
        </w:rPr>
        <w:t xml:space="preserve"> Улан-Батор. </w:t>
      </w:r>
    </w:p>
    <w:p w:rsidR="009D0FDD" w:rsidRPr="00287796" w:rsidRDefault="009D0FDD"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Площадь</w:t>
      </w:r>
      <w:r w:rsidRPr="00287796">
        <w:rPr>
          <w:rFonts w:ascii="Times New Roman" w:hAnsi="Times New Roman" w:cs="Times New Roman"/>
          <w:sz w:val="28"/>
          <w:szCs w:val="28"/>
          <w:lang w:eastAsia="ru-RU"/>
        </w:rPr>
        <w:t xml:space="preserve"> (18 место в мире)</w:t>
      </w:r>
      <w:r w:rsidR="006F0AB1" w:rsidRPr="00287796">
        <w:rPr>
          <w:rFonts w:ascii="Times New Roman" w:hAnsi="Times New Roman" w:cs="Times New Roman"/>
          <w:sz w:val="28"/>
          <w:szCs w:val="28"/>
          <w:lang w:eastAsia="ru-RU"/>
        </w:rPr>
        <w:t>:</w:t>
      </w:r>
      <w:r w:rsidRPr="00287796">
        <w:rPr>
          <w:rFonts w:ascii="Times New Roman" w:hAnsi="Times New Roman" w:cs="Times New Roman"/>
          <w:sz w:val="28"/>
          <w:szCs w:val="28"/>
          <w:lang w:eastAsia="ru-RU"/>
        </w:rPr>
        <w:t xml:space="preserve"> 1 566 000 км</w:t>
      </w:r>
      <w:r w:rsidRPr="00287796">
        <w:rPr>
          <w:rFonts w:ascii="Times New Roman" w:hAnsi="Times New Roman" w:cs="Times New Roman"/>
          <w:sz w:val="28"/>
          <w:szCs w:val="28"/>
          <w:vertAlign w:val="superscript"/>
          <w:lang w:eastAsia="ru-RU"/>
        </w:rPr>
        <w:t>2</w:t>
      </w:r>
      <w:r w:rsidRPr="00287796">
        <w:rPr>
          <w:rFonts w:ascii="Times New Roman" w:hAnsi="Times New Roman" w:cs="Times New Roman"/>
          <w:sz w:val="28"/>
          <w:szCs w:val="28"/>
          <w:lang w:eastAsia="ru-RU"/>
        </w:rPr>
        <w:t xml:space="preserve">. </w:t>
      </w:r>
    </w:p>
    <w:p w:rsidR="003A2402" w:rsidRPr="00287796" w:rsidRDefault="003A2402"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Численность населения</w:t>
      </w:r>
      <w:r w:rsidR="006F0AB1" w:rsidRPr="00287796">
        <w:rPr>
          <w:rFonts w:ascii="Times New Roman" w:hAnsi="Times New Roman" w:cs="Times New Roman"/>
          <w:b/>
          <w:sz w:val="28"/>
          <w:szCs w:val="28"/>
          <w:lang w:eastAsia="ru-RU"/>
        </w:rPr>
        <w:t>:</w:t>
      </w:r>
      <w:r w:rsidRPr="00287796">
        <w:rPr>
          <w:rFonts w:ascii="Times New Roman" w:hAnsi="Times New Roman" w:cs="Times New Roman"/>
          <w:sz w:val="28"/>
          <w:szCs w:val="28"/>
          <w:lang w:eastAsia="ru-RU"/>
        </w:rPr>
        <w:t xml:space="preserve"> 2 974 187 человек на </w:t>
      </w:r>
      <w:r w:rsidR="00460504" w:rsidRPr="00287796">
        <w:rPr>
          <w:rFonts w:ascii="Times New Roman" w:hAnsi="Times New Roman" w:cs="Times New Roman"/>
          <w:sz w:val="28"/>
          <w:szCs w:val="28"/>
          <w:lang w:eastAsia="ru-RU"/>
        </w:rPr>
        <w:t>5.03.</w:t>
      </w:r>
      <w:r w:rsidRPr="00287796">
        <w:rPr>
          <w:rFonts w:ascii="Times New Roman" w:hAnsi="Times New Roman" w:cs="Times New Roman"/>
          <w:sz w:val="28"/>
          <w:szCs w:val="28"/>
          <w:lang w:eastAsia="ru-RU"/>
        </w:rPr>
        <w:t>2016г.</w:t>
      </w:r>
      <w:r w:rsidR="00460504" w:rsidRPr="00287796">
        <w:rPr>
          <w:rStyle w:val="a7"/>
          <w:rFonts w:ascii="Times New Roman" w:hAnsi="Times New Roman" w:cs="Times New Roman"/>
          <w:sz w:val="28"/>
          <w:szCs w:val="28"/>
          <w:lang w:eastAsia="ru-RU"/>
        </w:rPr>
        <w:footnoteReference w:id="1"/>
      </w:r>
    </w:p>
    <w:p w:rsidR="00821821" w:rsidRPr="00287796" w:rsidRDefault="00821821"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Плотность населения</w:t>
      </w:r>
      <w:r w:rsidRPr="00287796">
        <w:rPr>
          <w:rFonts w:ascii="Times New Roman" w:hAnsi="Times New Roman" w:cs="Times New Roman"/>
          <w:sz w:val="28"/>
          <w:szCs w:val="28"/>
          <w:lang w:eastAsia="ru-RU"/>
        </w:rPr>
        <w:t xml:space="preserve"> </w:t>
      </w:r>
      <w:r w:rsidR="006F360D">
        <w:rPr>
          <w:rFonts w:ascii="Times New Roman" w:hAnsi="Times New Roman" w:cs="Times New Roman"/>
          <w:sz w:val="28"/>
          <w:szCs w:val="28"/>
          <w:lang w:eastAsia="ru-RU"/>
        </w:rPr>
        <w:t>2</w:t>
      </w:r>
      <w:r w:rsidRPr="00287796">
        <w:rPr>
          <w:rFonts w:ascii="Times New Roman" w:hAnsi="Times New Roman" w:cs="Times New Roman"/>
          <w:sz w:val="28"/>
          <w:szCs w:val="28"/>
          <w:lang w:eastAsia="ru-RU"/>
        </w:rPr>
        <w:t xml:space="preserve"> человека на квадратный километр.</w:t>
      </w:r>
    </w:p>
    <w:p w:rsidR="004D254F" w:rsidRPr="00287796" w:rsidRDefault="003C582B"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Административное деление.</w:t>
      </w:r>
      <w:r w:rsidR="006F360D">
        <w:rPr>
          <w:rFonts w:ascii="Times New Roman" w:hAnsi="Times New Roman" w:cs="Times New Roman"/>
          <w:b/>
          <w:sz w:val="28"/>
          <w:szCs w:val="28"/>
          <w:lang w:eastAsia="ru-RU"/>
        </w:rPr>
        <w:t xml:space="preserve"> </w:t>
      </w:r>
      <w:r w:rsidR="003149F0" w:rsidRPr="00287796">
        <w:rPr>
          <w:rFonts w:ascii="Times New Roman" w:hAnsi="Times New Roman" w:cs="Times New Roman"/>
          <w:sz w:val="28"/>
          <w:szCs w:val="28"/>
          <w:lang w:eastAsia="ru-RU"/>
        </w:rPr>
        <w:t>Страна делится на 21 аймак (область), состоящий из административно-хозяйственных единиц – сомонов</w:t>
      </w:r>
      <w:r w:rsidR="006F360D">
        <w:rPr>
          <w:rFonts w:ascii="Times New Roman" w:hAnsi="Times New Roman" w:cs="Times New Roman"/>
          <w:sz w:val="28"/>
          <w:szCs w:val="28"/>
          <w:lang w:eastAsia="ru-RU"/>
        </w:rPr>
        <w:t xml:space="preserve"> </w:t>
      </w:r>
      <w:r w:rsidR="003149F0" w:rsidRPr="00287796">
        <w:rPr>
          <w:rFonts w:ascii="Times New Roman" w:hAnsi="Times New Roman" w:cs="Times New Roman"/>
          <w:sz w:val="28"/>
          <w:szCs w:val="28"/>
          <w:lang w:eastAsia="ru-RU"/>
        </w:rPr>
        <w:t>(регионов). Каждый сомон состоит из багов (бригад). Всего 342 сомона 1539 багов (бригад).Название сомона совпадает с названием административного центра.</w:t>
      </w:r>
      <w:r w:rsidR="006F360D">
        <w:rPr>
          <w:rFonts w:ascii="Times New Roman" w:hAnsi="Times New Roman" w:cs="Times New Roman"/>
          <w:sz w:val="28"/>
          <w:szCs w:val="28"/>
          <w:lang w:eastAsia="ru-RU"/>
        </w:rPr>
        <w:t xml:space="preserve"> </w:t>
      </w:r>
      <w:r w:rsidR="003149F0" w:rsidRPr="00287796">
        <w:rPr>
          <w:rFonts w:ascii="Times New Roman" w:hAnsi="Times New Roman" w:cs="Times New Roman"/>
          <w:sz w:val="28"/>
          <w:szCs w:val="28"/>
          <w:lang w:eastAsia="ru-RU"/>
        </w:rPr>
        <w:t>В соответствии с Указом Президиума Великого Народного хурала к категории «город» относятся населенные пункты с числом жителей не менее 6 тыс. че</w:t>
      </w:r>
      <w:r w:rsidR="003149F0" w:rsidRPr="00287796">
        <w:rPr>
          <w:rFonts w:ascii="Times New Roman" w:hAnsi="Times New Roman" w:cs="Times New Roman"/>
          <w:sz w:val="28"/>
          <w:szCs w:val="28"/>
          <w:lang w:eastAsia="ru-RU"/>
        </w:rPr>
        <w:lastRenderedPageBreak/>
        <w:t xml:space="preserve">ловек. В настоящее время в Монголии 26 городов, в том числе три города республиканского подчинения: столица Улан-Батор, Дархан, Эрдэнэт, в которых проживает </w:t>
      </w:r>
      <w:r w:rsidR="009A48A8" w:rsidRPr="00287796">
        <w:rPr>
          <w:rFonts w:ascii="Times New Roman" w:hAnsi="Times New Roman" w:cs="Times New Roman"/>
          <w:sz w:val="28"/>
          <w:szCs w:val="28"/>
          <w:lang w:eastAsia="ru-RU"/>
        </w:rPr>
        <w:t>около</w:t>
      </w:r>
      <w:r w:rsidR="003149F0" w:rsidRPr="00287796">
        <w:rPr>
          <w:rFonts w:ascii="Times New Roman" w:hAnsi="Times New Roman" w:cs="Times New Roman"/>
          <w:sz w:val="28"/>
          <w:szCs w:val="28"/>
          <w:lang w:eastAsia="ru-RU"/>
        </w:rPr>
        <w:t xml:space="preserve"> 63% всего городского населения страны. Появление городов в Монголии имеет свою специфику. Племенам кочевников ни к чему были города. Кочевники быстро разбирали свои легкие войлочные домики, грузили их на верблюдов или коней и переходило на другое место, как только оскудевали окружающие пастбища. Все свое у них было с собой. Скот служил самодвижущимся складом продуктов и топлива, в качестве которого использовался засохший навоз домашних животных способный тлеть всю ночь, отдавая тепло. </w:t>
      </w:r>
    </w:p>
    <w:p w:rsidR="003C582B" w:rsidRPr="00287796" w:rsidRDefault="003C582B"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Форма правления.</w:t>
      </w:r>
      <w:r w:rsidRPr="00287796">
        <w:rPr>
          <w:rFonts w:ascii="Times New Roman" w:hAnsi="Times New Roman" w:cs="Times New Roman"/>
          <w:sz w:val="28"/>
          <w:szCs w:val="28"/>
          <w:lang w:eastAsia="ru-RU"/>
        </w:rPr>
        <w:t xml:space="preserve"> Республика. </w:t>
      </w:r>
    </w:p>
    <w:p w:rsidR="003C582B" w:rsidRPr="00287796" w:rsidRDefault="003C582B"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 xml:space="preserve">Глава </w:t>
      </w:r>
      <w:r w:rsidR="006F0AB1" w:rsidRPr="00287796">
        <w:rPr>
          <w:rFonts w:ascii="Times New Roman" w:hAnsi="Times New Roman" w:cs="Times New Roman"/>
          <w:b/>
          <w:sz w:val="28"/>
          <w:szCs w:val="28"/>
          <w:lang w:eastAsia="ru-RU"/>
        </w:rPr>
        <w:t>государства</w:t>
      </w:r>
      <w:r w:rsidRPr="00287796">
        <w:rPr>
          <w:rFonts w:ascii="Times New Roman" w:hAnsi="Times New Roman" w:cs="Times New Roman"/>
          <w:b/>
          <w:sz w:val="28"/>
          <w:szCs w:val="28"/>
          <w:lang w:eastAsia="ru-RU"/>
        </w:rPr>
        <w:t>.</w:t>
      </w:r>
      <w:r w:rsidRPr="00287796">
        <w:rPr>
          <w:rFonts w:ascii="Times New Roman" w:hAnsi="Times New Roman" w:cs="Times New Roman"/>
          <w:sz w:val="28"/>
          <w:szCs w:val="28"/>
          <w:lang w:eastAsia="ru-RU"/>
        </w:rPr>
        <w:t xml:space="preserve"> Президент, </w:t>
      </w:r>
      <w:r w:rsidR="009A48A8" w:rsidRPr="00287796">
        <w:rPr>
          <w:rFonts w:ascii="Times New Roman" w:hAnsi="Times New Roman" w:cs="Times New Roman"/>
          <w:sz w:val="28"/>
          <w:szCs w:val="28"/>
          <w:lang w:eastAsia="ru-RU"/>
        </w:rPr>
        <w:t>избираемый путём всеобщего прямого и тайного голосования сроком на 4 года. Президент может быть переизбран на</w:t>
      </w:r>
      <w:r w:rsidR="006F360D">
        <w:rPr>
          <w:rFonts w:ascii="Times New Roman" w:hAnsi="Times New Roman" w:cs="Times New Roman"/>
          <w:sz w:val="28"/>
          <w:szCs w:val="28"/>
          <w:lang w:eastAsia="ru-RU"/>
        </w:rPr>
        <w:t xml:space="preserve"> повторный срок только один раз </w:t>
      </w:r>
      <w:r w:rsidR="009A48A8" w:rsidRPr="00287796">
        <w:rPr>
          <w:rFonts w:ascii="Times New Roman" w:hAnsi="Times New Roman" w:cs="Times New Roman"/>
          <w:sz w:val="28"/>
          <w:szCs w:val="28"/>
          <w:lang w:eastAsia="ru-RU"/>
        </w:rPr>
        <w:t>(на 2016г</w:t>
      </w:r>
      <w:r w:rsidR="006F360D">
        <w:rPr>
          <w:rFonts w:ascii="Times New Roman" w:hAnsi="Times New Roman" w:cs="Times New Roman"/>
          <w:sz w:val="28"/>
          <w:szCs w:val="28"/>
          <w:lang w:eastAsia="ru-RU"/>
        </w:rPr>
        <w:t>.</w:t>
      </w:r>
      <w:r w:rsidR="009A48A8" w:rsidRPr="00287796">
        <w:rPr>
          <w:rFonts w:ascii="Times New Roman" w:hAnsi="Times New Roman" w:cs="Times New Roman"/>
          <w:sz w:val="28"/>
          <w:szCs w:val="28"/>
          <w:lang w:eastAsia="ru-RU"/>
        </w:rPr>
        <w:t xml:space="preserve"> - Цахиагийн</w:t>
      </w:r>
      <w:r w:rsidR="006F360D">
        <w:rPr>
          <w:rFonts w:ascii="Times New Roman" w:hAnsi="Times New Roman" w:cs="Times New Roman"/>
          <w:sz w:val="28"/>
          <w:szCs w:val="28"/>
          <w:lang w:eastAsia="ru-RU"/>
        </w:rPr>
        <w:t xml:space="preserve"> </w:t>
      </w:r>
      <w:r w:rsidR="009A48A8" w:rsidRPr="00287796">
        <w:rPr>
          <w:rFonts w:ascii="Times New Roman" w:hAnsi="Times New Roman" w:cs="Times New Roman"/>
          <w:sz w:val="28"/>
          <w:szCs w:val="28"/>
          <w:lang w:eastAsia="ru-RU"/>
        </w:rPr>
        <w:t>Элбэгдорж).</w:t>
      </w:r>
    </w:p>
    <w:p w:rsidR="00FF6CB0" w:rsidRPr="00287796" w:rsidRDefault="00FF6CB0"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Премьер-министр</w:t>
      </w:r>
      <w:r w:rsidR="007A08E0" w:rsidRPr="006F360D">
        <w:rPr>
          <w:rFonts w:ascii="Times New Roman" w:hAnsi="Times New Roman" w:cs="Times New Roman"/>
          <w:b/>
          <w:sz w:val="28"/>
          <w:szCs w:val="28"/>
          <w:lang w:eastAsia="ru-RU"/>
        </w:rPr>
        <w:t xml:space="preserve">: </w:t>
      </w:r>
      <w:r w:rsidRPr="00287796">
        <w:rPr>
          <w:rFonts w:ascii="Times New Roman" w:hAnsi="Times New Roman" w:cs="Times New Roman"/>
          <w:sz w:val="28"/>
          <w:szCs w:val="28"/>
          <w:lang w:eastAsia="ru-RU"/>
        </w:rPr>
        <w:t>СайханбилэгЧимэдийн.</w:t>
      </w:r>
    </w:p>
    <w:p w:rsidR="00FF6CB0" w:rsidRPr="00287796" w:rsidRDefault="00FF6CB0"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Председатель ВГХ</w:t>
      </w:r>
      <w:r w:rsidR="007A08E0" w:rsidRPr="00287796">
        <w:rPr>
          <w:rFonts w:ascii="Times New Roman" w:hAnsi="Times New Roman" w:cs="Times New Roman"/>
          <w:b/>
          <w:sz w:val="28"/>
          <w:szCs w:val="28"/>
          <w:lang w:eastAsia="ru-RU"/>
        </w:rPr>
        <w:t>:</w:t>
      </w:r>
      <w:r w:rsidR="006F360D">
        <w:rPr>
          <w:rFonts w:ascii="Times New Roman" w:hAnsi="Times New Roman" w:cs="Times New Roman"/>
          <w:b/>
          <w:sz w:val="28"/>
          <w:szCs w:val="28"/>
          <w:lang w:eastAsia="ru-RU"/>
        </w:rPr>
        <w:t xml:space="preserve"> </w:t>
      </w:r>
      <w:r w:rsidR="007A08E0" w:rsidRPr="00287796">
        <w:rPr>
          <w:rFonts w:ascii="Times New Roman" w:hAnsi="Times New Roman" w:cs="Times New Roman"/>
          <w:sz w:val="28"/>
          <w:szCs w:val="28"/>
          <w:lang w:eastAsia="ru-RU"/>
        </w:rPr>
        <w:t>ЭнхболдЗандаахуугийн.</w:t>
      </w:r>
    </w:p>
    <w:p w:rsidR="003C582B" w:rsidRPr="00287796" w:rsidRDefault="003C582B"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Высший законодательный орган</w:t>
      </w:r>
      <w:r w:rsidRPr="00287796">
        <w:rPr>
          <w:rFonts w:ascii="Times New Roman" w:hAnsi="Times New Roman" w:cs="Times New Roman"/>
          <w:sz w:val="28"/>
          <w:szCs w:val="28"/>
          <w:lang w:eastAsia="ru-RU"/>
        </w:rPr>
        <w:t>. Великий государственный хурал</w:t>
      </w:r>
      <w:r w:rsidR="00E76AEC" w:rsidRPr="00287796">
        <w:rPr>
          <w:rFonts w:ascii="Times New Roman" w:hAnsi="Times New Roman" w:cs="Times New Roman"/>
          <w:sz w:val="28"/>
          <w:szCs w:val="28"/>
          <w:lang w:eastAsia="ru-RU"/>
        </w:rPr>
        <w:t>(</w:t>
      </w:r>
      <w:r w:rsidR="00FF6CB0" w:rsidRPr="00287796">
        <w:rPr>
          <w:rFonts w:ascii="Times New Roman" w:hAnsi="Times New Roman" w:cs="Times New Roman"/>
          <w:sz w:val="28"/>
          <w:szCs w:val="28"/>
          <w:lang w:eastAsia="ru-RU"/>
        </w:rPr>
        <w:t>ВГХ;</w:t>
      </w:r>
      <w:r w:rsidR="006F360D">
        <w:rPr>
          <w:rFonts w:ascii="Times New Roman" w:hAnsi="Times New Roman" w:cs="Times New Roman"/>
          <w:sz w:val="28"/>
          <w:szCs w:val="28"/>
          <w:lang w:eastAsia="ru-RU"/>
        </w:rPr>
        <w:t xml:space="preserve"> </w:t>
      </w:r>
      <w:r w:rsidR="00E76AEC" w:rsidRPr="00287796">
        <w:rPr>
          <w:rFonts w:ascii="Times New Roman" w:hAnsi="Times New Roman" w:cs="Times New Roman"/>
          <w:sz w:val="28"/>
          <w:szCs w:val="28"/>
          <w:lang w:eastAsia="ru-RU"/>
        </w:rPr>
        <w:t>парламент)</w:t>
      </w:r>
      <w:r w:rsidRPr="00287796">
        <w:rPr>
          <w:rFonts w:ascii="Times New Roman" w:hAnsi="Times New Roman" w:cs="Times New Roman"/>
          <w:sz w:val="28"/>
          <w:szCs w:val="28"/>
          <w:lang w:eastAsia="ru-RU"/>
        </w:rPr>
        <w:t xml:space="preserve">, срок полномочий которого 4 года. </w:t>
      </w:r>
    </w:p>
    <w:p w:rsidR="002A2EAA" w:rsidRPr="00287796" w:rsidRDefault="002A2EAA" w:rsidP="008F0417">
      <w:pPr>
        <w:spacing w:line="360" w:lineRule="auto"/>
        <w:ind w:firstLine="567"/>
        <w:jc w:val="both"/>
        <w:rPr>
          <w:rFonts w:ascii="Times New Roman" w:hAnsi="Times New Roman" w:cs="Times New Roman"/>
          <w:sz w:val="28"/>
          <w:szCs w:val="28"/>
          <w:lang w:eastAsia="ru-RU"/>
        </w:rPr>
      </w:pPr>
      <w:r w:rsidRPr="00287796">
        <w:rPr>
          <w:rFonts w:ascii="Times New Roman" w:hAnsi="Times New Roman" w:cs="Times New Roman"/>
          <w:b/>
          <w:sz w:val="28"/>
          <w:szCs w:val="28"/>
          <w:lang w:eastAsia="ru-RU"/>
        </w:rPr>
        <w:t>Крупные города Монголии.</w:t>
      </w:r>
      <w:r w:rsidRPr="00287796">
        <w:rPr>
          <w:rFonts w:ascii="Times New Roman" w:hAnsi="Times New Roman" w:cs="Times New Roman"/>
          <w:sz w:val="28"/>
          <w:szCs w:val="28"/>
          <w:lang w:eastAsia="ru-RU"/>
        </w:rPr>
        <w:t xml:space="preserve"> Дархан, Эрдэнэт. </w:t>
      </w:r>
    </w:p>
    <w:p w:rsidR="00250381" w:rsidRPr="00287796" w:rsidRDefault="00250381"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t>Государственный язык</w:t>
      </w:r>
      <w:r w:rsidR="006F0AB1" w:rsidRPr="00287796">
        <w:rPr>
          <w:rFonts w:ascii="Times New Roman" w:eastAsia="Times New Roman" w:hAnsi="Times New Roman" w:cs="Times New Roman"/>
          <w:b/>
          <w:color w:val="000000"/>
          <w:sz w:val="28"/>
          <w:szCs w:val="28"/>
          <w:lang w:eastAsia="ru-RU"/>
        </w:rPr>
        <w:t>:</w:t>
      </w:r>
      <w:r w:rsidR="006F0AB1" w:rsidRPr="00287796">
        <w:rPr>
          <w:rFonts w:ascii="Times New Roman" w:eastAsia="Times New Roman" w:hAnsi="Times New Roman" w:cs="Times New Roman"/>
          <w:color w:val="000000"/>
          <w:sz w:val="28"/>
          <w:szCs w:val="28"/>
          <w:lang w:eastAsia="ru-RU"/>
        </w:rPr>
        <w:t xml:space="preserve"> монгольский.</w:t>
      </w:r>
    </w:p>
    <w:p w:rsidR="00785546" w:rsidRPr="00287796" w:rsidRDefault="00785546"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t>В городах многие свободно говорят по-русски, на юге страны распространены различные наречия китайского, более 5% населения говорят на казахском языке.</w:t>
      </w:r>
    </w:p>
    <w:p w:rsidR="009A48A8" w:rsidRPr="00287796" w:rsidRDefault="002A2EAA"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t>Религия Монголии.</w:t>
      </w:r>
      <w:r w:rsidRPr="00287796">
        <w:rPr>
          <w:rFonts w:ascii="Times New Roman" w:eastAsia="Times New Roman" w:hAnsi="Times New Roman" w:cs="Times New Roman"/>
          <w:color w:val="000000"/>
          <w:sz w:val="28"/>
          <w:szCs w:val="28"/>
          <w:lang w:eastAsia="ru-RU"/>
        </w:rPr>
        <w:t xml:space="preserve"> Традиционно считалось, что большая часть населения являются последователями ламаистского буддизма, однако в настоящее время принято считать, что большинство атеисты. </w:t>
      </w:r>
    </w:p>
    <w:p w:rsidR="00D172F2" w:rsidRPr="00287796" w:rsidRDefault="006F0AB1"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lastRenderedPageBreak/>
        <w:t>Этнический состав:</w:t>
      </w:r>
      <w:r w:rsidR="004A7310">
        <w:rPr>
          <w:rFonts w:ascii="Times New Roman" w:eastAsia="Times New Roman" w:hAnsi="Times New Roman" w:cs="Times New Roman"/>
          <w:b/>
          <w:color w:val="000000"/>
          <w:sz w:val="28"/>
          <w:szCs w:val="28"/>
          <w:lang w:eastAsia="ru-RU"/>
        </w:rPr>
        <w:t xml:space="preserve"> </w:t>
      </w:r>
      <w:r w:rsidR="00D172F2" w:rsidRPr="00287796">
        <w:rPr>
          <w:rFonts w:ascii="Times New Roman" w:eastAsia="Times New Roman" w:hAnsi="Times New Roman" w:cs="Times New Roman"/>
          <w:color w:val="000000"/>
          <w:sz w:val="28"/>
          <w:szCs w:val="28"/>
          <w:lang w:eastAsia="ru-RU"/>
        </w:rPr>
        <w:t>90%— халха-монголы и бурят-монголы, казахи.</w:t>
      </w:r>
    </w:p>
    <w:p w:rsidR="00D172F2" w:rsidRPr="00287796" w:rsidRDefault="00D172F2"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t>Валюта Монголии.</w:t>
      </w:r>
      <w:r w:rsidRPr="00287796">
        <w:rPr>
          <w:rFonts w:ascii="Times New Roman" w:eastAsia="Times New Roman" w:hAnsi="Times New Roman" w:cs="Times New Roman"/>
          <w:color w:val="000000"/>
          <w:sz w:val="28"/>
          <w:szCs w:val="28"/>
          <w:lang w:eastAsia="ru-RU"/>
        </w:rPr>
        <w:t xml:space="preserve"> Тугрик</w:t>
      </w:r>
      <w:r w:rsidR="009C2C62" w:rsidRPr="00287796">
        <w:rPr>
          <w:rFonts w:ascii="Times New Roman" w:hAnsi="Times New Roman" w:cs="Times New Roman"/>
          <w:sz w:val="28"/>
          <w:szCs w:val="28"/>
        </w:rPr>
        <w:t xml:space="preserve"> (</w:t>
      </w:r>
      <w:r w:rsidR="009C2C62" w:rsidRPr="00287796">
        <w:rPr>
          <w:rFonts w:ascii="Times New Roman" w:eastAsia="Times New Roman" w:hAnsi="Times New Roman" w:cs="Times New Roman"/>
          <w:color w:val="000000"/>
          <w:sz w:val="28"/>
          <w:szCs w:val="28"/>
          <w:lang w:eastAsia="ru-RU"/>
        </w:rPr>
        <w:t>MNT)</w:t>
      </w:r>
      <w:r w:rsidRPr="00287796">
        <w:rPr>
          <w:rFonts w:ascii="Times New Roman" w:eastAsia="Times New Roman" w:hAnsi="Times New Roman" w:cs="Times New Roman"/>
          <w:color w:val="000000"/>
          <w:sz w:val="28"/>
          <w:szCs w:val="28"/>
          <w:lang w:eastAsia="ru-RU"/>
        </w:rPr>
        <w:t xml:space="preserve"> = 100 мунгу. </w:t>
      </w:r>
    </w:p>
    <w:p w:rsidR="006C5409" w:rsidRPr="00287796" w:rsidRDefault="00D172F2"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t>Климат.</w:t>
      </w:r>
      <w:r w:rsidRPr="00287796">
        <w:rPr>
          <w:rFonts w:ascii="Times New Roman" w:eastAsia="Times New Roman" w:hAnsi="Times New Roman" w:cs="Times New Roman"/>
          <w:color w:val="000000"/>
          <w:sz w:val="28"/>
          <w:szCs w:val="28"/>
          <w:lang w:eastAsia="ru-RU"/>
        </w:rPr>
        <w:t xml:space="preserve"> Сухой, резко континентальный, может быть с полным основанием назван «самым континентальным» на планете. Средние температуры января от — 35 °С до — 10°С, июля от + 15 °С до + 26 °С, на юге — до + 40 °С. Осадков выпадает немного, преимущественно летом в виде дождей — 100—200 мм (в горах до 500 мм) в год. </w:t>
      </w:r>
    </w:p>
    <w:p w:rsidR="006C5409" w:rsidRPr="00287796" w:rsidRDefault="00D172F2"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t>Флора Монголии.</w:t>
      </w:r>
      <w:r w:rsidRPr="00287796">
        <w:rPr>
          <w:rFonts w:ascii="Times New Roman" w:eastAsia="Times New Roman" w:hAnsi="Times New Roman" w:cs="Times New Roman"/>
          <w:color w:val="000000"/>
          <w:sz w:val="28"/>
          <w:szCs w:val="28"/>
          <w:lang w:eastAsia="ru-RU"/>
        </w:rPr>
        <w:t xml:space="preserve"> Преобладает степная растительность. На юге — полупустыни и пустыни, в горах местами лесостепи и хвойные леса. </w:t>
      </w:r>
    </w:p>
    <w:p w:rsidR="006C5409" w:rsidRPr="00287796" w:rsidRDefault="00D172F2"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t>Фауна Монголии.</w:t>
      </w:r>
      <w:r w:rsidRPr="00287796">
        <w:rPr>
          <w:rFonts w:ascii="Times New Roman" w:eastAsia="Times New Roman" w:hAnsi="Times New Roman" w:cs="Times New Roman"/>
          <w:color w:val="000000"/>
          <w:sz w:val="28"/>
          <w:szCs w:val="28"/>
          <w:lang w:eastAsia="ru-RU"/>
        </w:rPr>
        <w:t xml:space="preserve"> На территории Монголии обитают сурок, тушканчик, хомяк, заяц, волк, лиса, кабан, рысь, кулан, джейран. </w:t>
      </w:r>
    </w:p>
    <w:p w:rsidR="006C5409" w:rsidRPr="00287796" w:rsidRDefault="00D172F2"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t>Реки и озера.</w:t>
      </w:r>
      <w:r w:rsidRPr="00287796">
        <w:rPr>
          <w:rFonts w:ascii="Times New Roman" w:eastAsia="Times New Roman" w:hAnsi="Times New Roman" w:cs="Times New Roman"/>
          <w:color w:val="000000"/>
          <w:sz w:val="28"/>
          <w:szCs w:val="28"/>
          <w:lang w:eastAsia="ru-RU"/>
        </w:rPr>
        <w:t xml:space="preserve"> Главные реки — Селенга, Керулен, Кобдо, Дзаб-хан, Орхон. Крупнейшие озера — Убсу-Нур, Хубсугул. </w:t>
      </w:r>
    </w:p>
    <w:p w:rsidR="00880EC9" w:rsidRPr="004A7310" w:rsidRDefault="00E8058D" w:rsidP="008F0417">
      <w:pPr>
        <w:spacing w:after="20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b/>
          <w:color w:val="000000"/>
          <w:sz w:val="28"/>
          <w:szCs w:val="28"/>
          <w:lang w:eastAsia="ru-RU"/>
        </w:rPr>
        <w:t>Достопримечательности</w:t>
      </w:r>
      <w:r w:rsidR="00D172F2" w:rsidRPr="00287796">
        <w:rPr>
          <w:rFonts w:ascii="Times New Roman" w:eastAsia="Times New Roman" w:hAnsi="Times New Roman" w:cs="Times New Roman"/>
          <w:b/>
          <w:color w:val="000000"/>
          <w:sz w:val="28"/>
          <w:szCs w:val="28"/>
          <w:lang w:eastAsia="ru-RU"/>
        </w:rPr>
        <w:t>.</w:t>
      </w:r>
      <w:r w:rsidR="00D172F2" w:rsidRPr="00287796">
        <w:rPr>
          <w:rFonts w:ascii="Times New Roman" w:eastAsia="Times New Roman" w:hAnsi="Times New Roman" w:cs="Times New Roman"/>
          <w:color w:val="000000"/>
          <w:sz w:val="28"/>
          <w:szCs w:val="28"/>
          <w:lang w:eastAsia="ru-RU"/>
        </w:rPr>
        <w:t xml:space="preserve"> В Улан-Баторе — Центральный государственный музей, Музей изящных искусств, Музей религии, в пустыне Гоби — большое количество палеонтологических раскопок. </w:t>
      </w:r>
    </w:p>
    <w:p w:rsidR="00245247" w:rsidRDefault="00A57120" w:rsidP="008F0417">
      <w:pPr>
        <w:pStyle w:val="2"/>
        <w:jc w:val="center"/>
        <w:rPr>
          <w:rFonts w:ascii="Times New Roman" w:eastAsia="Times New Roman" w:hAnsi="Times New Roman" w:cs="Times New Roman"/>
          <w:color w:val="auto"/>
          <w:sz w:val="28"/>
          <w:szCs w:val="28"/>
          <w:lang w:eastAsia="ru-RU"/>
        </w:rPr>
      </w:pPr>
      <w:bookmarkStart w:id="3" w:name="_Toc445237322"/>
      <w:r w:rsidRPr="00287796">
        <w:rPr>
          <w:rFonts w:ascii="Times New Roman" w:eastAsia="Times New Roman" w:hAnsi="Times New Roman" w:cs="Times New Roman"/>
          <w:color w:val="auto"/>
          <w:sz w:val="28"/>
          <w:szCs w:val="28"/>
          <w:lang w:eastAsia="ru-RU"/>
        </w:rPr>
        <w:t>1.2 Показатели.</w:t>
      </w:r>
      <w:bookmarkEnd w:id="3"/>
    </w:p>
    <w:p w:rsidR="00F5269E" w:rsidRDefault="00F5269E" w:rsidP="008F0417">
      <w:pPr>
        <w:jc w:val="right"/>
        <w:rPr>
          <w:lang w:eastAsia="ru-RU"/>
        </w:rPr>
      </w:pPr>
    </w:p>
    <w:p w:rsidR="004A7310" w:rsidRPr="004A7310" w:rsidRDefault="004A7310" w:rsidP="008F0417">
      <w:pPr>
        <w:jc w:val="right"/>
        <w:rPr>
          <w:rFonts w:ascii="Times New Roman" w:hAnsi="Times New Roman" w:cs="Times New Roman"/>
          <w:sz w:val="24"/>
          <w:szCs w:val="28"/>
          <w:lang w:eastAsia="ru-RU"/>
        </w:rPr>
      </w:pPr>
      <w:r w:rsidRPr="004A7310">
        <w:rPr>
          <w:rFonts w:ascii="Times New Roman" w:hAnsi="Times New Roman" w:cs="Times New Roman"/>
          <w:sz w:val="24"/>
          <w:szCs w:val="28"/>
          <w:lang w:eastAsia="ru-RU"/>
        </w:rPr>
        <w:t>Таблица 1</w:t>
      </w:r>
    </w:p>
    <w:p w:rsidR="001C1A7B" w:rsidRPr="004A7310" w:rsidRDefault="001C1A7B" w:rsidP="008F0417">
      <w:pPr>
        <w:jc w:val="center"/>
        <w:rPr>
          <w:rFonts w:ascii="Times New Roman" w:hAnsi="Times New Roman" w:cs="Times New Roman"/>
          <w:b/>
          <w:sz w:val="24"/>
          <w:szCs w:val="28"/>
          <w:lang w:eastAsia="ru-RU"/>
        </w:rPr>
      </w:pPr>
      <w:r w:rsidRPr="004A7310">
        <w:rPr>
          <w:rFonts w:ascii="Times New Roman" w:hAnsi="Times New Roman" w:cs="Times New Roman"/>
          <w:b/>
          <w:sz w:val="24"/>
          <w:szCs w:val="28"/>
          <w:lang w:eastAsia="ru-RU"/>
        </w:rPr>
        <w:t>Объем ВВП за последние 5 лет.</w:t>
      </w:r>
      <w:r w:rsidR="00F03B3B" w:rsidRPr="004A7310">
        <w:rPr>
          <w:rStyle w:val="a7"/>
          <w:rFonts w:ascii="Times New Roman" w:hAnsi="Times New Roman" w:cs="Times New Roman"/>
          <w:b/>
          <w:sz w:val="24"/>
          <w:szCs w:val="28"/>
          <w:lang w:eastAsia="ru-RU"/>
        </w:rPr>
        <w:footnoteReference w:id="2"/>
      </w:r>
    </w:p>
    <w:tbl>
      <w:tblPr>
        <w:tblStyle w:val="ac"/>
        <w:tblW w:w="0" w:type="auto"/>
        <w:tblLook w:val="04A0" w:firstRow="1" w:lastRow="0" w:firstColumn="1" w:lastColumn="0" w:noHBand="0" w:noVBand="1"/>
      </w:tblPr>
      <w:tblGrid>
        <w:gridCol w:w="1557"/>
        <w:gridCol w:w="1557"/>
        <w:gridCol w:w="1557"/>
        <w:gridCol w:w="1558"/>
        <w:gridCol w:w="1558"/>
        <w:gridCol w:w="1558"/>
      </w:tblGrid>
      <w:tr w:rsidR="001C1A7B" w:rsidRPr="00287796" w:rsidTr="001C1A7B">
        <w:tc>
          <w:tcPr>
            <w:tcW w:w="1557" w:type="dxa"/>
          </w:tcPr>
          <w:p w:rsidR="001C1A7B" w:rsidRPr="004A7310" w:rsidRDefault="001C1A7B"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Год</w:t>
            </w:r>
          </w:p>
        </w:tc>
        <w:tc>
          <w:tcPr>
            <w:tcW w:w="1557" w:type="dxa"/>
          </w:tcPr>
          <w:p w:rsidR="001C1A7B" w:rsidRPr="004A7310" w:rsidRDefault="001C1A7B" w:rsidP="008F0417">
            <w:pPr>
              <w:spacing w:after="200" w:line="276" w:lineRule="auto"/>
              <w:jc w:val="center"/>
              <w:rPr>
                <w:rFonts w:ascii="Times New Roman" w:eastAsia="Times New Roman" w:hAnsi="Times New Roman" w:cs="Times New Roman"/>
                <w:b/>
                <w:color w:val="000000"/>
                <w:sz w:val="24"/>
                <w:szCs w:val="28"/>
                <w:lang w:val="en-US" w:eastAsia="ru-RU"/>
              </w:rPr>
            </w:pPr>
            <w:r w:rsidRPr="004A7310">
              <w:rPr>
                <w:rFonts w:ascii="Times New Roman" w:eastAsia="Times New Roman" w:hAnsi="Times New Roman" w:cs="Times New Roman"/>
                <w:b/>
                <w:color w:val="000000"/>
                <w:sz w:val="24"/>
                <w:szCs w:val="28"/>
                <w:lang w:val="en-US" w:eastAsia="ru-RU"/>
              </w:rPr>
              <w:t>2011</w:t>
            </w:r>
          </w:p>
        </w:tc>
        <w:tc>
          <w:tcPr>
            <w:tcW w:w="1557" w:type="dxa"/>
          </w:tcPr>
          <w:p w:rsidR="001C1A7B" w:rsidRPr="004A7310" w:rsidRDefault="001C1A7B" w:rsidP="008F0417">
            <w:pPr>
              <w:spacing w:after="200" w:line="276" w:lineRule="auto"/>
              <w:jc w:val="center"/>
              <w:rPr>
                <w:rFonts w:ascii="Times New Roman" w:eastAsia="Times New Roman" w:hAnsi="Times New Roman" w:cs="Times New Roman"/>
                <w:b/>
                <w:color w:val="000000"/>
                <w:sz w:val="24"/>
                <w:szCs w:val="28"/>
                <w:lang w:val="en-US" w:eastAsia="ru-RU"/>
              </w:rPr>
            </w:pPr>
            <w:r w:rsidRPr="004A7310">
              <w:rPr>
                <w:rFonts w:ascii="Times New Roman" w:eastAsia="Times New Roman" w:hAnsi="Times New Roman" w:cs="Times New Roman"/>
                <w:b/>
                <w:color w:val="000000"/>
                <w:sz w:val="24"/>
                <w:szCs w:val="28"/>
                <w:lang w:val="en-US" w:eastAsia="ru-RU"/>
              </w:rPr>
              <w:t>2012</w:t>
            </w:r>
          </w:p>
        </w:tc>
        <w:tc>
          <w:tcPr>
            <w:tcW w:w="1558" w:type="dxa"/>
          </w:tcPr>
          <w:p w:rsidR="001C1A7B" w:rsidRPr="004A7310" w:rsidRDefault="001C1A7B" w:rsidP="008F0417">
            <w:pPr>
              <w:spacing w:after="200" w:line="276" w:lineRule="auto"/>
              <w:jc w:val="center"/>
              <w:rPr>
                <w:rFonts w:ascii="Times New Roman" w:eastAsia="Times New Roman" w:hAnsi="Times New Roman" w:cs="Times New Roman"/>
                <w:b/>
                <w:color w:val="000000"/>
                <w:sz w:val="24"/>
                <w:szCs w:val="28"/>
                <w:lang w:val="en-US" w:eastAsia="ru-RU"/>
              </w:rPr>
            </w:pPr>
            <w:r w:rsidRPr="004A7310">
              <w:rPr>
                <w:rFonts w:ascii="Times New Roman" w:eastAsia="Times New Roman" w:hAnsi="Times New Roman" w:cs="Times New Roman"/>
                <w:b/>
                <w:color w:val="000000"/>
                <w:sz w:val="24"/>
                <w:szCs w:val="28"/>
                <w:lang w:val="en-US" w:eastAsia="ru-RU"/>
              </w:rPr>
              <w:t>2013</w:t>
            </w:r>
          </w:p>
        </w:tc>
        <w:tc>
          <w:tcPr>
            <w:tcW w:w="1558" w:type="dxa"/>
          </w:tcPr>
          <w:p w:rsidR="001C1A7B" w:rsidRPr="004A7310" w:rsidRDefault="001C1A7B" w:rsidP="008F0417">
            <w:pPr>
              <w:spacing w:after="200" w:line="276" w:lineRule="auto"/>
              <w:jc w:val="center"/>
              <w:rPr>
                <w:rFonts w:ascii="Times New Roman" w:eastAsia="Times New Roman" w:hAnsi="Times New Roman" w:cs="Times New Roman"/>
                <w:b/>
                <w:color w:val="000000"/>
                <w:sz w:val="24"/>
                <w:szCs w:val="28"/>
                <w:lang w:val="en-US" w:eastAsia="ru-RU"/>
              </w:rPr>
            </w:pPr>
            <w:r w:rsidRPr="004A7310">
              <w:rPr>
                <w:rFonts w:ascii="Times New Roman" w:eastAsia="Times New Roman" w:hAnsi="Times New Roman" w:cs="Times New Roman"/>
                <w:b/>
                <w:color w:val="000000"/>
                <w:sz w:val="24"/>
                <w:szCs w:val="28"/>
                <w:lang w:val="en-US" w:eastAsia="ru-RU"/>
              </w:rPr>
              <w:t>2014</w:t>
            </w:r>
          </w:p>
        </w:tc>
        <w:tc>
          <w:tcPr>
            <w:tcW w:w="1558" w:type="dxa"/>
          </w:tcPr>
          <w:p w:rsidR="001C1A7B" w:rsidRPr="004A7310" w:rsidRDefault="001C1A7B" w:rsidP="008F0417">
            <w:pPr>
              <w:spacing w:after="200" w:line="276" w:lineRule="auto"/>
              <w:jc w:val="center"/>
              <w:rPr>
                <w:rFonts w:ascii="Times New Roman" w:eastAsia="Times New Roman" w:hAnsi="Times New Roman" w:cs="Times New Roman"/>
                <w:b/>
                <w:color w:val="000000"/>
                <w:sz w:val="24"/>
                <w:szCs w:val="28"/>
                <w:lang w:val="en-US" w:eastAsia="ru-RU"/>
              </w:rPr>
            </w:pPr>
            <w:r w:rsidRPr="004A7310">
              <w:rPr>
                <w:rFonts w:ascii="Times New Roman" w:eastAsia="Times New Roman" w:hAnsi="Times New Roman" w:cs="Times New Roman"/>
                <w:b/>
                <w:color w:val="000000"/>
                <w:sz w:val="24"/>
                <w:szCs w:val="28"/>
                <w:lang w:val="en-US" w:eastAsia="ru-RU"/>
              </w:rPr>
              <w:t>2015</w:t>
            </w:r>
          </w:p>
        </w:tc>
      </w:tr>
      <w:tr w:rsidR="001C1A7B" w:rsidRPr="00287796" w:rsidTr="001C1A7B">
        <w:tc>
          <w:tcPr>
            <w:tcW w:w="1557" w:type="dxa"/>
          </w:tcPr>
          <w:p w:rsidR="001C1A7B" w:rsidRPr="004A7310" w:rsidRDefault="001C1A7B" w:rsidP="008F0417">
            <w:pPr>
              <w:spacing w:after="200" w:line="276" w:lineRule="auto"/>
              <w:jc w:val="center"/>
              <w:rPr>
                <w:rFonts w:ascii="Times New Roman" w:eastAsia="Times New Roman" w:hAnsi="Times New Roman" w:cs="Times New Roman"/>
                <w:b/>
                <w:sz w:val="24"/>
                <w:szCs w:val="28"/>
                <w:lang w:eastAsia="ru-RU"/>
              </w:rPr>
            </w:pPr>
            <w:r w:rsidRPr="004A7310">
              <w:rPr>
                <w:rFonts w:ascii="Times New Roman" w:eastAsia="Times New Roman" w:hAnsi="Times New Roman" w:cs="Times New Roman"/>
                <w:b/>
                <w:sz w:val="24"/>
                <w:szCs w:val="28"/>
                <w:lang w:eastAsia="ru-RU"/>
              </w:rPr>
              <w:t>Млрд.$ (USD)</w:t>
            </w:r>
          </w:p>
        </w:tc>
        <w:tc>
          <w:tcPr>
            <w:tcW w:w="1557" w:type="dxa"/>
          </w:tcPr>
          <w:p w:rsidR="001C1A7B" w:rsidRPr="004A7310" w:rsidRDefault="00243DE2" w:rsidP="008F0417">
            <w:pPr>
              <w:spacing w:after="200" w:line="276" w:lineRule="auto"/>
              <w:jc w:val="center"/>
              <w:rPr>
                <w:rFonts w:ascii="Times New Roman" w:eastAsia="Times New Roman" w:hAnsi="Times New Roman" w:cs="Times New Roman"/>
                <w:sz w:val="24"/>
                <w:szCs w:val="28"/>
                <w:lang w:eastAsia="ru-RU"/>
              </w:rPr>
            </w:pPr>
            <w:r w:rsidRPr="004A7310">
              <w:rPr>
                <w:rFonts w:ascii="Times New Roman" w:eastAsia="Times New Roman" w:hAnsi="Times New Roman" w:cs="Times New Roman"/>
                <w:sz w:val="24"/>
                <w:szCs w:val="28"/>
                <w:lang w:eastAsia="ru-RU"/>
              </w:rPr>
              <w:t>10,41</w:t>
            </w:r>
          </w:p>
        </w:tc>
        <w:tc>
          <w:tcPr>
            <w:tcW w:w="1557" w:type="dxa"/>
          </w:tcPr>
          <w:p w:rsidR="001C1A7B" w:rsidRPr="004A7310" w:rsidRDefault="00243DE2" w:rsidP="008F0417">
            <w:pPr>
              <w:spacing w:after="200" w:line="276" w:lineRule="auto"/>
              <w:jc w:val="center"/>
              <w:rPr>
                <w:rFonts w:ascii="Times New Roman" w:eastAsia="Times New Roman" w:hAnsi="Times New Roman" w:cs="Times New Roman"/>
                <w:sz w:val="24"/>
                <w:szCs w:val="28"/>
                <w:lang w:eastAsia="ru-RU"/>
              </w:rPr>
            </w:pPr>
            <w:r w:rsidRPr="004A7310">
              <w:rPr>
                <w:rFonts w:ascii="Times New Roman" w:eastAsia="Times New Roman" w:hAnsi="Times New Roman" w:cs="Times New Roman"/>
                <w:sz w:val="24"/>
                <w:szCs w:val="28"/>
                <w:lang w:eastAsia="ru-RU"/>
              </w:rPr>
              <w:t>12,29</w:t>
            </w:r>
          </w:p>
        </w:tc>
        <w:tc>
          <w:tcPr>
            <w:tcW w:w="1558" w:type="dxa"/>
          </w:tcPr>
          <w:p w:rsidR="001C1A7B" w:rsidRPr="004A7310" w:rsidRDefault="00243DE2" w:rsidP="008F0417">
            <w:pPr>
              <w:spacing w:after="200" w:line="276" w:lineRule="auto"/>
              <w:jc w:val="center"/>
              <w:rPr>
                <w:rFonts w:ascii="Times New Roman" w:eastAsia="Times New Roman" w:hAnsi="Times New Roman" w:cs="Times New Roman"/>
                <w:sz w:val="24"/>
                <w:szCs w:val="28"/>
                <w:lang w:eastAsia="ru-RU"/>
              </w:rPr>
            </w:pPr>
            <w:r w:rsidRPr="004A7310">
              <w:rPr>
                <w:rFonts w:ascii="Times New Roman" w:eastAsia="Times New Roman" w:hAnsi="Times New Roman" w:cs="Times New Roman"/>
                <w:sz w:val="24"/>
                <w:szCs w:val="28"/>
                <w:lang w:eastAsia="ru-RU"/>
              </w:rPr>
              <w:t>12,58</w:t>
            </w:r>
          </w:p>
        </w:tc>
        <w:tc>
          <w:tcPr>
            <w:tcW w:w="1558" w:type="dxa"/>
          </w:tcPr>
          <w:p w:rsidR="001C1A7B" w:rsidRPr="004A7310" w:rsidRDefault="00243DE2" w:rsidP="008F0417">
            <w:pPr>
              <w:spacing w:after="200" w:line="276" w:lineRule="auto"/>
              <w:jc w:val="center"/>
              <w:rPr>
                <w:rFonts w:ascii="Times New Roman" w:eastAsia="Times New Roman" w:hAnsi="Times New Roman" w:cs="Times New Roman"/>
                <w:sz w:val="24"/>
                <w:szCs w:val="28"/>
                <w:lang w:eastAsia="ru-RU"/>
              </w:rPr>
            </w:pPr>
            <w:r w:rsidRPr="004A7310">
              <w:rPr>
                <w:rFonts w:ascii="Times New Roman" w:eastAsia="Times New Roman" w:hAnsi="Times New Roman" w:cs="Times New Roman"/>
                <w:sz w:val="24"/>
                <w:szCs w:val="28"/>
                <w:lang w:eastAsia="ru-RU"/>
              </w:rPr>
              <w:t>12,04</w:t>
            </w:r>
          </w:p>
        </w:tc>
        <w:tc>
          <w:tcPr>
            <w:tcW w:w="1558" w:type="dxa"/>
          </w:tcPr>
          <w:p w:rsidR="001C1A7B" w:rsidRPr="004A7310" w:rsidRDefault="00243DE2" w:rsidP="008F0417">
            <w:pPr>
              <w:spacing w:after="200" w:line="276" w:lineRule="auto"/>
              <w:jc w:val="center"/>
              <w:rPr>
                <w:rFonts w:ascii="Times New Roman" w:eastAsia="Times New Roman" w:hAnsi="Times New Roman" w:cs="Times New Roman"/>
                <w:sz w:val="24"/>
                <w:szCs w:val="28"/>
                <w:lang w:eastAsia="ru-RU"/>
              </w:rPr>
            </w:pPr>
            <w:r w:rsidRPr="004A7310">
              <w:rPr>
                <w:rFonts w:ascii="Times New Roman" w:eastAsia="Times New Roman" w:hAnsi="Times New Roman" w:cs="Times New Roman"/>
                <w:sz w:val="24"/>
                <w:szCs w:val="28"/>
                <w:lang w:eastAsia="ru-RU"/>
              </w:rPr>
              <w:t>12,41</w:t>
            </w:r>
          </w:p>
        </w:tc>
      </w:tr>
    </w:tbl>
    <w:p w:rsidR="004B4488" w:rsidRPr="004A7310" w:rsidRDefault="00245247" w:rsidP="008F0417">
      <w:pPr>
        <w:spacing w:after="200" w:line="276" w:lineRule="auto"/>
        <w:jc w:val="both"/>
        <w:rPr>
          <w:rFonts w:ascii="Times New Roman" w:eastAsia="Times New Roman" w:hAnsi="Times New Roman" w:cs="Times New Roman"/>
          <w:sz w:val="24"/>
          <w:szCs w:val="28"/>
          <w:lang w:val="en-US" w:eastAsia="ru-RU"/>
        </w:rPr>
      </w:pPr>
      <w:r w:rsidRPr="004A7310">
        <w:rPr>
          <w:rFonts w:ascii="Times New Roman" w:eastAsia="Times New Roman" w:hAnsi="Times New Roman" w:cs="Times New Roman"/>
          <w:sz w:val="24"/>
          <w:szCs w:val="28"/>
          <w:lang w:eastAsia="ru-RU"/>
        </w:rPr>
        <w:t>Источник</w:t>
      </w:r>
      <w:r w:rsidRPr="004A7310">
        <w:rPr>
          <w:rFonts w:ascii="Times New Roman" w:eastAsia="Times New Roman" w:hAnsi="Times New Roman" w:cs="Times New Roman"/>
          <w:sz w:val="24"/>
          <w:szCs w:val="28"/>
          <w:lang w:val="en-US" w:eastAsia="ru-RU"/>
        </w:rPr>
        <w:t>: IMF World Economic Outlook (WEO), October 2015</w:t>
      </w:r>
    </w:p>
    <w:p w:rsidR="00FC6FEA" w:rsidRPr="00287796" w:rsidRDefault="00FC6FEA" w:rsidP="008F0417">
      <w:pPr>
        <w:spacing w:after="200" w:line="360" w:lineRule="auto"/>
        <w:ind w:firstLine="567"/>
        <w:jc w:val="both"/>
        <w:rPr>
          <w:rFonts w:ascii="Times New Roman" w:eastAsia="Times New Roman" w:hAnsi="Times New Roman" w:cs="Times New Roman"/>
          <w:sz w:val="28"/>
          <w:szCs w:val="28"/>
          <w:lang w:eastAsia="ru-RU"/>
        </w:rPr>
      </w:pPr>
      <w:r w:rsidRPr="00287796">
        <w:rPr>
          <w:rFonts w:ascii="Times New Roman" w:eastAsia="Times New Roman" w:hAnsi="Times New Roman" w:cs="Times New Roman"/>
          <w:sz w:val="28"/>
          <w:szCs w:val="28"/>
          <w:lang w:eastAsia="ru-RU"/>
        </w:rPr>
        <w:t>ВВП по покупательским ценам представляет собой сумму валовой добавленной стоимости, созданной всеми производителями-резидентами в эко</w:t>
      </w:r>
      <w:r w:rsidRPr="00287796">
        <w:rPr>
          <w:rFonts w:ascii="Times New Roman" w:eastAsia="Times New Roman" w:hAnsi="Times New Roman" w:cs="Times New Roman"/>
          <w:sz w:val="28"/>
          <w:szCs w:val="28"/>
          <w:lang w:eastAsia="ru-RU"/>
        </w:rPr>
        <w:lastRenderedPageBreak/>
        <w:t>номике, плюс любые налоги на продукцию и минус любые субсидии, не включенные в стоимость продукции. Она рассчитывается без вычета амортизации произведенных активов или без сокращения истощенных природных ресурсов. Данные в текущих долларах США.</w:t>
      </w:r>
    </w:p>
    <w:p w:rsidR="004A7310" w:rsidRPr="004A7310" w:rsidRDefault="004A7310" w:rsidP="008F0417">
      <w:pPr>
        <w:spacing w:after="200" w:line="276" w:lineRule="auto"/>
        <w:jc w:val="right"/>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Таблица 2</w:t>
      </w:r>
    </w:p>
    <w:p w:rsidR="000F5B9A" w:rsidRPr="004A7310" w:rsidRDefault="00464DE4"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 xml:space="preserve">ВВП на душу населения </w:t>
      </w:r>
      <w:r w:rsidR="004F73C0" w:rsidRPr="004A7310">
        <w:rPr>
          <w:rFonts w:ascii="Times New Roman" w:eastAsia="Times New Roman" w:hAnsi="Times New Roman" w:cs="Times New Roman"/>
          <w:b/>
          <w:color w:val="000000"/>
          <w:sz w:val="24"/>
          <w:szCs w:val="28"/>
          <w:lang w:eastAsia="ru-RU"/>
        </w:rPr>
        <w:t xml:space="preserve">за последние 5лет </w:t>
      </w:r>
      <w:r w:rsidR="00B92196" w:rsidRPr="004A7310">
        <w:rPr>
          <w:rFonts w:ascii="Times New Roman" w:eastAsia="Times New Roman" w:hAnsi="Times New Roman" w:cs="Times New Roman"/>
          <w:b/>
          <w:color w:val="000000"/>
          <w:sz w:val="24"/>
          <w:szCs w:val="28"/>
          <w:lang w:eastAsia="ru-RU"/>
        </w:rPr>
        <w:t>по пари</w:t>
      </w:r>
      <w:r w:rsidR="004F73C0" w:rsidRPr="004A7310">
        <w:rPr>
          <w:rFonts w:ascii="Times New Roman" w:eastAsia="Times New Roman" w:hAnsi="Times New Roman" w:cs="Times New Roman"/>
          <w:b/>
          <w:color w:val="000000"/>
          <w:sz w:val="24"/>
          <w:szCs w:val="28"/>
          <w:lang w:eastAsia="ru-RU"/>
        </w:rPr>
        <w:t xml:space="preserve">тету покупательной способности </w:t>
      </w:r>
    </w:p>
    <w:tbl>
      <w:tblPr>
        <w:tblStyle w:val="ac"/>
        <w:tblW w:w="0" w:type="auto"/>
        <w:tblLook w:val="04A0" w:firstRow="1" w:lastRow="0" w:firstColumn="1" w:lastColumn="0" w:noHBand="0" w:noVBand="1"/>
      </w:tblPr>
      <w:tblGrid>
        <w:gridCol w:w="1615"/>
        <w:gridCol w:w="1405"/>
        <w:gridCol w:w="1561"/>
        <w:gridCol w:w="1561"/>
        <w:gridCol w:w="1642"/>
        <w:gridCol w:w="1561"/>
      </w:tblGrid>
      <w:tr w:rsidR="00247234" w:rsidRPr="00287796" w:rsidTr="00247234">
        <w:tc>
          <w:tcPr>
            <w:tcW w:w="1615" w:type="dxa"/>
          </w:tcPr>
          <w:p w:rsidR="00247234" w:rsidRPr="004A7310" w:rsidRDefault="00247234"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Год</w:t>
            </w:r>
          </w:p>
        </w:tc>
        <w:tc>
          <w:tcPr>
            <w:tcW w:w="1405" w:type="dxa"/>
          </w:tcPr>
          <w:p w:rsidR="00247234" w:rsidRPr="004A7310" w:rsidRDefault="00247234"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2011</w:t>
            </w:r>
          </w:p>
        </w:tc>
        <w:tc>
          <w:tcPr>
            <w:tcW w:w="1561" w:type="dxa"/>
          </w:tcPr>
          <w:p w:rsidR="00247234" w:rsidRPr="004A7310" w:rsidRDefault="00247234"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2012</w:t>
            </w:r>
          </w:p>
        </w:tc>
        <w:tc>
          <w:tcPr>
            <w:tcW w:w="1561" w:type="dxa"/>
          </w:tcPr>
          <w:p w:rsidR="00247234" w:rsidRPr="004A7310" w:rsidRDefault="00247234"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2013</w:t>
            </w:r>
          </w:p>
        </w:tc>
        <w:tc>
          <w:tcPr>
            <w:tcW w:w="1642" w:type="dxa"/>
          </w:tcPr>
          <w:p w:rsidR="00247234" w:rsidRPr="004A7310" w:rsidRDefault="00247234"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2014</w:t>
            </w:r>
          </w:p>
        </w:tc>
        <w:tc>
          <w:tcPr>
            <w:tcW w:w="1561" w:type="dxa"/>
          </w:tcPr>
          <w:p w:rsidR="00247234" w:rsidRPr="004A7310" w:rsidRDefault="00247234"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2015</w:t>
            </w:r>
          </w:p>
        </w:tc>
      </w:tr>
      <w:tr w:rsidR="00247234" w:rsidRPr="00287796" w:rsidTr="00247234">
        <w:tc>
          <w:tcPr>
            <w:tcW w:w="1615" w:type="dxa"/>
          </w:tcPr>
          <w:p w:rsidR="00247234" w:rsidRPr="004A7310" w:rsidRDefault="00247234" w:rsidP="008F0417">
            <w:pPr>
              <w:spacing w:after="200" w:line="276" w:lineRule="auto"/>
              <w:jc w:val="center"/>
              <w:rPr>
                <w:rFonts w:ascii="Times New Roman" w:eastAsia="Times New Roman" w:hAnsi="Times New Roman" w:cs="Times New Roman"/>
                <w:b/>
                <w:color w:val="000000"/>
                <w:sz w:val="24"/>
                <w:szCs w:val="28"/>
                <w:lang w:val="en-US" w:eastAsia="ru-RU"/>
              </w:rPr>
            </w:pPr>
            <w:r w:rsidRPr="004A7310">
              <w:rPr>
                <w:rFonts w:ascii="Times New Roman" w:eastAsia="Times New Roman" w:hAnsi="Times New Roman" w:cs="Times New Roman"/>
                <w:b/>
                <w:color w:val="000000"/>
                <w:sz w:val="24"/>
                <w:szCs w:val="28"/>
                <w:lang w:val="en-US" w:eastAsia="ru-RU"/>
              </w:rPr>
              <w:t>$ (USD)</w:t>
            </w:r>
          </w:p>
        </w:tc>
        <w:tc>
          <w:tcPr>
            <w:tcW w:w="1405" w:type="dxa"/>
          </w:tcPr>
          <w:p w:rsidR="00247234" w:rsidRPr="004A7310" w:rsidRDefault="00231F1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8 802</w:t>
            </w:r>
          </w:p>
        </w:tc>
        <w:tc>
          <w:tcPr>
            <w:tcW w:w="1561" w:type="dxa"/>
          </w:tcPr>
          <w:p w:rsidR="00247234" w:rsidRPr="004A7310" w:rsidRDefault="00231F1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9 880</w:t>
            </w:r>
          </w:p>
        </w:tc>
        <w:tc>
          <w:tcPr>
            <w:tcW w:w="1561" w:type="dxa"/>
          </w:tcPr>
          <w:p w:rsidR="00247234" w:rsidRPr="004A7310" w:rsidRDefault="00231F1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11 045</w:t>
            </w:r>
          </w:p>
        </w:tc>
        <w:tc>
          <w:tcPr>
            <w:tcW w:w="1642" w:type="dxa"/>
          </w:tcPr>
          <w:p w:rsidR="00247234" w:rsidRPr="004A7310" w:rsidRDefault="00231F1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11 919</w:t>
            </w:r>
          </w:p>
        </w:tc>
        <w:tc>
          <w:tcPr>
            <w:tcW w:w="1561" w:type="dxa"/>
          </w:tcPr>
          <w:p w:rsidR="00247234" w:rsidRPr="004A7310" w:rsidRDefault="00231F1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12 268</w:t>
            </w:r>
          </w:p>
        </w:tc>
      </w:tr>
    </w:tbl>
    <w:p w:rsidR="00FC6FEA" w:rsidRPr="004A7310" w:rsidRDefault="008F52C3" w:rsidP="008F0417">
      <w:pPr>
        <w:spacing w:after="200" w:line="276" w:lineRule="auto"/>
        <w:rPr>
          <w:rFonts w:ascii="Times New Roman" w:eastAsia="Times New Roman" w:hAnsi="Times New Roman" w:cs="Times New Roman"/>
          <w:color w:val="000000"/>
          <w:sz w:val="24"/>
          <w:szCs w:val="28"/>
          <w:lang w:val="en-US" w:eastAsia="ru-RU"/>
        </w:rPr>
      </w:pPr>
      <w:r w:rsidRPr="004A7310">
        <w:rPr>
          <w:rFonts w:ascii="Times New Roman" w:eastAsia="Times New Roman" w:hAnsi="Times New Roman" w:cs="Times New Roman"/>
          <w:color w:val="000000"/>
          <w:sz w:val="24"/>
          <w:szCs w:val="28"/>
          <w:lang w:eastAsia="ru-RU"/>
        </w:rPr>
        <w:t>Источник</w:t>
      </w:r>
      <w:r w:rsidRPr="004A7310">
        <w:rPr>
          <w:rFonts w:ascii="Times New Roman" w:eastAsia="Times New Roman" w:hAnsi="Times New Roman" w:cs="Times New Roman"/>
          <w:color w:val="000000"/>
          <w:sz w:val="24"/>
          <w:szCs w:val="28"/>
          <w:lang w:val="en-US" w:eastAsia="ru-RU"/>
        </w:rPr>
        <w:t>: IMF World Economic Outlook (WEO), October 2015</w:t>
      </w:r>
    </w:p>
    <w:p w:rsidR="004A7310" w:rsidRPr="004A7310" w:rsidRDefault="004A7310" w:rsidP="008F0417">
      <w:pPr>
        <w:spacing w:after="200" w:line="276" w:lineRule="auto"/>
        <w:jc w:val="right"/>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Таблица 3</w:t>
      </w:r>
    </w:p>
    <w:p w:rsidR="000F5B9A" w:rsidRPr="004A7310" w:rsidRDefault="00880EC9"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Уровень безработицы</w:t>
      </w:r>
      <w:r w:rsidR="004A7310">
        <w:rPr>
          <w:rFonts w:ascii="Times New Roman" w:eastAsia="Times New Roman" w:hAnsi="Times New Roman" w:cs="Times New Roman"/>
          <w:b/>
          <w:color w:val="000000"/>
          <w:sz w:val="24"/>
          <w:szCs w:val="28"/>
          <w:lang w:eastAsia="ru-RU"/>
        </w:rPr>
        <w:t xml:space="preserve"> </w:t>
      </w:r>
      <w:r w:rsidRPr="004A7310">
        <w:rPr>
          <w:rFonts w:ascii="Times New Roman" w:eastAsia="Times New Roman" w:hAnsi="Times New Roman" w:cs="Times New Roman"/>
          <w:b/>
          <w:color w:val="000000"/>
          <w:sz w:val="24"/>
          <w:szCs w:val="28"/>
          <w:lang w:eastAsia="ru-RU"/>
        </w:rPr>
        <w:t>за последние 5лет</w:t>
      </w:r>
    </w:p>
    <w:tbl>
      <w:tblPr>
        <w:tblStyle w:val="ac"/>
        <w:tblW w:w="0" w:type="auto"/>
        <w:tblLook w:val="04A0" w:firstRow="1" w:lastRow="0" w:firstColumn="1" w:lastColumn="0" w:noHBand="0" w:noVBand="1"/>
      </w:tblPr>
      <w:tblGrid>
        <w:gridCol w:w="1597"/>
        <w:gridCol w:w="1557"/>
        <w:gridCol w:w="1557"/>
        <w:gridCol w:w="1558"/>
        <w:gridCol w:w="1558"/>
        <w:gridCol w:w="1558"/>
      </w:tblGrid>
      <w:tr w:rsidR="00880EC9" w:rsidRPr="004A7310" w:rsidTr="00880EC9">
        <w:tc>
          <w:tcPr>
            <w:tcW w:w="1557" w:type="dxa"/>
          </w:tcPr>
          <w:p w:rsidR="00880EC9" w:rsidRPr="004A7310" w:rsidRDefault="00880EC9"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Год</w:t>
            </w:r>
          </w:p>
        </w:tc>
        <w:tc>
          <w:tcPr>
            <w:tcW w:w="1557" w:type="dxa"/>
          </w:tcPr>
          <w:p w:rsidR="00880EC9" w:rsidRPr="004A7310" w:rsidRDefault="00880EC9"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2011</w:t>
            </w:r>
          </w:p>
        </w:tc>
        <w:tc>
          <w:tcPr>
            <w:tcW w:w="1557" w:type="dxa"/>
          </w:tcPr>
          <w:p w:rsidR="00880EC9" w:rsidRPr="004A7310" w:rsidRDefault="00880EC9"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2012</w:t>
            </w:r>
          </w:p>
        </w:tc>
        <w:tc>
          <w:tcPr>
            <w:tcW w:w="1558" w:type="dxa"/>
          </w:tcPr>
          <w:p w:rsidR="00880EC9" w:rsidRPr="004A7310" w:rsidRDefault="00880EC9"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2013</w:t>
            </w:r>
          </w:p>
        </w:tc>
        <w:tc>
          <w:tcPr>
            <w:tcW w:w="1558" w:type="dxa"/>
          </w:tcPr>
          <w:p w:rsidR="00880EC9" w:rsidRPr="004A7310" w:rsidRDefault="00880EC9"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2014</w:t>
            </w:r>
          </w:p>
        </w:tc>
        <w:tc>
          <w:tcPr>
            <w:tcW w:w="1558" w:type="dxa"/>
          </w:tcPr>
          <w:p w:rsidR="00880EC9" w:rsidRPr="004A7310" w:rsidRDefault="00880EC9"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2015</w:t>
            </w:r>
          </w:p>
        </w:tc>
      </w:tr>
      <w:tr w:rsidR="00880EC9" w:rsidRPr="004A7310" w:rsidTr="004A7310">
        <w:tc>
          <w:tcPr>
            <w:tcW w:w="1557" w:type="dxa"/>
          </w:tcPr>
          <w:p w:rsidR="00880EC9" w:rsidRPr="004A7310" w:rsidRDefault="00FC6FEA" w:rsidP="008F0417">
            <w:pPr>
              <w:spacing w:after="200" w:line="276" w:lineRule="auto"/>
              <w:jc w:val="center"/>
              <w:rPr>
                <w:rFonts w:ascii="Times New Roman" w:eastAsia="Times New Roman" w:hAnsi="Times New Roman" w:cs="Times New Roman"/>
                <w:b/>
                <w:color w:val="000000"/>
                <w:sz w:val="24"/>
                <w:szCs w:val="28"/>
                <w:lang w:eastAsia="ru-RU"/>
              </w:rPr>
            </w:pPr>
            <w:r w:rsidRPr="004A7310">
              <w:rPr>
                <w:rFonts w:ascii="Times New Roman" w:eastAsia="Times New Roman" w:hAnsi="Times New Roman" w:cs="Times New Roman"/>
                <w:b/>
                <w:color w:val="000000"/>
                <w:sz w:val="24"/>
                <w:szCs w:val="28"/>
                <w:lang w:eastAsia="ru-RU"/>
              </w:rPr>
              <w:t>в % к численности рабочей силы</w:t>
            </w:r>
          </w:p>
        </w:tc>
        <w:tc>
          <w:tcPr>
            <w:tcW w:w="1557" w:type="dxa"/>
            <w:vAlign w:val="center"/>
          </w:tcPr>
          <w:p w:rsidR="00880EC9" w:rsidRPr="004A7310" w:rsidRDefault="00880EC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7,7</w:t>
            </w:r>
          </w:p>
        </w:tc>
        <w:tc>
          <w:tcPr>
            <w:tcW w:w="1557" w:type="dxa"/>
            <w:vAlign w:val="center"/>
          </w:tcPr>
          <w:p w:rsidR="00880EC9" w:rsidRPr="004A7310" w:rsidRDefault="00880EC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8,2</w:t>
            </w:r>
          </w:p>
        </w:tc>
        <w:tc>
          <w:tcPr>
            <w:tcW w:w="1558" w:type="dxa"/>
            <w:vAlign w:val="center"/>
          </w:tcPr>
          <w:p w:rsidR="00880EC9" w:rsidRPr="004A7310" w:rsidRDefault="00880EC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7,9</w:t>
            </w:r>
          </w:p>
        </w:tc>
        <w:tc>
          <w:tcPr>
            <w:tcW w:w="1558" w:type="dxa"/>
            <w:vAlign w:val="center"/>
          </w:tcPr>
          <w:p w:rsidR="00880EC9" w:rsidRPr="004A7310" w:rsidRDefault="00880EC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7,9</w:t>
            </w:r>
          </w:p>
        </w:tc>
        <w:tc>
          <w:tcPr>
            <w:tcW w:w="1558" w:type="dxa"/>
            <w:vAlign w:val="center"/>
          </w:tcPr>
          <w:p w:rsidR="00880EC9" w:rsidRPr="004A7310" w:rsidRDefault="00880EC9" w:rsidP="008F0417">
            <w:pPr>
              <w:spacing w:after="200" w:line="276" w:lineRule="auto"/>
              <w:jc w:val="center"/>
              <w:rPr>
                <w:rFonts w:ascii="Times New Roman" w:eastAsia="Times New Roman" w:hAnsi="Times New Roman" w:cs="Times New Roman"/>
                <w:color w:val="000000"/>
                <w:sz w:val="24"/>
                <w:szCs w:val="28"/>
                <w:lang w:eastAsia="ru-RU"/>
              </w:rPr>
            </w:pPr>
            <w:r w:rsidRPr="004A7310">
              <w:rPr>
                <w:rFonts w:ascii="Times New Roman" w:eastAsia="Times New Roman" w:hAnsi="Times New Roman" w:cs="Times New Roman"/>
                <w:color w:val="000000"/>
                <w:sz w:val="24"/>
                <w:szCs w:val="28"/>
                <w:lang w:eastAsia="ru-RU"/>
              </w:rPr>
              <w:t>8,0</w:t>
            </w:r>
          </w:p>
        </w:tc>
      </w:tr>
    </w:tbl>
    <w:p w:rsidR="00880EC9" w:rsidRPr="004A7310" w:rsidRDefault="00880EC9" w:rsidP="008F0417">
      <w:pPr>
        <w:spacing w:after="200" w:line="276" w:lineRule="auto"/>
        <w:rPr>
          <w:rFonts w:ascii="Times New Roman" w:eastAsia="Times New Roman" w:hAnsi="Times New Roman" w:cs="Times New Roman"/>
          <w:color w:val="000000"/>
          <w:sz w:val="24"/>
          <w:szCs w:val="28"/>
          <w:lang w:val="en-US" w:eastAsia="ru-RU"/>
        </w:rPr>
      </w:pPr>
      <w:r w:rsidRPr="004A7310">
        <w:rPr>
          <w:rFonts w:ascii="Times New Roman" w:eastAsia="Times New Roman" w:hAnsi="Times New Roman" w:cs="Times New Roman"/>
          <w:color w:val="000000"/>
          <w:sz w:val="24"/>
          <w:szCs w:val="28"/>
          <w:lang w:eastAsia="ru-RU"/>
        </w:rPr>
        <w:t>Источник</w:t>
      </w:r>
      <w:r w:rsidRPr="004A7310">
        <w:rPr>
          <w:rFonts w:ascii="Times New Roman" w:eastAsia="Times New Roman" w:hAnsi="Times New Roman" w:cs="Times New Roman"/>
          <w:color w:val="000000"/>
          <w:sz w:val="24"/>
          <w:szCs w:val="28"/>
          <w:lang w:val="en-US" w:eastAsia="ru-RU"/>
        </w:rPr>
        <w:t>: IMF World Economic Outlook (WEO), October 2015</w:t>
      </w:r>
    </w:p>
    <w:p w:rsidR="004A7310" w:rsidRPr="007619C5" w:rsidRDefault="004A7310" w:rsidP="008F0417">
      <w:pPr>
        <w:jc w:val="both"/>
        <w:rPr>
          <w:rFonts w:ascii="Times New Roman" w:hAnsi="Times New Roman" w:cs="Times New Roman"/>
          <w:color w:val="000000" w:themeColor="text1"/>
          <w:sz w:val="28"/>
          <w:szCs w:val="28"/>
          <w:shd w:val="clear" w:color="auto" w:fill="F5F5F5"/>
          <w:lang w:val="en-US"/>
        </w:rPr>
      </w:pPr>
    </w:p>
    <w:p w:rsidR="00FA1305" w:rsidRPr="008F0417" w:rsidRDefault="00FA1305" w:rsidP="008F0417">
      <w:pPr>
        <w:spacing w:line="360" w:lineRule="auto"/>
        <w:ind w:firstLine="567"/>
        <w:jc w:val="both"/>
        <w:rPr>
          <w:rFonts w:ascii="Times New Roman" w:hAnsi="Times New Roman" w:cs="Times New Roman"/>
          <w:sz w:val="28"/>
        </w:rPr>
      </w:pPr>
      <w:r w:rsidRPr="008F0417">
        <w:rPr>
          <w:rFonts w:ascii="Times New Roman" w:hAnsi="Times New Roman" w:cs="Times New Roman"/>
          <w:b/>
          <w:sz w:val="28"/>
        </w:rPr>
        <w:t>Государственный долг</w:t>
      </w:r>
      <w:r w:rsidRPr="008F0417">
        <w:rPr>
          <w:rFonts w:ascii="Times New Roman" w:hAnsi="Times New Roman" w:cs="Times New Roman"/>
          <w:sz w:val="28"/>
        </w:rPr>
        <w:t xml:space="preserve"> в </w:t>
      </w:r>
      <w:r w:rsidR="00D1579A" w:rsidRPr="008F0417">
        <w:rPr>
          <w:rFonts w:ascii="Times New Roman" w:hAnsi="Times New Roman" w:cs="Times New Roman"/>
          <w:sz w:val="28"/>
        </w:rPr>
        <w:t>2016</w:t>
      </w:r>
      <w:r w:rsidRPr="008F0417">
        <w:rPr>
          <w:rFonts w:ascii="Times New Roman" w:hAnsi="Times New Roman" w:cs="Times New Roman"/>
          <w:sz w:val="28"/>
        </w:rPr>
        <w:t xml:space="preserve"> году: 260 597 308$.</w:t>
      </w:r>
    </w:p>
    <w:p w:rsidR="00C323C2" w:rsidRDefault="00FA1305" w:rsidP="008F0417">
      <w:pPr>
        <w:spacing w:line="360" w:lineRule="auto"/>
        <w:ind w:firstLine="567"/>
        <w:jc w:val="both"/>
        <w:rPr>
          <w:rFonts w:ascii="Times New Roman" w:hAnsi="Times New Roman" w:cs="Times New Roman"/>
          <w:sz w:val="28"/>
        </w:rPr>
      </w:pPr>
      <w:r w:rsidRPr="008F0417">
        <w:rPr>
          <w:rFonts w:ascii="Times New Roman" w:hAnsi="Times New Roman" w:cs="Times New Roman"/>
          <w:b/>
          <w:sz w:val="28"/>
        </w:rPr>
        <w:t>Государственный долг на душу населения</w:t>
      </w:r>
      <w:r w:rsidR="00D1579A" w:rsidRPr="008F0417">
        <w:rPr>
          <w:rFonts w:ascii="Times New Roman" w:hAnsi="Times New Roman" w:cs="Times New Roman"/>
          <w:sz w:val="28"/>
        </w:rPr>
        <w:t xml:space="preserve"> в 2016</w:t>
      </w:r>
      <w:r w:rsidRPr="008F0417">
        <w:rPr>
          <w:rFonts w:ascii="Times New Roman" w:hAnsi="Times New Roman" w:cs="Times New Roman"/>
          <w:sz w:val="28"/>
        </w:rPr>
        <w:t>:</w:t>
      </w:r>
      <w:r w:rsidR="00C74EB0" w:rsidRPr="008F0417">
        <w:rPr>
          <w:rFonts w:ascii="Times New Roman" w:hAnsi="Times New Roman" w:cs="Times New Roman"/>
          <w:sz w:val="28"/>
        </w:rPr>
        <w:t xml:space="preserve"> 4 720$.</w:t>
      </w:r>
    </w:p>
    <w:p w:rsidR="0040056F" w:rsidRPr="0040056F" w:rsidRDefault="0040056F" w:rsidP="0040056F">
      <w:pPr>
        <w:pStyle w:val="3"/>
        <w:shd w:val="clear" w:color="auto" w:fill="FFFFFF"/>
        <w:spacing w:before="0" w:line="360" w:lineRule="auto"/>
        <w:ind w:firstLine="567"/>
        <w:jc w:val="both"/>
        <w:rPr>
          <w:rFonts w:ascii="Times New Roman" w:hAnsi="Times New Roman" w:cs="Times New Roman"/>
          <w:b w:val="0"/>
          <w:bCs w:val="0"/>
          <w:color w:val="auto"/>
          <w:sz w:val="28"/>
          <w:szCs w:val="40"/>
        </w:rPr>
      </w:pPr>
      <w:bookmarkStart w:id="4" w:name="_Toc445237323"/>
      <w:r w:rsidRPr="0040056F">
        <w:rPr>
          <w:rFonts w:ascii="Times New Roman" w:hAnsi="Times New Roman" w:cs="Times New Roman"/>
          <w:b w:val="0"/>
          <w:bCs w:val="0"/>
          <w:color w:val="auto"/>
          <w:sz w:val="28"/>
          <w:szCs w:val="40"/>
        </w:rPr>
        <w:t xml:space="preserve">По уровню жизни населения Монголия в 2015г. занимает </w:t>
      </w:r>
      <w:r w:rsidRPr="0040056F">
        <w:rPr>
          <w:rFonts w:ascii="Times New Roman" w:hAnsi="Times New Roman" w:cs="Times New Roman"/>
          <w:bCs w:val="0"/>
          <w:color w:val="auto"/>
          <w:sz w:val="28"/>
          <w:szCs w:val="40"/>
        </w:rPr>
        <w:t>59 место</w:t>
      </w:r>
      <w:r>
        <w:rPr>
          <w:rFonts w:ascii="Times New Roman" w:hAnsi="Times New Roman" w:cs="Times New Roman"/>
          <w:b w:val="0"/>
          <w:bCs w:val="0"/>
          <w:color w:val="auto"/>
          <w:sz w:val="28"/>
          <w:szCs w:val="40"/>
        </w:rPr>
        <w:t>.</w:t>
      </w:r>
      <w:bookmarkEnd w:id="4"/>
    </w:p>
    <w:p w:rsidR="004A7310" w:rsidRPr="004A7310" w:rsidRDefault="004A7310" w:rsidP="008F0417">
      <w:pPr>
        <w:jc w:val="both"/>
        <w:rPr>
          <w:rFonts w:ascii="Times New Roman" w:eastAsia="Times New Roman" w:hAnsi="Times New Roman" w:cs="Times New Roman"/>
          <w:b/>
          <w:bCs/>
          <w:color w:val="000000" w:themeColor="text1"/>
          <w:sz w:val="28"/>
          <w:szCs w:val="28"/>
          <w:lang w:eastAsia="ru-RU"/>
        </w:rPr>
      </w:pPr>
    </w:p>
    <w:p w:rsidR="00C323C2" w:rsidRPr="00287796" w:rsidRDefault="00C323C2" w:rsidP="008F0417">
      <w:pPr>
        <w:pStyle w:val="2"/>
        <w:jc w:val="center"/>
        <w:rPr>
          <w:rFonts w:ascii="Times New Roman" w:eastAsia="Times New Roman" w:hAnsi="Times New Roman" w:cs="Times New Roman"/>
          <w:color w:val="000000" w:themeColor="text1"/>
          <w:sz w:val="28"/>
          <w:szCs w:val="28"/>
          <w:lang w:eastAsia="ru-RU"/>
        </w:rPr>
      </w:pPr>
      <w:bookmarkStart w:id="5" w:name="_Toc445237324"/>
      <w:r w:rsidRPr="00287796">
        <w:rPr>
          <w:rFonts w:ascii="Times New Roman" w:eastAsia="Times New Roman" w:hAnsi="Times New Roman" w:cs="Times New Roman"/>
          <w:color w:val="000000" w:themeColor="text1"/>
          <w:sz w:val="28"/>
          <w:szCs w:val="28"/>
          <w:lang w:eastAsia="ru-RU"/>
        </w:rPr>
        <w:t>1.3 История: Происхождение, культура и быт монголов</w:t>
      </w:r>
      <w:bookmarkEnd w:id="5"/>
    </w:p>
    <w:p w:rsidR="00C323C2" w:rsidRPr="00287796" w:rsidRDefault="00C323C2" w:rsidP="008F0417">
      <w:pPr>
        <w:spacing w:after="200" w:line="276" w:lineRule="auto"/>
        <w:jc w:val="center"/>
        <w:rPr>
          <w:rFonts w:ascii="Times New Roman" w:eastAsia="Times New Roman" w:hAnsi="Times New Roman" w:cs="Times New Roman"/>
          <w:b/>
          <w:color w:val="000000"/>
          <w:sz w:val="28"/>
          <w:szCs w:val="28"/>
          <w:lang w:eastAsia="ru-RU"/>
        </w:rPr>
      </w:pPr>
    </w:p>
    <w:p w:rsidR="003D219D" w:rsidRPr="00287796" w:rsidRDefault="005840FC"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t>Термин монголы впервые встречается в китайских хрониках VII-X веков. В XIII веке несколько племён, живших на территориях современной Монголии и северо-восточного Китая, объединилась под властью Чингисхана. Они быстро подчинили себе ряд соседних племенных немногочисленных народов, в результате чего образовалась небезызвестная Золотая Орда.</w:t>
      </w:r>
    </w:p>
    <w:p w:rsidR="003D219D" w:rsidRPr="00287796" w:rsidRDefault="005840FC"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lastRenderedPageBreak/>
        <w:t xml:space="preserve"> В XV</w:t>
      </w:r>
      <w:r w:rsidR="00D00FE2">
        <w:rPr>
          <w:rFonts w:ascii="Times New Roman" w:eastAsia="Times New Roman" w:hAnsi="Times New Roman" w:cs="Times New Roman"/>
          <w:color w:val="000000"/>
          <w:sz w:val="28"/>
          <w:szCs w:val="28"/>
          <w:lang w:eastAsia="ru-RU"/>
        </w:rPr>
        <w:t xml:space="preserve"> </w:t>
      </w:r>
      <w:r w:rsidRPr="00287796">
        <w:rPr>
          <w:rFonts w:ascii="Times New Roman" w:eastAsia="Times New Roman" w:hAnsi="Times New Roman" w:cs="Times New Roman"/>
          <w:color w:val="000000"/>
          <w:sz w:val="28"/>
          <w:szCs w:val="28"/>
          <w:lang w:eastAsia="ru-RU"/>
        </w:rPr>
        <w:t xml:space="preserve">веке монголы разделились на западную и восточную группы, а в следующем столетии восточная группа распалась на северную и южную. Северные Монголы, населявшие территорию Монголия с 16 века, стали называться халха (ныне их потомки составляют более 80% населения). Южные Монголы впоследствии оказались на территории Китая. Западные Монголы (ойраты) образовали в 17 — середине 18 века Джунгарское ханство. </w:t>
      </w:r>
    </w:p>
    <w:p w:rsidR="003D219D" w:rsidRPr="00287796" w:rsidRDefault="005840FC"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t xml:space="preserve">Традиционное занятие монголов кочевников — скотоводство: лошади, овцы, козы, верблюды, крупный рогатый скот (коровы, яки, сарлаки). Жилище кочевников — разборная переносная юрта, состоящая из деревянного каркаса покрытого войлоком. Она разделена на несколько частей: северная часть — для гостей, восточная — женская, западная — мужская. </w:t>
      </w:r>
    </w:p>
    <w:p w:rsidR="003D219D" w:rsidRPr="00287796" w:rsidRDefault="005840FC"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t xml:space="preserve">Традиционная мужская и женская одежда — халат (дэли) запахивается слева направо, застёгивается у ворота и на правом боку, перепоясывается шёлковым поясом. Обувь — сапоги (гутулы) с загнутыми вверх носами из прочной кожи на толстой подошве. </w:t>
      </w:r>
    </w:p>
    <w:p w:rsidR="003D219D" w:rsidRPr="00287796" w:rsidRDefault="005840FC"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t>Традиционная пища — мясо (в основном баранина, реже говядина или конина), суп с лапшой и овощами (картофель, капуста, репа),мягкие сыры, сухой творог.</w:t>
      </w:r>
    </w:p>
    <w:p w:rsidR="005840FC" w:rsidRPr="00287796" w:rsidRDefault="005840FC"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t xml:space="preserve"> Среди праздников выделяется надом (конские скачки, стрельба из лука, борьба). Развито песенное и танцевальное искусство, жанры устного народного творчества. </w:t>
      </w:r>
    </w:p>
    <w:p w:rsidR="00E57CD8" w:rsidRPr="00287796" w:rsidRDefault="00E57CD8"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t xml:space="preserve">Первое единое монгольское государство возникло в начале XIII века, когда Чингисхан объединил под своей властью все основные племена монголов. В XVII веке страна по частям была завоевана маньчжурами и до конца 1911 года находилась в составе Цинской империи. К началу XX века Монголия была самой отсталой страной Азии по уровню своего развития. Она находилась под гнетом русского и китайского капитала, местных феодалов. </w:t>
      </w:r>
    </w:p>
    <w:p w:rsidR="00E07565" w:rsidRPr="00287796" w:rsidRDefault="00E07565"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t>Лишь в 1921 году Монгольское государство смогло вновь обрести независимость, тогда оно называлось Монгольской Народной Республикой.</w:t>
      </w:r>
    </w:p>
    <w:p w:rsidR="00E57CD8" w:rsidRPr="00287796" w:rsidRDefault="00E57CD8" w:rsidP="000139DA">
      <w:pPr>
        <w:spacing w:after="0" w:line="360" w:lineRule="auto"/>
        <w:ind w:firstLine="567"/>
        <w:jc w:val="both"/>
        <w:rPr>
          <w:rFonts w:ascii="Times New Roman" w:eastAsia="Times New Roman" w:hAnsi="Times New Roman" w:cs="Times New Roman"/>
          <w:color w:val="000000"/>
          <w:sz w:val="28"/>
          <w:szCs w:val="28"/>
          <w:lang w:eastAsia="ru-RU"/>
        </w:rPr>
      </w:pPr>
      <w:r w:rsidRPr="00287796">
        <w:rPr>
          <w:rFonts w:ascii="Times New Roman" w:eastAsia="Times New Roman" w:hAnsi="Times New Roman" w:cs="Times New Roman"/>
          <w:color w:val="000000"/>
          <w:sz w:val="28"/>
          <w:szCs w:val="28"/>
          <w:lang w:eastAsia="ru-RU"/>
        </w:rPr>
        <w:lastRenderedPageBreak/>
        <w:t>После 192</w:t>
      </w:r>
      <w:r w:rsidR="00E07565" w:rsidRPr="00287796">
        <w:rPr>
          <w:rFonts w:ascii="Times New Roman" w:eastAsia="Times New Roman" w:hAnsi="Times New Roman" w:cs="Times New Roman"/>
          <w:color w:val="000000"/>
          <w:sz w:val="28"/>
          <w:szCs w:val="28"/>
          <w:lang w:eastAsia="ru-RU"/>
        </w:rPr>
        <w:t>4</w:t>
      </w:r>
      <w:r w:rsidRPr="00287796">
        <w:rPr>
          <w:rFonts w:ascii="Times New Roman" w:eastAsia="Times New Roman" w:hAnsi="Times New Roman" w:cs="Times New Roman"/>
          <w:color w:val="000000"/>
          <w:sz w:val="28"/>
          <w:szCs w:val="28"/>
          <w:lang w:eastAsia="ru-RU"/>
        </w:rPr>
        <w:t xml:space="preserve"> года страна развивалась, тесно взаимодействуя с Советской Россией, при помощи которой Монголия добилась определенных успехов в социальном, экономическом и политическом развитии. Под влиянием процессов, протекавших в Советском Союзе в начале 1990-х годов, Монголия вступила в новый этап своего развития — переход от плановой к рыночной экономике, от тоталитарного государства к правовому. </w:t>
      </w:r>
    </w:p>
    <w:p w:rsidR="007619C5" w:rsidRPr="007619C5" w:rsidRDefault="008A04D6" w:rsidP="007619C5">
      <w:pPr>
        <w:rPr>
          <w:lang w:eastAsia="ru-RU"/>
        </w:rPr>
      </w:pPr>
      <w:r>
        <w:rPr>
          <w:rFonts w:ascii="Arial" w:hAnsi="Arial" w:cs="Arial"/>
          <w:color w:val="000000"/>
          <w:sz w:val="18"/>
          <w:szCs w:val="18"/>
        </w:rPr>
        <w:br/>
      </w:r>
    </w:p>
    <w:p w:rsidR="000F5B9A" w:rsidRPr="00287796" w:rsidRDefault="009B5299" w:rsidP="008F0417">
      <w:pPr>
        <w:pStyle w:val="1"/>
        <w:jc w:val="center"/>
        <w:rPr>
          <w:rFonts w:ascii="Times New Roman" w:eastAsia="Times New Roman" w:hAnsi="Times New Roman" w:cs="Times New Roman"/>
          <w:color w:val="000000" w:themeColor="text1"/>
          <w:sz w:val="28"/>
          <w:szCs w:val="28"/>
          <w:lang w:eastAsia="ru-RU"/>
        </w:rPr>
      </w:pPr>
      <w:bookmarkStart w:id="6" w:name="_Toc445237325"/>
      <w:r w:rsidRPr="00287796">
        <w:rPr>
          <w:rFonts w:ascii="Times New Roman" w:eastAsia="Times New Roman" w:hAnsi="Times New Roman" w:cs="Times New Roman"/>
          <w:color w:val="000000" w:themeColor="text1"/>
          <w:sz w:val="28"/>
          <w:szCs w:val="28"/>
          <w:lang w:eastAsia="ru-RU"/>
        </w:rPr>
        <w:t>2. Социально-экономическое развитие Монголии</w:t>
      </w:r>
      <w:bookmarkEnd w:id="6"/>
    </w:p>
    <w:p w:rsidR="007F33E2" w:rsidRPr="00287796" w:rsidRDefault="007F33E2" w:rsidP="008F0417">
      <w:pPr>
        <w:rPr>
          <w:rFonts w:ascii="Times New Roman" w:hAnsi="Times New Roman" w:cs="Times New Roman"/>
          <w:sz w:val="28"/>
          <w:szCs w:val="28"/>
          <w:lang w:eastAsia="ru-RU"/>
        </w:rPr>
      </w:pPr>
    </w:p>
    <w:p w:rsidR="007F33E2" w:rsidRPr="00B24087" w:rsidRDefault="007F33E2" w:rsidP="00B24087">
      <w:pPr>
        <w:pStyle w:val="2"/>
        <w:jc w:val="center"/>
        <w:rPr>
          <w:rFonts w:ascii="Times New Roman" w:hAnsi="Times New Roman" w:cs="Times New Roman"/>
          <w:color w:val="auto"/>
          <w:sz w:val="28"/>
        </w:rPr>
      </w:pPr>
      <w:bookmarkStart w:id="7" w:name="_Toc445237326"/>
      <w:r w:rsidRPr="00B24087">
        <w:rPr>
          <w:rFonts w:ascii="Times New Roman" w:hAnsi="Times New Roman" w:cs="Times New Roman"/>
          <w:color w:val="auto"/>
          <w:sz w:val="28"/>
        </w:rPr>
        <w:t>2.1 Ресурсная база</w:t>
      </w:r>
      <w:bookmarkEnd w:id="7"/>
    </w:p>
    <w:p w:rsidR="00F5269E" w:rsidRPr="00F5269E" w:rsidRDefault="00F5269E" w:rsidP="00F5269E">
      <w:pPr>
        <w:spacing w:line="360" w:lineRule="auto"/>
        <w:ind w:firstLine="567"/>
        <w:jc w:val="both"/>
        <w:rPr>
          <w:lang w:eastAsia="ru-RU"/>
        </w:rPr>
      </w:pPr>
    </w:p>
    <w:p w:rsidR="004004FD" w:rsidRPr="00287796" w:rsidRDefault="004004FD" w:rsidP="00F5269E">
      <w:pPr>
        <w:pStyle w:val="22"/>
        <w:spacing w:before="0" w:beforeAutospacing="0" w:after="0" w:afterAutospacing="0" w:line="360" w:lineRule="auto"/>
        <w:ind w:firstLine="567"/>
        <w:jc w:val="both"/>
        <w:rPr>
          <w:rStyle w:val="apple-converted-space"/>
          <w:color w:val="000000"/>
          <w:sz w:val="28"/>
          <w:szCs w:val="28"/>
        </w:rPr>
      </w:pPr>
      <w:r w:rsidRPr="00287796">
        <w:rPr>
          <w:color w:val="000000"/>
          <w:sz w:val="28"/>
          <w:szCs w:val="28"/>
        </w:rPr>
        <w:t>Благодаря богатым месторождениям полезных ископаемых и сопутствующему развитию добывающего сектора, монгольская экономика перестала зависеть от сельского хозяйства. Монгольские запасы меди, золота, угля, молибдена, флюорита, урана, олова и вольфрама привлекают прямые иностранные инвестиции. Помощь Советского Союза, достигавшая одной трети ВВП страны, закончилась с его распадом в 1991 г. В последующие годы Монголия испытала глубокую рецессию из-за политического бездействия и стихийных бедствий, а также экономический рост, возможный благодаря рыночным реформам и приватизации. В 1997 г. Монголия вступила в ВТО. В 2004-2008 г. рост ВВП достигал 9% в год, в основном благодаря высоким ценам на медь и производству золота. Мировой финансовый кризис жестко ударил по экономике Монголии, замедление мирового экономического роста привело к сокращению экспорта страны, что, в свою очередь, привело к сокращению ВВП на 1,3%. С 2010 г. рост экономики Монголии возобновился, этому способствовало укрепление торговых отношений с соседними странами и высокие государственные расходы внутри страны.</w:t>
      </w:r>
      <w:r w:rsidRPr="00287796">
        <w:rPr>
          <w:rStyle w:val="apple-converted-space"/>
          <w:color w:val="000000"/>
          <w:sz w:val="28"/>
          <w:szCs w:val="28"/>
        </w:rPr>
        <w:t> </w:t>
      </w:r>
    </w:p>
    <w:p w:rsidR="007F33E2" w:rsidRPr="00287796" w:rsidRDefault="00FE2FA5" w:rsidP="00F5269E">
      <w:pPr>
        <w:pStyle w:val="22"/>
        <w:spacing w:before="0" w:beforeAutospacing="0" w:after="0" w:afterAutospacing="0" w:line="360" w:lineRule="auto"/>
        <w:ind w:firstLine="567"/>
        <w:jc w:val="both"/>
        <w:rPr>
          <w:color w:val="000000"/>
          <w:sz w:val="28"/>
          <w:szCs w:val="28"/>
        </w:rPr>
      </w:pPr>
      <w:r w:rsidRPr="00287796">
        <w:rPr>
          <w:sz w:val="28"/>
          <w:szCs w:val="28"/>
        </w:rPr>
        <w:t>В 2010 году в горнодобывающих отраслях Монголии заключено 19 контрактов на сумму 80 млн. долларов, в первом полугодии 2011 года - 13 контрактов на общую сумму в 1 млрд 50 млн долларов. Средняя стоимость одно</w:t>
      </w:r>
      <w:r w:rsidRPr="00287796">
        <w:rPr>
          <w:sz w:val="28"/>
          <w:szCs w:val="28"/>
        </w:rPr>
        <w:lastRenderedPageBreak/>
        <w:t>го соглашения составляет 104 млн. долларов, на 40% выше чем в 2010 году. По данным 2011 года 30% от всех соглашений приходятся на добычу железной руды и каменного угля, по мнению специалистов, эта тенденция сохранится и будет увеличиваться. По данным Pricewaterhouse Coopers, за первое полугодие 2011 года всего было продано 1379 согласований на разработки в горнодобывающей промышленности, на общую сумму в 71 млрд. долларов.</w:t>
      </w:r>
    </w:p>
    <w:p w:rsidR="007F33E2" w:rsidRPr="00287796" w:rsidRDefault="007F33E2" w:rsidP="008F0417">
      <w:pPr>
        <w:jc w:val="both"/>
        <w:rPr>
          <w:rFonts w:ascii="Times New Roman" w:hAnsi="Times New Roman" w:cs="Times New Roman"/>
          <w:sz w:val="28"/>
          <w:szCs w:val="28"/>
          <w:lang w:eastAsia="ru-RU"/>
        </w:rPr>
      </w:pPr>
    </w:p>
    <w:p w:rsidR="006468B9" w:rsidRPr="00F958F9" w:rsidRDefault="006468B9" w:rsidP="00F958F9">
      <w:pPr>
        <w:jc w:val="right"/>
        <w:rPr>
          <w:rFonts w:ascii="Times New Roman" w:hAnsi="Times New Roman" w:cs="Times New Roman"/>
        </w:rPr>
      </w:pPr>
      <w:r w:rsidRPr="00F958F9">
        <w:rPr>
          <w:rFonts w:ascii="Times New Roman" w:hAnsi="Times New Roman" w:cs="Times New Roman"/>
        </w:rPr>
        <w:t xml:space="preserve">Таблица </w:t>
      </w:r>
      <w:r w:rsidR="00F5269E" w:rsidRPr="00F958F9">
        <w:rPr>
          <w:rFonts w:ascii="Times New Roman" w:hAnsi="Times New Roman" w:cs="Times New Roman"/>
        </w:rPr>
        <w:t>4</w:t>
      </w:r>
    </w:p>
    <w:p w:rsidR="006468B9" w:rsidRPr="00B24087" w:rsidRDefault="006468B9" w:rsidP="00B24087">
      <w:pPr>
        <w:jc w:val="center"/>
        <w:rPr>
          <w:rFonts w:ascii="Times New Roman" w:hAnsi="Times New Roman" w:cs="Times New Roman"/>
          <w:sz w:val="24"/>
          <w:szCs w:val="28"/>
        </w:rPr>
      </w:pPr>
      <w:r w:rsidRPr="00B24087">
        <w:rPr>
          <w:rFonts w:ascii="Times New Roman" w:hAnsi="Times New Roman" w:cs="Times New Roman"/>
          <w:sz w:val="24"/>
          <w:szCs w:val="28"/>
        </w:rPr>
        <w:t>Структура экономики Монголии 1970-2013</w:t>
      </w:r>
      <w:r w:rsidR="00C52C61" w:rsidRPr="00B24087">
        <w:rPr>
          <w:rFonts w:ascii="Times New Roman" w:hAnsi="Times New Roman" w:cs="Times New Roman"/>
          <w:sz w:val="24"/>
          <w:szCs w:val="28"/>
        </w:rPr>
        <w:t>, %</w:t>
      </w:r>
    </w:p>
    <w:p w:rsidR="000F5B9A" w:rsidRPr="00287796" w:rsidRDefault="000F5B9A" w:rsidP="008F0417">
      <w:pPr>
        <w:spacing w:after="200" w:line="276" w:lineRule="auto"/>
        <w:jc w:val="center"/>
        <w:rPr>
          <w:rFonts w:ascii="Times New Roman" w:eastAsia="Times New Roman" w:hAnsi="Times New Roman" w:cs="Times New Roman"/>
          <w:b/>
          <w:color w:val="000000"/>
          <w:sz w:val="28"/>
          <w:szCs w:val="28"/>
          <w:lang w:eastAsia="ru-RU"/>
        </w:rPr>
      </w:pPr>
    </w:p>
    <w:tbl>
      <w:tblPr>
        <w:tblStyle w:val="ac"/>
        <w:tblW w:w="0" w:type="auto"/>
        <w:tblLook w:val="04A0" w:firstRow="1" w:lastRow="0" w:firstColumn="1" w:lastColumn="0" w:noHBand="0" w:noVBand="1"/>
      </w:tblPr>
      <w:tblGrid>
        <w:gridCol w:w="2199"/>
        <w:gridCol w:w="1246"/>
        <w:gridCol w:w="1247"/>
        <w:gridCol w:w="1247"/>
        <w:gridCol w:w="1247"/>
        <w:gridCol w:w="1247"/>
        <w:gridCol w:w="1138"/>
      </w:tblGrid>
      <w:tr w:rsidR="006468B9" w:rsidRPr="00464306" w:rsidTr="006468B9">
        <w:tc>
          <w:tcPr>
            <w:tcW w:w="1366" w:type="dxa"/>
          </w:tcPr>
          <w:p w:rsidR="006468B9" w:rsidRPr="00464306" w:rsidRDefault="006468B9" w:rsidP="008F0417">
            <w:pPr>
              <w:spacing w:after="200" w:line="276" w:lineRule="auto"/>
              <w:jc w:val="center"/>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Год</w:t>
            </w:r>
          </w:p>
        </w:tc>
        <w:tc>
          <w:tcPr>
            <w:tcW w:w="1391" w:type="dxa"/>
          </w:tcPr>
          <w:p w:rsidR="006468B9" w:rsidRPr="00464306" w:rsidRDefault="006468B9" w:rsidP="008F0417">
            <w:pPr>
              <w:spacing w:after="200" w:line="276" w:lineRule="auto"/>
              <w:jc w:val="center"/>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1970</w:t>
            </w:r>
          </w:p>
        </w:tc>
        <w:tc>
          <w:tcPr>
            <w:tcW w:w="1390" w:type="dxa"/>
          </w:tcPr>
          <w:p w:rsidR="006468B9" w:rsidRPr="00464306" w:rsidRDefault="006468B9" w:rsidP="008F0417">
            <w:pPr>
              <w:spacing w:after="200" w:line="276" w:lineRule="auto"/>
              <w:jc w:val="center"/>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1980</w:t>
            </w:r>
          </w:p>
        </w:tc>
        <w:tc>
          <w:tcPr>
            <w:tcW w:w="1390" w:type="dxa"/>
          </w:tcPr>
          <w:p w:rsidR="006468B9" w:rsidRPr="00464306" w:rsidRDefault="006468B9" w:rsidP="008F0417">
            <w:pPr>
              <w:spacing w:after="200" w:line="276" w:lineRule="auto"/>
              <w:jc w:val="center"/>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1990</w:t>
            </w:r>
          </w:p>
        </w:tc>
        <w:tc>
          <w:tcPr>
            <w:tcW w:w="1390" w:type="dxa"/>
          </w:tcPr>
          <w:p w:rsidR="006468B9" w:rsidRPr="00464306" w:rsidRDefault="006468B9" w:rsidP="008F0417">
            <w:pPr>
              <w:spacing w:after="200" w:line="276" w:lineRule="auto"/>
              <w:jc w:val="center"/>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2000</w:t>
            </w:r>
          </w:p>
        </w:tc>
        <w:tc>
          <w:tcPr>
            <w:tcW w:w="1391" w:type="dxa"/>
          </w:tcPr>
          <w:p w:rsidR="006468B9" w:rsidRPr="00464306" w:rsidRDefault="006468B9" w:rsidP="008F0417">
            <w:pPr>
              <w:spacing w:after="200" w:line="276" w:lineRule="auto"/>
              <w:jc w:val="center"/>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2010</w:t>
            </w:r>
          </w:p>
        </w:tc>
        <w:tc>
          <w:tcPr>
            <w:tcW w:w="1253" w:type="dxa"/>
          </w:tcPr>
          <w:p w:rsidR="006468B9" w:rsidRPr="00464306" w:rsidRDefault="006468B9" w:rsidP="008F0417">
            <w:pPr>
              <w:spacing w:after="200" w:line="276" w:lineRule="auto"/>
              <w:jc w:val="center"/>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2013</w:t>
            </w:r>
          </w:p>
        </w:tc>
      </w:tr>
      <w:tr w:rsidR="006468B9" w:rsidRPr="00464306" w:rsidTr="006468B9">
        <w:tc>
          <w:tcPr>
            <w:tcW w:w="1366" w:type="dxa"/>
          </w:tcPr>
          <w:p w:rsidR="006468B9" w:rsidRPr="00464306" w:rsidRDefault="006468B9" w:rsidP="008F0417">
            <w:pPr>
              <w:spacing w:after="200" w:line="276" w:lineRule="auto"/>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С/х</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14.4</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14.6</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14.3</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30.9</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16.2</w:t>
            </w:r>
          </w:p>
        </w:tc>
        <w:tc>
          <w:tcPr>
            <w:tcW w:w="1253"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16.5</w:t>
            </w:r>
          </w:p>
        </w:tc>
      </w:tr>
      <w:tr w:rsidR="006468B9" w:rsidRPr="00464306" w:rsidTr="006468B9">
        <w:tc>
          <w:tcPr>
            <w:tcW w:w="1366" w:type="dxa"/>
          </w:tcPr>
          <w:p w:rsidR="006468B9" w:rsidRPr="00464306" w:rsidRDefault="006468B9" w:rsidP="008F0417">
            <w:pPr>
              <w:spacing w:after="200" w:line="276" w:lineRule="auto"/>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Промышленность</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25</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25.2</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31.2</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22.5</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36.1</w:t>
            </w:r>
          </w:p>
        </w:tc>
        <w:tc>
          <w:tcPr>
            <w:tcW w:w="1253"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30.3</w:t>
            </w:r>
          </w:p>
        </w:tc>
      </w:tr>
      <w:tr w:rsidR="006468B9" w:rsidRPr="00464306" w:rsidTr="006468B9">
        <w:tc>
          <w:tcPr>
            <w:tcW w:w="1366" w:type="dxa"/>
          </w:tcPr>
          <w:p w:rsidR="006468B9" w:rsidRPr="00464306" w:rsidRDefault="006468B9" w:rsidP="008F0417">
            <w:pPr>
              <w:spacing w:after="200" w:line="276" w:lineRule="auto"/>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Строительство</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3.8</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3.8</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3.6</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2.5</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1.4</w:t>
            </w:r>
          </w:p>
        </w:tc>
        <w:tc>
          <w:tcPr>
            <w:tcW w:w="1253"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3</w:t>
            </w:r>
          </w:p>
        </w:tc>
      </w:tr>
      <w:tr w:rsidR="006468B9" w:rsidRPr="00464306" w:rsidTr="006468B9">
        <w:tc>
          <w:tcPr>
            <w:tcW w:w="1366" w:type="dxa"/>
          </w:tcPr>
          <w:p w:rsidR="006468B9" w:rsidRPr="00464306" w:rsidRDefault="006468B9" w:rsidP="008F0417">
            <w:pPr>
              <w:spacing w:after="200" w:line="276" w:lineRule="auto"/>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Торговля</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21.4</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21.2</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21.2</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11.7</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10</w:t>
            </w:r>
          </w:p>
        </w:tc>
        <w:tc>
          <w:tcPr>
            <w:tcW w:w="1253"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13.4</w:t>
            </w:r>
          </w:p>
        </w:tc>
      </w:tr>
      <w:tr w:rsidR="006468B9" w:rsidRPr="00464306" w:rsidTr="006468B9">
        <w:tc>
          <w:tcPr>
            <w:tcW w:w="1366" w:type="dxa"/>
          </w:tcPr>
          <w:p w:rsidR="006468B9" w:rsidRPr="00464306" w:rsidRDefault="006468B9" w:rsidP="008F0417">
            <w:pPr>
              <w:spacing w:after="200" w:line="276" w:lineRule="auto"/>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Транспорт</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17</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16.8</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15.2</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11.7</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12</w:t>
            </w:r>
          </w:p>
        </w:tc>
        <w:tc>
          <w:tcPr>
            <w:tcW w:w="1253"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8.3</w:t>
            </w:r>
          </w:p>
        </w:tc>
      </w:tr>
      <w:tr w:rsidR="006468B9" w:rsidRPr="00464306" w:rsidTr="006468B9">
        <w:tc>
          <w:tcPr>
            <w:tcW w:w="1366" w:type="dxa"/>
          </w:tcPr>
          <w:p w:rsidR="006468B9" w:rsidRPr="00464306" w:rsidRDefault="006468B9" w:rsidP="008F0417">
            <w:pPr>
              <w:spacing w:after="200" w:line="276" w:lineRule="auto"/>
              <w:rPr>
                <w:rFonts w:ascii="Times New Roman" w:eastAsia="Times New Roman" w:hAnsi="Times New Roman" w:cs="Times New Roman"/>
                <w:b/>
                <w:color w:val="000000"/>
                <w:sz w:val="24"/>
                <w:szCs w:val="24"/>
                <w:lang w:eastAsia="ru-RU"/>
              </w:rPr>
            </w:pPr>
            <w:r w:rsidRPr="00464306">
              <w:rPr>
                <w:rFonts w:ascii="Times New Roman" w:eastAsia="Times New Roman" w:hAnsi="Times New Roman" w:cs="Times New Roman"/>
                <w:b/>
                <w:color w:val="000000"/>
                <w:sz w:val="24"/>
                <w:szCs w:val="24"/>
                <w:lang w:eastAsia="ru-RU"/>
              </w:rPr>
              <w:t>Услуги</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18.5</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18.3</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14.5</w:t>
            </w:r>
          </w:p>
        </w:tc>
        <w:tc>
          <w:tcPr>
            <w:tcW w:w="1390"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20.8</w:t>
            </w:r>
          </w:p>
        </w:tc>
        <w:tc>
          <w:tcPr>
            <w:tcW w:w="1391"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24.2</w:t>
            </w:r>
          </w:p>
        </w:tc>
        <w:tc>
          <w:tcPr>
            <w:tcW w:w="1253" w:type="dxa"/>
          </w:tcPr>
          <w:p w:rsidR="006468B9" w:rsidRPr="00464306" w:rsidRDefault="006D4BAE" w:rsidP="008F0417">
            <w:pPr>
              <w:spacing w:after="200" w:line="276" w:lineRule="auto"/>
              <w:jc w:val="center"/>
              <w:rPr>
                <w:rFonts w:ascii="Times New Roman" w:eastAsia="Times New Roman" w:hAnsi="Times New Roman" w:cs="Times New Roman"/>
                <w:color w:val="000000"/>
                <w:sz w:val="24"/>
                <w:szCs w:val="24"/>
                <w:lang w:eastAsia="ru-RU"/>
              </w:rPr>
            </w:pPr>
            <w:r w:rsidRPr="00464306">
              <w:rPr>
                <w:rFonts w:ascii="Times New Roman" w:eastAsia="Times New Roman" w:hAnsi="Times New Roman" w:cs="Times New Roman"/>
                <w:color w:val="000000"/>
                <w:sz w:val="24"/>
                <w:szCs w:val="24"/>
                <w:lang w:eastAsia="ru-RU"/>
              </w:rPr>
              <w:t>28.5</w:t>
            </w:r>
          </w:p>
        </w:tc>
      </w:tr>
    </w:tbl>
    <w:p w:rsidR="000F5B9A" w:rsidRPr="00B24087" w:rsidRDefault="000F5B9A" w:rsidP="00B24087">
      <w:pPr>
        <w:spacing w:after="200" w:line="276" w:lineRule="auto"/>
        <w:jc w:val="center"/>
        <w:rPr>
          <w:rFonts w:ascii="Times New Roman" w:eastAsia="Times New Roman" w:hAnsi="Times New Roman" w:cs="Times New Roman"/>
          <w:b/>
          <w:sz w:val="32"/>
          <w:szCs w:val="28"/>
          <w:lang w:eastAsia="ru-RU"/>
        </w:rPr>
      </w:pPr>
    </w:p>
    <w:p w:rsidR="000F5B9A" w:rsidRPr="00B24087" w:rsidRDefault="00464306" w:rsidP="00B24087">
      <w:pPr>
        <w:pStyle w:val="2"/>
        <w:jc w:val="center"/>
        <w:rPr>
          <w:rFonts w:ascii="Times New Roman" w:hAnsi="Times New Roman" w:cs="Times New Roman"/>
          <w:color w:val="auto"/>
          <w:sz w:val="28"/>
        </w:rPr>
      </w:pPr>
      <w:bookmarkStart w:id="8" w:name="_Toc445237327"/>
      <w:r w:rsidRPr="00B24087">
        <w:rPr>
          <w:rFonts w:ascii="Times New Roman" w:hAnsi="Times New Roman" w:cs="Times New Roman"/>
          <w:color w:val="auto"/>
          <w:sz w:val="28"/>
        </w:rPr>
        <w:t>2.2 Ключевые отрасли экономи</w:t>
      </w:r>
      <w:r w:rsidR="00AD67EF" w:rsidRPr="00B24087">
        <w:rPr>
          <w:rFonts w:ascii="Times New Roman" w:hAnsi="Times New Roman" w:cs="Times New Roman"/>
          <w:color w:val="auto"/>
          <w:sz w:val="28"/>
        </w:rPr>
        <w:t>ки Монголии</w:t>
      </w:r>
      <w:bookmarkEnd w:id="8"/>
    </w:p>
    <w:p w:rsidR="00464306" w:rsidRPr="00464306" w:rsidRDefault="00464306" w:rsidP="00464306">
      <w:pPr>
        <w:rPr>
          <w:lang w:eastAsia="ru-RU"/>
        </w:rPr>
      </w:pPr>
    </w:p>
    <w:p w:rsidR="000F5B9A" w:rsidRPr="00287796" w:rsidRDefault="009B7318"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Основные отрасли промышленности - производство строительных материалов, текстильная, шерстяная, суконная, овчинно-шубная, кожевенная, мясоперерабатывающая. Монголия занимает 2-е место в мире по производству кашемировой шерсти.</w:t>
      </w:r>
    </w:p>
    <w:p w:rsidR="009B7318" w:rsidRPr="00287796" w:rsidRDefault="009B7318"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МАШИНОСТРОЕНИЕ </w:t>
      </w:r>
    </w:p>
    <w:p w:rsidR="009B7318" w:rsidRPr="00287796" w:rsidRDefault="009B7318"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Машиностроение в Монголии появилось сравнительно недавно, в 2006 году, когда в Улан-Баторе начал обслуживать пассажиров первый троллейбус, произведенный монгольской компанией «Цахалгаан теевер» - это был </w:t>
      </w:r>
      <w:r w:rsidRPr="00287796">
        <w:rPr>
          <w:rFonts w:ascii="Times New Roman" w:hAnsi="Times New Roman" w:cs="Times New Roman"/>
          <w:sz w:val="28"/>
          <w:szCs w:val="28"/>
        </w:rPr>
        <w:lastRenderedPageBreak/>
        <w:t>первый троллейбус в стране, созданный монгольскими инженерами, и с тех пор значительно продвинулось.</w:t>
      </w:r>
    </w:p>
    <w:p w:rsidR="009B7318" w:rsidRPr="00287796" w:rsidRDefault="009B7318"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С 2009 года компанией «Электротранспорт» производятся дуобусы </w:t>
      </w:r>
      <w:r w:rsidR="00902792" w:rsidRPr="00902792">
        <w:rPr>
          <w:rFonts w:ascii="Times New Roman" w:hAnsi="Times New Roman" w:cs="Times New Roman"/>
          <w:sz w:val="28"/>
          <w:szCs w:val="28"/>
        </w:rPr>
        <w:t>(</w:t>
      </w:r>
      <w:r w:rsidR="00902792" w:rsidRPr="00902792">
        <w:rPr>
          <w:rFonts w:ascii="Times New Roman" w:hAnsi="Times New Roman" w:cs="Times New Roman"/>
          <w:sz w:val="28"/>
          <w:szCs w:val="28"/>
          <w:shd w:val="clear" w:color="auto" w:fill="FFFFFF"/>
        </w:rPr>
        <w:t>гибрид троллейбуса и автобуса)</w:t>
      </w:r>
      <w:r w:rsidR="00902792" w:rsidRPr="00902792">
        <w:rPr>
          <w:rFonts w:ascii="Times New Roman" w:hAnsi="Times New Roman" w:cs="Times New Roman"/>
          <w:sz w:val="28"/>
          <w:szCs w:val="28"/>
        </w:rPr>
        <w:t xml:space="preserve"> </w:t>
      </w:r>
      <w:r w:rsidRPr="00287796">
        <w:rPr>
          <w:rFonts w:ascii="Times New Roman" w:hAnsi="Times New Roman" w:cs="Times New Roman"/>
          <w:sz w:val="28"/>
          <w:szCs w:val="28"/>
        </w:rPr>
        <w:t>JEA800-E разработанные монгольскими конструкторами. Машины экспортируются в Киргизию и Казахстан. Заказы на это транспортное средство также поступили из Чехии, Узбекистана и нескольких стран Азии.</w:t>
      </w:r>
    </w:p>
    <w:p w:rsidR="009B7318" w:rsidRPr="00287796" w:rsidRDefault="009B7318"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В 2012 году инженеры Ё.Энхтөр, Ж.Адилбиш, О.Энхбаатар из национального авиаперевозчика MIAT Mongolian Airlines собрали первый монгольский самолет. Этот одноместный самолет называется «Сон-1». В настоящее время на нем производятся испытательные полеты.</w:t>
      </w:r>
    </w:p>
    <w:p w:rsidR="009B7318" w:rsidRPr="00287796" w:rsidRDefault="009B7318"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Однако преподаватель Монгольского университета науки и техники С. Манас заметил, что, построение пилотируемых летательных аппаратов - это очень дорого - и он специализируется на беспилотных самолетах. Его «Giant Club» насчитывает более 80 активистов, и они работают над проектом БЛА, который может летать на высоте от 200 до 400 километров и следить за безопасностью окружающей среды и экологии. Он считает, что массовое производство таких ЛА может принести большой вклад в экономику Монголии. Финансированием проекта занимается государство.</w:t>
      </w:r>
    </w:p>
    <w:p w:rsidR="009B7318" w:rsidRPr="00287796" w:rsidRDefault="009B7318"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В 2013 году Белоруссия и Монголия договорились о создании совместного предприятия по производству тракторной техники.</w:t>
      </w:r>
    </w:p>
    <w:p w:rsidR="009B7318" w:rsidRPr="00287796" w:rsidRDefault="009B7318"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Производство трамваев на резиновых колесах к 2018 году планирует запустить монгольская компания «Электротранспорт». Новый вид общественного транспорта будет называться «Система BRT». Такой автопоезд за одну поездку сможет перевозить от 300 до 450 пассажиров. На производство нового вида пассажирского транспорта запланировано выделить 212 млн. долларов, которые готов предоставить Азиатский банк развития.</w:t>
      </w:r>
    </w:p>
    <w:p w:rsidR="00134D53" w:rsidRPr="00287796"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ЭНЕРГЕТИКА </w:t>
      </w:r>
    </w:p>
    <w:p w:rsidR="00F958F9"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Теплоэнергетика страны является доминирующей в структуре производства электроэнергии. Всего в стране действует 7 ТЭЦ, построенных в совет</w:t>
      </w:r>
      <w:r w:rsidRPr="00287796">
        <w:rPr>
          <w:rFonts w:ascii="Times New Roman" w:hAnsi="Times New Roman" w:cs="Times New Roman"/>
          <w:sz w:val="28"/>
          <w:szCs w:val="28"/>
        </w:rPr>
        <w:lastRenderedPageBreak/>
        <w:t>ское время при значитель</w:t>
      </w:r>
      <w:r w:rsidR="00F958F9">
        <w:rPr>
          <w:rFonts w:ascii="Times New Roman" w:hAnsi="Times New Roman" w:cs="Times New Roman"/>
          <w:sz w:val="28"/>
          <w:szCs w:val="28"/>
        </w:rPr>
        <w:t>н</w:t>
      </w:r>
      <w:r w:rsidRPr="00287796">
        <w:rPr>
          <w:rFonts w:ascii="Times New Roman" w:hAnsi="Times New Roman" w:cs="Times New Roman"/>
          <w:sz w:val="28"/>
          <w:szCs w:val="28"/>
        </w:rPr>
        <w:t>ой поддержке СССР. Намечено также строительство ТЭЦ в г. Даланзадгад, которая будет обеспечивать электроэнергией аймач</w:t>
      </w:r>
      <w:r w:rsidR="00F958F9">
        <w:rPr>
          <w:rFonts w:ascii="Times New Roman" w:hAnsi="Times New Roman" w:cs="Times New Roman"/>
          <w:sz w:val="28"/>
          <w:szCs w:val="28"/>
        </w:rPr>
        <w:t>ный центр и Таван-</w:t>
      </w:r>
      <w:r w:rsidRPr="00287796">
        <w:rPr>
          <w:rFonts w:ascii="Times New Roman" w:hAnsi="Times New Roman" w:cs="Times New Roman"/>
          <w:sz w:val="28"/>
          <w:szCs w:val="28"/>
        </w:rPr>
        <w:t xml:space="preserve">Толгойтский угольный разрез. </w:t>
      </w:r>
    </w:p>
    <w:p w:rsidR="000F5B9A" w:rsidRPr="00287796"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В стране построено несколько ГЭС малой мощности (от 0,5 до 2 МВт). С целью возможности регуляции суточного графика нагрузки энергосистемы и покрытия дефицита на востоке и северо-востоке страны ведётся сокращение числа малых дизельных электростанций.</w:t>
      </w:r>
    </w:p>
    <w:p w:rsidR="00134D53" w:rsidRPr="00287796"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Десятки дизельных электростанций мощностью от 10 КВт. до 3 МВт. обеспечивают электроэнергией отдаленные районы страны и не имеют электрических связей с энергосистемами Монголии. Кочевники- скотоводы чаще всего используют установками на основе солнечных батарей (в том числе и в результате реализации национальной программы обеспечения всех кочевников солнечными батареями </w:t>
      </w:r>
      <w:r w:rsidR="00F958F9">
        <w:rPr>
          <w:rFonts w:ascii="Times New Roman" w:hAnsi="Times New Roman" w:cs="Times New Roman"/>
          <w:sz w:val="28"/>
          <w:szCs w:val="28"/>
        </w:rPr>
        <w:t>«100 тысяч солнечных юрт»</w:t>
      </w:r>
      <w:r w:rsidRPr="00287796">
        <w:rPr>
          <w:rFonts w:ascii="Times New Roman" w:hAnsi="Times New Roman" w:cs="Times New Roman"/>
          <w:sz w:val="28"/>
          <w:szCs w:val="28"/>
        </w:rPr>
        <w:t>), гораздо реже — автономными дизельными мини-электростанциями.</w:t>
      </w:r>
    </w:p>
    <w:p w:rsidR="00134D53" w:rsidRPr="00287796"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СЕЛЬСКОЕ ХОЗЯЙСТВО</w:t>
      </w:r>
    </w:p>
    <w:p w:rsidR="00134D53" w:rsidRPr="00287796"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 Из-за сурового континентального климата Монголии, сельское хозяйство остаётся уязвимым к стихийным бедствиям в виде сильной засухи или холода. В стране мало пахотных земель, но зато около 80 % территории используется как пастбища. Большинство сельского населения занято выпасом домашнего скота, состоящего из овец, коз, крупного рогатого скота, лошадей и верблюдов. Это единственное в современном мире государство, в котором основная отрасль — кочевое животноводство. Разводят овец, крупный рогатый скот, лошадей и верблюдов; в высокогорных и таежных районах — яков и оленей. Монголия имеет большее количество скота на душу населения, чем любая другая страна в мире. Также выращивается пшеница, картофель и другие овощи, кроме того, помидоры и арбузы.</w:t>
      </w:r>
    </w:p>
    <w:p w:rsidR="00134D53" w:rsidRPr="00287796"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ПАСТБИЩНОЕ ЖИВОТНОВОДСТВО </w:t>
      </w:r>
    </w:p>
    <w:p w:rsidR="00134D53" w:rsidRPr="00287796" w:rsidRDefault="00134D53" w:rsidP="00377299">
      <w:pPr>
        <w:spacing w:after="0" w:line="360" w:lineRule="auto"/>
        <w:ind w:firstLine="567"/>
        <w:jc w:val="both"/>
        <w:rPr>
          <w:rFonts w:ascii="Times New Roman" w:eastAsia="Times New Roman" w:hAnsi="Times New Roman" w:cs="Times New Roman"/>
          <w:b/>
          <w:color w:val="000000"/>
          <w:sz w:val="28"/>
          <w:szCs w:val="28"/>
          <w:lang w:eastAsia="ru-RU"/>
        </w:rPr>
      </w:pPr>
      <w:r w:rsidRPr="00287796">
        <w:rPr>
          <w:rFonts w:ascii="Times New Roman" w:hAnsi="Times New Roman" w:cs="Times New Roman"/>
          <w:sz w:val="28"/>
          <w:szCs w:val="28"/>
        </w:rPr>
        <w:t>Пастбищное животноводство по-прежнему остаётся важным видом хозяйственной деятельности. На сегодняшний день Монголия находится в чис</w:t>
      </w:r>
      <w:r w:rsidRPr="00287796">
        <w:rPr>
          <w:rFonts w:ascii="Times New Roman" w:hAnsi="Times New Roman" w:cs="Times New Roman"/>
          <w:sz w:val="28"/>
          <w:szCs w:val="28"/>
        </w:rPr>
        <w:lastRenderedPageBreak/>
        <w:t>ле ведущих стран мира по поголовью скота в расчёте на душу населения (приблизительно 12 голов на одного человека).</w:t>
      </w:r>
    </w:p>
    <w:p w:rsidR="000F5B9A" w:rsidRPr="00287796"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На основании принятого в 1990 закона об иностранных инвестициях граждане других государств получили возможность владеть акциями различного типа предприятий — от фирм со 100-процентным иностранным капиталом до совместных компаний. Были приняты новые законы, касающиеся налогообложения и банковских операций, кредита и долговых обязательств. В мае 1991 вступил в действие закон о приватизации, по которому государственная собственность могла переходить в руки «законопослушных» граждан (то есть тех, кто ранее не совершал серьёзных преступлений), постоянно проживающих в стране. Каждому гражданину был выдан особый инвестиционный купон, который можно было купить, продать или вручить любому другому лицу. Держатели подобных купонов становились активными участниками специальных аукционов, с помощью которых приватизировалась государственная собственность. Позднее в 1991 были ликвидированы «госхозы» и кооперативные животноводческие объединения, началась передача в частную собственность земли и скота.</w:t>
      </w:r>
    </w:p>
    <w:p w:rsidR="00CD5CAC" w:rsidRPr="00287796"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ЗЕМЛЕДЕЛИЕ </w:t>
      </w:r>
    </w:p>
    <w:p w:rsidR="00134D53" w:rsidRDefault="00134D53" w:rsidP="00377299">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Количество пахотных земель в стране крайне мало. В основном эти территории сосредоточены вокруг крупных городов на севере страны.</w:t>
      </w:r>
    </w:p>
    <w:p w:rsidR="00F958F9" w:rsidRPr="00287796" w:rsidRDefault="00F958F9" w:rsidP="00377299">
      <w:pPr>
        <w:spacing w:after="0" w:line="360" w:lineRule="auto"/>
        <w:ind w:firstLine="567"/>
        <w:jc w:val="both"/>
        <w:rPr>
          <w:rFonts w:ascii="Times New Roman" w:hAnsi="Times New Roman" w:cs="Times New Roman"/>
          <w:sz w:val="28"/>
          <w:szCs w:val="28"/>
        </w:rPr>
      </w:pPr>
    </w:p>
    <w:p w:rsidR="00CD5CAC" w:rsidRDefault="00F958F9" w:rsidP="00F958F9">
      <w:pPr>
        <w:pStyle w:val="2"/>
        <w:jc w:val="center"/>
        <w:rPr>
          <w:rFonts w:ascii="Times New Roman" w:hAnsi="Times New Roman" w:cs="Times New Roman"/>
          <w:color w:val="auto"/>
          <w:sz w:val="28"/>
        </w:rPr>
      </w:pPr>
      <w:bookmarkStart w:id="9" w:name="_Toc445237328"/>
      <w:r w:rsidRPr="00F958F9">
        <w:rPr>
          <w:rFonts w:ascii="Times New Roman" w:hAnsi="Times New Roman" w:cs="Times New Roman"/>
          <w:color w:val="auto"/>
          <w:sz w:val="28"/>
        </w:rPr>
        <w:t>2.3 Инвестиции Монголии</w:t>
      </w:r>
      <w:bookmarkEnd w:id="9"/>
    </w:p>
    <w:p w:rsidR="00F958F9" w:rsidRPr="00F958F9" w:rsidRDefault="00F958F9" w:rsidP="00F958F9"/>
    <w:p w:rsidR="00134D53" w:rsidRPr="00287796" w:rsidRDefault="00CD5CAC" w:rsidP="00B24087">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К сильным сторонам Монголии следует отнести высокий уровень защиты инвесторов (22 место в мире), относительную простоту регистрации предприятий (25-е место в мире) и регистрации собственности (27-е место в мире), а также проработанность законодательства направленного на обеспечение исполнения контрактов (30-е место в мире).</w:t>
      </w:r>
    </w:p>
    <w:p w:rsidR="00CD5CAC" w:rsidRPr="00287796" w:rsidRDefault="00CD5CAC" w:rsidP="00B24087">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Отдельно стоит отметить принятые в конце 2013 года поправки к закону об инвестициях, согласно которым частным инвесторам больше не требуется </w:t>
      </w:r>
      <w:r w:rsidRPr="00287796">
        <w:rPr>
          <w:rFonts w:ascii="Times New Roman" w:hAnsi="Times New Roman" w:cs="Times New Roman"/>
          <w:sz w:val="28"/>
          <w:szCs w:val="28"/>
        </w:rPr>
        <w:lastRenderedPageBreak/>
        <w:t>специальное разрешение монгольского правительства на инвестирование в предприятия, относящиеся к стратегически важным отраслям промышленности. Теперь такое разрешение необходимо лишь иностранным государственным корпорациям планирующим приобрести более 33% акций в предприятиях стратегических отраслей или более 50% - в прочих отраслях. Закон уже вызвал положительную реакцию со стороны инвесторов и, несомненно, приведет к дополнительному притоку иностранных инвестиций на территорию Монголии.</w:t>
      </w:r>
    </w:p>
    <w:p w:rsidR="00CD5CAC" w:rsidRPr="00287796" w:rsidRDefault="00CD5CAC" w:rsidP="00B24087">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К слабым сторонам монгольской деловой среды относится неконкурентоспособное таможенное законодательство, требующее оформления огромного пакета документов, значительных временных затрат, как на импорт, так и на экспорт, а также высокие таможенные тарифы, примерно в три раза превышающие средний размер таможенных пошлин и платежей по странам Азии и ОЭСР.</w:t>
      </w:r>
    </w:p>
    <w:p w:rsidR="00CD5CAC" w:rsidRPr="00287796" w:rsidRDefault="00CD5CAC" w:rsidP="00B24087">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Кроме того, в Монголии крайне сложно получить разрешение на строительство и подключение к электроэнергии, а также вернуть средства в случае банкротства монгольского партнера. В среднем возврат с одного доллара при разрешении неплатежеспособности составляет менее 22 центов, что, впрочем, достаточно типично для всего азиатского региона.</w:t>
      </w:r>
    </w:p>
    <w:p w:rsidR="00CD5CAC" w:rsidRPr="00287796" w:rsidRDefault="00CD5CAC" w:rsidP="00B24087">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В целом, приемлемый деловой климат и огромные перспективы развития сырьевой и добывающей промышленности сделали Монголию страной привлекательной не только дл</w:t>
      </w:r>
      <w:r w:rsidR="00BB3B86">
        <w:rPr>
          <w:rFonts w:ascii="Times New Roman" w:hAnsi="Times New Roman" w:cs="Times New Roman"/>
          <w:sz w:val="28"/>
          <w:szCs w:val="28"/>
        </w:rPr>
        <w:t>я крупного капитала, но и для</w:t>
      </w:r>
      <w:r w:rsidRPr="00287796">
        <w:rPr>
          <w:rFonts w:ascii="Times New Roman" w:hAnsi="Times New Roman" w:cs="Times New Roman"/>
          <w:sz w:val="28"/>
          <w:szCs w:val="28"/>
        </w:rPr>
        <w:t xml:space="preserve"> портфельных инвесторов, а также для мелких инвесторов - физических лиц.</w:t>
      </w:r>
    </w:p>
    <w:p w:rsidR="00CD5CAC" w:rsidRPr="00287796" w:rsidRDefault="00CD5CAC" w:rsidP="00B24087">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Для крупного капитала перспективы понятны – это прямые и портфельные инвестиции в создаваемые на территории Монголии новые предприятия. Однако, для небольших инвесторов могут представлять интерес инвестиции в монгольские ценные бумаги</w:t>
      </w:r>
      <w:r w:rsidR="00BB3B86">
        <w:rPr>
          <w:rFonts w:ascii="Times New Roman" w:hAnsi="Times New Roman" w:cs="Times New Roman"/>
          <w:sz w:val="28"/>
          <w:szCs w:val="28"/>
        </w:rPr>
        <w:t xml:space="preserve">, поступающие на фондовый рынок, </w:t>
      </w:r>
      <w:r w:rsidRPr="00287796">
        <w:rPr>
          <w:rFonts w:ascii="Times New Roman" w:hAnsi="Times New Roman" w:cs="Times New Roman"/>
          <w:sz w:val="28"/>
          <w:szCs w:val="28"/>
        </w:rPr>
        <w:t>а также инвестиции в другие активы, например, в недвижимость.</w:t>
      </w:r>
    </w:p>
    <w:p w:rsidR="00CD5CAC" w:rsidRPr="00287796" w:rsidRDefault="00CD5CAC" w:rsidP="00B24087">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Так, согласно опубликованному в январе 2014 года отчету «Global Property Markets 2014», подготовленному экспертами Property Frontiers, Мон</w:t>
      </w:r>
      <w:r w:rsidRPr="00287796">
        <w:rPr>
          <w:rFonts w:ascii="Times New Roman" w:hAnsi="Times New Roman" w:cs="Times New Roman"/>
          <w:sz w:val="28"/>
          <w:szCs w:val="28"/>
        </w:rPr>
        <w:lastRenderedPageBreak/>
        <w:t>голия (наряду с Бразилией и Гренадой) включена в список наиболее перспективных стран, с точки зрения инвестиций в объекты недвижимости.</w:t>
      </w:r>
    </w:p>
    <w:p w:rsidR="00CD5CAC" w:rsidRPr="00287796" w:rsidRDefault="00CD5CAC" w:rsidP="00B24087">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Причина инвестиционной привлекательности монгольских квадратных метров очень проста – стремительный рост ВВП уже привел к многократному увеличению в Монголии числа людей относящихся к среднему классу и выше среднего. И в ближайшие годы эта тенденция несомненно сохранится. Это вызывает значительный рост числа платежеспособного населения заинтересованного в приобретении квартир и коттеджей бизнес-класса, что стимулирует монгольский рынок недвижимости, делая его выгодным для вложения средств.</w:t>
      </w:r>
    </w:p>
    <w:p w:rsidR="00CD5CAC" w:rsidRDefault="00210594" w:rsidP="00210594">
      <w:pPr>
        <w:pStyle w:val="1"/>
        <w:rPr>
          <w:rFonts w:ascii="Times New Roman" w:hAnsi="Times New Roman" w:cs="Times New Roman"/>
          <w:color w:val="auto"/>
          <w:sz w:val="28"/>
        </w:rPr>
      </w:pPr>
      <w:bookmarkStart w:id="10" w:name="_Toc445237329"/>
      <w:r w:rsidRPr="00210594">
        <w:rPr>
          <w:rFonts w:ascii="Times New Roman" w:hAnsi="Times New Roman" w:cs="Times New Roman"/>
          <w:color w:val="auto"/>
          <w:sz w:val="28"/>
        </w:rPr>
        <w:t>3. Международные связи Монголии и внешнеэкономическая деятельность</w:t>
      </w:r>
      <w:bookmarkEnd w:id="10"/>
      <w:r w:rsidR="00CD5CAC" w:rsidRPr="00210594">
        <w:rPr>
          <w:rFonts w:ascii="Times New Roman" w:hAnsi="Times New Roman" w:cs="Times New Roman"/>
          <w:color w:val="auto"/>
          <w:sz w:val="28"/>
        </w:rPr>
        <w:t xml:space="preserve"> </w:t>
      </w:r>
    </w:p>
    <w:p w:rsidR="00210594" w:rsidRPr="00210594" w:rsidRDefault="00210594" w:rsidP="00210594"/>
    <w:p w:rsidR="00CD5CAC" w:rsidRPr="00287796" w:rsidRDefault="00CD5CAC" w:rsidP="00210594">
      <w:pPr>
        <w:spacing w:after="200" w:line="360" w:lineRule="auto"/>
        <w:ind w:firstLine="567"/>
        <w:jc w:val="both"/>
        <w:rPr>
          <w:rFonts w:ascii="Times New Roman" w:eastAsia="Times New Roman" w:hAnsi="Times New Roman" w:cs="Times New Roman"/>
          <w:b/>
          <w:color w:val="000000"/>
          <w:sz w:val="28"/>
          <w:szCs w:val="28"/>
          <w:lang w:eastAsia="ru-RU"/>
        </w:rPr>
      </w:pPr>
      <w:r w:rsidRPr="00287796">
        <w:rPr>
          <w:rFonts w:ascii="Times New Roman" w:hAnsi="Times New Roman" w:cs="Times New Roman"/>
          <w:sz w:val="28"/>
          <w:szCs w:val="28"/>
        </w:rPr>
        <w:t>Несмотря на небольшие территориальные размеры, Монголия принимает очень активное участие во внешней торговле и политике. Конечно же, по причине близости с Россией и Китаем большой процент импорта и экспорта приходится на эти страны. Кроме того Монголия эффективно сотрудничает с Японией, Кореей, Германией и многими другими странами. Всего в этом списке 95 стран, тогда как экспорт включает только 55 стран.</w:t>
      </w:r>
    </w:p>
    <w:p w:rsidR="00696031" w:rsidRPr="00287796" w:rsidRDefault="00696031" w:rsidP="00210594">
      <w:pPr>
        <w:spacing w:line="360" w:lineRule="auto"/>
        <w:ind w:firstLine="567"/>
        <w:jc w:val="both"/>
        <w:rPr>
          <w:rFonts w:ascii="Times New Roman" w:eastAsia="Calibri" w:hAnsi="Times New Roman" w:cs="Times New Roman"/>
          <w:sz w:val="28"/>
          <w:szCs w:val="28"/>
        </w:rPr>
      </w:pPr>
      <w:r w:rsidRPr="00287796">
        <w:rPr>
          <w:rFonts w:ascii="Times New Roman" w:eastAsia="Calibri" w:hAnsi="Times New Roman" w:cs="Times New Roman"/>
          <w:sz w:val="28"/>
          <w:szCs w:val="28"/>
        </w:rPr>
        <w:t xml:space="preserve">По итогам 2010 года сальдо внешнеторгового оборота Монголии отрицательное и составило -378,7 миллиона долл. США. </w:t>
      </w:r>
    </w:p>
    <w:p w:rsidR="00287796" w:rsidRDefault="00696031" w:rsidP="00210594">
      <w:pPr>
        <w:spacing w:line="360" w:lineRule="auto"/>
        <w:ind w:firstLine="567"/>
        <w:jc w:val="both"/>
        <w:rPr>
          <w:rFonts w:ascii="Times New Roman" w:eastAsia="Calibri" w:hAnsi="Times New Roman" w:cs="Times New Roman"/>
          <w:sz w:val="28"/>
          <w:szCs w:val="28"/>
        </w:rPr>
      </w:pPr>
      <w:r w:rsidRPr="00287796">
        <w:rPr>
          <w:rFonts w:ascii="Times New Roman" w:eastAsia="Calibri" w:hAnsi="Times New Roman" w:cs="Times New Roman"/>
          <w:sz w:val="28"/>
          <w:szCs w:val="28"/>
        </w:rPr>
        <w:t xml:space="preserve">Экспорт в 2010 году составил 2,899 миллиарда долларов США. Основными статьями экспорта Монголии являлись медь, одежда, продукция сельского хозяйства, кашемир, шерсть, плавиковый шпат, цветные металлы и уголь. Основные партнеры в экспорте: КНР 84,4%, Канада 4,9%, Россия 2,7%, Великобритания 2,3%. </w:t>
      </w:r>
    </w:p>
    <w:p w:rsidR="00696031" w:rsidRPr="00287796" w:rsidRDefault="00696031" w:rsidP="00210594">
      <w:pPr>
        <w:spacing w:line="360" w:lineRule="auto"/>
        <w:ind w:firstLine="567"/>
        <w:jc w:val="both"/>
        <w:rPr>
          <w:rFonts w:ascii="Times New Roman" w:eastAsia="Calibri" w:hAnsi="Times New Roman" w:cs="Times New Roman"/>
          <w:sz w:val="28"/>
          <w:szCs w:val="28"/>
        </w:rPr>
      </w:pPr>
      <w:r w:rsidRPr="00287796">
        <w:rPr>
          <w:rFonts w:ascii="Times New Roman" w:eastAsia="Calibri" w:hAnsi="Times New Roman" w:cs="Times New Roman"/>
          <w:sz w:val="28"/>
          <w:szCs w:val="28"/>
        </w:rPr>
        <w:t>Импорт в 2010 году составил 3,278 миллиарда долларов США. Основные статьи импорта: нефтепродукты, машины и оборудование, строительная и тяжелая техника, продукты питания, промышленные товары, продукция химической промышленности, строительные материалы, сахар, чай. Партне</w:t>
      </w:r>
      <w:r w:rsidRPr="00287796">
        <w:rPr>
          <w:rFonts w:ascii="Times New Roman" w:eastAsia="Calibri" w:hAnsi="Times New Roman" w:cs="Times New Roman"/>
          <w:sz w:val="28"/>
          <w:szCs w:val="28"/>
        </w:rPr>
        <w:lastRenderedPageBreak/>
        <w:t>ры в импорте на 2010 г.: Россия 33,3%, КНР 30,1%, Япония 6%, Республика Корея 5,6%, США 4,9%, ФРГ 2,7%.</w:t>
      </w:r>
    </w:p>
    <w:p w:rsidR="000F5B9A" w:rsidRDefault="00287796" w:rsidP="00210594">
      <w:pPr>
        <w:spacing w:after="200" w:line="360" w:lineRule="auto"/>
        <w:ind w:firstLine="567"/>
        <w:jc w:val="both"/>
        <w:rPr>
          <w:rFonts w:ascii="Times New Roman" w:hAnsi="Times New Roman" w:cs="Times New Roman"/>
          <w:sz w:val="28"/>
        </w:rPr>
      </w:pPr>
      <w:r w:rsidRPr="00287796">
        <w:rPr>
          <w:rFonts w:ascii="Times New Roman" w:hAnsi="Times New Roman" w:cs="Times New Roman"/>
          <w:sz w:val="28"/>
        </w:rPr>
        <w:t>Хотя большее число людей проживают в городах, экономика Монголии сосредоточена в таких отраслях, как добыча полезных ископаемых и сельское хозяйство. В 2012 году 39% населения жили ниже уровня бедности, в 2013 году этот показатель сократился до 22,4%.</w:t>
      </w:r>
    </w:p>
    <w:p w:rsidR="00287796" w:rsidRPr="00287796" w:rsidRDefault="00287796" w:rsidP="00210594">
      <w:pPr>
        <w:spacing w:after="200" w:line="360" w:lineRule="auto"/>
        <w:ind w:firstLine="567"/>
        <w:jc w:val="both"/>
        <w:rPr>
          <w:rFonts w:ascii="Times New Roman" w:eastAsia="Times New Roman" w:hAnsi="Times New Roman" w:cs="Times New Roman"/>
          <w:b/>
          <w:color w:val="000000"/>
          <w:sz w:val="44"/>
          <w:szCs w:val="28"/>
          <w:lang w:eastAsia="ru-RU"/>
        </w:rPr>
      </w:pPr>
      <w:r w:rsidRPr="00287796">
        <w:rPr>
          <w:rFonts w:ascii="Times New Roman" w:hAnsi="Times New Roman" w:cs="Times New Roman"/>
          <w:sz w:val="28"/>
        </w:rPr>
        <w:t>ВВП на душу населения вырос с 2042$ в 2000 году до 6631$ в 2014 году.</w:t>
      </w:r>
    </w:p>
    <w:p w:rsidR="00210594" w:rsidRPr="00210594" w:rsidRDefault="00210594" w:rsidP="00210594">
      <w:pPr>
        <w:jc w:val="right"/>
        <w:rPr>
          <w:rFonts w:ascii="Times New Roman" w:hAnsi="Times New Roman" w:cs="Times New Roman"/>
          <w:sz w:val="24"/>
          <w:szCs w:val="24"/>
        </w:rPr>
      </w:pPr>
      <w:r w:rsidRPr="00210594">
        <w:rPr>
          <w:rFonts w:ascii="Times New Roman" w:hAnsi="Times New Roman" w:cs="Times New Roman"/>
          <w:sz w:val="24"/>
          <w:szCs w:val="24"/>
        </w:rPr>
        <w:t>Таблица 5</w:t>
      </w:r>
    </w:p>
    <w:p w:rsidR="00B77149" w:rsidRPr="00210594" w:rsidRDefault="00210594" w:rsidP="00210594">
      <w:pPr>
        <w:jc w:val="center"/>
        <w:rPr>
          <w:rFonts w:ascii="Times New Roman" w:hAnsi="Times New Roman" w:cs="Times New Roman"/>
          <w:b/>
          <w:sz w:val="24"/>
          <w:szCs w:val="24"/>
        </w:rPr>
      </w:pPr>
      <w:r w:rsidRPr="00210594">
        <w:rPr>
          <w:rFonts w:ascii="Times New Roman" w:hAnsi="Times New Roman" w:cs="Times New Roman"/>
          <w:b/>
          <w:sz w:val="24"/>
          <w:szCs w:val="24"/>
        </w:rPr>
        <w:t>Структура ВВП Монголии за 2014г.</w:t>
      </w:r>
    </w:p>
    <w:tbl>
      <w:tblPr>
        <w:tblStyle w:val="ac"/>
        <w:tblW w:w="0" w:type="auto"/>
        <w:tblLook w:val="04A0" w:firstRow="1" w:lastRow="0" w:firstColumn="1" w:lastColumn="0" w:noHBand="0" w:noVBand="1"/>
      </w:tblPr>
      <w:tblGrid>
        <w:gridCol w:w="5211"/>
        <w:gridCol w:w="1560"/>
      </w:tblGrid>
      <w:tr w:rsidR="00287796" w:rsidRPr="00210594" w:rsidTr="00287796">
        <w:tc>
          <w:tcPr>
            <w:tcW w:w="5211" w:type="dxa"/>
          </w:tcPr>
          <w:p w:rsidR="00287796" w:rsidRPr="00210594" w:rsidRDefault="00287796" w:rsidP="008F0417">
            <w:pPr>
              <w:jc w:val="center"/>
              <w:rPr>
                <w:rFonts w:ascii="Times New Roman" w:hAnsi="Times New Roman" w:cs="Times New Roman"/>
                <w:b/>
                <w:sz w:val="24"/>
                <w:szCs w:val="24"/>
              </w:rPr>
            </w:pPr>
            <w:r w:rsidRPr="00210594">
              <w:rPr>
                <w:rFonts w:ascii="Times New Roman" w:hAnsi="Times New Roman" w:cs="Times New Roman"/>
                <w:b/>
                <w:sz w:val="24"/>
                <w:szCs w:val="24"/>
              </w:rPr>
              <w:t>Отрасль</w:t>
            </w:r>
          </w:p>
        </w:tc>
        <w:tc>
          <w:tcPr>
            <w:tcW w:w="1560" w:type="dxa"/>
          </w:tcPr>
          <w:p w:rsidR="00287796" w:rsidRPr="00210594" w:rsidRDefault="00287796" w:rsidP="008F0417">
            <w:pPr>
              <w:jc w:val="center"/>
              <w:rPr>
                <w:rFonts w:ascii="Times New Roman" w:hAnsi="Times New Roman" w:cs="Times New Roman"/>
                <w:b/>
                <w:sz w:val="24"/>
                <w:szCs w:val="24"/>
              </w:rPr>
            </w:pPr>
            <w:r w:rsidRPr="00210594">
              <w:rPr>
                <w:rFonts w:ascii="Times New Roman" w:hAnsi="Times New Roman" w:cs="Times New Roman"/>
                <w:b/>
                <w:sz w:val="24"/>
                <w:szCs w:val="24"/>
              </w:rPr>
              <w:t>%</w:t>
            </w:r>
          </w:p>
        </w:tc>
      </w:tr>
      <w:tr w:rsidR="00287796" w:rsidRPr="00210594" w:rsidTr="00287796">
        <w:tc>
          <w:tcPr>
            <w:tcW w:w="5211" w:type="dxa"/>
          </w:tcPr>
          <w:p w:rsidR="00287796" w:rsidRPr="00210594" w:rsidRDefault="00287796" w:rsidP="008F0417">
            <w:pPr>
              <w:jc w:val="both"/>
              <w:rPr>
                <w:rFonts w:ascii="Times New Roman" w:hAnsi="Times New Roman" w:cs="Times New Roman"/>
                <w:sz w:val="24"/>
                <w:szCs w:val="24"/>
              </w:rPr>
            </w:pPr>
            <w:r w:rsidRPr="00210594">
              <w:rPr>
                <w:rFonts w:ascii="Times New Roman" w:hAnsi="Times New Roman" w:cs="Times New Roman"/>
                <w:sz w:val="24"/>
                <w:szCs w:val="24"/>
              </w:rPr>
              <w:t>добыча полезных ископаемых</w:t>
            </w:r>
          </w:p>
        </w:tc>
        <w:tc>
          <w:tcPr>
            <w:tcW w:w="1560" w:type="dxa"/>
          </w:tcPr>
          <w:p w:rsidR="00287796" w:rsidRPr="00210594" w:rsidRDefault="00287796" w:rsidP="008F0417">
            <w:pPr>
              <w:jc w:val="center"/>
              <w:rPr>
                <w:rFonts w:ascii="Times New Roman" w:hAnsi="Times New Roman" w:cs="Times New Roman"/>
                <w:sz w:val="24"/>
                <w:szCs w:val="24"/>
              </w:rPr>
            </w:pPr>
            <w:r w:rsidRPr="00210594">
              <w:rPr>
                <w:rFonts w:ascii="Times New Roman" w:hAnsi="Times New Roman" w:cs="Times New Roman"/>
                <w:sz w:val="24"/>
                <w:szCs w:val="24"/>
              </w:rPr>
              <w:t>20</w:t>
            </w:r>
          </w:p>
        </w:tc>
      </w:tr>
      <w:tr w:rsidR="00287796" w:rsidRPr="00210594" w:rsidTr="00287796">
        <w:tc>
          <w:tcPr>
            <w:tcW w:w="5211" w:type="dxa"/>
          </w:tcPr>
          <w:p w:rsidR="00287796" w:rsidRPr="00210594" w:rsidRDefault="00287796" w:rsidP="008F0417">
            <w:pPr>
              <w:jc w:val="both"/>
              <w:rPr>
                <w:rFonts w:ascii="Times New Roman" w:hAnsi="Times New Roman" w:cs="Times New Roman"/>
                <w:sz w:val="24"/>
                <w:szCs w:val="24"/>
              </w:rPr>
            </w:pPr>
            <w:r w:rsidRPr="00210594">
              <w:rPr>
                <w:rFonts w:ascii="Times New Roman" w:hAnsi="Times New Roman" w:cs="Times New Roman"/>
                <w:sz w:val="24"/>
                <w:szCs w:val="24"/>
              </w:rPr>
              <w:t>с/х, лесоводство, рыболовство</w:t>
            </w:r>
          </w:p>
        </w:tc>
        <w:tc>
          <w:tcPr>
            <w:tcW w:w="1560" w:type="dxa"/>
          </w:tcPr>
          <w:p w:rsidR="00287796" w:rsidRPr="00210594" w:rsidRDefault="00287796" w:rsidP="008F0417">
            <w:pPr>
              <w:jc w:val="center"/>
              <w:rPr>
                <w:rFonts w:ascii="Times New Roman" w:hAnsi="Times New Roman" w:cs="Times New Roman"/>
                <w:sz w:val="24"/>
                <w:szCs w:val="24"/>
              </w:rPr>
            </w:pPr>
            <w:r w:rsidRPr="00210594">
              <w:rPr>
                <w:rFonts w:ascii="Times New Roman" w:hAnsi="Times New Roman" w:cs="Times New Roman"/>
                <w:sz w:val="24"/>
                <w:szCs w:val="24"/>
              </w:rPr>
              <w:t>16,6</w:t>
            </w:r>
          </w:p>
        </w:tc>
      </w:tr>
      <w:tr w:rsidR="00287796" w:rsidRPr="00210594" w:rsidTr="00287796">
        <w:tc>
          <w:tcPr>
            <w:tcW w:w="5211" w:type="dxa"/>
          </w:tcPr>
          <w:p w:rsidR="00287796" w:rsidRPr="00210594" w:rsidRDefault="00287796" w:rsidP="008F0417">
            <w:pPr>
              <w:jc w:val="both"/>
              <w:rPr>
                <w:rFonts w:ascii="Times New Roman" w:hAnsi="Times New Roman" w:cs="Times New Roman"/>
                <w:sz w:val="24"/>
                <w:szCs w:val="24"/>
              </w:rPr>
            </w:pPr>
            <w:r w:rsidRPr="00210594">
              <w:rPr>
                <w:rFonts w:ascii="Times New Roman" w:hAnsi="Times New Roman" w:cs="Times New Roman"/>
                <w:sz w:val="24"/>
                <w:szCs w:val="24"/>
              </w:rPr>
              <w:t>транспорт и хранение</w:t>
            </w:r>
          </w:p>
        </w:tc>
        <w:tc>
          <w:tcPr>
            <w:tcW w:w="1560" w:type="dxa"/>
          </w:tcPr>
          <w:p w:rsidR="00287796" w:rsidRPr="00210594" w:rsidRDefault="00287796" w:rsidP="008F0417">
            <w:pPr>
              <w:jc w:val="center"/>
              <w:rPr>
                <w:rFonts w:ascii="Times New Roman" w:hAnsi="Times New Roman" w:cs="Times New Roman"/>
                <w:sz w:val="24"/>
                <w:szCs w:val="24"/>
              </w:rPr>
            </w:pPr>
            <w:r w:rsidRPr="00210594">
              <w:rPr>
                <w:rFonts w:ascii="Times New Roman" w:hAnsi="Times New Roman" w:cs="Times New Roman"/>
                <w:sz w:val="24"/>
                <w:szCs w:val="24"/>
              </w:rPr>
              <w:t>13,9</w:t>
            </w:r>
          </w:p>
        </w:tc>
      </w:tr>
      <w:tr w:rsidR="00287796" w:rsidRPr="00210594" w:rsidTr="00287796">
        <w:tc>
          <w:tcPr>
            <w:tcW w:w="5211" w:type="dxa"/>
          </w:tcPr>
          <w:p w:rsidR="00287796" w:rsidRPr="00210594" w:rsidRDefault="00287796" w:rsidP="008F0417">
            <w:pPr>
              <w:jc w:val="both"/>
              <w:rPr>
                <w:rFonts w:ascii="Times New Roman" w:hAnsi="Times New Roman" w:cs="Times New Roman"/>
                <w:sz w:val="24"/>
                <w:szCs w:val="24"/>
              </w:rPr>
            </w:pPr>
            <w:r w:rsidRPr="00210594">
              <w:rPr>
                <w:rFonts w:ascii="Times New Roman" w:hAnsi="Times New Roman" w:cs="Times New Roman"/>
                <w:sz w:val="24"/>
                <w:szCs w:val="24"/>
              </w:rPr>
              <w:t>оптовые и розничные продажи</w:t>
            </w:r>
          </w:p>
        </w:tc>
        <w:tc>
          <w:tcPr>
            <w:tcW w:w="1560" w:type="dxa"/>
          </w:tcPr>
          <w:p w:rsidR="00287796" w:rsidRPr="00210594" w:rsidRDefault="00287796" w:rsidP="008F0417">
            <w:pPr>
              <w:jc w:val="center"/>
              <w:rPr>
                <w:rFonts w:ascii="Times New Roman" w:hAnsi="Times New Roman" w:cs="Times New Roman"/>
                <w:sz w:val="24"/>
                <w:szCs w:val="24"/>
              </w:rPr>
            </w:pPr>
            <w:r w:rsidRPr="00210594">
              <w:rPr>
                <w:rFonts w:ascii="Times New Roman" w:hAnsi="Times New Roman" w:cs="Times New Roman"/>
                <w:sz w:val="24"/>
                <w:szCs w:val="24"/>
              </w:rPr>
              <w:t>13,8</w:t>
            </w:r>
          </w:p>
        </w:tc>
      </w:tr>
      <w:tr w:rsidR="00287796" w:rsidRPr="00210594" w:rsidTr="00287796">
        <w:tc>
          <w:tcPr>
            <w:tcW w:w="5211" w:type="dxa"/>
          </w:tcPr>
          <w:p w:rsidR="00287796" w:rsidRPr="00210594" w:rsidRDefault="00287796" w:rsidP="008F0417">
            <w:pPr>
              <w:jc w:val="both"/>
              <w:rPr>
                <w:rFonts w:ascii="Times New Roman" w:hAnsi="Times New Roman" w:cs="Times New Roman"/>
                <w:sz w:val="24"/>
                <w:szCs w:val="24"/>
              </w:rPr>
            </w:pPr>
            <w:r w:rsidRPr="00210594">
              <w:rPr>
                <w:rFonts w:ascii="Times New Roman" w:hAnsi="Times New Roman" w:cs="Times New Roman"/>
                <w:sz w:val="24"/>
                <w:szCs w:val="24"/>
              </w:rPr>
              <w:t>обрабатывающие производства</w:t>
            </w:r>
          </w:p>
        </w:tc>
        <w:tc>
          <w:tcPr>
            <w:tcW w:w="1560" w:type="dxa"/>
          </w:tcPr>
          <w:p w:rsidR="00287796" w:rsidRPr="00210594" w:rsidRDefault="00287796" w:rsidP="008F0417">
            <w:pPr>
              <w:jc w:val="center"/>
              <w:rPr>
                <w:rFonts w:ascii="Times New Roman" w:hAnsi="Times New Roman" w:cs="Times New Roman"/>
                <w:sz w:val="24"/>
                <w:szCs w:val="24"/>
              </w:rPr>
            </w:pPr>
            <w:r w:rsidRPr="00210594">
              <w:rPr>
                <w:rFonts w:ascii="Times New Roman" w:hAnsi="Times New Roman" w:cs="Times New Roman"/>
                <w:sz w:val="24"/>
                <w:szCs w:val="24"/>
              </w:rPr>
              <w:t>7,2</w:t>
            </w:r>
          </w:p>
        </w:tc>
      </w:tr>
      <w:tr w:rsidR="00287796" w:rsidRPr="00210594" w:rsidTr="00287796">
        <w:tc>
          <w:tcPr>
            <w:tcW w:w="5211" w:type="dxa"/>
          </w:tcPr>
          <w:p w:rsidR="00287796" w:rsidRPr="00210594" w:rsidRDefault="00287796" w:rsidP="008F0417">
            <w:pPr>
              <w:jc w:val="both"/>
              <w:rPr>
                <w:rFonts w:ascii="Times New Roman" w:hAnsi="Times New Roman" w:cs="Times New Roman"/>
                <w:sz w:val="24"/>
                <w:szCs w:val="24"/>
              </w:rPr>
            </w:pPr>
            <w:r w:rsidRPr="00210594">
              <w:rPr>
                <w:rFonts w:ascii="Times New Roman" w:hAnsi="Times New Roman" w:cs="Times New Roman"/>
                <w:sz w:val="24"/>
                <w:szCs w:val="24"/>
              </w:rPr>
              <w:t>недвижимость</w:t>
            </w:r>
          </w:p>
        </w:tc>
        <w:tc>
          <w:tcPr>
            <w:tcW w:w="1560" w:type="dxa"/>
          </w:tcPr>
          <w:p w:rsidR="00287796" w:rsidRPr="00210594" w:rsidRDefault="00287796" w:rsidP="008F0417">
            <w:pPr>
              <w:jc w:val="center"/>
              <w:rPr>
                <w:rFonts w:ascii="Times New Roman" w:hAnsi="Times New Roman" w:cs="Times New Roman"/>
                <w:sz w:val="24"/>
                <w:szCs w:val="24"/>
              </w:rPr>
            </w:pPr>
            <w:r w:rsidRPr="00210594">
              <w:rPr>
                <w:rFonts w:ascii="Times New Roman" w:hAnsi="Times New Roman" w:cs="Times New Roman"/>
                <w:sz w:val="24"/>
                <w:szCs w:val="24"/>
              </w:rPr>
              <w:t>5,2</w:t>
            </w:r>
          </w:p>
        </w:tc>
      </w:tr>
      <w:tr w:rsidR="00287796" w:rsidRPr="00210594" w:rsidTr="00287796">
        <w:tc>
          <w:tcPr>
            <w:tcW w:w="5211" w:type="dxa"/>
          </w:tcPr>
          <w:p w:rsidR="00287796" w:rsidRPr="00210594" w:rsidRDefault="00287796" w:rsidP="008F0417">
            <w:pPr>
              <w:jc w:val="both"/>
              <w:rPr>
                <w:rFonts w:ascii="Times New Roman" w:hAnsi="Times New Roman" w:cs="Times New Roman"/>
                <w:sz w:val="24"/>
                <w:szCs w:val="24"/>
              </w:rPr>
            </w:pPr>
            <w:r w:rsidRPr="00210594">
              <w:rPr>
                <w:rFonts w:ascii="Times New Roman" w:hAnsi="Times New Roman" w:cs="Times New Roman"/>
                <w:sz w:val="24"/>
                <w:szCs w:val="24"/>
              </w:rPr>
              <w:t>информационные технологии и связь</w:t>
            </w:r>
          </w:p>
        </w:tc>
        <w:tc>
          <w:tcPr>
            <w:tcW w:w="1560" w:type="dxa"/>
          </w:tcPr>
          <w:p w:rsidR="00287796" w:rsidRPr="00210594" w:rsidRDefault="00287796" w:rsidP="008F0417">
            <w:pPr>
              <w:jc w:val="center"/>
              <w:rPr>
                <w:rFonts w:ascii="Times New Roman" w:hAnsi="Times New Roman" w:cs="Times New Roman"/>
                <w:sz w:val="24"/>
                <w:szCs w:val="24"/>
              </w:rPr>
            </w:pPr>
            <w:r w:rsidRPr="00210594">
              <w:rPr>
                <w:rFonts w:ascii="Times New Roman" w:hAnsi="Times New Roman" w:cs="Times New Roman"/>
                <w:sz w:val="24"/>
                <w:szCs w:val="24"/>
              </w:rPr>
              <w:t>4,8</w:t>
            </w:r>
          </w:p>
        </w:tc>
      </w:tr>
      <w:tr w:rsidR="00287796" w:rsidRPr="00210594" w:rsidTr="00287796">
        <w:tc>
          <w:tcPr>
            <w:tcW w:w="5211" w:type="dxa"/>
          </w:tcPr>
          <w:p w:rsidR="00287796" w:rsidRPr="00210594" w:rsidRDefault="00287796" w:rsidP="008F0417">
            <w:pPr>
              <w:jc w:val="both"/>
              <w:rPr>
                <w:rFonts w:ascii="Times New Roman" w:hAnsi="Times New Roman" w:cs="Times New Roman"/>
                <w:sz w:val="24"/>
                <w:szCs w:val="24"/>
              </w:rPr>
            </w:pPr>
            <w:r w:rsidRPr="00210594">
              <w:rPr>
                <w:rFonts w:ascii="Times New Roman" w:hAnsi="Times New Roman" w:cs="Times New Roman"/>
                <w:sz w:val="24"/>
                <w:szCs w:val="24"/>
              </w:rPr>
              <w:t>остальное</w:t>
            </w:r>
          </w:p>
        </w:tc>
        <w:tc>
          <w:tcPr>
            <w:tcW w:w="1560" w:type="dxa"/>
          </w:tcPr>
          <w:p w:rsidR="00287796" w:rsidRPr="00210594" w:rsidRDefault="00287796" w:rsidP="008F0417">
            <w:pPr>
              <w:jc w:val="center"/>
              <w:rPr>
                <w:rFonts w:ascii="Times New Roman" w:hAnsi="Times New Roman" w:cs="Times New Roman"/>
                <w:sz w:val="24"/>
                <w:szCs w:val="24"/>
              </w:rPr>
            </w:pPr>
            <w:r w:rsidRPr="00210594">
              <w:rPr>
                <w:rFonts w:ascii="Times New Roman" w:hAnsi="Times New Roman" w:cs="Times New Roman"/>
                <w:sz w:val="24"/>
                <w:szCs w:val="24"/>
              </w:rPr>
              <w:t>18,6</w:t>
            </w:r>
          </w:p>
        </w:tc>
      </w:tr>
    </w:tbl>
    <w:p w:rsidR="00B53338" w:rsidRDefault="00B53338" w:rsidP="008F0417">
      <w:pPr>
        <w:jc w:val="both"/>
      </w:pPr>
    </w:p>
    <w:p w:rsidR="00210594" w:rsidRDefault="00B53338" w:rsidP="004A200F">
      <w:pPr>
        <w:spacing w:after="0" w:line="360" w:lineRule="auto"/>
        <w:ind w:firstLine="567"/>
        <w:jc w:val="both"/>
        <w:rPr>
          <w:rFonts w:ascii="Times New Roman" w:hAnsi="Times New Roman" w:cs="Times New Roman"/>
          <w:sz w:val="28"/>
        </w:rPr>
      </w:pPr>
      <w:r w:rsidRPr="00B53338">
        <w:rPr>
          <w:rFonts w:ascii="Times New Roman" w:hAnsi="Times New Roman" w:cs="Times New Roman"/>
          <w:sz w:val="28"/>
        </w:rPr>
        <w:t>Трудоспособного населения в 2003 году составляла 1,488 млн. человек. Процент безработных составлял 8.7% в 1994 году, 3.5% в 2003 году, 2,8% в 2008 году, 10,4% в 2013 году, 8,8% в 2014.</w:t>
      </w:r>
    </w:p>
    <w:p w:rsidR="00210594" w:rsidRPr="00210594" w:rsidRDefault="00210594" w:rsidP="00210594">
      <w:pPr>
        <w:jc w:val="right"/>
        <w:rPr>
          <w:rFonts w:ascii="Times New Roman" w:hAnsi="Times New Roman" w:cs="Times New Roman"/>
          <w:sz w:val="24"/>
          <w:szCs w:val="24"/>
        </w:rPr>
      </w:pPr>
      <w:r w:rsidRPr="00210594">
        <w:rPr>
          <w:rFonts w:ascii="Times New Roman" w:hAnsi="Times New Roman" w:cs="Times New Roman"/>
          <w:sz w:val="24"/>
          <w:szCs w:val="24"/>
        </w:rPr>
        <w:t>Таблица 6</w:t>
      </w:r>
    </w:p>
    <w:p w:rsidR="00B53338" w:rsidRPr="00210594" w:rsidRDefault="00210594" w:rsidP="00210594">
      <w:pPr>
        <w:jc w:val="center"/>
        <w:rPr>
          <w:rFonts w:ascii="Times New Roman" w:hAnsi="Times New Roman" w:cs="Times New Roman"/>
          <w:b/>
          <w:sz w:val="24"/>
          <w:szCs w:val="24"/>
        </w:rPr>
      </w:pPr>
      <w:r w:rsidRPr="00210594">
        <w:rPr>
          <w:rFonts w:ascii="Times New Roman" w:hAnsi="Times New Roman" w:cs="Times New Roman"/>
          <w:b/>
          <w:sz w:val="24"/>
          <w:szCs w:val="24"/>
        </w:rPr>
        <w:t>Структура занятости Монголии за 2014г.</w:t>
      </w:r>
    </w:p>
    <w:tbl>
      <w:tblPr>
        <w:tblStyle w:val="ac"/>
        <w:tblW w:w="0" w:type="auto"/>
        <w:tblLook w:val="04A0" w:firstRow="1" w:lastRow="0" w:firstColumn="1" w:lastColumn="0" w:noHBand="0" w:noVBand="1"/>
      </w:tblPr>
      <w:tblGrid>
        <w:gridCol w:w="5211"/>
        <w:gridCol w:w="1560"/>
      </w:tblGrid>
      <w:tr w:rsidR="00B3451E" w:rsidRPr="00210594" w:rsidTr="00B3451E">
        <w:tc>
          <w:tcPr>
            <w:tcW w:w="5211" w:type="dxa"/>
          </w:tcPr>
          <w:p w:rsidR="00B3451E" w:rsidRPr="00210594" w:rsidRDefault="00B3451E" w:rsidP="008F0417">
            <w:pPr>
              <w:jc w:val="center"/>
              <w:rPr>
                <w:rFonts w:ascii="Times New Roman" w:hAnsi="Times New Roman" w:cs="Times New Roman"/>
                <w:b/>
                <w:sz w:val="24"/>
                <w:szCs w:val="24"/>
              </w:rPr>
            </w:pPr>
            <w:r w:rsidRPr="00210594">
              <w:rPr>
                <w:rFonts w:ascii="Times New Roman" w:hAnsi="Times New Roman" w:cs="Times New Roman"/>
                <w:b/>
                <w:sz w:val="24"/>
                <w:szCs w:val="24"/>
              </w:rPr>
              <w:t>Отрасль</w:t>
            </w:r>
          </w:p>
        </w:tc>
        <w:tc>
          <w:tcPr>
            <w:tcW w:w="1560" w:type="dxa"/>
          </w:tcPr>
          <w:p w:rsidR="00B3451E" w:rsidRPr="00210594" w:rsidRDefault="00B3451E" w:rsidP="008F0417">
            <w:pPr>
              <w:jc w:val="center"/>
              <w:rPr>
                <w:rFonts w:ascii="Times New Roman" w:hAnsi="Times New Roman" w:cs="Times New Roman"/>
                <w:b/>
                <w:sz w:val="24"/>
                <w:szCs w:val="24"/>
              </w:rPr>
            </w:pPr>
            <w:r w:rsidRPr="00210594">
              <w:rPr>
                <w:rFonts w:ascii="Times New Roman" w:hAnsi="Times New Roman" w:cs="Times New Roman"/>
                <w:b/>
                <w:sz w:val="24"/>
                <w:szCs w:val="24"/>
              </w:rPr>
              <w:t>%</w:t>
            </w:r>
          </w:p>
        </w:tc>
      </w:tr>
      <w:tr w:rsidR="00B3451E" w:rsidRPr="00210594" w:rsidTr="00B3451E">
        <w:tc>
          <w:tcPr>
            <w:tcW w:w="5211" w:type="dxa"/>
          </w:tcPr>
          <w:p w:rsidR="00B3451E" w:rsidRPr="00210594" w:rsidRDefault="00B3451E" w:rsidP="008F0417">
            <w:pPr>
              <w:jc w:val="both"/>
              <w:rPr>
                <w:rFonts w:ascii="Times New Roman" w:hAnsi="Times New Roman" w:cs="Times New Roman"/>
                <w:sz w:val="24"/>
                <w:szCs w:val="24"/>
              </w:rPr>
            </w:pPr>
            <w:r w:rsidRPr="00210594">
              <w:rPr>
                <w:rFonts w:ascii="Times New Roman" w:hAnsi="Times New Roman" w:cs="Times New Roman"/>
                <w:sz w:val="24"/>
                <w:szCs w:val="24"/>
              </w:rPr>
              <w:t>сельское хозяйство/животноводство</w:t>
            </w:r>
          </w:p>
        </w:tc>
        <w:tc>
          <w:tcPr>
            <w:tcW w:w="1560" w:type="dxa"/>
          </w:tcPr>
          <w:p w:rsidR="00B3451E" w:rsidRPr="00210594" w:rsidRDefault="00B3451E" w:rsidP="008F0417">
            <w:pPr>
              <w:jc w:val="center"/>
              <w:rPr>
                <w:rFonts w:ascii="Times New Roman" w:hAnsi="Times New Roman" w:cs="Times New Roman"/>
                <w:sz w:val="24"/>
                <w:szCs w:val="24"/>
              </w:rPr>
            </w:pPr>
            <w:r w:rsidRPr="00210594">
              <w:rPr>
                <w:rFonts w:ascii="Times New Roman" w:hAnsi="Times New Roman" w:cs="Times New Roman"/>
                <w:sz w:val="24"/>
                <w:szCs w:val="24"/>
              </w:rPr>
              <w:t>42</w:t>
            </w:r>
          </w:p>
        </w:tc>
      </w:tr>
      <w:tr w:rsidR="00B3451E" w:rsidRPr="00210594" w:rsidTr="00B3451E">
        <w:tc>
          <w:tcPr>
            <w:tcW w:w="5211" w:type="dxa"/>
          </w:tcPr>
          <w:p w:rsidR="00B3451E" w:rsidRPr="00210594" w:rsidRDefault="00B3451E" w:rsidP="008F0417">
            <w:pPr>
              <w:jc w:val="both"/>
              <w:rPr>
                <w:rFonts w:ascii="Times New Roman" w:hAnsi="Times New Roman" w:cs="Times New Roman"/>
                <w:sz w:val="24"/>
                <w:szCs w:val="24"/>
              </w:rPr>
            </w:pPr>
            <w:r w:rsidRPr="00210594">
              <w:rPr>
                <w:rFonts w:ascii="Times New Roman" w:hAnsi="Times New Roman" w:cs="Times New Roman"/>
                <w:sz w:val="24"/>
                <w:szCs w:val="24"/>
              </w:rPr>
              <w:t>услуги</w:t>
            </w:r>
          </w:p>
        </w:tc>
        <w:tc>
          <w:tcPr>
            <w:tcW w:w="1560" w:type="dxa"/>
          </w:tcPr>
          <w:p w:rsidR="00B3451E" w:rsidRPr="00210594" w:rsidRDefault="00B3451E" w:rsidP="008F0417">
            <w:pPr>
              <w:jc w:val="center"/>
              <w:rPr>
                <w:rFonts w:ascii="Times New Roman" w:hAnsi="Times New Roman" w:cs="Times New Roman"/>
                <w:sz w:val="24"/>
                <w:szCs w:val="24"/>
              </w:rPr>
            </w:pPr>
            <w:r w:rsidRPr="00210594">
              <w:rPr>
                <w:rFonts w:ascii="Times New Roman" w:hAnsi="Times New Roman" w:cs="Times New Roman"/>
                <w:sz w:val="24"/>
                <w:szCs w:val="24"/>
              </w:rPr>
              <w:t>29</w:t>
            </w:r>
          </w:p>
        </w:tc>
      </w:tr>
      <w:tr w:rsidR="00B3451E" w:rsidRPr="00210594" w:rsidTr="00B3451E">
        <w:tc>
          <w:tcPr>
            <w:tcW w:w="5211" w:type="dxa"/>
          </w:tcPr>
          <w:p w:rsidR="00B3451E" w:rsidRPr="00210594" w:rsidRDefault="00B3451E" w:rsidP="008F0417">
            <w:pPr>
              <w:jc w:val="both"/>
              <w:rPr>
                <w:rFonts w:ascii="Times New Roman" w:hAnsi="Times New Roman" w:cs="Times New Roman"/>
                <w:sz w:val="24"/>
                <w:szCs w:val="24"/>
              </w:rPr>
            </w:pPr>
            <w:r w:rsidRPr="00210594">
              <w:rPr>
                <w:rFonts w:ascii="Times New Roman" w:hAnsi="Times New Roman" w:cs="Times New Roman"/>
                <w:sz w:val="24"/>
                <w:szCs w:val="24"/>
              </w:rPr>
              <w:t>торговля</w:t>
            </w:r>
          </w:p>
        </w:tc>
        <w:tc>
          <w:tcPr>
            <w:tcW w:w="1560" w:type="dxa"/>
          </w:tcPr>
          <w:p w:rsidR="00B3451E" w:rsidRPr="00210594" w:rsidRDefault="00B3451E" w:rsidP="008F0417">
            <w:pPr>
              <w:jc w:val="center"/>
              <w:rPr>
                <w:rFonts w:ascii="Times New Roman" w:hAnsi="Times New Roman" w:cs="Times New Roman"/>
                <w:sz w:val="24"/>
                <w:szCs w:val="24"/>
              </w:rPr>
            </w:pPr>
            <w:r w:rsidRPr="00210594">
              <w:rPr>
                <w:rFonts w:ascii="Times New Roman" w:hAnsi="Times New Roman" w:cs="Times New Roman"/>
                <w:sz w:val="24"/>
                <w:szCs w:val="24"/>
              </w:rPr>
              <w:t>14</w:t>
            </w:r>
          </w:p>
        </w:tc>
      </w:tr>
      <w:tr w:rsidR="00B3451E" w:rsidRPr="00210594" w:rsidTr="00B3451E">
        <w:tc>
          <w:tcPr>
            <w:tcW w:w="5211" w:type="dxa"/>
          </w:tcPr>
          <w:p w:rsidR="00B3451E" w:rsidRPr="00210594" w:rsidRDefault="00B3451E" w:rsidP="008F0417">
            <w:pPr>
              <w:jc w:val="both"/>
              <w:rPr>
                <w:rFonts w:ascii="Times New Roman" w:hAnsi="Times New Roman" w:cs="Times New Roman"/>
                <w:sz w:val="24"/>
                <w:szCs w:val="24"/>
              </w:rPr>
            </w:pPr>
            <w:r w:rsidRPr="00210594">
              <w:rPr>
                <w:rFonts w:ascii="Times New Roman" w:hAnsi="Times New Roman" w:cs="Times New Roman"/>
                <w:sz w:val="24"/>
                <w:szCs w:val="24"/>
              </w:rPr>
              <w:t>производство</w:t>
            </w:r>
          </w:p>
        </w:tc>
        <w:tc>
          <w:tcPr>
            <w:tcW w:w="1560" w:type="dxa"/>
          </w:tcPr>
          <w:p w:rsidR="00B3451E" w:rsidRPr="00210594" w:rsidRDefault="00B3451E" w:rsidP="008F0417">
            <w:pPr>
              <w:jc w:val="center"/>
              <w:rPr>
                <w:rFonts w:ascii="Times New Roman" w:hAnsi="Times New Roman" w:cs="Times New Roman"/>
                <w:sz w:val="24"/>
                <w:szCs w:val="24"/>
              </w:rPr>
            </w:pPr>
            <w:r w:rsidRPr="00210594">
              <w:rPr>
                <w:rFonts w:ascii="Times New Roman" w:hAnsi="Times New Roman" w:cs="Times New Roman"/>
                <w:sz w:val="24"/>
                <w:szCs w:val="24"/>
              </w:rPr>
              <w:t>6</w:t>
            </w:r>
          </w:p>
        </w:tc>
      </w:tr>
      <w:tr w:rsidR="00B3451E" w:rsidRPr="00210594" w:rsidTr="00B3451E">
        <w:tc>
          <w:tcPr>
            <w:tcW w:w="5211" w:type="dxa"/>
          </w:tcPr>
          <w:p w:rsidR="00B3451E" w:rsidRPr="00210594" w:rsidRDefault="00B3451E" w:rsidP="008F0417">
            <w:pPr>
              <w:jc w:val="both"/>
              <w:rPr>
                <w:rFonts w:ascii="Times New Roman" w:hAnsi="Times New Roman" w:cs="Times New Roman"/>
                <w:sz w:val="24"/>
                <w:szCs w:val="24"/>
              </w:rPr>
            </w:pPr>
            <w:r w:rsidRPr="00210594">
              <w:rPr>
                <w:rFonts w:ascii="Times New Roman" w:hAnsi="Times New Roman" w:cs="Times New Roman"/>
                <w:sz w:val="24"/>
                <w:szCs w:val="24"/>
              </w:rPr>
              <w:t>частный сектор</w:t>
            </w:r>
          </w:p>
        </w:tc>
        <w:tc>
          <w:tcPr>
            <w:tcW w:w="1560" w:type="dxa"/>
          </w:tcPr>
          <w:p w:rsidR="00B3451E" w:rsidRPr="00210594" w:rsidRDefault="00B3451E" w:rsidP="008F0417">
            <w:pPr>
              <w:jc w:val="center"/>
              <w:rPr>
                <w:rFonts w:ascii="Times New Roman" w:hAnsi="Times New Roman" w:cs="Times New Roman"/>
                <w:sz w:val="24"/>
                <w:szCs w:val="24"/>
              </w:rPr>
            </w:pPr>
            <w:r w:rsidRPr="00210594">
              <w:rPr>
                <w:rFonts w:ascii="Times New Roman" w:hAnsi="Times New Roman" w:cs="Times New Roman"/>
                <w:sz w:val="24"/>
                <w:szCs w:val="24"/>
              </w:rPr>
              <w:t>5</w:t>
            </w:r>
          </w:p>
        </w:tc>
      </w:tr>
      <w:tr w:rsidR="00B3451E" w:rsidRPr="00210594" w:rsidTr="00B3451E">
        <w:tc>
          <w:tcPr>
            <w:tcW w:w="5211" w:type="dxa"/>
          </w:tcPr>
          <w:p w:rsidR="00B3451E" w:rsidRPr="00210594" w:rsidRDefault="00B3451E" w:rsidP="008F0417">
            <w:pPr>
              <w:jc w:val="both"/>
              <w:rPr>
                <w:rFonts w:ascii="Times New Roman" w:hAnsi="Times New Roman" w:cs="Times New Roman"/>
                <w:sz w:val="24"/>
                <w:szCs w:val="24"/>
              </w:rPr>
            </w:pPr>
            <w:r w:rsidRPr="00210594">
              <w:rPr>
                <w:rFonts w:ascii="Times New Roman" w:hAnsi="Times New Roman" w:cs="Times New Roman"/>
                <w:sz w:val="24"/>
                <w:szCs w:val="24"/>
              </w:rPr>
              <w:t>горнодобывающая промышленность</w:t>
            </w:r>
          </w:p>
        </w:tc>
        <w:tc>
          <w:tcPr>
            <w:tcW w:w="1560" w:type="dxa"/>
          </w:tcPr>
          <w:p w:rsidR="00B3451E" w:rsidRPr="00210594" w:rsidRDefault="00B3451E" w:rsidP="008F0417">
            <w:pPr>
              <w:jc w:val="center"/>
              <w:rPr>
                <w:rFonts w:ascii="Times New Roman" w:hAnsi="Times New Roman" w:cs="Times New Roman"/>
                <w:sz w:val="24"/>
                <w:szCs w:val="24"/>
              </w:rPr>
            </w:pPr>
            <w:r w:rsidRPr="00210594">
              <w:rPr>
                <w:rFonts w:ascii="Times New Roman" w:hAnsi="Times New Roman" w:cs="Times New Roman"/>
                <w:sz w:val="24"/>
                <w:szCs w:val="24"/>
              </w:rPr>
              <w:t>4</w:t>
            </w:r>
          </w:p>
        </w:tc>
      </w:tr>
      <w:tr w:rsidR="00B3451E" w:rsidRPr="00210594" w:rsidTr="00B3451E">
        <w:tc>
          <w:tcPr>
            <w:tcW w:w="5211" w:type="dxa"/>
          </w:tcPr>
          <w:p w:rsidR="00B3451E" w:rsidRPr="00210594" w:rsidRDefault="00B3451E" w:rsidP="008F0417">
            <w:pPr>
              <w:jc w:val="both"/>
              <w:rPr>
                <w:rFonts w:ascii="Times New Roman" w:hAnsi="Times New Roman" w:cs="Times New Roman"/>
                <w:sz w:val="24"/>
                <w:szCs w:val="24"/>
              </w:rPr>
            </w:pPr>
            <w:r w:rsidRPr="00210594">
              <w:rPr>
                <w:rFonts w:ascii="Times New Roman" w:hAnsi="Times New Roman" w:cs="Times New Roman"/>
                <w:sz w:val="24"/>
                <w:szCs w:val="24"/>
              </w:rPr>
              <w:t>иное</w:t>
            </w:r>
          </w:p>
        </w:tc>
        <w:tc>
          <w:tcPr>
            <w:tcW w:w="1560" w:type="dxa"/>
          </w:tcPr>
          <w:p w:rsidR="00B3451E" w:rsidRPr="00210594" w:rsidRDefault="00B3451E" w:rsidP="008F0417">
            <w:pPr>
              <w:jc w:val="center"/>
              <w:rPr>
                <w:rFonts w:ascii="Times New Roman" w:hAnsi="Times New Roman" w:cs="Times New Roman"/>
                <w:sz w:val="24"/>
                <w:szCs w:val="24"/>
              </w:rPr>
            </w:pPr>
            <w:r w:rsidRPr="00210594">
              <w:rPr>
                <w:rFonts w:ascii="Times New Roman" w:hAnsi="Times New Roman" w:cs="Times New Roman"/>
                <w:sz w:val="24"/>
                <w:szCs w:val="24"/>
              </w:rPr>
              <w:t>3,7</w:t>
            </w:r>
          </w:p>
        </w:tc>
      </w:tr>
    </w:tbl>
    <w:p w:rsidR="00B3451E" w:rsidRPr="00210594" w:rsidRDefault="00B3451E" w:rsidP="008F0417">
      <w:pPr>
        <w:jc w:val="both"/>
        <w:rPr>
          <w:rFonts w:ascii="Times New Roman" w:hAnsi="Times New Roman" w:cs="Times New Roman"/>
          <w:sz w:val="24"/>
          <w:szCs w:val="24"/>
        </w:rPr>
      </w:pPr>
    </w:p>
    <w:p w:rsidR="004A200F" w:rsidRDefault="004A200F" w:rsidP="008F0417">
      <w:pPr>
        <w:jc w:val="both"/>
        <w:rPr>
          <w:rFonts w:ascii="Times New Roman" w:hAnsi="Times New Roman" w:cs="Times New Roman"/>
          <w:sz w:val="28"/>
          <w:szCs w:val="28"/>
        </w:rPr>
      </w:pPr>
    </w:p>
    <w:p w:rsidR="005C5B89" w:rsidRDefault="004A200F" w:rsidP="004A200F">
      <w:pPr>
        <w:pStyle w:val="1"/>
        <w:jc w:val="center"/>
        <w:rPr>
          <w:rFonts w:ascii="Times New Roman" w:hAnsi="Times New Roman" w:cs="Times New Roman"/>
          <w:color w:val="auto"/>
          <w:sz w:val="28"/>
        </w:rPr>
      </w:pPr>
      <w:bookmarkStart w:id="11" w:name="_Toc445237330"/>
      <w:r w:rsidRPr="004A200F">
        <w:rPr>
          <w:rFonts w:ascii="Times New Roman" w:hAnsi="Times New Roman" w:cs="Times New Roman"/>
          <w:color w:val="auto"/>
          <w:sz w:val="28"/>
        </w:rPr>
        <w:t>4</w:t>
      </w:r>
      <w:r w:rsidR="005C5B89" w:rsidRPr="004A200F">
        <w:rPr>
          <w:rFonts w:ascii="Times New Roman" w:hAnsi="Times New Roman" w:cs="Times New Roman"/>
          <w:color w:val="auto"/>
          <w:sz w:val="28"/>
        </w:rPr>
        <w:t>. Характер отношений Монголии и России</w:t>
      </w:r>
      <w:bookmarkEnd w:id="11"/>
    </w:p>
    <w:p w:rsidR="004A200F" w:rsidRPr="004A200F" w:rsidRDefault="004A200F" w:rsidP="004A200F"/>
    <w:p w:rsidR="00E57621" w:rsidRPr="00E57621" w:rsidRDefault="00E57621" w:rsidP="004A200F">
      <w:pPr>
        <w:pStyle w:val="22"/>
        <w:spacing w:before="0" w:beforeAutospacing="0" w:after="0" w:afterAutospacing="0" w:line="360" w:lineRule="auto"/>
        <w:ind w:firstLine="567"/>
        <w:jc w:val="both"/>
        <w:rPr>
          <w:color w:val="000000"/>
          <w:sz w:val="28"/>
        </w:rPr>
      </w:pPr>
      <w:r w:rsidRPr="00E57621">
        <w:rPr>
          <w:color w:val="000000"/>
          <w:sz w:val="28"/>
        </w:rPr>
        <w:lastRenderedPageBreak/>
        <w:t>Основные страны, поставляющие товары в Монголию в 2014 г.: Китай (33,1%), Россия (29,9%), Япония (7,2%), Южная Корея (6,8%), США (4,2%) и Германия (3%). Основная часть импорта в Монголию приходится на машины и оборудование, топливо, автомобили, продукты питания, химические продукты, строительные материалы, сигареты и табак, бытовую технику, мыло и моющие средства.</w:t>
      </w:r>
    </w:p>
    <w:p w:rsidR="00E57621" w:rsidRPr="00E57621" w:rsidRDefault="00E57621" w:rsidP="004A200F">
      <w:pPr>
        <w:pStyle w:val="22"/>
        <w:spacing w:before="0" w:beforeAutospacing="0" w:after="0" w:afterAutospacing="0" w:line="360" w:lineRule="auto"/>
        <w:ind w:firstLine="567"/>
        <w:jc w:val="both"/>
        <w:rPr>
          <w:color w:val="000000"/>
          <w:sz w:val="28"/>
        </w:rPr>
      </w:pPr>
      <w:r w:rsidRPr="00E57621">
        <w:rPr>
          <w:color w:val="000000"/>
          <w:sz w:val="28"/>
        </w:rPr>
        <w:t>В первом квартале 2015 года объем общего товарооборота между Росси</w:t>
      </w:r>
      <w:r w:rsidR="00DC2EC1">
        <w:rPr>
          <w:color w:val="000000"/>
          <w:sz w:val="28"/>
        </w:rPr>
        <w:t xml:space="preserve">ей и Монголией составил  </w:t>
      </w:r>
      <w:r w:rsidRPr="00E57621">
        <w:rPr>
          <w:color w:val="000000"/>
          <w:sz w:val="28"/>
        </w:rPr>
        <w:t>251,3 млн</w:t>
      </w:r>
      <w:r>
        <w:rPr>
          <w:color w:val="000000"/>
          <w:sz w:val="28"/>
        </w:rPr>
        <w:t>.</w:t>
      </w:r>
      <w:r w:rsidRPr="00E57621">
        <w:rPr>
          <w:color w:val="000000"/>
          <w:sz w:val="28"/>
        </w:rPr>
        <w:t xml:space="preserve"> долларов США, что на 18,5% меньше, чем в первом квартале 2014 г., когд</w:t>
      </w:r>
      <w:r w:rsidR="00DC2EC1">
        <w:rPr>
          <w:color w:val="000000"/>
          <w:sz w:val="28"/>
        </w:rPr>
        <w:t xml:space="preserve">а общий товарооборот составлял </w:t>
      </w:r>
      <w:r w:rsidRPr="00E57621">
        <w:rPr>
          <w:color w:val="000000"/>
          <w:sz w:val="28"/>
        </w:rPr>
        <w:t>308,2 млн</w:t>
      </w:r>
      <w:r>
        <w:rPr>
          <w:color w:val="000000"/>
          <w:sz w:val="28"/>
        </w:rPr>
        <w:t>.</w:t>
      </w:r>
      <w:r w:rsidRPr="00E57621">
        <w:rPr>
          <w:color w:val="000000"/>
          <w:sz w:val="28"/>
        </w:rPr>
        <w:t xml:space="preserve"> долларов. Российский экспорт в Монголию в пе</w:t>
      </w:r>
      <w:r w:rsidR="00DC2EC1">
        <w:rPr>
          <w:color w:val="000000"/>
          <w:sz w:val="28"/>
        </w:rPr>
        <w:t xml:space="preserve">рвом квартале 2015 г. составил </w:t>
      </w:r>
      <w:r w:rsidRPr="00E57621">
        <w:rPr>
          <w:color w:val="000000"/>
          <w:sz w:val="28"/>
        </w:rPr>
        <w:t>242 млн</w:t>
      </w:r>
      <w:r>
        <w:rPr>
          <w:color w:val="000000"/>
          <w:sz w:val="28"/>
        </w:rPr>
        <w:t>.</w:t>
      </w:r>
      <w:r w:rsidRPr="00E57621">
        <w:rPr>
          <w:color w:val="000000"/>
          <w:sz w:val="28"/>
        </w:rPr>
        <w:t xml:space="preserve"> долларов (см. рис. </w:t>
      </w:r>
      <w:r w:rsidR="007869E2">
        <w:rPr>
          <w:color w:val="000000"/>
          <w:sz w:val="28"/>
        </w:rPr>
        <w:t>1</w:t>
      </w:r>
      <w:r w:rsidRPr="00E57621">
        <w:rPr>
          <w:color w:val="000000"/>
          <w:sz w:val="28"/>
        </w:rPr>
        <w:t>). Объем монгольского импорта в Рос</w:t>
      </w:r>
      <w:r w:rsidR="00DC2EC1">
        <w:rPr>
          <w:color w:val="000000"/>
          <w:sz w:val="28"/>
        </w:rPr>
        <w:t xml:space="preserve">сию составил  </w:t>
      </w:r>
      <w:r w:rsidRPr="00E57621">
        <w:rPr>
          <w:color w:val="000000"/>
          <w:sz w:val="28"/>
        </w:rPr>
        <w:t>9,3 млн</w:t>
      </w:r>
      <w:r>
        <w:rPr>
          <w:color w:val="000000"/>
          <w:sz w:val="28"/>
        </w:rPr>
        <w:t>.</w:t>
      </w:r>
      <w:r w:rsidRPr="00E57621">
        <w:rPr>
          <w:color w:val="000000"/>
          <w:sz w:val="28"/>
        </w:rPr>
        <w:t xml:space="preserve"> долларов, положительное сальдо торгового балан</w:t>
      </w:r>
      <w:r w:rsidR="00DC2EC1">
        <w:rPr>
          <w:color w:val="000000"/>
          <w:sz w:val="28"/>
        </w:rPr>
        <w:t xml:space="preserve">са - </w:t>
      </w:r>
      <w:r w:rsidRPr="00E57621">
        <w:rPr>
          <w:color w:val="000000"/>
          <w:sz w:val="28"/>
        </w:rPr>
        <w:t>232,6 млн</w:t>
      </w:r>
      <w:r>
        <w:rPr>
          <w:color w:val="000000"/>
          <w:sz w:val="28"/>
        </w:rPr>
        <w:t>.</w:t>
      </w:r>
      <w:r w:rsidRPr="00E57621">
        <w:rPr>
          <w:color w:val="000000"/>
          <w:sz w:val="28"/>
        </w:rPr>
        <w:t xml:space="preserve"> долларов.</w:t>
      </w:r>
    </w:p>
    <w:p w:rsidR="005C5B89" w:rsidRDefault="005C5B89" w:rsidP="008F0417">
      <w:pPr>
        <w:pStyle w:val="2"/>
        <w:jc w:val="both"/>
        <w:rPr>
          <w:rFonts w:ascii="Times New Roman" w:hAnsi="Times New Roman" w:cs="Times New Roman"/>
          <w:color w:val="auto"/>
          <w:sz w:val="28"/>
        </w:rPr>
      </w:pPr>
    </w:p>
    <w:p w:rsidR="003B3646" w:rsidRPr="003B3646" w:rsidRDefault="007869E2" w:rsidP="004A200F">
      <w:pPr>
        <w:jc w:val="center"/>
        <w:rPr>
          <w:rStyle w:val="apple-converted-space"/>
          <w:rFonts w:ascii="Tahoma" w:hAnsi="Tahoma" w:cs="Tahoma"/>
          <w:i/>
          <w:iCs/>
          <w:color w:val="ACACAC"/>
          <w:shd w:val="clear" w:color="auto" w:fill="F8F8F8"/>
        </w:rPr>
      </w:pPr>
      <w:r w:rsidRPr="004A200F">
        <w:rPr>
          <w:rFonts w:ascii="Times New Roman" w:hAnsi="Times New Roman" w:cs="Times New Roman"/>
          <w:b/>
          <w:bCs/>
          <w:sz w:val="24"/>
          <w:szCs w:val="24"/>
          <w:shd w:val="clear" w:color="auto" w:fill="F8F8F8"/>
        </w:rPr>
        <w:t>Рис.1. Объем российского экспорта в Монголию за 2014 г. и первый квартал 2015 г., млн</w:t>
      </w:r>
      <w:r w:rsidR="004A200F">
        <w:rPr>
          <w:rFonts w:ascii="Times New Roman" w:hAnsi="Times New Roman" w:cs="Times New Roman"/>
          <w:b/>
          <w:bCs/>
          <w:sz w:val="24"/>
          <w:szCs w:val="24"/>
          <w:shd w:val="clear" w:color="auto" w:fill="F8F8F8"/>
        </w:rPr>
        <w:t>.</w:t>
      </w:r>
      <w:r w:rsidRPr="004A200F">
        <w:rPr>
          <w:rFonts w:ascii="Times New Roman" w:hAnsi="Times New Roman" w:cs="Times New Roman"/>
          <w:b/>
          <w:bCs/>
          <w:sz w:val="24"/>
          <w:szCs w:val="24"/>
          <w:shd w:val="clear" w:color="auto" w:fill="F8F8F8"/>
        </w:rPr>
        <w:t xml:space="preserve"> долларов США.</w:t>
      </w:r>
      <w:r>
        <w:rPr>
          <w:rStyle w:val="apple-converted-space"/>
          <w:rFonts w:ascii="Tahoma" w:hAnsi="Tahoma" w:cs="Tahoma"/>
          <w:b/>
          <w:bCs/>
          <w:color w:val="003562"/>
          <w:shd w:val="clear" w:color="auto" w:fill="F8F8F8"/>
        </w:rPr>
        <w:t> </w:t>
      </w:r>
    </w:p>
    <w:p w:rsidR="003B3646" w:rsidRDefault="004A200F" w:rsidP="008F0417">
      <w:r>
        <w:rPr>
          <w:noProof/>
          <w:lang w:eastAsia="ru-RU"/>
        </w:rPr>
        <w:drawing>
          <wp:anchor distT="0" distB="0" distL="114300" distR="114300" simplePos="0" relativeHeight="251658240" behindDoc="0" locked="0" layoutInCell="1" allowOverlap="1">
            <wp:simplePos x="0" y="0"/>
            <wp:positionH relativeFrom="column">
              <wp:posOffset>33655</wp:posOffset>
            </wp:positionH>
            <wp:positionV relativeFrom="paragraph">
              <wp:posOffset>278765</wp:posOffset>
            </wp:positionV>
            <wp:extent cx="5339715" cy="3200400"/>
            <wp:effectExtent l="19050" t="0" r="0" b="0"/>
            <wp:wrapTopAndBottom/>
            <wp:docPr id="1" name="Рисунок 0" descr="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pic:nvPicPr>
                  <pic:blipFill>
                    <a:blip r:embed="rId8"/>
                    <a:stretch>
                      <a:fillRect/>
                    </a:stretch>
                  </pic:blipFill>
                  <pic:spPr>
                    <a:xfrm>
                      <a:off x="0" y="0"/>
                      <a:ext cx="5339715" cy="3200400"/>
                    </a:xfrm>
                    <a:prstGeom prst="rect">
                      <a:avLst/>
                    </a:prstGeom>
                  </pic:spPr>
                </pic:pic>
              </a:graphicData>
            </a:graphic>
          </wp:anchor>
        </w:drawing>
      </w:r>
    </w:p>
    <w:p w:rsidR="003B3646" w:rsidRPr="004A200F" w:rsidRDefault="004A200F" w:rsidP="008F0417">
      <w:pPr>
        <w:rPr>
          <w:rFonts w:ascii="Times New Roman" w:hAnsi="Times New Roman" w:cs="Times New Roman"/>
          <w:sz w:val="24"/>
        </w:rPr>
      </w:pPr>
      <w:r w:rsidRPr="004A200F">
        <w:rPr>
          <w:rFonts w:ascii="Times New Roman" w:hAnsi="Times New Roman" w:cs="Times New Roman"/>
          <w:iCs/>
          <w:sz w:val="24"/>
          <w:shd w:val="clear" w:color="auto" w:fill="F8F8F8"/>
        </w:rPr>
        <w:t>Источник:</w:t>
      </w:r>
      <w:r w:rsidRPr="004A200F">
        <w:rPr>
          <w:rStyle w:val="apple-converted-space"/>
          <w:rFonts w:ascii="Times New Roman" w:hAnsi="Times New Roman" w:cs="Times New Roman"/>
          <w:iCs/>
          <w:sz w:val="24"/>
          <w:shd w:val="clear" w:color="auto" w:fill="F8F8F8"/>
        </w:rPr>
        <w:t> </w:t>
      </w:r>
      <w:r w:rsidRPr="004A200F">
        <w:rPr>
          <w:rFonts w:ascii="Times New Roman" w:hAnsi="Times New Roman" w:cs="Times New Roman"/>
          <w:iCs/>
          <w:sz w:val="24"/>
          <w:shd w:val="clear" w:color="auto" w:fill="F8F8F8"/>
          <w:lang w:val="en-US"/>
        </w:rPr>
        <w:t>ITC</w:t>
      </w:r>
      <w:r w:rsidRPr="004A200F">
        <w:rPr>
          <w:rStyle w:val="apple-converted-space"/>
          <w:rFonts w:ascii="Times New Roman" w:hAnsi="Times New Roman" w:cs="Times New Roman"/>
          <w:iCs/>
          <w:sz w:val="24"/>
          <w:shd w:val="clear" w:color="auto" w:fill="F8F8F8"/>
          <w:lang w:val="en-US"/>
        </w:rPr>
        <w:t> </w:t>
      </w:r>
      <w:r w:rsidRPr="004A200F">
        <w:rPr>
          <w:rFonts w:ascii="Times New Roman" w:hAnsi="Times New Roman" w:cs="Times New Roman"/>
          <w:iCs/>
          <w:sz w:val="24"/>
          <w:shd w:val="clear" w:color="auto" w:fill="F8F8F8"/>
          <w:lang w:val="en-US"/>
        </w:rPr>
        <w:t>Trade</w:t>
      </w:r>
      <w:r w:rsidRPr="004A200F">
        <w:rPr>
          <w:rStyle w:val="apple-converted-space"/>
          <w:rFonts w:ascii="Times New Roman" w:hAnsi="Times New Roman" w:cs="Times New Roman"/>
          <w:iCs/>
          <w:sz w:val="24"/>
          <w:shd w:val="clear" w:color="auto" w:fill="F8F8F8"/>
          <w:lang w:val="en-US"/>
        </w:rPr>
        <w:t> </w:t>
      </w:r>
      <w:r w:rsidRPr="004A200F">
        <w:rPr>
          <w:rFonts w:ascii="Times New Roman" w:hAnsi="Times New Roman" w:cs="Times New Roman"/>
          <w:iCs/>
          <w:sz w:val="24"/>
          <w:shd w:val="clear" w:color="auto" w:fill="F8F8F8"/>
          <w:lang w:val="en-US"/>
        </w:rPr>
        <w:t>Map</w:t>
      </w:r>
      <w:r w:rsidRPr="004A200F">
        <w:rPr>
          <w:rFonts w:ascii="Times New Roman" w:hAnsi="Times New Roman" w:cs="Times New Roman"/>
          <w:iCs/>
          <w:sz w:val="24"/>
          <w:shd w:val="clear" w:color="auto" w:fill="F8F8F8"/>
        </w:rPr>
        <w:t>.</w:t>
      </w:r>
    </w:p>
    <w:p w:rsidR="003B3646" w:rsidRDefault="003B3646" w:rsidP="008F0417"/>
    <w:p w:rsidR="003B3646" w:rsidRDefault="003B3646" w:rsidP="008F0417"/>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Основная доля российского экспорта в Монголию в первом квартале 2015 г. приходилась на следующие категории товаров:</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•Топливо минеральное, нефть и продукты их перегонки; битуминозные вещества; воски минеральные (76,4%)</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•Реакторы ядерные, котлы, оборудование и механические устройства; их части (1,9%)</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 (1,6%)</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•Черные металлы (1,5%)</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•Злаки (1,4%)</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•Какао и продукты из него (1,3%)</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•Готовые продукты из зерна злаков, муки, крахмала или молока; мучные кондитерские изделия (1,3%)</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 с именем или названием, или адресом и аналогичные изделия; сборные строительные конструкции (1,2%)</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•Изделия из черных металлов (1,0%)</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•Удобрения (0,9%)</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(0,9%)</w:t>
      </w:r>
    </w:p>
    <w:p w:rsidR="003B3646" w:rsidRPr="003B3646"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3B3646">
        <w:rPr>
          <w:rFonts w:ascii="Times New Roman" w:eastAsia="Times New Roman" w:hAnsi="Times New Roman" w:cs="Times New Roman"/>
          <w:color w:val="000000"/>
          <w:sz w:val="28"/>
          <w:szCs w:val="24"/>
          <w:lang w:eastAsia="ru-RU"/>
        </w:rPr>
        <w:t xml:space="preserve">По сравнению с аналогичным периодом 2014 г. в первом квартале 2015 г. вырос объем экспорта мебели (в 8 раз), жиров и масел (на 61,7%), оборудования и механических устройств (на 11,6%) и готовых продуктов из зерна (на 9%). Поставки остальных категорий товаров сократились: электрических </w:t>
      </w:r>
      <w:r w:rsidRPr="003B3646">
        <w:rPr>
          <w:rFonts w:ascii="Times New Roman" w:eastAsia="Times New Roman" w:hAnsi="Times New Roman" w:cs="Times New Roman"/>
          <w:color w:val="000000"/>
          <w:sz w:val="28"/>
          <w:szCs w:val="24"/>
          <w:lang w:eastAsia="ru-RU"/>
        </w:rPr>
        <w:lastRenderedPageBreak/>
        <w:t>машин и оборудования (на 77,1%), черных металлов (на 61,5%), изделий из черных металлов (на 48,4%), какао (на 26,9%), удобрений (на 21,3%), нефти (на 18,5%) и злаков (на 12,3%).</w:t>
      </w:r>
    </w:p>
    <w:p w:rsidR="003B3646" w:rsidRDefault="003B3646" w:rsidP="008F0417"/>
    <w:p w:rsidR="00C95384" w:rsidRPr="0068462D" w:rsidRDefault="004A200F" w:rsidP="004A200F">
      <w:pPr>
        <w:spacing w:after="0" w:line="240" w:lineRule="auto"/>
        <w:ind w:firstLine="709"/>
        <w:jc w:val="right"/>
        <w:rPr>
          <w:rStyle w:val="apple-converted-space"/>
          <w:rFonts w:ascii="Times New Roman" w:hAnsi="Times New Roman" w:cs="Times New Roman"/>
          <w:bCs/>
          <w:sz w:val="24"/>
          <w:shd w:val="clear" w:color="auto" w:fill="F8F8F8"/>
        </w:rPr>
      </w:pPr>
      <w:r w:rsidRPr="0068462D">
        <w:rPr>
          <w:rFonts w:ascii="Times New Roman" w:hAnsi="Times New Roman" w:cs="Times New Roman"/>
          <w:bCs/>
          <w:sz w:val="24"/>
          <w:shd w:val="clear" w:color="auto" w:fill="F8F8F8"/>
        </w:rPr>
        <w:t>Таблица 7</w:t>
      </w:r>
    </w:p>
    <w:p w:rsidR="00C95384" w:rsidRDefault="00C95384" w:rsidP="004A200F">
      <w:pPr>
        <w:spacing w:after="0" w:line="240" w:lineRule="auto"/>
        <w:ind w:firstLine="709"/>
        <w:jc w:val="center"/>
        <w:rPr>
          <w:rFonts w:ascii="Times New Roman" w:eastAsia="Times New Roman" w:hAnsi="Times New Roman" w:cs="Times New Roman"/>
          <w:color w:val="000000"/>
          <w:sz w:val="28"/>
          <w:szCs w:val="24"/>
          <w:lang w:eastAsia="ru-RU"/>
        </w:rPr>
      </w:pPr>
      <w:r w:rsidRPr="0068462D">
        <w:rPr>
          <w:rFonts w:ascii="Times New Roman" w:hAnsi="Times New Roman" w:cs="Times New Roman"/>
          <w:b/>
          <w:bCs/>
          <w:sz w:val="24"/>
          <w:shd w:val="clear" w:color="auto" w:fill="F8F8F8"/>
        </w:rPr>
        <w:t>Основные виды экспортируемой продукции России в Монголию (тыс. долл. США).</w:t>
      </w:r>
      <w:r w:rsidRPr="004A200F">
        <w:rPr>
          <w:rFonts w:ascii="Tahoma" w:hAnsi="Tahoma" w:cs="Tahoma"/>
          <w:i/>
          <w:iCs/>
          <w:color w:val="ACACAC"/>
          <w:sz w:val="24"/>
          <w:shd w:val="clear" w:color="auto" w:fill="F8F8F8"/>
        </w:rPr>
        <w:t xml:space="preserve"> </w:t>
      </w:r>
    </w:p>
    <w:p w:rsidR="00C95384" w:rsidRDefault="00C95384" w:rsidP="008F0417">
      <w:pPr>
        <w:spacing w:after="0" w:line="24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noProof/>
          <w:color w:val="000000"/>
          <w:sz w:val="28"/>
          <w:szCs w:val="24"/>
          <w:lang w:eastAsia="ru-RU"/>
        </w:rPr>
        <w:drawing>
          <wp:inline distT="0" distB="0" distL="0" distR="0">
            <wp:extent cx="5867400" cy="3538432"/>
            <wp:effectExtent l="19050" t="0" r="0" b="0"/>
            <wp:docPr id="2" name="Рисунок 1" descr="Безымянный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1.jpg"/>
                    <pic:cNvPicPr/>
                  </pic:nvPicPr>
                  <pic:blipFill>
                    <a:blip r:embed="rId9"/>
                    <a:stretch>
                      <a:fillRect/>
                    </a:stretch>
                  </pic:blipFill>
                  <pic:spPr>
                    <a:xfrm>
                      <a:off x="0" y="0"/>
                      <a:ext cx="5867400" cy="3538432"/>
                    </a:xfrm>
                    <a:prstGeom prst="rect">
                      <a:avLst/>
                    </a:prstGeom>
                  </pic:spPr>
                </pic:pic>
              </a:graphicData>
            </a:graphic>
          </wp:inline>
        </w:drawing>
      </w:r>
    </w:p>
    <w:p w:rsidR="00C95384" w:rsidRDefault="00C95384" w:rsidP="008F0417">
      <w:pPr>
        <w:spacing w:after="0" w:line="240" w:lineRule="auto"/>
        <w:ind w:firstLine="709"/>
        <w:jc w:val="both"/>
        <w:rPr>
          <w:rFonts w:ascii="Times New Roman" w:eastAsia="Times New Roman" w:hAnsi="Times New Roman" w:cs="Times New Roman"/>
          <w:color w:val="000000"/>
          <w:sz w:val="28"/>
          <w:szCs w:val="24"/>
          <w:lang w:eastAsia="ru-RU"/>
        </w:rPr>
      </w:pPr>
    </w:p>
    <w:p w:rsidR="00C95384" w:rsidRPr="004A200F" w:rsidRDefault="004A200F" w:rsidP="008F0417">
      <w:pPr>
        <w:spacing w:after="0" w:line="240" w:lineRule="auto"/>
        <w:ind w:firstLine="709"/>
        <w:jc w:val="both"/>
        <w:rPr>
          <w:rFonts w:ascii="Times New Roman" w:hAnsi="Times New Roman" w:cs="Times New Roman"/>
          <w:iCs/>
          <w:sz w:val="24"/>
          <w:shd w:val="clear" w:color="auto" w:fill="F8F8F8"/>
        </w:rPr>
      </w:pPr>
      <w:r w:rsidRPr="004A200F">
        <w:rPr>
          <w:rFonts w:ascii="Times New Roman" w:hAnsi="Times New Roman" w:cs="Times New Roman"/>
          <w:iCs/>
          <w:sz w:val="24"/>
          <w:shd w:val="clear" w:color="auto" w:fill="F8F8F8"/>
        </w:rPr>
        <w:t>Источник:</w:t>
      </w:r>
      <w:r w:rsidRPr="004A200F">
        <w:rPr>
          <w:rStyle w:val="apple-converted-space"/>
          <w:rFonts w:ascii="Times New Roman" w:hAnsi="Times New Roman" w:cs="Times New Roman"/>
          <w:iCs/>
          <w:sz w:val="24"/>
          <w:shd w:val="clear" w:color="auto" w:fill="F8F8F8"/>
        </w:rPr>
        <w:t> </w:t>
      </w:r>
      <w:r w:rsidRPr="004A200F">
        <w:rPr>
          <w:rFonts w:ascii="Times New Roman" w:hAnsi="Times New Roman" w:cs="Times New Roman"/>
          <w:iCs/>
          <w:sz w:val="24"/>
          <w:shd w:val="clear" w:color="auto" w:fill="F8F8F8"/>
          <w:lang w:val="en-US"/>
        </w:rPr>
        <w:t>ITC</w:t>
      </w:r>
      <w:r w:rsidRPr="004A200F">
        <w:rPr>
          <w:rStyle w:val="apple-converted-space"/>
          <w:rFonts w:ascii="Times New Roman" w:hAnsi="Times New Roman" w:cs="Times New Roman"/>
          <w:iCs/>
          <w:sz w:val="24"/>
          <w:shd w:val="clear" w:color="auto" w:fill="F8F8F8"/>
          <w:lang w:val="en-US"/>
        </w:rPr>
        <w:t> </w:t>
      </w:r>
      <w:r w:rsidRPr="004A200F">
        <w:rPr>
          <w:rFonts w:ascii="Times New Roman" w:hAnsi="Times New Roman" w:cs="Times New Roman"/>
          <w:iCs/>
          <w:sz w:val="24"/>
          <w:shd w:val="clear" w:color="auto" w:fill="F8F8F8"/>
          <w:lang w:val="en-US"/>
        </w:rPr>
        <w:t>Trade</w:t>
      </w:r>
      <w:r w:rsidRPr="004A200F">
        <w:rPr>
          <w:rStyle w:val="apple-converted-space"/>
          <w:rFonts w:ascii="Times New Roman" w:hAnsi="Times New Roman" w:cs="Times New Roman"/>
          <w:iCs/>
          <w:sz w:val="24"/>
          <w:shd w:val="clear" w:color="auto" w:fill="F8F8F8"/>
          <w:lang w:val="en-US"/>
        </w:rPr>
        <w:t> </w:t>
      </w:r>
      <w:r w:rsidRPr="004A200F">
        <w:rPr>
          <w:rFonts w:ascii="Times New Roman" w:hAnsi="Times New Roman" w:cs="Times New Roman"/>
          <w:iCs/>
          <w:sz w:val="24"/>
          <w:shd w:val="clear" w:color="auto" w:fill="F8F8F8"/>
          <w:lang w:val="en-US"/>
        </w:rPr>
        <w:t>Map</w:t>
      </w:r>
      <w:r w:rsidRPr="004A200F">
        <w:rPr>
          <w:rFonts w:ascii="Times New Roman" w:hAnsi="Times New Roman" w:cs="Times New Roman"/>
          <w:iCs/>
          <w:sz w:val="24"/>
          <w:shd w:val="clear" w:color="auto" w:fill="F8F8F8"/>
        </w:rPr>
        <w:t>.</w:t>
      </w:r>
    </w:p>
    <w:p w:rsidR="004A200F" w:rsidRDefault="004A200F" w:rsidP="008F0417">
      <w:pPr>
        <w:spacing w:after="0" w:line="240" w:lineRule="auto"/>
        <w:ind w:firstLine="709"/>
        <w:jc w:val="both"/>
        <w:rPr>
          <w:rFonts w:ascii="Times New Roman" w:eastAsia="Times New Roman" w:hAnsi="Times New Roman" w:cs="Times New Roman"/>
          <w:color w:val="000000"/>
          <w:sz w:val="28"/>
          <w:szCs w:val="24"/>
          <w:lang w:eastAsia="ru-RU"/>
        </w:rPr>
      </w:pPr>
    </w:p>
    <w:p w:rsidR="004A200F" w:rsidRDefault="004A200F" w:rsidP="004A200F">
      <w:pPr>
        <w:spacing w:after="0" w:line="360" w:lineRule="auto"/>
        <w:ind w:firstLine="567"/>
        <w:jc w:val="both"/>
        <w:rPr>
          <w:rFonts w:ascii="Times New Roman" w:eastAsia="Times New Roman" w:hAnsi="Times New Roman" w:cs="Times New Roman"/>
          <w:color w:val="000000"/>
          <w:sz w:val="28"/>
          <w:szCs w:val="24"/>
          <w:lang w:eastAsia="ru-RU"/>
        </w:rPr>
      </w:pP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Основные товары, которые Монголия поставляла России в первом квартале 2015 г.:</w:t>
      </w: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•Соль; сера; земли и камень; штукатурные материалы, известь и цемент (65,7%)</w:t>
      </w: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•Мясо и пищевые мясные субпродукты (17,8%)</w:t>
      </w: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•Топливо минеральное, нефть и продукты их перегонки; битуминозные вещества; воски минеральные (7,4%)</w:t>
      </w: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 xml:space="preserve">•Железнодорожные локомотивы или моторные вагоны трамвая, подвижной состав и их части; путевое оборудование и устройства для железных </w:t>
      </w:r>
      <w:r w:rsidRPr="004A200F">
        <w:rPr>
          <w:rFonts w:ascii="Times New Roman" w:eastAsia="Times New Roman" w:hAnsi="Times New Roman" w:cs="Times New Roman"/>
          <w:color w:val="000000"/>
          <w:sz w:val="28"/>
          <w:szCs w:val="24"/>
          <w:lang w:eastAsia="ru-RU"/>
        </w:rPr>
        <w:lastRenderedPageBreak/>
        <w:t>дорог или трамвайных путей и их части; механическое (включая электромеханическое) сигнальное оборудование всех видов (6,3%)</w:t>
      </w: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•Предметы одежды и принадлежности к одежде, трикотажные машинного или ручного вязания (0,8%)</w:t>
      </w: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 с именем или названием, или адресом и аналогичные изделия; сборные строительные конструкции (0,4%)</w:t>
      </w: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•Шерсть, тонкий или грубый волос животных; пряжа и ткань, из конского волоса (0,4%)</w:t>
      </w:r>
    </w:p>
    <w:p w:rsidR="003B3646" w:rsidRPr="004A200F" w:rsidRDefault="003B3646" w:rsidP="004A200F">
      <w:pPr>
        <w:spacing w:after="0" w:line="360" w:lineRule="auto"/>
        <w:ind w:firstLine="567"/>
        <w:jc w:val="both"/>
        <w:rPr>
          <w:rFonts w:ascii="Times New Roman" w:eastAsia="Times New Roman" w:hAnsi="Times New Roman" w:cs="Times New Roman"/>
          <w:color w:val="000000"/>
          <w:sz w:val="28"/>
          <w:szCs w:val="24"/>
          <w:lang w:eastAsia="ru-RU"/>
        </w:rPr>
      </w:pPr>
      <w:r w:rsidRPr="004A200F">
        <w:rPr>
          <w:rFonts w:ascii="Times New Roman" w:eastAsia="Times New Roman" w:hAnsi="Times New Roman" w:cs="Times New Roman"/>
          <w:color w:val="000000"/>
          <w:sz w:val="28"/>
          <w:szCs w:val="24"/>
          <w:lang w:eastAsia="ru-RU"/>
        </w:rPr>
        <w:t> По сравнению с аналогичным периодом 2014 г. в первом квартале 2015 г. увеличился объем импорта мебели (в 9,3 раз), нефти (в 5,3 раз), железнодорожных локомотивов (в 3,8 раз), мяса (на 141,7%), предметов одежды (на 23%), штукатурных материалов (на 13,1%). В то же время сократился импорт шерсти (на 29,4%).</w:t>
      </w:r>
    </w:p>
    <w:p w:rsidR="003B3646" w:rsidRPr="004A200F" w:rsidRDefault="003B3646" w:rsidP="004A200F">
      <w:pPr>
        <w:jc w:val="center"/>
        <w:rPr>
          <w:rFonts w:ascii="Times New Roman" w:hAnsi="Times New Roman" w:cs="Times New Roman"/>
          <w:sz w:val="24"/>
          <w:szCs w:val="24"/>
        </w:rPr>
      </w:pPr>
    </w:p>
    <w:p w:rsidR="00C95384" w:rsidRPr="004A200F" w:rsidRDefault="004A200F" w:rsidP="004A200F">
      <w:pPr>
        <w:jc w:val="right"/>
        <w:rPr>
          <w:rStyle w:val="apple-converted-space"/>
          <w:rFonts w:ascii="Times New Roman" w:hAnsi="Times New Roman" w:cs="Times New Roman"/>
          <w:bCs/>
          <w:sz w:val="24"/>
          <w:szCs w:val="24"/>
          <w:shd w:val="clear" w:color="auto" w:fill="F8F8F8"/>
        </w:rPr>
      </w:pPr>
      <w:r w:rsidRPr="004A200F">
        <w:rPr>
          <w:rFonts w:ascii="Times New Roman" w:hAnsi="Times New Roman" w:cs="Times New Roman"/>
          <w:bCs/>
          <w:sz w:val="24"/>
          <w:szCs w:val="24"/>
          <w:shd w:val="clear" w:color="auto" w:fill="F8F8F8"/>
        </w:rPr>
        <w:t>Таблица 8</w:t>
      </w:r>
    </w:p>
    <w:p w:rsidR="00C95384" w:rsidRPr="004A200F" w:rsidRDefault="00C95384" w:rsidP="004A200F">
      <w:pPr>
        <w:jc w:val="center"/>
        <w:rPr>
          <w:rFonts w:ascii="Times New Roman" w:hAnsi="Times New Roman" w:cs="Times New Roman"/>
          <w:b/>
          <w:bCs/>
          <w:sz w:val="24"/>
          <w:szCs w:val="24"/>
          <w:shd w:val="clear" w:color="auto" w:fill="F8F8F8"/>
        </w:rPr>
      </w:pPr>
      <w:r w:rsidRPr="004A200F">
        <w:rPr>
          <w:rFonts w:ascii="Times New Roman" w:hAnsi="Times New Roman" w:cs="Times New Roman"/>
          <w:b/>
          <w:bCs/>
          <w:sz w:val="24"/>
          <w:szCs w:val="24"/>
          <w:shd w:val="clear" w:color="auto" w:fill="F8F8F8"/>
        </w:rPr>
        <w:t>Основные виды импортируемой продукции Монголии в Россию (тыс. долл. США).</w:t>
      </w:r>
    </w:p>
    <w:p w:rsidR="00C95384" w:rsidRPr="004A200F" w:rsidRDefault="00E965E6" w:rsidP="008F0417">
      <w:pPr>
        <w:rPr>
          <w:rFonts w:ascii="Times New Roman" w:hAnsi="Times New Roman" w:cs="Times New Roman"/>
          <w:iCs/>
          <w:sz w:val="24"/>
          <w:shd w:val="clear" w:color="auto" w:fill="F8F8F8"/>
        </w:rPr>
      </w:pPr>
      <w:r w:rsidRPr="004A200F">
        <w:rPr>
          <w:rFonts w:ascii="Times New Roman" w:hAnsi="Times New Roman" w:cs="Times New Roman"/>
          <w:iCs/>
          <w:sz w:val="24"/>
          <w:shd w:val="clear" w:color="auto" w:fill="F8F8F8"/>
        </w:rPr>
        <w:t>Источник:</w:t>
      </w:r>
      <w:r w:rsidRPr="004A200F">
        <w:rPr>
          <w:rStyle w:val="apple-converted-space"/>
          <w:rFonts w:ascii="Times New Roman" w:hAnsi="Times New Roman" w:cs="Times New Roman"/>
          <w:iCs/>
          <w:sz w:val="24"/>
          <w:shd w:val="clear" w:color="auto" w:fill="F8F8F8"/>
        </w:rPr>
        <w:t> </w:t>
      </w:r>
      <w:r w:rsidRPr="004A200F">
        <w:rPr>
          <w:rFonts w:ascii="Times New Roman" w:hAnsi="Times New Roman" w:cs="Times New Roman"/>
          <w:iCs/>
          <w:sz w:val="24"/>
          <w:shd w:val="clear" w:color="auto" w:fill="F8F8F8"/>
          <w:lang w:val="en-US"/>
        </w:rPr>
        <w:t>ITC</w:t>
      </w:r>
      <w:r w:rsidRPr="004A200F">
        <w:rPr>
          <w:rStyle w:val="apple-converted-space"/>
          <w:rFonts w:ascii="Times New Roman" w:hAnsi="Times New Roman" w:cs="Times New Roman"/>
          <w:iCs/>
          <w:sz w:val="24"/>
          <w:shd w:val="clear" w:color="auto" w:fill="F8F8F8"/>
          <w:lang w:val="en-US"/>
        </w:rPr>
        <w:t> </w:t>
      </w:r>
      <w:r w:rsidRPr="004A200F">
        <w:rPr>
          <w:rFonts w:ascii="Times New Roman" w:hAnsi="Times New Roman" w:cs="Times New Roman"/>
          <w:iCs/>
          <w:sz w:val="24"/>
          <w:shd w:val="clear" w:color="auto" w:fill="F8F8F8"/>
          <w:lang w:val="en-US"/>
        </w:rPr>
        <w:t>Trade</w:t>
      </w:r>
      <w:r w:rsidRPr="004A200F">
        <w:rPr>
          <w:rStyle w:val="apple-converted-space"/>
          <w:rFonts w:ascii="Times New Roman" w:hAnsi="Times New Roman" w:cs="Times New Roman"/>
          <w:iCs/>
          <w:sz w:val="24"/>
          <w:shd w:val="clear" w:color="auto" w:fill="F8F8F8"/>
          <w:lang w:val="en-US"/>
        </w:rPr>
        <w:t> </w:t>
      </w:r>
      <w:r w:rsidRPr="004A200F">
        <w:rPr>
          <w:rFonts w:ascii="Times New Roman" w:hAnsi="Times New Roman" w:cs="Times New Roman"/>
          <w:iCs/>
          <w:sz w:val="24"/>
          <w:shd w:val="clear" w:color="auto" w:fill="F8F8F8"/>
          <w:lang w:val="en-US"/>
        </w:rPr>
        <w:t>Map</w:t>
      </w:r>
      <w:r w:rsidRPr="004A200F">
        <w:rPr>
          <w:rFonts w:ascii="Times New Roman" w:hAnsi="Times New Roman" w:cs="Times New Roman"/>
          <w:iCs/>
          <w:sz w:val="24"/>
          <w:shd w:val="clear" w:color="auto" w:fill="F8F8F8"/>
        </w:rPr>
        <w:t>.</w:t>
      </w:r>
      <w:r w:rsidR="00C95384" w:rsidRPr="004A200F">
        <w:rPr>
          <w:rFonts w:ascii="Times New Roman" w:hAnsi="Times New Roman" w:cs="Times New Roman"/>
          <w:noProof/>
          <w:sz w:val="28"/>
          <w:lang w:eastAsia="ru-RU"/>
        </w:rPr>
        <w:drawing>
          <wp:anchor distT="0" distB="0" distL="114300" distR="114300" simplePos="0" relativeHeight="251659264" behindDoc="0" locked="0" layoutInCell="1" allowOverlap="1">
            <wp:simplePos x="0" y="0"/>
            <wp:positionH relativeFrom="column">
              <wp:posOffset>15240</wp:posOffset>
            </wp:positionH>
            <wp:positionV relativeFrom="paragraph">
              <wp:posOffset>1270</wp:posOffset>
            </wp:positionV>
            <wp:extent cx="6657975" cy="2409825"/>
            <wp:effectExtent l="19050" t="0" r="9525" b="0"/>
            <wp:wrapTopAndBottom/>
            <wp:docPr id="3" name="Рисунок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0"/>
                    <a:stretch>
                      <a:fillRect/>
                    </a:stretch>
                  </pic:blipFill>
                  <pic:spPr>
                    <a:xfrm>
                      <a:off x="0" y="0"/>
                      <a:ext cx="6657975" cy="2409825"/>
                    </a:xfrm>
                    <a:prstGeom prst="rect">
                      <a:avLst/>
                    </a:prstGeom>
                  </pic:spPr>
                </pic:pic>
              </a:graphicData>
            </a:graphic>
          </wp:anchor>
        </w:drawing>
      </w:r>
    </w:p>
    <w:p w:rsidR="00251391" w:rsidRDefault="00251391" w:rsidP="008F0417">
      <w:pPr>
        <w:rPr>
          <w:rFonts w:ascii="Tahoma" w:hAnsi="Tahoma" w:cs="Tahoma"/>
          <w:i/>
          <w:iCs/>
          <w:shd w:val="clear" w:color="auto" w:fill="F8F8F8"/>
        </w:rPr>
      </w:pPr>
    </w:p>
    <w:p w:rsidR="004A200F" w:rsidRDefault="004A200F" w:rsidP="008F0417">
      <w:pPr>
        <w:pStyle w:val="1"/>
        <w:spacing w:before="150"/>
        <w:rPr>
          <w:rFonts w:ascii="Times New Roman" w:hAnsi="Times New Roman" w:cs="Times New Roman"/>
          <w:color w:val="auto"/>
          <w:sz w:val="28"/>
          <w:szCs w:val="28"/>
          <w:shd w:val="clear" w:color="auto" w:fill="F8F8F8"/>
        </w:rPr>
      </w:pPr>
    </w:p>
    <w:p w:rsidR="007E0178" w:rsidRDefault="007E0178" w:rsidP="008F0417">
      <w:pPr>
        <w:pStyle w:val="1"/>
        <w:spacing w:before="150"/>
        <w:rPr>
          <w:rFonts w:ascii="Times New Roman" w:hAnsi="Times New Roman" w:cs="Times New Roman"/>
          <w:color w:val="auto"/>
          <w:sz w:val="28"/>
          <w:szCs w:val="28"/>
          <w:shd w:val="clear" w:color="auto" w:fill="F8F8F8"/>
        </w:rPr>
      </w:pPr>
    </w:p>
    <w:p w:rsidR="004E2F50" w:rsidRDefault="004A200F" w:rsidP="008F0417">
      <w:pPr>
        <w:pStyle w:val="1"/>
        <w:spacing w:before="150"/>
        <w:rPr>
          <w:rFonts w:ascii="Times New Roman" w:hAnsi="Times New Roman" w:cs="Times New Roman"/>
          <w:color w:val="auto"/>
          <w:sz w:val="28"/>
          <w:szCs w:val="28"/>
        </w:rPr>
      </w:pPr>
      <w:bookmarkStart w:id="12" w:name="_Toc445237331"/>
      <w:r>
        <w:rPr>
          <w:rFonts w:ascii="Times New Roman" w:hAnsi="Times New Roman" w:cs="Times New Roman"/>
          <w:color w:val="auto"/>
          <w:sz w:val="28"/>
          <w:szCs w:val="28"/>
          <w:shd w:val="clear" w:color="auto" w:fill="F8F8F8"/>
        </w:rPr>
        <w:t>5</w:t>
      </w:r>
      <w:r w:rsidR="004E2F50" w:rsidRPr="004E2F50">
        <w:rPr>
          <w:rFonts w:ascii="Times New Roman" w:hAnsi="Times New Roman" w:cs="Times New Roman"/>
          <w:color w:val="auto"/>
          <w:sz w:val="28"/>
          <w:szCs w:val="28"/>
          <w:shd w:val="clear" w:color="auto" w:fill="F8F8F8"/>
        </w:rPr>
        <w:t xml:space="preserve">. </w:t>
      </w:r>
      <w:r w:rsidR="004E2F50" w:rsidRPr="004E2F50">
        <w:rPr>
          <w:rFonts w:ascii="Times New Roman" w:hAnsi="Times New Roman" w:cs="Times New Roman"/>
          <w:color w:val="auto"/>
          <w:sz w:val="28"/>
          <w:szCs w:val="28"/>
        </w:rPr>
        <w:t>Торгово-экономическо</w:t>
      </w:r>
      <w:r w:rsidR="004E2F50">
        <w:rPr>
          <w:rFonts w:ascii="Times New Roman" w:hAnsi="Times New Roman" w:cs="Times New Roman"/>
          <w:color w:val="auto"/>
          <w:sz w:val="28"/>
          <w:szCs w:val="28"/>
        </w:rPr>
        <w:t xml:space="preserve">е </w:t>
      </w:r>
      <w:r w:rsidR="004E2F50" w:rsidRPr="004E2F50">
        <w:rPr>
          <w:rFonts w:ascii="Times New Roman" w:hAnsi="Times New Roman" w:cs="Times New Roman"/>
          <w:color w:val="auto"/>
          <w:sz w:val="28"/>
          <w:szCs w:val="28"/>
        </w:rPr>
        <w:t>сотрудничеств</w:t>
      </w:r>
      <w:r w:rsidR="004E2F50">
        <w:rPr>
          <w:rFonts w:ascii="Times New Roman" w:hAnsi="Times New Roman" w:cs="Times New Roman"/>
          <w:color w:val="auto"/>
          <w:sz w:val="28"/>
          <w:szCs w:val="28"/>
        </w:rPr>
        <w:t xml:space="preserve">о Монголии с </w:t>
      </w:r>
      <w:r w:rsidR="004E2F50" w:rsidRPr="004E2F50">
        <w:rPr>
          <w:rFonts w:ascii="Times New Roman" w:hAnsi="Times New Roman" w:cs="Times New Roman"/>
          <w:color w:val="auto"/>
          <w:sz w:val="28"/>
          <w:szCs w:val="28"/>
        </w:rPr>
        <w:t>Иркутской об</w:t>
      </w:r>
      <w:r w:rsidR="004E2F50">
        <w:rPr>
          <w:rFonts w:ascii="Times New Roman" w:hAnsi="Times New Roman" w:cs="Times New Roman"/>
          <w:color w:val="auto"/>
          <w:sz w:val="28"/>
          <w:szCs w:val="28"/>
        </w:rPr>
        <w:t>ластью</w:t>
      </w:r>
      <w:bookmarkEnd w:id="12"/>
    </w:p>
    <w:p w:rsidR="004E2F50" w:rsidRDefault="004E2F50" w:rsidP="008F0417"/>
    <w:p w:rsidR="001D15C7" w:rsidRP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4A200F">
        <w:rPr>
          <w:rFonts w:ascii="Times New Roman" w:eastAsia="Times New Roman" w:hAnsi="Times New Roman" w:cs="Times New Roman"/>
          <w:color w:val="000000"/>
          <w:sz w:val="28"/>
          <w:szCs w:val="23"/>
          <w:lang w:eastAsia="ru-RU"/>
        </w:rPr>
        <w:t>Т</w:t>
      </w:r>
      <w:r w:rsidRPr="001D15C7">
        <w:rPr>
          <w:rFonts w:ascii="Times New Roman" w:eastAsia="Times New Roman" w:hAnsi="Times New Roman" w:cs="Times New Roman"/>
          <w:color w:val="000000"/>
          <w:sz w:val="28"/>
          <w:szCs w:val="23"/>
          <w:lang w:eastAsia="ru-RU"/>
        </w:rPr>
        <w:t>оргово-экономические связи Иркутской области с Монголией традиционно развиваются достаточно динамично и характеризуется следующими показателями (по данным Сибирского таможенного управления ФТС России): </w:t>
      </w:r>
    </w:p>
    <w:p w:rsidR="001D15C7" w:rsidRPr="001D15C7" w:rsidRDefault="001D15C7" w:rsidP="008F0417">
      <w:pPr>
        <w:spacing w:before="100" w:beforeAutospacing="1" w:after="100" w:afterAutospacing="1" w:line="240" w:lineRule="auto"/>
        <w:jc w:val="right"/>
        <w:rPr>
          <w:rFonts w:ascii="Times New Roman" w:eastAsia="Times New Roman" w:hAnsi="Times New Roman" w:cs="Times New Roman"/>
          <w:color w:val="000000"/>
          <w:sz w:val="23"/>
          <w:szCs w:val="23"/>
          <w:lang w:eastAsia="ru-RU"/>
        </w:rPr>
      </w:pPr>
      <w:r w:rsidRPr="001D15C7">
        <w:rPr>
          <w:rFonts w:ascii="Times New Roman" w:eastAsia="Times New Roman" w:hAnsi="Times New Roman" w:cs="Times New Roman"/>
          <w:color w:val="000000"/>
          <w:sz w:val="20"/>
          <w:szCs w:val="20"/>
          <w:lang w:eastAsia="ru-RU"/>
        </w:rPr>
        <w:t>(млн. долл. США)</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8"/>
        <w:gridCol w:w="930"/>
        <w:gridCol w:w="870"/>
        <w:gridCol w:w="870"/>
        <w:gridCol w:w="930"/>
        <w:gridCol w:w="810"/>
        <w:gridCol w:w="750"/>
        <w:gridCol w:w="2184"/>
      </w:tblGrid>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after="0" w:line="240" w:lineRule="auto"/>
              <w:jc w:val="both"/>
              <w:rPr>
                <w:rFonts w:ascii="Times New Roman" w:eastAsia="Times New Roman" w:hAnsi="Times New Roman" w:cs="Times New Roman"/>
                <w:color w:val="000000"/>
                <w:sz w:val="24"/>
                <w:szCs w:val="23"/>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   январь-июнь</w:t>
            </w:r>
            <w:r w:rsidRPr="004A200F">
              <w:rPr>
                <w:rFonts w:ascii="Times New Roman" w:eastAsia="Times New Roman" w:hAnsi="Times New Roman" w:cs="Times New Roman"/>
                <w:color w:val="000000"/>
                <w:sz w:val="24"/>
                <w:lang w:eastAsia="ru-RU"/>
              </w:rPr>
              <w:t> </w:t>
            </w:r>
            <w:r w:rsidRPr="001D15C7">
              <w:rPr>
                <w:rFonts w:ascii="Times New Roman" w:eastAsia="Times New Roman" w:hAnsi="Times New Roman" w:cs="Times New Roman"/>
                <w:b/>
                <w:bCs/>
                <w:color w:val="000000"/>
                <w:sz w:val="24"/>
                <w:szCs w:val="20"/>
                <w:lang w:eastAsia="ru-RU"/>
              </w:rPr>
              <w:t>2011  </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b/>
                <w:color w:val="000000"/>
                <w:sz w:val="24"/>
                <w:szCs w:val="23"/>
                <w:lang w:eastAsia="ru-RU"/>
              </w:rPr>
            </w:pPr>
            <w:r w:rsidRPr="001D15C7">
              <w:rPr>
                <w:rFonts w:ascii="Times New Roman" w:eastAsia="Times New Roman" w:hAnsi="Times New Roman" w:cs="Times New Roman"/>
                <w:b/>
                <w:color w:val="000000"/>
                <w:sz w:val="24"/>
                <w:szCs w:val="20"/>
                <w:lang w:eastAsia="ru-RU"/>
              </w:rPr>
              <w:t>Экспорт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249,5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299,1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405,0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666,0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376,9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576,4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351,9</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b/>
                <w:color w:val="000000"/>
                <w:sz w:val="24"/>
                <w:szCs w:val="23"/>
                <w:lang w:eastAsia="ru-RU"/>
              </w:rPr>
            </w:pPr>
            <w:r w:rsidRPr="001D15C7">
              <w:rPr>
                <w:rFonts w:ascii="Times New Roman" w:eastAsia="Times New Roman" w:hAnsi="Times New Roman" w:cs="Times New Roman"/>
                <w:b/>
                <w:color w:val="000000"/>
                <w:sz w:val="24"/>
                <w:szCs w:val="20"/>
                <w:lang w:eastAsia="ru-RU"/>
              </w:rPr>
              <w:t>Импорт</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3,7</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b/>
                <w:color w:val="000000"/>
                <w:sz w:val="24"/>
                <w:szCs w:val="23"/>
                <w:lang w:eastAsia="ru-RU"/>
              </w:rPr>
            </w:pPr>
            <w:r w:rsidRPr="001D15C7">
              <w:rPr>
                <w:rFonts w:ascii="Times New Roman" w:eastAsia="Times New Roman" w:hAnsi="Times New Roman" w:cs="Times New Roman"/>
                <w:b/>
                <w:color w:val="000000"/>
                <w:sz w:val="24"/>
                <w:szCs w:val="20"/>
                <w:lang w:eastAsia="ru-RU"/>
              </w:rPr>
              <w:t>ВТО</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253,7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320,1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415,7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678,4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384,6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585,0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355,6</w:t>
            </w:r>
          </w:p>
        </w:tc>
      </w:tr>
    </w:tbl>
    <w:p w:rsidR="001D15C7" w:rsidRP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t>   На итоги 2009 года оказали негативное влияние последствия мирового финансово-экономического кризиса, повлекшие общее снижение как физических, так и стоимостных показателей экспортно-импортных операций по отношению к рекордному 2008 году.</w:t>
      </w:r>
    </w:p>
    <w:p w:rsidR="001D15C7" w:rsidRP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t>   По итогам 2010 года можно сделать вывод, что основные негативные тенденции во взаимной торговле Иркутской области и Монголии преодолены, наблюдается значительный рост показателей, прежде всего по экспортным поставкам продукции иркутских товаропроизводителей в Монголию. Внешнеторговый оборот региона с Монголией составил 585,0 млн. долларов США (152,1% к 2009 году), в том числе экспорт - 576,4 млн. долларов США (153% к 2009 году), импорт - 8,6 млн. долларов США (111,7% к 2009 году).</w:t>
      </w:r>
    </w:p>
    <w:p w:rsidR="001D15C7" w:rsidRP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t>   За первое полугодие 2011 года объем товарооборота с Монголией составил 355,6 млн. долларов США (экспорт - 351,9 млн. долларов США, импорт - 3,7 млн. долларов США).</w:t>
      </w:r>
    </w:p>
    <w:p w:rsid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lastRenderedPageBreak/>
        <w:t>   Доля Иркутской области в экспортно-импортных операциях России и Монголии за 2010 год составила 57,6%, по экспорту регион обеспечил 61,5% поставок российской продукции в Монголию, по импорту - 11% закупок монгольских товаров обеспечено нашим регионом.</w:t>
      </w:r>
    </w:p>
    <w:p w:rsidR="004A200F" w:rsidRPr="001D15C7" w:rsidRDefault="004A200F" w:rsidP="004A200F">
      <w:pPr>
        <w:spacing w:before="100" w:beforeAutospacing="1" w:after="100" w:afterAutospacing="1" w:line="360" w:lineRule="auto"/>
        <w:ind w:firstLine="567"/>
        <w:jc w:val="right"/>
        <w:rPr>
          <w:rFonts w:ascii="Times New Roman" w:eastAsia="Times New Roman" w:hAnsi="Times New Roman" w:cs="Times New Roman"/>
          <w:color w:val="000000"/>
          <w:sz w:val="24"/>
          <w:szCs w:val="23"/>
          <w:lang w:eastAsia="ru-RU"/>
        </w:rPr>
      </w:pPr>
      <w:r w:rsidRPr="004A200F">
        <w:rPr>
          <w:rFonts w:ascii="Times New Roman" w:eastAsia="Times New Roman" w:hAnsi="Times New Roman" w:cs="Times New Roman"/>
          <w:color w:val="000000"/>
          <w:sz w:val="24"/>
          <w:szCs w:val="23"/>
          <w:lang w:eastAsia="ru-RU"/>
        </w:rPr>
        <w:t>Таблица 9</w:t>
      </w:r>
    </w:p>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b/>
          <w:color w:val="000000"/>
          <w:sz w:val="23"/>
          <w:szCs w:val="23"/>
          <w:lang w:eastAsia="ru-RU"/>
        </w:rPr>
      </w:pPr>
      <w:r w:rsidRPr="001D15C7">
        <w:rPr>
          <w:rFonts w:ascii="Times New Roman" w:eastAsia="Times New Roman" w:hAnsi="Times New Roman" w:cs="Times New Roman"/>
          <w:b/>
          <w:bCs/>
          <w:iCs/>
          <w:color w:val="000000"/>
          <w:sz w:val="23"/>
          <w:szCs w:val="23"/>
          <w:lang w:eastAsia="ru-RU"/>
        </w:rPr>
        <w:t>Товарная структура экспорта</w:t>
      </w:r>
      <w:r w:rsidR="004A200F" w:rsidRPr="004A200F">
        <w:rPr>
          <w:rFonts w:ascii="Times New Roman" w:eastAsia="Times New Roman" w:hAnsi="Times New Roman" w:cs="Times New Roman"/>
          <w:b/>
          <w:color w:val="000000"/>
          <w:sz w:val="23"/>
          <w:szCs w:val="23"/>
          <w:lang w:eastAsia="ru-RU"/>
        </w:rPr>
        <w:t xml:space="preserve"> </w:t>
      </w:r>
      <w:r w:rsidRPr="001D15C7">
        <w:rPr>
          <w:rFonts w:ascii="Times New Roman" w:eastAsia="Times New Roman" w:hAnsi="Times New Roman" w:cs="Times New Roman"/>
          <w:b/>
          <w:color w:val="000000"/>
          <w:sz w:val="20"/>
          <w:szCs w:val="20"/>
          <w:lang w:eastAsia="ru-RU"/>
        </w:rPr>
        <w:t>(млн. долл. США)</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20"/>
        <w:gridCol w:w="630"/>
        <w:gridCol w:w="630"/>
        <w:gridCol w:w="630"/>
        <w:gridCol w:w="630"/>
        <w:gridCol w:w="630"/>
        <w:gridCol w:w="630"/>
        <w:gridCol w:w="1385"/>
      </w:tblGrid>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Наименование товара</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b/>
                <w:bCs/>
                <w:color w:val="000000"/>
                <w:sz w:val="24"/>
                <w:szCs w:val="24"/>
                <w:lang w:eastAsia="ru-RU"/>
              </w:rPr>
              <w:t> 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b/>
                <w:bCs/>
                <w:color w:val="000000"/>
                <w:sz w:val="24"/>
                <w:szCs w:val="24"/>
                <w:lang w:eastAsia="ru-RU"/>
              </w:rPr>
              <w:t> 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b/>
                <w:bCs/>
                <w:color w:val="000000"/>
                <w:sz w:val="24"/>
                <w:szCs w:val="24"/>
                <w:lang w:eastAsia="ru-RU"/>
              </w:rPr>
              <w:t>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b/>
                <w:bCs/>
                <w:color w:val="000000"/>
                <w:sz w:val="24"/>
                <w:szCs w:val="24"/>
                <w:lang w:eastAsia="ru-RU"/>
              </w:rPr>
              <w:t> 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b/>
                <w:bCs/>
                <w:color w:val="000000"/>
                <w:sz w:val="24"/>
                <w:szCs w:val="24"/>
                <w:lang w:eastAsia="ru-RU"/>
              </w:rPr>
              <w:t> 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b/>
                <w:bCs/>
                <w:color w:val="000000"/>
                <w:sz w:val="24"/>
                <w:szCs w:val="24"/>
                <w:lang w:eastAsia="ru-RU"/>
              </w:rPr>
              <w:t> 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 январь-июнь  </w:t>
            </w:r>
            <w:r w:rsidRPr="001D15C7">
              <w:rPr>
                <w:rFonts w:ascii="Times New Roman" w:eastAsia="Times New Roman" w:hAnsi="Times New Roman" w:cs="Times New Roman"/>
                <w:b/>
                <w:bCs/>
                <w:color w:val="000000"/>
                <w:sz w:val="24"/>
                <w:szCs w:val="24"/>
                <w:lang w:eastAsia="ru-RU"/>
              </w:rPr>
              <w:t>2011</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Нефтепродукты, в т.ч.:</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220,5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277,0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374,8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632,8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317,9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540,0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333,2</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бензин</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89,7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127,7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753,5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238,9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128,1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192,3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109,8</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керосин</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21,4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16,7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29,3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2,3</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дизельное топливо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116,3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124,6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195,1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364,3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181,1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335,9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218,4</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мазут и масла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2,7</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Оборудование, транспортные средства, ремонт самолетов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3,9</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Продукты питания</w:t>
            </w:r>
          </w:p>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(масложировая продукция,</w:t>
            </w:r>
            <w:r w:rsidRPr="004A200F">
              <w:rPr>
                <w:rFonts w:ascii="Times New Roman" w:eastAsia="Times New Roman" w:hAnsi="Times New Roman" w:cs="Times New Roman"/>
                <w:i/>
                <w:iCs/>
                <w:color w:val="000000"/>
                <w:sz w:val="24"/>
                <w:szCs w:val="24"/>
                <w:lang w:eastAsia="ru-RU"/>
              </w:rPr>
              <w:t> </w:t>
            </w:r>
            <w:r w:rsidRPr="001D15C7">
              <w:rPr>
                <w:rFonts w:ascii="Times New Roman" w:eastAsia="Times New Roman" w:hAnsi="Times New Roman" w:cs="Times New Roman"/>
                <w:i/>
                <w:iCs/>
                <w:color w:val="000000"/>
                <w:sz w:val="24"/>
                <w:szCs w:val="24"/>
                <w:lang w:eastAsia="ru-RU"/>
              </w:rPr>
              <w:t>напитки, яйца, молочная</w:t>
            </w:r>
            <w:r w:rsidRPr="004A200F">
              <w:rPr>
                <w:rFonts w:ascii="Times New Roman" w:eastAsia="Times New Roman" w:hAnsi="Times New Roman" w:cs="Times New Roman"/>
                <w:i/>
                <w:iCs/>
                <w:color w:val="000000"/>
                <w:sz w:val="24"/>
                <w:szCs w:val="24"/>
                <w:lang w:eastAsia="ru-RU"/>
              </w:rPr>
              <w:t> </w:t>
            </w:r>
            <w:r w:rsidRPr="001D15C7">
              <w:rPr>
                <w:rFonts w:ascii="Times New Roman" w:eastAsia="Times New Roman" w:hAnsi="Times New Roman" w:cs="Times New Roman"/>
                <w:i/>
                <w:iCs/>
                <w:color w:val="000000"/>
                <w:sz w:val="24"/>
                <w:szCs w:val="24"/>
                <w:lang w:eastAsia="ru-RU"/>
              </w:rPr>
              <w:t>продукция)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16,9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14,9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8,8</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Древесина и изд. из неё, бумага и картон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after="0" w:line="240" w:lineRule="auto"/>
              <w:jc w:val="center"/>
              <w:rPr>
                <w:rFonts w:ascii="Times New Roman" w:eastAsia="Times New Roman" w:hAnsi="Times New Roman" w:cs="Times New Roman"/>
                <w:color w:val="000000"/>
                <w:sz w:val="24"/>
                <w:szCs w:val="24"/>
                <w:lang w:eastAsia="ru-RU"/>
              </w:rPr>
            </w:pP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Черные металлы и изделия из них</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1,3</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Строительные материалы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after="0" w:line="240" w:lineRule="auto"/>
              <w:jc w:val="center"/>
              <w:rPr>
                <w:rFonts w:ascii="Times New Roman" w:eastAsia="Times New Roman" w:hAnsi="Times New Roman" w:cs="Times New Roman"/>
                <w:color w:val="000000"/>
                <w:sz w:val="24"/>
                <w:szCs w:val="24"/>
                <w:lang w:eastAsia="ru-RU"/>
              </w:rPr>
            </w:pP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Продукция химической промышленности, удобрения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3,4</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Прочие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color w:val="000000"/>
                <w:sz w:val="24"/>
                <w:szCs w:val="24"/>
                <w:lang w:eastAsia="ru-RU"/>
              </w:rPr>
              <w:t>1,3</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Итого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249,5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299,1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405,0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666,0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376,9</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576,4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D15C7">
              <w:rPr>
                <w:rFonts w:ascii="Times New Roman" w:eastAsia="Times New Roman" w:hAnsi="Times New Roman" w:cs="Times New Roman"/>
                <w:i/>
                <w:iCs/>
                <w:color w:val="000000"/>
                <w:sz w:val="24"/>
                <w:szCs w:val="24"/>
                <w:lang w:eastAsia="ru-RU"/>
              </w:rPr>
              <w:t>351,9</w:t>
            </w:r>
          </w:p>
        </w:tc>
      </w:tr>
    </w:tbl>
    <w:p w:rsidR="001D15C7" w:rsidRP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t>Основной статьёй экспорта Иркутской области в Монголию остаётся продукция топливно-энергетического комплекса региона (80- 95% экспорта).</w:t>
      </w:r>
    </w:p>
    <w:p w:rsidR="001D15C7" w:rsidRP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t>   По итогам 2009 года наблюдалось значительное снижение как физических (на 43%), так и стоимостных объёмов (на 49,8%) экспорта нефтепродуктов в Монголию по сравнению с 2008 годом, что объясняется негативным влиянием мирового кризиса и нестабильными ценами на нефть и нефтепродукты в течение 2009 года.</w:t>
      </w:r>
    </w:p>
    <w:p w:rsidR="001D15C7" w:rsidRP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lastRenderedPageBreak/>
        <w:t>   В 2010 году вследствие восстановления и роста мировых, и следовательно, среднеконтрактных цен на нефть и нефтепродукты произошло значительное увеличение как физических, так и стоимостных показателей экспорта иркутских нефтепродуктов в Монголию, оказавшее определяющее влияние на общие показатели экспорта.</w:t>
      </w:r>
    </w:p>
    <w:p w:rsidR="001D15C7" w:rsidRP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t>   Значительный объём занимает также экспорт продукции пищеперерабатывающей промышленности региона в Монголию (молочная, масложировая продукция, кондитерские изделия, мороженое, пивоваренная продукция, консервы, безалкогольные напитки).</w:t>
      </w:r>
    </w:p>
    <w:p w:rsidR="001D15C7" w:rsidRDefault="001D15C7" w:rsidP="004A200F">
      <w:pPr>
        <w:spacing w:before="100" w:beforeAutospacing="1" w:after="100" w:afterAutospacing="1" w:line="360" w:lineRule="auto"/>
        <w:ind w:firstLine="567"/>
        <w:jc w:val="both"/>
        <w:rPr>
          <w:rFonts w:ascii="Times New Roman" w:eastAsia="Times New Roman" w:hAnsi="Times New Roman" w:cs="Times New Roman"/>
          <w:color w:val="000000"/>
          <w:sz w:val="28"/>
          <w:szCs w:val="23"/>
          <w:lang w:eastAsia="ru-RU"/>
        </w:rPr>
      </w:pPr>
      <w:r w:rsidRPr="001D15C7">
        <w:rPr>
          <w:rFonts w:ascii="Times New Roman" w:eastAsia="Times New Roman" w:hAnsi="Times New Roman" w:cs="Times New Roman"/>
          <w:color w:val="000000"/>
          <w:sz w:val="28"/>
          <w:szCs w:val="23"/>
          <w:lang w:eastAsia="ru-RU"/>
        </w:rPr>
        <w:t>   Среди других товаров, область осуществляет поставки различного оборудования, железнодорожных и трамвайных вагонов, запасных частей, а также транспортных средств, продукции химической промышленности и удобрений, черных металлов.</w:t>
      </w:r>
    </w:p>
    <w:p w:rsidR="004A200F" w:rsidRPr="001D15C7" w:rsidRDefault="004A200F" w:rsidP="004A200F">
      <w:pPr>
        <w:spacing w:before="100" w:beforeAutospacing="1" w:after="100" w:afterAutospacing="1" w:line="360" w:lineRule="auto"/>
        <w:ind w:firstLine="567"/>
        <w:jc w:val="right"/>
        <w:rPr>
          <w:rFonts w:ascii="Times New Roman" w:eastAsia="Times New Roman" w:hAnsi="Times New Roman" w:cs="Times New Roman"/>
          <w:color w:val="000000"/>
          <w:sz w:val="28"/>
          <w:szCs w:val="23"/>
          <w:lang w:eastAsia="ru-RU"/>
        </w:rPr>
      </w:pPr>
      <w:r w:rsidRPr="004A200F">
        <w:rPr>
          <w:rFonts w:ascii="Times New Roman" w:eastAsia="Times New Roman" w:hAnsi="Times New Roman" w:cs="Times New Roman"/>
          <w:color w:val="000000"/>
          <w:sz w:val="24"/>
          <w:szCs w:val="23"/>
          <w:lang w:eastAsia="ru-RU"/>
        </w:rPr>
        <w:t>Таблица</w:t>
      </w:r>
      <w:r>
        <w:rPr>
          <w:rFonts w:ascii="Times New Roman" w:eastAsia="Times New Roman" w:hAnsi="Times New Roman" w:cs="Times New Roman"/>
          <w:color w:val="000000"/>
          <w:sz w:val="24"/>
          <w:szCs w:val="23"/>
          <w:lang w:eastAsia="ru-RU"/>
        </w:rPr>
        <w:t xml:space="preserve"> 10</w:t>
      </w:r>
    </w:p>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r w:rsidRPr="001D15C7">
        <w:rPr>
          <w:rFonts w:ascii="Times New Roman" w:eastAsia="Times New Roman" w:hAnsi="Times New Roman" w:cs="Times New Roman"/>
          <w:b/>
          <w:bCs/>
          <w:iCs/>
          <w:color w:val="000000"/>
          <w:sz w:val="24"/>
          <w:szCs w:val="24"/>
          <w:lang w:eastAsia="ru-RU"/>
        </w:rPr>
        <w:t>Товарная структура импорта</w:t>
      </w:r>
      <w:r w:rsidR="004A200F" w:rsidRPr="004A200F">
        <w:rPr>
          <w:rFonts w:ascii="Times New Roman" w:eastAsia="Times New Roman" w:hAnsi="Times New Roman" w:cs="Times New Roman"/>
          <w:b/>
          <w:color w:val="000000"/>
          <w:sz w:val="24"/>
          <w:szCs w:val="24"/>
          <w:lang w:eastAsia="ru-RU"/>
        </w:rPr>
        <w:t xml:space="preserve"> </w:t>
      </w:r>
      <w:r w:rsidRPr="001D15C7">
        <w:rPr>
          <w:rFonts w:ascii="Times New Roman" w:eastAsia="Times New Roman" w:hAnsi="Times New Roman" w:cs="Times New Roman"/>
          <w:b/>
          <w:color w:val="000000"/>
          <w:sz w:val="24"/>
          <w:szCs w:val="24"/>
          <w:lang w:eastAsia="ru-RU"/>
        </w:rPr>
        <w:t>(млн. долл. США)</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84"/>
        <w:gridCol w:w="630"/>
        <w:gridCol w:w="630"/>
        <w:gridCol w:w="630"/>
        <w:gridCol w:w="630"/>
        <w:gridCol w:w="630"/>
        <w:gridCol w:w="630"/>
        <w:gridCol w:w="1721"/>
      </w:tblGrid>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Наименование товара</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b/>
                <w:bCs/>
                <w:color w:val="000000"/>
                <w:sz w:val="24"/>
                <w:szCs w:val="20"/>
                <w:lang w:eastAsia="ru-RU"/>
              </w:rPr>
              <w:t> 2010 </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 январь- июнь</w:t>
            </w:r>
            <w:r w:rsidRPr="004A200F">
              <w:rPr>
                <w:rFonts w:ascii="Times New Roman" w:eastAsia="Times New Roman" w:hAnsi="Times New Roman" w:cs="Times New Roman"/>
                <w:color w:val="000000"/>
                <w:sz w:val="24"/>
                <w:lang w:eastAsia="ru-RU"/>
              </w:rPr>
              <w:t> </w:t>
            </w:r>
            <w:r w:rsidRPr="001D15C7">
              <w:rPr>
                <w:rFonts w:ascii="Times New Roman" w:eastAsia="Times New Roman" w:hAnsi="Times New Roman" w:cs="Times New Roman"/>
                <w:b/>
                <w:bCs/>
                <w:color w:val="000000"/>
                <w:sz w:val="24"/>
                <w:szCs w:val="20"/>
                <w:lang w:eastAsia="ru-RU"/>
              </w:rPr>
              <w:t>2011</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Мясо и мясопродукты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0,3</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Природные камни, минералы, плавиковый шпат</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3,4</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Оборудование разное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Прочие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w:t>
            </w:r>
          </w:p>
        </w:tc>
      </w:tr>
      <w:tr w:rsidR="001D15C7" w:rsidRPr="001D15C7" w:rsidTr="001D15C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8F0417">
            <w:pPr>
              <w:spacing w:before="100" w:beforeAutospacing="1" w:after="100" w:afterAutospacing="1" w:line="240" w:lineRule="auto"/>
              <w:jc w:val="both"/>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i/>
                <w:iCs/>
                <w:color w:val="000000"/>
                <w:sz w:val="24"/>
                <w:szCs w:val="20"/>
                <w:lang w:eastAsia="ru-RU"/>
              </w:rPr>
              <w:t>Итого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color w:val="000000"/>
                <w:sz w:val="24"/>
                <w:szCs w:val="20"/>
                <w:lang w:eastAsia="ru-RU"/>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i/>
                <w:iCs/>
                <w:color w:val="000000"/>
                <w:sz w:val="24"/>
                <w:szCs w:val="20"/>
                <w:lang w:eastAsia="ru-RU"/>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i/>
                <w:iCs/>
                <w:color w:val="000000"/>
                <w:sz w:val="24"/>
                <w:szCs w:val="20"/>
                <w:lang w:eastAsia="ru-RU"/>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i/>
                <w:iCs/>
                <w:color w:val="000000"/>
                <w:sz w:val="24"/>
                <w:szCs w:val="20"/>
                <w:lang w:eastAsia="ru-RU"/>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i/>
                <w:iCs/>
                <w:color w:val="000000"/>
                <w:sz w:val="24"/>
                <w:szCs w:val="20"/>
                <w:lang w:eastAsia="ru-RU"/>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i/>
                <w:iCs/>
                <w:color w:val="000000"/>
                <w:sz w:val="24"/>
                <w:szCs w:val="20"/>
                <w:lang w:eastAsia="ru-RU"/>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5C7" w:rsidRPr="001D15C7" w:rsidRDefault="001D15C7" w:rsidP="004A200F">
            <w:pPr>
              <w:spacing w:before="100" w:beforeAutospacing="1" w:after="100" w:afterAutospacing="1" w:line="240" w:lineRule="auto"/>
              <w:jc w:val="center"/>
              <w:rPr>
                <w:rFonts w:ascii="Times New Roman" w:eastAsia="Times New Roman" w:hAnsi="Times New Roman" w:cs="Times New Roman"/>
                <w:color w:val="000000"/>
                <w:sz w:val="24"/>
                <w:szCs w:val="23"/>
                <w:lang w:eastAsia="ru-RU"/>
              </w:rPr>
            </w:pPr>
            <w:r w:rsidRPr="001D15C7">
              <w:rPr>
                <w:rFonts w:ascii="Times New Roman" w:eastAsia="Times New Roman" w:hAnsi="Times New Roman" w:cs="Times New Roman"/>
                <w:i/>
                <w:iCs/>
                <w:color w:val="000000"/>
                <w:sz w:val="24"/>
                <w:szCs w:val="20"/>
                <w:lang w:eastAsia="ru-RU"/>
              </w:rPr>
              <w:t>3,7</w:t>
            </w:r>
          </w:p>
        </w:tc>
      </w:tr>
    </w:tbl>
    <w:p w:rsidR="001D15C7" w:rsidRPr="001D15C7" w:rsidRDefault="001D15C7" w:rsidP="009F2FA2">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1D15C7">
        <w:rPr>
          <w:rFonts w:ascii="Times New Roman" w:eastAsia="Times New Roman" w:hAnsi="Times New Roman" w:cs="Times New Roman"/>
          <w:color w:val="000000"/>
          <w:sz w:val="28"/>
          <w:szCs w:val="28"/>
          <w:lang w:eastAsia="ru-RU"/>
        </w:rPr>
        <w:t>   С 2005 до 2008 года вновь наметилась тенденция увеличения товарной позиции «мясо и мясопродукты» в структуре поставок из Монголии. По итогам 2008 года импорт мясопродукции превысил показатели 2007г. и составил 6,4 млн. долл. США (123%) </w:t>
      </w:r>
    </w:p>
    <w:p w:rsidR="001D15C7" w:rsidRPr="001D15C7" w:rsidRDefault="001D15C7" w:rsidP="009F2FA2">
      <w:pPr>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1D15C7">
        <w:rPr>
          <w:rFonts w:ascii="Times New Roman" w:eastAsia="Times New Roman" w:hAnsi="Times New Roman" w:cs="Times New Roman"/>
          <w:color w:val="000000"/>
          <w:sz w:val="28"/>
          <w:szCs w:val="28"/>
          <w:lang w:eastAsia="ru-RU"/>
        </w:rPr>
        <w:t>   За 2009-2010 годы поставки мяса из Монголии вновь значительно сократились. Основной причиной данной ситуации можно считать нерацио</w:t>
      </w:r>
      <w:r w:rsidRPr="001D15C7">
        <w:rPr>
          <w:rFonts w:ascii="Times New Roman" w:eastAsia="Times New Roman" w:hAnsi="Times New Roman" w:cs="Times New Roman"/>
          <w:color w:val="000000"/>
          <w:sz w:val="28"/>
          <w:szCs w:val="28"/>
          <w:lang w:eastAsia="ru-RU"/>
        </w:rPr>
        <w:lastRenderedPageBreak/>
        <w:t>нальное распределение федеральных квот на закупку мясосырья для предприятий пищеперерабатывающего комплекса области.</w:t>
      </w:r>
    </w:p>
    <w:p w:rsidR="005770F8" w:rsidRDefault="00D3708C" w:rsidP="00A50DEC">
      <w:pPr>
        <w:spacing w:after="0" w:line="360" w:lineRule="auto"/>
        <w:ind w:firstLine="567"/>
        <w:jc w:val="both"/>
        <w:rPr>
          <w:rFonts w:ascii="Times New Roman" w:hAnsi="Times New Roman" w:cs="Times New Roman"/>
          <w:sz w:val="28"/>
        </w:rPr>
      </w:pPr>
      <w:r w:rsidRPr="00A50DEC">
        <w:rPr>
          <w:rFonts w:ascii="Times New Roman" w:hAnsi="Times New Roman" w:cs="Times New Roman"/>
          <w:sz w:val="28"/>
        </w:rPr>
        <w:t xml:space="preserve">По данным Иркутской таможни объем экспортных поставок из региона в Монголию за первые 9 месяцев 2014 года составил 34,8 миллионов долларов (без учета нефтепродуктов). </w:t>
      </w:r>
    </w:p>
    <w:p w:rsidR="005770F8" w:rsidRDefault="00A50DEC" w:rsidP="00A50DEC">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  </w:t>
      </w:r>
      <w:r w:rsidR="00D3708C" w:rsidRPr="00A50DEC">
        <w:rPr>
          <w:rFonts w:ascii="Times New Roman" w:hAnsi="Times New Roman" w:cs="Times New Roman"/>
          <w:sz w:val="28"/>
        </w:rPr>
        <w:t>Основную долю экспорта из Иркутской области и Монголию составили такие товарные категории, как топливо минеральное, нефть и продукты их перегонки, электрические машины и оборудование, удобрения, химические продукты, строительные материалы, широкий спектр продуктов питания (молочная продукция, жиры, масла, хлебобулочные изделия и зерно, алкогольная и безалкогольная продукция и прочее). Из Монголии в Приангарье ввозились соль, камень, штукатурные материалы, известь и цемент, ковры и прочие текстильные напольные покрытия. </w:t>
      </w:r>
    </w:p>
    <w:p w:rsidR="004E2F50" w:rsidRPr="00A50DEC" w:rsidRDefault="00A50DEC" w:rsidP="00A50DEC">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         </w:t>
      </w:r>
      <w:r w:rsidR="00D3708C" w:rsidRPr="00A50DEC">
        <w:rPr>
          <w:rFonts w:ascii="Times New Roman" w:hAnsi="Times New Roman" w:cs="Times New Roman"/>
          <w:sz w:val="28"/>
        </w:rPr>
        <w:t xml:space="preserve">В целом товарооборот между Иркутской областью и Монголией демонстрирует тенденцию к снижению в последние несколько лет. Представители действующих в сфере ВЭД государственных и частных организаций обеих сторон обеспокоены сложившейся динамикой и ведут активную работу по расширению взаимодействия. </w:t>
      </w:r>
    </w:p>
    <w:p w:rsidR="007E0178" w:rsidRDefault="007E0178" w:rsidP="007E0178"/>
    <w:p w:rsidR="007E0178" w:rsidRDefault="007E0178" w:rsidP="007E0178">
      <w:pPr>
        <w:pStyle w:val="1"/>
        <w:jc w:val="center"/>
        <w:rPr>
          <w:rFonts w:ascii="Times New Roman" w:hAnsi="Times New Roman" w:cs="Times New Roman"/>
          <w:color w:val="auto"/>
          <w:sz w:val="28"/>
        </w:rPr>
      </w:pPr>
      <w:bookmarkStart w:id="13" w:name="_Toc445237332"/>
      <w:r w:rsidRPr="0040056F">
        <w:rPr>
          <w:rFonts w:ascii="Times New Roman" w:hAnsi="Times New Roman" w:cs="Times New Roman"/>
          <w:color w:val="auto"/>
          <w:sz w:val="28"/>
        </w:rPr>
        <w:t xml:space="preserve">6. Ключевые проблемы </w:t>
      </w:r>
      <w:r w:rsidR="0040056F" w:rsidRPr="0040056F">
        <w:rPr>
          <w:rFonts w:ascii="Times New Roman" w:hAnsi="Times New Roman" w:cs="Times New Roman"/>
          <w:color w:val="auto"/>
          <w:sz w:val="28"/>
        </w:rPr>
        <w:t>в</w:t>
      </w:r>
      <w:r w:rsidRPr="0040056F">
        <w:rPr>
          <w:rFonts w:ascii="Times New Roman" w:hAnsi="Times New Roman" w:cs="Times New Roman"/>
          <w:color w:val="auto"/>
          <w:sz w:val="28"/>
        </w:rPr>
        <w:t xml:space="preserve"> стране</w:t>
      </w:r>
      <w:bookmarkEnd w:id="13"/>
    </w:p>
    <w:p w:rsidR="00E12AE4" w:rsidRPr="00E12AE4" w:rsidRDefault="00E12AE4" w:rsidP="00E12AE4"/>
    <w:p w:rsidR="00A13FC6" w:rsidRPr="00D748B1" w:rsidRDefault="00A13FC6" w:rsidP="00D748B1">
      <w:pPr>
        <w:spacing w:after="200" w:line="360" w:lineRule="auto"/>
        <w:ind w:firstLine="567"/>
        <w:jc w:val="both"/>
        <w:rPr>
          <w:rFonts w:ascii="Times New Roman" w:hAnsi="Times New Roman" w:cs="Times New Roman"/>
          <w:sz w:val="28"/>
        </w:rPr>
      </w:pPr>
      <w:r>
        <w:rPr>
          <w:rFonts w:ascii="Times New Roman" w:hAnsi="Times New Roman" w:cs="Times New Roman"/>
          <w:color w:val="000000"/>
          <w:sz w:val="28"/>
          <w:szCs w:val="20"/>
          <w:shd w:val="clear" w:color="auto" w:fill="FFFFFF"/>
        </w:rPr>
        <w:t>О</w:t>
      </w:r>
      <w:r w:rsidRPr="00A13FC6">
        <w:rPr>
          <w:rFonts w:ascii="Times New Roman" w:hAnsi="Times New Roman" w:cs="Times New Roman"/>
          <w:color w:val="000000"/>
          <w:sz w:val="28"/>
          <w:szCs w:val="20"/>
          <w:shd w:val="clear" w:color="auto" w:fill="FFFFFF"/>
        </w:rPr>
        <w:t>дной из главных является проблема низкого уровня жизни населения. Она порождает, в свою очередь, ряд проблем практически во всех сферах жизнедеятельности общества, таких, как социальной - рост преступности; демографической - снижение рождаемости и повышение уровня смертности и др.</w:t>
      </w:r>
      <w:r w:rsidR="00D748B1" w:rsidRPr="00D748B1">
        <w:rPr>
          <w:rFonts w:ascii="Times New Roman" w:hAnsi="Times New Roman" w:cs="Times New Roman"/>
          <w:sz w:val="28"/>
        </w:rPr>
        <w:t xml:space="preserve"> </w:t>
      </w:r>
    </w:p>
    <w:p w:rsidR="00DB2BEA" w:rsidRPr="00E12AE4" w:rsidRDefault="00E12AE4" w:rsidP="00E12AE4">
      <w:pPr>
        <w:spacing w:after="0" w:line="360" w:lineRule="auto"/>
        <w:ind w:firstLine="567"/>
        <w:jc w:val="both"/>
        <w:rPr>
          <w:rFonts w:ascii="Times New Roman" w:hAnsi="Times New Roman" w:cs="Times New Roman"/>
          <w:color w:val="000000"/>
          <w:sz w:val="28"/>
          <w:szCs w:val="20"/>
          <w:shd w:val="clear" w:color="auto" w:fill="FFFFFF"/>
        </w:rPr>
      </w:pPr>
      <w:r>
        <w:rPr>
          <w:rFonts w:ascii="Times New Roman" w:hAnsi="Times New Roman" w:cs="Times New Roman"/>
          <w:color w:val="000000"/>
          <w:sz w:val="28"/>
          <w:szCs w:val="20"/>
          <w:shd w:val="clear" w:color="auto" w:fill="FFFFFF"/>
        </w:rPr>
        <w:t xml:space="preserve">Второй по значимости проблемой страны является- вопросы занятости населения.  </w:t>
      </w:r>
      <w:r w:rsidR="00DB2BEA" w:rsidRPr="00DB2BEA">
        <w:rPr>
          <w:rFonts w:ascii="Times New Roman" w:hAnsi="Times New Roman" w:cs="Times New Roman"/>
          <w:sz w:val="28"/>
        </w:rPr>
        <w:t xml:space="preserve">Вопросы занятости населения </w:t>
      </w:r>
      <w:r w:rsidR="00DB2BEA">
        <w:rPr>
          <w:rFonts w:ascii="Times New Roman" w:hAnsi="Times New Roman" w:cs="Times New Roman"/>
          <w:sz w:val="28"/>
        </w:rPr>
        <w:t>продолжают оставаться острей</w:t>
      </w:r>
      <w:r w:rsidR="00DB2BEA" w:rsidRPr="00DB2BEA">
        <w:rPr>
          <w:rFonts w:ascii="Times New Roman" w:hAnsi="Times New Roman" w:cs="Times New Roman"/>
          <w:sz w:val="28"/>
        </w:rPr>
        <w:t>шей проблемой глобального характера</w:t>
      </w:r>
      <w:r w:rsidR="00DB2BEA">
        <w:rPr>
          <w:rFonts w:ascii="Times New Roman" w:hAnsi="Times New Roman" w:cs="Times New Roman"/>
          <w:sz w:val="28"/>
        </w:rPr>
        <w:t>. Безработица является проблемой для лю</w:t>
      </w:r>
      <w:r w:rsidR="00DB2BEA">
        <w:rPr>
          <w:rFonts w:ascii="Times New Roman" w:hAnsi="Times New Roman" w:cs="Times New Roman"/>
          <w:sz w:val="28"/>
        </w:rPr>
        <w:lastRenderedPageBreak/>
        <w:t>бой страны вне зависим</w:t>
      </w:r>
      <w:r w:rsidR="00DB2BEA" w:rsidRPr="00DB2BEA">
        <w:rPr>
          <w:rFonts w:ascii="Times New Roman" w:hAnsi="Times New Roman" w:cs="Times New Roman"/>
          <w:sz w:val="28"/>
        </w:rPr>
        <w:t>ости от уровня экономического развития и сте</w:t>
      </w:r>
      <w:r w:rsidR="00DB2BEA">
        <w:rPr>
          <w:rFonts w:ascii="Times New Roman" w:hAnsi="Times New Roman" w:cs="Times New Roman"/>
          <w:sz w:val="28"/>
        </w:rPr>
        <w:t>пени цивилизова</w:t>
      </w:r>
      <w:r w:rsidR="00DB2BEA" w:rsidRPr="00DB2BEA">
        <w:rPr>
          <w:rFonts w:ascii="Times New Roman" w:hAnsi="Times New Roman" w:cs="Times New Roman"/>
          <w:sz w:val="28"/>
        </w:rPr>
        <w:t>нности. По своим экономическим показателям Монголия относится к странам развивающегося мира</w:t>
      </w:r>
      <w:r w:rsidR="00DB2BEA">
        <w:rPr>
          <w:rFonts w:ascii="Times New Roman" w:hAnsi="Times New Roman" w:cs="Times New Roman"/>
          <w:sz w:val="28"/>
        </w:rPr>
        <w:t>. При этом уровень безработицы</w:t>
      </w:r>
      <w:r w:rsidR="00373E47">
        <w:rPr>
          <w:rFonts w:ascii="Times New Roman" w:hAnsi="Times New Roman" w:cs="Times New Roman"/>
          <w:sz w:val="28"/>
        </w:rPr>
        <w:t xml:space="preserve"> незначительно, но верно увеличива</w:t>
      </w:r>
      <w:r w:rsidR="00461EDA">
        <w:rPr>
          <w:rFonts w:ascii="Times New Roman" w:hAnsi="Times New Roman" w:cs="Times New Roman"/>
          <w:sz w:val="28"/>
        </w:rPr>
        <w:t>е</w:t>
      </w:r>
      <w:r w:rsidR="00373E47">
        <w:rPr>
          <w:rFonts w:ascii="Times New Roman" w:hAnsi="Times New Roman" w:cs="Times New Roman"/>
          <w:sz w:val="28"/>
        </w:rPr>
        <w:t>тся в процентном соотношении</w:t>
      </w:r>
      <w:r w:rsidR="00373E47" w:rsidRPr="005E53A5">
        <w:rPr>
          <w:rFonts w:ascii="Times New Roman" w:hAnsi="Times New Roman" w:cs="Times New Roman"/>
          <w:sz w:val="28"/>
          <w:szCs w:val="28"/>
        </w:rPr>
        <w:t>.</w:t>
      </w:r>
      <w:r w:rsidR="00D351F9" w:rsidRPr="005E53A5">
        <w:rPr>
          <w:rFonts w:ascii="Times New Roman" w:hAnsi="Times New Roman" w:cs="Times New Roman"/>
          <w:sz w:val="28"/>
          <w:szCs w:val="28"/>
        </w:rPr>
        <w:t xml:space="preserve"> Причины безработицы в обществе представлены комплексом экономических, социальных, климатических факторов, способствующих сохранению значительного числа незанятого населения, особенно в сельской местности.</w:t>
      </w:r>
    </w:p>
    <w:p w:rsidR="005E53A5" w:rsidRPr="008136C7" w:rsidRDefault="005E53A5" w:rsidP="00E12AE4">
      <w:pPr>
        <w:spacing w:after="0" w:line="360" w:lineRule="auto"/>
        <w:ind w:firstLine="567"/>
        <w:jc w:val="both"/>
      </w:pPr>
      <w:r>
        <w:rPr>
          <w:rFonts w:ascii="Times New Roman" w:hAnsi="Times New Roman" w:cs="Times New Roman"/>
          <w:sz w:val="28"/>
        </w:rPr>
        <w:t>Если рассматривать безработицу со стороны климатических факторов, то следует заметить, что р</w:t>
      </w:r>
      <w:r w:rsidRPr="005E53A5">
        <w:rPr>
          <w:rFonts w:ascii="Times New Roman" w:hAnsi="Times New Roman" w:cs="Times New Roman"/>
          <w:sz w:val="28"/>
        </w:rPr>
        <w:t>азвитие сельского хозяйства Монголии напрямую зависит от природно-климатических условий. В результате стихийных бедствий резко ухудшаются нормальные условия для ведения животноводства, а также для занятия земледелием.</w:t>
      </w:r>
    </w:p>
    <w:p w:rsidR="008136C7" w:rsidRPr="001B71D9" w:rsidRDefault="005E53A5" w:rsidP="00E12AE4">
      <w:pPr>
        <w:spacing w:after="0" w:line="360" w:lineRule="auto"/>
        <w:ind w:firstLine="567"/>
        <w:jc w:val="both"/>
        <w:rPr>
          <w:rFonts w:ascii="Tahoma" w:hAnsi="Tahoma" w:cs="Tahoma"/>
          <w:color w:val="000000"/>
          <w:sz w:val="18"/>
          <w:szCs w:val="18"/>
          <w:shd w:val="clear" w:color="auto" w:fill="F2F2F8"/>
        </w:rPr>
      </w:pPr>
      <w:r>
        <w:rPr>
          <w:rFonts w:ascii="Times New Roman" w:hAnsi="Times New Roman" w:cs="Times New Roman"/>
          <w:sz w:val="28"/>
        </w:rPr>
        <w:t>С экономической и социальной стороны  - это неравномерность развития регионов, а в следствии, малочисленное население и низкая его плотность.</w:t>
      </w:r>
    </w:p>
    <w:p w:rsidR="0040056F" w:rsidRDefault="0068462D" w:rsidP="00E12AE4">
      <w:pPr>
        <w:spacing w:after="0" w:line="360" w:lineRule="auto"/>
        <w:ind w:firstLine="567"/>
        <w:jc w:val="both"/>
        <w:rPr>
          <w:rFonts w:ascii="Times New Roman" w:hAnsi="Times New Roman" w:cs="Times New Roman"/>
          <w:sz w:val="28"/>
        </w:rPr>
      </w:pPr>
      <w:r w:rsidRPr="001B71D9">
        <w:rPr>
          <w:rFonts w:ascii="Times New Roman" w:hAnsi="Times New Roman" w:cs="Times New Roman"/>
          <w:sz w:val="28"/>
        </w:rPr>
        <w:t xml:space="preserve">Наиболее острые экологические проблемы </w:t>
      </w:r>
      <w:r w:rsidR="001B71D9">
        <w:rPr>
          <w:rFonts w:ascii="Times New Roman" w:hAnsi="Times New Roman" w:cs="Times New Roman"/>
          <w:sz w:val="28"/>
        </w:rPr>
        <w:t xml:space="preserve">- </w:t>
      </w:r>
      <w:r w:rsidRPr="001B71D9">
        <w:rPr>
          <w:rFonts w:ascii="Times New Roman" w:hAnsi="Times New Roman" w:cs="Times New Roman"/>
          <w:sz w:val="28"/>
        </w:rPr>
        <w:t>вырубка леса, выбивания пастбищ скотом, эрозия почвы, опустынивание, разрушающее влияние на экологию имеет горнодобывающая промышленность</w:t>
      </w:r>
      <w:r w:rsidR="001B71D9">
        <w:rPr>
          <w:rFonts w:ascii="Times New Roman" w:hAnsi="Times New Roman" w:cs="Times New Roman"/>
          <w:sz w:val="28"/>
        </w:rPr>
        <w:t>.</w:t>
      </w:r>
    </w:p>
    <w:p w:rsidR="00D748B1" w:rsidRPr="00287796" w:rsidRDefault="00D748B1" w:rsidP="00D748B1">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К слабым сторонам монгольской деловой среды относится неконкурентоспособное таможенное законодательство, требующее оформления огромного пакета документов, значительных временных затрат, как на импорт, так и на экспорт, а также высокие таможенные тарифы, примерно в три раза превышающие средний размер таможенных пошлин и платежей по странам Азии и ОЭСР.</w:t>
      </w:r>
    </w:p>
    <w:p w:rsidR="00D748B1" w:rsidRPr="00D748B1" w:rsidRDefault="00D748B1" w:rsidP="00E12AE4">
      <w:pPr>
        <w:spacing w:after="0" w:line="360" w:lineRule="auto"/>
        <w:ind w:firstLine="567"/>
        <w:jc w:val="both"/>
        <w:rPr>
          <w:rFonts w:ascii="Times New Roman" w:hAnsi="Times New Roman" w:cs="Times New Roman"/>
          <w:sz w:val="28"/>
          <w:szCs w:val="28"/>
        </w:rPr>
      </w:pPr>
      <w:r w:rsidRPr="00287796">
        <w:rPr>
          <w:rFonts w:ascii="Times New Roman" w:hAnsi="Times New Roman" w:cs="Times New Roman"/>
          <w:sz w:val="28"/>
          <w:szCs w:val="28"/>
        </w:rPr>
        <w:t xml:space="preserve">Кроме того, в Монголии крайне сложно получить разрешение на строительство и подключение к электроэнергии, а также вернуть средства в случае банкротства монгольского партнера. </w:t>
      </w:r>
    </w:p>
    <w:p w:rsidR="00D748B1" w:rsidRDefault="0031236D" w:rsidP="00D748B1">
      <w:pPr>
        <w:spacing w:after="0" w:line="360" w:lineRule="auto"/>
        <w:ind w:firstLine="567"/>
        <w:jc w:val="both"/>
        <w:rPr>
          <w:rFonts w:ascii="Times New Roman" w:hAnsi="Times New Roman" w:cs="Times New Roman"/>
          <w:sz w:val="28"/>
        </w:rPr>
      </w:pPr>
      <w:r>
        <w:rPr>
          <w:rFonts w:ascii="Times New Roman" w:hAnsi="Times New Roman" w:cs="Times New Roman"/>
          <w:sz w:val="28"/>
        </w:rPr>
        <w:t>Также к проблеме страны можно о</w:t>
      </w:r>
      <w:r w:rsidRPr="004B6F5E">
        <w:rPr>
          <w:rFonts w:ascii="Times New Roman" w:hAnsi="Times New Roman" w:cs="Times New Roman"/>
          <w:sz w:val="28"/>
        </w:rPr>
        <w:t>тнести отсутствие выхода к морю,</w:t>
      </w:r>
      <w:r w:rsidR="004B6F5E" w:rsidRPr="004B6F5E">
        <w:rPr>
          <w:rFonts w:ascii="Times New Roman" w:hAnsi="Times New Roman" w:cs="Times New Roman"/>
          <w:sz w:val="28"/>
        </w:rPr>
        <w:t xml:space="preserve"> тем не менее, это не помешало ей в феврале 2003 года зарегистрировать свой судовой регистр (The Mongolia Ship Registry Pte Ltd). Начиная с момента реги</w:t>
      </w:r>
      <w:r w:rsidR="004B6F5E" w:rsidRPr="004B6F5E">
        <w:rPr>
          <w:rFonts w:ascii="Times New Roman" w:hAnsi="Times New Roman" w:cs="Times New Roman"/>
          <w:sz w:val="28"/>
        </w:rPr>
        <w:lastRenderedPageBreak/>
        <w:t>страции, Монголия планомерно наращива</w:t>
      </w:r>
      <w:r w:rsidR="004B6F5E">
        <w:rPr>
          <w:rFonts w:ascii="Times New Roman" w:hAnsi="Times New Roman" w:cs="Times New Roman"/>
          <w:sz w:val="28"/>
        </w:rPr>
        <w:t xml:space="preserve">ет число судов под своим флагом, но проблема все же есть - отдаленность от морских портов, а следовательно, </w:t>
      </w:r>
      <w:r w:rsidR="00E12AE4">
        <w:rPr>
          <w:rFonts w:ascii="Times New Roman" w:hAnsi="Times New Roman" w:cs="Times New Roman"/>
          <w:sz w:val="28"/>
        </w:rPr>
        <w:t xml:space="preserve">отдаленность </w:t>
      </w:r>
      <w:r w:rsidR="00D748B1">
        <w:rPr>
          <w:rFonts w:ascii="Times New Roman" w:hAnsi="Times New Roman" w:cs="Times New Roman"/>
          <w:sz w:val="28"/>
        </w:rPr>
        <w:t>от перспективных рынков Европы.</w:t>
      </w:r>
      <w:bookmarkStart w:id="14" w:name="_Toc437362747"/>
    </w:p>
    <w:p w:rsidR="008923D3" w:rsidRPr="000A16ED" w:rsidRDefault="008923D3" w:rsidP="00D748B1">
      <w:pPr>
        <w:spacing w:after="0" w:line="360" w:lineRule="auto"/>
        <w:ind w:firstLine="567"/>
        <w:jc w:val="center"/>
        <w:rPr>
          <w:rFonts w:ascii="Times New Roman" w:hAnsi="Times New Roman" w:cs="Times New Roman"/>
          <w:sz w:val="28"/>
        </w:rPr>
      </w:pPr>
      <w:r w:rsidRPr="000A16ED">
        <w:rPr>
          <w:rFonts w:ascii="Times New Roman" w:hAnsi="Times New Roman" w:cs="Times New Roman"/>
          <w:sz w:val="28"/>
        </w:rPr>
        <w:t>Список литературы</w:t>
      </w:r>
      <w:bookmarkEnd w:id="14"/>
    </w:p>
    <w:p w:rsidR="008923D3" w:rsidRPr="0097063F" w:rsidRDefault="008923D3" w:rsidP="008923D3">
      <w:pPr>
        <w:rPr>
          <w:rFonts w:ascii="Times New Roman" w:hAnsi="Times New Roman" w:cs="Times New Roman"/>
          <w:sz w:val="28"/>
          <w:szCs w:val="28"/>
        </w:rPr>
      </w:pPr>
    </w:p>
    <w:p w:rsidR="008923D3" w:rsidRPr="0097063F" w:rsidRDefault="008923D3" w:rsidP="0097063F">
      <w:pPr>
        <w:jc w:val="both"/>
        <w:rPr>
          <w:rFonts w:ascii="Times New Roman" w:hAnsi="Times New Roman" w:cs="Times New Roman"/>
          <w:sz w:val="28"/>
          <w:szCs w:val="28"/>
        </w:rPr>
      </w:pPr>
      <w:r w:rsidRPr="0097063F">
        <w:rPr>
          <w:rFonts w:ascii="Times New Roman" w:hAnsi="Times New Roman" w:cs="Times New Roman"/>
          <w:sz w:val="28"/>
          <w:szCs w:val="28"/>
        </w:rPr>
        <w:t>1.</w:t>
      </w:r>
      <w:r w:rsidR="009E53DD" w:rsidRPr="0097063F">
        <w:rPr>
          <w:rFonts w:ascii="Times New Roman" w:hAnsi="Times New Roman" w:cs="Times New Roman"/>
          <w:sz w:val="28"/>
          <w:szCs w:val="28"/>
        </w:rPr>
        <w:t>Электронный ресурс: сайт «Монголия Сейчас»</w:t>
      </w:r>
      <w:r w:rsidR="0097063F">
        <w:rPr>
          <w:rFonts w:ascii="Times New Roman" w:hAnsi="Times New Roman" w:cs="Times New Roman"/>
          <w:sz w:val="28"/>
          <w:szCs w:val="28"/>
        </w:rPr>
        <w:t>,</w:t>
      </w:r>
      <w:r w:rsidR="009E53DD" w:rsidRPr="0097063F">
        <w:rPr>
          <w:rFonts w:ascii="Times New Roman" w:hAnsi="Times New Roman" w:cs="Times New Roman"/>
          <w:sz w:val="28"/>
          <w:szCs w:val="28"/>
        </w:rPr>
        <w:t xml:space="preserve"> </w:t>
      </w:r>
      <w:r w:rsidR="0097063F">
        <w:rPr>
          <w:rFonts w:ascii="Times New Roman" w:hAnsi="Times New Roman" w:cs="Times New Roman"/>
          <w:color w:val="000000" w:themeColor="text1"/>
          <w:sz w:val="28"/>
          <w:szCs w:val="28"/>
        </w:rPr>
        <w:t xml:space="preserve">режим доступа </w:t>
      </w:r>
      <w:r w:rsidR="0097063F" w:rsidRPr="0097063F">
        <w:rPr>
          <w:rFonts w:ascii="Times New Roman" w:hAnsi="Times New Roman" w:cs="Times New Roman"/>
          <w:color w:val="000000" w:themeColor="text1"/>
          <w:sz w:val="28"/>
          <w:szCs w:val="28"/>
        </w:rPr>
        <w:t>-</w:t>
      </w:r>
      <w:r w:rsidR="009E53DD" w:rsidRPr="0097063F">
        <w:rPr>
          <w:rFonts w:ascii="Times New Roman" w:hAnsi="Times New Roman" w:cs="Times New Roman"/>
          <w:sz w:val="28"/>
          <w:szCs w:val="28"/>
        </w:rPr>
        <w:t>http://www.mongolnow.com/mongolia.html</w:t>
      </w:r>
    </w:p>
    <w:p w:rsidR="009E53DD" w:rsidRPr="0097063F" w:rsidRDefault="0064400F" w:rsidP="0097063F">
      <w:pPr>
        <w:jc w:val="both"/>
        <w:rPr>
          <w:rFonts w:ascii="Times New Roman" w:hAnsi="Times New Roman" w:cs="Times New Roman"/>
          <w:sz w:val="28"/>
          <w:szCs w:val="28"/>
        </w:rPr>
      </w:pPr>
      <w:r>
        <w:rPr>
          <w:rFonts w:ascii="Times New Roman" w:hAnsi="Times New Roman" w:cs="Times New Roman"/>
          <w:sz w:val="28"/>
          <w:szCs w:val="28"/>
        </w:rPr>
        <w:t>2.</w:t>
      </w:r>
      <w:r w:rsidR="009E53DD" w:rsidRPr="0097063F">
        <w:rPr>
          <w:rFonts w:ascii="Times New Roman" w:hAnsi="Times New Roman" w:cs="Times New Roman"/>
          <w:sz w:val="28"/>
          <w:szCs w:val="28"/>
        </w:rPr>
        <w:t>Электронный ресурс: сайт «Посольства РФ в Монголии»</w:t>
      </w:r>
      <w:r w:rsidR="0097063F">
        <w:rPr>
          <w:rFonts w:ascii="Times New Roman" w:hAnsi="Times New Roman" w:cs="Times New Roman"/>
          <w:sz w:val="28"/>
          <w:szCs w:val="28"/>
        </w:rPr>
        <w:t>,</w:t>
      </w:r>
      <w:r w:rsidR="009E53DD" w:rsidRPr="0097063F">
        <w:rPr>
          <w:rFonts w:ascii="Times New Roman" w:hAnsi="Times New Roman" w:cs="Times New Roman"/>
          <w:sz w:val="28"/>
          <w:szCs w:val="28"/>
        </w:rPr>
        <w:t xml:space="preserve"> </w:t>
      </w:r>
      <w:r w:rsidR="0097063F">
        <w:rPr>
          <w:rFonts w:ascii="Times New Roman" w:hAnsi="Times New Roman" w:cs="Times New Roman"/>
          <w:color w:val="000000" w:themeColor="text1"/>
          <w:sz w:val="28"/>
          <w:szCs w:val="28"/>
        </w:rPr>
        <w:t xml:space="preserve">режим доступа </w:t>
      </w:r>
      <w:r w:rsidR="0097063F" w:rsidRPr="0097063F">
        <w:rPr>
          <w:rFonts w:ascii="Times New Roman" w:hAnsi="Times New Roman" w:cs="Times New Roman"/>
          <w:color w:val="000000" w:themeColor="text1"/>
          <w:sz w:val="28"/>
          <w:szCs w:val="28"/>
        </w:rPr>
        <w:t>-</w:t>
      </w:r>
      <w:r w:rsidR="009E53DD" w:rsidRPr="0097063F">
        <w:rPr>
          <w:rFonts w:ascii="Times New Roman" w:hAnsi="Times New Roman" w:cs="Times New Roman"/>
          <w:sz w:val="28"/>
          <w:szCs w:val="28"/>
        </w:rPr>
        <w:t>http://www.mongolia.mid.ru/mongolia.html</w:t>
      </w:r>
    </w:p>
    <w:p w:rsidR="009E53DD" w:rsidRPr="0097063F" w:rsidRDefault="0064400F" w:rsidP="0097063F">
      <w:pPr>
        <w:jc w:val="both"/>
        <w:rPr>
          <w:rFonts w:ascii="Times New Roman" w:hAnsi="Times New Roman" w:cs="Times New Roman"/>
          <w:sz w:val="28"/>
          <w:szCs w:val="28"/>
        </w:rPr>
      </w:pPr>
      <w:r>
        <w:rPr>
          <w:rFonts w:ascii="Times New Roman" w:hAnsi="Times New Roman" w:cs="Times New Roman"/>
          <w:sz w:val="28"/>
          <w:szCs w:val="28"/>
        </w:rPr>
        <w:t>3.</w:t>
      </w:r>
      <w:r w:rsidR="009E53DD" w:rsidRPr="0097063F">
        <w:rPr>
          <w:rFonts w:ascii="Times New Roman" w:hAnsi="Times New Roman" w:cs="Times New Roman"/>
          <w:sz w:val="28"/>
          <w:szCs w:val="28"/>
        </w:rPr>
        <w:t>Электронный ресурс: сайт «География»</w:t>
      </w:r>
      <w:r w:rsidR="0097063F">
        <w:rPr>
          <w:rFonts w:ascii="Times New Roman" w:hAnsi="Times New Roman" w:cs="Times New Roman"/>
          <w:sz w:val="28"/>
          <w:szCs w:val="28"/>
        </w:rPr>
        <w:t>,</w:t>
      </w:r>
      <w:r w:rsidR="009E53DD" w:rsidRPr="0097063F">
        <w:rPr>
          <w:rFonts w:ascii="Times New Roman" w:hAnsi="Times New Roman" w:cs="Times New Roman"/>
          <w:sz w:val="28"/>
          <w:szCs w:val="28"/>
        </w:rPr>
        <w:t xml:space="preserve"> </w:t>
      </w:r>
      <w:r w:rsidR="0097063F">
        <w:rPr>
          <w:rFonts w:ascii="Times New Roman" w:hAnsi="Times New Roman" w:cs="Times New Roman"/>
          <w:color w:val="000000" w:themeColor="text1"/>
          <w:sz w:val="28"/>
          <w:szCs w:val="28"/>
        </w:rPr>
        <w:t xml:space="preserve">режим доступа </w:t>
      </w:r>
      <w:r w:rsidR="0097063F" w:rsidRPr="0097063F">
        <w:rPr>
          <w:rFonts w:ascii="Times New Roman" w:hAnsi="Times New Roman" w:cs="Times New Roman"/>
          <w:color w:val="000000" w:themeColor="text1"/>
          <w:sz w:val="28"/>
          <w:szCs w:val="28"/>
        </w:rPr>
        <w:t>-</w:t>
      </w:r>
      <w:hyperlink r:id="rId11" w:history="1">
        <w:r w:rsidR="009E53DD" w:rsidRPr="0097063F">
          <w:rPr>
            <w:rStyle w:val="a4"/>
            <w:rFonts w:ascii="Times New Roman" w:hAnsi="Times New Roman" w:cs="Times New Roman"/>
            <w:color w:val="auto"/>
            <w:sz w:val="28"/>
            <w:szCs w:val="28"/>
            <w:u w:val="none"/>
          </w:rPr>
          <w:t>http://geographyofrussia.com/mongoliya-2/</w:t>
        </w:r>
      </w:hyperlink>
    </w:p>
    <w:p w:rsidR="009E53DD" w:rsidRPr="0097063F" w:rsidRDefault="0064400F" w:rsidP="0097063F">
      <w:pPr>
        <w:jc w:val="both"/>
        <w:rPr>
          <w:rFonts w:ascii="Times New Roman" w:hAnsi="Times New Roman" w:cs="Times New Roman"/>
          <w:sz w:val="28"/>
          <w:szCs w:val="28"/>
        </w:rPr>
      </w:pPr>
      <w:r>
        <w:rPr>
          <w:rFonts w:ascii="Times New Roman" w:hAnsi="Times New Roman" w:cs="Times New Roman"/>
          <w:sz w:val="28"/>
          <w:szCs w:val="28"/>
        </w:rPr>
        <w:t>4.</w:t>
      </w:r>
      <w:r w:rsidR="009E53DD" w:rsidRPr="0097063F">
        <w:rPr>
          <w:rFonts w:ascii="Times New Roman" w:hAnsi="Times New Roman" w:cs="Times New Roman"/>
          <w:sz w:val="28"/>
          <w:szCs w:val="28"/>
        </w:rPr>
        <w:t xml:space="preserve">Электронный ресурс: сайт « </w:t>
      </w:r>
      <w:hyperlink r:id="rId12" w:history="1">
        <w:r w:rsidR="009E53DD" w:rsidRPr="0097063F">
          <w:rPr>
            <w:rStyle w:val="a4"/>
            <w:rFonts w:ascii="Times New Roman" w:hAnsi="Times New Roman" w:cs="Times New Roman"/>
            <w:color w:val="auto"/>
            <w:sz w:val="28"/>
            <w:szCs w:val="28"/>
            <w:u w:val="none"/>
          </w:rPr>
          <w:t>Мировой Атлас Данных</w:t>
        </w:r>
      </w:hyperlink>
      <w:r w:rsidR="009E53DD" w:rsidRPr="0097063F">
        <w:rPr>
          <w:rFonts w:ascii="Times New Roman" w:hAnsi="Times New Roman" w:cs="Times New Roman"/>
          <w:sz w:val="28"/>
          <w:szCs w:val="28"/>
        </w:rPr>
        <w:t xml:space="preserve">» </w:t>
      </w:r>
      <w:r w:rsidR="0097063F" w:rsidRPr="0097063F">
        <w:rPr>
          <w:rFonts w:ascii="Times New Roman" w:hAnsi="Times New Roman" w:cs="Times New Roman"/>
          <w:color w:val="000000" w:themeColor="text1"/>
          <w:sz w:val="28"/>
          <w:szCs w:val="28"/>
        </w:rPr>
        <w:t>режим доступа -</w:t>
      </w:r>
      <w:r w:rsidR="009E53DD" w:rsidRPr="0097063F">
        <w:rPr>
          <w:rFonts w:ascii="Times New Roman" w:hAnsi="Times New Roman" w:cs="Times New Roman"/>
          <w:sz w:val="28"/>
          <w:szCs w:val="28"/>
        </w:rPr>
        <w:t>http://knoema.ru/atlas/Монголия/</w:t>
      </w:r>
    </w:p>
    <w:p w:rsidR="009E53DD" w:rsidRPr="0097063F" w:rsidRDefault="0064400F" w:rsidP="0097063F">
      <w:pPr>
        <w:jc w:val="both"/>
        <w:rPr>
          <w:rFonts w:ascii="Times New Roman" w:hAnsi="Times New Roman" w:cs="Times New Roman"/>
          <w:sz w:val="28"/>
          <w:szCs w:val="28"/>
        </w:rPr>
      </w:pPr>
      <w:r>
        <w:rPr>
          <w:rFonts w:ascii="Times New Roman" w:hAnsi="Times New Roman" w:cs="Times New Roman"/>
          <w:sz w:val="28"/>
          <w:szCs w:val="28"/>
        </w:rPr>
        <w:t>5.</w:t>
      </w:r>
      <w:r w:rsidR="009E53DD" w:rsidRPr="0097063F">
        <w:rPr>
          <w:rFonts w:ascii="Times New Roman" w:hAnsi="Times New Roman" w:cs="Times New Roman"/>
          <w:sz w:val="28"/>
          <w:szCs w:val="28"/>
        </w:rPr>
        <w:t>Единый информационный портал «Экспортеры России»</w:t>
      </w:r>
      <w:r w:rsidR="0097063F">
        <w:rPr>
          <w:rFonts w:ascii="Times New Roman" w:hAnsi="Times New Roman" w:cs="Times New Roman"/>
          <w:sz w:val="28"/>
          <w:szCs w:val="28"/>
        </w:rPr>
        <w:t xml:space="preserve">, </w:t>
      </w:r>
      <w:r w:rsidR="0097063F" w:rsidRPr="0097063F">
        <w:rPr>
          <w:rFonts w:ascii="Times New Roman" w:hAnsi="Times New Roman" w:cs="Times New Roman"/>
          <w:color w:val="000000" w:themeColor="text1"/>
          <w:sz w:val="28"/>
          <w:szCs w:val="28"/>
        </w:rPr>
        <w:t>режим доступа -</w:t>
      </w:r>
      <w:r w:rsidR="009E53DD" w:rsidRPr="0097063F">
        <w:rPr>
          <w:rFonts w:ascii="Times New Roman" w:hAnsi="Times New Roman" w:cs="Times New Roman"/>
          <w:sz w:val="28"/>
          <w:szCs w:val="28"/>
        </w:rPr>
        <w:t>http://www.rusexporter.ru/research/country/detail/2559/</w:t>
      </w:r>
    </w:p>
    <w:p w:rsidR="009E53DD" w:rsidRPr="0097063F" w:rsidRDefault="0064400F" w:rsidP="0097063F">
      <w:pPr>
        <w:jc w:val="both"/>
        <w:rPr>
          <w:rFonts w:ascii="Times New Roman" w:hAnsi="Times New Roman" w:cs="Times New Roman"/>
          <w:sz w:val="28"/>
          <w:szCs w:val="28"/>
        </w:rPr>
      </w:pPr>
      <w:r>
        <w:rPr>
          <w:rFonts w:ascii="Times New Roman" w:hAnsi="Times New Roman" w:cs="Times New Roman"/>
          <w:sz w:val="28"/>
          <w:szCs w:val="28"/>
        </w:rPr>
        <w:t>6.</w:t>
      </w:r>
      <w:r w:rsidR="000A16ED" w:rsidRPr="0097063F">
        <w:rPr>
          <w:rFonts w:ascii="Times New Roman" w:hAnsi="Times New Roman" w:cs="Times New Roman"/>
          <w:sz w:val="28"/>
          <w:szCs w:val="28"/>
        </w:rPr>
        <w:t xml:space="preserve">Обзор состояния экономики Монголии[Электронный ресурс]: </w:t>
      </w:r>
      <w:r w:rsidR="0097063F" w:rsidRPr="0097063F">
        <w:rPr>
          <w:rFonts w:ascii="Times New Roman" w:hAnsi="Times New Roman" w:cs="Times New Roman"/>
          <w:color w:val="000000" w:themeColor="text1"/>
          <w:sz w:val="28"/>
          <w:szCs w:val="28"/>
        </w:rPr>
        <w:t>режим доступа -</w:t>
      </w:r>
      <w:r w:rsidR="009E53DD" w:rsidRPr="0097063F">
        <w:rPr>
          <w:rFonts w:ascii="Times New Roman" w:hAnsi="Times New Roman" w:cs="Times New Roman"/>
          <w:sz w:val="28"/>
          <w:szCs w:val="28"/>
        </w:rPr>
        <w:t>http://eic-omsk.ru/file/page/file/d_Mongoliya.pdf</w:t>
      </w:r>
    </w:p>
    <w:p w:rsidR="000A16ED" w:rsidRDefault="000A16ED" w:rsidP="0097063F">
      <w:pPr>
        <w:jc w:val="both"/>
        <w:rPr>
          <w:rFonts w:ascii="Times New Roman" w:hAnsi="Times New Roman" w:cs="Times New Roman"/>
          <w:sz w:val="28"/>
          <w:szCs w:val="28"/>
        </w:rPr>
      </w:pPr>
      <w:r w:rsidRPr="0097063F">
        <w:rPr>
          <w:rFonts w:ascii="Times New Roman" w:hAnsi="Times New Roman" w:cs="Times New Roman"/>
          <w:sz w:val="28"/>
          <w:szCs w:val="28"/>
        </w:rPr>
        <w:t>7.Электронный ресурс: сайт «Countrymeters»</w:t>
      </w:r>
      <w:r w:rsidR="0064400F">
        <w:rPr>
          <w:rFonts w:ascii="Times New Roman" w:hAnsi="Times New Roman" w:cs="Times New Roman"/>
          <w:sz w:val="28"/>
          <w:szCs w:val="28"/>
        </w:rPr>
        <w:t>,</w:t>
      </w:r>
      <w:r w:rsidR="0064400F">
        <w:rPr>
          <w:rFonts w:ascii="Times New Roman" w:hAnsi="Times New Roman" w:cs="Times New Roman"/>
          <w:color w:val="000000" w:themeColor="text1"/>
          <w:sz w:val="28"/>
          <w:szCs w:val="28"/>
        </w:rPr>
        <w:t xml:space="preserve"> </w:t>
      </w:r>
      <w:r w:rsidR="0097063F" w:rsidRPr="0097063F">
        <w:rPr>
          <w:rFonts w:ascii="Times New Roman" w:hAnsi="Times New Roman" w:cs="Times New Roman"/>
          <w:color w:val="000000" w:themeColor="text1"/>
          <w:sz w:val="28"/>
          <w:szCs w:val="28"/>
        </w:rPr>
        <w:t>режим доступа -</w:t>
      </w:r>
      <w:r w:rsidRPr="0097063F">
        <w:rPr>
          <w:rFonts w:ascii="Times New Roman" w:hAnsi="Times New Roman" w:cs="Times New Roman"/>
          <w:sz w:val="28"/>
          <w:szCs w:val="28"/>
        </w:rPr>
        <w:t>http://countrymeters.info/ru/mongolia/economy</w:t>
      </w:r>
    </w:p>
    <w:p w:rsidR="0064400F" w:rsidRDefault="0064400F" w:rsidP="0097063F">
      <w:pPr>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8. </w:t>
      </w:r>
      <w:r w:rsidRPr="0097063F">
        <w:rPr>
          <w:rFonts w:ascii="Times New Roman" w:hAnsi="Times New Roman" w:cs="Times New Roman"/>
          <w:sz w:val="28"/>
          <w:szCs w:val="28"/>
        </w:rPr>
        <w:t>Электронный ресурс:</w:t>
      </w:r>
      <w:r>
        <w:rPr>
          <w:rFonts w:ascii="Times New Roman" w:hAnsi="Times New Roman" w:cs="Times New Roman"/>
          <w:sz w:val="28"/>
          <w:szCs w:val="28"/>
        </w:rPr>
        <w:t xml:space="preserve"> офиц. портал Иркутской области,</w:t>
      </w:r>
      <w:r w:rsidRPr="0064400F">
        <w:rPr>
          <w:rFonts w:ascii="Times New Roman" w:hAnsi="Times New Roman" w:cs="Times New Roman"/>
          <w:color w:val="000000" w:themeColor="text1"/>
          <w:sz w:val="28"/>
          <w:szCs w:val="28"/>
        </w:rPr>
        <w:t xml:space="preserve"> </w:t>
      </w:r>
      <w:r w:rsidRPr="0097063F">
        <w:rPr>
          <w:rFonts w:ascii="Times New Roman" w:hAnsi="Times New Roman" w:cs="Times New Roman"/>
          <w:color w:val="000000" w:themeColor="text1"/>
          <w:sz w:val="28"/>
          <w:szCs w:val="28"/>
        </w:rPr>
        <w:t>режим доступа -</w:t>
      </w:r>
      <w:r w:rsidRPr="0064400F">
        <w:t xml:space="preserve"> </w:t>
      </w:r>
      <w:r w:rsidRPr="0064400F">
        <w:rPr>
          <w:rFonts w:ascii="Times New Roman" w:hAnsi="Times New Roman" w:cs="Times New Roman"/>
          <w:color w:val="000000" w:themeColor="text1"/>
          <w:sz w:val="28"/>
          <w:szCs w:val="28"/>
        </w:rPr>
        <w:t>http://irkobl.ru/sites/mongolpred/cooperation/</w:t>
      </w:r>
    </w:p>
    <w:p w:rsidR="0064400F" w:rsidRPr="0097063F" w:rsidRDefault="0064400F" w:rsidP="0097063F">
      <w:pPr>
        <w:jc w:val="both"/>
        <w:rPr>
          <w:rFonts w:ascii="Times New Roman" w:hAnsi="Times New Roman" w:cs="Times New Roman"/>
          <w:sz w:val="28"/>
          <w:szCs w:val="28"/>
        </w:rPr>
      </w:pPr>
    </w:p>
    <w:p w:rsidR="009E53DD" w:rsidRPr="009E53DD" w:rsidRDefault="009E53DD" w:rsidP="009E53DD">
      <w:pPr>
        <w:rPr>
          <w:rFonts w:ascii="Times New Roman" w:hAnsi="Times New Roman" w:cs="Times New Roman"/>
          <w:color w:val="000000" w:themeColor="text1"/>
          <w:sz w:val="28"/>
          <w:szCs w:val="28"/>
        </w:rPr>
      </w:pPr>
    </w:p>
    <w:p w:rsidR="009E53DD" w:rsidRPr="009E53DD" w:rsidRDefault="009E53DD" w:rsidP="008923D3">
      <w:pPr>
        <w:rPr>
          <w:rFonts w:ascii="Times New Roman" w:hAnsi="Times New Roman" w:cs="Times New Roman"/>
          <w:sz w:val="28"/>
          <w:szCs w:val="28"/>
        </w:rPr>
      </w:pPr>
    </w:p>
    <w:sectPr w:rsidR="009E53DD" w:rsidRPr="009E53DD" w:rsidSect="0098027C">
      <w:footerReference w:type="default" r:id="rId13"/>
      <w:footerReference w:type="first" r:id="rId1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51A" w:rsidRDefault="0063551A" w:rsidP="00460504">
      <w:pPr>
        <w:spacing w:after="0" w:line="240" w:lineRule="auto"/>
      </w:pPr>
      <w:r>
        <w:separator/>
      </w:r>
    </w:p>
  </w:endnote>
  <w:endnote w:type="continuationSeparator" w:id="0">
    <w:p w:rsidR="0063551A" w:rsidRDefault="0063551A" w:rsidP="00460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454915"/>
    </w:sdtPr>
    <w:sdtEndPr/>
    <w:sdtContent>
      <w:p w:rsidR="005C548F" w:rsidRDefault="00A05086">
        <w:pPr>
          <w:pStyle w:val="aa"/>
          <w:jc w:val="center"/>
        </w:pPr>
        <w:r>
          <w:fldChar w:fldCharType="begin"/>
        </w:r>
        <w:r>
          <w:instrText>PAGE   \* MERGEFORMAT</w:instrText>
        </w:r>
        <w:r>
          <w:fldChar w:fldCharType="separate"/>
        </w:r>
        <w:r>
          <w:rPr>
            <w:noProof/>
          </w:rPr>
          <w:t>20</w:t>
        </w:r>
        <w:r>
          <w:rPr>
            <w:noProof/>
          </w:rPr>
          <w:fldChar w:fldCharType="end"/>
        </w:r>
      </w:p>
    </w:sdtContent>
  </w:sdt>
  <w:p w:rsidR="005C548F" w:rsidRDefault="005C548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48F" w:rsidRDefault="005C548F">
    <w:pPr>
      <w:pStyle w:val="aa"/>
      <w:jc w:val="center"/>
    </w:pPr>
  </w:p>
  <w:p w:rsidR="005C548F" w:rsidRDefault="005C548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51A" w:rsidRDefault="0063551A" w:rsidP="00460504">
      <w:pPr>
        <w:spacing w:after="0" w:line="240" w:lineRule="auto"/>
      </w:pPr>
      <w:r>
        <w:separator/>
      </w:r>
    </w:p>
  </w:footnote>
  <w:footnote w:type="continuationSeparator" w:id="0">
    <w:p w:rsidR="0063551A" w:rsidRDefault="0063551A" w:rsidP="00460504">
      <w:pPr>
        <w:spacing w:after="0" w:line="240" w:lineRule="auto"/>
      </w:pPr>
      <w:r>
        <w:continuationSeparator/>
      </w:r>
    </w:p>
  </w:footnote>
  <w:footnote w:id="1">
    <w:p w:rsidR="005C548F" w:rsidRDefault="005C548F">
      <w:pPr>
        <w:pStyle w:val="a5"/>
      </w:pPr>
      <w:r>
        <w:rPr>
          <w:rStyle w:val="a7"/>
        </w:rPr>
        <w:footnoteRef/>
      </w:r>
      <w:r w:rsidRPr="00460504">
        <w:t>http://countrymeters.info/ru/Mongolia</w:t>
      </w:r>
    </w:p>
  </w:footnote>
  <w:footnote w:id="2">
    <w:p w:rsidR="005C548F" w:rsidRDefault="005C548F">
      <w:pPr>
        <w:pStyle w:val="a5"/>
      </w:pPr>
      <w:r>
        <w:rPr>
          <w:rStyle w:val="a7"/>
        </w:rPr>
        <w:footnoteRef/>
      </w:r>
      <w:r w:rsidRPr="00F03B3B">
        <w:t>http://knoema.ru/atlas/Монголия/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01D7B"/>
    <w:multiLevelType w:val="hybridMultilevel"/>
    <w:tmpl w:val="524CB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115D43"/>
    <w:rsid w:val="000110BB"/>
    <w:rsid w:val="00011FC5"/>
    <w:rsid w:val="000139DA"/>
    <w:rsid w:val="00030410"/>
    <w:rsid w:val="00030CD1"/>
    <w:rsid w:val="00041CFD"/>
    <w:rsid w:val="00055D8B"/>
    <w:rsid w:val="00065904"/>
    <w:rsid w:val="00070E25"/>
    <w:rsid w:val="000A16ED"/>
    <w:rsid w:val="000B1111"/>
    <w:rsid w:val="000F5B9A"/>
    <w:rsid w:val="00115D43"/>
    <w:rsid w:val="00134D53"/>
    <w:rsid w:val="001551B0"/>
    <w:rsid w:val="0018524C"/>
    <w:rsid w:val="001A2F5A"/>
    <w:rsid w:val="001B71D9"/>
    <w:rsid w:val="001C1A7B"/>
    <w:rsid w:val="001D02E3"/>
    <w:rsid w:val="001D15C7"/>
    <w:rsid w:val="001E303E"/>
    <w:rsid w:val="001E6BA0"/>
    <w:rsid w:val="00210594"/>
    <w:rsid w:val="002244F6"/>
    <w:rsid w:val="0022584E"/>
    <w:rsid w:val="00231F19"/>
    <w:rsid w:val="00243DE2"/>
    <w:rsid w:val="00245247"/>
    <w:rsid w:val="00247234"/>
    <w:rsid w:val="00250381"/>
    <w:rsid w:val="00251391"/>
    <w:rsid w:val="00270779"/>
    <w:rsid w:val="00287796"/>
    <w:rsid w:val="002A2EAA"/>
    <w:rsid w:val="002B140C"/>
    <w:rsid w:val="0031236D"/>
    <w:rsid w:val="003149F0"/>
    <w:rsid w:val="00324073"/>
    <w:rsid w:val="00373E47"/>
    <w:rsid w:val="00377299"/>
    <w:rsid w:val="003A2402"/>
    <w:rsid w:val="003B04A9"/>
    <w:rsid w:val="003B3646"/>
    <w:rsid w:val="003C582B"/>
    <w:rsid w:val="003D219D"/>
    <w:rsid w:val="004004FD"/>
    <w:rsid w:val="0040056F"/>
    <w:rsid w:val="004221D5"/>
    <w:rsid w:val="004266F1"/>
    <w:rsid w:val="00443348"/>
    <w:rsid w:val="00460504"/>
    <w:rsid w:val="00461EDA"/>
    <w:rsid w:val="00464306"/>
    <w:rsid w:val="00464DE4"/>
    <w:rsid w:val="004733AA"/>
    <w:rsid w:val="004A200F"/>
    <w:rsid w:val="004A7310"/>
    <w:rsid w:val="004B4488"/>
    <w:rsid w:val="004B6F5E"/>
    <w:rsid w:val="004D254F"/>
    <w:rsid w:val="004E2F50"/>
    <w:rsid w:val="004F73C0"/>
    <w:rsid w:val="00555EE2"/>
    <w:rsid w:val="005629CD"/>
    <w:rsid w:val="005770F8"/>
    <w:rsid w:val="005840FC"/>
    <w:rsid w:val="005C548F"/>
    <w:rsid w:val="005C5B89"/>
    <w:rsid w:val="005C633E"/>
    <w:rsid w:val="005E53A5"/>
    <w:rsid w:val="006055DB"/>
    <w:rsid w:val="0063551A"/>
    <w:rsid w:val="0064400F"/>
    <w:rsid w:val="006468B9"/>
    <w:rsid w:val="0068462D"/>
    <w:rsid w:val="006949BD"/>
    <w:rsid w:val="00696031"/>
    <w:rsid w:val="006B7B27"/>
    <w:rsid w:val="006C5409"/>
    <w:rsid w:val="006C5E1A"/>
    <w:rsid w:val="006D4BAE"/>
    <w:rsid w:val="006E0FF8"/>
    <w:rsid w:val="006F0AB1"/>
    <w:rsid w:val="006F360D"/>
    <w:rsid w:val="007429BA"/>
    <w:rsid w:val="00747062"/>
    <w:rsid w:val="007619C5"/>
    <w:rsid w:val="0077428E"/>
    <w:rsid w:val="00785546"/>
    <w:rsid w:val="007869E2"/>
    <w:rsid w:val="007A08E0"/>
    <w:rsid w:val="007E0178"/>
    <w:rsid w:val="007F33E2"/>
    <w:rsid w:val="008136C7"/>
    <w:rsid w:val="00821821"/>
    <w:rsid w:val="00826CC3"/>
    <w:rsid w:val="008627DB"/>
    <w:rsid w:val="00880EC9"/>
    <w:rsid w:val="008923D3"/>
    <w:rsid w:val="008A04D6"/>
    <w:rsid w:val="008F0417"/>
    <w:rsid w:val="008F52C3"/>
    <w:rsid w:val="00902792"/>
    <w:rsid w:val="00950461"/>
    <w:rsid w:val="00954A53"/>
    <w:rsid w:val="0097063F"/>
    <w:rsid w:val="0098027C"/>
    <w:rsid w:val="009A48A8"/>
    <w:rsid w:val="009B5299"/>
    <w:rsid w:val="009B7318"/>
    <w:rsid w:val="009C2029"/>
    <w:rsid w:val="009C2C62"/>
    <w:rsid w:val="009D0FDD"/>
    <w:rsid w:val="009E53DD"/>
    <w:rsid w:val="009F2FA2"/>
    <w:rsid w:val="00A05086"/>
    <w:rsid w:val="00A13FC6"/>
    <w:rsid w:val="00A35687"/>
    <w:rsid w:val="00A50DEC"/>
    <w:rsid w:val="00A57120"/>
    <w:rsid w:val="00AD67EF"/>
    <w:rsid w:val="00B24087"/>
    <w:rsid w:val="00B3451E"/>
    <w:rsid w:val="00B53338"/>
    <w:rsid w:val="00B72D75"/>
    <w:rsid w:val="00B77149"/>
    <w:rsid w:val="00B86535"/>
    <w:rsid w:val="00B92196"/>
    <w:rsid w:val="00B97CD3"/>
    <w:rsid w:val="00BA21FA"/>
    <w:rsid w:val="00BB3B86"/>
    <w:rsid w:val="00C1049A"/>
    <w:rsid w:val="00C323C2"/>
    <w:rsid w:val="00C52C61"/>
    <w:rsid w:val="00C74EB0"/>
    <w:rsid w:val="00C95384"/>
    <w:rsid w:val="00C9757F"/>
    <w:rsid w:val="00CB15AA"/>
    <w:rsid w:val="00CD5CAC"/>
    <w:rsid w:val="00CF0914"/>
    <w:rsid w:val="00D00FE2"/>
    <w:rsid w:val="00D1579A"/>
    <w:rsid w:val="00D172F2"/>
    <w:rsid w:val="00D351F9"/>
    <w:rsid w:val="00D3708C"/>
    <w:rsid w:val="00D748B1"/>
    <w:rsid w:val="00D777FD"/>
    <w:rsid w:val="00DB140E"/>
    <w:rsid w:val="00DB2BEA"/>
    <w:rsid w:val="00DB6A4D"/>
    <w:rsid w:val="00DC2EC1"/>
    <w:rsid w:val="00DD33D3"/>
    <w:rsid w:val="00E07565"/>
    <w:rsid w:val="00E121DF"/>
    <w:rsid w:val="00E12AE4"/>
    <w:rsid w:val="00E14E64"/>
    <w:rsid w:val="00E27084"/>
    <w:rsid w:val="00E32A1C"/>
    <w:rsid w:val="00E465A2"/>
    <w:rsid w:val="00E57621"/>
    <w:rsid w:val="00E57CD8"/>
    <w:rsid w:val="00E6431E"/>
    <w:rsid w:val="00E76AEC"/>
    <w:rsid w:val="00E8058D"/>
    <w:rsid w:val="00E965E6"/>
    <w:rsid w:val="00E97D20"/>
    <w:rsid w:val="00EA2285"/>
    <w:rsid w:val="00EC4C16"/>
    <w:rsid w:val="00F03B3B"/>
    <w:rsid w:val="00F5269E"/>
    <w:rsid w:val="00F958F9"/>
    <w:rsid w:val="00FA1305"/>
    <w:rsid w:val="00FC6FEA"/>
    <w:rsid w:val="00FE2FA5"/>
    <w:rsid w:val="00FF6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F06CAE-0CA2-4098-90BE-E8153FC16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7FD"/>
  </w:style>
  <w:style w:type="paragraph" w:styleId="1">
    <w:name w:val="heading 1"/>
    <w:basedOn w:val="a"/>
    <w:next w:val="a"/>
    <w:link w:val="10"/>
    <w:uiPriority w:val="9"/>
    <w:qFormat/>
    <w:rsid w:val="001D02E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5712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0056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02E3"/>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1D02E3"/>
    <w:pPr>
      <w:outlineLvl w:val="9"/>
    </w:pPr>
    <w:rPr>
      <w:lang w:eastAsia="ru-RU"/>
    </w:rPr>
  </w:style>
  <w:style w:type="paragraph" w:styleId="11">
    <w:name w:val="toc 1"/>
    <w:basedOn w:val="a"/>
    <w:next w:val="a"/>
    <w:autoRedefine/>
    <w:uiPriority w:val="39"/>
    <w:unhideWhenUsed/>
    <w:rsid w:val="001D02E3"/>
    <w:pPr>
      <w:spacing w:after="100"/>
    </w:pPr>
  </w:style>
  <w:style w:type="character" w:styleId="a4">
    <w:name w:val="Hyperlink"/>
    <w:basedOn w:val="a0"/>
    <w:uiPriority w:val="99"/>
    <w:unhideWhenUsed/>
    <w:rsid w:val="001D02E3"/>
    <w:rPr>
      <w:color w:val="0563C1" w:themeColor="hyperlink"/>
      <w:u w:val="single"/>
    </w:rPr>
  </w:style>
  <w:style w:type="paragraph" w:styleId="a5">
    <w:name w:val="footnote text"/>
    <w:basedOn w:val="a"/>
    <w:link w:val="a6"/>
    <w:uiPriority w:val="99"/>
    <w:semiHidden/>
    <w:unhideWhenUsed/>
    <w:rsid w:val="00460504"/>
    <w:pPr>
      <w:spacing w:after="0" w:line="240" w:lineRule="auto"/>
    </w:pPr>
    <w:rPr>
      <w:sz w:val="20"/>
      <w:szCs w:val="20"/>
    </w:rPr>
  </w:style>
  <w:style w:type="character" w:customStyle="1" w:styleId="a6">
    <w:name w:val="Текст сноски Знак"/>
    <w:basedOn w:val="a0"/>
    <w:link w:val="a5"/>
    <w:uiPriority w:val="99"/>
    <w:semiHidden/>
    <w:rsid w:val="00460504"/>
    <w:rPr>
      <w:sz w:val="20"/>
      <w:szCs w:val="20"/>
    </w:rPr>
  </w:style>
  <w:style w:type="character" w:styleId="a7">
    <w:name w:val="footnote reference"/>
    <w:basedOn w:val="a0"/>
    <w:uiPriority w:val="99"/>
    <w:semiHidden/>
    <w:unhideWhenUsed/>
    <w:rsid w:val="00460504"/>
    <w:rPr>
      <w:vertAlign w:val="superscript"/>
    </w:rPr>
  </w:style>
  <w:style w:type="paragraph" w:styleId="a8">
    <w:name w:val="header"/>
    <w:basedOn w:val="a"/>
    <w:link w:val="a9"/>
    <w:uiPriority w:val="99"/>
    <w:unhideWhenUsed/>
    <w:rsid w:val="0098027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027C"/>
  </w:style>
  <w:style w:type="paragraph" w:styleId="aa">
    <w:name w:val="footer"/>
    <w:basedOn w:val="a"/>
    <w:link w:val="ab"/>
    <w:uiPriority w:val="99"/>
    <w:unhideWhenUsed/>
    <w:rsid w:val="0098027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027C"/>
  </w:style>
  <w:style w:type="character" w:customStyle="1" w:styleId="20">
    <w:name w:val="Заголовок 2 Знак"/>
    <w:basedOn w:val="a0"/>
    <w:link w:val="2"/>
    <w:uiPriority w:val="9"/>
    <w:rsid w:val="00A57120"/>
    <w:rPr>
      <w:rFonts w:asciiTheme="majorHAnsi" w:eastAsiaTheme="majorEastAsia" w:hAnsiTheme="majorHAnsi" w:cstheme="majorBidi"/>
      <w:color w:val="2E74B5" w:themeColor="accent1" w:themeShade="BF"/>
      <w:sz w:val="26"/>
      <w:szCs w:val="26"/>
    </w:rPr>
  </w:style>
  <w:style w:type="paragraph" w:styleId="21">
    <w:name w:val="toc 2"/>
    <w:basedOn w:val="a"/>
    <w:next w:val="a"/>
    <w:autoRedefine/>
    <w:uiPriority w:val="39"/>
    <w:unhideWhenUsed/>
    <w:rsid w:val="00A57120"/>
    <w:pPr>
      <w:spacing w:after="100"/>
      <w:ind w:left="220"/>
    </w:pPr>
  </w:style>
  <w:style w:type="table" w:styleId="ac">
    <w:name w:val="Table Grid"/>
    <w:basedOn w:val="a1"/>
    <w:uiPriority w:val="39"/>
    <w:rsid w:val="00464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4004F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004FD"/>
    <w:rPr>
      <w:rFonts w:ascii="Tahoma" w:hAnsi="Tahoma" w:cs="Tahoma"/>
      <w:sz w:val="16"/>
      <w:szCs w:val="16"/>
    </w:rPr>
  </w:style>
  <w:style w:type="paragraph" w:customStyle="1" w:styleId="22">
    <w:name w:val="2"/>
    <w:basedOn w:val="a"/>
    <w:rsid w:val="004004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004FD"/>
  </w:style>
  <w:style w:type="paragraph" w:customStyle="1" w:styleId="af">
    <w:name w:val="a"/>
    <w:basedOn w:val="a"/>
    <w:rsid w:val="003B36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Normal (Web)"/>
    <w:basedOn w:val="a"/>
    <w:uiPriority w:val="99"/>
    <w:unhideWhenUsed/>
    <w:rsid w:val="001D15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40056F"/>
    <w:rPr>
      <w:rFonts w:asciiTheme="majorHAnsi" w:eastAsiaTheme="majorEastAsia" w:hAnsiTheme="majorHAnsi" w:cstheme="majorBidi"/>
      <w:b/>
      <w:bCs/>
      <w:color w:val="5B9BD5" w:themeColor="accent1"/>
    </w:rPr>
  </w:style>
  <w:style w:type="paragraph" w:styleId="af1">
    <w:name w:val="List Paragraph"/>
    <w:basedOn w:val="a"/>
    <w:uiPriority w:val="34"/>
    <w:qFormat/>
    <w:rsid w:val="009E53DD"/>
    <w:pPr>
      <w:ind w:left="720"/>
      <w:contextualSpacing/>
    </w:pPr>
  </w:style>
  <w:style w:type="character" w:styleId="af2">
    <w:name w:val="FollowedHyperlink"/>
    <w:basedOn w:val="a0"/>
    <w:uiPriority w:val="99"/>
    <w:semiHidden/>
    <w:unhideWhenUsed/>
    <w:rsid w:val="009E53DD"/>
    <w:rPr>
      <w:color w:val="954F72" w:themeColor="followedHyperlink"/>
      <w:u w:val="single"/>
    </w:rPr>
  </w:style>
  <w:style w:type="paragraph" w:styleId="31">
    <w:name w:val="toc 3"/>
    <w:basedOn w:val="a"/>
    <w:next w:val="a"/>
    <w:autoRedefine/>
    <w:uiPriority w:val="39"/>
    <w:unhideWhenUsed/>
    <w:rsid w:val="00041CF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172356">
      <w:bodyDiv w:val="1"/>
      <w:marLeft w:val="0"/>
      <w:marRight w:val="0"/>
      <w:marTop w:val="0"/>
      <w:marBottom w:val="0"/>
      <w:divBdr>
        <w:top w:val="none" w:sz="0" w:space="0" w:color="auto"/>
        <w:left w:val="none" w:sz="0" w:space="0" w:color="auto"/>
        <w:bottom w:val="none" w:sz="0" w:space="0" w:color="auto"/>
        <w:right w:val="none" w:sz="0" w:space="0" w:color="auto"/>
      </w:divBdr>
    </w:div>
    <w:div w:id="356389185">
      <w:bodyDiv w:val="1"/>
      <w:marLeft w:val="0"/>
      <w:marRight w:val="0"/>
      <w:marTop w:val="0"/>
      <w:marBottom w:val="0"/>
      <w:divBdr>
        <w:top w:val="none" w:sz="0" w:space="0" w:color="auto"/>
        <w:left w:val="none" w:sz="0" w:space="0" w:color="auto"/>
        <w:bottom w:val="none" w:sz="0" w:space="0" w:color="auto"/>
        <w:right w:val="none" w:sz="0" w:space="0" w:color="auto"/>
      </w:divBdr>
    </w:div>
    <w:div w:id="456995214">
      <w:bodyDiv w:val="1"/>
      <w:marLeft w:val="0"/>
      <w:marRight w:val="0"/>
      <w:marTop w:val="0"/>
      <w:marBottom w:val="0"/>
      <w:divBdr>
        <w:top w:val="none" w:sz="0" w:space="0" w:color="auto"/>
        <w:left w:val="none" w:sz="0" w:space="0" w:color="auto"/>
        <w:bottom w:val="none" w:sz="0" w:space="0" w:color="auto"/>
        <w:right w:val="none" w:sz="0" w:space="0" w:color="auto"/>
      </w:divBdr>
    </w:div>
    <w:div w:id="482352595">
      <w:bodyDiv w:val="1"/>
      <w:marLeft w:val="0"/>
      <w:marRight w:val="0"/>
      <w:marTop w:val="0"/>
      <w:marBottom w:val="0"/>
      <w:divBdr>
        <w:top w:val="none" w:sz="0" w:space="0" w:color="auto"/>
        <w:left w:val="none" w:sz="0" w:space="0" w:color="auto"/>
        <w:bottom w:val="none" w:sz="0" w:space="0" w:color="auto"/>
        <w:right w:val="none" w:sz="0" w:space="0" w:color="auto"/>
      </w:divBdr>
    </w:div>
    <w:div w:id="517499114">
      <w:bodyDiv w:val="1"/>
      <w:marLeft w:val="0"/>
      <w:marRight w:val="0"/>
      <w:marTop w:val="0"/>
      <w:marBottom w:val="0"/>
      <w:divBdr>
        <w:top w:val="none" w:sz="0" w:space="0" w:color="auto"/>
        <w:left w:val="none" w:sz="0" w:space="0" w:color="auto"/>
        <w:bottom w:val="none" w:sz="0" w:space="0" w:color="auto"/>
        <w:right w:val="none" w:sz="0" w:space="0" w:color="auto"/>
      </w:divBdr>
    </w:div>
    <w:div w:id="582224486">
      <w:bodyDiv w:val="1"/>
      <w:marLeft w:val="0"/>
      <w:marRight w:val="0"/>
      <w:marTop w:val="0"/>
      <w:marBottom w:val="0"/>
      <w:divBdr>
        <w:top w:val="none" w:sz="0" w:space="0" w:color="auto"/>
        <w:left w:val="none" w:sz="0" w:space="0" w:color="auto"/>
        <w:bottom w:val="none" w:sz="0" w:space="0" w:color="auto"/>
        <w:right w:val="none" w:sz="0" w:space="0" w:color="auto"/>
      </w:divBdr>
    </w:div>
    <w:div w:id="1530532828">
      <w:bodyDiv w:val="1"/>
      <w:marLeft w:val="0"/>
      <w:marRight w:val="0"/>
      <w:marTop w:val="0"/>
      <w:marBottom w:val="0"/>
      <w:divBdr>
        <w:top w:val="none" w:sz="0" w:space="0" w:color="auto"/>
        <w:left w:val="none" w:sz="0" w:space="0" w:color="auto"/>
        <w:bottom w:val="none" w:sz="0" w:space="0" w:color="auto"/>
        <w:right w:val="none" w:sz="0" w:space="0" w:color="auto"/>
      </w:divBdr>
    </w:div>
    <w:div w:id="1571772699">
      <w:bodyDiv w:val="1"/>
      <w:marLeft w:val="0"/>
      <w:marRight w:val="0"/>
      <w:marTop w:val="0"/>
      <w:marBottom w:val="0"/>
      <w:divBdr>
        <w:top w:val="none" w:sz="0" w:space="0" w:color="auto"/>
        <w:left w:val="none" w:sz="0" w:space="0" w:color="auto"/>
        <w:bottom w:val="none" w:sz="0" w:space="0" w:color="auto"/>
        <w:right w:val="none" w:sz="0" w:space="0" w:color="auto"/>
      </w:divBdr>
    </w:div>
    <w:div w:id="1651135244">
      <w:bodyDiv w:val="1"/>
      <w:marLeft w:val="0"/>
      <w:marRight w:val="0"/>
      <w:marTop w:val="0"/>
      <w:marBottom w:val="0"/>
      <w:divBdr>
        <w:top w:val="none" w:sz="0" w:space="0" w:color="auto"/>
        <w:left w:val="none" w:sz="0" w:space="0" w:color="auto"/>
        <w:bottom w:val="none" w:sz="0" w:space="0" w:color="auto"/>
        <w:right w:val="none" w:sz="0" w:space="0" w:color="auto"/>
      </w:divBdr>
      <w:divsChild>
        <w:div w:id="1635257554">
          <w:marLeft w:val="0"/>
          <w:marRight w:val="0"/>
          <w:marTop w:val="0"/>
          <w:marBottom w:val="0"/>
          <w:divBdr>
            <w:top w:val="none" w:sz="0" w:space="0" w:color="auto"/>
            <w:left w:val="none" w:sz="0" w:space="0" w:color="auto"/>
            <w:bottom w:val="none" w:sz="0" w:space="0" w:color="auto"/>
            <w:right w:val="none" w:sz="0" w:space="0" w:color="auto"/>
          </w:divBdr>
        </w:div>
      </w:divsChild>
    </w:div>
    <w:div w:id="1874421855">
      <w:bodyDiv w:val="1"/>
      <w:marLeft w:val="0"/>
      <w:marRight w:val="0"/>
      <w:marTop w:val="0"/>
      <w:marBottom w:val="0"/>
      <w:divBdr>
        <w:top w:val="none" w:sz="0" w:space="0" w:color="auto"/>
        <w:left w:val="none" w:sz="0" w:space="0" w:color="auto"/>
        <w:bottom w:val="none" w:sz="0" w:space="0" w:color="auto"/>
        <w:right w:val="none" w:sz="0" w:space="0" w:color="auto"/>
      </w:divBdr>
    </w:div>
    <w:div w:id="2061973718">
      <w:bodyDiv w:val="1"/>
      <w:marLeft w:val="0"/>
      <w:marRight w:val="0"/>
      <w:marTop w:val="0"/>
      <w:marBottom w:val="0"/>
      <w:divBdr>
        <w:top w:val="none" w:sz="0" w:space="0" w:color="auto"/>
        <w:left w:val="none" w:sz="0" w:space="0" w:color="auto"/>
        <w:bottom w:val="none" w:sz="0" w:space="0" w:color="auto"/>
        <w:right w:val="none" w:sz="0" w:space="0" w:color="auto"/>
      </w:divBdr>
    </w:div>
    <w:div w:id="2114592420">
      <w:bodyDiv w:val="1"/>
      <w:marLeft w:val="0"/>
      <w:marRight w:val="0"/>
      <w:marTop w:val="0"/>
      <w:marBottom w:val="0"/>
      <w:divBdr>
        <w:top w:val="none" w:sz="0" w:space="0" w:color="auto"/>
        <w:left w:val="none" w:sz="0" w:space="0" w:color="auto"/>
        <w:bottom w:val="none" w:sz="0" w:space="0" w:color="auto"/>
        <w:right w:val="none" w:sz="0" w:space="0" w:color="auto"/>
      </w:divBdr>
    </w:div>
    <w:div w:id="211544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noema.ru/atl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ographyofrussia.com/mongoliya-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920F-F84F-4179-8BC1-B09B4531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25</Pages>
  <Words>5314</Words>
  <Characters>30296</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35539</CharactersWithSpaces>
  <SharedDoc>false</SharedDoc>
  <HLinks>
    <vt:vector size="36" baseType="variant">
      <vt:variant>
        <vt:i4>1310775</vt:i4>
      </vt:variant>
      <vt:variant>
        <vt:i4>32</vt:i4>
      </vt:variant>
      <vt:variant>
        <vt:i4>0</vt:i4>
      </vt:variant>
      <vt:variant>
        <vt:i4>5</vt:i4>
      </vt:variant>
      <vt:variant>
        <vt:lpwstr/>
      </vt:variant>
      <vt:variant>
        <vt:lpwstr>_Toc445026412</vt:lpwstr>
      </vt:variant>
      <vt:variant>
        <vt:i4>1310775</vt:i4>
      </vt:variant>
      <vt:variant>
        <vt:i4>26</vt:i4>
      </vt:variant>
      <vt:variant>
        <vt:i4>0</vt:i4>
      </vt:variant>
      <vt:variant>
        <vt:i4>5</vt:i4>
      </vt:variant>
      <vt:variant>
        <vt:lpwstr/>
      </vt:variant>
      <vt:variant>
        <vt:lpwstr>_Toc445026411</vt:lpwstr>
      </vt:variant>
      <vt:variant>
        <vt:i4>1310775</vt:i4>
      </vt:variant>
      <vt:variant>
        <vt:i4>20</vt:i4>
      </vt:variant>
      <vt:variant>
        <vt:i4>0</vt:i4>
      </vt:variant>
      <vt:variant>
        <vt:i4>5</vt:i4>
      </vt:variant>
      <vt:variant>
        <vt:lpwstr/>
      </vt:variant>
      <vt:variant>
        <vt:lpwstr>_Toc445026410</vt:lpwstr>
      </vt:variant>
      <vt:variant>
        <vt:i4>1376311</vt:i4>
      </vt:variant>
      <vt:variant>
        <vt:i4>14</vt:i4>
      </vt:variant>
      <vt:variant>
        <vt:i4>0</vt:i4>
      </vt:variant>
      <vt:variant>
        <vt:i4>5</vt:i4>
      </vt:variant>
      <vt:variant>
        <vt:lpwstr/>
      </vt:variant>
      <vt:variant>
        <vt:lpwstr>_Toc445026409</vt:lpwstr>
      </vt:variant>
      <vt:variant>
        <vt:i4>1376311</vt:i4>
      </vt:variant>
      <vt:variant>
        <vt:i4>8</vt:i4>
      </vt:variant>
      <vt:variant>
        <vt:i4>0</vt:i4>
      </vt:variant>
      <vt:variant>
        <vt:i4>5</vt:i4>
      </vt:variant>
      <vt:variant>
        <vt:lpwstr/>
      </vt:variant>
      <vt:variant>
        <vt:lpwstr>_Toc445026408</vt:lpwstr>
      </vt:variant>
      <vt:variant>
        <vt:i4>1376311</vt:i4>
      </vt:variant>
      <vt:variant>
        <vt:i4>2</vt:i4>
      </vt:variant>
      <vt:variant>
        <vt:i4>0</vt:i4>
      </vt:variant>
      <vt:variant>
        <vt:i4>5</vt:i4>
      </vt:variant>
      <vt:variant>
        <vt:lpwstr/>
      </vt:variant>
      <vt:variant>
        <vt:lpwstr>_Toc445026407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Яна</dc:creator>
  <cp:lastModifiedBy>Яна</cp:lastModifiedBy>
  <cp:revision>53</cp:revision>
  <dcterms:created xsi:type="dcterms:W3CDTF">2016-03-07T02:27:00Z</dcterms:created>
  <dcterms:modified xsi:type="dcterms:W3CDTF">2016-04-08T12:51:00Z</dcterms:modified>
</cp:coreProperties>
</file>