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hAnsi="Times New Roman" w:cs="Times New Roman"/>
          <w:sz w:val="28"/>
          <w:szCs w:val="28"/>
        </w:rPr>
        <w:id w:val="850455181"/>
        <w:docPartObj>
          <w:docPartGallery w:val="Cover Pages"/>
          <w:docPartUnique/>
        </w:docPartObj>
      </w:sdtPr>
      <w:sdtEndPr>
        <w:rPr>
          <w:rFonts w:ascii="Arial" w:eastAsia="Times New Roman" w:hAnsi="Arial" w:cs="Arial"/>
          <w:color w:val="000000"/>
          <w:sz w:val="26"/>
          <w:szCs w:val="26"/>
          <w:lang w:eastAsia="ru-RU"/>
        </w:rPr>
      </w:sdtEndPr>
      <w:sdtContent>
        <w:bookmarkStart w:id="0" w:name="_GoBack" w:displacedByCustomXml="prev"/>
        <w:bookmarkEnd w:id="0" w:displacedByCustomXml="prev"/>
        <w:p w:rsidR="009743F3" w:rsidRPr="009743F3" w:rsidRDefault="009743F3" w:rsidP="009743F3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noProof/>
              <w:sz w:val="28"/>
              <w:szCs w:val="28"/>
            </w:rPr>
            <w:pict>
              <v:rect id="Прямоугольник 132" o:spid="_x0000_s1135" style="position:absolute;margin-left:-616.2pt;margin-top:19.35pt;width:13pt;height:82.25pt;z-index:251662336;visibility:visible;mso-height-percent:98;mso-top-percent:23;mso-wrap-distance-left:9pt;mso-wrap-distance-top:0;mso-wrap-distance-right:9pt;mso-wrap-distance-bottom:0;mso-position-horizontal:right;mso-position-horizontal-relative:margin;mso-position-vertical-relative:page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" fillcolor="#4f81bd [3204]" stroked="f" strokeweight="2pt">
                <v:path arrowok="t"/>
                <o:lock v:ext="edit" aspectratio="t"/>
                <v:textbox inset="3.6pt,,3.6pt">
                  <w:txbxContent>
                    <w:p w:rsidR="00943FE4" w:rsidRDefault="00943FE4">
                      <w:pPr>
                        <w:pStyle w:val="ab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 anchory="page"/>
              </v:rect>
            </w:pict>
          </w: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31" o:spid="_x0000_s1136" type="#_x0000_t202" style="position:absolute;margin-left:0;margin-top:0;width:369pt;height:529.2pt;z-index:251663360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" filled="f" stroked="f" strokeweight=".5pt">
                <v:textbox style="mso-fit-shape-to-text:t" inset="0,0,0,0">
                  <w:txbxContent>
                    <w:p w:rsidR="00943FE4" w:rsidRDefault="009743F3">
                      <w:pPr>
                        <w:pStyle w:val="ab"/>
                        <w:spacing w:before="40" w:after="560" w:line="216" w:lineRule="auto"/>
                        <w:rPr>
                          <w:color w:val="4F81BD" w:themeColor="accent1"/>
                          <w:sz w:val="72"/>
                          <w:szCs w:val="72"/>
                        </w:rPr>
                      </w:pPr>
                      <w:sdt>
                        <w:sdtPr>
                          <w:rPr>
                            <w:color w:val="4F81BD" w:themeColor="accent1"/>
                            <w:sz w:val="72"/>
                            <w:szCs w:val="72"/>
                          </w:rPr>
                          <w:alias w:val="Название"/>
                          <w:tag w:val=""/>
                          <w:id w:val="151731938"/>
                          <w:showingPlcHdr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943FE4">
                            <w:rPr>
                              <w:color w:val="4F81BD" w:themeColor="accent1"/>
                              <w:sz w:val="72"/>
                              <w:szCs w:val="72"/>
                            </w:rPr>
                            <w:t xml:space="preserve">     </w:t>
                          </w:r>
                        </w:sdtContent>
                      </w:sdt>
                    </w:p>
                    <w:sdt>
                      <w:sdtPr>
                        <w:rPr>
                          <w:caps/>
                          <w:color w:val="215868" w:themeColor="accent5" w:themeShade="80"/>
                          <w:sz w:val="28"/>
                          <w:szCs w:val="28"/>
                        </w:rPr>
                        <w:alias w:val="Подзаголовок"/>
                        <w:tag w:val=""/>
                        <w:id w:val="-2090151685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:rsidR="00943FE4" w:rsidRDefault="00943FE4" w:rsidP="00943FE4">
                          <w:pPr>
                            <w:pStyle w:val="ab"/>
                            <w:spacing w:before="40" w:after="40"/>
                            <w:rPr>
                              <w:caps/>
                              <w:color w:val="4BACC6" w:themeColor="accent5"/>
                              <w:sz w:val="24"/>
                              <w:szCs w:val="24"/>
                            </w:rPr>
                          </w:pPr>
                          <w:r>
                            <w:rPr>
                              <w:caps/>
                              <w:color w:val="215868" w:themeColor="accent5" w:themeShade="80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sdtContent>
                    </w:sdt>
                  </w:txbxContent>
                </v:textbox>
                <w10:wrap type="square" anchorx="margin" anchory="page"/>
              </v:shape>
            </w:pict>
          </w:r>
        </w:p>
      </w:sdtContent>
    </w:sdt>
    <w:p w:rsidR="009E3AA4" w:rsidRDefault="009E3AA4" w:rsidP="009743F3">
      <w:pPr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Содержание:</w:t>
      </w:r>
    </w:p>
    <w:p w:rsidR="009C621C" w:rsidRPr="009C621C" w:rsidRDefault="009C621C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1) 10 (15) </w:t>
      </w: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2) 5 (22) </w:t>
      </w: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3) 6 (34), 11 (35), 17 (37) </w:t>
      </w: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4) 5 (47) </w:t>
      </w: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5) 9 (67) </w:t>
      </w: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6) 10 (83), 19 (86) </w:t>
      </w: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7) 1 (111). </w:t>
      </w:r>
    </w:p>
    <w:p w:rsidR="00AF35D7" w:rsidRDefault="00AF35D7"/>
    <w:p w:rsidR="009C621C" w:rsidRDefault="009C621C"/>
    <w:p w:rsidR="00307AA5" w:rsidRDefault="00307AA5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1373F8" w:rsidRDefault="001373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F3F91" w:rsidRPr="00E26297" w:rsidRDefault="009F3F91" w:rsidP="009F3F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ED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415ED9">
        <w:rPr>
          <w:rFonts w:ascii="Times New Roman" w:hAnsi="Times New Roman" w:cs="Times New Roman"/>
          <w:b/>
          <w:sz w:val="28"/>
          <w:szCs w:val="28"/>
        </w:rPr>
        <w:t>.</w:t>
      </w:r>
      <w:r w:rsidRPr="00E262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данным</w:t>
      </w:r>
      <w:r w:rsidRPr="00E26297">
        <w:rPr>
          <w:rFonts w:ascii="Times New Roman" w:hAnsi="Times New Roman" w:cs="Times New Roman"/>
          <w:sz w:val="28"/>
          <w:szCs w:val="28"/>
        </w:rPr>
        <w:t xml:space="preserve"> задачи 6 </w:t>
      </w:r>
      <w:r w:rsidRPr="009F3F91">
        <w:rPr>
          <w:rFonts w:ascii="Times New Roman" w:hAnsi="Times New Roman" w:cs="Times New Roman"/>
          <w:sz w:val="28"/>
          <w:szCs w:val="28"/>
        </w:rPr>
        <w:t>произве</w:t>
      </w:r>
      <w:r>
        <w:rPr>
          <w:rFonts w:ascii="Times New Roman" w:hAnsi="Times New Roman" w:cs="Times New Roman"/>
          <w:sz w:val="28"/>
          <w:szCs w:val="28"/>
        </w:rPr>
        <w:t>дите</w:t>
      </w:r>
      <w:r w:rsidRPr="009F3F91">
        <w:rPr>
          <w:rFonts w:ascii="Times New Roman" w:hAnsi="Times New Roman" w:cs="Times New Roman"/>
          <w:sz w:val="28"/>
          <w:szCs w:val="28"/>
        </w:rPr>
        <w:t xml:space="preserve"> группировку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9F3F91">
        <w:rPr>
          <w:rFonts w:ascii="Times New Roman" w:hAnsi="Times New Roman" w:cs="Times New Roman"/>
          <w:sz w:val="28"/>
          <w:szCs w:val="28"/>
        </w:rPr>
        <w:t>двум признакам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F3F91">
        <w:rPr>
          <w:rFonts w:ascii="Times New Roman" w:hAnsi="Times New Roman" w:cs="Times New Roman"/>
          <w:sz w:val="28"/>
          <w:szCs w:val="28"/>
        </w:rPr>
        <w:t xml:space="preserve"> выпуску продукции </w:t>
      </w:r>
      <w:r>
        <w:rPr>
          <w:rFonts w:ascii="Times New Roman" w:hAnsi="Times New Roman" w:cs="Times New Roman"/>
          <w:sz w:val="28"/>
          <w:szCs w:val="28"/>
        </w:rPr>
        <w:t xml:space="preserve">и численности работающих, </w:t>
      </w:r>
      <w:r w:rsidRPr="00E26297">
        <w:rPr>
          <w:rFonts w:ascii="Times New Roman" w:hAnsi="Times New Roman" w:cs="Times New Roman"/>
          <w:sz w:val="28"/>
          <w:szCs w:val="28"/>
        </w:rPr>
        <w:t>образ</w:t>
      </w:r>
      <w:r>
        <w:rPr>
          <w:rFonts w:ascii="Times New Roman" w:hAnsi="Times New Roman" w:cs="Times New Roman"/>
          <w:sz w:val="28"/>
          <w:szCs w:val="28"/>
        </w:rPr>
        <w:t>овав</w:t>
      </w:r>
      <w:r w:rsidRPr="00E26297">
        <w:rPr>
          <w:rFonts w:ascii="Times New Roman" w:hAnsi="Times New Roman" w:cs="Times New Roman"/>
          <w:sz w:val="28"/>
          <w:szCs w:val="28"/>
        </w:rPr>
        <w:t xml:space="preserve"> пять групп с равными интервалами</w:t>
      </w:r>
      <w:r>
        <w:rPr>
          <w:rFonts w:ascii="Times New Roman" w:hAnsi="Times New Roman" w:cs="Times New Roman"/>
          <w:sz w:val="28"/>
          <w:szCs w:val="28"/>
        </w:rPr>
        <w:t xml:space="preserve"> по каждому признаку. Каждую группу и подгруппу охарактеризуйте числом предприятий, выпуском продукции и численностью работающих</w:t>
      </w:r>
      <w:r w:rsidRPr="00E26297">
        <w:rPr>
          <w:rFonts w:ascii="Times New Roman" w:hAnsi="Times New Roman" w:cs="Times New Roman"/>
          <w:sz w:val="28"/>
          <w:szCs w:val="28"/>
        </w:rPr>
        <w:t>.</w:t>
      </w:r>
    </w:p>
    <w:p w:rsidR="009F3F91" w:rsidRDefault="009F3F91" w:rsidP="009F3F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430">
        <w:rPr>
          <w:rFonts w:ascii="Times New Roman" w:hAnsi="Times New Roman" w:cs="Times New Roman"/>
          <w:sz w:val="28"/>
          <w:szCs w:val="28"/>
        </w:rPr>
        <w:t>Имеются данные по 30 предприятиям одной из отраслей промышленности за год:</w:t>
      </w:r>
    </w:p>
    <w:tbl>
      <w:tblPr>
        <w:tblStyle w:val="a6"/>
        <w:tblW w:w="9766" w:type="dxa"/>
        <w:tblLook w:val="04A0" w:firstRow="1" w:lastRow="0" w:firstColumn="1" w:lastColumn="0" w:noHBand="0" w:noVBand="1"/>
      </w:tblPr>
      <w:tblGrid>
        <w:gridCol w:w="675"/>
        <w:gridCol w:w="1602"/>
        <w:gridCol w:w="2651"/>
        <w:gridCol w:w="1795"/>
        <w:gridCol w:w="1749"/>
        <w:gridCol w:w="1294"/>
      </w:tblGrid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Выпуск продукции, млн. руб.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Среднегодовая стоимость основных производственных фондов, млн. руб.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Численность работающих, чел.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Потери рабочего времени, тыс. чел.-</w:t>
            </w:r>
            <w:proofErr w:type="spellStart"/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дн</w:t>
            </w:r>
            <w:proofErr w:type="spellEnd"/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Прибыль, млн. руб.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15,7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73,6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12,1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13,8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57,4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15,5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68,4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650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17,9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12,8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49,6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79,8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14,2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62,4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380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15,9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71,2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680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17,6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78,8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23,1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18,2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60,8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16,5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55,7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16,2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70,4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710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16,7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85,2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14,6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72,8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14,8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58,4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520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54,6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16,1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83,2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720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16,7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75,2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420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56,4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15,8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67,2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420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16,4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64,2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70,4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430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53,6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16,5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76,2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790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34,9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18,5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560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55,4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16,4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65,6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87,2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20,4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71,8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570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53,1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16,3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820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19,6</w:t>
            </w:r>
          </w:p>
        </w:tc>
      </w:tr>
      <w:tr w:rsidR="009F3F91" w:rsidRPr="00D3188A" w:rsidTr="00D3188A">
        <w:tc>
          <w:tcPr>
            <w:tcW w:w="67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602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2651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69,2</w:t>
            </w:r>
          </w:p>
        </w:tc>
        <w:tc>
          <w:tcPr>
            <w:tcW w:w="1795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749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294" w:type="dxa"/>
          </w:tcPr>
          <w:p w:rsidR="009F3F91" w:rsidRPr="00D3188A" w:rsidRDefault="009F3F91" w:rsidP="001373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188A">
              <w:rPr>
                <w:rFonts w:ascii="Times New Roman" w:hAnsi="Times New Roman" w:cs="Times New Roman"/>
                <w:sz w:val="26"/>
                <w:szCs w:val="26"/>
              </w:rPr>
              <w:t>17,2</w:t>
            </w:r>
          </w:p>
        </w:tc>
      </w:tr>
    </w:tbl>
    <w:p w:rsidR="009F3F91" w:rsidRDefault="009F3F91" w:rsidP="009F3F9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9F3F91" w:rsidRDefault="009F3F91" w:rsidP="009F3F9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Решение</w:t>
      </w:r>
    </w:p>
    <w:p w:rsidR="001373F8" w:rsidRDefault="001373F8" w:rsidP="009F3F9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26297">
        <w:rPr>
          <w:rFonts w:ascii="Times New Roman" w:hAnsi="Times New Roman" w:cs="Times New Roman"/>
          <w:sz w:val="28"/>
          <w:szCs w:val="28"/>
        </w:rPr>
        <w:t>браз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E26297">
        <w:rPr>
          <w:rFonts w:ascii="Times New Roman" w:hAnsi="Times New Roman" w:cs="Times New Roman"/>
          <w:sz w:val="28"/>
          <w:szCs w:val="28"/>
        </w:rPr>
        <w:t xml:space="preserve"> пять групп с равными интервалами</w:t>
      </w:r>
      <w:r>
        <w:rPr>
          <w:rFonts w:ascii="Times New Roman" w:hAnsi="Times New Roman" w:cs="Times New Roman"/>
          <w:sz w:val="28"/>
          <w:szCs w:val="28"/>
        </w:rPr>
        <w:t xml:space="preserve"> по каждому признаку.</w:t>
      </w:r>
    </w:p>
    <w:p w:rsidR="009F3F91" w:rsidRPr="00E26297" w:rsidRDefault="00D3188A" w:rsidP="009F3F9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9F3F91" w:rsidRPr="00E26297">
        <w:rPr>
          <w:rFonts w:ascii="Times New Roman" w:eastAsia="Calibri" w:hAnsi="Times New Roman" w:cs="Times New Roman"/>
          <w:sz w:val="28"/>
          <w:szCs w:val="28"/>
        </w:rPr>
        <w:t>по выпуску продукции</w:t>
      </w:r>
      <w:r w:rsidR="001373F8">
        <w:rPr>
          <w:rFonts w:ascii="Times New Roman" w:eastAsia="Calibri" w:hAnsi="Times New Roman" w:cs="Times New Roman"/>
          <w:sz w:val="28"/>
          <w:szCs w:val="28"/>
        </w:rPr>
        <w:t>:</w:t>
      </w:r>
      <w:r w:rsidR="009F3F91" w:rsidRPr="00E262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F3F91" w:rsidRPr="00E26297" w:rsidRDefault="009F3F91" w:rsidP="009F3F91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26297">
        <w:rPr>
          <w:rFonts w:ascii="Times New Roman" w:eastAsia="Calibri" w:hAnsi="Times New Roman" w:cs="Times New Roman"/>
          <w:sz w:val="28"/>
          <w:szCs w:val="28"/>
        </w:rPr>
        <w:t>Определим длину интервала</w:t>
      </w:r>
    </w:p>
    <w:p w:rsidR="009F3F91" w:rsidRPr="00E26297" w:rsidRDefault="009F3F91" w:rsidP="009F3F91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i</m:t>
          </m:r>
          <m:r>
            <w:rPr>
              <w:rFonts w:ascii="Cambria Math" w:eastAsia="Calibri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max</m:t>
                  </m:r>
                </m:sub>
              </m:sSub>
              <m:r>
                <w:rPr>
                  <w:rFonts w:ascii="Times New Roman" w:eastAsia="Calibri" w:hAnsi="Times New Roman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="Calibri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min</m:t>
                  </m:r>
                </m:sub>
              </m:sSub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eastAsia="Calibri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Times New Roman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>101</m:t>
              </m:r>
              <m:r>
                <w:rPr>
                  <w:rFonts w:ascii="Times New Roman" w:eastAsia="Calibri" w:hAnsi="Times New Roman" w:cs="Times New Roman"/>
                  <w:sz w:val="28"/>
                  <w:szCs w:val="28"/>
                </w:rPr>
                <m:t>-</m:t>
              </m:r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>41</m:t>
              </m:r>
            </m:num>
            <m:den>
              <m:r>
                <w:rPr>
                  <w:rFonts w:ascii="Cambria Math" w:eastAsia="Calibri" w:hAnsi="Times New Roman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="Calibri" w:hAnsi="Times New Roman" w:cs="Times New Roman"/>
              <w:sz w:val="28"/>
              <w:szCs w:val="28"/>
            </w:rPr>
            <m:t xml:space="preserve">=12 </m:t>
          </m:r>
        </m:oMath>
      </m:oMathPara>
    </w:p>
    <w:p w:rsidR="009F3F91" w:rsidRPr="00E26297" w:rsidRDefault="009743F3" w:rsidP="009F3F91">
      <w:pPr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max</m:t>
              </m:r>
            </m:sub>
          </m:sSub>
          <m:r>
            <w:rPr>
              <w:rFonts w:ascii="Times New Roman" w:eastAsia="Calibri" w:hAnsi="Times New Roman" w:cs="Times New Roman"/>
              <w:sz w:val="28"/>
              <w:szCs w:val="28"/>
            </w:rPr>
            <m:t>-</m:t>
          </m:r>
          <m: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максимальное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значение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данной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совокупности</m:t>
          </m:r>
        </m:oMath>
      </m:oMathPara>
    </w:p>
    <w:p w:rsidR="009F3F91" w:rsidRPr="00E26297" w:rsidRDefault="009743F3" w:rsidP="009F3F91">
      <w:pPr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min</m:t>
              </m:r>
            </m:sub>
          </m:sSub>
          <m:r>
            <w:rPr>
              <w:rFonts w:ascii="Times New Roman" w:eastAsia="Calibri" w:hAnsi="Times New Roman" w:cs="Times New Roman"/>
              <w:sz w:val="28"/>
              <w:szCs w:val="28"/>
            </w:rPr>
            <m:t>-</m:t>
          </m:r>
          <m: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минимальное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значение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данной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совокупности</m:t>
          </m:r>
        </m:oMath>
      </m:oMathPara>
    </w:p>
    <w:p w:rsidR="009F3F91" w:rsidRDefault="009F3F91" w:rsidP="009F3F91">
      <w:pPr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8"/>
              <w:szCs w:val="28"/>
            </w:rPr>
            <m:t>n</m:t>
          </m:r>
          <m:r>
            <w:rPr>
              <w:rFonts w:ascii="Times New Roman" w:eastAsia="Calibri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число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Times New Roman" w:eastAsia="Calibri" w:hAnsi="Times New Roman" w:cs="Times New Roman"/>
              <w:sz w:val="28"/>
              <w:szCs w:val="28"/>
            </w:rPr>
            <m:t>групп</m:t>
          </m:r>
        </m:oMath>
      </m:oMathPara>
    </w:p>
    <w:p w:rsidR="001373F8" w:rsidRPr="00D3188A" w:rsidRDefault="001373F8" w:rsidP="009F3F91">
      <w:pPr>
        <w:rPr>
          <w:rFonts w:ascii="Times New Roman" w:eastAsia="Calibri" w:hAnsi="Times New Roman" w:cs="Times New Roman"/>
          <w:sz w:val="28"/>
          <w:szCs w:val="28"/>
        </w:rPr>
      </w:pPr>
      <w:r w:rsidRPr="00D3188A">
        <w:rPr>
          <w:rFonts w:ascii="Times New Roman" w:eastAsia="Calibri" w:hAnsi="Times New Roman" w:cs="Times New Roman"/>
          <w:sz w:val="28"/>
          <w:szCs w:val="28"/>
        </w:rPr>
        <w:t>Получим следующие группы по выпуску продукции:</w:t>
      </w:r>
    </w:p>
    <w:tbl>
      <w:tblPr>
        <w:tblW w:w="370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</w:tblGrid>
      <w:tr w:rsidR="001373F8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1373F8" w:rsidRPr="00943FE4" w:rsidRDefault="009E3AA4" w:rsidP="0013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Группы предприяти</w:t>
            </w:r>
            <w:r w:rsidR="001373F8" w:rsidRPr="00137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по выпуску продукции, млн.</w:t>
            </w:r>
            <w:r w:rsidR="00D318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</w:t>
            </w:r>
            <w:r w:rsidR="00D3188A" w:rsidRPr="00943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1373F8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1373F8" w:rsidRPr="001373F8" w:rsidRDefault="001373F8" w:rsidP="0013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41-53</w:t>
            </w:r>
          </w:p>
        </w:tc>
      </w:tr>
      <w:tr w:rsidR="001373F8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1373F8" w:rsidRPr="001373F8" w:rsidRDefault="001373F8" w:rsidP="0013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53-65</w:t>
            </w:r>
          </w:p>
        </w:tc>
      </w:tr>
      <w:tr w:rsidR="001373F8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1373F8" w:rsidRPr="001373F8" w:rsidRDefault="001373F8" w:rsidP="0013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65-77</w:t>
            </w:r>
          </w:p>
        </w:tc>
      </w:tr>
      <w:tr w:rsidR="001373F8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1373F8" w:rsidRPr="001373F8" w:rsidRDefault="001373F8" w:rsidP="0013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77-89</w:t>
            </w:r>
          </w:p>
        </w:tc>
      </w:tr>
      <w:tr w:rsidR="001373F8" w:rsidRPr="001373F8" w:rsidTr="00D3188A">
        <w:trPr>
          <w:trHeight w:val="375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1373F8" w:rsidRPr="001373F8" w:rsidRDefault="001373F8" w:rsidP="0013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89-101</w:t>
            </w:r>
          </w:p>
        </w:tc>
      </w:tr>
    </w:tbl>
    <w:p w:rsidR="001373F8" w:rsidRDefault="001373F8" w:rsidP="009F3F91">
      <w:pPr>
        <w:rPr>
          <w:rFonts w:ascii="Times New Roman" w:eastAsia="Calibri" w:hAnsi="Times New Roman" w:cs="Times New Roman"/>
          <w:i/>
          <w:sz w:val="28"/>
          <w:szCs w:val="28"/>
        </w:rPr>
      </w:pPr>
    </w:p>
    <w:p w:rsidR="00D3188A" w:rsidRPr="00E26297" w:rsidRDefault="00D3188A" w:rsidP="00D3188A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E26297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численности </w:t>
      </w:r>
      <w:r w:rsidRPr="00043430">
        <w:rPr>
          <w:rFonts w:ascii="Times New Roman" w:hAnsi="Times New Roman" w:cs="Times New Roman"/>
          <w:sz w:val="28"/>
          <w:szCs w:val="28"/>
        </w:rPr>
        <w:t>работающих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Pr="00E2629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188A" w:rsidRPr="00E26297" w:rsidRDefault="00D3188A" w:rsidP="00D3188A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26297">
        <w:rPr>
          <w:rFonts w:ascii="Times New Roman" w:eastAsia="Calibri" w:hAnsi="Times New Roman" w:cs="Times New Roman"/>
          <w:sz w:val="28"/>
          <w:szCs w:val="28"/>
        </w:rPr>
        <w:t>Определим длину интервала</w:t>
      </w:r>
    </w:p>
    <w:p w:rsidR="00D3188A" w:rsidRPr="00D3188A" w:rsidRDefault="009E3AA4" w:rsidP="00D3188A">
      <w:pPr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i</m:t>
        </m:r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max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min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n</m:t>
            </m:r>
          </m:den>
        </m:f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820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100</m:t>
            </m:r>
          </m:num>
          <m:den>
            <m:r>
              <m:rPr>
                <m:sty m:val="p"/>
              </m:rPr>
              <w:rPr>
                <w:rFonts w:ascii="Cambria Math" w:eastAsia="Calibri" w:hAnsi="Times New Roman" w:cs="Times New Roman"/>
                <w:sz w:val="28"/>
                <w:szCs w:val="28"/>
              </w:rPr>
              <m:t>5</m:t>
            </m:r>
          </m:den>
        </m:f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=144</m:t>
        </m:r>
      </m:oMath>
      <w:r w:rsidR="00D3188A" w:rsidRPr="00D3188A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D3188A" w:rsidRPr="00D3188A" w:rsidRDefault="009743F3" w:rsidP="00D3188A">
      <w:pPr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max</m:t>
              </m:r>
            </m:sub>
          </m:sSub>
          <m:r>
            <w:rPr>
              <w:rFonts w:ascii="Times New Roman" w:eastAsia="Calibri" w:hAnsi="Times New Roman" w:cs="Times New Roman"/>
              <w:sz w:val="28"/>
              <w:szCs w:val="28"/>
            </w:rPr>
            <m:t>-</m:t>
          </m:r>
          <m: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максимальное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значение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данной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совокупности</m:t>
          </m:r>
        </m:oMath>
      </m:oMathPara>
    </w:p>
    <w:p w:rsidR="00D3188A" w:rsidRPr="00D3188A" w:rsidRDefault="009743F3" w:rsidP="00D3188A">
      <w:pPr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8"/>
                  <w:szCs w:val="28"/>
                </w:rPr>
                <m:t>min</m:t>
              </m:r>
            </m:sub>
          </m:sSub>
          <m:r>
            <w:rPr>
              <w:rFonts w:ascii="Times New Roman" w:eastAsia="Calibri" w:hAnsi="Times New Roman" w:cs="Times New Roman"/>
              <w:sz w:val="28"/>
              <w:szCs w:val="28"/>
            </w:rPr>
            <m:t>-</m:t>
          </m:r>
          <m: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минимальное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значение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данной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совокупности</m:t>
          </m:r>
        </m:oMath>
      </m:oMathPara>
    </w:p>
    <w:p w:rsidR="00D3188A" w:rsidRPr="00D3188A" w:rsidRDefault="009E3AA4" w:rsidP="00D3188A">
      <w:pPr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Calibri" w:hAnsi="Cambria Math" w:cs="Times New Roman"/>
              <w:sz w:val="28"/>
              <w:szCs w:val="28"/>
            </w:rPr>
            <m:t>n</m:t>
          </m:r>
          <m:r>
            <w:rPr>
              <w:rFonts w:ascii="Times New Roman" w:eastAsia="Calibri" w:hAnsi="Times New Roman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число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="Calibri" w:hAnsi="Times New Roman" w:cs="Times New Roman"/>
              <w:sz w:val="28"/>
              <w:szCs w:val="28"/>
            </w:rPr>
            <m:t>групп</m:t>
          </m:r>
        </m:oMath>
      </m:oMathPara>
    </w:p>
    <w:p w:rsidR="00D3188A" w:rsidRPr="00D3188A" w:rsidRDefault="00D3188A" w:rsidP="00D3188A">
      <w:pPr>
        <w:rPr>
          <w:rFonts w:ascii="Times New Roman" w:eastAsia="Calibri" w:hAnsi="Times New Roman" w:cs="Times New Roman"/>
          <w:sz w:val="28"/>
          <w:szCs w:val="28"/>
        </w:rPr>
      </w:pPr>
      <w:r w:rsidRPr="00D3188A">
        <w:rPr>
          <w:rFonts w:ascii="Times New Roman" w:eastAsia="Calibri" w:hAnsi="Times New Roman" w:cs="Times New Roman"/>
          <w:sz w:val="28"/>
          <w:szCs w:val="28"/>
        </w:rPr>
        <w:t xml:space="preserve">Получим следующие группы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численности </w:t>
      </w:r>
      <w:r w:rsidRPr="00043430">
        <w:rPr>
          <w:rFonts w:ascii="Times New Roman" w:hAnsi="Times New Roman" w:cs="Times New Roman"/>
          <w:sz w:val="28"/>
          <w:szCs w:val="28"/>
        </w:rPr>
        <w:t>работающих</w:t>
      </w:r>
      <w:r w:rsidRPr="00D3188A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370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</w:tblGrid>
      <w:tr w:rsidR="00D3188A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D3188A" w:rsidRPr="001373F8" w:rsidRDefault="009E3AA4" w:rsidP="00D31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Группы предприяти</w:t>
            </w:r>
            <w:r w:rsidR="00D3188A" w:rsidRPr="00137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й по </w:t>
            </w:r>
            <w:r w:rsidR="00D3188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численности </w:t>
            </w:r>
            <w:r w:rsidR="00D3188A" w:rsidRPr="00043430"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r w:rsidR="00D3188A" w:rsidRPr="00137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D318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чел.</w:t>
            </w:r>
            <w:r w:rsidR="00D3188A" w:rsidRPr="001373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C65D5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AC65D5" w:rsidRPr="00AC65D5" w:rsidRDefault="00AC65D5" w:rsidP="00AC6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5D5">
              <w:rPr>
                <w:rFonts w:ascii="Times New Roman" w:hAnsi="Times New Roman" w:cs="Times New Roman"/>
                <w:sz w:val="28"/>
                <w:szCs w:val="28"/>
              </w:rPr>
              <w:t>100-244</w:t>
            </w:r>
          </w:p>
        </w:tc>
      </w:tr>
      <w:tr w:rsidR="00AC65D5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AC65D5" w:rsidRPr="00AC65D5" w:rsidRDefault="00AC65D5" w:rsidP="00AC6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5D5">
              <w:rPr>
                <w:rFonts w:ascii="Times New Roman" w:hAnsi="Times New Roman" w:cs="Times New Roman"/>
                <w:sz w:val="28"/>
                <w:szCs w:val="28"/>
              </w:rPr>
              <w:t>244-388</w:t>
            </w:r>
          </w:p>
        </w:tc>
      </w:tr>
      <w:tr w:rsidR="00AC65D5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AC65D5" w:rsidRPr="00AC65D5" w:rsidRDefault="00AC65D5" w:rsidP="00AC6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5D5">
              <w:rPr>
                <w:rFonts w:ascii="Times New Roman" w:hAnsi="Times New Roman" w:cs="Times New Roman"/>
                <w:sz w:val="28"/>
                <w:szCs w:val="28"/>
              </w:rPr>
              <w:t>388-532</w:t>
            </w:r>
          </w:p>
        </w:tc>
      </w:tr>
      <w:tr w:rsidR="00AC65D5" w:rsidRPr="001373F8" w:rsidTr="00D3188A">
        <w:trPr>
          <w:trHeight w:val="390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AC65D5" w:rsidRPr="00AC65D5" w:rsidRDefault="00AC65D5" w:rsidP="00AC6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5D5">
              <w:rPr>
                <w:rFonts w:ascii="Times New Roman" w:hAnsi="Times New Roman" w:cs="Times New Roman"/>
                <w:sz w:val="28"/>
                <w:szCs w:val="28"/>
              </w:rPr>
              <w:t>532-676</w:t>
            </w:r>
          </w:p>
        </w:tc>
      </w:tr>
      <w:tr w:rsidR="00AC65D5" w:rsidRPr="001373F8" w:rsidTr="00D3188A">
        <w:trPr>
          <w:trHeight w:val="375"/>
        </w:trPr>
        <w:tc>
          <w:tcPr>
            <w:tcW w:w="3700" w:type="dxa"/>
            <w:shd w:val="clear" w:color="auto" w:fill="auto"/>
            <w:noWrap/>
            <w:vAlign w:val="bottom"/>
            <w:hideMark/>
          </w:tcPr>
          <w:p w:rsidR="00AC65D5" w:rsidRPr="00AC65D5" w:rsidRDefault="00AC65D5" w:rsidP="00AC6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5D5">
              <w:rPr>
                <w:rFonts w:ascii="Times New Roman" w:hAnsi="Times New Roman" w:cs="Times New Roman"/>
                <w:sz w:val="28"/>
                <w:szCs w:val="28"/>
              </w:rPr>
              <w:t>676-820</w:t>
            </w:r>
          </w:p>
        </w:tc>
      </w:tr>
    </w:tbl>
    <w:p w:rsidR="00AC65D5" w:rsidRDefault="00AC65D5" w:rsidP="00D3188A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3F91" w:rsidRDefault="009F3F91" w:rsidP="00D3188A">
      <w:pPr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E26297">
        <w:rPr>
          <w:rFonts w:ascii="Times New Roman" w:eastAsia="Calibri" w:hAnsi="Times New Roman" w:cs="Times New Roman"/>
          <w:sz w:val="28"/>
          <w:szCs w:val="28"/>
        </w:rPr>
        <w:t xml:space="preserve">Построим рабочую </w:t>
      </w:r>
      <w:proofErr w:type="spellStart"/>
      <w:r w:rsidR="00B519D1">
        <w:rPr>
          <w:rFonts w:ascii="Times New Roman" w:eastAsia="Calibri" w:hAnsi="Times New Roman" w:cs="Times New Roman"/>
          <w:sz w:val="28"/>
          <w:szCs w:val="28"/>
        </w:rPr>
        <w:t>группировочную</w:t>
      </w:r>
      <w:proofErr w:type="spellEnd"/>
      <w:r w:rsidR="00B519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26297">
        <w:rPr>
          <w:rFonts w:ascii="Times New Roman" w:eastAsia="Calibri" w:hAnsi="Times New Roman" w:cs="Times New Roman"/>
          <w:sz w:val="28"/>
          <w:szCs w:val="28"/>
        </w:rPr>
        <w:t xml:space="preserve">таблицу по выделенным группам. </w:t>
      </w:r>
      <w:r w:rsidR="00207A85">
        <w:rPr>
          <w:rFonts w:ascii="Times New Roman" w:eastAsia="Calibri" w:hAnsi="Times New Roman" w:cs="Times New Roman"/>
          <w:sz w:val="28"/>
          <w:szCs w:val="28"/>
        </w:rPr>
        <w:t>По к</w:t>
      </w:r>
      <w:r w:rsidR="00207A85">
        <w:rPr>
          <w:rFonts w:ascii="Times New Roman" w:hAnsi="Times New Roman" w:cs="Times New Roman"/>
          <w:sz w:val="28"/>
          <w:szCs w:val="28"/>
        </w:rPr>
        <w:t>аждой группе и подгруппе подсчитаем число предприятий, выпуск продукции и численность работающих</w:t>
      </w:r>
      <w:r w:rsidR="00207A85" w:rsidRPr="00E2629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748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788"/>
        <w:gridCol w:w="927"/>
        <w:gridCol w:w="1081"/>
        <w:gridCol w:w="1236"/>
        <w:gridCol w:w="1236"/>
        <w:gridCol w:w="1081"/>
        <w:gridCol w:w="1236"/>
        <w:gridCol w:w="1081"/>
        <w:gridCol w:w="1082"/>
      </w:tblGrid>
      <w:tr w:rsidR="00BE1E78" w:rsidRPr="00BE1E78" w:rsidTr="00BE1E78">
        <w:trPr>
          <w:trHeight w:val="20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продукции, млн. руб.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работающих, чел.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Группы по выпуску продукции, млн. руб.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Подгруппы по численности работающих, чел.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предприятий в группе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предприятий в подгруппе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продукции по подгруппе, млн. руб.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работающих по подгруппе, чел.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41-53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53-65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65-77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77-89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89-101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2430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E1E78" w:rsidRPr="00BE1E78" w:rsidTr="00BE1E78">
        <w:trPr>
          <w:trHeight w:val="2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E1E78" w:rsidRPr="00BE1E78" w:rsidRDefault="00BE1E78" w:rsidP="00BE1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E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2430</w:t>
            </w:r>
          </w:p>
        </w:tc>
      </w:tr>
    </w:tbl>
    <w:p w:rsidR="00BE1E78" w:rsidRDefault="00BE1E78" w:rsidP="00D3188A">
      <w:pPr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9F3F91" w:rsidRDefault="009F3F91" w:rsidP="009F3F91">
      <w:pPr>
        <w:shd w:val="clear" w:color="auto" w:fill="FFFFFF"/>
        <w:ind w:right="34" w:firstLine="72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62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основе рабочей составляем итоговую </w:t>
      </w:r>
      <w:proofErr w:type="spellStart"/>
      <w:r w:rsidRPr="00E26297">
        <w:rPr>
          <w:rFonts w:ascii="Times New Roman" w:eastAsia="Calibri" w:hAnsi="Times New Roman" w:cs="Times New Roman"/>
          <w:color w:val="000000"/>
          <w:sz w:val="28"/>
          <w:szCs w:val="28"/>
        </w:rPr>
        <w:t>группировочную</w:t>
      </w:r>
      <w:proofErr w:type="spellEnd"/>
      <w:r w:rsidRPr="00E262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таблицу:</w:t>
      </w:r>
    </w:p>
    <w:tbl>
      <w:tblPr>
        <w:tblW w:w="8934" w:type="dxa"/>
        <w:tblInd w:w="94" w:type="dxa"/>
        <w:tblLook w:val="04A0" w:firstRow="1" w:lastRow="0" w:firstColumn="1" w:lastColumn="0" w:noHBand="0" w:noVBand="1"/>
      </w:tblPr>
      <w:tblGrid>
        <w:gridCol w:w="2566"/>
        <w:gridCol w:w="1542"/>
        <w:gridCol w:w="1517"/>
        <w:gridCol w:w="1803"/>
        <w:gridCol w:w="1506"/>
      </w:tblGrid>
      <w:tr w:rsidR="00981E41" w:rsidRPr="00EE0577" w:rsidTr="00981E41">
        <w:trPr>
          <w:trHeight w:val="20"/>
        </w:trPr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Группы по выпуску продукции, млн. руб.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Подгруппы по численности работающих, чел.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предприятий в подгруппе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продукции по подгруппе, млн. руб.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работающих по подгруппе, чел.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41-53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820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53-65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2180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65-77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4880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77-89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4250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89-101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100-244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244-388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388-532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532-676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81E41" w:rsidRPr="00EE0577" w:rsidTr="00981E41">
        <w:trPr>
          <w:trHeight w:val="20"/>
        </w:trPr>
        <w:tc>
          <w:tcPr>
            <w:tcW w:w="25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676-820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EE0577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2430</w:t>
            </w:r>
          </w:p>
        </w:tc>
      </w:tr>
      <w:tr w:rsidR="00981E41" w:rsidRPr="00EE0577" w:rsidTr="00981E41">
        <w:trPr>
          <w:trHeight w:val="20"/>
        </w:trPr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Сумма по группе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1E41" w:rsidRPr="00207A85" w:rsidRDefault="00981E41" w:rsidP="00207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7A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2430</w:t>
            </w:r>
          </w:p>
        </w:tc>
      </w:tr>
    </w:tbl>
    <w:p w:rsidR="009F3F91" w:rsidRPr="00E26297" w:rsidRDefault="009F3F91" w:rsidP="008A7EAA">
      <w:pPr>
        <w:spacing w:before="24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629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Вывод</w:t>
      </w:r>
      <w:r w:rsidR="00207A8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ы</w:t>
      </w:r>
      <w:r w:rsidR="00207A85">
        <w:rPr>
          <w:rFonts w:ascii="Times New Roman" w:eastAsia="Calibri" w:hAnsi="Times New Roman" w:cs="Times New Roman"/>
          <w:sz w:val="28"/>
          <w:szCs w:val="28"/>
        </w:rPr>
        <w:t xml:space="preserve">: наибольшее число предприятий </w:t>
      </w:r>
      <w:r w:rsidR="00207A85" w:rsidRPr="00207A85">
        <w:rPr>
          <w:rFonts w:ascii="Times New Roman" w:eastAsia="Calibri" w:hAnsi="Times New Roman" w:cs="Times New Roman"/>
          <w:sz w:val="28"/>
          <w:szCs w:val="28"/>
        </w:rPr>
        <w:t xml:space="preserve">по выпуску продукции попало </w:t>
      </w:r>
      <w:proofErr w:type="gramStart"/>
      <w:r w:rsidR="00207A85" w:rsidRPr="00207A85">
        <w:rPr>
          <w:rFonts w:ascii="Times New Roman" w:eastAsia="Calibri" w:hAnsi="Times New Roman" w:cs="Times New Roman"/>
          <w:sz w:val="28"/>
          <w:szCs w:val="28"/>
        </w:rPr>
        <w:t xml:space="preserve">в  </w:t>
      </w:r>
      <w:r w:rsidR="00207A85">
        <w:rPr>
          <w:rFonts w:ascii="Times New Roman" w:eastAsia="Calibri" w:hAnsi="Times New Roman" w:cs="Times New Roman"/>
          <w:sz w:val="28"/>
          <w:szCs w:val="28"/>
        </w:rPr>
        <w:t>группу</w:t>
      </w:r>
      <w:proofErr w:type="gramEnd"/>
      <w:r w:rsidR="00207A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7A85" w:rsidRPr="00207A85">
        <w:rPr>
          <w:rFonts w:ascii="Times New Roman" w:eastAsia="Calibri" w:hAnsi="Times New Roman" w:cs="Times New Roman"/>
          <w:sz w:val="28"/>
          <w:szCs w:val="28"/>
        </w:rPr>
        <w:t>65-77 млн. руб.</w:t>
      </w:r>
      <w:r w:rsidR="00534FC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34FC2" w:rsidRPr="00534FC2">
        <w:rPr>
          <w:rFonts w:ascii="Times New Roman" w:eastAsia="Calibri" w:hAnsi="Times New Roman" w:cs="Times New Roman"/>
          <w:sz w:val="28"/>
          <w:szCs w:val="28"/>
        </w:rPr>
        <w:t>по численности работающих в подгруппу 388-532 чел.</w:t>
      </w:r>
      <w:r w:rsidR="00534FC2">
        <w:rPr>
          <w:rFonts w:ascii="Times New Roman" w:eastAsia="Calibri" w:hAnsi="Times New Roman" w:cs="Times New Roman"/>
          <w:sz w:val="28"/>
          <w:szCs w:val="28"/>
        </w:rPr>
        <w:t xml:space="preserve"> Наибольшая численность работающих в подгруппе </w:t>
      </w:r>
      <w:r w:rsidR="00534FC2" w:rsidRPr="00534FC2">
        <w:rPr>
          <w:rFonts w:ascii="Times New Roman" w:eastAsia="Calibri" w:hAnsi="Times New Roman" w:cs="Times New Roman"/>
          <w:sz w:val="28"/>
          <w:szCs w:val="28"/>
        </w:rPr>
        <w:t>676-820 чел. группы 77-89 млн.руб.</w:t>
      </w:r>
      <w:r w:rsidR="00534FC2">
        <w:rPr>
          <w:rFonts w:ascii="Times New Roman" w:eastAsia="Calibri" w:hAnsi="Times New Roman" w:cs="Times New Roman"/>
          <w:sz w:val="28"/>
          <w:szCs w:val="28"/>
        </w:rPr>
        <w:t xml:space="preserve">  Наибольший в</w:t>
      </w:r>
      <w:r w:rsidR="00534FC2" w:rsidRPr="00534FC2">
        <w:rPr>
          <w:rFonts w:ascii="Times New Roman" w:eastAsia="Calibri" w:hAnsi="Times New Roman" w:cs="Times New Roman"/>
          <w:sz w:val="28"/>
          <w:szCs w:val="28"/>
        </w:rPr>
        <w:t>ыпуск продукции по подгруппе 388-532 чел, группы 65-77 млн.руб.</w:t>
      </w:r>
    </w:p>
    <w:p w:rsidR="009F3F91" w:rsidRDefault="009F3F91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307AA5" w:rsidRDefault="00307AA5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8A7EAA" w:rsidRPr="008A7EAA" w:rsidRDefault="008A7EAA" w:rsidP="008A7E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3AA4">
        <w:rPr>
          <w:rFonts w:ascii="Times New Roman" w:hAnsi="Times New Roman" w:cs="Times New Roman"/>
          <w:b/>
          <w:color w:val="000000"/>
          <w:sz w:val="28"/>
          <w:szCs w:val="28"/>
        </w:rPr>
        <w:t>Задача 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7EAA">
        <w:rPr>
          <w:rFonts w:ascii="Times New Roman" w:hAnsi="Times New Roman" w:cs="Times New Roman"/>
          <w:color w:val="000000"/>
          <w:sz w:val="28"/>
          <w:szCs w:val="28"/>
        </w:rPr>
        <w:t>Имеются следующие данные о розничном товарообороте Российской Федерации за 1996-1997 гг., млрд. руб.:</w:t>
      </w:r>
    </w:p>
    <w:tbl>
      <w:tblPr>
        <w:tblW w:w="822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260"/>
        <w:gridCol w:w="1200"/>
      </w:tblGrid>
      <w:tr w:rsidR="008A7EAA" w:rsidRPr="008A7EAA" w:rsidTr="008A7EAA">
        <w:tc>
          <w:tcPr>
            <w:tcW w:w="5760" w:type="dxa"/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1260" w:type="dxa"/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1200" w:type="dxa"/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1997г.</w:t>
            </w:r>
          </w:p>
        </w:tc>
      </w:tr>
      <w:tr w:rsidR="008A7EAA" w:rsidRPr="008A7EAA" w:rsidTr="008A7EAA">
        <w:tc>
          <w:tcPr>
            <w:tcW w:w="5760" w:type="dxa"/>
            <w:tcBorders>
              <w:bottom w:val="nil"/>
            </w:tcBorders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розничного товарооборота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753,3</w:t>
            </w:r>
          </w:p>
        </w:tc>
        <w:tc>
          <w:tcPr>
            <w:tcW w:w="1200" w:type="dxa"/>
            <w:tcBorders>
              <w:bottom w:val="nil"/>
            </w:tcBorders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862,6</w:t>
            </w:r>
          </w:p>
        </w:tc>
      </w:tr>
      <w:tr w:rsidR="008A7EAA" w:rsidRPr="008A7EAA" w:rsidTr="008A7EAA">
        <w:tc>
          <w:tcPr>
            <w:tcW w:w="5760" w:type="dxa"/>
            <w:tcBorders>
              <w:top w:val="nil"/>
              <w:bottom w:val="nil"/>
            </w:tcBorders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ind w:left="5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A7EAA" w:rsidRPr="008A7EAA" w:rsidTr="008A7EAA">
        <w:tc>
          <w:tcPr>
            <w:tcW w:w="5760" w:type="dxa"/>
            <w:tcBorders>
              <w:top w:val="nil"/>
              <w:bottom w:val="nil"/>
            </w:tcBorders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ind w:left="5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361,9</w:t>
            </w:r>
          </w:p>
        </w:tc>
        <w:tc>
          <w:tcPr>
            <w:tcW w:w="1200" w:type="dxa"/>
            <w:tcBorders>
              <w:top w:val="nil"/>
              <w:bottom w:val="nil"/>
            </w:tcBorders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420,7</w:t>
            </w:r>
          </w:p>
        </w:tc>
      </w:tr>
      <w:tr w:rsidR="008A7EAA" w:rsidRPr="008A7EAA" w:rsidTr="008A7EAA">
        <w:tc>
          <w:tcPr>
            <w:tcW w:w="5760" w:type="dxa"/>
            <w:tcBorders>
              <w:top w:val="nil"/>
            </w:tcBorders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ind w:left="50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391,4</w:t>
            </w:r>
          </w:p>
        </w:tc>
        <w:tc>
          <w:tcPr>
            <w:tcW w:w="1200" w:type="dxa"/>
            <w:tcBorders>
              <w:top w:val="nil"/>
            </w:tcBorders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441,9</w:t>
            </w:r>
          </w:p>
        </w:tc>
      </w:tr>
    </w:tbl>
    <w:p w:rsidR="008A7EAA" w:rsidRDefault="008A7EAA" w:rsidP="008A7EAA">
      <w:pPr>
        <w:shd w:val="clear" w:color="auto" w:fill="FFFFFF"/>
        <w:tabs>
          <w:tab w:val="left" w:pos="5918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EAA" w:rsidRPr="008A7EAA" w:rsidRDefault="008A7EAA" w:rsidP="008A7EAA">
      <w:pPr>
        <w:shd w:val="clear" w:color="auto" w:fill="FFFFFF"/>
        <w:tabs>
          <w:tab w:val="left" w:pos="5918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EAA">
        <w:rPr>
          <w:rFonts w:ascii="Times New Roman" w:hAnsi="Times New Roman" w:cs="Times New Roman"/>
          <w:color w:val="000000"/>
          <w:sz w:val="28"/>
          <w:szCs w:val="28"/>
        </w:rPr>
        <w:t>Исчислите относительные величины структуры розничного товарооборота. Дайте сравнительный анализ изменения структуры.</w:t>
      </w:r>
    </w:p>
    <w:p w:rsidR="008A7EAA" w:rsidRPr="008A7EAA" w:rsidRDefault="008A7EAA" w:rsidP="008A7E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7E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Решение:</w:t>
      </w:r>
    </w:p>
    <w:p w:rsidR="008A7EAA" w:rsidRPr="008A7EAA" w:rsidRDefault="008A7EAA" w:rsidP="008A7E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EAA">
        <w:rPr>
          <w:rFonts w:ascii="Times New Roman" w:hAnsi="Times New Roman" w:cs="Times New Roman"/>
          <w:color w:val="000000"/>
          <w:sz w:val="28"/>
          <w:szCs w:val="28"/>
        </w:rPr>
        <w:t xml:space="preserve">Исчислим относительные величины структуры розничного товарооборота за 1996 и 1997 гг. по формуле: </w:t>
      </w:r>
      <w:r w:rsidRPr="008A7EAA">
        <w:rPr>
          <w:rFonts w:ascii="Times New Roman" w:hAnsi="Times New Roman" w:cs="Times New Roman"/>
          <w:color w:val="000000"/>
          <w:sz w:val="28"/>
          <w:szCs w:val="28"/>
        </w:rPr>
        <w:object w:dxaOrig="14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5" o:title=""/>
          </v:shape>
          <o:OLEObject Type="Embed" ProgID="Equation.3" ShapeID="_x0000_i1025" DrawAspect="Content" ObjectID="_1521537678" r:id="rId6"/>
        </w:object>
      </w:r>
    </w:p>
    <w:p w:rsidR="008A7EAA" w:rsidRPr="008A7EAA" w:rsidRDefault="008A7EAA" w:rsidP="008A7E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3"/>
        <w:gridCol w:w="2698"/>
        <w:gridCol w:w="2584"/>
        <w:gridCol w:w="2858"/>
      </w:tblGrid>
      <w:tr w:rsidR="008A7EAA" w:rsidRPr="008A7EAA" w:rsidTr="00F27BB2">
        <w:tc>
          <w:tcPr>
            <w:tcW w:w="1308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880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розничного товарооборота</w:t>
            </w:r>
          </w:p>
        </w:tc>
        <w:tc>
          <w:tcPr>
            <w:tcW w:w="2464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503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непродовольственные товары</w:t>
            </w:r>
          </w:p>
        </w:tc>
      </w:tr>
      <w:tr w:rsidR="008A7EAA" w:rsidRPr="008A7EAA" w:rsidTr="00F27BB2">
        <w:tc>
          <w:tcPr>
            <w:tcW w:w="1308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object w:dxaOrig="340" w:dyaOrig="360">
                <v:shape id="_x0000_i1026" type="#_x0000_t75" style="width:14.25pt;height:21.75pt" o:ole="">
                  <v:imagedata r:id="rId7" o:title=""/>
                </v:shape>
                <o:OLEObject Type="Embed" ProgID="Equation.3" ShapeID="_x0000_i1026" DrawAspect="Content" ObjectID="_1521537679" r:id="rId8"/>
              </w:object>
            </w:r>
          </w:p>
        </w:tc>
        <w:tc>
          <w:tcPr>
            <w:tcW w:w="2464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object w:dxaOrig="240" w:dyaOrig="340">
                <v:shape id="_x0000_i1027" type="#_x0000_t75" style="width:14.25pt;height:14.25pt" o:ole="">
                  <v:imagedata r:id="rId9" o:title=""/>
                </v:shape>
                <o:OLEObject Type="Embed" ProgID="Equation.3" ShapeID="_x0000_i1027" DrawAspect="Content" ObjectID="_1521537680" r:id="rId10"/>
              </w:object>
            </w:r>
          </w:p>
        </w:tc>
        <w:tc>
          <w:tcPr>
            <w:tcW w:w="2503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object w:dxaOrig="240" w:dyaOrig="340">
                <v:shape id="_x0000_i1028" type="#_x0000_t75" style="width:14.25pt;height:14.25pt" o:ole="">
                  <v:imagedata r:id="rId11" o:title=""/>
                </v:shape>
                <o:OLEObject Type="Embed" ProgID="Equation.3" ShapeID="_x0000_i1028" DrawAspect="Content" ObjectID="_1521537681" r:id="rId12"/>
              </w:object>
            </w:r>
          </w:p>
        </w:tc>
      </w:tr>
      <w:tr w:rsidR="008A7EAA" w:rsidRPr="008A7EAA" w:rsidTr="00F27BB2">
        <w:tc>
          <w:tcPr>
            <w:tcW w:w="1308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2880" w:type="dxa"/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753,3</w:t>
            </w:r>
          </w:p>
        </w:tc>
        <w:tc>
          <w:tcPr>
            <w:tcW w:w="2464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361,9</w:t>
            </w:r>
          </w:p>
        </w:tc>
        <w:tc>
          <w:tcPr>
            <w:tcW w:w="2503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391,4</w:t>
            </w:r>
          </w:p>
        </w:tc>
      </w:tr>
      <w:tr w:rsidR="008A7EAA" w:rsidRPr="008A7EAA" w:rsidTr="00F27BB2">
        <w:tc>
          <w:tcPr>
            <w:tcW w:w="1308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2880" w:type="dxa"/>
            <w:vAlign w:val="center"/>
          </w:tcPr>
          <w:p w:rsidR="008A7EAA" w:rsidRPr="008A7EAA" w:rsidRDefault="008A7EAA" w:rsidP="008A7EAA">
            <w:pPr>
              <w:tabs>
                <w:tab w:val="left" w:pos="591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862,6</w:t>
            </w:r>
          </w:p>
        </w:tc>
        <w:tc>
          <w:tcPr>
            <w:tcW w:w="2464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420,7</w:t>
            </w:r>
          </w:p>
        </w:tc>
        <w:tc>
          <w:tcPr>
            <w:tcW w:w="2503" w:type="dxa"/>
            <w:vAlign w:val="center"/>
          </w:tcPr>
          <w:p w:rsidR="008A7EAA" w:rsidRPr="008A7EAA" w:rsidRDefault="008A7EAA" w:rsidP="008A7EAA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441,9</w:t>
            </w:r>
          </w:p>
        </w:tc>
      </w:tr>
    </w:tbl>
    <w:p w:rsidR="008A7EAA" w:rsidRPr="008A7EAA" w:rsidRDefault="008A7EAA" w:rsidP="008A7E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EAA" w:rsidRPr="008A7EAA" w:rsidRDefault="008A7EAA" w:rsidP="008A7E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EAA">
        <w:rPr>
          <w:rFonts w:ascii="Times New Roman" w:hAnsi="Times New Roman" w:cs="Times New Roman"/>
          <w:color w:val="000000"/>
          <w:sz w:val="28"/>
          <w:szCs w:val="28"/>
        </w:rPr>
        <w:t>1996 год</w:t>
      </w:r>
      <w:proofErr w:type="gramStart"/>
      <w:r w:rsidRPr="008A7EA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8A7EAA">
        <w:rPr>
          <w:rFonts w:ascii="Times New Roman" w:hAnsi="Times New Roman" w:cs="Times New Roman"/>
          <w:color w:val="000000"/>
          <w:sz w:val="28"/>
          <w:szCs w:val="28"/>
        </w:rPr>
        <w:object w:dxaOrig="2760" w:dyaOrig="660">
          <v:shape id="_x0000_i1029" type="#_x0000_t75" style="width:136.5pt;height:36pt" o:ole="">
            <v:imagedata r:id="rId13" o:title=""/>
          </v:shape>
          <o:OLEObject Type="Embed" ProgID="Equation.3" ShapeID="_x0000_i1029" DrawAspect="Content" ObjectID="_1521537682" r:id="rId14"/>
        </w:object>
      </w:r>
      <w:r w:rsidRPr="008A7EAA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  <w:r w:rsidRPr="008A7E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7EAA">
        <w:rPr>
          <w:rFonts w:ascii="Times New Roman" w:hAnsi="Times New Roman" w:cs="Times New Roman"/>
          <w:color w:val="000000"/>
          <w:sz w:val="28"/>
          <w:szCs w:val="28"/>
        </w:rPr>
        <w:object w:dxaOrig="2760" w:dyaOrig="660">
          <v:shape id="_x0000_i1030" type="#_x0000_t75" style="width:136.5pt;height:36pt" o:ole="">
            <v:imagedata r:id="rId15" o:title=""/>
          </v:shape>
          <o:OLEObject Type="Embed" ProgID="Equation.3" ShapeID="_x0000_i1030" DrawAspect="Content" ObjectID="_1521537683" r:id="rId16"/>
        </w:object>
      </w:r>
      <w:r w:rsidRPr="008A7EA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7EAA" w:rsidRPr="008A7EAA" w:rsidRDefault="008A7EAA" w:rsidP="008A7EA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EAA">
        <w:rPr>
          <w:rFonts w:ascii="Times New Roman" w:hAnsi="Times New Roman" w:cs="Times New Roman"/>
          <w:color w:val="000000"/>
          <w:sz w:val="28"/>
          <w:szCs w:val="28"/>
        </w:rPr>
        <w:t>1997 год</w:t>
      </w:r>
      <w:proofErr w:type="gramStart"/>
      <w:r w:rsidRPr="008A7EAA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8A7EAA">
        <w:rPr>
          <w:rFonts w:ascii="Times New Roman" w:hAnsi="Times New Roman" w:cs="Times New Roman"/>
          <w:color w:val="000000"/>
          <w:sz w:val="28"/>
          <w:szCs w:val="28"/>
        </w:rPr>
        <w:object w:dxaOrig="2780" w:dyaOrig="660">
          <v:shape id="_x0000_i1031" type="#_x0000_t75" style="width:136.5pt;height:36pt" o:ole="">
            <v:imagedata r:id="rId17" o:title=""/>
          </v:shape>
          <o:OLEObject Type="Embed" ProgID="Equation.3" ShapeID="_x0000_i1031" DrawAspect="Content" ObjectID="_1521537684" r:id="rId18"/>
        </w:object>
      </w:r>
      <w:r w:rsidRPr="008A7EAA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  <w:r w:rsidRPr="008A7E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7EAA">
        <w:rPr>
          <w:rFonts w:ascii="Times New Roman" w:hAnsi="Times New Roman" w:cs="Times New Roman"/>
          <w:color w:val="000000"/>
          <w:sz w:val="28"/>
          <w:szCs w:val="28"/>
        </w:rPr>
        <w:object w:dxaOrig="2780" w:dyaOrig="660">
          <v:shape id="_x0000_i1032" type="#_x0000_t75" style="width:136.5pt;height:36pt" o:ole="">
            <v:imagedata r:id="rId19" o:title=""/>
          </v:shape>
          <o:OLEObject Type="Embed" ProgID="Equation.3" ShapeID="_x0000_i1032" DrawAspect="Content" ObjectID="_1521537685" r:id="rId20"/>
        </w:object>
      </w:r>
    </w:p>
    <w:p w:rsidR="008A7EAA" w:rsidRPr="008A7EAA" w:rsidRDefault="008A7EAA" w:rsidP="008A7EAA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A7EAA">
        <w:rPr>
          <w:rFonts w:ascii="Times New Roman" w:hAnsi="Times New Roman" w:cs="Times New Roman"/>
          <w:color w:val="000000"/>
          <w:sz w:val="28"/>
          <w:szCs w:val="28"/>
        </w:rPr>
        <w:t>Исчисленные относительные величины структуры представлены в таблице.</w:t>
      </w:r>
    </w:p>
    <w:p w:rsidR="008A7EAA" w:rsidRPr="008A7EAA" w:rsidRDefault="008A7EAA" w:rsidP="008A7EAA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A7EAA" w:rsidRPr="008A7EAA" w:rsidRDefault="008A7EAA" w:rsidP="008A7EAA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A7EAA">
        <w:rPr>
          <w:rFonts w:ascii="Times New Roman" w:hAnsi="Times New Roman" w:cs="Times New Roman"/>
          <w:color w:val="000000"/>
          <w:sz w:val="28"/>
          <w:szCs w:val="28"/>
        </w:rPr>
        <w:t>Таблица. Структура розничного товарооборота за 1996—1997 гг.</w:t>
      </w:r>
    </w:p>
    <w:tbl>
      <w:tblPr>
        <w:tblW w:w="95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66"/>
        <w:gridCol w:w="1540"/>
        <w:gridCol w:w="3542"/>
      </w:tblGrid>
      <w:tr w:rsidR="008A7EAA" w:rsidRPr="008A7EAA" w:rsidTr="008A7EAA">
        <w:trPr>
          <w:trHeight w:val="20"/>
        </w:trPr>
        <w:tc>
          <w:tcPr>
            <w:tcW w:w="44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5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Удельный вес розничного товарооборота, %</w:t>
            </w:r>
          </w:p>
        </w:tc>
      </w:tr>
      <w:tr w:rsidR="008A7EAA" w:rsidRPr="008A7EAA" w:rsidTr="008A7EAA">
        <w:trPr>
          <w:trHeight w:val="20"/>
        </w:trPr>
        <w:tc>
          <w:tcPr>
            <w:tcW w:w="44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1996 г.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1997 г.</w:t>
            </w:r>
          </w:p>
        </w:tc>
      </w:tr>
      <w:tr w:rsidR="008A7EAA" w:rsidRPr="008A7EAA" w:rsidTr="008A7EAA">
        <w:trPr>
          <w:trHeight w:val="20"/>
        </w:trPr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48,04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48,77</w:t>
            </w:r>
          </w:p>
        </w:tc>
      </w:tr>
      <w:tr w:rsidR="008A7EAA" w:rsidRPr="008A7EAA" w:rsidTr="008A7EAA">
        <w:trPr>
          <w:trHeight w:val="20"/>
        </w:trPr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непродовольственные товары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51,96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51,23</w:t>
            </w:r>
          </w:p>
        </w:tc>
      </w:tr>
      <w:tr w:rsidR="008A7EAA" w:rsidRPr="008A7EAA" w:rsidTr="008A7EAA">
        <w:trPr>
          <w:trHeight w:val="20"/>
        </w:trPr>
        <w:tc>
          <w:tcPr>
            <w:tcW w:w="4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EAA" w:rsidRPr="008A7EAA" w:rsidRDefault="008A7EAA" w:rsidP="008A7EA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7E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8A7EAA" w:rsidRPr="008A7EAA" w:rsidRDefault="008A7EAA" w:rsidP="008A7E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EAA" w:rsidRPr="008A7EAA" w:rsidRDefault="008A7EAA" w:rsidP="008A7EA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EAA">
        <w:rPr>
          <w:rFonts w:ascii="Times New Roman" w:hAnsi="Times New Roman" w:cs="Times New Roman"/>
          <w:color w:val="000000"/>
          <w:sz w:val="28"/>
          <w:szCs w:val="28"/>
        </w:rPr>
        <w:t>Данные таблицы свидетельствуют о том, что в изучаемые годы удельный вес розничного товарооборота продовольственных товаров закономерно ниже, чем удельный вес розничного товарооборота непродовольственных товаров.</w:t>
      </w:r>
    </w:p>
    <w:p w:rsidR="008A7EAA" w:rsidRDefault="008A7EAA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25152" w:rsidRPr="00CE3ED7" w:rsidRDefault="00625152" w:rsidP="00625152">
      <w:pPr>
        <w:spacing w:after="16"/>
        <w:ind w:left="23" w:right="13"/>
        <w:jc w:val="both"/>
        <w:rPr>
          <w:rFonts w:ascii="Times New Roman" w:hAnsi="Times New Roman" w:cs="Times New Roman"/>
          <w:sz w:val="28"/>
          <w:szCs w:val="28"/>
        </w:rPr>
      </w:pPr>
      <w:r w:rsidRPr="00CE3ED7">
        <w:rPr>
          <w:rFonts w:ascii="Times New Roman" w:hAnsi="Times New Roman" w:cs="Times New Roman"/>
          <w:b/>
          <w:sz w:val="28"/>
          <w:szCs w:val="28"/>
        </w:rPr>
        <w:t>Задача 6.</w:t>
      </w:r>
      <w:r w:rsidRPr="00CE3ED7">
        <w:rPr>
          <w:rFonts w:ascii="Times New Roman" w:hAnsi="Times New Roman" w:cs="Times New Roman"/>
          <w:sz w:val="28"/>
          <w:szCs w:val="28"/>
        </w:rPr>
        <w:t xml:space="preserve"> За отчетный период имеются следующие данные по пяти малым предприятиям отрасли: </w:t>
      </w:r>
    </w:p>
    <w:tbl>
      <w:tblPr>
        <w:tblStyle w:val="TableGrid"/>
        <w:tblW w:w="8738" w:type="dxa"/>
        <w:tblInd w:w="-8" w:type="dxa"/>
        <w:tblCellMar>
          <w:top w:w="33" w:type="dxa"/>
          <w:left w:w="128" w:type="dxa"/>
          <w:right w:w="11" w:type="dxa"/>
        </w:tblCellMar>
        <w:tblLook w:val="04A0" w:firstRow="1" w:lastRow="0" w:firstColumn="1" w:lastColumn="0" w:noHBand="0" w:noVBand="1"/>
      </w:tblPr>
      <w:tblGrid>
        <w:gridCol w:w="4053"/>
        <w:gridCol w:w="850"/>
        <w:gridCol w:w="850"/>
        <w:gridCol w:w="994"/>
        <w:gridCol w:w="994"/>
        <w:gridCol w:w="997"/>
      </w:tblGrid>
      <w:tr w:rsidR="00625152" w:rsidRPr="00CE3ED7" w:rsidTr="00F27BB2">
        <w:trPr>
          <w:trHeight w:val="355"/>
        </w:trPr>
        <w:tc>
          <w:tcPr>
            <w:tcW w:w="4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25152" w:rsidRPr="00CE3ED7" w:rsidRDefault="00625152" w:rsidP="00F27B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25152" w:rsidRPr="00CE3ED7" w:rsidRDefault="00625152" w:rsidP="00F27BB2">
            <w:pPr>
              <w:spacing w:line="259" w:lineRule="auto"/>
              <w:ind w:left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№ предприятия 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25152" w:rsidRPr="00CE3ED7" w:rsidRDefault="00625152" w:rsidP="00F27B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152" w:rsidRPr="00CE3ED7" w:rsidTr="00F27BB2">
        <w:trPr>
          <w:trHeight w:val="34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152" w:rsidRPr="00CE3ED7" w:rsidRDefault="00625152" w:rsidP="00F27BB2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right="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right="8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right="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625152" w:rsidRPr="00CE3ED7" w:rsidTr="00F27BB2">
        <w:trPr>
          <w:trHeight w:val="355"/>
        </w:trPr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численность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right="5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right="5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left="39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left="39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25152" w:rsidRPr="00CE3ED7" w:rsidRDefault="00625152" w:rsidP="00F27BB2">
            <w:pPr>
              <w:spacing w:line="259" w:lineRule="auto"/>
              <w:ind w:left="3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25152" w:rsidRPr="00CE3ED7" w:rsidTr="00F27BB2">
        <w:trPr>
          <w:trHeight w:val="348"/>
        </w:trPr>
        <w:tc>
          <w:tcPr>
            <w:tcW w:w="40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работников, чел.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left="81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130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right="1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170 </w:t>
            </w: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right="1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160 </w:t>
            </w: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right="1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150 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140 </w:t>
            </w:r>
          </w:p>
        </w:tc>
      </w:tr>
      <w:tr w:rsidR="00625152" w:rsidRPr="00CE3ED7" w:rsidTr="00F27BB2">
        <w:trPr>
          <w:trHeight w:val="303"/>
        </w:trPr>
        <w:tc>
          <w:tcPr>
            <w:tcW w:w="4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Средняя заработная плата, р.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left="81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1200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right="1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900 </w:t>
            </w: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right="1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800 </w:t>
            </w: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right="15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1000 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5152" w:rsidRPr="00CE3ED7" w:rsidRDefault="00625152" w:rsidP="00F27BB2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ED7">
              <w:rPr>
                <w:rFonts w:ascii="Times New Roman" w:hAnsi="Times New Roman" w:cs="Times New Roman"/>
                <w:sz w:val="28"/>
                <w:szCs w:val="28"/>
              </w:rPr>
              <w:t xml:space="preserve">950 </w:t>
            </w:r>
          </w:p>
        </w:tc>
      </w:tr>
    </w:tbl>
    <w:p w:rsidR="00625152" w:rsidRPr="00CE3ED7" w:rsidRDefault="00625152" w:rsidP="00CE3ED7">
      <w:pPr>
        <w:ind w:right="34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3ED7">
        <w:rPr>
          <w:rFonts w:ascii="Times New Roman" w:hAnsi="Times New Roman" w:cs="Times New Roman"/>
          <w:sz w:val="28"/>
          <w:szCs w:val="28"/>
        </w:rPr>
        <w:t xml:space="preserve">Определите среднюю заработную плату работников предприятий отрасли. </w:t>
      </w:r>
    </w:p>
    <w:p w:rsidR="00625152" w:rsidRPr="00CE3ED7" w:rsidRDefault="00CC054C" w:rsidP="009C621C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3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CC054C" w:rsidRPr="00CE3ED7" w:rsidRDefault="00CC054C" w:rsidP="009C621C">
      <w:pPr>
        <w:shd w:val="clear" w:color="auto" w:fill="FFFFFF"/>
        <w:spacing w:after="0" w:line="327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CE3ED7">
        <w:rPr>
          <w:rFonts w:ascii="Times New Roman" w:hAnsi="Times New Roman" w:cs="Times New Roman"/>
          <w:color w:val="000000"/>
          <w:position w:val="-32"/>
          <w:sz w:val="28"/>
          <w:szCs w:val="28"/>
        </w:rPr>
        <w:object w:dxaOrig="1180" w:dyaOrig="760">
          <v:shape id="_x0000_i1033" type="#_x0000_t75" style="width:64.5pt;height:43.5pt" o:ole="">
            <v:imagedata r:id="rId21" o:title=""/>
          </v:shape>
          <o:OLEObject Type="Embed" ProgID="Equation.DSMT4" ShapeID="_x0000_i1033" DrawAspect="Content" ObjectID="_1521537686" r:id="rId22"/>
        </w:object>
      </w:r>
    </w:p>
    <w:p w:rsidR="00CC054C" w:rsidRPr="00CE3ED7" w:rsidRDefault="00CC054C" w:rsidP="009C621C">
      <w:pPr>
        <w:shd w:val="clear" w:color="auto" w:fill="FFFFFF"/>
        <w:spacing w:after="0" w:line="327" w:lineRule="atLeast"/>
        <w:rPr>
          <w:rFonts w:ascii="Times New Roman" w:hAnsi="Times New Roman" w:cs="Times New Roman"/>
          <w:sz w:val="28"/>
          <w:szCs w:val="28"/>
        </w:rPr>
      </w:pPr>
      <w:r w:rsidRPr="00CE3ED7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CE3ED7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CE3ED7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i</w:t>
      </w:r>
      <w:r w:rsidRPr="00943FE4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CE3ED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E3ED7">
        <w:rPr>
          <w:rFonts w:ascii="Times New Roman" w:hAnsi="Times New Roman" w:cs="Times New Roman"/>
          <w:sz w:val="28"/>
          <w:szCs w:val="28"/>
        </w:rPr>
        <w:t xml:space="preserve">редняя заработная плата по </w:t>
      </w:r>
      <w:proofErr w:type="spellStart"/>
      <w:r w:rsidRPr="00CE3ED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CE3ED7">
        <w:rPr>
          <w:rFonts w:ascii="Times New Roman" w:hAnsi="Times New Roman" w:cs="Times New Roman"/>
          <w:sz w:val="28"/>
          <w:szCs w:val="28"/>
        </w:rPr>
        <w:t>-му предприятию, р.</w:t>
      </w:r>
      <w:r w:rsidR="00CE3ED7" w:rsidRPr="00CE3ED7">
        <w:rPr>
          <w:rFonts w:ascii="Times New Roman" w:hAnsi="Times New Roman" w:cs="Times New Roman"/>
          <w:sz w:val="28"/>
          <w:szCs w:val="28"/>
        </w:rPr>
        <w:t>;</w:t>
      </w:r>
    </w:p>
    <w:p w:rsidR="00CC054C" w:rsidRPr="00CE3ED7" w:rsidRDefault="00CC054C" w:rsidP="00CE3ED7">
      <w:pPr>
        <w:shd w:val="clear" w:color="auto" w:fill="FFFFFF"/>
        <w:spacing w:after="0" w:line="327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CE3ED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E3ED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943FE4">
        <w:rPr>
          <w:rFonts w:ascii="Times New Roman" w:hAnsi="Times New Roman" w:cs="Times New Roman"/>
          <w:sz w:val="28"/>
          <w:szCs w:val="28"/>
        </w:rPr>
        <w:t xml:space="preserve"> </w:t>
      </w:r>
      <w:r w:rsidR="00CE3ED7" w:rsidRPr="00CE3ED7">
        <w:rPr>
          <w:rFonts w:ascii="Times New Roman" w:hAnsi="Times New Roman" w:cs="Times New Roman"/>
          <w:sz w:val="28"/>
          <w:szCs w:val="28"/>
        </w:rPr>
        <w:t xml:space="preserve">- Среднесписочная численность работников по </w:t>
      </w:r>
      <w:proofErr w:type="spellStart"/>
      <w:r w:rsidR="00CE3ED7" w:rsidRPr="00CE3ED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E3ED7" w:rsidRPr="00CE3ED7">
        <w:rPr>
          <w:rFonts w:ascii="Times New Roman" w:hAnsi="Times New Roman" w:cs="Times New Roman"/>
          <w:sz w:val="28"/>
          <w:szCs w:val="28"/>
        </w:rPr>
        <w:t>-му предприятию, чел.</w:t>
      </w:r>
    </w:p>
    <w:p w:rsidR="00CE3ED7" w:rsidRPr="00CE3ED7" w:rsidRDefault="00CE3ED7" w:rsidP="00CE3ED7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00" w:type="dxa"/>
        <w:tblInd w:w="95" w:type="dxa"/>
        <w:tblLook w:val="04A0" w:firstRow="1" w:lastRow="0" w:firstColumn="1" w:lastColumn="0" w:noHBand="0" w:noVBand="1"/>
      </w:tblPr>
      <w:tblGrid>
        <w:gridCol w:w="3464"/>
        <w:gridCol w:w="1056"/>
        <w:gridCol w:w="1056"/>
        <w:gridCol w:w="1056"/>
        <w:gridCol w:w="1056"/>
        <w:gridCol w:w="1056"/>
        <w:gridCol w:w="1056"/>
      </w:tblGrid>
      <w:tr w:rsidR="00CE3ED7" w:rsidRPr="00CE3ED7" w:rsidTr="00CE3ED7">
        <w:trPr>
          <w:trHeight w:val="390"/>
        </w:trPr>
        <w:tc>
          <w:tcPr>
            <w:tcW w:w="346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Показатель 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6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предприятия 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D7" w:rsidRPr="00CE3ED7" w:rsidRDefault="00CE3ED7" w:rsidP="00CE3E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E3ED7" w:rsidRPr="00CE3ED7" w:rsidTr="00CE3ED7">
        <w:trPr>
          <w:trHeight w:val="375"/>
        </w:trPr>
        <w:tc>
          <w:tcPr>
            <w:tcW w:w="3464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E3ED7" w:rsidRPr="00CE3ED7" w:rsidRDefault="00CE3ED7" w:rsidP="00CE3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D7" w:rsidRPr="00CE3ED7" w:rsidRDefault="00CE3ED7" w:rsidP="00CE3E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CE3ED7" w:rsidRPr="00CE3ED7" w:rsidTr="00CE3ED7">
        <w:trPr>
          <w:trHeight w:val="375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Среднесписочная численность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D7" w:rsidRPr="00CE3ED7" w:rsidRDefault="00CE3ED7" w:rsidP="00CE3E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E3ED7" w:rsidRPr="00CE3ED7" w:rsidTr="00CE3ED7">
        <w:trPr>
          <w:trHeight w:val="405"/>
        </w:trPr>
        <w:tc>
          <w:tcPr>
            <w:tcW w:w="3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работников, чел., </w:t>
            </w:r>
            <w:proofErr w:type="spellStart"/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</w:t>
            </w: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i</w:t>
            </w:r>
            <w:proofErr w:type="spellEnd"/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</w:tr>
      <w:tr w:rsidR="00CE3ED7" w:rsidRPr="00CE3ED7" w:rsidTr="00CE3ED7">
        <w:trPr>
          <w:trHeight w:val="780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Средняя заработная плата, р., </w:t>
            </w:r>
            <w:proofErr w:type="spellStart"/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E3ED7" w:rsidRPr="00CE3ED7" w:rsidTr="00CE3ED7">
        <w:trPr>
          <w:trHeight w:val="405"/>
        </w:trPr>
        <w:tc>
          <w:tcPr>
            <w:tcW w:w="3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</w:t>
            </w: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i</w:t>
            </w: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x</w:t>
            </w: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 w:eastAsia="ru-RU"/>
              </w:rPr>
              <w:t>i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3ED7" w:rsidRPr="00CE3ED7" w:rsidRDefault="00CE3ED7" w:rsidP="00CE3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E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720000</w:t>
            </w:r>
          </w:p>
        </w:tc>
      </w:tr>
    </w:tbl>
    <w:p w:rsidR="00CE3ED7" w:rsidRPr="00CE3ED7" w:rsidRDefault="00CE3ED7" w:rsidP="00CE3ED7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CE3ED7" w:rsidRDefault="00CE3ED7" w:rsidP="00CE3ED7">
      <w:pPr>
        <w:rPr>
          <w:rFonts w:ascii="Calibri" w:eastAsia="Times New Roman" w:hAnsi="Calibri" w:cs="Times New Roman"/>
          <w:color w:val="000000"/>
          <w:lang w:eastAsia="ru-RU"/>
        </w:rPr>
      </w:pPr>
      <w:r w:rsidRPr="00CE3ED7">
        <w:rPr>
          <w:rFonts w:ascii="Times New Roman" w:hAnsi="Times New Roman" w:cs="Times New Roman"/>
          <w:color w:val="000000"/>
          <w:position w:val="-32"/>
          <w:sz w:val="28"/>
          <w:szCs w:val="28"/>
        </w:rPr>
        <w:object w:dxaOrig="1180" w:dyaOrig="760">
          <v:shape id="_x0000_i1034" type="#_x0000_t75" style="width:64.5pt;height:43.5pt" o:ole="">
            <v:imagedata r:id="rId21" o:title=""/>
          </v:shape>
          <o:OLEObject Type="Embed" ProgID="Equation.DSMT4" ShapeID="_x0000_i1034" DrawAspect="Content" ObjectID="_1521537687" r:id="rId23"/>
        </w:object>
      </w:r>
      <w:r>
        <w:rPr>
          <w:noProof/>
          <w:lang w:eastAsia="ru-RU"/>
        </w:rPr>
        <w:t>=</w:t>
      </w:r>
      <w:r w:rsidRPr="00CE3ED7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820" w:dyaOrig="620">
          <v:shape id="_x0000_i1035" type="#_x0000_t75" style="width:43.5pt;height:36pt" o:ole="">
            <v:imagedata r:id="rId24" o:title=""/>
          </v:shape>
          <o:OLEObject Type="Embed" ProgID="Equation.DSMT4" ShapeID="_x0000_i1035" DrawAspect="Content" ObjectID="_1521537688" r:id="rId25"/>
        </w:objec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CE3ED7">
        <w:rPr>
          <w:rFonts w:ascii="Calibri" w:eastAsia="Times New Roman" w:hAnsi="Calibri" w:cs="Times New Roman"/>
          <w:color w:val="000000"/>
          <w:lang w:eastAsia="ru-RU"/>
        </w:rPr>
        <w:t>960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р.</w:t>
      </w:r>
    </w:p>
    <w:p w:rsidR="00CE3ED7" w:rsidRPr="00CE3ED7" w:rsidRDefault="00CE3ED7" w:rsidP="00CE3ED7">
      <w:pPr>
        <w:ind w:right="345" w:firstLine="720"/>
        <w:rPr>
          <w:rFonts w:ascii="Times New Roman" w:hAnsi="Times New Roman" w:cs="Times New Roman"/>
          <w:sz w:val="28"/>
          <w:szCs w:val="28"/>
        </w:rPr>
      </w:pPr>
      <w:r w:rsidRPr="00CE3ED7">
        <w:rPr>
          <w:rFonts w:ascii="Times New Roman" w:hAnsi="Times New Roman" w:cs="Times New Roman"/>
          <w:sz w:val="28"/>
          <w:szCs w:val="28"/>
        </w:rPr>
        <w:t>Ответ: средн</w:t>
      </w:r>
      <w:r>
        <w:rPr>
          <w:rFonts w:ascii="Times New Roman" w:hAnsi="Times New Roman" w:cs="Times New Roman"/>
          <w:sz w:val="28"/>
          <w:szCs w:val="28"/>
        </w:rPr>
        <w:t>яя</w:t>
      </w:r>
      <w:r w:rsidRPr="00CE3ED7">
        <w:rPr>
          <w:rFonts w:ascii="Times New Roman" w:hAnsi="Times New Roman" w:cs="Times New Roman"/>
          <w:sz w:val="28"/>
          <w:szCs w:val="28"/>
        </w:rPr>
        <w:t xml:space="preserve"> заработн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E3ED7">
        <w:rPr>
          <w:rFonts w:ascii="Times New Roman" w:hAnsi="Times New Roman" w:cs="Times New Roman"/>
          <w:sz w:val="28"/>
          <w:szCs w:val="28"/>
        </w:rPr>
        <w:t xml:space="preserve"> плат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E3ED7">
        <w:rPr>
          <w:rFonts w:ascii="Times New Roman" w:hAnsi="Times New Roman" w:cs="Times New Roman"/>
          <w:sz w:val="28"/>
          <w:szCs w:val="28"/>
        </w:rPr>
        <w:t xml:space="preserve"> работников предприятий отрасли</w:t>
      </w:r>
      <w:r>
        <w:rPr>
          <w:rFonts w:ascii="Times New Roman" w:hAnsi="Times New Roman" w:cs="Times New Roman"/>
          <w:sz w:val="28"/>
          <w:szCs w:val="28"/>
        </w:rPr>
        <w:t xml:space="preserve"> составляет 960 р.</w:t>
      </w:r>
      <w:r w:rsidRPr="00CE3E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ED7" w:rsidRDefault="00CE3ED7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CC054C" w:rsidRDefault="00CC054C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FE2DAC" w:rsidRPr="0061417C" w:rsidRDefault="0061417C" w:rsidP="00FE2D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A4">
        <w:rPr>
          <w:rFonts w:ascii="Times New Roman" w:hAnsi="Times New Roman" w:cs="Times New Roman"/>
          <w:b/>
          <w:sz w:val="28"/>
          <w:szCs w:val="28"/>
        </w:rPr>
        <w:t>Задача 11.</w:t>
      </w:r>
      <w:r w:rsidRPr="0061417C">
        <w:rPr>
          <w:rFonts w:ascii="Times New Roman" w:hAnsi="Times New Roman" w:cs="Times New Roman"/>
          <w:sz w:val="28"/>
          <w:szCs w:val="28"/>
        </w:rPr>
        <w:t xml:space="preserve"> </w:t>
      </w:r>
      <w:r w:rsidR="00FE2DAC" w:rsidRPr="0061417C">
        <w:rPr>
          <w:rFonts w:ascii="Times New Roman" w:hAnsi="Times New Roman" w:cs="Times New Roman"/>
          <w:sz w:val="28"/>
          <w:szCs w:val="28"/>
        </w:rPr>
        <w:t>Имеются данные о финансовых показателях предприятий фирмы за отчетный период:</w:t>
      </w:r>
    </w:p>
    <w:tbl>
      <w:tblPr>
        <w:tblW w:w="964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560"/>
        <w:gridCol w:w="1701"/>
        <w:gridCol w:w="1984"/>
        <w:gridCol w:w="2694"/>
      </w:tblGrid>
      <w:tr w:rsidR="00FE2DAC" w:rsidRPr="0061417C" w:rsidTr="00FE2DAC">
        <w:tc>
          <w:tcPr>
            <w:tcW w:w="1701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№ фирмы</w:t>
            </w:r>
          </w:p>
        </w:tc>
        <w:tc>
          <w:tcPr>
            <w:tcW w:w="1560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Получено прибыли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Акционерный капитал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Рентабельность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акционерного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капитала, %</w:t>
            </w:r>
          </w:p>
        </w:tc>
        <w:tc>
          <w:tcPr>
            <w:tcW w:w="2694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Удельный вес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акционерного капитала, %  </w:t>
            </w:r>
          </w:p>
        </w:tc>
      </w:tr>
      <w:tr w:rsidR="00FE2DAC" w:rsidRPr="0061417C" w:rsidTr="00FE2DAC">
        <w:tc>
          <w:tcPr>
            <w:tcW w:w="1701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60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FE2DAC" w:rsidRPr="0061417C" w:rsidTr="00FE2DAC">
        <w:trPr>
          <w:trHeight w:val="320"/>
        </w:trPr>
        <w:tc>
          <w:tcPr>
            <w:tcW w:w="1701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  <w:tc>
          <w:tcPr>
            <w:tcW w:w="1701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984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E2DAC" w:rsidRPr="0061417C" w:rsidTr="00FE2DAC">
        <w:tc>
          <w:tcPr>
            <w:tcW w:w="1701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1 250</w:t>
            </w:r>
          </w:p>
        </w:tc>
        <w:tc>
          <w:tcPr>
            <w:tcW w:w="1984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1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E2DAC" w:rsidRPr="0061417C" w:rsidRDefault="00FE2DAC" w:rsidP="00FE2D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sz w:val="28"/>
          <w:szCs w:val="28"/>
        </w:rPr>
        <w:t>Определить средний процент рентабельности акционерного капитала фирм, используя показатели:</w:t>
      </w:r>
    </w:p>
    <w:p w:rsidR="00FE2DAC" w:rsidRPr="0061417C" w:rsidRDefault="00FE2DAC" w:rsidP="00FE2D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sz w:val="28"/>
          <w:szCs w:val="28"/>
        </w:rPr>
        <w:t>а) гр. 1 и 2;      в) гр. 1 и 3;</w:t>
      </w:r>
    </w:p>
    <w:p w:rsidR="00FE2DAC" w:rsidRPr="0061417C" w:rsidRDefault="00FE2DAC" w:rsidP="00FE2D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sz w:val="28"/>
          <w:szCs w:val="28"/>
        </w:rPr>
        <w:t>б) гр. 2 и 3;      г) гр. 3 и 4.</w:t>
      </w:r>
    </w:p>
    <w:p w:rsidR="00FE2DAC" w:rsidRPr="0061417C" w:rsidRDefault="00FE2DAC" w:rsidP="00FE2D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DAC" w:rsidRPr="0061417C" w:rsidRDefault="00FE2DAC" w:rsidP="00FE2DAC">
      <w:pPr>
        <w:tabs>
          <w:tab w:val="left" w:pos="720"/>
          <w:tab w:val="left" w:pos="10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17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FE2DAC" w:rsidRPr="0061417C" w:rsidRDefault="0061417C" w:rsidP="00FE2DAC">
      <w:pPr>
        <w:tabs>
          <w:tab w:val="left" w:pos="72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E2DAC" w:rsidRPr="0061417C">
        <w:rPr>
          <w:rFonts w:ascii="Times New Roman" w:hAnsi="Times New Roman" w:cs="Times New Roman"/>
          <w:sz w:val="28"/>
          <w:szCs w:val="28"/>
        </w:rPr>
        <w:t>) Средний процент рентабельности акционерного капитала фирм для гр. 1 и 2:</w:t>
      </w:r>
    </w:p>
    <w:p w:rsidR="00FE2DAC" w:rsidRPr="0061417C" w:rsidRDefault="00FE2DAC" w:rsidP="00FE2DAC">
      <w:pPr>
        <w:pStyle w:val="a7"/>
        <w:spacing w:line="360" w:lineRule="auto"/>
        <w:jc w:val="right"/>
        <w:rPr>
          <w:sz w:val="28"/>
          <w:szCs w:val="28"/>
        </w:rPr>
      </w:pPr>
      <w:r w:rsidRPr="0061417C">
        <w:rPr>
          <w:sz w:val="28"/>
          <w:szCs w:val="28"/>
        </w:rPr>
        <w:t xml:space="preserve">Таблица </w:t>
      </w:r>
      <w:r w:rsidR="00462F81">
        <w:rPr>
          <w:sz w:val="28"/>
          <w:szCs w:val="28"/>
        </w:rPr>
        <w:t>2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4"/>
        <w:gridCol w:w="1301"/>
        <w:gridCol w:w="2907"/>
      </w:tblGrid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Предприятие</w:t>
            </w:r>
          </w:p>
        </w:tc>
        <w:tc>
          <w:tcPr>
            <w:tcW w:w="0" w:type="auto"/>
            <w:vMerge w:val="restart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Прибыль,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999" w:dyaOrig="360">
                <v:shape id="_x0000_i1036" type="#_x0000_t75" style="width:50.25pt;height:21.75pt" o:ole="">
                  <v:imagedata r:id="rId26" o:title=""/>
                </v:shape>
                <o:OLEObject Type="Embed" ProgID="Equation.DSMT4" ShapeID="_x0000_i1036" DrawAspect="Content" ObjectID="_1521537689" r:id="rId27"/>
              </w:object>
            </w:r>
          </w:p>
        </w:tc>
        <w:tc>
          <w:tcPr>
            <w:tcW w:w="0" w:type="auto"/>
            <w:vMerge w:val="restart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Акционерный капитал,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37" type="#_x0000_t75" style="width:14.25pt;height:21.75pt" o:ole="">
                  <v:imagedata r:id="rId28" o:title=""/>
                </v:shape>
                <o:OLEObject Type="Embed" ProgID="Equation.DSMT4" ShapeID="_x0000_i1037" DrawAspect="Content" ObjectID="_1521537690" r:id="rId29"/>
              </w:objec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5567E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1 5</w:t>
            </w:r>
            <w:r w:rsidR="005567E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5567E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5 0</w:t>
            </w:r>
            <w:r w:rsidR="005567E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5567E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567E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5567E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1 2</w:t>
            </w:r>
            <w:r w:rsidR="005567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FE2DAC" w:rsidRPr="0061417C" w:rsidRDefault="005567EB" w:rsidP="005567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200</w:t>
            </w:r>
            <w:r w:rsidR="00FE2DAC" w:rsidRPr="0061417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FE2DAC" w:rsidRPr="0061417C" w:rsidRDefault="005567EB" w:rsidP="005567E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E2DAC" w:rsidRPr="006141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FE2DAC" w:rsidRPr="0061417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FE2DAC" w:rsidRPr="0061417C" w:rsidRDefault="00FE2DAC" w:rsidP="00FE2DAC">
      <w:pPr>
        <w:tabs>
          <w:tab w:val="left" w:pos="72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DAC" w:rsidRPr="0061417C" w:rsidRDefault="00FE2DAC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sz w:val="28"/>
          <w:szCs w:val="28"/>
        </w:rPr>
        <w:t>Для расчета среднего размера процент рентабельности акционерного капитала фирмы воспользуемся формулой средней арифметической взвешенной</w:t>
      </w:r>
    </w:p>
    <w:p w:rsidR="00FE2DAC" w:rsidRPr="0061417C" w:rsidRDefault="00462F81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position w:val="-32"/>
          <w:sz w:val="28"/>
          <w:szCs w:val="28"/>
        </w:rPr>
        <w:object w:dxaOrig="3560" w:dyaOrig="720">
          <v:shape id="_x0000_i1038" type="#_x0000_t75" style="width:201.75pt;height:43.5pt" o:ole="">
            <v:imagedata r:id="rId30" o:title=""/>
          </v:shape>
          <o:OLEObject Type="Embed" ProgID="Equation.DSMT4" ShapeID="_x0000_i1038" DrawAspect="Content" ObjectID="_1521537691" r:id="rId31"/>
        </w:object>
      </w:r>
      <w:r w:rsidR="00FE2DAC" w:rsidRPr="0061417C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FE2DAC" w:rsidRPr="0061417C" w:rsidRDefault="00FA375F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E2DAC" w:rsidRPr="0061417C">
        <w:rPr>
          <w:rFonts w:ascii="Times New Roman" w:hAnsi="Times New Roman" w:cs="Times New Roman"/>
          <w:sz w:val="28"/>
          <w:szCs w:val="28"/>
        </w:rPr>
        <w:t>) Средний процент рентабельности акционерного капитала фирмы для гр</w:t>
      </w:r>
      <w:r w:rsidR="00462F81">
        <w:rPr>
          <w:rFonts w:ascii="Times New Roman" w:hAnsi="Times New Roman" w:cs="Times New Roman"/>
          <w:sz w:val="28"/>
          <w:szCs w:val="28"/>
        </w:rPr>
        <w:t>.</w:t>
      </w:r>
      <w:r w:rsidR="00FE2DAC" w:rsidRPr="0061417C">
        <w:rPr>
          <w:rFonts w:ascii="Times New Roman" w:hAnsi="Times New Roman" w:cs="Times New Roman"/>
          <w:sz w:val="28"/>
          <w:szCs w:val="28"/>
        </w:rPr>
        <w:t xml:space="preserve"> 2 и 3:</w:t>
      </w:r>
    </w:p>
    <w:p w:rsidR="00FE2DAC" w:rsidRPr="0061417C" w:rsidRDefault="00FE2DAC" w:rsidP="00FE2DAC">
      <w:pPr>
        <w:pStyle w:val="a7"/>
        <w:spacing w:line="360" w:lineRule="auto"/>
        <w:jc w:val="right"/>
        <w:rPr>
          <w:sz w:val="28"/>
          <w:szCs w:val="28"/>
        </w:rPr>
      </w:pPr>
      <w:r w:rsidRPr="0061417C">
        <w:rPr>
          <w:sz w:val="28"/>
          <w:szCs w:val="28"/>
        </w:rPr>
        <w:t xml:space="preserve">Таблица </w:t>
      </w:r>
      <w:r w:rsidR="00462F81">
        <w:rPr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4"/>
        <w:gridCol w:w="2907"/>
        <w:gridCol w:w="2015"/>
      </w:tblGrid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Предприятие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Акционерный капитал,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Рентабельность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акционерного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капитала, %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39" type="#_x0000_t75" style="width:14.25pt;height:21.75pt" o:ole="">
                  <v:imagedata r:id="rId28" o:title=""/>
                </v:shape>
                <o:OLEObject Type="Embed" ProgID="Equation.DSMT4" ShapeID="_x0000_i1039" DrawAspect="Content" ObjectID="_1521537692" r:id="rId32"/>
              </w:objec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40" type="#_x0000_t75" style="width:14.25pt;height:21.75pt" o:ole="">
                  <v:imagedata r:id="rId33" o:title=""/>
                </v:shape>
                <o:OLEObject Type="Embed" ProgID="Equation.DSMT4" ShapeID="_x0000_i1040" DrawAspect="Content" ObjectID="_1521537693" r:id="rId34"/>
              </w:objec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462F8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5 0</w:t>
            </w:r>
            <w:r w:rsidR="00462F8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462F8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1 2</w:t>
            </w:r>
            <w:r w:rsidR="00462F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FE2DAC" w:rsidRPr="0061417C" w:rsidRDefault="00462F81" w:rsidP="00462F8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E2DAC" w:rsidRPr="006141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FE2DAC" w:rsidRPr="0061417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E2DAC" w:rsidRPr="0061417C" w:rsidRDefault="00FE2DAC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DAC" w:rsidRPr="0061417C" w:rsidRDefault="00462F81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position w:val="-32"/>
          <w:sz w:val="28"/>
          <w:szCs w:val="28"/>
        </w:rPr>
        <w:object w:dxaOrig="4660" w:dyaOrig="720">
          <v:shape id="_x0000_i1041" type="#_x0000_t75" style="width:252pt;height:36pt" o:ole="">
            <v:imagedata r:id="rId35" o:title=""/>
          </v:shape>
          <o:OLEObject Type="Embed" ProgID="Equation.DSMT4" ShapeID="_x0000_i1041" DrawAspect="Content" ObjectID="_1521537694" r:id="rId36"/>
        </w:object>
      </w:r>
      <w:r w:rsidR="00FE2DAC" w:rsidRPr="0061417C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FE2DAC" w:rsidRPr="0061417C" w:rsidRDefault="00462F81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E2DAC" w:rsidRPr="0061417C">
        <w:rPr>
          <w:rFonts w:ascii="Times New Roman" w:hAnsi="Times New Roman" w:cs="Times New Roman"/>
          <w:sz w:val="28"/>
          <w:szCs w:val="28"/>
        </w:rPr>
        <w:t>) Средний процент рентабельности акционерного капитала фирмы для графов 1 и 3:</w:t>
      </w:r>
    </w:p>
    <w:p w:rsidR="00FE2DAC" w:rsidRPr="0061417C" w:rsidRDefault="00FE2DAC" w:rsidP="00FE2DAC">
      <w:pPr>
        <w:pStyle w:val="a7"/>
        <w:spacing w:line="360" w:lineRule="auto"/>
        <w:jc w:val="right"/>
        <w:rPr>
          <w:sz w:val="28"/>
          <w:szCs w:val="28"/>
        </w:rPr>
      </w:pPr>
      <w:r w:rsidRPr="0061417C">
        <w:rPr>
          <w:sz w:val="28"/>
          <w:szCs w:val="28"/>
        </w:rPr>
        <w:t xml:space="preserve">Таблица </w:t>
      </w:r>
      <w:r w:rsidR="00462F81">
        <w:rPr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4"/>
        <w:gridCol w:w="1301"/>
        <w:gridCol w:w="2015"/>
      </w:tblGrid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Предприятие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Прибыль,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Рентабельность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акционерного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капитала, %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999" w:dyaOrig="360">
                <v:shape id="_x0000_i1042" type="#_x0000_t75" style="width:50.25pt;height:21.75pt" o:ole="">
                  <v:imagedata r:id="rId26" o:title=""/>
                </v:shape>
                <o:OLEObject Type="Embed" ProgID="Equation.DSMT4" ShapeID="_x0000_i1042" DrawAspect="Content" ObjectID="_1521537695" r:id="rId37"/>
              </w:objec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43" type="#_x0000_t75" style="width:14.25pt;height:21.75pt" o:ole="">
                  <v:imagedata r:id="rId33" o:title=""/>
                </v:shape>
                <o:OLEObject Type="Embed" ProgID="Equation.DSMT4" ShapeID="_x0000_i1043" DrawAspect="Content" ObjectID="_1521537696" r:id="rId38"/>
              </w:objec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462F8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1 5</w:t>
            </w:r>
            <w:r w:rsidR="00462F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462F8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62F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FE2DAC" w:rsidRPr="0061417C" w:rsidRDefault="00462F81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2000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2DAC" w:rsidRPr="0061417C" w:rsidRDefault="00FE2DAC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DAC" w:rsidRPr="0061417C" w:rsidRDefault="00FE2DAC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sz w:val="28"/>
          <w:szCs w:val="28"/>
        </w:rPr>
        <w:t>Воспользуемся формулой средней агрегатной:</w:t>
      </w:r>
    </w:p>
    <w:p w:rsidR="00FE2DAC" w:rsidRPr="0061417C" w:rsidRDefault="00462F81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F81">
        <w:rPr>
          <w:rFonts w:ascii="Times New Roman" w:hAnsi="Times New Roman" w:cs="Times New Roman"/>
          <w:position w:val="-62"/>
          <w:sz w:val="28"/>
          <w:szCs w:val="28"/>
        </w:rPr>
        <w:object w:dxaOrig="3700" w:dyaOrig="1020">
          <v:shape id="_x0000_i1044" type="#_x0000_t75" style="width:194.25pt;height:57.75pt" o:ole="">
            <v:imagedata r:id="rId39" o:title=""/>
          </v:shape>
          <o:OLEObject Type="Embed" ProgID="Equation.DSMT4" ShapeID="_x0000_i1044" DrawAspect="Content" ObjectID="_1521537697" r:id="rId40"/>
        </w:object>
      </w:r>
      <w:r w:rsidR="00FE2DAC" w:rsidRPr="0061417C">
        <w:rPr>
          <w:rFonts w:ascii="Times New Roman" w:hAnsi="Times New Roman" w:cs="Times New Roman"/>
          <w:sz w:val="28"/>
          <w:szCs w:val="28"/>
        </w:rPr>
        <w:t>%</w:t>
      </w:r>
    </w:p>
    <w:p w:rsidR="00FE2DAC" w:rsidRPr="0061417C" w:rsidRDefault="00462F81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E2DAC" w:rsidRPr="0061417C">
        <w:rPr>
          <w:rFonts w:ascii="Times New Roman" w:hAnsi="Times New Roman" w:cs="Times New Roman"/>
          <w:sz w:val="28"/>
          <w:szCs w:val="28"/>
        </w:rPr>
        <w:t>) Средний процент рентабельности акционерного капитала фирмы для гр</w:t>
      </w:r>
      <w:r w:rsidR="00092C86">
        <w:rPr>
          <w:rFonts w:ascii="Times New Roman" w:hAnsi="Times New Roman" w:cs="Times New Roman"/>
          <w:sz w:val="28"/>
          <w:szCs w:val="28"/>
        </w:rPr>
        <w:t>.</w:t>
      </w:r>
      <w:r w:rsidR="00FE2DAC" w:rsidRPr="0061417C">
        <w:rPr>
          <w:rFonts w:ascii="Times New Roman" w:hAnsi="Times New Roman" w:cs="Times New Roman"/>
          <w:sz w:val="28"/>
          <w:szCs w:val="28"/>
        </w:rPr>
        <w:t xml:space="preserve"> 3 и 4:</w:t>
      </w:r>
    </w:p>
    <w:p w:rsidR="00FE2DAC" w:rsidRPr="0061417C" w:rsidRDefault="00FE2DAC" w:rsidP="00FE2DAC">
      <w:pPr>
        <w:pStyle w:val="a7"/>
        <w:spacing w:line="360" w:lineRule="auto"/>
        <w:jc w:val="right"/>
        <w:rPr>
          <w:sz w:val="28"/>
          <w:szCs w:val="28"/>
        </w:rPr>
      </w:pPr>
      <w:r w:rsidRPr="0061417C">
        <w:rPr>
          <w:sz w:val="28"/>
          <w:szCs w:val="28"/>
        </w:rPr>
        <w:t xml:space="preserve">Таблица </w:t>
      </w:r>
      <w:r w:rsidR="00462F81">
        <w:rPr>
          <w:sz w:val="28"/>
          <w:szCs w:val="28"/>
        </w:rPr>
        <w:t>5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4"/>
        <w:gridCol w:w="2015"/>
        <w:gridCol w:w="5308"/>
      </w:tblGrid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Предприятие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Рентабельность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акционерного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капитала, %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Удельный вес</w:t>
            </w:r>
          </w:p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акционерного капитала в общем объеме, %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vAlign w:val="center"/>
          </w:tcPr>
          <w:p w:rsidR="00FE2DAC" w:rsidRPr="0061417C" w:rsidRDefault="00462F81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vAlign w:val="center"/>
          </w:tcPr>
          <w:p w:rsidR="00FE2DAC" w:rsidRPr="0061417C" w:rsidRDefault="00462F81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E2DAC" w:rsidRPr="0061417C" w:rsidTr="00F27BB2">
        <w:trPr>
          <w:jc w:val="center"/>
        </w:trPr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FE2DAC" w:rsidRPr="0061417C" w:rsidRDefault="00FE2DAC" w:rsidP="00FE2DA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FE2DAC" w:rsidRPr="0061417C" w:rsidRDefault="00FE2DAC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DAC" w:rsidRPr="0061417C" w:rsidRDefault="00FE2DAC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sz w:val="28"/>
          <w:szCs w:val="28"/>
        </w:rPr>
        <w:t xml:space="preserve">В данном случае </w:t>
      </w:r>
      <w:r w:rsidRPr="0061417C">
        <w:rPr>
          <w:rFonts w:ascii="Times New Roman" w:hAnsi="Times New Roman" w:cs="Times New Roman"/>
          <w:position w:val="-12"/>
          <w:sz w:val="28"/>
          <w:szCs w:val="28"/>
        </w:rPr>
        <w:object w:dxaOrig="1240" w:dyaOrig="360">
          <v:shape id="_x0000_i1045" type="#_x0000_t75" style="width:64.5pt;height:21.75pt" o:ole="">
            <v:imagedata r:id="rId41" o:title=""/>
          </v:shape>
          <o:OLEObject Type="Embed" ProgID="Equation.DSMT4" ShapeID="_x0000_i1045" DrawAspect="Content" ObjectID="_1521537698" r:id="rId42"/>
        </w:object>
      </w:r>
    </w:p>
    <w:p w:rsidR="00FE2DAC" w:rsidRPr="0061417C" w:rsidRDefault="00462F81" w:rsidP="00FE2DA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position w:val="-32"/>
          <w:sz w:val="28"/>
          <w:szCs w:val="28"/>
        </w:rPr>
        <w:object w:dxaOrig="3379" w:dyaOrig="720">
          <v:shape id="_x0000_i1046" type="#_x0000_t75" style="width:180pt;height:36pt" o:ole="">
            <v:imagedata r:id="rId43" o:title=""/>
          </v:shape>
          <o:OLEObject Type="Embed" ProgID="Equation.DSMT4" ShapeID="_x0000_i1046" DrawAspect="Content" ObjectID="_1521537699" r:id="rId44"/>
        </w:object>
      </w:r>
    </w:p>
    <w:p w:rsidR="00A561FE" w:rsidRDefault="009C621C" w:rsidP="009C621C">
      <w:pPr>
        <w:pStyle w:val="a5"/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A561FE" w:rsidRPr="00A561FE" w:rsidRDefault="00A561FE" w:rsidP="00A561F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61FE">
        <w:rPr>
          <w:rFonts w:ascii="Times New Roman" w:hAnsi="Times New Roman" w:cs="Times New Roman"/>
          <w:sz w:val="28"/>
          <w:szCs w:val="28"/>
        </w:rPr>
        <w:t>Задача 17. Имеются следующие данные об оплате труда работников малых предприятий:</w:t>
      </w:r>
    </w:p>
    <w:tbl>
      <w:tblPr>
        <w:tblW w:w="9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36"/>
        <w:gridCol w:w="1682"/>
        <w:gridCol w:w="2327"/>
        <w:gridCol w:w="2277"/>
        <w:gridCol w:w="1903"/>
      </w:tblGrid>
      <w:tr w:rsidR="00A561FE" w:rsidRPr="00A561FE" w:rsidTr="00A561FE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1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731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Фонд заработной платы, руб.</w:t>
            </w:r>
          </w:p>
          <w:p w:rsidR="00A561FE" w:rsidRPr="00A561FE" w:rsidRDefault="00731A94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59" w:dyaOrig="360">
                <v:shape id="_x0000_i1047" type="#_x0000_t75" style="width:64.5pt;height:21.75pt" o:ole="">
                  <v:imagedata r:id="rId45" o:title=""/>
                </v:shape>
                <o:OLEObject Type="Embed" ProgID="Equation.DSMT4" ShapeID="_x0000_i1047" DrawAspect="Content" ObjectID="_1521537700" r:id="rId46"/>
              </w:objec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Среднесписочная численность работников, чел.</w:t>
            </w:r>
          </w:p>
          <w:p w:rsidR="00A561FE" w:rsidRPr="00A561FE" w:rsidRDefault="00731A94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48" type="#_x0000_t75" style="width:14.25pt;height:21.75pt" o:ole="">
                  <v:imagedata r:id="rId28" o:title=""/>
                </v:shape>
                <o:OLEObject Type="Embed" ProgID="Equation.DSMT4" ShapeID="_x0000_i1048" DrawAspect="Content" ObjectID="_1521537701" r:id="rId47"/>
              </w:objec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Среднемесячная заработная плата, руб.</w:t>
            </w:r>
          </w:p>
          <w:p w:rsidR="00A561FE" w:rsidRPr="00A561FE" w:rsidRDefault="00731A94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49" type="#_x0000_t75" style="width:14.25pt;height:21.75pt" o:ole="">
                  <v:imagedata r:id="rId48" o:title=""/>
                </v:shape>
                <o:OLEObject Type="Embed" ProgID="Equation.DSMT4" ShapeID="_x0000_i1049" DrawAspect="Content" ObjectID="_1521537702" r:id="rId49"/>
              </w:objec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Удельный вес работников, %</w:t>
            </w:r>
            <w:r w:rsidR="00731A94"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79" w:dyaOrig="360">
                <v:shape id="_x0000_i1050" type="#_x0000_t75" style="width:14.25pt;height:21.75pt" o:ole="">
                  <v:imagedata r:id="rId50" o:title=""/>
                </v:shape>
                <o:OLEObject Type="Embed" ProgID="Equation.DSMT4" ShapeID="_x0000_i1050" DrawAspect="Content" ObjectID="_1521537703" r:id="rId51"/>
              </w:object>
            </w:r>
          </w:p>
        </w:tc>
      </w:tr>
      <w:tr w:rsidR="00A561FE" w:rsidRPr="00A561FE" w:rsidTr="00A561FE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561FE" w:rsidRPr="00A561FE" w:rsidTr="00A561FE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270000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A561FE" w:rsidRPr="00A561FE" w:rsidTr="00A561FE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1FE" w:rsidRPr="00A561FE" w:rsidRDefault="00A561FE" w:rsidP="00A561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</w:tbl>
    <w:p w:rsidR="00A561FE" w:rsidRPr="00A561FE" w:rsidRDefault="00A561FE" w:rsidP="00731A9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1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Определите</w:t>
      </w:r>
      <w:r w:rsidR="00731A94" w:rsidRPr="00731A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среднюю </w:t>
      </w:r>
      <w:r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заработную плату работников предприятий, используя показатели: а) гр. 1 и 2; б) гр. 2 и3; в) гр. 1 и3; г) гр. 3 и 4.</w:t>
      </w:r>
    </w:p>
    <w:p w:rsidR="009C621C" w:rsidRDefault="009C621C" w:rsidP="009C621C">
      <w:pPr>
        <w:pStyle w:val="a5"/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31A94" w:rsidRPr="0061417C" w:rsidRDefault="00731A94" w:rsidP="00731A94">
      <w:pPr>
        <w:tabs>
          <w:tab w:val="left" w:pos="720"/>
          <w:tab w:val="left" w:pos="10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17C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731A94" w:rsidRPr="0061417C" w:rsidRDefault="00731A94" w:rsidP="00731A94">
      <w:pPr>
        <w:tabs>
          <w:tab w:val="left" w:pos="72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1417C">
        <w:rPr>
          <w:rFonts w:ascii="Times New Roman" w:hAnsi="Times New Roman" w:cs="Times New Roman"/>
          <w:sz w:val="28"/>
          <w:szCs w:val="28"/>
        </w:rPr>
        <w:t xml:space="preserve">) </w:t>
      </w:r>
      <w:r w:rsidRPr="00731A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средн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яя</w:t>
      </w:r>
      <w:r w:rsidRPr="00731A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заработн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работников предприятий</w:t>
      </w:r>
      <w:r w:rsidRPr="0061417C">
        <w:rPr>
          <w:rFonts w:ascii="Times New Roman" w:hAnsi="Times New Roman" w:cs="Times New Roman"/>
          <w:sz w:val="28"/>
          <w:szCs w:val="28"/>
        </w:rPr>
        <w:t xml:space="preserve"> для гр. 1 и 2:</w:t>
      </w:r>
    </w:p>
    <w:p w:rsidR="00731A94" w:rsidRPr="0061417C" w:rsidRDefault="00731A94" w:rsidP="00731A94">
      <w:pPr>
        <w:pStyle w:val="a7"/>
        <w:spacing w:line="360" w:lineRule="auto"/>
        <w:jc w:val="right"/>
        <w:rPr>
          <w:sz w:val="28"/>
          <w:szCs w:val="28"/>
        </w:rPr>
      </w:pPr>
      <w:r w:rsidRPr="0061417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4"/>
        <w:gridCol w:w="2993"/>
        <w:gridCol w:w="4788"/>
      </w:tblGrid>
      <w:tr w:rsidR="00731A94" w:rsidRPr="0061417C" w:rsidTr="00F27BB2">
        <w:trPr>
          <w:trHeight w:val="996"/>
          <w:jc w:val="center"/>
        </w:trPr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Предприятие</w:t>
            </w:r>
          </w:p>
        </w:tc>
        <w:tc>
          <w:tcPr>
            <w:tcW w:w="0" w:type="auto"/>
            <w:vAlign w:val="center"/>
          </w:tcPr>
          <w:p w:rsidR="00731A94" w:rsidRDefault="00731A94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Фонд заработной платы, руб.</w:t>
            </w:r>
          </w:p>
          <w:p w:rsidR="00A561FE" w:rsidRPr="00A561FE" w:rsidRDefault="00731A94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59" w:dyaOrig="360">
                <v:shape id="_x0000_i1051" type="#_x0000_t75" style="width:64.5pt;height:21.75pt" o:ole="">
                  <v:imagedata r:id="rId45" o:title=""/>
                </v:shape>
                <o:OLEObject Type="Embed" ProgID="Equation.DSMT4" ShapeID="_x0000_i1051" DrawAspect="Content" ObjectID="_1521537704" r:id="rId52"/>
              </w:object>
            </w:r>
          </w:p>
        </w:tc>
        <w:tc>
          <w:tcPr>
            <w:tcW w:w="0" w:type="auto"/>
            <w:vAlign w:val="center"/>
          </w:tcPr>
          <w:p w:rsidR="00731A94" w:rsidRDefault="00731A94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Среднесписочная численность работников, чел.</w:t>
            </w:r>
          </w:p>
          <w:p w:rsidR="00A561FE" w:rsidRPr="00A561FE" w:rsidRDefault="00731A94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52" type="#_x0000_t75" style="width:14.25pt;height:21.75pt" o:ole="">
                  <v:imagedata r:id="rId28" o:title=""/>
                </v:shape>
                <o:OLEObject Type="Embed" ProgID="Equation.DSMT4" ShapeID="_x0000_i1052" DrawAspect="Content" ObjectID="_1521537705" r:id="rId53"/>
              </w:object>
            </w:r>
          </w:p>
        </w:tc>
      </w:tr>
      <w:tr w:rsidR="00731A94" w:rsidRPr="0061417C" w:rsidTr="00F27BB2">
        <w:trPr>
          <w:jc w:val="center"/>
        </w:trPr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561FE" w:rsidRPr="00A561FE" w:rsidRDefault="00731A94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270000</w:t>
            </w:r>
          </w:p>
        </w:tc>
        <w:tc>
          <w:tcPr>
            <w:tcW w:w="0" w:type="auto"/>
          </w:tcPr>
          <w:p w:rsidR="00A561FE" w:rsidRPr="00A561FE" w:rsidRDefault="00731A94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731A94" w:rsidRPr="0061417C" w:rsidTr="00F27BB2">
        <w:trPr>
          <w:jc w:val="center"/>
        </w:trPr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561FE" w:rsidRPr="00A561FE" w:rsidRDefault="00731A94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</w:t>
            </w:r>
          </w:p>
        </w:tc>
        <w:tc>
          <w:tcPr>
            <w:tcW w:w="0" w:type="auto"/>
          </w:tcPr>
          <w:p w:rsidR="00A561FE" w:rsidRPr="00A561FE" w:rsidRDefault="00731A94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731A94" w:rsidRPr="0061417C" w:rsidTr="00F27BB2">
        <w:trPr>
          <w:jc w:val="center"/>
        </w:trPr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510000</w:t>
            </w: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731A94" w:rsidRPr="0061417C" w:rsidRDefault="00731A94" w:rsidP="00731A94">
      <w:pPr>
        <w:tabs>
          <w:tab w:val="left" w:pos="72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sz w:val="28"/>
          <w:szCs w:val="28"/>
        </w:rPr>
        <w:t>Для расчета воспользуемся формулой средней арифметической взвешенной</w:t>
      </w:r>
    </w:p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position w:val="-32"/>
          <w:sz w:val="28"/>
          <w:szCs w:val="28"/>
        </w:rPr>
        <w:object w:dxaOrig="2540" w:dyaOrig="780">
          <v:shape id="_x0000_i1053" type="#_x0000_t75" style="width:2in;height:43.5pt" o:ole="">
            <v:imagedata r:id="rId54" o:title=""/>
          </v:shape>
          <o:OLEObject Type="Embed" ProgID="Equation.DSMT4" ShapeID="_x0000_i1053" DrawAspect="Content" ObjectID="_1521537706" r:id="rId55"/>
        </w:object>
      </w:r>
      <w:r w:rsidRPr="006141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1020 руб.</w:t>
      </w:r>
    </w:p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61417C">
        <w:rPr>
          <w:rFonts w:ascii="Times New Roman" w:hAnsi="Times New Roman" w:cs="Times New Roman"/>
          <w:sz w:val="28"/>
          <w:szCs w:val="28"/>
        </w:rPr>
        <w:t xml:space="preserve">) </w:t>
      </w:r>
      <w:r w:rsidR="00092C86" w:rsidRPr="00731A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средн</w:t>
      </w:r>
      <w:r w:rsidR="00092C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яя</w:t>
      </w:r>
      <w:r w:rsidR="00092C86" w:rsidRPr="00731A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092C86"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заработн</w:t>
      </w:r>
      <w:r w:rsidR="00092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092C86"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</w:t>
      </w:r>
      <w:r w:rsidR="00092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92C86"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работников предприятий</w:t>
      </w:r>
      <w:r w:rsidR="00092C86" w:rsidRPr="0061417C">
        <w:rPr>
          <w:rFonts w:ascii="Times New Roman" w:hAnsi="Times New Roman" w:cs="Times New Roman"/>
          <w:sz w:val="28"/>
          <w:szCs w:val="28"/>
        </w:rPr>
        <w:t xml:space="preserve"> </w:t>
      </w:r>
      <w:r w:rsidRPr="0061417C">
        <w:rPr>
          <w:rFonts w:ascii="Times New Roman" w:hAnsi="Times New Roman" w:cs="Times New Roman"/>
          <w:sz w:val="28"/>
          <w:szCs w:val="28"/>
        </w:rPr>
        <w:t>для гр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417C">
        <w:rPr>
          <w:rFonts w:ascii="Times New Roman" w:hAnsi="Times New Roman" w:cs="Times New Roman"/>
          <w:sz w:val="28"/>
          <w:szCs w:val="28"/>
        </w:rPr>
        <w:t xml:space="preserve"> 2 и 3:</w:t>
      </w:r>
    </w:p>
    <w:p w:rsidR="00731A94" w:rsidRPr="0061417C" w:rsidRDefault="00731A94" w:rsidP="00731A94">
      <w:pPr>
        <w:pStyle w:val="a7"/>
        <w:spacing w:line="360" w:lineRule="auto"/>
        <w:jc w:val="right"/>
        <w:rPr>
          <w:sz w:val="28"/>
          <w:szCs w:val="28"/>
        </w:rPr>
      </w:pPr>
      <w:r w:rsidRPr="0061417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4"/>
        <w:gridCol w:w="4227"/>
        <w:gridCol w:w="3554"/>
      </w:tblGrid>
      <w:tr w:rsidR="00092C86" w:rsidRPr="0061417C" w:rsidTr="00F27BB2">
        <w:trPr>
          <w:jc w:val="center"/>
        </w:trPr>
        <w:tc>
          <w:tcPr>
            <w:tcW w:w="0" w:type="auto"/>
            <w:vAlign w:val="center"/>
          </w:tcPr>
          <w:p w:rsidR="00092C86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Предприятие</w:t>
            </w:r>
          </w:p>
        </w:tc>
        <w:tc>
          <w:tcPr>
            <w:tcW w:w="0" w:type="auto"/>
            <w:vAlign w:val="center"/>
          </w:tcPr>
          <w:p w:rsidR="00A561FE" w:rsidRPr="00A561FE" w:rsidRDefault="00092C86" w:rsidP="00092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Среднесписочная численность работников, чел.</w:t>
            </w:r>
          </w:p>
        </w:tc>
        <w:tc>
          <w:tcPr>
            <w:tcW w:w="0" w:type="auto"/>
            <w:vAlign w:val="center"/>
          </w:tcPr>
          <w:p w:rsidR="00A561FE" w:rsidRPr="00A561FE" w:rsidRDefault="00092C86" w:rsidP="00092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Среднемесячная заработная плата, руб.</w:t>
            </w:r>
          </w:p>
        </w:tc>
      </w:tr>
      <w:tr w:rsidR="00731A94" w:rsidRPr="0061417C" w:rsidTr="00F27BB2">
        <w:trPr>
          <w:jc w:val="center"/>
        </w:trPr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54" type="#_x0000_t75" style="width:14.25pt;height:21.75pt" o:ole="">
                  <v:imagedata r:id="rId28" o:title=""/>
                </v:shape>
                <o:OLEObject Type="Embed" ProgID="Equation.DSMT4" ShapeID="_x0000_i1054" DrawAspect="Content" ObjectID="_1521537707" r:id="rId56"/>
              </w:object>
            </w:r>
          </w:p>
        </w:tc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55" type="#_x0000_t75" style="width:14.25pt;height:21.75pt" o:ole="">
                  <v:imagedata r:id="rId33" o:title=""/>
                </v:shape>
                <o:OLEObject Type="Embed" ProgID="Equation.DSMT4" ShapeID="_x0000_i1055" DrawAspect="Content" ObjectID="_1521537708" r:id="rId57"/>
              </w:object>
            </w:r>
          </w:p>
        </w:tc>
      </w:tr>
      <w:tr w:rsidR="00092C86" w:rsidRPr="0061417C" w:rsidTr="00F27BB2">
        <w:trPr>
          <w:jc w:val="center"/>
        </w:trPr>
        <w:tc>
          <w:tcPr>
            <w:tcW w:w="0" w:type="auto"/>
            <w:vAlign w:val="center"/>
          </w:tcPr>
          <w:p w:rsidR="00092C86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561FE" w:rsidRPr="00A561FE" w:rsidRDefault="00092C8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</w:tcPr>
          <w:p w:rsidR="00A561FE" w:rsidRPr="00A561FE" w:rsidRDefault="00092C8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</w:tr>
      <w:tr w:rsidR="00092C86" w:rsidRPr="0061417C" w:rsidTr="00F27BB2">
        <w:trPr>
          <w:jc w:val="center"/>
        </w:trPr>
        <w:tc>
          <w:tcPr>
            <w:tcW w:w="0" w:type="auto"/>
            <w:vAlign w:val="center"/>
          </w:tcPr>
          <w:p w:rsidR="00092C86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561FE" w:rsidRPr="00A561FE" w:rsidRDefault="00092C8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</w:tcPr>
          <w:p w:rsidR="00A561FE" w:rsidRPr="00A561FE" w:rsidRDefault="00092C8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731A94" w:rsidRPr="0061417C" w:rsidTr="00F27BB2">
        <w:trPr>
          <w:jc w:val="center"/>
        </w:trPr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731A94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1A94" w:rsidRPr="0061417C" w:rsidRDefault="00092C86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position w:val="-32"/>
          <w:sz w:val="28"/>
          <w:szCs w:val="28"/>
        </w:rPr>
        <w:object w:dxaOrig="5360" w:dyaOrig="780">
          <v:shape id="_x0000_i1056" type="#_x0000_t75" style="width:4in;height:43.5pt" o:ole="">
            <v:imagedata r:id="rId58" o:title=""/>
          </v:shape>
          <o:OLEObject Type="Embed" ProgID="Equation.DSMT4" ShapeID="_x0000_i1056" DrawAspect="Content" ObjectID="_1521537709" r:id="rId59"/>
        </w:object>
      </w:r>
      <w:r w:rsidR="00731A94" w:rsidRPr="006141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1417C">
        <w:rPr>
          <w:rFonts w:ascii="Times New Roman" w:hAnsi="Times New Roman" w:cs="Times New Roman"/>
          <w:sz w:val="28"/>
          <w:szCs w:val="28"/>
        </w:rPr>
        <w:t xml:space="preserve">) </w:t>
      </w:r>
      <w:r w:rsidR="00092C86" w:rsidRPr="00731A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средн</w:t>
      </w:r>
      <w:r w:rsidR="00092C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яя</w:t>
      </w:r>
      <w:r w:rsidR="00092C86" w:rsidRPr="00731A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092C86"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заработн</w:t>
      </w:r>
      <w:r w:rsidR="00092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092C86"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</w:t>
      </w:r>
      <w:r w:rsidR="00092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92C86"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работников предприятий</w:t>
      </w:r>
      <w:r w:rsidR="00092C86" w:rsidRPr="0061417C">
        <w:rPr>
          <w:rFonts w:ascii="Times New Roman" w:hAnsi="Times New Roman" w:cs="Times New Roman"/>
          <w:sz w:val="28"/>
          <w:szCs w:val="28"/>
        </w:rPr>
        <w:t xml:space="preserve"> </w:t>
      </w:r>
      <w:r w:rsidRPr="0061417C">
        <w:rPr>
          <w:rFonts w:ascii="Times New Roman" w:hAnsi="Times New Roman" w:cs="Times New Roman"/>
          <w:sz w:val="28"/>
          <w:szCs w:val="28"/>
        </w:rPr>
        <w:t>для графов 1 и 3:</w:t>
      </w:r>
    </w:p>
    <w:p w:rsidR="00731A94" w:rsidRPr="0061417C" w:rsidRDefault="00731A94" w:rsidP="00731A94">
      <w:pPr>
        <w:pStyle w:val="a7"/>
        <w:spacing w:line="360" w:lineRule="auto"/>
        <w:jc w:val="right"/>
        <w:rPr>
          <w:sz w:val="28"/>
          <w:szCs w:val="28"/>
        </w:rPr>
      </w:pPr>
      <w:r w:rsidRPr="0061417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4"/>
        <w:gridCol w:w="3135"/>
        <w:gridCol w:w="4174"/>
      </w:tblGrid>
      <w:tr w:rsidR="00731A94" w:rsidRPr="0061417C" w:rsidTr="00F27BB2">
        <w:trPr>
          <w:jc w:val="center"/>
        </w:trPr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Предприятие</w:t>
            </w:r>
          </w:p>
        </w:tc>
        <w:tc>
          <w:tcPr>
            <w:tcW w:w="0" w:type="auto"/>
            <w:vAlign w:val="center"/>
          </w:tcPr>
          <w:p w:rsidR="00092C86" w:rsidRDefault="00092C86" w:rsidP="00092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Фонд заработной платы, руб.</w:t>
            </w:r>
          </w:p>
          <w:p w:rsidR="00731A94" w:rsidRPr="0061417C" w:rsidRDefault="00731A94" w:rsidP="00092C8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731A94" w:rsidRPr="00092C86" w:rsidRDefault="00092C86" w:rsidP="00092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Среднемесячная заработная плата, руб.</w:t>
            </w:r>
          </w:p>
        </w:tc>
      </w:tr>
      <w:tr w:rsidR="00731A94" w:rsidRPr="0061417C" w:rsidTr="00F27BB2">
        <w:trPr>
          <w:jc w:val="center"/>
        </w:trPr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731A94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59" w:dyaOrig="360">
                <v:shape id="_x0000_i1057" type="#_x0000_t75" style="width:64.5pt;height:21.75pt" o:ole="">
                  <v:imagedata r:id="rId45" o:title=""/>
                </v:shape>
                <o:OLEObject Type="Embed" ProgID="Equation.DSMT4" ShapeID="_x0000_i1057" DrawAspect="Content" ObjectID="_1521537710" r:id="rId60"/>
              </w:object>
            </w:r>
          </w:p>
        </w:tc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58" type="#_x0000_t75" style="width:14.25pt;height:21.75pt" o:ole="">
                  <v:imagedata r:id="rId33" o:title=""/>
                </v:shape>
                <o:OLEObject Type="Embed" ProgID="Equation.DSMT4" ShapeID="_x0000_i1058" DrawAspect="Content" ObjectID="_1521537711" r:id="rId61"/>
              </w:object>
            </w:r>
          </w:p>
        </w:tc>
      </w:tr>
      <w:tr w:rsidR="00092C86" w:rsidRPr="0061417C" w:rsidTr="00F27BB2">
        <w:trPr>
          <w:jc w:val="center"/>
        </w:trPr>
        <w:tc>
          <w:tcPr>
            <w:tcW w:w="0" w:type="auto"/>
            <w:vAlign w:val="center"/>
          </w:tcPr>
          <w:p w:rsidR="00092C86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561FE" w:rsidRPr="00A561FE" w:rsidRDefault="00092C8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270000</w:t>
            </w:r>
          </w:p>
        </w:tc>
        <w:tc>
          <w:tcPr>
            <w:tcW w:w="0" w:type="auto"/>
            <w:vAlign w:val="center"/>
          </w:tcPr>
          <w:p w:rsidR="00092C86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92C86" w:rsidRPr="0061417C" w:rsidTr="00F27BB2">
        <w:trPr>
          <w:jc w:val="center"/>
        </w:trPr>
        <w:tc>
          <w:tcPr>
            <w:tcW w:w="0" w:type="auto"/>
            <w:vAlign w:val="center"/>
          </w:tcPr>
          <w:p w:rsidR="00092C86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561FE" w:rsidRPr="00A561FE" w:rsidRDefault="00092C8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240000</w:t>
            </w:r>
          </w:p>
        </w:tc>
        <w:tc>
          <w:tcPr>
            <w:tcW w:w="0" w:type="auto"/>
            <w:vAlign w:val="center"/>
          </w:tcPr>
          <w:p w:rsidR="00092C86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31A94" w:rsidRPr="0061417C" w:rsidTr="00F27BB2">
        <w:trPr>
          <w:jc w:val="center"/>
        </w:trPr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731A94" w:rsidRPr="0061417C" w:rsidRDefault="00092C8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510000</w:t>
            </w:r>
          </w:p>
        </w:tc>
        <w:tc>
          <w:tcPr>
            <w:tcW w:w="0" w:type="auto"/>
            <w:vAlign w:val="center"/>
          </w:tcPr>
          <w:p w:rsidR="00731A94" w:rsidRPr="0061417C" w:rsidRDefault="00731A94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sz w:val="28"/>
          <w:szCs w:val="28"/>
        </w:rPr>
        <w:t>Воспользуемся формулой средней агрегатной:</w:t>
      </w:r>
    </w:p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2F81">
        <w:rPr>
          <w:rFonts w:ascii="Times New Roman" w:hAnsi="Times New Roman" w:cs="Times New Roman"/>
          <w:position w:val="-62"/>
          <w:sz w:val="28"/>
          <w:szCs w:val="28"/>
        </w:rPr>
        <w:object w:dxaOrig="3700" w:dyaOrig="1020">
          <v:shape id="_x0000_i1059" type="#_x0000_t75" style="width:194.25pt;height:57.75pt" o:ole="">
            <v:imagedata r:id="rId39" o:title=""/>
          </v:shape>
          <o:OLEObject Type="Embed" ProgID="Equation.DSMT4" ShapeID="_x0000_i1059" DrawAspect="Content" ObjectID="_1521537712" r:id="rId62"/>
        </w:object>
      </w:r>
      <w:r w:rsidRPr="0061417C">
        <w:rPr>
          <w:rFonts w:ascii="Times New Roman" w:hAnsi="Times New Roman" w:cs="Times New Roman"/>
          <w:sz w:val="28"/>
          <w:szCs w:val="28"/>
        </w:rPr>
        <w:t>%</w:t>
      </w:r>
    </w:p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1417C">
        <w:rPr>
          <w:rFonts w:ascii="Times New Roman" w:hAnsi="Times New Roman" w:cs="Times New Roman"/>
          <w:sz w:val="28"/>
          <w:szCs w:val="28"/>
        </w:rPr>
        <w:t xml:space="preserve">) </w:t>
      </w:r>
      <w:r w:rsidR="00092C86" w:rsidRPr="00731A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средн</w:t>
      </w:r>
      <w:r w:rsidR="00092C8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яя</w:t>
      </w:r>
      <w:r w:rsidR="00092C86" w:rsidRPr="00731A9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092C86"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заработн</w:t>
      </w:r>
      <w:r w:rsidR="00092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092C86"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</w:t>
      </w:r>
      <w:r w:rsidR="00092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92C86" w:rsidRPr="00A56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работников предприятий</w:t>
      </w:r>
      <w:r w:rsidR="00092C86" w:rsidRPr="0061417C">
        <w:rPr>
          <w:rFonts w:ascii="Times New Roman" w:hAnsi="Times New Roman" w:cs="Times New Roman"/>
          <w:sz w:val="28"/>
          <w:szCs w:val="28"/>
        </w:rPr>
        <w:t xml:space="preserve"> </w:t>
      </w:r>
      <w:r w:rsidRPr="0061417C">
        <w:rPr>
          <w:rFonts w:ascii="Times New Roman" w:hAnsi="Times New Roman" w:cs="Times New Roman"/>
          <w:sz w:val="28"/>
          <w:szCs w:val="28"/>
        </w:rPr>
        <w:t>для гр</w:t>
      </w:r>
      <w:r w:rsidR="00092C86">
        <w:rPr>
          <w:rFonts w:ascii="Times New Roman" w:hAnsi="Times New Roman" w:cs="Times New Roman"/>
          <w:sz w:val="28"/>
          <w:szCs w:val="28"/>
        </w:rPr>
        <w:t>.</w:t>
      </w:r>
      <w:r w:rsidRPr="0061417C">
        <w:rPr>
          <w:rFonts w:ascii="Times New Roman" w:hAnsi="Times New Roman" w:cs="Times New Roman"/>
          <w:sz w:val="28"/>
          <w:szCs w:val="28"/>
        </w:rPr>
        <w:t xml:space="preserve"> 3 и 4:</w:t>
      </w:r>
    </w:p>
    <w:p w:rsidR="00731A94" w:rsidRPr="0061417C" w:rsidRDefault="00731A94" w:rsidP="00731A94">
      <w:pPr>
        <w:pStyle w:val="a7"/>
        <w:spacing w:line="360" w:lineRule="auto"/>
        <w:jc w:val="right"/>
        <w:rPr>
          <w:sz w:val="28"/>
          <w:szCs w:val="28"/>
        </w:rPr>
      </w:pPr>
      <w:r w:rsidRPr="0061417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4"/>
        <w:gridCol w:w="4174"/>
        <w:gridCol w:w="3421"/>
      </w:tblGrid>
      <w:tr w:rsidR="00D10426" w:rsidRPr="0061417C" w:rsidTr="00F27BB2">
        <w:trPr>
          <w:jc w:val="center"/>
        </w:trPr>
        <w:tc>
          <w:tcPr>
            <w:tcW w:w="0" w:type="auto"/>
            <w:vAlign w:val="center"/>
          </w:tcPr>
          <w:p w:rsidR="00D10426" w:rsidRPr="0061417C" w:rsidRDefault="00D1042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426" w:rsidRPr="0061417C" w:rsidRDefault="00D1042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Предприятие</w:t>
            </w:r>
          </w:p>
        </w:tc>
        <w:tc>
          <w:tcPr>
            <w:tcW w:w="0" w:type="auto"/>
            <w:vAlign w:val="center"/>
          </w:tcPr>
          <w:p w:rsidR="00D10426" w:rsidRDefault="00D1042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Среднемесячная заработная плата, руб.</w:t>
            </w:r>
          </w:p>
          <w:p w:rsidR="00A561FE" w:rsidRPr="00A561FE" w:rsidRDefault="00D1042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40" w:dyaOrig="360">
                <v:shape id="_x0000_i1060" type="#_x0000_t75" style="width:14.25pt;height:21.75pt" o:ole="">
                  <v:imagedata r:id="rId48" o:title=""/>
                </v:shape>
                <o:OLEObject Type="Embed" ProgID="Equation.DSMT4" ShapeID="_x0000_i1060" DrawAspect="Content" ObjectID="_1521537713" r:id="rId63"/>
              </w:object>
            </w:r>
          </w:p>
        </w:tc>
        <w:tc>
          <w:tcPr>
            <w:tcW w:w="0" w:type="auto"/>
            <w:vAlign w:val="center"/>
          </w:tcPr>
          <w:p w:rsidR="00A561FE" w:rsidRPr="00A561FE" w:rsidRDefault="00D1042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Удельный вес работников, %</w:t>
            </w:r>
            <w:r w:rsidRPr="0061417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79" w:dyaOrig="360">
                <v:shape id="_x0000_i1061" type="#_x0000_t75" style="width:14.25pt;height:21.75pt" o:ole="">
                  <v:imagedata r:id="rId50" o:title=""/>
                </v:shape>
                <o:OLEObject Type="Embed" ProgID="Equation.DSMT4" ShapeID="_x0000_i1061" DrawAspect="Content" ObjectID="_1521537714" r:id="rId64"/>
              </w:object>
            </w:r>
          </w:p>
        </w:tc>
      </w:tr>
      <w:tr w:rsidR="00D10426" w:rsidRPr="0061417C" w:rsidTr="00F27BB2">
        <w:trPr>
          <w:jc w:val="center"/>
        </w:trPr>
        <w:tc>
          <w:tcPr>
            <w:tcW w:w="0" w:type="auto"/>
            <w:vAlign w:val="center"/>
          </w:tcPr>
          <w:p w:rsidR="00D10426" w:rsidRPr="0061417C" w:rsidRDefault="00D1042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561FE" w:rsidRPr="00A561FE" w:rsidRDefault="00D1042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0" w:type="auto"/>
          </w:tcPr>
          <w:p w:rsidR="00A561FE" w:rsidRPr="00A561FE" w:rsidRDefault="00D1042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D10426" w:rsidRPr="0061417C" w:rsidTr="00F27BB2">
        <w:trPr>
          <w:jc w:val="center"/>
        </w:trPr>
        <w:tc>
          <w:tcPr>
            <w:tcW w:w="0" w:type="auto"/>
            <w:vAlign w:val="center"/>
          </w:tcPr>
          <w:p w:rsidR="00D10426" w:rsidRPr="0061417C" w:rsidRDefault="00D1042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561FE" w:rsidRPr="00A561FE" w:rsidRDefault="00D1042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0" w:type="auto"/>
          </w:tcPr>
          <w:p w:rsidR="00A561FE" w:rsidRPr="00A561FE" w:rsidRDefault="00D10426" w:rsidP="00F27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1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D10426" w:rsidRPr="0061417C" w:rsidTr="00F27BB2">
        <w:trPr>
          <w:jc w:val="center"/>
        </w:trPr>
        <w:tc>
          <w:tcPr>
            <w:tcW w:w="0" w:type="auto"/>
            <w:vAlign w:val="center"/>
          </w:tcPr>
          <w:p w:rsidR="00D10426" w:rsidRPr="0061417C" w:rsidRDefault="00D1042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10426" w:rsidRPr="0061417C" w:rsidRDefault="00D1042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thinThickThinSmallGap" w:sz="12" w:space="0" w:color="auto"/>
            </w:tcBorders>
            <w:vAlign w:val="center"/>
          </w:tcPr>
          <w:p w:rsidR="00D10426" w:rsidRPr="0061417C" w:rsidRDefault="00D10426" w:rsidP="00F27B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7C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1A94" w:rsidRPr="0061417C" w:rsidRDefault="00731A94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sz w:val="28"/>
          <w:szCs w:val="28"/>
        </w:rPr>
        <w:t xml:space="preserve">В данном случае </w:t>
      </w:r>
      <w:r w:rsidR="00D10426" w:rsidRPr="0061417C">
        <w:rPr>
          <w:rFonts w:ascii="Times New Roman" w:hAnsi="Times New Roman" w:cs="Times New Roman"/>
          <w:position w:val="-12"/>
          <w:sz w:val="28"/>
          <w:szCs w:val="28"/>
        </w:rPr>
        <w:object w:dxaOrig="1300" w:dyaOrig="360">
          <v:shape id="_x0000_i1062" type="#_x0000_t75" style="width:64.5pt;height:21.75pt" o:ole="">
            <v:imagedata r:id="rId65" o:title=""/>
          </v:shape>
          <o:OLEObject Type="Embed" ProgID="Equation.DSMT4" ShapeID="_x0000_i1062" DrawAspect="Content" ObjectID="_1521537715" r:id="rId66"/>
        </w:object>
      </w:r>
    </w:p>
    <w:p w:rsidR="00731A94" w:rsidRPr="0061417C" w:rsidRDefault="00D10426" w:rsidP="00731A9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position w:val="-32"/>
          <w:sz w:val="28"/>
          <w:szCs w:val="28"/>
        </w:rPr>
        <w:object w:dxaOrig="3879" w:dyaOrig="720">
          <v:shape id="_x0000_i1063" type="#_x0000_t75" style="width:201.75pt;height:36pt" o:ole="">
            <v:imagedata r:id="rId67" o:title=""/>
          </v:shape>
          <o:OLEObject Type="Embed" ProgID="Equation.DSMT4" ShapeID="_x0000_i1063" DrawAspect="Content" ObjectID="_1521537716" r:id="rId68"/>
        </w:objec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731A94" w:rsidRDefault="00731A94" w:rsidP="009C621C">
      <w:pPr>
        <w:pStyle w:val="a5"/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731A94" w:rsidRPr="009C621C" w:rsidRDefault="00731A94" w:rsidP="009C621C">
      <w:pPr>
        <w:pStyle w:val="a5"/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F27BB2" w:rsidRDefault="00F27BB2" w:rsidP="00F27BB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7BB2" w:rsidRPr="00F27BB2" w:rsidRDefault="00796B8E" w:rsidP="00F27BB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3AA4">
        <w:rPr>
          <w:rFonts w:ascii="Times New Roman" w:hAnsi="Times New Roman" w:cs="Times New Roman"/>
          <w:b/>
          <w:color w:val="000000"/>
          <w:sz w:val="28"/>
          <w:szCs w:val="28"/>
        </w:rPr>
        <w:t>Задача 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7BB2" w:rsidRPr="00F27BB2">
        <w:rPr>
          <w:rFonts w:ascii="Times New Roman" w:hAnsi="Times New Roman" w:cs="Times New Roman"/>
          <w:color w:val="000000"/>
          <w:sz w:val="28"/>
          <w:szCs w:val="28"/>
        </w:rPr>
        <w:t>Для определения доли рабочих предприятия, работающих неполную рабочую неделю, была произведена 10%-я типическая выборка рабочих с отбором пропорционально численности типических групп. Внутри типических групп применялся метод случайного бесповторного отбора.</w:t>
      </w:r>
    </w:p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color w:val="000000"/>
          <w:sz w:val="28"/>
          <w:szCs w:val="28"/>
        </w:rPr>
        <w:t>Результаты выборки представлены ниже:</w:t>
      </w:r>
    </w:p>
    <w:tbl>
      <w:tblPr>
        <w:tblW w:w="900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0"/>
        <w:gridCol w:w="1500"/>
        <w:gridCol w:w="5160"/>
      </w:tblGrid>
      <w:tr w:rsidR="00F27BB2" w:rsidRPr="00F27BB2" w:rsidTr="00796B8E">
        <w:trPr>
          <w:trHeight w:val="2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Цех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рабочих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рабочих, работающих неполную рабочую неделю. %</w:t>
            </w:r>
          </w:p>
        </w:tc>
      </w:tr>
      <w:tr w:rsidR="00F27BB2" w:rsidRPr="00F27BB2" w:rsidTr="00796B8E">
        <w:trPr>
          <w:trHeight w:val="2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Основной Вспомогательный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6B8E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color w:val="000000"/>
          <w:sz w:val="28"/>
          <w:szCs w:val="28"/>
        </w:rPr>
        <w:t>С вероятностью 0,683 определите пределы, в которых находится доля рабочих предприятия, работающих неполную рабочую неделю.</w:t>
      </w:r>
    </w:p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Решение:</w:t>
      </w:r>
    </w:p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color w:val="000000"/>
          <w:sz w:val="28"/>
          <w:szCs w:val="28"/>
        </w:rPr>
        <w:t>Доля рабочих предприятия, работающих неполную рабочую неделю, находится в пределах</w:t>
      </w:r>
    </w:p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color w:val="000000"/>
          <w:sz w:val="28"/>
          <w:szCs w:val="28"/>
        </w:rPr>
        <w:object w:dxaOrig="2020" w:dyaOrig="360">
          <v:shape id="_x0000_i1064" type="#_x0000_t75" style="width:136.5pt;height:21.75pt" o:ole="">
            <v:imagedata r:id="rId69" o:title=""/>
          </v:shape>
          <o:OLEObject Type="Embed" ProgID="Equation.3" ShapeID="_x0000_i1064" DrawAspect="Content" ObjectID="_1521537717" r:id="rId70"/>
        </w:objec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27BB2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 = 0,683, следовательно </w:t>
      </w:r>
      <w:r w:rsidRPr="00F27BB2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proofErr w:type="gramStart"/>
      <w:r w:rsidRPr="00F27BB2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. Выборочную долю определим по формуле: 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object w:dxaOrig="1100" w:dyaOrig="680">
          <v:shape id="_x0000_i1065" type="#_x0000_t75" style="width:57.75pt;height:36pt" o:ole="">
            <v:imagedata r:id="rId71" o:title=""/>
          </v:shape>
          <o:OLEObject Type="Embed" ProgID="Equation.3" ShapeID="_x0000_i1065" DrawAspect="Content" ObjectID="_1521537718" r:id="rId72"/>
        </w:object>
      </w:r>
    </w:p>
    <w:tbl>
      <w:tblPr>
        <w:tblW w:w="900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0"/>
        <w:gridCol w:w="1500"/>
        <w:gridCol w:w="5160"/>
      </w:tblGrid>
      <w:tr w:rsidR="00F27BB2" w:rsidRPr="00F27BB2" w:rsidTr="00796B8E">
        <w:trPr>
          <w:trHeight w:val="2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Цех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рабочих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рабочих, работающих неполную рабочую неделю. %</w:t>
            </w:r>
          </w:p>
        </w:tc>
      </w:tr>
      <w:tr w:rsidR="00F27BB2" w:rsidRPr="00F27BB2" w:rsidTr="00796B8E">
        <w:trPr>
          <w:trHeight w:val="2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object w:dxaOrig="240" w:dyaOrig="220">
                <v:shape id="_x0000_i1066" type="#_x0000_t75" style="width:14.25pt;height:14.25pt" o:ole="">
                  <v:imagedata r:id="rId73" o:title=""/>
                </v:shape>
                <o:OLEObject Type="Embed" ProgID="Equation.3" ShapeID="_x0000_i1066" DrawAspect="Content" ObjectID="_1521537719" r:id="rId74"/>
              </w:object>
            </w:r>
          </w:p>
        </w:tc>
      </w:tr>
      <w:tr w:rsidR="00F27BB2" w:rsidRPr="00F27BB2" w:rsidTr="00796B8E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Основной Вспомогательный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B8E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</w:t>
            </w:r>
          </w:p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6B8E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27BB2" w:rsidRPr="00F27BB2" w:rsidTr="00796B8E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∑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27BB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27BB2" w:rsidRPr="00F27BB2" w:rsidRDefault="00F27BB2" w:rsidP="0072703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color w:val="000000"/>
          <w:sz w:val="28"/>
          <w:szCs w:val="28"/>
        </w:rPr>
        <w:object w:dxaOrig="3940" w:dyaOrig="620">
          <v:shape id="_x0000_i1067" type="#_x0000_t75" style="width:194.25pt;height:28.5pt" o:ole="">
            <v:imagedata r:id="rId75" o:title=""/>
          </v:shape>
          <o:OLEObject Type="Embed" ProgID="Equation.3" ShapeID="_x0000_i1067" DrawAspect="Content" ObjectID="_1521537720" r:id="rId76"/>
        </w:objec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Выборочную дисперсию альтернативного признака вычислим по </w:t>
      </w:r>
      <w:proofErr w:type="gramStart"/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формуле 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object w:dxaOrig="5940" w:dyaOrig="680">
          <v:shape id="_x0000_i1068" type="#_x0000_t75" style="width:295.5pt;height:36pt" o:ole="">
            <v:imagedata r:id="rId77" o:title=""/>
          </v:shape>
          <o:OLEObject Type="Embed" ProgID="Equation.3" ShapeID="_x0000_i1068" DrawAspect="Content" ObjectID="_1521537721" r:id="rId78"/>
        </w:objec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796B8E" w:rsidRDefault="009743F3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object w:dxaOrig="1440" w:dyaOrig="1440">
          <v:shape id="_x0000_s1026" type="#_x0000_t75" style="position:absolute;left:0;text-align:left;margin-left:146.3pt;margin-top:26pt;width:129.65pt;height:35pt;z-index:251660288">
            <v:imagedata r:id="rId79" o:title=""/>
          </v:shape>
          <o:OLEObject Type="Embed" ProgID="Equation.3" ShapeID="_x0000_s1026" DrawAspect="Content" ObjectID="_1521537786" r:id="rId80"/>
        </w:object>
      </w:r>
      <w:r w:rsidR="00F27BB2" w:rsidRPr="00F27BB2">
        <w:rPr>
          <w:rFonts w:ascii="Times New Roman" w:hAnsi="Times New Roman" w:cs="Times New Roman"/>
          <w:color w:val="000000"/>
          <w:sz w:val="28"/>
          <w:szCs w:val="28"/>
        </w:rPr>
        <w:t>Ошибку выборки для доли определим по формуле:</w:t>
      </w:r>
    </w:p>
    <w:p w:rsidR="00796B8E" w:rsidRDefault="00796B8E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96B8E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object w:dxaOrig="1380" w:dyaOrig="440">
          <v:shape id="_x0000_i1070" type="#_x0000_t75" style="width:1in;height:21.75pt" o:ole="">
            <v:imagedata r:id="rId81" o:title=""/>
          </v:shape>
          <o:OLEObject Type="Embed" ProgID="Equation.3" ShapeID="_x0000_i1070" DrawAspect="Content" ObjectID="_1521537722" r:id="rId82"/>
        </w:objec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796B8E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F27BB2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 ∙10% = 200 ∙10% =2000; </w:t>
      </w:r>
    </w:p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color w:val="000000"/>
          <w:sz w:val="28"/>
          <w:szCs w:val="28"/>
        </w:rPr>
        <w:object w:dxaOrig="2260" w:dyaOrig="620">
          <v:shape id="_x0000_i1071" type="#_x0000_t75" style="width:115.5pt;height:28.5pt" o:ole="">
            <v:imagedata r:id="rId83" o:title=""/>
          </v:shape>
          <o:OLEObject Type="Embed" ProgID="Equation.3" ShapeID="_x0000_i1071" DrawAspect="Content" ObjectID="_1521537723" r:id="rId84"/>
        </w:objec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object w:dxaOrig="3560" w:dyaOrig="700">
          <v:shape id="_x0000_i1072" type="#_x0000_t75" style="width:180pt;height:36pt" o:ole="">
            <v:imagedata r:id="rId85" o:title=""/>
          </v:shape>
          <o:OLEObject Type="Embed" ProgID="Equation.3" ShapeID="_x0000_i1072" DrawAspect="Content" ObjectID="_1521537724" r:id="rId86"/>
        </w:objec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27BB2" w:rsidRPr="00F27BB2" w:rsidRDefault="00F27BB2" w:rsidP="00F27BB2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с вероятностью 0,683 можно утверждать, что доля рабочих предприятия, работающих неполную рабочую неделю, находится в пределах </w:t>
      </w:r>
      <w:r w:rsidRPr="00F27BB2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 = 3,8% 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object w:dxaOrig="220" w:dyaOrig="240">
          <v:shape id="_x0000_i1073" type="#_x0000_t75" style="width:14.25pt;height:14.25pt" o:ole="">
            <v:imagedata r:id="rId87" o:title=""/>
          </v:shape>
          <o:OLEObject Type="Embed" ProgID="Equation.3" ShapeID="_x0000_i1073" DrawAspect="Content" ObjectID="_1521537725" r:id="rId88"/>
        </w:objec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>1,3</w:t>
      </w:r>
      <w:proofErr w:type="gramStart"/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%,   </w:t>
      </w:r>
      <w:proofErr w:type="gramEnd"/>
      <w:r w:rsidRPr="00F27BB2">
        <w:rPr>
          <w:rFonts w:ascii="Times New Roman" w:hAnsi="Times New Roman" w:cs="Times New Roman"/>
          <w:color w:val="000000"/>
          <w:sz w:val="28"/>
          <w:szCs w:val="28"/>
        </w:rPr>
        <w:t xml:space="preserve">     или 2,5% </w: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object w:dxaOrig="620" w:dyaOrig="300">
          <v:shape id="_x0000_i1074" type="#_x0000_t75" style="width:28.5pt;height:14.25pt" o:ole="">
            <v:imagedata r:id="rId89" o:title=""/>
          </v:shape>
          <o:OLEObject Type="Embed" ProgID="Equation.3" ShapeID="_x0000_i1074" DrawAspect="Content" ObjectID="_1521537726" r:id="rId90"/>
        </w:object>
      </w:r>
      <w:r w:rsidRPr="00F27BB2">
        <w:rPr>
          <w:rFonts w:ascii="Times New Roman" w:hAnsi="Times New Roman" w:cs="Times New Roman"/>
          <w:color w:val="000000"/>
          <w:sz w:val="28"/>
          <w:szCs w:val="28"/>
        </w:rPr>
        <w:t>5,1%.</w:t>
      </w:r>
    </w:p>
    <w:p w:rsidR="00314395" w:rsidRDefault="009C621C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9E3AA4">
        <w:rPr>
          <w:rFonts w:ascii="Times New Roman" w:hAnsi="Times New Roman" w:cs="Times New Roman"/>
          <w:b/>
          <w:sz w:val="28"/>
          <w:szCs w:val="28"/>
        </w:rPr>
        <w:t>Задача 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395">
        <w:rPr>
          <w:rFonts w:ascii="Times New Roman" w:hAnsi="Times New Roman" w:cs="Times New Roman"/>
          <w:sz w:val="28"/>
          <w:szCs w:val="28"/>
        </w:rPr>
        <w:t>Имеются следующие данные о динамике внешней торговли России (в фактических ценах), % по отношению к предыдущему году: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1595"/>
        <w:gridCol w:w="1595"/>
        <w:gridCol w:w="1595"/>
        <w:gridCol w:w="1595"/>
        <w:gridCol w:w="1595"/>
      </w:tblGrid>
      <w:tr w:rsidR="00314395" w:rsidRPr="00314395" w:rsidTr="00943FE4"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Показатель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1990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1991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1992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1993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1994</w:t>
            </w:r>
          </w:p>
        </w:tc>
      </w:tr>
      <w:tr w:rsidR="00314395" w:rsidRPr="00314395" w:rsidTr="00943FE4"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Экспорт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88,5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71,6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78,5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101,4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108,4</w:t>
            </w:r>
          </w:p>
        </w:tc>
      </w:tr>
      <w:tr w:rsidR="00314395" w:rsidRPr="00314395" w:rsidTr="00943FE4"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Импорт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98,1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54,4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78,7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105,4</w:t>
            </w:r>
          </w:p>
        </w:tc>
      </w:tr>
    </w:tbl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 xml:space="preserve">Известно, что в </w:t>
      </w:r>
      <w:smartTag w:uri="urn:schemas-microsoft-com:office:smarttags" w:element="metricconverter">
        <w:smartTagPr>
          <w:attr w:name="ProductID" w:val="1990 г"/>
        </w:smartTagPr>
        <w:r w:rsidRPr="00314395">
          <w:rPr>
            <w:rFonts w:ascii="Times New Roman" w:hAnsi="Times New Roman" w:cs="Times New Roman"/>
            <w:sz w:val="28"/>
            <w:szCs w:val="28"/>
          </w:rPr>
          <w:t>1990 г</w:t>
        </w:r>
      </w:smartTag>
      <w:r w:rsidRPr="00314395">
        <w:rPr>
          <w:rFonts w:ascii="Times New Roman" w:hAnsi="Times New Roman" w:cs="Times New Roman"/>
          <w:sz w:val="28"/>
          <w:szCs w:val="28"/>
        </w:rPr>
        <w:t>. объем экспорта составил 71 млрд. долл., в 1994 – 48 млрд. долл.; импорт соответственно 82 и 28 млрд. долл.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Исчислите по экспорту и импорту:</w:t>
      </w:r>
    </w:p>
    <w:p w:rsidR="00314395" w:rsidRPr="00314395" w:rsidRDefault="00314395" w:rsidP="0031439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фактические уровни за исследуемые годы;</w:t>
      </w:r>
    </w:p>
    <w:p w:rsidR="00314395" w:rsidRPr="00314395" w:rsidRDefault="00314395" w:rsidP="0031439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базисные темпы;</w:t>
      </w:r>
    </w:p>
    <w:p w:rsidR="00314395" w:rsidRPr="00314395" w:rsidRDefault="00314395" w:rsidP="0031439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среднегодовые темпы;</w:t>
      </w:r>
    </w:p>
    <w:p w:rsidR="00314395" w:rsidRPr="00314395" w:rsidRDefault="00314395" w:rsidP="0031439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коэффициент опережения экспорта над импортом.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</w:rPr>
      </w:pPr>
      <w:r w:rsidRPr="00314395">
        <w:rPr>
          <w:rFonts w:ascii="Times New Roman" w:hAnsi="Times New Roman" w:cs="Times New Roman"/>
          <w:sz w:val="28"/>
          <w:szCs w:val="28"/>
        </w:rPr>
        <w:t>Сделайте выводы</w:t>
      </w:r>
      <w:r w:rsidRPr="00314395">
        <w:rPr>
          <w:rFonts w:ascii="Times New Roman" w:hAnsi="Times New Roman" w:cs="Times New Roman"/>
        </w:rPr>
        <w:t>.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</w:rPr>
        <w:t xml:space="preserve">                                                </w:t>
      </w:r>
      <w:r w:rsidRPr="00314395">
        <w:rPr>
          <w:rFonts w:ascii="Times New Roman" w:hAnsi="Times New Roman" w:cs="Times New Roman"/>
          <w:sz w:val="28"/>
          <w:szCs w:val="28"/>
        </w:rPr>
        <w:t>Экспорт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1). Фактические уровни за исследуемые годы (млрд. руб.)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 xml:space="preserve">по плану 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1990г.      88,5% - 71 млрд.руб.            </w:t>
      </w:r>
      <w:r w:rsidRPr="00314395">
        <w:rPr>
          <w:rFonts w:ascii="Times New Roman" w:hAnsi="Times New Roman" w:cs="Times New Roman"/>
          <w:i/>
          <w:position w:val="-28"/>
          <w:sz w:val="28"/>
          <w:szCs w:val="28"/>
        </w:rPr>
        <w:object w:dxaOrig="1700" w:dyaOrig="660">
          <v:shape id="_x0000_i1075" type="#_x0000_t75" style="width:86.25pt;height:36pt" o:ole="">
            <v:imagedata r:id="rId91" o:title=""/>
          </v:shape>
          <o:OLEObject Type="Embed" ProgID="Equation.3" ShapeID="_x0000_i1075" DrawAspect="Content" ObjectID="_1521537727" r:id="rId92"/>
        </w:objec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 100% - Х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1991       100% - 80,2                        </w:t>
      </w:r>
      <w:r w:rsidRPr="00314395">
        <w:rPr>
          <w:rFonts w:ascii="Times New Roman" w:hAnsi="Times New Roman" w:cs="Times New Roman"/>
          <w:i/>
          <w:position w:val="-10"/>
          <w:sz w:val="28"/>
          <w:szCs w:val="28"/>
        </w:rPr>
        <w:object w:dxaOrig="920" w:dyaOrig="320">
          <v:shape id="_x0000_i1076" type="#_x0000_t75" style="width:43.5pt;height:14.25pt" o:ole="">
            <v:imagedata r:id="rId93" o:title=""/>
          </v:shape>
          <o:OLEObject Type="Embed" ProgID="Equation.3" ShapeID="_x0000_i1076" DrawAspect="Content" ObjectID="_1521537728" r:id="rId94"/>
        </w:object>
      </w: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 71,6%-Х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>1992         100%-57,4                    Х=45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78,5%-Х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>1993        100%-45                    Х=45,6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 101,4%-Х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>1994        100%-45,6                    Х=48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105,4-Х 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1461"/>
        <w:gridCol w:w="1488"/>
        <w:gridCol w:w="1488"/>
        <w:gridCol w:w="1488"/>
        <w:gridCol w:w="1468"/>
      </w:tblGrid>
      <w:tr w:rsidR="00314395" w:rsidRPr="00314395" w:rsidTr="00943FE4"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Показатель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1990</w:t>
            </w:r>
            <w:r w:rsidRPr="00314395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480" w:dyaOrig="360">
                <v:shape id="_x0000_i1077" type="#_x0000_t75" style="width:21.75pt;height:21.75pt" o:ole="">
                  <v:imagedata r:id="rId95" o:title=""/>
                </v:shape>
                <o:OLEObject Type="Embed" ProgID="Equation.3" ShapeID="_x0000_i1077" DrawAspect="Content" ObjectID="_1521537729" r:id="rId96"/>
              </w:objec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1991</w:t>
            </w:r>
            <w:r w:rsidRPr="00314395">
              <w:rPr>
                <w:rFonts w:ascii="Times New Roman" w:hAnsi="Times New Roman" w:cs="Times New Roman"/>
                <w:i/>
                <w:position w:val="-10"/>
              </w:rPr>
              <w:object w:dxaOrig="460" w:dyaOrig="340">
                <v:shape id="_x0000_i1078" type="#_x0000_t75" style="width:21.75pt;height:14.25pt" o:ole="">
                  <v:imagedata r:id="rId97" o:title=""/>
                </v:shape>
                <o:OLEObject Type="Embed" ProgID="Equation.3" ShapeID="_x0000_i1078" DrawAspect="Content" ObjectID="_1521537730" r:id="rId98"/>
              </w:objec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1992</w:t>
            </w:r>
            <w:r w:rsidRPr="00314395">
              <w:rPr>
                <w:rFonts w:ascii="Times New Roman" w:hAnsi="Times New Roman" w:cs="Times New Roman"/>
                <w:i/>
                <w:position w:val="-10"/>
              </w:rPr>
              <w:object w:dxaOrig="460" w:dyaOrig="340">
                <v:shape id="_x0000_i1079" type="#_x0000_t75" style="width:21.75pt;height:14.25pt" o:ole="">
                  <v:imagedata r:id="rId99" o:title=""/>
                </v:shape>
                <o:OLEObject Type="Embed" ProgID="Equation.3" ShapeID="_x0000_i1079" DrawAspect="Content" ObjectID="_1521537731" r:id="rId100"/>
              </w:objec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1993</w:t>
            </w:r>
            <w:r w:rsidRPr="00314395">
              <w:rPr>
                <w:rFonts w:ascii="Times New Roman" w:hAnsi="Times New Roman" w:cs="Times New Roman"/>
                <w:i/>
                <w:position w:val="-10"/>
              </w:rPr>
              <w:object w:dxaOrig="460" w:dyaOrig="340">
                <v:shape id="_x0000_i1080" type="#_x0000_t75" style="width:21.75pt;height:14.25pt" o:ole="">
                  <v:imagedata r:id="rId99" o:title=""/>
                </v:shape>
                <o:OLEObject Type="Embed" ProgID="Equation.3" ShapeID="_x0000_i1080" DrawAspect="Content" ObjectID="_1521537732" r:id="rId101"/>
              </w:objec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1994</w:t>
            </w:r>
            <w:r w:rsidRPr="00314395">
              <w:rPr>
                <w:rFonts w:ascii="Times New Roman" w:hAnsi="Times New Roman" w:cs="Times New Roman"/>
                <w:i/>
                <w:position w:val="-10"/>
              </w:rPr>
              <w:object w:dxaOrig="460" w:dyaOrig="340">
                <v:shape id="_x0000_i1081" type="#_x0000_t75" style="width:21.75pt;height:14.25pt" o:ole="">
                  <v:imagedata r:id="rId99" o:title=""/>
                </v:shape>
                <o:OLEObject Type="Embed" ProgID="Equation.3" ShapeID="_x0000_i1081" DrawAspect="Content" ObjectID="_1521537733" r:id="rId102"/>
              </w:object>
            </w:r>
          </w:p>
        </w:tc>
      </w:tr>
      <w:tr w:rsidR="00314395" w:rsidRPr="00314395" w:rsidTr="00943FE4"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Экспорт(млрд.долл.)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 xml:space="preserve">     71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57,4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314395" w:rsidRPr="00314395" w:rsidTr="00943FE4">
        <w:trPr>
          <w:trHeight w:val="450"/>
        </w:trPr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 xml:space="preserve">Темп роста базисный % </w:t>
            </w:r>
          </w:p>
          <w:p w:rsidR="00314395" w:rsidRPr="00314395" w:rsidRDefault="00314395" w:rsidP="00943FE4">
            <w:pPr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  <w:position w:val="-30"/>
              </w:rPr>
              <w:object w:dxaOrig="1640" w:dyaOrig="700">
                <v:shape id="_x0000_i1082" type="#_x0000_t75" style="width:79.5pt;height:36pt" o:ole="">
                  <v:imagedata r:id="rId103" o:title=""/>
                </v:shape>
                <o:OLEObject Type="Embed" ProgID="Equation.3" ShapeID="_x0000_i1082" DrawAspect="Content" ObjectID="_1521537734" r:id="rId104"/>
              </w:objec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80,85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 xml:space="preserve">   63,36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64,22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67,6</w:t>
            </w:r>
          </w:p>
        </w:tc>
      </w:tr>
      <w:tr w:rsidR="00314395" w:rsidRPr="00314395" w:rsidTr="00943FE4">
        <w:trPr>
          <w:trHeight w:val="360"/>
        </w:trPr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 xml:space="preserve">Темп прироста баз в % </w:t>
            </w:r>
            <w:r w:rsidRPr="00314395">
              <w:rPr>
                <w:rFonts w:ascii="Times New Roman" w:hAnsi="Times New Roman" w:cs="Times New Roman"/>
                <w:i/>
                <w:position w:val="-12"/>
              </w:rPr>
              <w:object w:dxaOrig="1840" w:dyaOrig="360">
                <v:shape id="_x0000_i1083" type="#_x0000_t75" style="width:93.75pt;height:21.75pt" o:ole="">
                  <v:imagedata r:id="rId105" o:title=""/>
                </v:shape>
                <o:OLEObject Type="Embed" ProgID="Equation.3" ShapeID="_x0000_i1083" DrawAspect="Content" ObjectID="_1521537735" r:id="rId106"/>
              </w:objec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-19,5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-36,64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-35,78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-32,4</w:t>
            </w:r>
          </w:p>
        </w:tc>
      </w:tr>
      <w:tr w:rsidR="00314395" w:rsidRPr="00314395" w:rsidTr="00943FE4">
        <w:trPr>
          <w:trHeight w:val="285"/>
        </w:trPr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Коэффициент роста цепной</w:t>
            </w:r>
          </w:p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  <w:position w:val="-30"/>
              </w:rPr>
              <w:object w:dxaOrig="1020" w:dyaOrig="700">
                <v:shape id="_x0000_i1084" type="#_x0000_t75" style="width:50.25pt;height:36pt" o:ole="">
                  <v:imagedata r:id="rId107" o:title=""/>
                </v:shape>
                <o:OLEObject Type="Embed" ProgID="Equation.3" ShapeID="_x0000_i1084" DrawAspect="Content" ObjectID="_1521537736" r:id="rId108"/>
              </w:objec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0,81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0,78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1,01</w:t>
            </w:r>
          </w:p>
        </w:tc>
        <w:tc>
          <w:tcPr>
            <w:tcW w:w="1596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</w:tbl>
    <w:p w:rsidR="00314395" w:rsidRPr="00314395" w:rsidRDefault="00314395" w:rsidP="00314395">
      <w:pPr>
        <w:jc w:val="both"/>
        <w:rPr>
          <w:rFonts w:ascii="Times New Roman" w:hAnsi="Times New Roman" w:cs="Times New Roman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2). Среднегодовой темп роста найдем по формуле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 xml:space="preserve"> </w:t>
      </w:r>
      <w:r w:rsidRPr="00314395">
        <w:rPr>
          <w:rFonts w:ascii="Times New Roman" w:hAnsi="Times New Roman" w:cs="Times New Roman"/>
          <w:position w:val="-82"/>
          <w:sz w:val="28"/>
          <w:szCs w:val="28"/>
        </w:rPr>
        <w:object w:dxaOrig="6800" w:dyaOrig="1860">
          <v:shape id="_x0000_i1085" type="#_x0000_t75" style="width:338.25pt;height:93.75pt" o:ole="">
            <v:imagedata r:id="rId109" o:title=""/>
          </v:shape>
          <o:OLEObject Type="Embed" ProgID="Equation.3" ShapeID="_x0000_i1085" DrawAspect="Content" ObjectID="_1521537737" r:id="rId110"/>
        </w:objec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Вывод: за 4 исследуемых года экспорт снижается в среднем за год на 10%.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 xml:space="preserve">                                           Импорт (млрд.долл.) 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>1990г.      98,1% - 82 млрд.руб.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 100% - Х                                          Х=83,59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1991       83,59-100%                       Х=45,47            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 Х-54,4%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>1992         100%-45,47                    Х=35,78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78,5%-Х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>1993        100%-35,78                   Х=26,12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 73%-Х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>1994        100%-26,12                   Х=28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14395">
        <w:rPr>
          <w:rFonts w:ascii="Times New Roman" w:hAnsi="Times New Roman" w:cs="Times New Roman"/>
          <w:i/>
          <w:sz w:val="28"/>
          <w:szCs w:val="28"/>
        </w:rPr>
        <w:t xml:space="preserve">               105,4-Х 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Это фактические уровни импорта в млрд. долл.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9"/>
        <w:gridCol w:w="1482"/>
        <w:gridCol w:w="1500"/>
        <w:gridCol w:w="1500"/>
        <w:gridCol w:w="1500"/>
        <w:gridCol w:w="1500"/>
      </w:tblGrid>
      <w:tr w:rsidR="00314395" w:rsidRPr="00314395" w:rsidTr="0065633A">
        <w:tc>
          <w:tcPr>
            <w:tcW w:w="2084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Показатель</w:t>
            </w:r>
          </w:p>
        </w:tc>
        <w:tc>
          <w:tcPr>
            <w:tcW w:w="1483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1990</w:t>
            </w:r>
            <w:r w:rsidRPr="00314395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480" w:dyaOrig="360">
                <v:shape id="_x0000_i1086" type="#_x0000_t75" style="width:21.75pt;height:21.75pt" o:ole="">
                  <v:imagedata r:id="rId95" o:title=""/>
                </v:shape>
                <o:OLEObject Type="Embed" ProgID="Equation.3" ShapeID="_x0000_i1086" DrawAspect="Content" ObjectID="_1521537738" r:id="rId111"/>
              </w:objec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1991</w:t>
            </w:r>
            <w:r w:rsidRPr="00314395">
              <w:rPr>
                <w:rFonts w:ascii="Times New Roman" w:hAnsi="Times New Roman" w:cs="Times New Roman"/>
                <w:i/>
                <w:position w:val="-10"/>
              </w:rPr>
              <w:object w:dxaOrig="460" w:dyaOrig="340">
                <v:shape id="_x0000_i1087" type="#_x0000_t75" style="width:21.75pt;height:14.25pt" o:ole="">
                  <v:imagedata r:id="rId97" o:title=""/>
                </v:shape>
                <o:OLEObject Type="Embed" ProgID="Equation.3" ShapeID="_x0000_i1087" DrawAspect="Content" ObjectID="_1521537739" r:id="rId112"/>
              </w:objec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1992</w:t>
            </w:r>
            <w:r w:rsidRPr="00314395">
              <w:rPr>
                <w:rFonts w:ascii="Times New Roman" w:hAnsi="Times New Roman" w:cs="Times New Roman"/>
                <w:i/>
                <w:position w:val="-10"/>
              </w:rPr>
              <w:object w:dxaOrig="460" w:dyaOrig="340">
                <v:shape id="_x0000_i1088" type="#_x0000_t75" style="width:21.75pt;height:14.25pt" o:ole="">
                  <v:imagedata r:id="rId99" o:title=""/>
                </v:shape>
                <o:OLEObject Type="Embed" ProgID="Equation.3" ShapeID="_x0000_i1088" DrawAspect="Content" ObjectID="_1521537740" r:id="rId113"/>
              </w:objec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1993</w:t>
            </w:r>
            <w:r w:rsidRPr="00314395">
              <w:rPr>
                <w:rFonts w:ascii="Times New Roman" w:hAnsi="Times New Roman" w:cs="Times New Roman"/>
                <w:i/>
                <w:position w:val="-10"/>
              </w:rPr>
              <w:object w:dxaOrig="460" w:dyaOrig="340">
                <v:shape id="_x0000_i1089" type="#_x0000_t75" style="width:21.75pt;height:14.25pt" o:ole="">
                  <v:imagedata r:id="rId99" o:title=""/>
                </v:shape>
                <o:OLEObject Type="Embed" ProgID="Equation.3" ShapeID="_x0000_i1089" DrawAspect="Content" ObjectID="_1521537741" r:id="rId114"/>
              </w:objec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1994</w:t>
            </w:r>
            <w:r w:rsidRPr="00314395">
              <w:rPr>
                <w:rFonts w:ascii="Times New Roman" w:hAnsi="Times New Roman" w:cs="Times New Roman"/>
                <w:i/>
                <w:position w:val="-10"/>
              </w:rPr>
              <w:object w:dxaOrig="460" w:dyaOrig="340">
                <v:shape id="_x0000_i1090" type="#_x0000_t75" style="width:21.75pt;height:14.25pt" o:ole="">
                  <v:imagedata r:id="rId99" o:title=""/>
                </v:shape>
                <o:OLEObject Type="Embed" ProgID="Equation.3" ShapeID="_x0000_i1090" DrawAspect="Content" ObjectID="_1521537742" r:id="rId115"/>
              </w:object>
            </w:r>
          </w:p>
        </w:tc>
      </w:tr>
      <w:tr w:rsidR="00314395" w:rsidRPr="00314395" w:rsidTr="0065633A">
        <w:tc>
          <w:tcPr>
            <w:tcW w:w="2084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импорт(млрд.долл.)</w:t>
            </w:r>
          </w:p>
        </w:tc>
        <w:tc>
          <w:tcPr>
            <w:tcW w:w="1483" w:type="dxa"/>
            <w:vAlign w:val="center"/>
          </w:tcPr>
          <w:p w:rsidR="00314395" w:rsidRPr="00314395" w:rsidRDefault="00314395" w:rsidP="0094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 xml:space="preserve">     82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45,47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35,78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26,12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314395" w:rsidRPr="00314395" w:rsidTr="0065633A">
        <w:trPr>
          <w:trHeight w:val="450"/>
        </w:trPr>
        <w:tc>
          <w:tcPr>
            <w:tcW w:w="2084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 xml:space="preserve">Темп роста базисный % </w:t>
            </w:r>
          </w:p>
          <w:p w:rsidR="00314395" w:rsidRPr="00314395" w:rsidRDefault="00314395" w:rsidP="00943FE4">
            <w:pPr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  <w:position w:val="-30"/>
              </w:rPr>
              <w:object w:dxaOrig="1640" w:dyaOrig="700">
                <v:shape id="_x0000_i1091" type="#_x0000_t75" style="width:79.5pt;height:36pt" o:ole="">
                  <v:imagedata r:id="rId103" o:title=""/>
                </v:shape>
                <o:OLEObject Type="Embed" ProgID="Equation.3" ShapeID="_x0000_i1091" DrawAspect="Content" ObjectID="_1521537743" r:id="rId116"/>
              </w:object>
            </w:r>
          </w:p>
        </w:tc>
        <w:tc>
          <w:tcPr>
            <w:tcW w:w="1483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55,45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 xml:space="preserve">   43,63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31,81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34,15</w:t>
            </w:r>
          </w:p>
        </w:tc>
      </w:tr>
      <w:tr w:rsidR="00314395" w:rsidRPr="00314395" w:rsidTr="0065633A">
        <w:trPr>
          <w:trHeight w:val="360"/>
        </w:trPr>
        <w:tc>
          <w:tcPr>
            <w:tcW w:w="2084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 xml:space="preserve">Темп прироста баз в % </w:t>
            </w:r>
            <w:r w:rsidRPr="00314395">
              <w:rPr>
                <w:rFonts w:ascii="Times New Roman" w:hAnsi="Times New Roman" w:cs="Times New Roman"/>
                <w:i/>
                <w:position w:val="-12"/>
              </w:rPr>
              <w:object w:dxaOrig="1840" w:dyaOrig="360">
                <v:shape id="_x0000_i1092" type="#_x0000_t75" style="width:93.75pt;height:21.75pt" o:ole="">
                  <v:imagedata r:id="rId105" o:title=""/>
                </v:shape>
                <o:OLEObject Type="Embed" ProgID="Equation.3" ShapeID="_x0000_i1092" DrawAspect="Content" ObjectID="_1521537744" r:id="rId117"/>
              </w:object>
            </w:r>
          </w:p>
        </w:tc>
        <w:tc>
          <w:tcPr>
            <w:tcW w:w="1483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-44,53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-56,6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-68,15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-65,85</w:t>
            </w:r>
          </w:p>
        </w:tc>
      </w:tr>
      <w:tr w:rsidR="00314395" w:rsidRPr="00314395" w:rsidTr="0065633A">
        <w:trPr>
          <w:trHeight w:val="285"/>
        </w:trPr>
        <w:tc>
          <w:tcPr>
            <w:tcW w:w="2084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</w:rPr>
              <w:t>Коэффициент роста, цепной</w:t>
            </w:r>
          </w:p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4395">
              <w:rPr>
                <w:rFonts w:ascii="Times New Roman" w:hAnsi="Times New Roman" w:cs="Times New Roman"/>
                <w:i/>
                <w:position w:val="-30"/>
              </w:rPr>
              <w:object w:dxaOrig="1020" w:dyaOrig="700">
                <v:shape id="_x0000_i1093" type="#_x0000_t75" style="width:50.25pt;height:36pt" o:ole="">
                  <v:imagedata r:id="rId107" o:title=""/>
                </v:shape>
                <o:OLEObject Type="Embed" ProgID="Equation.3" ShapeID="_x0000_i1093" DrawAspect="Content" ObjectID="_1521537745" r:id="rId118"/>
              </w:object>
            </w:r>
          </w:p>
        </w:tc>
        <w:tc>
          <w:tcPr>
            <w:tcW w:w="1483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0,79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0,73</w:t>
            </w:r>
          </w:p>
        </w:tc>
        <w:tc>
          <w:tcPr>
            <w:tcW w:w="1501" w:type="dxa"/>
            <w:vAlign w:val="center"/>
          </w:tcPr>
          <w:p w:rsidR="00314395" w:rsidRPr="00314395" w:rsidRDefault="00314395" w:rsidP="00943F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395"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</w:tr>
    </w:tbl>
    <w:p w:rsidR="00314395" w:rsidRPr="00314395" w:rsidRDefault="00314395" w:rsidP="00314395">
      <w:pPr>
        <w:jc w:val="both"/>
        <w:rPr>
          <w:rFonts w:ascii="Times New Roman" w:hAnsi="Times New Roman" w:cs="Times New Roman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 xml:space="preserve">2). Среднегодовой темп роста найдем по формуле 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position w:val="-82"/>
          <w:sz w:val="28"/>
          <w:szCs w:val="28"/>
        </w:rPr>
        <w:object w:dxaOrig="6680" w:dyaOrig="1860">
          <v:shape id="_x0000_i1094" type="#_x0000_t75" style="width:331.5pt;height:93.75pt" o:ole="">
            <v:imagedata r:id="rId119" o:title=""/>
          </v:shape>
          <o:OLEObject Type="Embed" ProgID="Equation.3" ShapeID="_x0000_i1094" DrawAspect="Content" ObjectID="_1521537746" r:id="rId120"/>
        </w:objec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 xml:space="preserve">Вывод:  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 xml:space="preserve">темп </w:t>
      </w:r>
      <w:proofErr w:type="gramStart"/>
      <w:r w:rsidRPr="00314395">
        <w:rPr>
          <w:rFonts w:ascii="Times New Roman" w:hAnsi="Times New Roman" w:cs="Times New Roman"/>
          <w:sz w:val="28"/>
          <w:szCs w:val="28"/>
        </w:rPr>
        <w:t>роста  по</w:t>
      </w:r>
      <w:proofErr w:type="gramEnd"/>
      <w:r w:rsidRPr="00314395">
        <w:rPr>
          <w:rFonts w:ascii="Times New Roman" w:hAnsi="Times New Roman" w:cs="Times New Roman"/>
          <w:sz w:val="28"/>
          <w:szCs w:val="28"/>
        </w:rPr>
        <w:t xml:space="preserve"> импорту за 4  года  снижается на 29% в среднем за год(т.к. по условию с 1990 по 1994 импорт упал с 82 до 28 млрд.долл.).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3). Найдем коэффициент опережения  экспорта над импортом: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position w:val="-28"/>
          <w:sz w:val="28"/>
          <w:szCs w:val="28"/>
        </w:rPr>
        <w:object w:dxaOrig="3700" w:dyaOrig="660">
          <v:shape id="_x0000_i1095" type="#_x0000_t75" style="width:187.5pt;height:36pt" o:ole="">
            <v:imagedata r:id="rId121" o:title=""/>
          </v:shape>
          <o:OLEObject Type="Embed" ProgID="Equation.3" ShapeID="_x0000_i1095" DrawAspect="Content" ObjectID="_1521537747" r:id="rId122"/>
        </w:objec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  <w:sz w:val="28"/>
          <w:szCs w:val="28"/>
        </w:rPr>
      </w:pPr>
      <w:r w:rsidRPr="00314395">
        <w:rPr>
          <w:rFonts w:ascii="Times New Roman" w:hAnsi="Times New Roman" w:cs="Times New Roman"/>
          <w:sz w:val="28"/>
          <w:szCs w:val="28"/>
        </w:rPr>
        <w:t>Вывод:</w:t>
      </w:r>
    </w:p>
    <w:p w:rsidR="00314395" w:rsidRPr="00314395" w:rsidRDefault="00314395" w:rsidP="00314395">
      <w:pPr>
        <w:jc w:val="both"/>
        <w:rPr>
          <w:rFonts w:ascii="Times New Roman" w:hAnsi="Times New Roman" w:cs="Times New Roman"/>
        </w:rPr>
      </w:pPr>
      <w:r w:rsidRPr="00314395">
        <w:rPr>
          <w:rFonts w:ascii="Times New Roman" w:hAnsi="Times New Roman" w:cs="Times New Roman"/>
          <w:sz w:val="28"/>
          <w:szCs w:val="28"/>
        </w:rPr>
        <w:t xml:space="preserve"> Экспорт в среднем за год опережал импорт в 1,27 раза.</w:t>
      </w:r>
    </w:p>
    <w:p w:rsidR="00727037" w:rsidRDefault="009C621C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727037" w:rsidRPr="00727037" w:rsidRDefault="00727037" w:rsidP="007270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AA4">
        <w:rPr>
          <w:rFonts w:ascii="Times New Roman" w:hAnsi="Times New Roman" w:cs="Times New Roman"/>
          <w:b/>
          <w:sz w:val="28"/>
          <w:szCs w:val="28"/>
        </w:rPr>
        <w:t>Задача 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7037">
        <w:rPr>
          <w:rFonts w:ascii="Times New Roman" w:hAnsi="Times New Roman" w:cs="Times New Roman"/>
          <w:sz w:val="28"/>
          <w:szCs w:val="28"/>
        </w:rPr>
        <w:t xml:space="preserve">В течение рассматриваемых периодов цены на непродовольственные товары не изменились, а на продовольственные возросли в среднем на 20%. </w:t>
      </w:r>
    </w:p>
    <w:p w:rsidR="00727037" w:rsidRDefault="00727037" w:rsidP="007270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037">
        <w:rPr>
          <w:rFonts w:ascii="Times New Roman" w:hAnsi="Times New Roman" w:cs="Times New Roman"/>
          <w:sz w:val="28"/>
          <w:szCs w:val="28"/>
        </w:rPr>
        <w:t>Определите, на сколько процентов в среднем повысились цены на все товары вместе, если доля выручки от продажи продовольственных товаров в общей торговой выручке отчетного периода составила 60%.</w:t>
      </w:r>
    </w:p>
    <w:p w:rsidR="00727037" w:rsidRDefault="00727037" w:rsidP="007270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27037" w:rsidRPr="00727037" w:rsidRDefault="00727037" w:rsidP="007270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 формулу</w:t>
      </w:r>
    </w:p>
    <w:p w:rsidR="00727037" w:rsidRPr="00727037" w:rsidRDefault="00727037" w:rsidP="007270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7C">
        <w:rPr>
          <w:rFonts w:ascii="Times New Roman" w:hAnsi="Times New Roman" w:cs="Times New Roman"/>
          <w:position w:val="-32"/>
          <w:sz w:val="28"/>
          <w:szCs w:val="28"/>
        </w:rPr>
        <w:object w:dxaOrig="3180" w:dyaOrig="720">
          <v:shape id="_x0000_i1096" type="#_x0000_t75" style="width:165.75pt;height:36pt" o:ole="">
            <v:imagedata r:id="rId123" o:title=""/>
          </v:shape>
          <o:OLEObject Type="Embed" ProgID="Equation.DSMT4" ShapeID="_x0000_i1096" DrawAspect="Content" ObjectID="_1521537748" r:id="rId124"/>
        </w:objec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727037" w:rsidRDefault="00727037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9674FD" w:rsidRPr="009674FD" w:rsidRDefault="009674FD" w:rsidP="009674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74FD">
        <w:rPr>
          <w:rFonts w:ascii="Times New Roman" w:hAnsi="Times New Roman" w:cs="Times New Roman"/>
          <w:sz w:val="28"/>
          <w:szCs w:val="28"/>
        </w:rPr>
        <w:t xml:space="preserve">Вывод: </w:t>
      </w:r>
      <w:r w:rsidRPr="00727037">
        <w:rPr>
          <w:rFonts w:ascii="Times New Roman" w:hAnsi="Times New Roman" w:cs="Times New Roman"/>
          <w:sz w:val="28"/>
          <w:szCs w:val="28"/>
        </w:rPr>
        <w:t>цены на все товары вместе</w:t>
      </w:r>
      <w:r w:rsidRPr="009674FD">
        <w:rPr>
          <w:rFonts w:ascii="Times New Roman" w:hAnsi="Times New Roman" w:cs="Times New Roman"/>
          <w:sz w:val="28"/>
          <w:szCs w:val="28"/>
        </w:rPr>
        <w:t xml:space="preserve"> </w:t>
      </w:r>
      <w:r w:rsidRPr="00727037">
        <w:rPr>
          <w:rFonts w:ascii="Times New Roman" w:hAnsi="Times New Roman" w:cs="Times New Roman"/>
          <w:sz w:val="28"/>
          <w:szCs w:val="28"/>
        </w:rPr>
        <w:t>в среднем повысились</w:t>
      </w:r>
      <w:r>
        <w:rPr>
          <w:rFonts w:ascii="Times New Roman" w:hAnsi="Times New Roman" w:cs="Times New Roman"/>
          <w:sz w:val="28"/>
          <w:szCs w:val="28"/>
        </w:rPr>
        <w:t xml:space="preserve"> на 12%</w:t>
      </w:r>
    </w:p>
    <w:p w:rsidR="009C621C" w:rsidRDefault="009C621C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913943" w:rsidRDefault="00913943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913943" w:rsidRDefault="00913943" w:rsidP="00913943">
      <w:pPr>
        <w:pStyle w:val="a9"/>
      </w:pPr>
      <w:r w:rsidRPr="009E3AA4">
        <w:rPr>
          <w:b/>
        </w:rPr>
        <w:t>Задача 19.</w:t>
      </w:r>
      <w:r>
        <w:t xml:space="preserve"> </w:t>
      </w:r>
      <w:r w:rsidRPr="006A0D30">
        <w:t>Имеются данные по двум отраслям экономики:</w:t>
      </w:r>
    </w:p>
    <w:tbl>
      <w:tblPr>
        <w:tblW w:w="921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1"/>
        <w:gridCol w:w="1910"/>
        <w:gridCol w:w="2405"/>
        <w:gridCol w:w="1928"/>
        <w:gridCol w:w="2050"/>
      </w:tblGrid>
      <w:tr w:rsidR="00913943" w:rsidRPr="00177092" w:rsidTr="00943FE4">
        <w:tc>
          <w:tcPr>
            <w:tcW w:w="0" w:type="auto"/>
            <w:vMerge w:val="restar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Отрасль</w:t>
            </w:r>
          </w:p>
        </w:tc>
        <w:tc>
          <w:tcPr>
            <w:tcW w:w="0" w:type="auto"/>
            <w:gridSpan w:val="2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Базисный период</w:t>
            </w:r>
          </w:p>
        </w:tc>
        <w:tc>
          <w:tcPr>
            <w:tcW w:w="4055" w:type="dxa"/>
            <w:gridSpan w:val="2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Отчетный период</w:t>
            </w:r>
          </w:p>
        </w:tc>
      </w:tr>
      <w:tr w:rsidR="00913943" w:rsidRPr="00177092" w:rsidTr="00943FE4">
        <w:tc>
          <w:tcPr>
            <w:tcW w:w="0" w:type="auto"/>
            <w:vMerge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</w:p>
        </w:tc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 xml:space="preserve">Выработка продукции на одного работника, </w:t>
            </w:r>
            <w:proofErr w:type="spellStart"/>
            <w:r w:rsidRPr="00177092">
              <w:rPr>
                <w:sz w:val="24"/>
              </w:rPr>
              <w:t>ты.руб</w:t>
            </w:r>
            <w:proofErr w:type="spellEnd"/>
            <w:r w:rsidRPr="00177092">
              <w:rPr>
                <w:sz w:val="24"/>
              </w:rPr>
              <w:t>.</w:t>
            </w:r>
          </w:p>
        </w:tc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Среднесписочная численность работников, чел.</w:t>
            </w:r>
          </w:p>
        </w:tc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Выработка продукции на одного работника, тыс.руб.</w:t>
            </w:r>
          </w:p>
        </w:tc>
        <w:tc>
          <w:tcPr>
            <w:tcW w:w="2050" w:type="dxa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Среднесписочная численность работников, чел.</w:t>
            </w:r>
          </w:p>
        </w:tc>
      </w:tr>
      <w:tr w:rsidR="00913943" w:rsidRPr="00177092" w:rsidTr="00943FE4"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</w:t>
            </w:r>
          </w:p>
        </w:tc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2200</w:t>
            </w:r>
          </w:p>
        </w:tc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600</w:t>
            </w:r>
          </w:p>
        </w:tc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2000</w:t>
            </w:r>
          </w:p>
        </w:tc>
        <w:tc>
          <w:tcPr>
            <w:tcW w:w="2050" w:type="dxa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500</w:t>
            </w:r>
          </w:p>
        </w:tc>
      </w:tr>
      <w:tr w:rsidR="00913943" w:rsidRPr="00177092" w:rsidTr="00943FE4"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</w:t>
            </w:r>
          </w:p>
        </w:tc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700</w:t>
            </w:r>
          </w:p>
        </w:tc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600</w:t>
            </w:r>
          </w:p>
        </w:tc>
        <w:tc>
          <w:tcPr>
            <w:tcW w:w="0" w:type="auto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800</w:t>
            </w:r>
          </w:p>
        </w:tc>
        <w:tc>
          <w:tcPr>
            <w:tcW w:w="2050" w:type="dxa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650</w:t>
            </w:r>
          </w:p>
        </w:tc>
      </w:tr>
    </w:tbl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t>Определите индексы производительности труда:</w:t>
      </w:r>
    </w:p>
    <w:p w:rsidR="00913943" w:rsidRPr="006A0D30" w:rsidRDefault="00913943" w:rsidP="00913943">
      <w:pPr>
        <w:pStyle w:val="a9"/>
      </w:pPr>
      <w:r>
        <w:t>а)</w:t>
      </w:r>
      <w:r w:rsidRPr="006A0D30">
        <w:t xml:space="preserve"> по каждой отрасли экономики;</w:t>
      </w:r>
    </w:p>
    <w:p w:rsidR="00913943" w:rsidRPr="006A0D30" w:rsidRDefault="00913943" w:rsidP="00913943">
      <w:pPr>
        <w:pStyle w:val="a9"/>
      </w:pPr>
      <w:r>
        <w:t>б)</w:t>
      </w:r>
      <w:r w:rsidRPr="006A0D30">
        <w:t xml:space="preserve"> по двум отраслям вместе индексы переменного, постоянного состава и структурных сдвигов.</w:t>
      </w:r>
    </w:p>
    <w:p w:rsidR="00913943" w:rsidRPr="006A0D30" w:rsidRDefault="00913943" w:rsidP="00913943">
      <w:pPr>
        <w:pStyle w:val="a9"/>
      </w:pPr>
      <w:r w:rsidRPr="006A0D30">
        <w:t>Сделайте выводы.</w:t>
      </w:r>
    </w:p>
    <w:p w:rsidR="00913943" w:rsidRDefault="00913943" w:rsidP="00913943">
      <w:pPr>
        <w:pStyle w:val="a9"/>
      </w:pPr>
      <w:r w:rsidRPr="006A0D30">
        <w:t xml:space="preserve">Решение </w:t>
      </w:r>
    </w:p>
    <w:p w:rsidR="00913943" w:rsidRPr="006A0D30" w:rsidRDefault="00913943" w:rsidP="00913943">
      <w:pPr>
        <w:pStyle w:val="a9"/>
      </w:pPr>
      <w:r w:rsidRPr="006A0D30">
        <w:t xml:space="preserve">Для расчета </w:t>
      </w:r>
      <w:r w:rsidRPr="00913943">
        <w:rPr>
          <w:position w:val="-14"/>
        </w:rPr>
        <w:object w:dxaOrig="859" w:dyaOrig="380">
          <v:shape id="_x0000_i1097" type="#_x0000_t75" style="width:57.75pt;height:28.5pt" o:ole="" fillcolor="window">
            <v:imagedata r:id="rId125" o:title=""/>
          </v:shape>
          <o:OLEObject Type="Embed" ProgID="Equation.DSMT4" ShapeID="_x0000_i1097" DrawAspect="Content" ObjectID="_1521537749" r:id="rId126"/>
        </w:object>
      </w:r>
      <w:r w:rsidRPr="006A0D30">
        <w:t xml:space="preserve">строим расчетные таблицы </w:t>
      </w:r>
      <w:r>
        <w:t>1</w:t>
      </w:r>
      <w:r w:rsidRPr="006A0D30">
        <w:t xml:space="preserve"> и </w:t>
      </w:r>
      <w:r>
        <w:t>2</w:t>
      </w:r>
      <w:r w:rsidRPr="006A0D30">
        <w:t>:</w: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t xml:space="preserve">Таблица </w:t>
      </w:r>
      <w:r>
        <w:t>1</w:t>
      </w:r>
      <w:r w:rsidRPr="006A0D30">
        <w:t xml:space="preserve"> – Промежуточные расчеты средней производительности труда:</w:t>
      </w:r>
    </w:p>
    <w:tbl>
      <w:tblPr>
        <w:tblW w:w="4725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737"/>
        <w:gridCol w:w="632"/>
        <w:gridCol w:w="989"/>
        <w:gridCol w:w="632"/>
        <w:gridCol w:w="1217"/>
        <w:gridCol w:w="1416"/>
        <w:gridCol w:w="1166"/>
        <w:gridCol w:w="1199"/>
      </w:tblGrid>
      <w:tr w:rsidR="00913943" w:rsidRPr="00177092" w:rsidTr="00943FE4">
        <w:tc>
          <w:tcPr>
            <w:tcW w:w="548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Отрасль</w:t>
            </w:r>
          </w:p>
        </w:tc>
        <w:tc>
          <w:tcPr>
            <w:tcW w:w="412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279" w:dyaOrig="360">
                <v:shape id="_x0000_i1098" type="#_x0000_t75" style="width:14.25pt;height:21.75pt" o:ole="" fillcolor="window">
                  <v:imagedata r:id="rId127" o:title=""/>
                </v:shape>
                <o:OLEObject Type="Embed" ProgID="Equation.DSMT4" ShapeID="_x0000_i1098" DrawAspect="Content" ObjectID="_1521537750" r:id="rId128"/>
              </w:object>
            </w:r>
          </w:p>
        </w:tc>
        <w:tc>
          <w:tcPr>
            <w:tcW w:w="354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279" w:dyaOrig="360">
                <v:shape id="_x0000_i1099" type="#_x0000_t75" style="width:14.25pt;height:21.75pt" o:ole="" fillcolor="window">
                  <v:imagedata r:id="rId129" o:title=""/>
                </v:shape>
                <o:OLEObject Type="Embed" ProgID="Equation.DSMT4" ShapeID="_x0000_i1099" DrawAspect="Content" ObjectID="_1521537751" r:id="rId130"/>
              </w:object>
            </w:r>
          </w:p>
        </w:tc>
        <w:tc>
          <w:tcPr>
            <w:tcW w:w="551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260" w:dyaOrig="340">
                <v:shape id="_x0000_i1100" type="#_x0000_t75" style="width:14.25pt;height:14.25pt" o:ole="" fillcolor="window">
                  <v:imagedata r:id="rId131" o:title=""/>
                </v:shape>
                <o:OLEObject Type="Embed" ProgID="Equation.DSMT4" ShapeID="_x0000_i1100" DrawAspect="Content" ObjectID="_1521537752" r:id="rId132"/>
              </w:object>
            </w:r>
          </w:p>
        </w:tc>
        <w:tc>
          <w:tcPr>
            <w:tcW w:w="354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240" w:dyaOrig="340">
                <v:shape id="_x0000_i1101" type="#_x0000_t75" style="width:14.25pt;height:14.25pt" o:ole="" fillcolor="window">
                  <v:imagedata r:id="rId133" o:title=""/>
                </v:shape>
                <o:OLEObject Type="Embed" ProgID="Equation.DSMT4" ShapeID="_x0000_i1101" DrawAspect="Content" ObjectID="_1521537753" r:id="rId134"/>
              </w:object>
            </w:r>
          </w:p>
        </w:tc>
        <w:tc>
          <w:tcPr>
            <w:tcW w:w="677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240" w:dyaOrig="340">
                <v:shape id="_x0000_i1102" type="#_x0000_t75" style="width:14.25pt;height:14.25pt" o:ole="" fillcolor="window">
                  <v:imagedata r:id="rId133" o:title=""/>
                </v:shape>
                <o:OLEObject Type="Embed" ProgID="Equation.DSMT4" ShapeID="_x0000_i1102" DrawAspect="Content" ObjectID="_1521537754" r:id="rId135"/>
              </w:object>
            </w:r>
            <w:r w:rsidRPr="00177092">
              <w:rPr>
                <w:sz w:val="24"/>
              </w:rPr>
              <w:t>/</w:t>
            </w:r>
            <w:r w:rsidRPr="00177092">
              <w:rPr>
                <w:sz w:val="24"/>
              </w:rPr>
              <w:object w:dxaOrig="279" w:dyaOrig="360">
                <v:shape id="_x0000_i1103" type="#_x0000_t75" style="width:14.25pt;height:21.75pt" o:ole="" fillcolor="window">
                  <v:imagedata r:id="rId129" o:title=""/>
                </v:shape>
                <o:OLEObject Type="Embed" ProgID="Equation.DSMT4" ShapeID="_x0000_i1103" DrawAspect="Content" ObjectID="_1521537755" r:id="rId136"/>
              </w:object>
            </w:r>
            <w:r w:rsidRPr="00177092">
              <w:rPr>
                <w:sz w:val="24"/>
              </w:rPr>
              <w:t>=</w:t>
            </w:r>
            <w:r w:rsidRPr="00177092">
              <w:rPr>
                <w:sz w:val="24"/>
              </w:rPr>
              <w:object w:dxaOrig="320" w:dyaOrig="380">
                <v:shape id="_x0000_i1104" type="#_x0000_t75" style="width:14.25pt;height:21.75pt" o:ole="" fillcolor="window">
                  <v:imagedata r:id="rId137" o:title=""/>
                </v:shape>
                <o:OLEObject Type="Embed" ProgID="Equation.DSMT4" ShapeID="_x0000_i1104" DrawAspect="Content" ObjectID="_1521537756" r:id="rId138"/>
              </w:object>
            </w:r>
          </w:p>
        </w:tc>
        <w:tc>
          <w:tcPr>
            <w:tcW w:w="787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440" w:dyaOrig="360">
                <v:shape id="_x0000_i1105" type="#_x0000_t75" style="width:36pt;height:14.25pt" o:ole="" fillcolor="window">
                  <v:imagedata r:id="rId139" o:title=""/>
                </v:shape>
                <o:OLEObject Type="Embed" ProgID="Equation.DSMT4" ShapeID="_x0000_i1105" DrawAspect="Content" ObjectID="_1521537757" r:id="rId140"/>
              </w:object>
            </w:r>
          </w:p>
        </w:tc>
        <w:tc>
          <w:tcPr>
            <w:tcW w:w="649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400" w:dyaOrig="340">
                <v:shape id="_x0000_i1106" type="#_x0000_t75" style="width:36pt;height:14.25pt" o:ole="" fillcolor="window">
                  <v:imagedata r:id="rId141" o:title=""/>
                </v:shape>
                <o:OLEObject Type="Embed" ProgID="Equation.DSMT4" ShapeID="_x0000_i1106" DrawAspect="Content" ObjectID="_1521537758" r:id="rId142"/>
              </w:object>
            </w:r>
          </w:p>
        </w:tc>
        <w:tc>
          <w:tcPr>
            <w:tcW w:w="667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420" w:dyaOrig="360">
                <v:shape id="_x0000_i1107" type="#_x0000_t75" style="width:36pt;height:14.25pt" o:ole="" fillcolor="window">
                  <v:imagedata r:id="rId143" o:title=""/>
                </v:shape>
                <o:OLEObject Type="Embed" ProgID="Equation.DSMT4" ShapeID="_x0000_i1107" DrawAspect="Content" ObjectID="_1521537759" r:id="rId144"/>
              </w:object>
            </w:r>
          </w:p>
        </w:tc>
      </w:tr>
      <w:tr w:rsidR="00913943" w:rsidRPr="00177092" w:rsidTr="00943FE4">
        <w:tc>
          <w:tcPr>
            <w:tcW w:w="548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3</w:t>
            </w:r>
          </w:p>
        </w:tc>
        <w:tc>
          <w:tcPr>
            <w:tcW w:w="412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2200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700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2900</w:t>
            </w:r>
          </w:p>
        </w:tc>
        <w:tc>
          <w:tcPr>
            <w:tcW w:w="354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600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600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---</w:t>
            </w:r>
          </w:p>
        </w:tc>
        <w:tc>
          <w:tcPr>
            <w:tcW w:w="551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2000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800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2800</w:t>
            </w:r>
          </w:p>
        </w:tc>
        <w:tc>
          <w:tcPr>
            <w:tcW w:w="354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500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650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---</w:t>
            </w:r>
          </w:p>
        </w:tc>
        <w:tc>
          <w:tcPr>
            <w:tcW w:w="677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0,83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1,08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---</w:t>
            </w:r>
          </w:p>
        </w:tc>
        <w:tc>
          <w:tcPr>
            <w:tcW w:w="787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1320000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420000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1740000</w:t>
            </w:r>
          </w:p>
        </w:tc>
        <w:tc>
          <w:tcPr>
            <w:tcW w:w="649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1000000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520000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1520000</w:t>
            </w:r>
          </w:p>
        </w:tc>
        <w:tc>
          <w:tcPr>
            <w:tcW w:w="667" w:type="pct"/>
            <w:vAlign w:val="center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1200000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480000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1680000</w:t>
            </w:r>
          </w:p>
        </w:tc>
      </w:tr>
    </w:tbl>
    <w:p w:rsidR="00913943" w:rsidRPr="006A0D30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t xml:space="preserve">Таблица </w:t>
      </w:r>
      <w:r>
        <w:t>2</w:t>
      </w:r>
      <w:r w:rsidRPr="006A0D30">
        <w:t xml:space="preserve"> – Сводные показатели общей производительности труда</w:t>
      </w:r>
    </w:p>
    <w:tbl>
      <w:tblPr>
        <w:tblW w:w="461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1685"/>
        <w:gridCol w:w="1683"/>
        <w:gridCol w:w="1494"/>
        <w:gridCol w:w="1413"/>
        <w:gridCol w:w="1455"/>
      </w:tblGrid>
      <w:tr w:rsidR="00913943" w:rsidRPr="00177092" w:rsidTr="00943FE4">
        <w:trPr>
          <w:cantSplit/>
        </w:trPr>
        <w:tc>
          <w:tcPr>
            <w:tcW w:w="623" w:type="pct"/>
            <w:vMerge w:val="restar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Отрасль</w:t>
            </w:r>
          </w:p>
        </w:tc>
        <w:tc>
          <w:tcPr>
            <w:tcW w:w="1907" w:type="pct"/>
            <w:gridSpan w:val="2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Структура, %</w:t>
            </w:r>
          </w:p>
        </w:tc>
        <w:tc>
          <w:tcPr>
            <w:tcW w:w="846" w:type="pct"/>
            <w:vMerge w:val="restar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499" w:dyaOrig="360">
                <v:shape id="_x0000_i1108" type="#_x0000_t75" style="width:21.75pt;height:21.75pt" o:ole="" fillcolor="window">
                  <v:imagedata r:id="rId145" o:title=""/>
                </v:shape>
                <o:OLEObject Type="Embed" ProgID="Equation.DSMT4" ShapeID="_x0000_i1108" DrawAspect="Content" ObjectID="_1521537760" r:id="rId146"/>
              </w:object>
            </w:r>
          </w:p>
        </w:tc>
        <w:tc>
          <w:tcPr>
            <w:tcW w:w="800" w:type="pct"/>
            <w:vMerge w:val="restar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460" w:dyaOrig="340">
                <v:shape id="_x0000_i1109" type="#_x0000_t75" style="width:21.75pt;height:14.25pt" o:ole="" fillcolor="window">
                  <v:imagedata r:id="rId147" o:title=""/>
                </v:shape>
                <o:OLEObject Type="Embed" ProgID="Equation.DSMT4" ShapeID="_x0000_i1109" DrawAspect="Content" ObjectID="_1521537761" r:id="rId148"/>
              </w:object>
            </w:r>
          </w:p>
        </w:tc>
        <w:tc>
          <w:tcPr>
            <w:tcW w:w="824" w:type="pct"/>
            <w:vMerge w:val="restar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480" w:dyaOrig="360">
                <v:shape id="_x0000_i1110" type="#_x0000_t75" style="width:21.75pt;height:21.75pt" o:ole="" fillcolor="window">
                  <v:imagedata r:id="rId149" o:title=""/>
                </v:shape>
                <o:OLEObject Type="Embed" ProgID="Equation.DSMT4" ShapeID="_x0000_i1110" DrawAspect="Content" ObjectID="_1521537762" r:id="rId150"/>
              </w:object>
            </w:r>
          </w:p>
        </w:tc>
      </w:tr>
      <w:tr w:rsidR="00913943" w:rsidRPr="00177092" w:rsidTr="00943FE4">
        <w:trPr>
          <w:cantSplit/>
        </w:trPr>
        <w:tc>
          <w:tcPr>
            <w:tcW w:w="623" w:type="pct"/>
            <w:vMerge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</w:p>
        </w:tc>
        <w:tc>
          <w:tcPr>
            <w:tcW w:w="954" w:type="pc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300" w:dyaOrig="360">
                <v:shape id="_x0000_i1111" type="#_x0000_t75" style="width:14.25pt;height:21.75pt" o:ole="" fillcolor="window">
                  <v:imagedata r:id="rId151" o:title=""/>
                </v:shape>
                <o:OLEObject Type="Embed" ProgID="Equation.DSMT4" ShapeID="_x0000_i1111" DrawAspect="Content" ObjectID="_1521537763" r:id="rId152"/>
              </w:object>
            </w:r>
          </w:p>
        </w:tc>
        <w:tc>
          <w:tcPr>
            <w:tcW w:w="953" w:type="pc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object w:dxaOrig="260" w:dyaOrig="340">
                <v:shape id="_x0000_i1112" type="#_x0000_t75" style="width:14.25pt;height:21.75pt" o:ole="" fillcolor="window">
                  <v:imagedata r:id="rId153" o:title=""/>
                </v:shape>
                <o:OLEObject Type="Embed" ProgID="Equation.DSMT4" ShapeID="_x0000_i1112" DrawAspect="Content" ObjectID="_1521537764" r:id="rId154"/>
              </w:object>
            </w:r>
          </w:p>
        </w:tc>
        <w:tc>
          <w:tcPr>
            <w:tcW w:w="846" w:type="pct"/>
            <w:vMerge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</w:p>
        </w:tc>
        <w:tc>
          <w:tcPr>
            <w:tcW w:w="800" w:type="pct"/>
            <w:vMerge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</w:p>
        </w:tc>
        <w:tc>
          <w:tcPr>
            <w:tcW w:w="824" w:type="pct"/>
            <w:vMerge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</w:p>
        </w:tc>
      </w:tr>
      <w:tr w:rsidR="00913943" w:rsidRPr="00177092" w:rsidTr="00943FE4">
        <w:tc>
          <w:tcPr>
            <w:tcW w:w="623" w:type="pc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3</w:t>
            </w:r>
          </w:p>
        </w:tc>
        <w:tc>
          <w:tcPr>
            <w:tcW w:w="954" w:type="pc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76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24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100</w:t>
            </w:r>
          </w:p>
        </w:tc>
        <w:tc>
          <w:tcPr>
            <w:tcW w:w="953" w:type="pc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71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29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100</w:t>
            </w:r>
          </w:p>
        </w:tc>
        <w:tc>
          <w:tcPr>
            <w:tcW w:w="846" w:type="pc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45600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14400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60000</w:t>
            </w:r>
          </w:p>
        </w:tc>
        <w:tc>
          <w:tcPr>
            <w:tcW w:w="800" w:type="pc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35500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18850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54350</w:t>
            </w:r>
          </w:p>
        </w:tc>
        <w:tc>
          <w:tcPr>
            <w:tcW w:w="824" w:type="pct"/>
          </w:tcPr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42600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17400</w:t>
            </w:r>
          </w:p>
          <w:p w:rsidR="00913943" w:rsidRPr="00177092" w:rsidRDefault="00913943" w:rsidP="00177092">
            <w:pPr>
              <w:pStyle w:val="aa"/>
              <w:jc w:val="center"/>
              <w:rPr>
                <w:sz w:val="24"/>
              </w:rPr>
            </w:pPr>
            <w:r w:rsidRPr="00177092">
              <w:rPr>
                <w:sz w:val="24"/>
              </w:rPr>
              <w:t>60000</w:t>
            </w:r>
          </w:p>
        </w:tc>
      </w:tr>
    </w:tbl>
    <w:p w:rsidR="00913943" w:rsidRPr="006A0D30" w:rsidRDefault="00913943" w:rsidP="00913943">
      <w:pPr>
        <w:pStyle w:val="a9"/>
      </w:pPr>
    </w:p>
    <w:p w:rsidR="00913943" w:rsidRPr="006A0D30" w:rsidRDefault="00177092" w:rsidP="00913943">
      <w:pPr>
        <w:pStyle w:val="a9"/>
      </w:pPr>
      <w:r w:rsidRPr="006A0D30">
        <w:object w:dxaOrig="7040" w:dyaOrig="760">
          <v:shape id="_x0000_i1113" type="#_x0000_t75" style="width:338.25pt;height:43.5pt" o:ole="" fillcolor="window">
            <v:imagedata r:id="rId155" o:title=""/>
          </v:shape>
          <o:OLEObject Type="Embed" ProgID="Equation.DSMT4" ShapeID="_x0000_i1113" DrawAspect="Content" ObjectID="_1521537765" r:id="rId156"/>
        </w:object>
      </w:r>
    </w:p>
    <w:p w:rsidR="00913943" w:rsidRDefault="00913943" w:rsidP="00913943">
      <w:pPr>
        <w:pStyle w:val="a9"/>
      </w:pPr>
    </w:p>
    <w:p w:rsidR="00913943" w:rsidRPr="006A0D30" w:rsidRDefault="00177092" w:rsidP="00913943">
      <w:pPr>
        <w:pStyle w:val="a9"/>
      </w:pPr>
      <w:r w:rsidRPr="006A0D30">
        <w:object w:dxaOrig="7000" w:dyaOrig="760">
          <v:shape id="_x0000_i1114" type="#_x0000_t75" style="width:338.25pt;height:43.5pt" o:ole="" fillcolor="window">
            <v:imagedata r:id="rId157" o:title=""/>
          </v:shape>
          <o:OLEObject Type="Embed" ProgID="Equation.DSMT4" ShapeID="_x0000_i1114" DrawAspect="Content" ObjectID="_1521537766" r:id="rId158"/>
        </w:objec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object w:dxaOrig="6259" w:dyaOrig="760">
          <v:shape id="_x0000_i1115" type="#_x0000_t75" style="width:345.75pt;height:43.5pt" o:ole="" fillcolor="window">
            <v:imagedata r:id="rId159" o:title=""/>
          </v:shape>
          <o:OLEObject Type="Embed" ProgID="Equation.DSMT4" ShapeID="_x0000_i1115" DrawAspect="Content" ObjectID="_1521537767" r:id="rId160"/>
        </w:object>
      </w:r>
    </w:p>
    <w:p w:rsidR="00913943" w:rsidRPr="006A0D30" w:rsidRDefault="00913943" w:rsidP="00913943">
      <w:pPr>
        <w:pStyle w:val="a9"/>
      </w:pPr>
    </w:p>
    <w:p w:rsidR="00913943" w:rsidRDefault="00913943" w:rsidP="00913943">
      <w:pPr>
        <w:pStyle w:val="a9"/>
      </w:pPr>
      <w:r w:rsidRPr="006A0D30">
        <w:t>или</w: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object w:dxaOrig="2940" w:dyaOrig="360">
          <v:shape id="_x0000_i1116" type="#_x0000_t75" style="width:201.75pt;height:21.75pt" o:ole="" fillcolor="window">
            <v:imagedata r:id="rId161" o:title=""/>
          </v:shape>
          <o:OLEObject Type="Embed" ProgID="Equation.DSMT4" ShapeID="_x0000_i1116" DrawAspect="Content" ObjectID="_1521537768" r:id="rId162"/>
        </w:objec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t>Если вычислена структура (см. табл. 10</w:t>
      </w:r>
      <w:proofErr w:type="gramStart"/>
      <w:r w:rsidRPr="006A0D30">
        <w:t>)</w:t>
      </w:r>
      <w:proofErr w:type="gramEnd"/>
      <w:r w:rsidRPr="006A0D30">
        <w:t xml:space="preserve"> то индексы производительности труда можно определить также по формулам:</w: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object w:dxaOrig="1340" w:dyaOrig="760">
          <v:shape id="_x0000_i1117" type="#_x0000_t75" style="width:64.5pt;height:50.25pt" o:ole="" fillcolor="window">
            <v:imagedata r:id="rId163" o:title=""/>
          </v:shape>
          <o:OLEObject Type="Embed" ProgID="Equation.DSMT4" ShapeID="_x0000_i1117" DrawAspect="Content" ObjectID="_1521537769" r:id="rId164"/>
        </w:object>
      </w:r>
      <w:r w:rsidRPr="006A0D30">
        <w:t xml:space="preserve"> - индекс производительности труда переменного состава.</w: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object w:dxaOrig="1320" w:dyaOrig="760">
          <v:shape id="_x0000_i1118" type="#_x0000_t75" style="width:79.5pt;height:43.5pt" o:ole="" fillcolor="window">
            <v:imagedata r:id="rId165" o:title=""/>
          </v:shape>
          <o:OLEObject Type="Embed" ProgID="Equation.DSMT4" ShapeID="_x0000_i1118" DrawAspect="Content" ObjectID="_1521537770" r:id="rId166"/>
        </w:object>
      </w:r>
      <w:r w:rsidRPr="006A0D30">
        <w:t>- индекс производительности труда постоянного состава.</w: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object w:dxaOrig="1420" w:dyaOrig="760">
          <v:shape id="_x0000_i1119" type="#_x0000_t75" style="width:79.5pt;height:43.5pt" o:ole="" fillcolor="window">
            <v:imagedata r:id="rId167" o:title=""/>
          </v:shape>
          <o:OLEObject Type="Embed" ProgID="Equation.DSMT4" ShapeID="_x0000_i1119" DrawAspect="Content" ObjectID="_1521537771" r:id="rId168"/>
        </w:object>
      </w:r>
      <w:r w:rsidRPr="006A0D30">
        <w:t>- индекс структурных сдвигов.</w: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proofErr w:type="gramStart"/>
      <w:r w:rsidRPr="006A0D30">
        <w:t xml:space="preserve">Рассчитаем </w:t>
      </w:r>
      <w:r w:rsidRPr="006A0D30">
        <w:object w:dxaOrig="880" w:dyaOrig="380">
          <v:shape id="_x0000_i1120" type="#_x0000_t75" style="width:57.75pt;height:28.5pt" o:ole="" fillcolor="window">
            <v:imagedata r:id="rId169" o:title=""/>
          </v:shape>
          <o:OLEObject Type="Embed" ProgID="Equation.DSMT4" ShapeID="_x0000_i1120" DrawAspect="Content" ObjectID="_1521537772" r:id="rId170"/>
        </w:object>
      </w:r>
      <w:r w:rsidRPr="006A0D30">
        <w:t xml:space="preserve"> по</w:t>
      </w:r>
      <w:proofErr w:type="gramEnd"/>
      <w:r w:rsidRPr="006A0D30">
        <w:t xml:space="preserve"> вышеприведенным формулам:</w: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object w:dxaOrig="2940" w:dyaOrig="760">
          <v:shape id="_x0000_i1121" type="#_x0000_t75" style="width:136.5pt;height:43.5pt" o:ole="" fillcolor="window">
            <v:imagedata r:id="rId171" o:title=""/>
          </v:shape>
          <o:OLEObject Type="Embed" ProgID="Equation.DSMT4" ShapeID="_x0000_i1121" DrawAspect="Content" ObjectID="_1521537773" r:id="rId172"/>
        </w:objec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object w:dxaOrig="2900" w:dyaOrig="760">
          <v:shape id="_x0000_i1122" type="#_x0000_t75" style="width:172.5pt;height:43.5pt" o:ole="" fillcolor="window">
            <v:imagedata r:id="rId173" o:title=""/>
          </v:shape>
          <o:OLEObject Type="Embed" ProgID="Equation.DSMT4" ShapeID="_x0000_i1122" DrawAspect="Content" ObjectID="_1521537774" r:id="rId174"/>
        </w:objec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object w:dxaOrig="2540" w:dyaOrig="760">
          <v:shape id="_x0000_i1123" type="#_x0000_t75" style="width:2in;height:43.5pt" o:ole="" fillcolor="window">
            <v:imagedata r:id="rId175" o:title=""/>
          </v:shape>
          <o:OLEObject Type="Embed" ProgID="Equation.DSMT4" ShapeID="_x0000_i1123" DrawAspect="Content" ObjectID="_1521537775" r:id="rId176"/>
        </w:object>
      </w:r>
    </w:p>
    <w:p w:rsidR="00913943" w:rsidRDefault="00913943" w:rsidP="00913943">
      <w:pPr>
        <w:pStyle w:val="a9"/>
      </w:pPr>
    </w:p>
    <w:p w:rsidR="00913943" w:rsidRPr="006A0D30" w:rsidRDefault="00913943" w:rsidP="00913943">
      <w:pPr>
        <w:pStyle w:val="a9"/>
      </w:pPr>
      <w:r w:rsidRPr="006A0D30">
        <w:object w:dxaOrig="260" w:dyaOrig="340">
          <v:shape id="_x0000_i1124" type="#_x0000_t75" style="width:21.75pt;height:21.75pt" o:ole="" fillcolor="window">
            <v:imagedata r:id="rId177" o:title=""/>
          </v:shape>
          <o:OLEObject Type="Embed" ProgID="Equation.DSMT4" ShapeID="_x0000_i1124" DrawAspect="Content" ObjectID="_1521537776" r:id="rId178"/>
        </w:object>
      </w:r>
      <w:r w:rsidRPr="006A0D30">
        <w:t xml:space="preserve">= 0,905 показывает, что средняя производительность труда в отчетном периоде по сравнению с базисным периодом снизилась на 9,5 % за счет снижения среднесписочной численности работников на отдельных заводах (см. в </w:t>
      </w:r>
      <w:proofErr w:type="gramStart"/>
      <w:r w:rsidRPr="006A0D30">
        <w:t xml:space="preserve">таблице </w:t>
      </w:r>
      <w:r w:rsidRPr="006A0D30">
        <w:object w:dxaOrig="260" w:dyaOrig="340">
          <v:shape id="_x0000_i1125" type="#_x0000_t75" style="width:14.25pt;height:21.75pt" o:ole="" fillcolor="window">
            <v:imagedata r:id="rId177" o:title=""/>
          </v:shape>
          <o:OLEObject Type="Embed" ProgID="Equation.DSMT4" ShapeID="_x0000_i1125" DrawAspect="Content" ObjectID="_1521537777" r:id="rId179"/>
        </w:object>
      </w:r>
      <w:r w:rsidRPr="006A0D30">
        <w:t>)</w:t>
      </w:r>
      <w:proofErr w:type="gramEnd"/>
      <w:r w:rsidRPr="006A0D30">
        <w:t xml:space="preserve"> и за счет структурных сдвигов, т.е. увеличения доли выработки продукции на одного работника в отчетном периоде со среднесписочной численностью работников (см. в таблице </w:t>
      </w:r>
      <w:r w:rsidRPr="006A0D30">
        <w:object w:dxaOrig="279" w:dyaOrig="360">
          <v:shape id="_x0000_i1126" type="#_x0000_t75" style="width:14.25pt;height:21.75pt" o:ole="" fillcolor="window">
            <v:imagedata r:id="rId180" o:title=""/>
          </v:shape>
          <o:OLEObject Type="Embed" ProgID="Equation.DSMT4" ShapeID="_x0000_i1126" DrawAspect="Content" ObjectID="_1521537778" r:id="rId181"/>
        </w:object>
      </w:r>
      <w:r w:rsidRPr="006A0D30">
        <w:t xml:space="preserve">и </w:t>
      </w:r>
      <w:r w:rsidRPr="006A0D30">
        <w:object w:dxaOrig="260" w:dyaOrig="340">
          <v:shape id="_x0000_i1127" type="#_x0000_t75" style="width:14.25pt;height:21.75pt" o:ole="" fillcolor="window">
            <v:imagedata r:id="rId182" o:title=""/>
          </v:shape>
          <o:OLEObject Type="Embed" ProgID="Equation.DSMT4" ShapeID="_x0000_i1127" DrawAspect="Content" ObjectID="_1521537779" r:id="rId183"/>
        </w:object>
      </w:r>
      <w:r w:rsidRPr="006A0D30">
        <w:t>).</w:t>
      </w:r>
    </w:p>
    <w:p w:rsidR="00913943" w:rsidRPr="006A0D30" w:rsidRDefault="00913943" w:rsidP="00913943">
      <w:pPr>
        <w:pStyle w:val="a9"/>
      </w:pPr>
      <w:r w:rsidRPr="006A0D30">
        <w:object w:dxaOrig="260" w:dyaOrig="340">
          <v:shape id="_x0000_i1128" type="#_x0000_t75" style="width:21.75pt;height:21.75pt" o:ole="" fillcolor="window">
            <v:imagedata r:id="rId184" o:title=""/>
          </v:shape>
          <o:OLEObject Type="Embed" ProgID="Equation.DSMT4" ShapeID="_x0000_i1128" DrawAspect="Content" ObjectID="_1521537780" r:id="rId185"/>
        </w:object>
      </w:r>
      <w:r w:rsidRPr="006A0D30">
        <w:t xml:space="preserve"> = 0,905 означает, что средняя производительность труда в отчетном периоде по сравнению с базисным периодом снизилась на 9,5 % за счет снижения численности работников на отдельных заводах (см. в </w:t>
      </w:r>
      <w:proofErr w:type="gramStart"/>
      <w:r w:rsidRPr="006A0D30">
        <w:t xml:space="preserve">таблице </w:t>
      </w:r>
      <w:r w:rsidRPr="006A0D30">
        <w:object w:dxaOrig="260" w:dyaOrig="340">
          <v:shape id="_x0000_i1129" type="#_x0000_t75" style="width:21.75pt;height:21.75pt" o:ole="" fillcolor="window">
            <v:imagedata r:id="rId184" o:title=""/>
          </v:shape>
          <o:OLEObject Type="Embed" ProgID="Equation.DSMT4" ShapeID="_x0000_i1129" DrawAspect="Content" ObjectID="_1521537781" r:id="rId186"/>
        </w:object>
      </w:r>
      <w:r w:rsidRPr="006A0D30">
        <w:t>.</w:t>
      </w:r>
      <w:proofErr w:type="gramEnd"/>
      <w:r w:rsidRPr="006A0D30">
        <w:t>).</w:t>
      </w:r>
    </w:p>
    <w:p w:rsidR="00913943" w:rsidRDefault="00913943" w:rsidP="0091394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D30">
        <w:object w:dxaOrig="340" w:dyaOrig="360">
          <v:shape id="_x0000_i1130" type="#_x0000_t75" style="width:28.5pt;height:28.5pt" o:ole="" fillcolor="window">
            <v:imagedata r:id="rId187" o:title=""/>
          </v:shape>
          <o:OLEObject Type="Embed" ProgID="Equation.DSMT4" ShapeID="_x0000_i1130" DrawAspect="Content" ObjectID="_1521537782" r:id="rId188"/>
        </w:object>
      </w:r>
      <w:r w:rsidRPr="006A0D30">
        <w:t xml:space="preserve"> </w:t>
      </w:r>
      <w:r w:rsidRPr="00913943">
        <w:rPr>
          <w:rFonts w:ascii="Times New Roman" w:eastAsia="Times New Roman" w:hAnsi="Times New Roman" w:cs="Times New Roman"/>
          <w:sz w:val="28"/>
          <w:szCs w:val="28"/>
          <w:lang w:eastAsia="ru-RU"/>
        </w:rPr>
        <w:t>= 1 показывает, что производительность труда изделия в отчетном периоде по сравнению с базисным осталась неизменной за счет структурных сдвигов, т.е. за счет увеличения доли выработки продукции на одного работника в отчетном периоде со среднесписочной численностью работников (см. в таблице графу – «структура»).</w:t>
      </w:r>
    </w:p>
    <w:p w:rsidR="00913943" w:rsidRPr="00913943" w:rsidRDefault="00913943" w:rsidP="00913943">
      <w:pPr>
        <w:shd w:val="clear" w:color="auto" w:fill="FFFFFF"/>
        <w:spacing w:after="0" w:line="327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B50" w:rsidRPr="00436B50" w:rsidRDefault="009C621C" w:rsidP="00BB2E53">
      <w:pPr>
        <w:shd w:val="clear" w:color="auto" w:fill="FFFFFF"/>
        <w:spacing w:after="0" w:line="327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62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="00D37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1</w:t>
      </w:r>
      <w:r w:rsidR="00436B50" w:rsidRPr="00D375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="00436B50" w:rsidRPr="00436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10 однородным предприятиям имеются следующие данные:</w:t>
      </w:r>
    </w:p>
    <w:tbl>
      <w:tblPr>
        <w:tblW w:w="947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733"/>
        <w:gridCol w:w="733"/>
        <w:gridCol w:w="732"/>
        <w:gridCol w:w="732"/>
        <w:gridCol w:w="732"/>
        <w:gridCol w:w="732"/>
        <w:gridCol w:w="732"/>
        <w:gridCol w:w="732"/>
        <w:gridCol w:w="732"/>
        <w:gridCol w:w="732"/>
      </w:tblGrid>
      <w:tr w:rsidR="0069303E" w:rsidRPr="0069303E" w:rsidTr="0069303E">
        <w:trPr>
          <w:trHeight w:val="332"/>
        </w:trPr>
        <w:tc>
          <w:tcPr>
            <w:tcW w:w="2151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предприятия</w:t>
            </w:r>
          </w:p>
        </w:tc>
        <w:tc>
          <w:tcPr>
            <w:tcW w:w="733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9303E" w:rsidRPr="0069303E" w:rsidTr="0069303E">
        <w:trPr>
          <w:trHeight w:val="952"/>
        </w:trPr>
        <w:tc>
          <w:tcPr>
            <w:tcW w:w="2151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рабочих с профессиональной подготовкой, %</w:t>
            </w:r>
          </w:p>
        </w:tc>
        <w:tc>
          <w:tcPr>
            <w:tcW w:w="733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3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9303E" w:rsidRPr="0069303E" w:rsidTr="0069303E">
        <w:trPr>
          <w:trHeight w:val="952"/>
        </w:trPr>
        <w:tc>
          <w:tcPr>
            <w:tcW w:w="2151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бракованной продукции, %</w:t>
            </w:r>
          </w:p>
        </w:tc>
        <w:tc>
          <w:tcPr>
            <w:tcW w:w="733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3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2" w:type="dxa"/>
            <w:shd w:val="clear" w:color="auto" w:fill="auto"/>
            <w:vAlign w:val="bottom"/>
            <w:hideMark/>
          </w:tcPr>
          <w:p w:rsidR="0069303E" w:rsidRPr="0069303E" w:rsidRDefault="0069303E" w:rsidP="0069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69303E" w:rsidRDefault="0069303E" w:rsidP="00436B50">
      <w:pPr>
        <w:spacing w:before="38" w:after="0" w:line="200" w:lineRule="atLeast"/>
        <w:ind w:firstLine="476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36B50" w:rsidRPr="00436B50" w:rsidRDefault="00436B50" w:rsidP="00D37563">
      <w:pPr>
        <w:spacing w:before="38" w:after="0" w:line="2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исходным данным постройте однофакторную регрессионную модель зависимости между выпуском бракованной продукции и профессиональной подготовкой рабочих.</w:t>
      </w:r>
    </w:p>
    <w:p w:rsidR="00436B50" w:rsidRPr="00D37563" w:rsidRDefault="00436B50" w:rsidP="00D37563">
      <w:pPr>
        <w:spacing w:after="0" w:line="1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Вычислите </w:t>
      </w:r>
      <w:r w:rsidRPr="00D37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коэффициенты эластичности, </w:t>
      </w:r>
      <w:r w:rsidRPr="00436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тесноты корреляционной связи.</w:t>
      </w:r>
    </w:p>
    <w:p w:rsidR="00436B50" w:rsidRPr="00D37563" w:rsidRDefault="00436B50" w:rsidP="00D37563">
      <w:pPr>
        <w:spacing w:after="0" w:line="1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7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найденную модель на адекватность.</w:t>
      </w:r>
    </w:p>
    <w:p w:rsidR="00436B50" w:rsidRPr="00436B50" w:rsidRDefault="00436B50" w:rsidP="00D37563">
      <w:pPr>
        <w:spacing w:after="0" w:line="188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7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Сделайте выводы. Постройте графики.</w:t>
      </w:r>
    </w:p>
    <w:p w:rsidR="00436B50" w:rsidRDefault="00436B50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6E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Решение.</w:t>
      </w:r>
    </w:p>
    <w:p w:rsidR="00BB2E53" w:rsidRPr="00D56EEB" w:rsidRDefault="0069303E" w:rsidP="00BB2E5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303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56448" cy="3232298"/>
            <wp:effectExtent l="19050" t="0" r="25252" b="6202"/>
            <wp:docPr id="1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9"/>
              </a:graphicData>
            </a:graphic>
          </wp:inline>
        </w:drawing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 основании поля корреляции можно выдвинуть гипотезу (для генеральной совокупности) о том, что связь между всеми возможными значениями X и Y носит линейный характер.</w: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Линейное уравнение регрессии имеет вид y = </w:t>
      </w:r>
      <w:proofErr w:type="spellStart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bx</w:t>
      </w:r>
      <w:proofErr w:type="spellEnd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+ a</w: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Система нормальных уравнений.</w: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a•n</w:t>
      </w:r>
      <w:proofErr w:type="spellEnd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+ </w:t>
      </w:r>
      <w:proofErr w:type="spellStart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b∑x</w:t>
      </w:r>
      <w:proofErr w:type="spellEnd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= ∑y</w: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a∑x</w:t>
      </w:r>
      <w:proofErr w:type="spellEnd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+ b∑x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perscript"/>
        </w:rPr>
        <w:t>2</w:t>
      </w:r>
      <w:r w:rsidRPr="00D56EE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= ∑</w:t>
      </w:r>
      <w:proofErr w:type="spellStart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y•x</w:t>
      </w:r>
      <w:proofErr w:type="spellEnd"/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расчета параметров регрессии построим расчетную таблицу.</w:t>
      </w:r>
    </w:p>
    <w:tbl>
      <w:tblPr>
        <w:tblW w:w="5055" w:type="pct"/>
        <w:tblInd w:w="-1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14"/>
        <w:gridCol w:w="1312"/>
        <w:gridCol w:w="1182"/>
        <w:gridCol w:w="1840"/>
        <w:gridCol w:w="1973"/>
        <w:gridCol w:w="1973"/>
      </w:tblGrid>
      <w:tr w:rsidR="0069303E" w:rsidRPr="00D56EEB" w:rsidTr="0069303E">
        <w:tc>
          <w:tcPr>
            <w:tcW w:w="685" w:type="pct"/>
            <w:shd w:val="clear" w:color="auto" w:fill="FFFFFF"/>
          </w:tcPr>
          <w:p w:rsidR="0069303E" w:rsidRPr="00D56EEB" w:rsidRDefault="0069303E" w:rsidP="0094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9303E" w:rsidRPr="00D56EEB" w:rsidRDefault="0069303E" w:rsidP="0094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9303E" w:rsidRPr="00D56EEB" w:rsidRDefault="0069303E" w:rsidP="0094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9303E" w:rsidRPr="00D56EEB" w:rsidRDefault="0069303E" w:rsidP="0094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9303E" w:rsidRPr="00D56EEB" w:rsidRDefault="0069303E" w:rsidP="0094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9303E" w:rsidRPr="00D56EEB" w:rsidRDefault="0069303E" w:rsidP="0094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x • y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784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1225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315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color w:val="000000"/>
                <w:sz w:val="28"/>
                <w:szCs w:val="28"/>
              </w:rPr>
            </w:pPr>
            <w:r w:rsidRPr="0069303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Default="0069303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</w:tr>
      <w:tr w:rsidR="0069303E" w:rsidRPr="00D56EEB" w:rsidTr="00943FE4">
        <w:tc>
          <w:tcPr>
            <w:tcW w:w="685" w:type="pct"/>
            <w:shd w:val="clear" w:color="auto" w:fill="FFFFFF"/>
            <w:vAlign w:val="bottom"/>
          </w:tcPr>
          <w:p w:rsidR="0069303E" w:rsidRPr="0069303E" w:rsidRDefault="0069303E" w:rsidP="006930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9303E">
              <w:rPr>
                <w:b/>
                <w:color w:val="000000"/>
                <w:sz w:val="28"/>
                <w:szCs w:val="28"/>
              </w:rPr>
              <w:sym w:font="Symbol" w:char="F053"/>
            </w:r>
          </w:p>
        </w:tc>
        <w:tc>
          <w:tcPr>
            <w:tcW w:w="684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Pr="0069303E" w:rsidRDefault="0069303E" w:rsidP="006930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9303E">
              <w:rPr>
                <w:b/>
                <w:color w:val="000000"/>
                <w:sz w:val="28"/>
                <w:szCs w:val="28"/>
              </w:rPr>
              <w:t>260</w:t>
            </w:r>
          </w:p>
        </w:tc>
        <w:tc>
          <w:tcPr>
            <w:tcW w:w="616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Pr="0069303E" w:rsidRDefault="0069303E" w:rsidP="006930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9303E">
              <w:rPr>
                <w:b/>
                <w:color w:val="000000"/>
                <w:sz w:val="28"/>
                <w:szCs w:val="28"/>
              </w:rPr>
              <w:t>110</w:t>
            </w:r>
          </w:p>
        </w:tc>
        <w:tc>
          <w:tcPr>
            <w:tcW w:w="959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Pr="0069303E" w:rsidRDefault="0069303E" w:rsidP="006930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9303E">
              <w:rPr>
                <w:b/>
                <w:color w:val="000000"/>
                <w:sz w:val="28"/>
                <w:szCs w:val="28"/>
              </w:rPr>
              <w:t>8314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Pr="0069303E" w:rsidRDefault="0069303E" w:rsidP="006930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9303E">
              <w:rPr>
                <w:b/>
                <w:color w:val="000000"/>
                <w:sz w:val="28"/>
                <w:szCs w:val="28"/>
              </w:rPr>
              <w:t>1370</w:t>
            </w:r>
          </w:p>
        </w:tc>
        <w:tc>
          <w:tcPr>
            <w:tcW w:w="102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69303E" w:rsidRPr="0069303E" w:rsidRDefault="0069303E" w:rsidP="006930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9303E">
              <w:rPr>
                <w:b/>
                <w:color w:val="000000"/>
                <w:sz w:val="28"/>
                <w:szCs w:val="28"/>
              </w:rPr>
              <w:t>2399</w:t>
            </w:r>
          </w:p>
        </w:tc>
      </w:tr>
    </w:tbl>
    <w:p w:rsidR="00BB2E53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наших данных система уравнений имеет вид</w:t>
      </w:r>
    </w:p>
    <w:p w:rsidR="00BB2E53" w:rsidRPr="00D56EEB" w:rsidRDefault="0069303E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10</w:t>
      </w:r>
      <w:r w:rsidR="00BB2E53"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a +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260</w:t>
      </w:r>
      <w:r w:rsidR="00BB2E53"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b =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110</w:t>
      </w:r>
    </w:p>
    <w:p w:rsidR="00BB2E53" w:rsidRPr="00D56EEB" w:rsidRDefault="0069303E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260</w:t>
      </w:r>
      <w:r w:rsidR="00BB2E53"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a +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8314</w:t>
      </w:r>
      <w:r w:rsidR="00BB2E53"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b =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2399</w: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Получаем эмпирические коэффициенты регрессии: b = </w:t>
      </w:r>
      <w:r w:rsidR="0069303E" w:rsidRPr="00943F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-0,2967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a = </w:t>
      </w:r>
      <w:r w:rsidR="0069303E" w:rsidRPr="00943F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18,713</w: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Уравнение регрессии (эмпирическое уравнение регрессии):</w:t>
      </w:r>
      <w:r w:rsidRPr="00D56E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303E" w:rsidRPr="006930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="0069303E" w:rsidRPr="00943F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= -0,2967</w:t>
      </w:r>
      <w:r w:rsidR="0069303E" w:rsidRPr="006930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69303E" w:rsidRPr="00943FE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+ 18,713</w: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Рассчитываем показатель тесноты связи. Таким показателем является выборочный линейный коэффициент корреляции, который рассчитывается по формуле:</w:t>
      </w:r>
    </w:p>
    <w:p w:rsidR="00BB2E53" w:rsidRPr="00D56EEB" w:rsidRDefault="0069303E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303E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4200" w:dyaOrig="740">
          <v:shape id="_x0000_i1131" type="#_x0000_t75" style="width:237.75pt;height:43.5pt" o:ole="">
            <v:imagedata r:id="rId190" o:title=""/>
          </v:shape>
          <o:OLEObject Type="Embed" ProgID="Equation.DSMT4" ShapeID="_x0000_i1131" DrawAspect="Content" ObjectID="_1521537783" r:id="rId191"/>
        </w:objec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нашем примере связь между признаком Y фактором X высокая и обратная.</w: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Коэффициент эластичности находится по формуле</w:t>
      </w:r>
      <w:proofErr w:type="gramStart"/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BA4261" w:rsidRPr="00D56EEB">
        <w:rPr>
          <w:rFonts w:ascii="Times New Roman" w:eastAsia="Times New Roman" w:hAnsi="Times New Roman" w:cs="Times New Roman"/>
          <w:position w:val="-28"/>
          <w:sz w:val="28"/>
          <w:szCs w:val="28"/>
          <w:shd w:val="clear" w:color="auto" w:fill="FFFFFF"/>
        </w:rPr>
        <w:object w:dxaOrig="3140" w:dyaOrig="660">
          <v:shape id="_x0000_i1132" type="#_x0000_t75" style="width:180pt;height:36pt" o:ole="">
            <v:imagedata r:id="rId192" o:title=""/>
          </v:shape>
          <o:OLEObject Type="Embed" ProgID="Equation.DSMT4" ShapeID="_x0000_i1132" DrawAspect="Content" ObjectID="_1521537784" r:id="rId193"/>
        </w:objec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56EE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Ошибка </w:t>
      </w:r>
      <w:proofErr w:type="gramStart"/>
      <w:r w:rsidRPr="00D56EE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аппроксимации </w:t>
      </w:r>
      <w:r w:rsidR="00BA4261" w:rsidRPr="00D56EEB">
        <w:rPr>
          <w:rFonts w:ascii="Times New Roman" w:eastAsia="Times New Roman" w:hAnsi="Times New Roman" w:cs="Times New Roman"/>
          <w:bCs/>
          <w:position w:val="-32"/>
          <w:sz w:val="28"/>
          <w:szCs w:val="28"/>
          <w:shd w:val="clear" w:color="auto" w:fill="FFFFFF"/>
        </w:rPr>
        <w:object w:dxaOrig="3280" w:dyaOrig="760">
          <v:shape id="_x0000_i1133" type="#_x0000_t75" style="width:201.75pt;height:43.5pt" o:ole="">
            <v:imagedata r:id="rId194" o:title=""/>
          </v:shape>
          <o:OLEObject Type="Embed" ProgID="Equation.DSMT4" ShapeID="_x0000_i1133" DrawAspect="Content" ObjectID="_1521537785" r:id="rId195"/>
        </w:object>
      </w:r>
      <w:r w:rsidRPr="00D56EE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среднем, расчетные значения отклоняются от фактических на 15,2%. Поскольку ошибка больше </w:t>
      </w:r>
      <w:r w:rsidR="00BA426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10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%, то данное уравнение не желательно использовать в качестве регрессии.</w:t>
      </w:r>
    </w:p>
    <w:p w:rsidR="00BB2E53" w:rsidRPr="00D56EEB" w:rsidRDefault="00BB2E53" w:rsidP="00BB2E5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детерминации 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R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perscript"/>
        </w:rPr>
        <w:t>2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= -0,</w:t>
      </w:r>
      <w:r w:rsidR="004746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9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</w:t>
      </w:r>
      <w:r w:rsidR="004746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vertAlign w:val="superscript"/>
        </w:rPr>
        <w:t>2</w:t>
      </w:r>
      <w:r w:rsidRPr="00D56EE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= 0,</w:t>
      </w:r>
      <w:r w:rsidR="004746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85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5 т.е. в </w:t>
      </w:r>
      <w:r w:rsidR="004746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8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5,</w:t>
      </w:r>
      <w:r w:rsidR="004746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% случаев изменения х приводят к изменению y. Другими словами - точность подбора уравнения регрессии - </w:t>
      </w:r>
      <w:r w:rsidR="004746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высокая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Остальные </w:t>
      </w:r>
      <w:r w:rsidR="004746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4,</w:t>
      </w:r>
      <w:r w:rsidR="004746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</w:t>
      </w:r>
      <w:r w:rsidRPr="00D56EE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% изменения Y объясняются факторами, не учтенными в модели (а также ошибками спецификации).</w:t>
      </w:r>
    </w:p>
    <w:p w:rsidR="00BB2E53" w:rsidRPr="00D56EEB" w:rsidRDefault="00BB2E53" w:rsidP="00BB2E53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6EE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Показатели качества уравнения регрессии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404"/>
        <w:gridCol w:w="2191"/>
      </w:tblGrid>
      <w:tr w:rsidR="00BB2E53" w:rsidRPr="00D56EEB" w:rsidTr="00943FE4">
        <w:tc>
          <w:tcPr>
            <w:tcW w:w="385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B2E53" w:rsidRPr="00D56EEB" w:rsidRDefault="00BB2E53" w:rsidP="00943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142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B2E53" w:rsidRPr="00D56EEB" w:rsidRDefault="00BB2E53" w:rsidP="00943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BB2E53" w:rsidRPr="00D56EEB" w:rsidTr="00943FE4">
        <w:tc>
          <w:tcPr>
            <w:tcW w:w="385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B2E53" w:rsidRPr="00D56EEB" w:rsidRDefault="00BB2E53" w:rsidP="00943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 детерминации</w:t>
            </w:r>
          </w:p>
        </w:tc>
        <w:tc>
          <w:tcPr>
            <w:tcW w:w="1142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B2E53" w:rsidRPr="00D56EEB" w:rsidRDefault="00BB2E53" w:rsidP="004746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4746D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4746D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2E53" w:rsidRPr="00D56EEB" w:rsidTr="00943FE4">
        <w:tc>
          <w:tcPr>
            <w:tcW w:w="385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B2E53" w:rsidRPr="00D56EEB" w:rsidRDefault="00BB2E53" w:rsidP="00943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Средний коэффициент эластичности</w:t>
            </w:r>
          </w:p>
        </w:tc>
        <w:tc>
          <w:tcPr>
            <w:tcW w:w="1142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B2E53" w:rsidRPr="00D56EEB" w:rsidRDefault="00BB2E53" w:rsidP="004746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-0,</w:t>
            </w:r>
            <w:r w:rsidR="004746DA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B2E53" w:rsidRPr="00D56EEB" w:rsidTr="00943FE4">
        <w:tc>
          <w:tcPr>
            <w:tcW w:w="3858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B2E53" w:rsidRPr="00D56EEB" w:rsidRDefault="00BB2E53" w:rsidP="00943F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Средняя ошибка аппроксимации</w:t>
            </w:r>
          </w:p>
        </w:tc>
        <w:tc>
          <w:tcPr>
            <w:tcW w:w="1142" w:type="pc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BB2E53" w:rsidRPr="00D56EEB" w:rsidRDefault="00BB2E53" w:rsidP="004746D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746D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D56EE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4746D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B2E53" w:rsidRPr="00D56EEB" w:rsidRDefault="004746DA" w:rsidP="00BB2E53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746DA">
        <w:rPr>
          <w:noProof/>
          <w:sz w:val="28"/>
          <w:szCs w:val="28"/>
        </w:rPr>
        <w:drawing>
          <wp:inline distT="0" distB="0" distL="0" distR="0">
            <wp:extent cx="5940425" cy="3223603"/>
            <wp:effectExtent l="19050" t="0" r="22225" b="0"/>
            <wp:docPr id="1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6"/>
              </a:graphicData>
            </a:graphic>
          </wp:inline>
        </w:drawing>
      </w:r>
    </w:p>
    <w:p w:rsidR="00BB2E53" w:rsidRPr="00D56EEB" w:rsidRDefault="00BB2E53" w:rsidP="00BB2E53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6EEB">
        <w:rPr>
          <w:sz w:val="28"/>
          <w:szCs w:val="28"/>
        </w:rPr>
        <w:t xml:space="preserve"> </w:t>
      </w:r>
    </w:p>
    <w:p w:rsidR="00BB2E53" w:rsidRPr="009C621C" w:rsidRDefault="00BB2E53" w:rsidP="009C621C">
      <w:pPr>
        <w:shd w:val="clear" w:color="auto" w:fill="FFFFFF"/>
        <w:spacing w:after="0" w:line="327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BB2E53" w:rsidRPr="009C621C" w:rsidSect="00943FE4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51244"/>
    <w:multiLevelType w:val="hybridMultilevel"/>
    <w:tmpl w:val="EAC65F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14544"/>
    <w:multiLevelType w:val="hybridMultilevel"/>
    <w:tmpl w:val="1F6AA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173E1"/>
    <w:multiLevelType w:val="hybridMultilevel"/>
    <w:tmpl w:val="A12CC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B0D8D"/>
    <w:multiLevelType w:val="hybridMultilevel"/>
    <w:tmpl w:val="05C22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91BE6"/>
    <w:multiLevelType w:val="multilevel"/>
    <w:tmpl w:val="04D01B2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621C"/>
    <w:rsid w:val="00092C86"/>
    <w:rsid w:val="001373F8"/>
    <w:rsid w:val="00177092"/>
    <w:rsid w:val="001E36AD"/>
    <w:rsid w:val="00207A85"/>
    <w:rsid w:val="00307AA5"/>
    <w:rsid w:val="00314395"/>
    <w:rsid w:val="00364ADA"/>
    <w:rsid w:val="00436B50"/>
    <w:rsid w:val="00462F81"/>
    <w:rsid w:val="004746DA"/>
    <w:rsid w:val="00534FC2"/>
    <w:rsid w:val="005567EB"/>
    <w:rsid w:val="005665DE"/>
    <w:rsid w:val="0061417C"/>
    <w:rsid w:val="00625152"/>
    <w:rsid w:val="0065633A"/>
    <w:rsid w:val="0069303E"/>
    <w:rsid w:val="00727037"/>
    <w:rsid w:val="00731A94"/>
    <w:rsid w:val="00796B8E"/>
    <w:rsid w:val="00852A82"/>
    <w:rsid w:val="00854A5D"/>
    <w:rsid w:val="008A7EAA"/>
    <w:rsid w:val="00913943"/>
    <w:rsid w:val="00943FE4"/>
    <w:rsid w:val="009674FD"/>
    <w:rsid w:val="009743F3"/>
    <w:rsid w:val="00981E41"/>
    <w:rsid w:val="009C621C"/>
    <w:rsid w:val="009E3AA4"/>
    <w:rsid w:val="009F3F91"/>
    <w:rsid w:val="00A40C43"/>
    <w:rsid w:val="00A561FE"/>
    <w:rsid w:val="00AC65D5"/>
    <w:rsid w:val="00AF35D7"/>
    <w:rsid w:val="00B519D1"/>
    <w:rsid w:val="00BA4261"/>
    <w:rsid w:val="00BB2E53"/>
    <w:rsid w:val="00BE1E78"/>
    <w:rsid w:val="00CC054C"/>
    <w:rsid w:val="00CE3ED7"/>
    <w:rsid w:val="00D10426"/>
    <w:rsid w:val="00D3188A"/>
    <w:rsid w:val="00D37563"/>
    <w:rsid w:val="00D67642"/>
    <w:rsid w:val="00EE0577"/>
    <w:rsid w:val="00F27BB2"/>
    <w:rsid w:val="00F81437"/>
    <w:rsid w:val="00FA375F"/>
    <w:rsid w:val="00FE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46"/>
    <o:shapelayout v:ext="edit">
      <o:idmap v:ext="edit" data="1"/>
    </o:shapelayout>
  </w:shapeDefaults>
  <w:decimalSymbol w:val=","/>
  <w:listSeparator w:val=";"/>
  <w15:docId w15:val="{9A4E399E-258B-4028-9C97-1E5343CCC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2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621C"/>
    <w:pPr>
      <w:ind w:left="720"/>
      <w:contextualSpacing/>
    </w:pPr>
  </w:style>
  <w:style w:type="table" w:styleId="a6">
    <w:name w:val="Table Grid"/>
    <w:basedOn w:val="a1"/>
    <w:rsid w:val="009F3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2515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caption"/>
    <w:basedOn w:val="a"/>
    <w:next w:val="a"/>
    <w:qFormat/>
    <w:rsid w:val="00FE2DA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Normal (Web)"/>
    <w:basedOn w:val="a"/>
    <w:unhideWhenUsed/>
    <w:rsid w:val="00A56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561FE"/>
  </w:style>
  <w:style w:type="paragraph" w:customStyle="1" w:styleId="a9">
    <w:name w:val="АА"/>
    <w:basedOn w:val="a"/>
    <w:qFormat/>
    <w:rsid w:val="00913943"/>
    <w:pPr>
      <w:overflowPunct w:val="0"/>
      <w:autoSpaceDE w:val="0"/>
      <w:autoSpaceDN w:val="0"/>
      <w:adjustRightInd w:val="0"/>
      <w:spacing w:after="0" w:line="360" w:lineRule="auto"/>
      <w:ind w:firstLine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a">
    <w:name w:val="Б"/>
    <w:basedOn w:val="a"/>
    <w:qFormat/>
    <w:rsid w:val="00913943"/>
    <w:pPr>
      <w:spacing w:after="0" w:line="360" w:lineRule="auto"/>
      <w:contextualSpacing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p1253">
    <w:name w:val="p1253"/>
    <w:basedOn w:val="a"/>
    <w:rsid w:val="0043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1">
    <w:name w:val="ft1"/>
    <w:basedOn w:val="a0"/>
    <w:rsid w:val="00436B50"/>
  </w:style>
  <w:style w:type="paragraph" w:customStyle="1" w:styleId="p687">
    <w:name w:val="p687"/>
    <w:basedOn w:val="a"/>
    <w:rsid w:val="0043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0">
    <w:name w:val="p410"/>
    <w:basedOn w:val="a"/>
    <w:rsid w:val="0043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3">
    <w:name w:val="p813"/>
    <w:basedOn w:val="a"/>
    <w:rsid w:val="0043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93">
    <w:name w:val="p593"/>
    <w:basedOn w:val="a"/>
    <w:rsid w:val="0043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43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7">
    <w:name w:val="p847"/>
    <w:basedOn w:val="a"/>
    <w:rsid w:val="0043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54">
    <w:name w:val="p1254"/>
    <w:basedOn w:val="a"/>
    <w:rsid w:val="0043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43FE4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943FE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8.bin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39.bin"/><Relationship Id="rId84" Type="http://schemas.openxmlformats.org/officeDocument/2006/relationships/oleObject" Target="embeddings/oleObject47.bin"/><Relationship Id="rId89" Type="http://schemas.openxmlformats.org/officeDocument/2006/relationships/image" Target="media/image36.wmf"/><Relationship Id="rId112" Type="http://schemas.openxmlformats.org/officeDocument/2006/relationships/oleObject" Target="embeddings/oleObject63.bin"/><Relationship Id="rId133" Type="http://schemas.openxmlformats.org/officeDocument/2006/relationships/image" Target="media/image53.wmf"/><Relationship Id="rId138" Type="http://schemas.openxmlformats.org/officeDocument/2006/relationships/oleObject" Target="embeddings/oleObject80.bin"/><Relationship Id="rId154" Type="http://schemas.openxmlformats.org/officeDocument/2006/relationships/oleObject" Target="embeddings/oleObject88.bin"/><Relationship Id="rId159" Type="http://schemas.openxmlformats.org/officeDocument/2006/relationships/image" Target="media/image65.wmf"/><Relationship Id="rId175" Type="http://schemas.openxmlformats.org/officeDocument/2006/relationships/image" Target="media/image73.wmf"/><Relationship Id="rId170" Type="http://schemas.openxmlformats.org/officeDocument/2006/relationships/oleObject" Target="embeddings/oleObject96.bin"/><Relationship Id="rId191" Type="http://schemas.openxmlformats.org/officeDocument/2006/relationships/oleObject" Target="embeddings/oleObject107.bin"/><Relationship Id="rId196" Type="http://schemas.openxmlformats.org/officeDocument/2006/relationships/chart" Target="charts/chart2.xml"/><Relationship Id="rId16" Type="http://schemas.openxmlformats.org/officeDocument/2006/relationships/oleObject" Target="embeddings/oleObject6.bin"/><Relationship Id="rId107" Type="http://schemas.openxmlformats.org/officeDocument/2006/relationships/image" Target="media/image44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8.bin"/><Relationship Id="rId58" Type="http://schemas.openxmlformats.org/officeDocument/2006/relationships/image" Target="media/image23.wmf"/><Relationship Id="rId74" Type="http://schemas.openxmlformats.org/officeDocument/2006/relationships/oleObject" Target="embeddings/oleObject42.bin"/><Relationship Id="rId79" Type="http://schemas.openxmlformats.org/officeDocument/2006/relationships/image" Target="media/image31.wmf"/><Relationship Id="rId102" Type="http://schemas.openxmlformats.org/officeDocument/2006/relationships/oleObject" Target="embeddings/oleObject57.bin"/><Relationship Id="rId123" Type="http://schemas.openxmlformats.org/officeDocument/2006/relationships/image" Target="media/image48.wmf"/><Relationship Id="rId128" Type="http://schemas.openxmlformats.org/officeDocument/2006/relationships/oleObject" Target="embeddings/oleObject74.bin"/><Relationship Id="rId144" Type="http://schemas.openxmlformats.org/officeDocument/2006/relationships/oleObject" Target="embeddings/oleObject83.bin"/><Relationship Id="rId149" Type="http://schemas.openxmlformats.org/officeDocument/2006/relationships/image" Target="media/image60.wmf"/><Relationship Id="rId5" Type="http://schemas.openxmlformats.org/officeDocument/2006/relationships/image" Target="media/image1.wmf"/><Relationship Id="rId90" Type="http://schemas.openxmlformats.org/officeDocument/2006/relationships/oleObject" Target="embeddings/oleObject50.bin"/><Relationship Id="rId95" Type="http://schemas.openxmlformats.org/officeDocument/2006/relationships/image" Target="media/image39.wmf"/><Relationship Id="rId160" Type="http://schemas.openxmlformats.org/officeDocument/2006/relationships/oleObject" Target="embeddings/oleObject91.bin"/><Relationship Id="rId165" Type="http://schemas.openxmlformats.org/officeDocument/2006/relationships/image" Target="media/image68.wmf"/><Relationship Id="rId181" Type="http://schemas.openxmlformats.org/officeDocument/2006/relationships/oleObject" Target="embeddings/oleObject102.bin"/><Relationship Id="rId186" Type="http://schemas.openxmlformats.org/officeDocument/2006/relationships/oleObject" Target="embeddings/oleObject10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64" Type="http://schemas.openxmlformats.org/officeDocument/2006/relationships/oleObject" Target="embeddings/oleObject37.bin"/><Relationship Id="rId69" Type="http://schemas.openxmlformats.org/officeDocument/2006/relationships/image" Target="media/image26.wmf"/><Relationship Id="rId113" Type="http://schemas.openxmlformats.org/officeDocument/2006/relationships/oleObject" Target="embeddings/oleObject64.bin"/><Relationship Id="rId118" Type="http://schemas.openxmlformats.org/officeDocument/2006/relationships/oleObject" Target="embeddings/oleObject69.bin"/><Relationship Id="rId134" Type="http://schemas.openxmlformats.org/officeDocument/2006/relationships/oleObject" Target="embeddings/oleObject77.bin"/><Relationship Id="rId139" Type="http://schemas.openxmlformats.org/officeDocument/2006/relationships/image" Target="media/image55.wmf"/><Relationship Id="rId80" Type="http://schemas.openxmlformats.org/officeDocument/2006/relationships/oleObject" Target="embeddings/oleObject45.bin"/><Relationship Id="rId85" Type="http://schemas.openxmlformats.org/officeDocument/2006/relationships/image" Target="media/image34.wmf"/><Relationship Id="rId150" Type="http://schemas.openxmlformats.org/officeDocument/2006/relationships/oleObject" Target="embeddings/oleObject86.bin"/><Relationship Id="rId155" Type="http://schemas.openxmlformats.org/officeDocument/2006/relationships/image" Target="media/image63.wmf"/><Relationship Id="rId171" Type="http://schemas.openxmlformats.org/officeDocument/2006/relationships/image" Target="media/image71.wmf"/><Relationship Id="rId176" Type="http://schemas.openxmlformats.org/officeDocument/2006/relationships/oleObject" Target="embeddings/oleObject99.bin"/><Relationship Id="rId192" Type="http://schemas.openxmlformats.org/officeDocument/2006/relationships/image" Target="media/image80.wmf"/><Relationship Id="rId197" Type="http://schemas.openxmlformats.org/officeDocument/2006/relationships/fontTable" Target="fontTable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2.bin"/><Relationship Id="rId103" Type="http://schemas.openxmlformats.org/officeDocument/2006/relationships/image" Target="media/image42.wmf"/><Relationship Id="rId108" Type="http://schemas.openxmlformats.org/officeDocument/2006/relationships/oleObject" Target="embeddings/oleObject60.bin"/><Relationship Id="rId124" Type="http://schemas.openxmlformats.org/officeDocument/2006/relationships/oleObject" Target="embeddings/oleObject72.bin"/><Relationship Id="rId129" Type="http://schemas.openxmlformats.org/officeDocument/2006/relationships/image" Target="media/image51.wmf"/><Relationship Id="rId54" Type="http://schemas.openxmlformats.org/officeDocument/2006/relationships/image" Target="media/image22.wmf"/><Relationship Id="rId70" Type="http://schemas.openxmlformats.org/officeDocument/2006/relationships/oleObject" Target="embeddings/oleObject40.bin"/><Relationship Id="rId75" Type="http://schemas.openxmlformats.org/officeDocument/2006/relationships/image" Target="media/image29.wmf"/><Relationship Id="rId91" Type="http://schemas.openxmlformats.org/officeDocument/2006/relationships/image" Target="media/image37.wmf"/><Relationship Id="rId96" Type="http://schemas.openxmlformats.org/officeDocument/2006/relationships/oleObject" Target="embeddings/oleObject53.bin"/><Relationship Id="rId140" Type="http://schemas.openxmlformats.org/officeDocument/2006/relationships/oleObject" Target="embeddings/oleObject81.bin"/><Relationship Id="rId145" Type="http://schemas.openxmlformats.org/officeDocument/2006/relationships/image" Target="media/image58.wmf"/><Relationship Id="rId161" Type="http://schemas.openxmlformats.org/officeDocument/2006/relationships/image" Target="media/image66.wmf"/><Relationship Id="rId166" Type="http://schemas.openxmlformats.org/officeDocument/2006/relationships/oleObject" Target="embeddings/oleObject94.bin"/><Relationship Id="rId182" Type="http://schemas.openxmlformats.org/officeDocument/2006/relationships/image" Target="media/image76.wmf"/><Relationship Id="rId187" Type="http://schemas.openxmlformats.org/officeDocument/2006/relationships/image" Target="media/image7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65.bin"/><Relationship Id="rId119" Type="http://schemas.openxmlformats.org/officeDocument/2006/relationships/image" Target="media/image46.wmf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4.wmf"/><Relationship Id="rId81" Type="http://schemas.openxmlformats.org/officeDocument/2006/relationships/image" Target="media/image32.wmf"/><Relationship Id="rId86" Type="http://schemas.openxmlformats.org/officeDocument/2006/relationships/oleObject" Target="embeddings/oleObject48.bin"/><Relationship Id="rId130" Type="http://schemas.openxmlformats.org/officeDocument/2006/relationships/oleObject" Target="embeddings/oleObject75.bin"/><Relationship Id="rId135" Type="http://schemas.openxmlformats.org/officeDocument/2006/relationships/oleObject" Target="embeddings/oleObject78.bin"/><Relationship Id="rId151" Type="http://schemas.openxmlformats.org/officeDocument/2006/relationships/image" Target="media/image61.wmf"/><Relationship Id="rId156" Type="http://schemas.openxmlformats.org/officeDocument/2006/relationships/oleObject" Target="embeddings/oleObject89.bin"/><Relationship Id="rId177" Type="http://schemas.openxmlformats.org/officeDocument/2006/relationships/image" Target="media/image74.wmf"/><Relationship Id="rId198" Type="http://schemas.openxmlformats.org/officeDocument/2006/relationships/theme" Target="theme/theme1.xml"/><Relationship Id="rId172" Type="http://schemas.openxmlformats.org/officeDocument/2006/relationships/oleObject" Target="embeddings/oleObject97.bin"/><Relationship Id="rId193" Type="http://schemas.openxmlformats.org/officeDocument/2006/relationships/oleObject" Target="embeddings/oleObject108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109" Type="http://schemas.openxmlformats.org/officeDocument/2006/relationships/image" Target="media/image45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3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70.bin"/><Relationship Id="rId125" Type="http://schemas.openxmlformats.org/officeDocument/2006/relationships/image" Target="media/image49.wmf"/><Relationship Id="rId141" Type="http://schemas.openxmlformats.org/officeDocument/2006/relationships/image" Target="media/image56.wmf"/><Relationship Id="rId146" Type="http://schemas.openxmlformats.org/officeDocument/2006/relationships/oleObject" Target="embeddings/oleObject84.bin"/><Relationship Id="rId167" Type="http://schemas.openxmlformats.org/officeDocument/2006/relationships/image" Target="media/image69.wmf"/><Relationship Id="rId188" Type="http://schemas.openxmlformats.org/officeDocument/2006/relationships/oleObject" Target="embeddings/oleObject106.bin"/><Relationship Id="rId7" Type="http://schemas.openxmlformats.org/officeDocument/2006/relationships/image" Target="media/image2.wmf"/><Relationship Id="rId71" Type="http://schemas.openxmlformats.org/officeDocument/2006/relationships/image" Target="media/image27.wmf"/><Relationship Id="rId92" Type="http://schemas.openxmlformats.org/officeDocument/2006/relationships/oleObject" Target="embeddings/oleObject51.bin"/><Relationship Id="rId162" Type="http://schemas.openxmlformats.org/officeDocument/2006/relationships/oleObject" Target="embeddings/oleObject92.bin"/><Relationship Id="rId183" Type="http://schemas.openxmlformats.org/officeDocument/2006/relationships/oleObject" Target="embeddings/oleObject103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8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61.bin"/><Relationship Id="rId115" Type="http://schemas.openxmlformats.org/officeDocument/2006/relationships/oleObject" Target="embeddings/oleObject66.bin"/><Relationship Id="rId131" Type="http://schemas.openxmlformats.org/officeDocument/2006/relationships/image" Target="media/image52.wmf"/><Relationship Id="rId136" Type="http://schemas.openxmlformats.org/officeDocument/2006/relationships/oleObject" Target="embeddings/oleObject79.bin"/><Relationship Id="rId157" Type="http://schemas.openxmlformats.org/officeDocument/2006/relationships/image" Target="media/image64.wmf"/><Relationship Id="rId178" Type="http://schemas.openxmlformats.org/officeDocument/2006/relationships/oleObject" Target="embeddings/oleObject100.bin"/><Relationship Id="rId61" Type="http://schemas.openxmlformats.org/officeDocument/2006/relationships/oleObject" Target="embeddings/oleObject34.bin"/><Relationship Id="rId82" Type="http://schemas.openxmlformats.org/officeDocument/2006/relationships/oleObject" Target="embeddings/oleObject46.bin"/><Relationship Id="rId152" Type="http://schemas.openxmlformats.org/officeDocument/2006/relationships/oleObject" Target="embeddings/oleObject87.bin"/><Relationship Id="rId173" Type="http://schemas.openxmlformats.org/officeDocument/2006/relationships/image" Target="media/image72.wmf"/><Relationship Id="rId194" Type="http://schemas.openxmlformats.org/officeDocument/2006/relationships/image" Target="media/image81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oleObject" Target="embeddings/oleObject30.bin"/><Relationship Id="rId77" Type="http://schemas.openxmlformats.org/officeDocument/2006/relationships/image" Target="media/image30.wmf"/><Relationship Id="rId100" Type="http://schemas.openxmlformats.org/officeDocument/2006/relationships/oleObject" Target="embeddings/oleObject55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73.bin"/><Relationship Id="rId147" Type="http://schemas.openxmlformats.org/officeDocument/2006/relationships/image" Target="media/image59.wmf"/><Relationship Id="rId168" Type="http://schemas.openxmlformats.org/officeDocument/2006/relationships/oleObject" Target="embeddings/oleObject95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41.bin"/><Relationship Id="rId93" Type="http://schemas.openxmlformats.org/officeDocument/2006/relationships/image" Target="media/image38.wmf"/><Relationship Id="rId98" Type="http://schemas.openxmlformats.org/officeDocument/2006/relationships/oleObject" Target="embeddings/oleObject54.bin"/><Relationship Id="rId121" Type="http://schemas.openxmlformats.org/officeDocument/2006/relationships/image" Target="media/image47.wmf"/><Relationship Id="rId142" Type="http://schemas.openxmlformats.org/officeDocument/2006/relationships/oleObject" Target="embeddings/oleObject82.bin"/><Relationship Id="rId163" Type="http://schemas.openxmlformats.org/officeDocument/2006/relationships/image" Target="media/image67.wmf"/><Relationship Id="rId184" Type="http://schemas.openxmlformats.org/officeDocument/2006/relationships/image" Target="media/image77.wmf"/><Relationship Id="rId189" Type="http://schemas.openxmlformats.org/officeDocument/2006/relationships/chart" Target="charts/chart1.xml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5.wmf"/><Relationship Id="rId116" Type="http://schemas.openxmlformats.org/officeDocument/2006/relationships/oleObject" Target="embeddings/oleObject67.bin"/><Relationship Id="rId137" Type="http://schemas.openxmlformats.org/officeDocument/2006/relationships/image" Target="media/image54.wmf"/><Relationship Id="rId158" Type="http://schemas.openxmlformats.org/officeDocument/2006/relationships/oleObject" Target="embeddings/oleObject9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oleObject" Target="embeddings/oleObject35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9.bin"/><Relationship Id="rId111" Type="http://schemas.openxmlformats.org/officeDocument/2006/relationships/oleObject" Target="embeddings/oleObject62.bin"/><Relationship Id="rId132" Type="http://schemas.openxmlformats.org/officeDocument/2006/relationships/oleObject" Target="embeddings/oleObject76.bin"/><Relationship Id="rId153" Type="http://schemas.openxmlformats.org/officeDocument/2006/relationships/image" Target="media/image62.wmf"/><Relationship Id="rId174" Type="http://schemas.openxmlformats.org/officeDocument/2006/relationships/oleObject" Target="embeddings/oleObject98.bin"/><Relationship Id="rId179" Type="http://schemas.openxmlformats.org/officeDocument/2006/relationships/oleObject" Target="embeddings/oleObject101.bin"/><Relationship Id="rId195" Type="http://schemas.openxmlformats.org/officeDocument/2006/relationships/oleObject" Target="embeddings/oleObject109.bin"/><Relationship Id="rId190" Type="http://schemas.openxmlformats.org/officeDocument/2006/relationships/image" Target="media/image79.wmf"/><Relationship Id="rId15" Type="http://schemas.openxmlformats.org/officeDocument/2006/relationships/image" Target="media/image6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1.bin"/><Relationship Id="rId106" Type="http://schemas.openxmlformats.org/officeDocument/2006/relationships/oleObject" Target="embeddings/oleObject59.bin"/><Relationship Id="rId127" Type="http://schemas.openxmlformats.org/officeDocument/2006/relationships/image" Target="media/image50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7.bin"/><Relationship Id="rId73" Type="http://schemas.openxmlformats.org/officeDocument/2006/relationships/image" Target="media/image28.wmf"/><Relationship Id="rId78" Type="http://schemas.openxmlformats.org/officeDocument/2006/relationships/oleObject" Target="embeddings/oleObject44.bin"/><Relationship Id="rId94" Type="http://schemas.openxmlformats.org/officeDocument/2006/relationships/oleObject" Target="embeddings/oleObject52.bin"/><Relationship Id="rId99" Type="http://schemas.openxmlformats.org/officeDocument/2006/relationships/image" Target="media/image41.wmf"/><Relationship Id="rId101" Type="http://schemas.openxmlformats.org/officeDocument/2006/relationships/oleObject" Target="embeddings/oleObject56.bin"/><Relationship Id="rId122" Type="http://schemas.openxmlformats.org/officeDocument/2006/relationships/oleObject" Target="embeddings/oleObject71.bin"/><Relationship Id="rId143" Type="http://schemas.openxmlformats.org/officeDocument/2006/relationships/image" Target="media/image57.wmf"/><Relationship Id="rId148" Type="http://schemas.openxmlformats.org/officeDocument/2006/relationships/oleObject" Target="embeddings/oleObject85.bin"/><Relationship Id="rId164" Type="http://schemas.openxmlformats.org/officeDocument/2006/relationships/oleObject" Target="embeddings/oleObject93.bin"/><Relationship Id="rId169" Type="http://schemas.openxmlformats.org/officeDocument/2006/relationships/image" Target="media/image70.wmf"/><Relationship Id="rId185" Type="http://schemas.openxmlformats.org/officeDocument/2006/relationships/oleObject" Target="embeddings/oleObject10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75.wmf"/><Relationship Id="rId26" Type="http://schemas.openxmlformats.org/officeDocument/2006/relationships/image" Target="media/image11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ISC%20D\&#1056;&#1072;&#1073;&#1086;&#1090;&#1072;\&#1057;&#1090;&#1072;&#1090;&#1080;&#1089;&#1090;&#1080;&#1082;&#1072;\703036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ISC%20D\&#1056;&#1072;&#1073;&#1086;&#1090;&#1072;\&#1057;&#1090;&#1072;&#1090;&#1080;&#1089;&#1090;&#1080;&#1082;&#1072;\70303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Поле</a:t>
            </a:r>
            <a:r>
              <a:rPr lang="ru-RU" sz="1200" baseline="0"/>
              <a:t> корреляции</a:t>
            </a:r>
          </a:p>
        </c:rich>
      </c:tx>
      <c:layout>
        <c:manualLayout>
          <c:xMode val="edge"/>
          <c:yMode val="edge"/>
          <c:x val="0.40231255468066507"/>
          <c:y val="2.7777777777777821E-2"/>
        </c:manualLayout>
      </c:layout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Лист6!$A$3</c:f>
              <c:strCache>
                <c:ptCount val="1"/>
                <c:pt idx="0">
                  <c:v>Количество бракованной продукции, %</c:v>
                </c:pt>
              </c:strCache>
            </c:strRef>
          </c:tx>
          <c:spPr>
            <a:ln w="28575">
              <a:noFill/>
            </a:ln>
          </c:spPr>
          <c:xVal>
            <c:numRef>
              <c:f>Лист6!$B$2:$K$2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17</c:v>
                </c:pt>
                <c:pt idx="4">
                  <c:v>24</c:v>
                </c:pt>
                <c:pt idx="5">
                  <c:v>28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50</c:v>
                </c:pt>
              </c:numCache>
            </c:numRef>
          </c:xVal>
          <c:yVal>
            <c:numRef>
              <c:f>Лист6!$B$3:$K$3</c:f>
              <c:numCache>
                <c:formatCode>General</c:formatCode>
                <c:ptCount val="10"/>
                <c:pt idx="0">
                  <c:v>18</c:v>
                </c:pt>
                <c:pt idx="1">
                  <c:v>17</c:v>
                </c:pt>
                <c:pt idx="2">
                  <c:v>14</c:v>
                </c:pt>
                <c:pt idx="3">
                  <c:v>12</c:v>
                </c:pt>
                <c:pt idx="4">
                  <c:v>10</c:v>
                </c:pt>
                <c:pt idx="5">
                  <c:v>10</c:v>
                </c:pt>
                <c:pt idx="6">
                  <c:v>8</c:v>
                </c:pt>
                <c:pt idx="7">
                  <c:v>9</c:v>
                </c:pt>
                <c:pt idx="8">
                  <c:v>6</c:v>
                </c:pt>
                <c:pt idx="9">
                  <c:v>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12719304"/>
        <c:axId val="312723616"/>
      </c:scatterChart>
      <c:valAx>
        <c:axId val="3127193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Количество рабочих с профессиональной подготовкой, %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312723616"/>
        <c:crosses val="autoZero"/>
        <c:crossBetween val="midCat"/>
      </c:valAx>
      <c:valAx>
        <c:axId val="31272361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Количество бракованной продукции, %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31271930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Поле</a:t>
            </a:r>
            <a:r>
              <a:rPr lang="ru-RU" sz="1200" baseline="0"/>
              <a:t> корреляции</a:t>
            </a:r>
          </a:p>
        </c:rich>
      </c:tx>
      <c:layout>
        <c:manualLayout>
          <c:xMode val="edge"/>
          <c:yMode val="edge"/>
          <c:x val="0.40231255468066518"/>
          <c:y val="2.7777777777777842E-2"/>
        </c:manualLayout>
      </c:layout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Лист6!$A$3</c:f>
              <c:strCache>
                <c:ptCount val="1"/>
                <c:pt idx="0">
                  <c:v>Количество бракованной продукции, %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-0.19593917943581476"/>
                  <c:y val="-0.3480167998354638"/>
                </c:manualLayout>
              </c:layout>
              <c:numFmt formatCode="General" sourceLinked="0"/>
            </c:trendlineLbl>
          </c:trendline>
          <c:xVal>
            <c:numRef>
              <c:f>Лист6!$B$2:$K$2</c:f>
              <c:numCache>
                <c:formatCode>General</c:formatCode>
                <c:ptCount val="10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17</c:v>
                </c:pt>
                <c:pt idx="4">
                  <c:v>24</c:v>
                </c:pt>
                <c:pt idx="5">
                  <c:v>28</c:v>
                </c:pt>
                <c:pt idx="6">
                  <c:v>30</c:v>
                </c:pt>
                <c:pt idx="7">
                  <c:v>35</c:v>
                </c:pt>
                <c:pt idx="8">
                  <c:v>40</c:v>
                </c:pt>
                <c:pt idx="9">
                  <c:v>50</c:v>
                </c:pt>
              </c:numCache>
            </c:numRef>
          </c:xVal>
          <c:yVal>
            <c:numRef>
              <c:f>Лист6!$B$3:$K$3</c:f>
              <c:numCache>
                <c:formatCode>General</c:formatCode>
                <c:ptCount val="10"/>
                <c:pt idx="0">
                  <c:v>18</c:v>
                </c:pt>
                <c:pt idx="1">
                  <c:v>17</c:v>
                </c:pt>
                <c:pt idx="2">
                  <c:v>14</c:v>
                </c:pt>
                <c:pt idx="3">
                  <c:v>12</c:v>
                </c:pt>
                <c:pt idx="4">
                  <c:v>10</c:v>
                </c:pt>
                <c:pt idx="5">
                  <c:v>10</c:v>
                </c:pt>
                <c:pt idx="6">
                  <c:v>8</c:v>
                </c:pt>
                <c:pt idx="7">
                  <c:v>9</c:v>
                </c:pt>
                <c:pt idx="8">
                  <c:v>6</c:v>
                </c:pt>
                <c:pt idx="9">
                  <c:v>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12722440"/>
        <c:axId val="312721656"/>
      </c:scatterChart>
      <c:valAx>
        <c:axId val="31272244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Количество рабочих с профессиональной подготовкой, %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312721656"/>
        <c:crosses val="autoZero"/>
        <c:crossBetween val="midCat"/>
      </c:valAx>
      <c:valAx>
        <c:axId val="3127216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Количество бракованной продукции, %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31272244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3181</Words>
  <Characters>18137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2016-03-23T05:11:00Z</dcterms:created>
  <dcterms:modified xsi:type="dcterms:W3CDTF">2016-04-07T09:33:00Z</dcterms:modified>
</cp:coreProperties>
</file>