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C7E" w:rsidRPr="00E85232" w:rsidRDefault="004E2C7E" w:rsidP="00152154">
      <w:pPr>
        <w:pageBreakBefore/>
        <w:spacing w:after="0" w:line="240" w:lineRule="auto"/>
        <w:jc w:val="center"/>
        <w:rPr>
          <w:rFonts w:ascii="Times New Roman" w:hAnsi="Times New Roman"/>
          <w:caps/>
          <w:sz w:val="26"/>
          <w:szCs w:val="26"/>
        </w:rPr>
      </w:pPr>
      <w:r w:rsidRPr="00E85232">
        <w:rPr>
          <w:rFonts w:ascii="Times New Roman" w:hAnsi="Times New Roman"/>
          <w:caps/>
          <w:sz w:val="26"/>
          <w:szCs w:val="26"/>
        </w:rPr>
        <w:t>Содержание</w:t>
      </w:r>
    </w:p>
    <w:p w:rsidR="004E2C7E" w:rsidRPr="00E85232" w:rsidRDefault="004E2C7E" w:rsidP="004E2C7E">
      <w:pPr>
        <w:spacing w:after="0" w:line="240" w:lineRule="auto"/>
        <w:jc w:val="center"/>
        <w:rPr>
          <w:rFonts w:ascii="Times New Roman" w:hAnsi="Times New Roman"/>
          <w:caps/>
          <w:sz w:val="26"/>
          <w:szCs w:val="26"/>
        </w:rPr>
      </w:pPr>
    </w:p>
    <w:p w:rsidR="00B1041D" w:rsidRPr="00E85232" w:rsidRDefault="00B508A1" w:rsidP="00B1041D">
      <w:pPr>
        <w:pStyle w:val="1"/>
        <w:tabs>
          <w:tab w:val="right" w:leader="dot" w:pos="9345"/>
        </w:tabs>
        <w:spacing w:after="0" w:line="240" w:lineRule="auto"/>
        <w:jc w:val="both"/>
        <w:rPr>
          <w:rFonts w:ascii="Times New Roman" w:hAnsi="Times New Roman"/>
          <w:noProof/>
          <w:sz w:val="26"/>
          <w:szCs w:val="26"/>
        </w:rPr>
      </w:pPr>
      <w:r w:rsidRPr="00E85232">
        <w:rPr>
          <w:rFonts w:ascii="Times New Roman" w:hAnsi="Times New Roman"/>
          <w:caps/>
          <w:sz w:val="26"/>
          <w:szCs w:val="26"/>
        </w:rPr>
        <w:fldChar w:fldCharType="begin"/>
      </w:r>
      <w:r w:rsidR="00B1041D" w:rsidRPr="00E85232">
        <w:rPr>
          <w:rFonts w:ascii="Times New Roman" w:hAnsi="Times New Roman"/>
          <w:caps/>
          <w:sz w:val="26"/>
          <w:szCs w:val="26"/>
        </w:rPr>
        <w:instrText xml:space="preserve"> TOC \o "1-3" \h \z \u </w:instrText>
      </w:r>
      <w:r w:rsidRPr="00E85232">
        <w:rPr>
          <w:rFonts w:ascii="Times New Roman" w:hAnsi="Times New Roman"/>
          <w:caps/>
          <w:sz w:val="26"/>
          <w:szCs w:val="26"/>
        </w:rPr>
        <w:fldChar w:fldCharType="separate"/>
      </w:r>
      <w:hyperlink w:anchor="_Toc445315278" w:history="1">
        <w:r w:rsidR="00152154" w:rsidRPr="00E85232">
          <w:rPr>
            <w:rStyle w:val="aa"/>
            <w:rFonts w:ascii="Times New Roman" w:hAnsi="Times New Roman"/>
            <w:noProof/>
            <w:color w:val="auto"/>
            <w:sz w:val="26"/>
            <w:szCs w:val="26"/>
            <w:u w:val="none"/>
          </w:rPr>
          <w:t>Введение</w:t>
        </w:r>
        <w:r w:rsidR="00152154" w:rsidRPr="00E85232">
          <w:rPr>
            <w:rFonts w:ascii="Times New Roman" w:hAnsi="Times New Roman"/>
            <w:noProof/>
            <w:webHidden/>
            <w:sz w:val="26"/>
            <w:szCs w:val="26"/>
          </w:rPr>
          <w:tab/>
        </w:r>
        <w:r w:rsidRPr="00E85232">
          <w:rPr>
            <w:rFonts w:ascii="Times New Roman" w:hAnsi="Times New Roman"/>
            <w:noProof/>
            <w:webHidden/>
            <w:sz w:val="26"/>
            <w:szCs w:val="26"/>
          </w:rPr>
          <w:fldChar w:fldCharType="begin"/>
        </w:r>
        <w:r w:rsidR="00B1041D" w:rsidRPr="00E85232">
          <w:rPr>
            <w:rFonts w:ascii="Times New Roman" w:hAnsi="Times New Roman"/>
            <w:noProof/>
            <w:webHidden/>
            <w:sz w:val="26"/>
            <w:szCs w:val="26"/>
          </w:rPr>
          <w:instrText xml:space="preserve"> PAGEREF _Toc445315278 \h </w:instrText>
        </w:r>
        <w:r w:rsidRPr="00E85232">
          <w:rPr>
            <w:rFonts w:ascii="Times New Roman" w:hAnsi="Times New Roman"/>
            <w:noProof/>
            <w:webHidden/>
            <w:sz w:val="26"/>
            <w:szCs w:val="26"/>
          </w:rPr>
        </w:r>
        <w:r w:rsidRPr="00E85232">
          <w:rPr>
            <w:rFonts w:ascii="Times New Roman" w:hAnsi="Times New Roman"/>
            <w:noProof/>
            <w:webHidden/>
            <w:sz w:val="26"/>
            <w:szCs w:val="26"/>
          </w:rPr>
          <w:fldChar w:fldCharType="separate"/>
        </w:r>
        <w:r w:rsidR="00152154">
          <w:rPr>
            <w:rFonts w:ascii="Times New Roman" w:hAnsi="Times New Roman"/>
            <w:noProof/>
            <w:webHidden/>
            <w:sz w:val="26"/>
            <w:szCs w:val="26"/>
          </w:rPr>
          <w:t>3</w:t>
        </w:r>
        <w:r w:rsidRPr="00E85232">
          <w:rPr>
            <w:rFonts w:ascii="Times New Roman" w:hAnsi="Times New Roman"/>
            <w:noProof/>
            <w:webHidden/>
            <w:sz w:val="26"/>
            <w:szCs w:val="26"/>
          </w:rPr>
          <w:fldChar w:fldCharType="end"/>
        </w:r>
      </w:hyperlink>
    </w:p>
    <w:p w:rsidR="00B1041D" w:rsidRPr="00E85232" w:rsidRDefault="00B508A1" w:rsidP="00B1041D">
      <w:pPr>
        <w:pStyle w:val="1"/>
        <w:tabs>
          <w:tab w:val="right" w:leader="dot" w:pos="9345"/>
        </w:tabs>
        <w:spacing w:after="0" w:line="240" w:lineRule="auto"/>
        <w:jc w:val="both"/>
        <w:rPr>
          <w:rFonts w:ascii="Times New Roman" w:hAnsi="Times New Roman"/>
          <w:noProof/>
          <w:sz w:val="26"/>
          <w:szCs w:val="26"/>
        </w:rPr>
      </w:pPr>
      <w:hyperlink w:anchor="_Toc445315279" w:history="1">
        <w:r w:rsidR="00152154" w:rsidRPr="00E85232">
          <w:rPr>
            <w:rStyle w:val="aa"/>
            <w:rFonts w:ascii="Times New Roman" w:hAnsi="Times New Roman"/>
            <w:noProof/>
            <w:color w:val="auto"/>
            <w:sz w:val="26"/>
            <w:szCs w:val="26"/>
            <w:u w:val="none"/>
          </w:rPr>
          <w:t>1 Органы местного самоуправления как субъекты административного права</w:t>
        </w:r>
        <w:r w:rsidR="00152154" w:rsidRPr="00E85232">
          <w:rPr>
            <w:rFonts w:ascii="Times New Roman" w:hAnsi="Times New Roman"/>
            <w:noProof/>
            <w:webHidden/>
            <w:sz w:val="26"/>
            <w:szCs w:val="26"/>
          </w:rPr>
          <w:tab/>
        </w:r>
        <w:r w:rsidRPr="00E85232">
          <w:rPr>
            <w:rFonts w:ascii="Times New Roman" w:hAnsi="Times New Roman"/>
            <w:noProof/>
            <w:webHidden/>
            <w:sz w:val="26"/>
            <w:szCs w:val="26"/>
          </w:rPr>
          <w:fldChar w:fldCharType="begin"/>
        </w:r>
        <w:r w:rsidR="00B1041D" w:rsidRPr="00E85232">
          <w:rPr>
            <w:rFonts w:ascii="Times New Roman" w:hAnsi="Times New Roman"/>
            <w:noProof/>
            <w:webHidden/>
            <w:sz w:val="26"/>
            <w:szCs w:val="26"/>
          </w:rPr>
          <w:instrText xml:space="preserve"> PAGEREF _Toc445315279 \h </w:instrText>
        </w:r>
        <w:r w:rsidRPr="00E85232">
          <w:rPr>
            <w:rFonts w:ascii="Times New Roman" w:hAnsi="Times New Roman"/>
            <w:noProof/>
            <w:webHidden/>
            <w:sz w:val="26"/>
            <w:szCs w:val="26"/>
          </w:rPr>
        </w:r>
        <w:r w:rsidRPr="00E85232">
          <w:rPr>
            <w:rFonts w:ascii="Times New Roman" w:hAnsi="Times New Roman"/>
            <w:noProof/>
            <w:webHidden/>
            <w:sz w:val="26"/>
            <w:szCs w:val="26"/>
          </w:rPr>
          <w:fldChar w:fldCharType="separate"/>
        </w:r>
        <w:r w:rsidR="00152154">
          <w:rPr>
            <w:rFonts w:ascii="Times New Roman" w:hAnsi="Times New Roman"/>
            <w:noProof/>
            <w:webHidden/>
            <w:sz w:val="26"/>
            <w:szCs w:val="26"/>
          </w:rPr>
          <w:t>4</w:t>
        </w:r>
        <w:r w:rsidRPr="00E85232">
          <w:rPr>
            <w:rFonts w:ascii="Times New Roman" w:hAnsi="Times New Roman"/>
            <w:noProof/>
            <w:webHidden/>
            <w:sz w:val="26"/>
            <w:szCs w:val="26"/>
          </w:rPr>
          <w:fldChar w:fldCharType="end"/>
        </w:r>
      </w:hyperlink>
    </w:p>
    <w:p w:rsidR="00B1041D" w:rsidRPr="00E85232" w:rsidRDefault="00B508A1" w:rsidP="00B1041D">
      <w:pPr>
        <w:pStyle w:val="1"/>
        <w:tabs>
          <w:tab w:val="right" w:leader="dot" w:pos="9345"/>
        </w:tabs>
        <w:spacing w:after="0" w:line="240" w:lineRule="auto"/>
        <w:jc w:val="both"/>
        <w:rPr>
          <w:rFonts w:ascii="Times New Roman" w:hAnsi="Times New Roman"/>
          <w:noProof/>
          <w:sz w:val="26"/>
          <w:szCs w:val="26"/>
        </w:rPr>
      </w:pPr>
      <w:hyperlink w:anchor="_Toc445315280" w:history="1">
        <w:r w:rsidR="00152154" w:rsidRPr="00E85232">
          <w:rPr>
            <w:rStyle w:val="aa"/>
            <w:rFonts w:ascii="Times New Roman" w:hAnsi="Times New Roman"/>
            <w:noProof/>
            <w:color w:val="auto"/>
            <w:sz w:val="26"/>
            <w:szCs w:val="26"/>
            <w:u w:val="none"/>
          </w:rPr>
          <w:t>2 Практическое задание</w:t>
        </w:r>
        <w:r w:rsidR="00152154" w:rsidRPr="00E85232">
          <w:rPr>
            <w:rFonts w:ascii="Times New Roman" w:hAnsi="Times New Roman"/>
            <w:noProof/>
            <w:webHidden/>
            <w:sz w:val="26"/>
            <w:szCs w:val="26"/>
          </w:rPr>
          <w:tab/>
        </w:r>
        <w:r w:rsidRPr="00E85232">
          <w:rPr>
            <w:rFonts w:ascii="Times New Roman" w:hAnsi="Times New Roman"/>
            <w:noProof/>
            <w:webHidden/>
            <w:sz w:val="26"/>
            <w:szCs w:val="26"/>
          </w:rPr>
          <w:fldChar w:fldCharType="begin"/>
        </w:r>
        <w:r w:rsidR="00B1041D" w:rsidRPr="00E85232">
          <w:rPr>
            <w:rFonts w:ascii="Times New Roman" w:hAnsi="Times New Roman"/>
            <w:noProof/>
            <w:webHidden/>
            <w:sz w:val="26"/>
            <w:szCs w:val="26"/>
          </w:rPr>
          <w:instrText xml:space="preserve"> PAGEREF _Toc445315280 \h </w:instrText>
        </w:r>
        <w:r w:rsidRPr="00E85232">
          <w:rPr>
            <w:rFonts w:ascii="Times New Roman" w:hAnsi="Times New Roman"/>
            <w:noProof/>
            <w:webHidden/>
            <w:sz w:val="26"/>
            <w:szCs w:val="26"/>
          </w:rPr>
        </w:r>
        <w:r w:rsidRPr="00E85232">
          <w:rPr>
            <w:rFonts w:ascii="Times New Roman" w:hAnsi="Times New Roman"/>
            <w:noProof/>
            <w:webHidden/>
            <w:sz w:val="26"/>
            <w:szCs w:val="26"/>
          </w:rPr>
          <w:fldChar w:fldCharType="separate"/>
        </w:r>
        <w:r w:rsidR="00152154">
          <w:rPr>
            <w:rFonts w:ascii="Times New Roman" w:hAnsi="Times New Roman"/>
            <w:noProof/>
            <w:webHidden/>
            <w:sz w:val="26"/>
            <w:szCs w:val="26"/>
          </w:rPr>
          <w:t>9</w:t>
        </w:r>
        <w:r w:rsidRPr="00E85232">
          <w:rPr>
            <w:rFonts w:ascii="Times New Roman" w:hAnsi="Times New Roman"/>
            <w:noProof/>
            <w:webHidden/>
            <w:sz w:val="26"/>
            <w:szCs w:val="26"/>
          </w:rPr>
          <w:fldChar w:fldCharType="end"/>
        </w:r>
      </w:hyperlink>
    </w:p>
    <w:p w:rsidR="00B1041D" w:rsidRPr="00E85232" w:rsidRDefault="00B508A1" w:rsidP="00B1041D">
      <w:pPr>
        <w:pStyle w:val="1"/>
        <w:tabs>
          <w:tab w:val="right" w:leader="dot" w:pos="9345"/>
        </w:tabs>
        <w:spacing w:after="0" w:line="240" w:lineRule="auto"/>
        <w:jc w:val="both"/>
        <w:rPr>
          <w:rFonts w:ascii="Times New Roman" w:hAnsi="Times New Roman"/>
          <w:noProof/>
          <w:sz w:val="26"/>
          <w:szCs w:val="26"/>
        </w:rPr>
      </w:pPr>
      <w:hyperlink w:anchor="_Toc445315281" w:history="1">
        <w:r w:rsidR="00152154" w:rsidRPr="00E85232">
          <w:rPr>
            <w:rStyle w:val="aa"/>
            <w:rFonts w:ascii="Times New Roman" w:hAnsi="Times New Roman"/>
            <w:noProof/>
            <w:color w:val="auto"/>
            <w:sz w:val="26"/>
            <w:szCs w:val="26"/>
            <w:u w:val="none"/>
          </w:rPr>
          <w:t>Заключение</w:t>
        </w:r>
        <w:r w:rsidR="00152154" w:rsidRPr="00E85232">
          <w:rPr>
            <w:rFonts w:ascii="Times New Roman" w:hAnsi="Times New Roman"/>
            <w:noProof/>
            <w:webHidden/>
            <w:sz w:val="26"/>
            <w:szCs w:val="26"/>
          </w:rPr>
          <w:tab/>
        </w:r>
        <w:r w:rsidRPr="00E85232">
          <w:rPr>
            <w:rFonts w:ascii="Times New Roman" w:hAnsi="Times New Roman"/>
            <w:noProof/>
            <w:webHidden/>
            <w:sz w:val="26"/>
            <w:szCs w:val="26"/>
          </w:rPr>
          <w:fldChar w:fldCharType="begin"/>
        </w:r>
        <w:r w:rsidR="00B1041D" w:rsidRPr="00E85232">
          <w:rPr>
            <w:rFonts w:ascii="Times New Roman" w:hAnsi="Times New Roman"/>
            <w:noProof/>
            <w:webHidden/>
            <w:sz w:val="26"/>
            <w:szCs w:val="26"/>
          </w:rPr>
          <w:instrText xml:space="preserve"> PAGEREF _Toc445315281 \h </w:instrText>
        </w:r>
        <w:r w:rsidRPr="00E85232">
          <w:rPr>
            <w:rFonts w:ascii="Times New Roman" w:hAnsi="Times New Roman"/>
            <w:noProof/>
            <w:webHidden/>
            <w:sz w:val="26"/>
            <w:szCs w:val="26"/>
          </w:rPr>
        </w:r>
        <w:r w:rsidRPr="00E85232">
          <w:rPr>
            <w:rFonts w:ascii="Times New Roman" w:hAnsi="Times New Roman"/>
            <w:noProof/>
            <w:webHidden/>
            <w:sz w:val="26"/>
            <w:szCs w:val="26"/>
          </w:rPr>
          <w:fldChar w:fldCharType="separate"/>
        </w:r>
        <w:r w:rsidR="00152154">
          <w:rPr>
            <w:rFonts w:ascii="Times New Roman" w:hAnsi="Times New Roman"/>
            <w:noProof/>
            <w:webHidden/>
            <w:sz w:val="26"/>
            <w:szCs w:val="26"/>
          </w:rPr>
          <w:t>10</w:t>
        </w:r>
        <w:r w:rsidRPr="00E85232">
          <w:rPr>
            <w:rFonts w:ascii="Times New Roman" w:hAnsi="Times New Roman"/>
            <w:noProof/>
            <w:webHidden/>
            <w:sz w:val="26"/>
            <w:szCs w:val="26"/>
          </w:rPr>
          <w:fldChar w:fldCharType="end"/>
        </w:r>
      </w:hyperlink>
    </w:p>
    <w:p w:rsidR="00B1041D" w:rsidRPr="00E85232" w:rsidRDefault="00B508A1" w:rsidP="00B1041D">
      <w:pPr>
        <w:pStyle w:val="1"/>
        <w:tabs>
          <w:tab w:val="right" w:leader="dot" w:pos="9345"/>
        </w:tabs>
        <w:spacing w:after="0" w:line="240" w:lineRule="auto"/>
        <w:jc w:val="both"/>
        <w:rPr>
          <w:rFonts w:ascii="Times New Roman" w:hAnsi="Times New Roman"/>
          <w:noProof/>
          <w:sz w:val="26"/>
          <w:szCs w:val="26"/>
        </w:rPr>
      </w:pPr>
      <w:hyperlink w:anchor="_Toc445315282" w:history="1">
        <w:r w:rsidR="00152154" w:rsidRPr="00E85232">
          <w:rPr>
            <w:rStyle w:val="aa"/>
            <w:rFonts w:ascii="Times New Roman" w:hAnsi="Times New Roman"/>
            <w:noProof/>
            <w:color w:val="auto"/>
            <w:sz w:val="26"/>
            <w:szCs w:val="26"/>
            <w:u w:val="none"/>
          </w:rPr>
          <w:t>Список использованных источников</w:t>
        </w:r>
        <w:r w:rsidR="00152154" w:rsidRPr="00E85232">
          <w:rPr>
            <w:rFonts w:ascii="Times New Roman" w:hAnsi="Times New Roman"/>
            <w:noProof/>
            <w:webHidden/>
            <w:sz w:val="26"/>
            <w:szCs w:val="26"/>
          </w:rPr>
          <w:tab/>
        </w:r>
        <w:r w:rsidRPr="00E85232">
          <w:rPr>
            <w:rFonts w:ascii="Times New Roman" w:hAnsi="Times New Roman"/>
            <w:noProof/>
            <w:webHidden/>
            <w:sz w:val="26"/>
            <w:szCs w:val="26"/>
          </w:rPr>
          <w:fldChar w:fldCharType="begin"/>
        </w:r>
        <w:r w:rsidR="00B1041D" w:rsidRPr="00E85232">
          <w:rPr>
            <w:rFonts w:ascii="Times New Roman" w:hAnsi="Times New Roman"/>
            <w:noProof/>
            <w:webHidden/>
            <w:sz w:val="26"/>
            <w:szCs w:val="26"/>
          </w:rPr>
          <w:instrText xml:space="preserve"> PAGEREF _Toc445315282 \h </w:instrText>
        </w:r>
        <w:r w:rsidRPr="00E85232">
          <w:rPr>
            <w:rFonts w:ascii="Times New Roman" w:hAnsi="Times New Roman"/>
            <w:noProof/>
            <w:webHidden/>
            <w:sz w:val="26"/>
            <w:szCs w:val="26"/>
          </w:rPr>
        </w:r>
        <w:r w:rsidRPr="00E85232">
          <w:rPr>
            <w:rFonts w:ascii="Times New Roman" w:hAnsi="Times New Roman"/>
            <w:noProof/>
            <w:webHidden/>
            <w:sz w:val="26"/>
            <w:szCs w:val="26"/>
          </w:rPr>
          <w:fldChar w:fldCharType="separate"/>
        </w:r>
        <w:r w:rsidR="00152154">
          <w:rPr>
            <w:rFonts w:ascii="Times New Roman" w:hAnsi="Times New Roman"/>
            <w:noProof/>
            <w:webHidden/>
            <w:sz w:val="26"/>
            <w:szCs w:val="26"/>
          </w:rPr>
          <w:t>11</w:t>
        </w:r>
        <w:r w:rsidRPr="00E85232">
          <w:rPr>
            <w:rFonts w:ascii="Times New Roman" w:hAnsi="Times New Roman"/>
            <w:noProof/>
            <w:webHidden/>
            <w:sz w:val="26"/>
            <w:szCs w:val="26"/>
          </w:rPr>
          <w:fldChar w:fldCharType="end"/>
        </w:r>
      </w:hyperlink>
    </w:p>
    <w:p w:rsidR="004E2C7E" w:rsidRPr="00E85232" w:rsidRDefault="00B508A1" w:rsidP="00B1041D">
      <w:pPr>
        <w:spacing w:after="0" w:line="240" w:lineRule="auto"/>
        <w:jc w:val="both"/>
        <w:rPr>
          <w:rFonts w:ascii="Times New Roman" w:hAnsi="Times New Roman"/>
          <w:caps/>
          <w:sz w:val="26"/>
          <w:szCs w:val="26"/>
        </w:rPr>
      </w:pPr>
      <w:r w:rsidRPr="00E85232">
        <w:rPr>
          <w:rFonts w:ascii="Times New Roman" w:hAnsi="Times New Roman"/>
          <w:caps/>
          <w:sz w:val="26"/>
          <w:szCs w:val="26"/>
        </w:rPr>
        <w:fldChar w:fldCharType="end"/>
      </w:r>
    </w:p>
    <w:p w:rsidR="004E2C7E" w:rsidRPr="00E85232" w:rsidRDefault="004E2C7E">
      <w:pPr>
        <w:rPr>
          <w:rFonts w:ascii="Times New Roman" w:hAnsi="Times New Roman"/>
          <w:caps/>
          <w:sz w:val="26"/>
          <w:szCs w:val="26"/>
        </w:rPr>
      </w:pPr>
    </w:p>
    <w:p w:rsidR="004E2C7E" w:rsidRPr="00E85232" w:rsidRDefault="004E2C7E">
      <w:pPr>
        <w:rPr>
          <w:rFonts w:ascii="Times New Roman" w:hAnsi="Times New Roman"/>
          <w:caps/>
          <w:sz w:val="26"/>
          <w:szCs w:val="26"/>
        </w:rPr>
      </w:pPr>
      <w:r w:rsidRPr="00E85232">
        <w:rPr>
          <w:rFonts w:ascii="Times New Roman" w:hAnsi="Times New Roman"/>
          <w:caps/>
          <w:sz w:val="26"/>
          <w:szCs w:val="26"/>
        </w:rPr>
        <w:br w:type="page"/>
      </w:r>
    </w:p>
    <w:p w:rsidR="00B1041D" w:rsidRPr="00E85232" w:rsidRDefault="00B1041D" w:rsidP="00B1041D">
      <w:pPr>
        <w:spacing w:after="0" w:line="240" w:lineRule="auto"/>
        <w:jc w:val="center"/>
        <w:outlineLvl w:val="0"/>
        <w:rPr>
          <w:rFonts w:ascii="Times New Roman" w:hAnsi="Times New Roman"/>
          <w:caps/>
          <w:sz w:val="26"/>
          <w:szCs w:val="26"/>
        </w:rPr>
      </w:pPr>
      <w:bookmarkStart w:id="0" w:name="_Toc445315278"/>
      <w:r w:rsidRPr="00E85232">
        <w:rPr>
          <w:rFonts w:ascii="Times New Roman" w:hAnsi="Times New Roman"/>
          <w:caps/>
          <w:sz w:val="26"/>
          <w:szCs w:val="26"/>
        </w:rPr>
        <w:lastRenderedPageBreak/>
        <w:t>введение</w:t>
      </w:r>
      <w:bookmarkEnd w:id="0"/>
    </w:p>
    <w:p w:rsidR="00B1041D" w:rsidRPr="00E85232" w:rsidRDefault="00B1041D" w:rsidP="00B1041D">
      <w:pPr>
        <w:spacing w:after="0" w:line="240" w:lineRule="auto"/>
        <w:jc w:val="center"/>
        <w:outlineLvl w:val="0"/>
        <w:rPr>
          <w:rFonts w:ascii="Times New Roman" w:hAnsi="Times New Roman"/>
          <w:caps/>
          <w:sz w:val="26"/>
          <w:szCs w:val="26"/>
        </w:rPr>
      </w:pPr>
    </w:p>
    <w:p w:rsidR="00B07683" w:rsidRPr="00B07683" w:rsidRDefault="00A92D2D" w:rsidP="00152154">
      <w:pPr>
        <w:spacing w:after="0" w:line="360" w:lineRule="auto"/>
        <w:ind w:firstLine="709"/>
        <w:jc w:val="both"/>
        <w:rPr>
          <w:rFonts w:ascii="Times New Roman" w:eastAsia="Times New Roman" w:hAnsi="Times New Roman"/>
          <w:sz w:val="26"/>
          <w:szCs w:val="26"/>
          <w:lang w:eastAsia="ru-RU"/>
        </w:rPr>
      </w:pPr>
      <w:r w:rsidRPr="00E85232">
        <w:rPr>
          <w:rFonts w:ascii="Times New Roman" w:eastAsia="Times New Roman" w:hAnsi="Times New Roman"/>
          <w:sz w:val="26"/>
          <w:szCs w:val="26"/>
          <w:lang w:eastAsia="ru-RU"/>
        </w:rPr>
        <w:t xml:space="preserve">Актуальность темы работы обусловлена тем, что </w:t>
      </w:r>
      <w:r w:rsidR="00B07683" w:rsidRPr="00B07683">
        <w:rPr>
          <w:rFonts w:ascii="Times New Roman" w:eastAsia="Times New Roman" w:hAnsi="Times New Roman"/>
          <w:sz w:val="26"/>
          <w:szCs w:val="26"/>
          <w:lang w:eastAsia="ru-RU"/>
        </w:rPr>
        <w:t xml:space="preserve">правовой статусорганов местного самоуправления </w:t>
      </w:r>
      <w:r w:rsidRPr="00E85232">
        <w:rPr>
          <w:rFonts w:ascii="Times New Roman" w:hAnsi="Times New Roman"/>
          <w:sz w:val="26"/>
          <w:szCs w:val="26"/>
        </w:rPr>
        <w:t>как субъектов административного права</w:t>
      </w:r>
      <w:r w:rsidR="00B07683" w:rsidRPr="00B07683">
        <w:rPr>
          <w:rFonts w:ascii="Times New Roman" w:eastAsia="Times New Roman" w:hAnsi="Times New Roman"/>
          <w:sz w:val="26"/>
          <w:szCs w:val="26"/>
          <w:lang w:eastAsia="ru-RU"/>
        </w:rPr>
        <w:t>в современных условиях социального развития и в обновленной российской правовой системе представляет собой малоизученный в теории, но широко используемый на практике институт административного и муниципального права, регулирующий исполнительно-распорядительную деятельность в системе органов идолжностных лиц, создаваемых на территории муниципального образования для решениязакрепленных за местным самоуправлением вопросов местного значения и выполнения функций обеспечения потребностей населения.</w:t>
      </w:r>
    </w:p>
    <w:p w:rsidR="00B07683" w:rsidRPr="00B07683" w:rsidRDefault="00B07683" w:rsidP="00152154">
      <w:pPr>
        <w:spacing w:after="0" w:line="360" w:lineRule="auto"/>
        <w:ind w:firstLine="709"/>
        <w:jc w:val="both"/>
        <w:rPr>
          <w:rFonts w:ascii="Times New Roman" w:eastAsia="Times New Roman" w:hAnsi="Times New Roman"/>
          <w:sz w:val="26"/>
          <w:szCs w:val="26"/>
          <w:lang w:eastAsia="ru-RU"/>
        </w:rPr>
      </w:pPr>
      <w:r w:rsidRPr="00B07683">
        <w:rPr>
          <w:rFonts w:ascii="Times New Roman" w:eastAsia="Times New Roman" w:hAnsi="Times New Roman"/>
          <w:sz w:val="26"/>
          <w:szCs w:val="26"/>
          <w:lang w:eastAsia="ru-RU"/>
        </w:rPr>
        <w:t>Закрепление в Конституции </w:t>
      </w:r>
      <w:r w:rsidR="00A92D2D" w:rsidRPr="00E85232">
        <w:rPr>
          <w:rFonts w:ascii="Times New Roman" w:eastAsia="Times New Roman" w:hAnsi="Times New Roman"/>
          <w:sz w:val="26"/>
          <w:szCs w:val="26"/>
          <w:lang w:eastAsia="ru-RU"/>
        </w:rPr>
        <w:t>Российской Федерации</w:t>
      </w:r>
      <w:r w:rsidR="00A92D2D" w:rsidRPr="00E85232">
        <w:rPr>
          <w:rStyle w:val="a9"/>
          <w:rFonts w:ascii="Times New Roman" w:eastAsia="Times New Roman" w:hAnsi="Times New Roman"/>
          <w:sz w:val="26"/>
          <w:szCs w:val="26"/>
          <w:lang w:eastAsia="ru-RU"/>
        </w:rPr>
        <w:footnoteReference w:id="2"/>
      </w:r>
      <w:r w:rsidRPr="00B07683">
        <w:rPr>
          <w:rFonts w:ascii="Times New Roman" w:eastAsia="Times New Roman" w:hAnsi="Times New Roman"/>
          <w:sz w:val="26"/>
          <w:szCs w:val="26"/>
          <w:lang w:eastAsia="ru-RU"/>
        </w:rPr>
        <w:t xml:space="preserve"> (ст.ст. 131, 132) принципа организационной обособленности органов местного самоуправления в системе управления обществом и государством, и положения о том, что органы местного самоуправления не входят в систему органов государственной власти (ст. 12), заставляет пересмотреть традиционные подходы к исследованию административно-правовых институтов, которые должны рассматриваться через призму обеспечения потребностей, прав и свобод человека и гражданина. В частности, это относится к органам исполнительной власти, поскольку, очевидно, что принцип </w:t>
      </w:r>
      <w:r w:rsidR="00E85232">
        <w:rPr>
          <w:rFonts w:ascii="Times New Roman" w:eastAsia="Times New Roman" w:hAnsi="Times New Roman"/>
          <w:sz w:val="26"/>
          <w:szCs w:val="26"/>
          <w:lang w:eastAsia="ru-RU"/>
        </w:rPr>
        <w:t>«</w:t>
      </w:r>
      <w:r w:rsidRPr="00B07683">
        <w:rPr>
          <w:rFonts w:ascii="Times New Roman" w:eastAsia="Times New Roman" w:hAnsi="Times New Roman"/>
          <w:sz w:val="26"/>
          <w:szCs w:val="26"/>
          <w:lang w:eastAsia="ru-RU"/>
        </w:rPr>
        <w:t>организационной обособленности органов</w:t>
      </w:r>
      <w:r w:rsidR="00E85232">
        <w:rPr>
          <w:rFonts w:ascii="Times New Roman" w:eastAsia="Times New Roman" w:hAnsi="Times New Roman"/>
          <w:sz w:val="26"/>
          <w:szCs w:val="26"/>
          <w:lang w:eastAsia="ru-RU"/>
        </w:rPr>
        <w:t>»</w:t>
      </w:r>
      <w:r w:rsidRPr="00E85232">
        <w:rPr>
          <w:rFonts w:ascii="Times New Roman" w:eastAsia="Times New Roman" w:hAnsi="Times New Roman"/>
          <w:sz w:val="26"/>
          <w:szCs w:val="26"/>
          <w:lang w:eastAsia="ru-RU"/>
        </w:rPr>
        <w:t>, выделяемый В.И. Фадеевым</w:t>
      </w:r>
      <w:r w:rsidRPr="00E85232">
        <w:rPr>
          <w:rStyle w:val="a9"/>
          <w:rFonts w:ascii="Times New Roman" w:eastAsia="Times New Roman" w:hAnsi="Times New Roman"/>
          <w:sz w:val="26"/>
          <w:szCs w:val="26"/>
          <w:lang w:eastAsia="ru-RU"/>
        </w:rPr>
        <w:footnoteReference w:id="3"/>
      </w:r>
      <w:r w:rsidRPr="00B07683">
        <w:rPr>
          <w:rFonts w:ascii="Times New Roman" w:eastAsia="Times New Roman" w:hAnsi="Times New Roman"/>
          <w:sz w:val="26"/>
          <w:szCs w:val="26"/>
          <w:lang w:eastAsia="ru-RU"/>
        </w:rPr>
        <w:t>, разрывает е</w:t>
      </w:r>
      <w:r w:rsidR="00A92D2D" w:rsidRPr="00E85232">
        <w:rPr>
          <w:rFonts w:ascii="Times New Roman" w:eastAsia="Times New Roman" w:hAnsi="Times New Roman"/>
          <w:sz w:val="26"/>
          <w:szCs w:val="26"/>
          <w:lang w:eastAsia="ru-RU"/>
        </w:rPr>
        <w:t xml:space="preserve">динство исполнительной власти. </w:t>
      </w:r>
    </w:p>
    <w:p w:rsidR="00B07683" w:rsidRPr="00B07683" w:rsidRDefault="00B07683" w:rsidP="00152154">
      <w:pPr>
        <w:spacing w:after="0" w:line="360" w:lineRule="auto"/>
        <w:ind w:firstLine="709"/>
        <w:jc w:val="both"/>
        <w:rPr>
          <w:rFonts w:ascii="Times New Roman" w:eastAsia="Times New Roman" w:hAnsi="Times New Roman"/>
          <w:sz w:val="26"/>
          <w:szCs w:val="26"/>
          <w:lang w:eastAsia="ru-RU"/>
        </w:rPr>
      </w:pPr>
      <w:r w:rsidRPr="00B07683">
        <w:rPr>
          <w:rFonts w:ascii="Times New Roman" w:eastAsia="Times New Roman" w:hAnsi="Times New Roman"/>
          <w:sz w:val="26"/>
          <w:szCs w:val="26"/>
          <w:lang w:eastAsia="ru-RU"/>
        </w:rPr>
        <w:t xml:space="preserve">Положение осложняется тем, что </w:t>
      </w:r>
      <w:r w:rsidR="00A92D2D" w:rsidRPr="00B07683">
        <w:rPr>
          <w:rFonts w:ascii="Times New Roman" w:eastAsia="Times New Roman" w:hAnsi="Times New Roman"/>
          <w:sz w:val="26"/>
          <w:szCs w:val="26"/>
          <w:lang w:eastAsia="ru-RU"/>
        </w:rPr>
        <w:t xml:space="preserve">правовой статусорганов местного самоуправления </w:t>
      </w:r>
      <w:r w:rsidR="00A92D2D" w:rsidRPr="00E85232">
        <w:rPr>
          <w:rFonts w:ascii="Times New Roman" w:hAnsi="Times New Roman"/>
          <w:sz w:val="26"/>
          <w:szCs w:val="26"/>
        </w:rPr>
        <w:t xml:space="preserve">как субъектов административного права, </w:t>
      </w:r>
      <w:r w:rsidRPr="00B07683">
        <w:rPr>
          <w:rFonts w:ascii="Times New Roman" w:eastAsia="Times New Roman" w:hAnsi="Times New Roman"/>
          <w:sz w:val="26"/>
          <w:szCs w:val="26"/>
          <w:lang w:eastAsia="ru-RU"/>
        </w:rPr>
        <w:t>несущих основную нагрузку по оперативной работе на местном уровне не урегулирован, а только лишь обозначен и на уровне Российской Федерации и на уровне субъектов Российской Федерации.</w:t>
      </w:r>
    </w:p>
    <w:p w:rsidR="00B07683" w:rsidRPr="00E85232" w:rsidRDefault="00B07683" w:rsidP="00152154">
      <w:pPr>
        <w:spacing w:after="0" w:line="360" w:lineRule="auto"/>
        <w:ind w:firstLine="709"/>
        <w:jc w:val="both"/>
        <w:rPr>
          <w:rFonts w:ascii="Times New Roman" w:eastAsia="Times New Roman" w:hAnsi="Times New Roman"/>
          <w:sz w:val="26"/>
          <w:szCs w:val="26"/>
          <w:lang w:eastAsia="ru-RU"/>
        </w:rPr>
      </w:pPr>
      <w:r w:rsidRPr="00B07683">
        <w:rPr>
          <w:rFonts w:ascii="Times New Roman" w:eastAsia="Times New Roman" w:hAnsi="Times New Roman"/>
          <w:sz w:val="26"/>
          <w:szCs w:val="26"/>
          <w:lang w:eastAsia="ru-RU"/>
        </w:rPr>
        <w:t xml:space="preserve">Таким образом, анализ основных элементов </w:t>
      </w:r>
      <w:r w:rsidR="00A92D2D" w:rsidRPr="00E85232">
        <w:rPr>
          <w:rFonts w:ascii="Times New Roman" w:eastAsia="Times New Roman" w:hAnsi="Times New Roman"/>
          <w:sz w:val="26"/>
          <w:szCs w:val="26"/>
          <w:lang w:eastAsia="ru-RU"/>
        </w:rPr>
        <w:t>правового</w:t>
      </w:r>
      <w:r w:rsidR="00A92D2D" w:rsidRPr="00B07683">
        <w:rPr>
          <w:rFonts w:ascii="Times New Roman" w:eastAsia="Times New Roman" w:hAnsi="Times New Roman"/>
          <w:sz w:val="26"/>
          <w:szCs w:val="26"/>
          <w:lang w:eastAsia="ru-RU"/>
        </w:rPr>
        <w:t xml:space="preserve"> статус</w:t>
      </w:r>
      <w:r w:rsidR="00A92D2D" w:rsidRPr="00E85232">
        <w:rPr>
          <w:rFonts w:ascii="Times New Roman" w:eastAsia="Times New Roman" w:hAnsi="Times New Roman"/>
          <w:sz w:val="26"/>
          <w:szCs w:val="26"/>
          <w:lang w:eastAsia="ru-RU"/>
        </w:rPr>
        <w:t>а</w:t>
      </w:r>
      <w:r w:rsidR="00A92D2D" w:rsidRPr="00B07683">
        <w:rPr>
          <w:rFonts w:ascii="Times New Roman" w:eastAsia="Times New Roman" w:hAnsi="Times New Roman"/>
          <w:sz w:val="26"/>
          <w:szCs w:val="26"/>
          <w:lang w:eastAsia="ru-RU"/>
        </w:rPr>
        <w:t xml:space="preserve">органов местного самоуправления </w:t>
      </w:r>
      <w:r w:rsidR="00A92D2D" w:rsidRPr="00E85232">
        <w:rPr>
          <w:rFonts w:ascii="Times New Roman" w:hAnsi="Times New Roman"/>
          <w:sz w:val="26"/>
          <w:szCs w:val="26"/>
        </w:rPr>
        <w:t xml:space="preserve">как субъектов административного права </w:t>
      </w:r>
      <w:r w:rsidRPr="00B07683">
        <w:rPr>
          <w:rFonts w:ascii="Times New Roman" w:eastAsia="Times New Roman" w:hAnsi="Times New Roman"/>
          <w:sz w:val="26"/>
          <w:szCs w:val="26"/>
          <w:lang w:eastAsia="ru-RU"/>
        </w:rPr>
        <w:t>имеет важное теоретическое и практическое значение</w:t>
      </w:r>
      <w:r w:rsidR="00A92D2D" w:rsidRPr="00E85232">
        <w:rPr>
          <w:rFonts w:ascii="Times New Roman" w:eastAsia="Times New Roman" w:hAnsi="Times New Roman"/>
          <w:sz w:val="26"/>
          <w:szCs w:val="26"/>
          <w:lang w:eastAsia="ru-RU"/>
        </w:rPr>
        <w:t>.</w:t>
      </w:r>
    </w:p>
    <w:p w:rsidR="00A92D2D" w:rsidRPr="00E85232" w:rsidRDefault="00A92D2D" w:rsidP="00152154">
      <w:pPr>
        <w:spacing w:after="0" w:line="360" w:lineRule="auto"/>
        <w:ind w:firstLine="709"/>
        <w:jc w:val="both"/>
        <w:outlineLvl w:val="0"/>
        <w:rPr>
          <w:rFonts w:ascii="Times New Roman" w:hAnsi="Times New Roman"/>
          <w:sz w:val="26"/>
          <w:szCs w:val="26"/>
        </w:rPr>
      </w:pPr>
      <w:r w:rsidRPr="00E85232">
        <w:rPr>
          <w:rFonts w:ascii="Times New Roman" w:hAnsi="Times New Roman"/>
          <w:sz w:val="26"/>
          <w:szCs w:val="26"/>
          <w:shd w:val="clear" w:color="auto" w:fill="FFFFFF"/>
        </w:rPr>
        <w:lastRenderedPageBreak/>
        <w:t xml:space="preserve">Целью настоящей работы является комплексное исследование </w:t>
      </w:r>
      <w:r w:rsidRPr="00E85232">
        <w:rPr>
          <w:rFonts w:ascii="Times New Roman" w:hAnsi="Times New Roman"/>
          <w:sz w:val="26"/>
          <w:szCs w:val="26"/>
        </w:rPr>
        <w:t>органов местного самоуправления как субъектов административного права.</w:t>
      </w:r>
    </w:p>
    <w:p w:rsidR="00A92D2D" w:rsidRPr="00E85232" w:rsidRDefault="00A92D2D" w:rsidP="00152154">
      <w:pPr>
        <w:spacing w:after="0" w:line="360" w:lineRule="auto"/>
        <w:ind w:firstLine="709"/>
        <w:jc w:val="both"/>
        <w:outlineLvl w:val="0"/>
        <w:rPr>
          <w:rFonts w:ascii="Times New Roman" w:hAnsi="Times New Roman"/>
          <w:sz w:val="26"/>
          <w:szCs w:val="26"/>
        </w:rPr>
      </w:pPr>
      <w:r w:rsidRPr="00E85232">
        <w:rPr>
          <w:rFonts w:ascii="Times New Roman" w:hAnsi="Times New Roman"/>
          <w:sz w:val="26"/>
          <w:szCs w:val="26"/>
        </w:rPr>
        <w:t>Данная цель потребовала решения следующих задач:</w:t>
      </w:r>
    </w:p>
    <w:p w:rsidR="00A92D2D" w:rsidRPr="00E85232" w:rsidRDefault="00A92D2D" w:rsidP="00152154">
      <w:pPr>
        <w:spacing w:after="0" w:line="360" w:lineRule="auto"/>
        <w:ind w:firstLine="709"/>
        <w:jc w:val="both"/>
        <w:outlineLvl w:val="0"/>
        <w:rPr>
          <w:rFonts w:ascii="Times New Roman" w:hAnsi="Times New Roman"/>
          <w:sz w:val="26"/>
          <w:szCs w:val="26"/>
        </w:rPr>
      </w:pPr>
      <w:r w:rsidRPr="00E85232">
        <w:rPr>
          <w:rFonts w:ascii="Times New Roman" w:hAnsi="Times New Roman"/>
          <w:sz w:val="26"/>
          <w:szCs w:val="26"/>
        </w:rPr>
        <w:t>- рассмотреть правовое положение органов местного самоуправления как субъектов административного права;</w:t>
      </w:r>
    </w:p>
    <w:p w:rsidR="00A92D2D" w:rsidRPr="00E85232" w:rsidRDefault="00A92D2D" w:rsidP="00152154">
      <w:pPr>
        <w:spacing w:after="0" w:line="360" w:lineRule="auto"/>
        <w:ind w:firstLine="709"/>
        <w:jc w:val="both"/>
        <w:outlineLvl w:val="0"/>
        <w:rPr>
          <w:rFonts w:ascii="Times New Roman" w:hAnsi="Times New Roman"/>
          <w:sz w:val="26"/>
          <w:szCs w:val="26"/>
        </w:rPr>
      </w:pPr>
      <w:r w:rsidRPr="00E85232">
        <w:rPr>
          <w:rFonts w:ascii="Times New Roman" w:hAnsi="Times New Roman"/>
          <w:sz w:val="26"/>
          <w:szCs w:val="26"/>
        </w:rPr>
        <w:t>- решить практическое задание.</w:t>
      </w:r>
    </w:p>
    <w:p w:rsidR="00A92D2D" w:rsidRPr="00B07683" w:rsidRDefault="00A92D2D" w:rsidP="00152154">
      <w:pPr>
        <w:spacing w:after="0" w:line="360" w:lineRule="auto"/>
        <w:ind w:firstLine="709"/>
        <w:jc w:val="both"/>
        <w:rPr>
          <w:rFonts w:ascii="Times New Roman" w:eastAsia="Times New Roman" w:hAnsi="Times New Roman"/>
          <w:sz w:val="26"/>
          <w:szCs w:val="26"/>
          <w:lang w:eastAsia="ru-RU"/>
        </w:rPr>
      </w:pPr>
      <w:r w:rsidRPr="00E85232">
        <w:rPr>
          <w:rFonts w:ascii="Times New Roman" w:eastAsia="Times New Roman" w:hAnsi="Times New Roman"/>
          <w:sz w:val="26"/>
          <w:szCs w:val="26"/>
          <w:lang w:eastAsia="ru-RU"/>
        </w:rPr>
        <w:t>Структура работы состоит из введения, теоретического вопроса, практического задания, заключения и списка использованных источников.</w:t>
      </w:r>
    </w:p>
    <w:p w:rsidR="00B1041D" w:rsidRPr="00E85232" w:rsidRDefault="00B1041D">
      <w:pPr>
        <w:rPr>
          <w:rFonts w:ascii="Times New Roman" w:hAnsi="Times New Roman"/>
          <w:caps/>
          <w:sz w:val="26"/>
          <w:szCs w:val="26"/>
        </w:rPr>
      </w:pPr>
      <w:r w:rsidRPr="00E85232">
        <w:rPr>
          <w:rFonts w:ascii="Times New Roman" w:hAnsi="Times New Roman"/>
          <w:caps/>
          <w:sz w:val="26"/>
          <w:szCs w:val="26"/>
        </w:rPr>
        <w:br w:type="page"/>
      </w:r>
    </w:p>
    <w:p w:rsidR="00045814" w:rsidRPr="00E85232" w:rsidRDefault="004E2C7E" w:rsidP="004E2C7E">
      <w:pPr>
        <w:spacing w:after="0" w:line="240" w:lineRule="auto"/>
        <w:ind w:firstLine="709"/>
        <w:jc w:val="both"/>
        <w:outlineLvl w:val="0"/>
        <w:rPr>
          <w:rFonts w:ascii="Times New Roman" w:hAnsi="Times New Roman"/>
          <w:caps/>
          <w:sz w:val="26"/>
          <w:szCs w:val="26"/>
        </w:rPr>
      </w:pPr>
      <w:bookmarkStart w:id="1" w:name="_Toc445315279"/>
      <w:r w:rsidRPr="00E85232">
        <w:rPr>
          <w:rFonts w:ascii="Times New Roman" w:hAnsi="Times New Roman"/>
          <w:caps/>
          <w:sz w:val="26"/>
          <w:szCs w:val="26"/>
        </w:rPr>
        <w:lastRenderedPageBreak/>
        <w:t xml:space="preserve">1 </w:t>
      </w:r>
      <w:r w:rsidR="00045814" w:rsidRPr="00E85232">
        <w:rPr>
          <w:rFonts w:ascii="Times New Roman" w:hAnsi="Times New Roman"/>
          <w:caps/>
          <w:sz w:val="26"/>
          <w:szCs w:val="26"/>
        </w:rPr>
        <w:t>Органы местного самоуправления как су</w:t>
      </w:r>
      <w:r w:rsidRPr="00E85232">
        <w:rPr>
          <w:rFonts w:ascii="Times New Roman" w:hAnsi="Times New Roman"/>
          <w:caps/>
          <w:sz w:val="26"/>
          <w:szCs w:val="26"/>
        </w:rPr>
        <w:t>бъекты административного права</w:t>
      </w:r>
      <w:bookmarkEnd w:id="1"/>
    </w:p>
    <w:p w:rsidR="004E2C7E" w:rsidRPr="00E85232" w:rsidRDefault="004E2C7E" w:rsidP="004E2C7E">
      <w:pPr>
        <w:spacing w:after="0" w:line="240" w:lineRule="auto"/>
        <w:ind w:firstLine="709"/>
        <w:jc w:val="both"/>
        <w:outlineLvl w:val="0"/>
        <w:rPr>
          <w:rFonts w:ascii="Times New Roman" w:hAnsi="Times New Roman"/>
          <w:caps/>
          <w:sz w:val="26"/>
          <w:szCs w:val="26"/>
        </w:rPr>
      </w:pPr>
    </w:p>
    <w:p w:rsidR="00FC63E2" w:rsidRPr="00FC63E2" w:rsidRDefault="00FC63E2" w:rsidP="00152154">
      <w:pPr>
        <w:autoSpaceDE w:val="0"/>
        <w:autoSpaceDN w:val="0"/>
        <w:adjustRightInd w:val="0"/>
        <w:spacing w:after="0" w:line="360" w:lineRule="auto"/>
        <w:ind w:firstLine="709"/>
        <w:jc w:val="both"/>
        <w:rPr>
          <w:rFonts w:ascii="Times New Roman" w:eastAsiaTheme="minorHAnsi" w:hAnsi="Times New Roman"/>
          <w:sz w:val="26"/>
          <w:szCs w:val="26"/>
        </w:rPr>
      </w:pPr>
      <w:r w:rsidRPr="00FC63E2">
        <w:rPr>
          <w:rFonts w:ascii="Times New Roman" w:eastAsiaTheme="minorHAnsi" w:hAnsi="Times New Roman"/>
          <w:sz w:val="26"/>
          <w:szCs w:val="26"/>
        </w:rPr>
        <w:t>В системе органов местного самоуправления выделяются следующие элементы: виды (организационно-правовые формы) органов местного самоуправления и их правовое положение; территориальные пределы деятельности органов местного самоуправления (виды муниципальных образований, их границы); внешняя структура органов местного самоуправления (варианты перечней органов местного самоуправления в муниципальных образованиях и соотношения названных органов между собой); внутренняя структура отдельных органов местного самоуправления и их должностной состав.</w:t>
      </w:r>
    </w:p>
    <w:p w:rsidR="00FC63E2" w:rsidRPr="00FC63E2" w:rsidRDefault="00B508A1" w:rsidP="00152154">
      <w:pPr>
        <w:autoSpaceDE w:val="0"/>
        <w:autoSpaceDN w:val="0"/>
        <w:adjustRightInd w:val="0"/>
        <w:spacing w:after="0" w:line="360" w:lineRule="auto"/>
        <w:ind w:firstLine="709"/>
        <w:jc w:val="both"/>
        <w:rPr>
          <w:rFonts w:ascii="Times New Roman" w:eastAsiaTheme="minorHAnsi" w:hAnsi="Times New Roman"/>
          <w:sz w:val="26"/>
          <w:szCs w:val="26"/>
        </w:rPr>
      </w:pPr>
      <w:hyperlink r:id="rId8" w:history="1">
        <w:r w:rsidR="00FC63E2" w:rsidRPr="00E85232">
          <w:rPr>
            <w:rFonts w:ascii="Times New Roman" w:eastAsiaTheme="minorHAnsi" w:hAnsi="Times New Roman"/>
            <w:sz w:val="26"/>
            <w:szCs w:val="26"/>
          </w:rPr>
          <w:t>Статья 34</w:t>
        </w:r>
      </w:hyperlink>
      <w:r w:rsidR="00FC63E2" w:rsidRPr="00FC63E2">
        <w:rPr>
          <w:rFonts w:ascii="Times New Roman" w:eastAsiaTheme="minorHAnsi" w:hAnsi="Times New Roman"/>
          <w:sz w:val="26"/>
          <w:szCs w:val="26"/>
        </w:rPr>
        <w:t xml:space="preserve"> Закона N 131-ФЗ включает в структуру следующие органы местного самоуправления: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контрольный орган муниципального образования, а также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r w:rsidR="00FC63E2" w:rsidRPr="00E85232">
        <w:rPr>
          <w:rStyle w:val="a9"/>
          <w:rFonts w:ascii="Times New Roman" w:eastAsiaTheme="minorHAnsi" w:hAnsi="Times New Roman"/>
          <w:sz w:val="26"/>
          <w:szCs w:val="26"/>
        </w:rPr>
        <w:footnoteReference w:id="4"/>
      </w:r>
      <w:r w:rsidR="00FC63E2" w:rsidRPr="00FC63E2">
        <w:rPr>
          <w:rFonts w:ascii="Times New Roman" w:eastAsiaTheme="minorHAnsi" w:hAnsi="Times New Roman"/>
          <w:sz w:val="26"/>
          <w:szCs w:val="26"/>
        </w:rPr>
        <w:t>.</w:t>
      </w:r>
    </w:p>
    <w:p w:rsidR="00FC63E2" w:rsidRPr="00FC63E2" w:rsidRDefault="00FC63E2" w:rsidP="00152154">
      <w:pPr>
        <w:autoSpaceDE w:val="0"/>
        <w:autoSpaceDN w:val="0"/>
        <w:adjustRightInd w:val="0"/>
        <w:spacing w:after="0" w:line="360" w:lineRule="auto"/>
        <w:ind w:firstLine="709"/>
        <w:jc w:val="both"/>
        <w:rPr>
          <w:rFonts w:ascii="Times New Roman" w:eastAsiaTheme="minorHAnsi" w:hAnsi="Times New Roman"/>
          <w:sz w:val="26"/>
          <w:szCs w:val="26"/>
        </w:rPr>
      </w:pPr>
      <w:r w:rsidRPr="00FC63E2">
        <w:rPr>
          <w:rFonts w:ascii="Times New Roman" w:eastAsiaTheme="minorHAnsi" w:hAnsi="Times New Roman"/>
          <w:sz w:val="26"/>
          <w:szCs w:val="26"/>
        </w:rPr>
        <w:t xml:space="preserve">Следует обратить внимание на то, что вопрос о том, какие органы местного самоуправления должны быть обязательно созданы в муниципальном образовании, решается в </w:t>
      </w:r>
      <w:hyperlink r:id="rId9" w:history="1">
        <w:r w:rsidRPr="00E85232">
          <w:rPr>
            <w:rFonts w:ascii="Times New Roman" w:eastAsiaTheme="minorHAnsi" w:hAnsi="Times New Roman"/>
            <w:sz w:val="26"/>
            <w:szCs w:val="26"/>
          </w:rPr>
          <w:t>Законе</w:t>
        </w:r>
      </w:hyperlink>
      <w:r w:rsidRPr="00FC63E2">
        <w:rPr>
          <w:rFonts w:ascii="Times New Roman" w:eastAsiaTheme="minorHAnsi" w:hAnsi="Times New Roman"/>
          <w:sz w:val="26"/>
          <w:szCs w:val="26"/>
        </w:rPr>
        <w:t xml:space="preserve"> N 131-ФЗ иным образом, чем это было предусмотрено положениями </w:t>
      </w:r>
      <w:hyperlink r:id="rId10" w:history="1">
        <w:r w:rsidRPr="00E85232">
          <w:rPr>
            <w:rFonts w:ascii="Times New Roman" w:eastAsiaTheme="minorHAnsi" w:hAnsi="Times New Roman"/>
            <w:sz w:val="26"/>
            <w:szCs w:val="26"/>
          </w:rPr>
          <w:t>Закона</w:t>
        </w:r>
      </w:hyperlink>
      <w:r w:rsidRPr="00FC63E2">
        <w:rPr>
          <w:rFonts w:ascii="Times New Roman" w:eastAsiaTheme="minorHAnsi" w:hAnsi="Times New Roman"/>
          <w:sz w:val="26"/>
          <w:szCs w:val="26"/>
        </w:rPr>
        <w:t xml:space="preserve"> от 28 августа 1995 г</w:t>
      </w:r>
      <w:r w:rsidRPr="00E85232">
        <w:rPr>
          <w:rFonts w:ascii="Times New Roman" w:eastAsiaTheme="minorHAnsi" w:hAnsi="Times New Roman"/>
          <w:sz w:val="26"/>
          <w:szCs w:val="26"/>
          <w:vertAlign w:val="superscript"/>
        </w:rPr>
        <w:footnoteReference w:id="5"/>
      </w:r>
      <w:r w:rsidRPr="00FC63E2">
        <w:rPr>
          <w:rFonts w:ascii="Times New Roman" w:eastAsiaTheme="minorHAnsi" w:hAnsi="Times New Roman"/>
          <w:sz w:val="26"/>
          <w:szCs w:val="26"/>
        </w:rPr>
        <w:t xml:space="preserve">. В </w:t>
      </w:r>
      <w:hyperlink r:id="rId11" w:history="1">
        <w:r w:rsidRPr="00E85232">
          <w:rPr>
            <w:rFonts w:ascii="Times New Roman" w:eastAsiaTheme="minorHAnsi" w:hAnsi="Times New Roman"/>
            <w:sz w:val="26"/>
            <w:szCs w:val="26"/>
          </w:rPr>
          <w:t>Законе</w:t>
        </w:r>
      </w:hyperlink>
      <w:r w:rsidRPr="00FC63E2">
        <w:rPr>
          <w:rFonts w:ascii="Times New Roman" w:eastAsiaTheme="minorHAnsi" w:hAnsi="Times New Roman"/>
          <w:sz w:val="26"/>
          <w:szCs w:val="26"/>
        </w:rPr>
        <w:t xml:space="preserve"> от 28 августа 1995 г. в качестве обязательного признавалось наличие только выборных органов местного самоуправления муниципальных образований </w:t>
      </w:r>
      <w:hyperlink r:id="rId12" w:history="1">
        <w:r w:rsidRPr="00E85232">
          <w:rPr>
            <w:rFonts w:ascii="Times New Roman" w:eastAsiaTheme="minorHAnsi" w:hAnsi="Times New Roman"/>
            <w:sz w:val="26"/>
            <w:szCs w:val="26"/>
          </w:rPr>
          <w:t>(п. 2 ст. 14)</w:t>
        </w:r>
      </w:hyperlink>
      <w:r w:rsidRPr="00FC63E2">
        <w:rPr>
          <w:rFonts w:ascii="Times New Roman" w:eastAsiaTheme="minorHAnsi" w:hAnsi="Times New Roman"/>
          <w:sz w:val="26"/>
          <w:szCs w:val="26"/>
        </w:rPr>
        <w:t xml:space="preserve">. Это положение согласовано с </w:t>
      </w:r>
      <w:hyperlink r:id="rId13" w:history="1">
        <w:r w:rsidRPr="00E85232">
          <w:rPr>
            <w:rFonts w:ascii="Times New Roman" w:eastAsiaTheme="minorHAnsi" w:hAnsi="Times New Roman"/>
            <w:sz w:val="26"/>
            <w:szCs w:val="26"/>
          </w:rPr>
          <w:t>п. 2 ст. 3</w:t>
        </w:r>
      </w:hyperlink>
      <w:r w:rsidRPr="00FC63E2">
        <w:rPr>
          <w:rFonts w:ascii="Times New Roman" w:eastAsiaTheme="minorHAnsi" w:hAnsi="Times New Roman"/>
          <w:sz w:val="26"/>
          <w:szCs w:val="26"/>
        </w:rPr>
        <w:t xml:space="preserve"> Европейской хартии местного самоуправления</w:t>
      </w:r>
      <w:r w:rsidRPr="00E85232">
        <w:rPr>
          <w:rFonts w:ascii="Times New Roman" w:eastAsiaTheme="minorHAnsi" w:hAnsi="Times New Roman"/>
          <w:sz w:val="26"/>
          <w:szCs w:val="26"/>
          <w:vertAlign w:val="superscript"/>
        </w:rPr>
        <w:footnoteReference w:id="6"/>
      </w:r>
      <w:r w:rsidRPr="00FC63E2">
        <w:rPr>
          <w:rFonts w:ascii="Times New Roman" w:eastAsiaTheme="minorHAnsi" w:hAnsi="Times New Roman"/>
          <w:sz w:val="26"/>
          <w:szCs w:val="26"/>
        </w:rPr>
        <w:t xml:space="preserve">, где закреплено, что право органов местного самоуправления решать дела, входящие в предметы их ведения, осуществляется советами или собраниями, состоящими из </w:t>
      </w:r>
      <w:r w:rsidRPr="00FC63E2">
        <w:rPr>
          <w:rFonts w:ascii="Times New Roman" w:eastAsiaTheme="minorHAnsi" w:hAnsi="Times New Roman"/>
          <w:sz w:val="26"/>
          <w:szCs w:val="26"/>
        </w:rPr>
        <w:lastRenderedPageBreak/>
        <w:t xml:space="preserve">членов, избранных путем свободного, тайного, равного, прямого и всеобщего голосования. Согласно </w:t>
      </w:r>
      <w:hyperlink r:id="rId14" w:history="1">
        <w:r w:rsidRPr="00E85232">
          <w:rPr>
            <w:rFonts w:ascii="Times New Roman" w:eastAsiaTheme="minorHAnsi" w:hAnsi="Times New Roman"/>
            <w:sz w:val="26"/>
            <w:szCs w:val="26"/>
          </w:rPr>
          <w:t>Закону</w:t>
        </w:r>
      </w:hyperlink>
      <w:r w:rsidRPr="00FC63E2">
        <w:rPr>
          <w:rFonts w:ascii="Times New Roman" w:eastAsiaTheme="minorHAnsi" w:hAnsi="Times New Roman"/>
          <w:sz w:val="26"/>
          <w:szCs w:val="26"/>
        </w:rPr>
        <w:t xml:space="preserve"> от 28 августа 1995 г. все другие органы местного самоуправления, помимо выборных органов, должны были определяться самостоятельно муниципальными образованиями. Конституционный Суд РФ в своем </w:t>
      </w:r>
      <w:hyperlink r:id="rId15" w:history="1">
        <w:r w:rsidRPr="00E85232">
          <w:rPr>
            <w:rFonts w:ascii="Times New Roman" w:eastAsiaTheme="minorHAnsi" w:hAnsi="Times New Roman"/>
            <w:sz w:val="26"/>
            <w:szCs w:val="26"/>
          </w:rPr>
          <w:t>Определении</w:t>
        </w:r>
      </w:hyperlink>
      <w:r w:rsidRPr="00FC63E2">
        <w:rPr>
          <w:rFonts w:ascii="Times New Roman" w:eastAsiaTheme="minorHAnsi" w:hAnsi="Times New Roman"/>
          <w:sz w:val="26"/>
          <w:szCs w:val="26"/>
        </w:rPr>
        <w:t xml:space="preserve"> от 21 февраля 2002 г. N 26-О признал, что местное сообщество может вообще не предусматривать в своем уставе должность главы муниципального образования - выборного должностного лица</w:t>
      </w:r>
      <w:r w:rsidRPr="00E85232">
        <w:rPr>
          <w:rFonts w:ascii="Times New Roman" w:eastAsiaTheme="minorHAnsi" w:hAnsi="Times New Roman"/>
          <w:sz w:val="26"/>
          <w:szCs w:val="26"/>
          <w:vertAlign w:val="superscript"/>
        </w:rPr>
        <w:footnoteReference w:id="7"/>
      </w:r>
      <w:r w:rsidRPr="00FC63E2">
        <w:rPr>
          <w:rFonts w:ascii="Times New Roman" w:eastAsiaTheme="minorHAnsi" w:hAnsi="Times New Roman"/>
          <w:sz w:val="26"/>
          <w:szCs w:val="26"/>
        </w:rPr>
        <w:t xml:space="preserve">. Другой подход используется в </w:t>
      </w:r>
      <w:hyperlink r:id="rId16" w:history="1">
        <w:r w:rsidRPr="00E85232">
          <w:rPr>
            <w:rFonts w:ascii="Times New Roman" w:eastAsiaTheme="minorHAnsi" w:hAnsi="Times New Roman"/>
            <w:sz w:val="26"/>
            <w:szCs w:val="26"/>
          </w:rPr>
          <w:t>Законе</w:t>
        </w:r>
      </w:hyperlink>
      <w:r w:rsidRPr="00FC63E2">
        <w:rPr>
          <w:rFonts w:ascii="Times New Roman" w:eastAsiaTheme="minorHAnsi" w:hAnsi="Times New Roman"/>
          <w:sz w:val="26"/>
          <w:szCs w:val="26"/>
        </w:rPr>
        <w:t xml:space="preserve"> N 131-ФЗ, который устанавливает, что в муниципальном образовании в обязательном порядке должны создаваться: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w:t>
      </w:r>
    </w:p>
    <w:p w:rsidR="00FC63E2" w:rsidRPr="00FC63E2" w:rsidRDefault="00FC63E2" w:rsidP="00152154">
      <w:pPr>
        <w:autoSpaceDE w:val="0"/>
        <w:autoSpaceDN w:val="0"/>
        <w:adjustRightInd w:val="0"/>
        <w:spacing w:after="0" w:line="360" w:lineRule="auto"/>
        <w:ind w:firstLine="709"/>
        <w:jc w:val="both"/>
        <w:rPr>
          <w:rFonts w:ascii="Times New Roman" w:eastAsiaTheme="minorHAnsi" w:hAnsi="Times New Roman"/>
          <w:sz w:val="26"/>
          <w:szCs w:val="26"/>
        </w:rPr>
      </w:pPr>
      <w:r w:rsidRPr="00FC63E2">
        <w:rPr>
          <w:rFonts w:ascii="Times New Roman" w:eastAsiaTheme="minorHAnsi" w:hAnsi="Times New Roman"/>
          <w:sz w:val="26"/>
          <w:szCs w:val="26"/>
        </w:rPr>
        <w:t>Далее рассмотрим внутреннюю структуру органов местного самоуправления. Органы муниципального образования создаются для принятия самостоятельных решений, касающихся непосредственно граждан, общественных объединений, субъектов хозяйственной деятельности, а также органов публичной власти на территории этого поселения.</w:t>
      </w:r>
    </w:p>
    <w:p w:rsidR="00FC63E2" w:rsidRPr="00FC63E2" w:rsidRDefault="00FC63E2" w:rsidP="00152154">
      <w:pPr>
        <w:autoSpaceDE w:val="0"/>
        <w:autoSpaceDN w:val="0"/>
        <w:adjustRightInd w:val="0"/>
        <w:spacing w:after="0" w:line="360" w:lineRule="auto"/>
        <w:ind w:firstLine="709"/>
        <w:jc w:val="both"/>
        <w:rPr>
          <w:rFonts w:ascii="Times New Roman" w:eastAsiaTheme="minorHAnsi" w:hAnsi="Times New Roman"/>
          <w:sz w:val="26"/>
          <w:szCs w:val="26"/>
        </w:rPr>
      </w:pPr>
      <w:r w:rsidRPr="00FC63E2">
        <w:rPr>
          <w:rFonts w:ascii="Times New Roman" w:eastAsiaTheme="minorHAnsi" w:hAnsi="Times New Roman"/>
          <w:sz w:val="26"/>
          <w:szCs w:val="26"/>
        </w:rPr>
        <w:t>Разнообразие вопросов, решаемых органами местного самоуправления, определяет выделение в их составах структурных единиц. К внутренней структуре органов местного самоуправления относится перечень комитетов, комиссий в структуре аппарата, отделов, управлений и прочих подразделений. Например, администрация г. Екатеринбурга состоит из главы и его заместителей, департаментов, управлений, отделов и комитетов</w:t>
      </w:r>
      <w:r w:rsidRPr="00E85232">
        <w:rPr>
          <w:rFonts w:ascii="Times New Roman" w:eastAsiaTheme="minorHAnsi" w:hAnsi="Times New Roman"/>
          <w:sz w:val="26"/>
          <w:szCs w:val="26"/>
          <w:vertAlign w:val="superscript"/>
        </w:rPr>
        <w:footnoteReference w:id="8"/>
      </w:r>
      <w:r w:rsidRPr="00FC63E2">
        <w:rPr>
          <w:rFonts w:ascii="Times New Roman" w:eastAsiaTheme="minorHAnsi" w:hAnsi="Times New Roman"/>
          <w:sz w:val="26"/>
          <w:szCs w:val="26"/>
        </w:rPr>
        <w:t>.</w:t>
      </w:r>
    </w:p>
    <w:p w:rsidR="00FC63E2" w:rsidRPr="00FC63E2" w:rsidRDefault="00FC63E2" w:rsidP="00152154">
      <w:pPr>
        <w:autoSpaceDE w:val="0"/>
        <w:autoSpaceDN w:val="0"/>
        <w:adjustRightInd w:val="0"/>
        <w:spacing w:after="0" w:line="360" w:lineRule="auto"/>
        <w:ind w:firstLine="709"/>
        <w:jc w:val="both"/>
        <w:rPr>
          <w:rFonts w:ascii="Times New Roman" w:eastAsiaTheme="minorHAnsi" w:hAnsi="Times New Roman"/>
          <w:sz w:val="26"/>
          <w:szCs w:val="26"/>
        </w:rPr>
      </w:pPr>
      <w:r w:rsidRPr="00FC63E2">
        <w:rPr>
          <w:rFonts w:ascii="Times New Roman" w:eastAsiaTheme="minorHAnsi" w:hAnsi="Times New Roman"/>
          <w:sz w:val="26"/>
          <w:szCs w:val="26"/>
        </w:rPr>
        <w:t>Отношения между органами и должностными лицами в муниципальных образованиях можно определить как внутрисистемные, поскольку они возникают при самостоятельном формировании управленческих структур в муниципальном образовании, определении системы органов и их взаимодействий, при распределении обязанностей между органами местного самоуправления и т.д.</w:t>
      </w:r>
    </w:p>
    <w:p w:rsidR="00FC63E2" w:rsidRPr="00FC63E2" w:rsidRDefault="00FC63E2" w:rsidP="00152154">
      <w:pPr>
        <w:autoSpaceDE w:val="0"/>
        <w:autoSpaceDN w:val="0"/>
        <w:adjustRightInd w:val="0"/>
        <w:spacing w:after="0" w:line="360" w:lineRule="auto"/>
        <w:ind w:firstLine="709"/>
        <w:jc w:val="both"/>
        <w:rPr>
          <w:rFonts w:ascii="Times New Roman" w:eastAsiaTheme="minorHAnsi" w:hAnsi="Times New Roman"/>
          <w:sz w:val="26"/>
          <w:szCs w:val="26"/>
        </w:rPr>
      </w:pPr>
      <w:r w:rsidRPr="00FC63E2">
        <w:rPr>
          <w:rFonts w:ascii="Times New Roman" w:eastAsiaTheme="minorHAnsi" w:hAnsi="Times New Roman"/>
          <w:sz w:val="26"/>
          <w:szCs w:val="26"/>
        </w:rPr>
        <w:lastRenderedPageBreak/>
        <w:t>Органы местного самоуправления осуществляют свою деятельность в пределах территории муниципального образования, но существует деятельность, объединяющая муниципальные образования, - межмуниципальное сотрудничество. Можно выделить три основные формы такого сотрудничества: публичные, договорные и организационно-хозяйственные. Для реализации целей межмуниципального сотрудничества в рамках публичной формы в каждом субъекте РФ предусматривается образование советов муниципальных образований. Помимо этого, может быть образовано единое общероссийское объединение муниципальных образований. Такие объединения созданы как на уровне субъектов Федерации, так и на федеральном уровне (где действует Единое общероссийское объединение муниципальных образований - Конгресс). Кроме того,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муниципалитетов. Такими являются, например, межрегиональные объединения муниципальных образований (Ассоциация сибирских и дальневосточных городов, Ассоциация городов юга России и т.д.)</w:t>
      </w:r>
      <w:r w:rsidRPr="00E85232">
        <w:rPr>
          <w:rFonts w:ascii="Times New Roman" w:eastAsiaTheme="minorHAnsi" w:hAnsi="Times New Roman"/>
          <w:sz w:val="26"/>
          <w:szCs w:val="26"/>
          <w:vertAlign w:val="superscript"/>
        </w:rPr>
        <w:footnoteReference w:id="9"/>
      </w:r>
      <w:r w:rsidRPr="00FC63E2">
        <w:rPr>
          <w:rFonts w:ascii="Times New Roman" w:eastAsiaTheme="minorHAnsi" w:hAnsi="Times New Roman"/>
          <w:sz w:val="26"/>
          <w:szCs w:val="26"/>
        </w:rPr>
        <w:t>.</w:t>
      </w:r>
    </w:p>
    <w:p w:rsidR="00FC63E2" w:rsidRPr="00FC63E2" w:rsidRDefault="00FC63E2" w:rsidP="00152154">
      <w:pPr>
        <w:autoSpaceDE w:val="0"/>
        <w:autoSpaceDN w:val="0"/>
        <w:adjustRightInd w:val="0"/>
        <w:spacing w:after="0" w:line="360" w:lineRule="auto"/>
        <w:ind w:firstLine="709"/>
        <w:jc w:val="both"/>
        <w:rPr>
          <w:rFonts w:ascii="Times New Roman" w:eastAsiaTheme="minorHAnsi" w:hAnsi="Times New Roman"/>
          <w:sz w:val="26"/>
          <w:szCs w:val="26"/>
        </w:rPr>
      </w:pPr>
      <w:r w:rsidRPr="00FC63E2">
        <w:rPr>
          <w:rFonts w:ascii="Times New Roman" w:eastAsiaTheme="minorHAnsi" w:hAnsi="Times New Roman"/>
          <w:sz w:val="26"/>
          <w:szCs w:val="26"/>
        </w:rPr>
        <w:t xml:space="preserve">Особое внимание хотелось бы уделить такому элементу системы органов местного самоуправления, </w:t>
      </w:r>
      <w:r w:rsidR="00E85232">
        <w:rPr>
          <w:rFonts w:ascii="Times New Roman" w:eastAsiaTheme="minorHAnsi" w:hAnsi="Times New Roman"/>
          <w:sz w:val="26"/>
          <w:szCs w:val="26"/>
        </w:rPr>
        <w:t>«</w:t>
      </w:r>
      <w:r w:rsidRPr="00FC63E2">
        <w:rPr>
          <w:rFonts w:ascii="Times New Roman" w:eastAsiaTheme="minorHAnsi" w:hAnsi="Times New Roman"/>
          <w:sz w:val="26"/>
          <w:szCs w:val="26"/>
        </w:rPr>
        <w:t>как взаимодействие органов государственной власти и органов местного самоуправления. Верным является мнение: что бы ни делало руководство в некоторых субъектах Федерации, чтобы оправдать вмешательство центра, местные проблемы можно решать на местном уровне</w:t>
      </w:r>
      <w:r w:rsidR="00E85232">
        <w:rPr>
          <w:rFonts w:ascii="Times New Roman" w:eastAsiaTheme="minorHAnsi" w:hAnsi="Times New Roman"/>
          <w:sz w:val="26"/>
          <w:szCs w:val="26"/>
        </w:rPr>
        <w:t>»</w:t>
      </w:r>
      <w:r w:rsidRPr="00E85232">
        <w:rPr>
          <w:rFonts w:ascii="Times New Roman" w:eastAsiaTheme="minorHAnsi" w:hAnsi="Times New Roman"/>
          <w:sz w:val="26"/>
          <w:szCs w:val="26"/>
          <w:vertAlign w:val="superscript"/>
        </w:rPr>
        <w:footnoteReference w:id="10"/>
      </w:r>
      <w:r w:rsidRPr="00FC63E2">
        <w:rPr>
          <w:rFonts w:ascii="Times New Roman" w:eastAsiaTheme="minorHAnsi" w:hAnsi="Times New Roman"/>
          <w:sz w:val="26"/>
          <w:szCs w:val="26"/>
        </w:rPr>
        <w:t xml:space="preserve">. Государственное управление подразумевает не только управляющее воздействие, но и организационное сотрудничество государства и его субъектов с местным самоуправлением, обеспечивающее целенаправленное и эффективное функционирование муниципальных образований. Взаимодействие органов государственной власти и местного самоуправления осуществляется ради достижения общей цели - повышения уровня и качества жизни населения каждого муниципального образования и региона в целом (так, например, местная администрация взаимодействует с государственными, правоохранительными, </w:t>
      </w:r>
      <w:r w:rsidRPr="00FC63E2">
        <w:rPr>
          <w:rFonts w:ascii="Times New Roman" w:eastAsiaTheme="minorHAnsi" w:hAnsi="Times New Roman"/>
          <w:sz w:val="26"/>
          <w:szCs w:val="26"/>
        </w:rPr>
        <w:lastRenderedPageBreak/>
        <w:t>хозяйственными органами в сфере борьбы с преступностью и терроризмом, укрепления законности и правопорядка).</w:t>
      </w:r>
    </w:p>
    <w:p w:rsidR="00FC63E2" w:rsidRPr="00FC63E2" w:rsidRDefault="00FC63E2" w:rsidP="00152154">
      <w:pPr>
        <w:autoSpaceDE w:val="0"/>
        <w:autoSpaceDN w:val="0"/>
        <w:adjustRightInd w:val="0"/>
        <w:spacing w:after="0" w:line="360" w:lineRule="auto"/>
        <w:ind w:firstLine="709"/>
        <w:jc w:val="both"/>
        <w:rPr>
          <w:rFonts w:ascii="Times New Roman" w:eastAsiaTheme="minorHAnsi" w:hAnsi="Times New Roman"/>
          <w:sz w:val="26"/>
          <w:szCs w:val="26"/>
        </w:rPr>
      </w:pPr>
      <w:r w:rsidRPr="00FC63E2">
        <w:rPr>
          <w:rFonts w:ascii="Times New Roman" w:eastAsiaTheme="minorHAnsi" w:hAnsi="Times New Roman"/>
          <w:sz w:val="26"/>
          <w:szCs w:val="26"/>
        </w:rPr>
        <w:t>Взаимодействие региональных органов государственной власти и органов местного самоуправления строится на основе других принципов: законности, сочетания интересов населения субъекта и соответствующего муниципального образования, учета исторических и местных традиций, самостоятельности органов местного самоуправления в пределах их полномочий, взаимного согласия органов государственной власти и органов местного самоуправления при выработке совместного решения, обеспеченности финансовыми и материальными ресурсами при реализации вопросов, требующих совместного решения, добровольности заключения договоров и соглашений, взаимной ответственности и гласности.</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Органы местного самоуправления, как правило, имеют представительный характер и действуют в пределах соответствующих административно-территориальных единиц (муниципальных советов, префектурных собраний, ранее - советов народных депутатов, национальных советов, коммунальных советов). Местные представительные органы избираются непосредственно населением административно-территориальных единиц. Им подведомственны в пределах, установленных законом, местные предприятия, местный бюджет, вопросы местного благоустройства, транспорта, водоснабжения, бытового обслуживания, народного образования, здравоохранения, поддержания правопорядка, гражданской обороны, противопожарной безопасности и другие.</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 xml:space="preserve">Исторически сложились две основные формы организации власти на местах. Наиболее демократичной является такая организация местной власти, при которой </w:t>
      </w:r>
      <w:r w:rsidRPr="00E85232">
        <w:rPr>
          <w:rFonts w:ascii="Times New Roman" w:hAnsi="Times New Roman" w:cs="Times New Roman"/>
          <w:bCs/>
          <w:sz w:val="26"/>
          <w:szCs w:val="26"/>
        </w:rPr>
        <w:t>все местные дела находятся в руках выборных органов</w:t>
      </w:r>
      <w:r w:rsidRPr="00E85232">
        <w:rPr>
          <w:rFonts w:ascii="Times New Roman" w:hAnsi="Times New Roman" w:cs="Times New Roman"/>
          <w:sz w:val="26"/>
          <w:szCs w:val="26"/>
        </w:rPr>
        <w:t xml:space="preserve"> (местного самоуправления) различных уровней. Единства мнений по этому вопросу нет. Хартия местного самоуправления, принятая Советом Европы в 1985 году, придерживается такого подхода. В Японии, например, все основные вопросы внутренней жизни в префектурах, городах, поселках и деревнях решают выборные собрания. Значительной самостоятельностью обладают органы местного самоуправления Англии и Австрии.</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 xml:space="preserve">В России органы местного самоуправления также имеют широкие полномочия в самостоятельном решении разнообразных вопросов жизни той или </w:t>
      </w:r>
      <w:r w:rsidRPr="00E85232">
        <w:rPr>
          <w:rFonts w:ascii="Times New Roman" w:hAnsi="Times New Roman" w:cs="Times New Roman"/>
          <w:sz w:val="26"/>
          <w:szCs w:val="26"/>
        </w:rPr>
        <w:lastRenderedPageBreak/>
        <w:t xml:space="preserve">иной административно-территориальной единицы (поселка, села, города, района, области). </w:t>
      </w:r>
      <w:hyperlink r:id="rId17" w:history="1">
        <w:r w:rsidRPr="00E85232">
          <w:rPr>
            <w:rFonts w:ascii="Times New Roman" w:hAnsi="Times New Roman" w:cs="Times New Roman"/>
            <w:sz w:val="26"/>
            <w:szCs w:val="26"/>
          </w:rPr>
          <w:t>Статья 12</w:t>
        </w:r>
      </w:hyperlink>
      <w:r w:rsidRPr="00E85232">
        <w:rPr>
          <w:rFonts w:ascii="Times New Roman" w:hAnsi="Times New Roman" w:cs="Times New Roman"/>
          <w:sz w:val="26"/>
          <w:szCs w:val="26"/>
        </w:rPr>
        <w:t xml:space="preserve"> Конституции России признает и гарантирует организацию и функционирование местного самоуправления не как один из уровней организации публичной власти, а качественно отличающуюся от других частей государственной системы. Они не только автономны, но и непосредственно зависимы друг от друга. Эффективность этого союза самым непосредственным образом оказывает воздействие на формирование институтов гражданского общества</w:t>
      </w:r>
      <w:r w:rsidR="003E17EB" w:rsidRPr="00E85232">
        <w:rPr>
          <w:rStyle w:val="a9"/>
          <w:rFonts w:ascii="Times New Roman" w:hAnsi="Times New Roman" w:cs="Times New Roman"/>
          <w:sz w:val="26"/>
          <w:szCs w:val="26"/>
        </w:rPr>
        <w:footnoteReference w:id="11"/>
      </w:r>
      <w:r w:rsidRPr="00E85232">
        <w:rPr>
          <w:rFonts w:ascii="Times New Roman" w:hAnsi="Times New Roman" w:cs="Times New Roman"/>
          <w:sz w:val="26"/>
          <w:szCs w:val="26"/>
        </w:rPr>
        <w:t>.</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 xml:space="preserve">В ряде стран органы местного самоуправления в определенных параметрах </w:t>
      </w:r>
      <w:r w:rsidRPr="00E85232">
        <w:rPr>
          <w:rFonts w:ascii="Times New Roman" w:hAnsi="Times New Roman" w:cs="Times New Roman"/>
          <w:bCs/>
          <w:sz w:val="26"/>
          <w:szCs w:val="26"/>
        </w:rPr>
        <w:t>ограничены в своих действиях центральной властью.</w:t>
      </w:r>
      <w:r w:rsidRPr="00E85232">
        <w:rPr>
          <w:rFonts w:ascii="Times New Roman" w:hAnsi="Times New Roman" w:cs="Times New Roman"/>
          <w:sz w:val="26"/>
          <w:szCs w:val="26"/>
        </w:rPr>
        <w:t xml:space="preserve"> Хотя они ведают местным хозяйством, финансами, здравоохранением, дорожным строительством и другими важными вопросами, тем не менее поддержание правопорядка возлагается на лицо, назначаемое центром.</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Характерным примером этого является организация местной власти во Франции, где в департаментах центральная власть представлена префектом, который назначается президентом. Префекту подчинены все ведомственные службы, он осуществляет контроль над муниципальными службами, руководит полицией. Генеральный совет, как орган самоуправления, решает все остальные вопросы местного значения. Муниципальные советы, действующие в коммунах, в свою очередь, избирают мэра, который также является представителем центра и главой местной полиции.</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Полномочия органов местного самоуправления в Италии также находятся под контролем центральной власти. Назначаемые правительством страны комиссионеры предназначены координировать деятельность областных правительств (джунт). В провинциях и коммунах наряду с собственными советами управленческие функции осуществляют префект и совет префектуры.</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Государственное управление рассматривается как управление делами государства. В то же время само государство можно рассматривать как один из органов управления делами общества в целом. Оно выступает как внешнее управление в отношении объединенных в коллективы членов общества (национально-территориальных и территориальных общностей, трудовых коллективов, широкого круга общественных объединений).</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lastRenderedPageBreak/>
        <w:t>В определенных случаях государство может делегировать органам местного самоуправления на определенных полномочиях часть принадлежащих ему полномочий (например, взимание налогов и пошлин, а также штрафных санкций). Поэтому на каждом этапе социального развития необходим взвешенный подход к соотношению конкретного сочетания между государственным управлением и органами местного самоуправления. Они являются разными формами единой публичной власти и социального управления.</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В СССР на конституционном уровне органы местного самоуправления определялись первичным элементом системы органов государственной власти.</w:t>
      </w:r>
    </w:p>
    <w:p w:rsidR="004E2C7E" w:rsidRPr="00E85232" w:rsidRDefault="00B508A1" w:rsidP="00152154">
      <w:pPr>
        <w:pStyle w:val="ConsPlusNormal"/>
        <w:spacing w:line="360" w:lineRule="auto"/>
        <w:ind w:firstLine="709"/>
        <w:jc w:val="both"/>
        <w:rPr>
          <w:rFonts w:ascii="Times New Roman" w:hAnsi="Times New Roman" w:cs="Times New Roman"/>
          <w:sz w:val="26"/>
          <w:szCs w:val="26"/>
        </w:rPr>
      </w:pPr>
      <w:hyperlink r:id="rId18" w:history="1">
        <w:r w:rsidR="004E2C7E" w:rsidRPr="00E85232">
          <w:rPr>
            <w:rFonts w:ascii="Times New Roman" w:hAnsi="Times New Roman" w:cs="Times New Roman"/>
            <w:sz w:val="26"/>
            <w:szCs w:val="26"/>
          </w:rPr>
          <w:t>Конституция</w:t>
        </w:r>
      </w:hyperlink>
      <w:r w:rsidR="004E2C7E" w:rsidRPr="00E85232">
        <w:rPr>
          <w:rFonts w:ascii="Times New Roman" w:hAnsi="Times New Roman" w:cs="Times New Roman"/>
          <w:sz w:val="26"/>
          <w:szCs w:val="26"/>
        </w:rPr>
        <w:t xml:space="preserve"> Российской Федерации закрепляет местное самоуправление как важную форму народовластия. По законодательству Российской Федерации органы местного самоуправления не входят в систему органов государственной власти.</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 xml:space="preserve">Международно-правовые документы и, в частности, Европейская </w:t>
      </w:r>
      <w:hyperlink r:id="rId19" w:history="1">
        <w:r w:rsidRPr="00E85232">
          <w:rPr>
            <w:rFonts w:ascii="Times New Roman" w:hAnsi="Times New Roman" w:cs="Times New Roman"/>
            <w:sz w:val="26"/>
            <w:szCs w:val="26"/>
          </w:rPr>
          <w:t>хартия</w:t>
        </w:r>
      </w:hyperlink>
      <w:r w:rsidRPr="00E85232">
        <w:rPr>
          <w:rFonts w:ascii="Times New Roman" w:hAnsi="Times New Roman" w:cs="Times New Roman"/>
          <w:sz w:val="26"/>
          <w:szCs w:val="26"/>
        </w:rPr>
        <w:t xml:space="preserve"> местного самоуправления (принята Советом Европы в 1980 г.) определяют местное самоуправление как право и реальную способность органов местного самоуправления регламентировать значительную часть публичных дел и управлять ею.</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 xml:space="preserve">Установление в </w:t>
      </w:r>
      <w:hyperlink r:id="rId20" w:history="1">
        <w:r w:rsidRPr="00E85232">
          <w:rPr>
            <w:rFonts w:ascii="Times New Roman" w:hAnsi="Times New Roman" w:cs="Times New Roman"/>
            <w:sz w:val="26"/>
            <w:szCs w:val="26"/>
          </w:rPr>
          <w:t>Конституции</w:t>
        </w:r>
      </w:hyperlink>
      <w:r w:rsidRPr="00E85232">
        <w:rPr>
          <w:rFonts w:ascii="Times New Roman" w:hAnsi="Times New Roman" w:cs="Times New Roman"/>
          <w:sz w:val="26"/>
          <w:szCs w:val="26"/>
        </w:rPr>
        <w:t xml:space="preserve"> самостоятельной системы публичной власти, не относящейся к государственной власти, имеет большое значение для повышения активности и самостоятельности граждан в решении вопросов местного значения, а следовательно, для развития демократических отношений в стране.</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 xml:space="preserve">Законодательством Российской Федерации представительному органу муниципального образования предоставляется право </w:t>
      </w:r>
      <w:r w:rsidR="00E85232">
        <w:rPr>
          <w:rFonts w:ascii="Times New Roman" w:hAnsi="Times New Roman" w:cs="Times New Roman"/>
          <w:sz w:val="26"/>
          <w:szCs w:val="26"/>
        </w:rPr>
        <w:t>«</w:t>
      </w:r>
      <w:r w:rsidRPr="00E85232">
        <w:rPr>
          <w:rFonts w:ascii="Times New Roman" w:hAnsi="Times New Roman" w:cs="Times New Roman"/>
          <w:sz w:val="26"/>
          <w:szCs w:val="26"/>
        </w:rPr>
        <w:t>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w:t>
      </w:r>
      <w:r w:rsidR="00B1041D" w:rsidRPr="00E85232">
        <w:rPr>
          <w:rFonts w:ascii="Times New Roman" w:hAnsi="Times New Roman" w:cs="Times New Roman"/>
          <w:sz w:val="26"/>
          <w:szCs w:val="26"/>
        </w:rPr>
        <w:t>ъекта Российской Федерации)</w:t>
      </w:r>
      <w:r w:rsidR="00E85232">
        <w:rPr>
          <w:rFonts w:ascii="Times New Roman" w:hAnsi="Times New Roman" w:cs="Times New Roman"/>
          <w:sz w:val="26"/>
          <w:szCs w:val="26"/>
        </w:rPr>
        <w:t>»</w:t>
      </w:r>
      <w:r w:rsidR="00B1041D" w:rsidRPr="00E85232">
        <w:rPr>
          <w:rStyle w:val="a9"/>
          <w:rFonts w:ascii="Times New Roman" w:hAnsi="Times New Roman" w:cs="Times New Roman"/>
          <w:sz w:val="26"/>
          <w:szCs w:val="26"/>
        </w:rPr>
        <w:footnoteReference w:id="12"/>
      </w:r>
      <w:r w:rsidRPr="00E85232">
        <w:rPr>
          <w:rFonts w:ascii="Times New Roman" w:hAnsi="Times New Roman" w:cs="Times New Roman"/>
          <w:sz w:val="26"/>
          <w:szCs w:val="26"/>
        </w:rPr>
        <w:t>. Законодатель определил следующие основания для принятия такого решения:</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bCs/>
          <w:sz w:val="26"/>
          <w:szCs w:val="26"/>
        </w:rPr>
        <w:lastRenderedPageBreak/>
        <w:t>1.</w:t>
      </w:r>
      <w:r w:rsidRPr="00E85232">
        <w:rPr>
          <w:rFonts w:ascii="Times New Roman" w:hAnsi="Times New Roman" w:cs="Times New Roman"/>
          <w:sz w:val="26"/>
          <w:szCs w:val="26"/>
        </w:rPr>
        <w:t>Решения, действия (бездействие) главы муниципального образования, повлекшие (повлекшее) наступление следующих последствий (</w:t>
      </w:r>
      <w:hyperlink r:id="rId21" w:history="1">
        <w:r w:rsidRPr="00E85232">
          <w:rPr>
            <w:rFonts w:ascii="Times New Roman" w:hAnsi="Times New Roman" w:cs="Times New Roman"/>
            <w:sz w:val="26"/>
            <w:szCs w:val="26"/>
          </w:rPr>
          <w:t>пункты 2</w:t>
        </w:r>
      </w:hyperlink>
      <w:r w:rsidRPr="00E85232">
        <w:rPr>
          <w:rFonts w:ascii="Times New Roman" w:hAnsi="Times New Roman" w:cs="Times New Roman"/>
          <w:sz w:val="26"/>
          <w:szCs w:val="26"/>
        </w:rPr>
        <w:t xml:space="preserve"> и </w:t>
      </w:r>
      <w:hyperlink r:id="rId22" w:history="1">
        <w:r w:rsidRPr="00E85232">
          <w:rPr>
            <w:rFonts w:ascii="Times New Roman" w:hAnsi="Times New Roman" w:cs="Times New Roman"/>
            <w:sz w:val="26"/>
            <w:szCs w:val="26"/>
          </w:rPr>
          <w:t>3 части 1 статьи 75</w:t>
        </w:r>
      </w:hyperlink>
      <w:r w:rsidRPr="00E85232">
        <w:rPr>
          <w:rFonts w:ascii="Times New Roman" w:hAnsi="Times New Roman" w:cs="Times New Roman"/>
          <w:sz w:val="26"/>
          <w:szCs w:val="26"/>
        </w:rPr>
        <w:t xml:space="preserve"> ФЗ </w:t>
      </w:r>
      <w:r w:rsidR="00E85232">
        <w:rPr>
          <w:rFonts w:ascii="Times New Roman" w:hAnsi="Times New Roman" w:cs="Times New Roman"/>
          <w:sz w:val="26"/>
          <w:szCs w:val="26"/>
        </w:rPr>
        <w:t>«</w:t>
      </w:r>
      <w:r w:rsidRPr="00E85232">
        <w:rPr>
          <w:rFonts w:ascii="Times New Roman" w:hAnsi="Times New Roman" w:cs="Times New Roman"/>
          <w:sz w:val="26"/>
          <w:szCs w:val="26"/>
        </w:rPr>
        <w:t>Об общих принципах организации местного самоуправления в Российской Федерации</w:t>
      </w:r>
      <w:r w:rsidR="00E85232">
        <w:rPr>
          <w:rFonts w:ascii="Times New Roman" w:hAnsi="Times New Roman" w:cs="Times New Roman"/>
          <w:sz w:val="26"/>
          <w:szCs w:val="26"/>
        </w:rPr>
        <w:t>»</w:t>
      </w:r>
      <w:r w:rsidRPr="00E85232">
        <w:rPr>
          <w:rFonts w:ascii="Times New Roman" w:hAnsi="Times New Roman" w:cs="Times New Roman"/>
          <w:sz w:val="26"/>
          <w:szCs w:val="26"/>
        </w:rPr>
        <w:t>), а именно:</w:t>
      </w:r>
    </w:p>
    <w:p w:rsidR="004E2C7E" w:rsidRPr="00E85232" w:rsidRDefault="003E17EB"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 xml:space="preserve">- </w:t>
      </w:r>
      <w:r w:rsidR="004E2C7E" w:rsidRPr="00E85232">
        <w:rPr>
          <w:rFonts w:ascii="Times New Roman" w:hAnsi="Times New Roman" w:cs="Times New Roman"/>
          <w:sz w:val="26"/>
          <w:szCs w:val="26"/>
        </w:rPr>
        <w:t xml:space="preserve">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23" w:history="1">
        <w:r w:rsidR="004E2C7E" w:rsidRPr="00E85232">
          <w:rPr>
            <w:rFonts w:ascii="Times New Roman" w:hAnsi="Times New Roman" w:cs="Times New Roman"/>
            <w:sz w:val="26"/>
            <w:szCs w:val="26"/>
          </w:rPr>
          <w:t>кодексом</w:t>
        </w:r>
      </w:hyperlink>
      <w:r w:rsidR="004E2C7E" w:rsidRPr="00E85232">
        <w:rPr>
          <w:rFonts w:ascii="Times New Roman" w:hAnsi="Times New Roman" w:cs="Times New Roman"/>
          <w:sz w:val="26"/>
          <w:szCs w:val="26"/>
        </w:rPr>
        <w:t xml:space="preserve"> Российской Федерации</w:t>
      </w:r>
      <w:r w:rsidR="00B1041D" w:rsidRPr="00E85232">
        <w:rPr>
          <w:rStyle w:val="a9"/>
          <w:rFonts w:ascii="Times New Roman" w:hAnsi="Times New Roman" w:cs="Times New Roman"/>
          <w:sz w:val="26"/>
          <w:szCs w:val="26"/>
        </w:rPr>
        <w:footnoteReference w:id="13"/>
      </w:r>
      <w:r w:rsidR="004E2C7E" w:rsidRPr="00E85232">
        <w:rPr>
          <w:rFonts w:ascii="Times New Roman" w:hAnsi="Times New Roman" w:cs="Times New Roman"/>
          <w:sz w:val="26"/>
          <w:szCs w:val="26"/>
        </w:rPr>
        <w:t>,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4E2C7E" w:rsidRPr="00E85232" w:rsidRDefault="003E17EB"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sz w:val="26"/>
          <w:szCs w:val="26"/>
        </w:rPr>
        <w:t xml:space="preserve">- </w:t>
      </w:r>
      <w:r w:rsidR="004E2C7E" w:rsidRPr="00E85232">
        <w:rPr>
          <w:rFonts w:ascii="Times New Roman" w:hAnsi="Times New Roman" w:cs="Times New Roman"/>
          <w:sz w:val="26"/>
          <w:szCs w:val="26"/>
        </w:rPr>
        <w:t xml:space="preserve">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24" w:history="1">
        <w:r w:rsidR="004E2C7E" w:rsidRPr="00E85232">
          <w:rPr>
            <w:rFonts w:ascii="Times New Roman" w:hAnsi="Times New Roman" w:cs="Times New Roman"/>
            <w:sz w:val="26"/>
            <w:szCs w:val="26"/>
          </w:rPr>
          <w:t>Конституции</w:t>
        </w:r>
      </w:hyperlink>
      <w:r w:rsidR="004E2C7E" w:rsidRPr="00E85232">
        <w:rPr>
          <w:rFonts w:ascii="Times New Roman" w:hAnsi="Times New Roman" w:cs="Times New Roman"/>
          <w:sz w:val="26"/>
          <w:szCs w:val="26"/>
        </w:rPr>
        <w:t xml:space="preserve"> Российской Федерации, федерального закона, иных нормативных правовых актов, установленные соответствующим судом.</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bCs/>
          <w:sz w:val="26"/>
          <w:szCs w:val="26"/>
        </w:rPr>
        <w:t>2.</w:t>
      </w:r>
      <w:r w:rsidRPr="00E85232">
        <w:rPr>
          <w:rFonts w:ascii="Times New Roman" w:hAnsi="Times New Roman" w:cs="Times New Roman"/>
          <w:sz w:val="26"/>
          <w:szCs w:val="26"/>
        </w:rPr>
        <w:t>Неисполнение в течение трех и более месяцев обязанностей по решению вопросов местного значения, осуществлению полномочий, предусмотренных законодательством Российской Федерации,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4E2C7E" w:rsidRPr="00E85232" w:rsidRDefault="004E2C7E" w:rsidP="00152154">
      <w:pPr>
        <w:pStyle w:val="ConsPlusNormal"/>
        <w:spacing w:line="360" w:lineRule="auto"/>
        <w:ind w:firstLine="709"/>
        <w:jc w:val="both"/>
        <w:rPr>
          <w:rFonts w:ascii="Times New Roman" w:hAnsi="Times New Roman" w:cs="Times New Roman"/>
          <w:sz w:val="26"/>
          <w:szCs w:val="26"/>
        </w:rPr>
      </w:pPr>
      <w:r w:rsidRPr="00E85232">
        <w:rPr>
          <w:rFonts w:ascii="Times New Roman" w:hAnsi="Times New Roman" w:cs="Times New Roman"/>
          <w:bCs/>
          <w:sz w:val="26"/>
          <w:szCs w:val="26"/>
        </w:rPr>
        <w:t>3.</w:t>
      </w:r>
      <w:r w:rsidRPr="00E85232">
        <w:rPr>
          <w:rFonts w:ascii="Times New Roman" w:hAnsi="Times New Roman" w:cs="Times New Roman"/>
          <w:sz w:val="26"/>
          <w:szCs w:val="26"/>
        </w:rPr>
        <w:t xml:space="preserve">Неудовлетворительная оценка деятельности главы муниципального образования представительным органом муниципального образования по </w:t>
      </w:r>
      <w:r w:rsidRPr="00E85232">
        <w:rPr>
          <w:rFonts w:ascii="Times New Roman" w:hAnsi="Times New Roman" w:cs="Times New Roman"/>
          <w:sz w:val="26"/>
          <w:szCs w:val="26"/>
        </w:rPr>
        <w:lastRenderedPageBreak/>
        <w:t xml:space="preserve">результатам его ежегодного отчета перед представительным органом муниципального образования, </w:t>
      </w:r>
      <w:r w:rsidR="00E85232">
        <w:rPr>
          <w:rFonts w:ascii="Times New Roman" w:hAnsi="Times New Roman" w:cs="Times New Roman"/>
          <w:sz w:val="26"/>
          <w:szCs w:val="26"/>
        </w:rPr>
        <w:t>«</w:t>
      </w:r>
      <w:r w:rsidRPr="00E85232">
        <w:rPr>
          <w:rFonts w:ascii="Times New Roman" w:hAnsi="Times New Roman" w:cs="Times New Roman"/>
          <w:sz w:val="26"/>
          <w:szCs w:val="26"/>
        </w:rPr>
        <w:t>данная два раза подряд</w:t>
      </w:r>
      <w:r w:rsidR="00E85232">
        <w:rPr>
          <w:rFonts w:ascii="Times New Roman" w:hAnsi="Times New Roman" w:cs="Times New Roman"/>
          <w:sz w:val="26"/>
          <w:szCs w:val="26"/>
        </w:rPr>
        <w:t>»</w:t>
      </w:r>
      <w:r w:rsidRPr="00E85232">
        <w:rPr>
          <w:rFonts w:ascii="Times New Roman" w:hAnsi="Times New Roman" w:cs="Times New Roman"/>
          <w:sz w:val="26"/>
          <w:szCs w:val="26"/>
        </w:rPr>
        <w:t>.</w:t>
      </w:r>
    </w:p>
    <w:p w:rsidR="004E2C7E" w:rsidRPr="00E85232" w:rsidRDefault="004E2C7E" w:rsidP="00045814">
      <w:pPr>
        <w:rPr>
          <w:b/>
        </w:rPr>
      </w:pPr>
    </w:p>
    <w:p w:rsidR="004E2C7E" w:rsidRPr="00E85232" w:rsidRDefault="004E2C7E">
      <w:r w:rsidRPr="00E85232">
        <w:br w:type="page"/>
      </w:r>
    </w:p>
    <w:p w:rsidR="004E2C7E" w:rsidRPr="00E85232" w:rsidRDefault="004E2C7E" w:rsidP="004E2C7E">
      <w:pPr>
        <w:spacing w:after="0" w:line="240" w:lineRule="auto"/>
        <w:ind w:firstLine="709"/>
        <w:jc w:val="both"/>
        <w:outlineLvl w:val="0"/>
        <w:rPr>
          <w:rFonts w:ascii="Times New Roman" w:hAnsi="Times New Roman"/>
          <w:caps/>
          <w:sz w:val="26"/>
          <w:szCs w:val="26"/>
        </w:rPr>
      </w:pPr>
      <w:bookmarkStart w:id="2" w:name="_Toc445315280"/>
      <w:r w:rsidRPr="00E85232">
        <w:rPr>
          <w:rFonts w:ascii="Times New Roman" w:hAnsi="Times New Roman"/>
          <w:caps/>
          <w:sz w:val="26"/>
          <w:szCs w:val="26"/>
        </w:rPr>
        <w:lastRenderedPageBreak/>
        <w:t>2 Практическое задание</w:t>
      </w:r>
      <w:bookmarkEnd w:id="2"/>
    </w:p>
    <w:p w:rsidR="004E2C7E" w:rsidRPr="00E85232" w:rsidRDefault="004E2C7E" w:rsidP="004E2C7E">
      <w:pPr>
        <w:spacing w:after="0" w:line="240" w:lineRule="auto"/>
        <w:ind w:firstLine="709"/>
        <w:jc w:val="both"/>
        <w:outlineLvl w:val="0"/>
        <w:rPr>
          <w:rFonts w:ascii="Times New Roman" w:hAnsi="Times New Roman"/>
          <w:caps/>
          <w:sz w:val="26"/>
          <w:szCs w:val="26"/>
        </w:rPr>
      </w:pPr>
    </w:p>
    <w:p w:rsidR="00D03A2A" w:rsidRPr="00E85232" w:rsidRDefault="00045814" w:rsidP="00152154">
      <w:pPr>
        <w:spacing w:after="0" w:line="360" w:lineRule="auto"/>
        <w:ind w:firstLine="709"/>
        <w:jc w:val="both"/>
        <w:rPr>
          <w:rFonts w:ascii="Times New Roman" w:hAnsi="Times New Roman"/>
          <w:sz w:val="26"/>
          <w:szCs w:val="26"/>
        </w:rPr>
      </w:pPr>
      <w:r w:rsidRPr="00E85232">
        <w:rPr>
          <w:rFonts w:ascii="Times New Roman" w:hAnsi="Times New Roman"/>
          <w:sz w:val="26"/>
          <w:szCs w:val="26"/>
        </w:rPr>
        <w:t>В одном микрорайоне находится ГОВД, отделение РАН, боль</w:t>
      </w:r>
      <w:r w:rsidR="00B1041D" w:rsidRPr="00E85232">
        <w:rPr>
          <w:rFonts w:ascii="Times New Roman" w:hAnsi="Times New Roman"/>
          <w:sz w:val="26"/>
          <w:szCs w:val="26"/>
        </w:rPr>
        <w:t>ница, фабрика, завод, кинотеатр,</w:t>
      </w:r>
      <w:r w:rsidRPr="00E85232">
        <w:rPr>
          <w:rFonts w:ascii="Times New Roman" w:hAnsi="Times New Roman"/>
          <w:sz w:val="26"/>
          <w:szCs w:val="26"/>
        </w:rPr>
        <w:t xml:space="preserve"> парикмахерская, районная администрация, НИИ, облздравотдел, коллегия адвокатов. Какие из названных организационных единиц являются органами исполнительной власти, предприятиями, учреждениями, органами, структурными подразделениями.</w:t>
      </w:r>
    </w:p>
    <w:p w:rsidR="00407810" w:rsidRPr="00E85232" w:rsidRDefault="00407810" w:rsidP="00152154">
      <w:pPr>
        <w:spacing w:after="0" w:line="360" w:lineRule="auto"/>
        <w:ind w:firstLine="709"/>
        <w:jc w:val="both"/>
        <w:rPr>
          <w:rFonts w:ascii="Times New Roman" w:hAnsi="Times New Roman"/>
          <w:sz w:val="26"/>
          <w:szCs w:val="26"/>
        </w:rPr>
      </w:pPr>
    </w:p>
    <w:p w:rsidR="00FC63E2" w:rsidRPr="00E85232" w:rsidRDefault="00FC63E2" w:rsidP="00152154">
      <w:pPr>
        <w:spacing w:after="0" w:line="360" w:lineRule="auto"/>
        <w:ind w:firstLine="709"/>
        <w:jc w:val="both"/>
        <w:rPr>
          <w:rFonts w:ascii="Times New Roman" w:hAnsi="Times New Roman"/>
          <w:sz w:val="26"/>
          <w:szCs w:val="26"/>
        </w:rPr>
      </w:pPr>
      <w:r w:rsidRPr="00E85232">
        <w:rPr>
          <w:rFonts w:ascii="Times New Roman" w:hAnsi="Times New Roman"/>
          <w:sz w:val="26"/>
          <w:szCs w:val="26"/>
        </w:rPr>
        <w:t>ГОВД, коллегия адвокатов относятся к государственным органам.</w:t>
      </w:r>
    </w:p>
    <w:p w:rsidR="00FC63E2" w:rsidRPr="00E85232" w:rsidRDefault="00FC63E2" w:rsidP="00152154">
      <w:pPr>
        <w:spacing w:after="0" w:line="360" w:lineRule="auto"/>
        <w:ind w:firstLine="709"/>
        <w:jc w:val="both"/>
        <w:rPr>
          <w:rFonts w:ascii="Times New Roman" w:hAnsi="Times New Roman"/>
          <w:sz w:val="26"/>
          <w:szCs w:val="26"/>
        </w:rPr>
      </w:pPr>
      <w:r w:rsidRPr="00E85232">
        <w:rPr>
          <w:rFonts w:ascii="Times New Roman" w:hAnsi="Times New Roman"/>
          <w:sz w:val="26"/>
          <w:szCs w:val="26"/>
        </w:rPr>
        <w:t>Районная администрация относится к органам исполнительной власти.</w:t>
      </w:r>
    </w:p>
    <w:p w:rsidR="00FC63E2" w:rsidRPr="00E85232" w:rsidRDefault="00FC63E2" w:rsidP="00152154">
      <w:pPr>
        <w:spacing w:after="0" w:line="360" w:lineRule="auto"/>
        <w:ind w:firstLine="709"/>
        <w:jc w:val="both"/>
        <w:rPr>
          <w:rFonts w:ascii="Times New Roman" w:hAnsi="Times New Roman"/>
          <w:sz w:val="26"/>
          <w:szCs w:val="26"/>
        </w:rPr>
      </w:pPr>
      <w:r w:rsidRPr="00E85232">
        <w:rPr>
          <w:rFonts w:ascii="Times New Roman" w:hAnsi="Times New Roman"/>
          <w:sz w:val="26"/>
          <w:szCs w:val="26"/>
        </w:rPr>
        <w:t>Б</w:t>
      </w:r>
      <w:r w:rsidR="00407810" w:rsidRPr="00E85232">
        <w:rPr>
          <w:rFonts w:ascii="Times New Roman" w:hAnsi="Times New Roman"/>
          <w:sz w:val="26"/>
          <w:szCs w:val="26"/>
        </w:rPr>
        <w:t xml:space="preserve">ольница, кинотеатр, </w:t>
      </w:r>
      <w:r w:rsidRPr="00E85232">
        <w:rPr>
          <w:rFonts w:ascii="Times New Roman" w:hAnsi="Times New Roman"/>
          <w:sz w:val="26"/>
          <w:szCs w:val="26"/>
        </w:rPr>
        <w:t>НИИ, относятся к учреждениям.</w:t>
      </w:r>
    </w:p>
    <w:p w:rsidR="00FC63E2" w:rsidRPr="00E85232" w:rsidRDefault="00FC63E2" w:rsidP="00152154">
      <w:pPr>
        <w:spacing w:after="0" w:line="360" w:lineRule="auto"/>
        <w:ind w:firstLine="709"/>
        <w:jc w:val="both"/>
        <w:rPr>
          <w:rFonts w:ascii="Times New Roman" w:hAnsi="Times New Roman"/>
          <w:sz w:val="26"/>
          <w:szCs w:val="26"/>
        </w:rPr>
      </w:pPr>
      <w:r w:rsidRPr="00E85232">
        <w:rPr>
          <w:rFonts w:ascii="Times New Roman" w:hAnsi="Times New Roman"/>
          <w:sz w:val="26"/>
          <w:szCs w:val="26"/>
        </w:rPr>
        <w:t>Фабрика, завод и парикмахерская относятся к предприятиям.</w:t>
      </w:r>
    </w:p>
    <w:p w:rsidR="00407810" w:rsidRPr="00E85232" w:rsidRDefault="00FC63E2" w:rsidP="00152154">
      <w:pPr>
        <w:spacing w:after="0" w:line="360" w:lineRule="auto"/>
        <w:ind w:firstLine="709"/>
        <w:jc w:val="both"/>
        <w:rPr>
          <w:rFonts w:ascii="Times New Roman" w:hAnsi="Times New Roman"/>
          <w:sz w:val="26"/>
          <w:szCs w:val="26"/>
        </w:rPr>
      </w:pPr>
      <w:r w:rsidRPr="00E85232">
        <w:rPr>
          <w:rFonts w:ascii="Times New Roman" w:hAnsi="Times New Roman"/>
          <w:sz w:val="26"/>
          <w:szCs w:val="26"/>
        </w:rPr>
        <w:t>Отделение РАНоблздравотдел относятся к структурным подразделениям учреждений</w:t>
      </w:r>
      <w:r w:rsidR="00407810" w:rsidRPr="00E85232">
        <w:rPr>
          <w:rFonts w:ascii="Times New Roman" w:hAnsi="Times New Roman"/>
          <w:sz w:val="26"/>
          <w:szCs w:val="26"/>
        </w:rPr>
        <w:t>.</w:t>
      </w:r>
    </w:p>
    <w:p w:rsidR="00407810" w:rsidRPr="00E85232" w:rsidRDefault="00407810" w:rsidP="004E2C7E">
      <w:pPr>
        <w:spacing w:after="0" w:line="240" w:lineRule="auto"/>
        <w:ind w:firstLine="709"/>
        <w:jc w:val="both"/>
        <w:rPr>
          <w:rFonts w:ascii="Times New Roman" w:hAnsi="Times New Roman"/>
          <w:sz w:val="26"/>
          <w:szCs w:val="26"/>
        </w:rPr>
      </w:pPr>
    </w:p>
    <w:p w:rsidR="004E2C7E" w:rsidRPr="00E85232" w:rsidRDefault="004E2C7E">
      <w:pPr>
        <w:rPr>
          <w:rFonts w:ascii="Times New Roman" w:hAnsi="Times New Roman"/>
          <w:sz w:val="26"/>
          <w:szCs w:val="26"/>
        </w:rPr>
      </w:pPr>
      <w:r w:rsidRPr="00E85232">
        <w:rPr>
          <w:rFonts w:ascii="Times New Roman" w:hAnsi="Times New Roman"/>
          <w:sz w:val="26"/>
          <w:szCs w:val="26"/>
        </w:rPr>
        <w:br w:type="page"/>
      </w:r>
    </w:p>
    <w:p w:rsidR="00B1041D" w:rsidRPr="00E85232" w:rsidRDefault="00B1041D" w:rsidP="00B1041D">
      <w:pPr>
        <w:spacing w:after="0" w:line="240" w:lineRule="auto"/>
        <w:jc w:val="center"/>
        <w:outlineLvl w:val="0"/>
        <w:rPr>
          <w:rFonts w:ascii="Times New Roman" w:hAnsi="Times New Roman"/>
          <w:caps/>
          <w:sz w:val="26"/>
          <w:szCs w:val="26"/>
        </w:rPr>
      </w:pPr>
      <w:bookmarkStart w:id="3" w:name="_Toc445315281"/>
      <w:r w:rsidRPr="00E85232">
        <w:rPr>
          <w:rFonts w:ascii="Times New Roman" w:hAnsi="Times New Roman"/>
          <w:caps/>
          <w:sz w:val="26"/>
          <w:szCs w:val="26"/>
        </w:rPr>
        <w:lastRenderedPageBreak/>
        <w:t>Заключение</w:t>
      </w:r>
      <w:bookmarkEnd w:id="3"/>
    </w:p>
    <w:p w:rsidR="00B1041D" w:rsidRPr="00E85232" w:rsidRDefault="00B1041D" w:rsidP="00B1041D">
      <w:pPr>
        <w:spacing w:after="0" w:line="240" w:lineRule="auto"/>
        <w:jc w:val="center"/>
        <w:outlineLvl w:val="0"/>
        <w:rPr>
          <w:rFonts w:ascii="Times New Roman" w:hAnsi="Times New Roman"/>
          <w:caps/>
          <w:sz w:val="26"/>
          <w:szCs w:val="26"/>
        </w:rPr>
      </w:pPr>
    </w:p>
    <w:p w:rsidR="00B1041D" w:rsidRPr="00B1041D"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E85232">
        <w:rPr>
          <w:rFonts w:ascii="Times New Roman" w:eastAsia="Times New Roman" w:hAnsi="Times New Roman"/>
          <w:bCs/>
          <w:sz w:val="26"/>
          <w:szCs w:val="26"/>
          <w:lang w:eastAsia="ru-RU"/>
        </w:rPr>
        <w:t>Таким образом, о</w:t>
      </w:r>
      <w:r w:rsidRPr="00B1041D">
        <w:rPr>
          <w:rFonts w:ascii="Times New Roman" w:eastAsia="Times New Roman" w:hAnsi="Times New Roman"/>
          <w:bCs/>
          <w:sz w:val="26"/>
          <w:szCs w:val="26"/>
          <w:lang w:eastAsia="ru-RU"/>
        </w:rPr>
        <w:t>рганы местного самоуправления</w:t>
      </w:r>
      <w:r w:rsidRPr="00B1041D">
        <w:rPr>
          <w:rFonts w:ascii="Times New Roman" w:eastAsia="Times New Roman" w:hAnsi="Times New Roman"/>
          <w:sz w:val="26"/>
          <w:szCs w:val="26"/>
          <w:lang w:eastAsia="ru-RU"/>
        </w:rPr>
        <w:t> - это выборные и иные органы местного самоуправления, образуемые в городских и сельских поселениях и на других территориях (собрания представителей, глава местного самоуправления). Создание ряда органов местного самоуправления обязательно в силу указания закона, другие же могут создаваться в соответствии с уставом муниципального образования. Структура органов местного самоуправления определяется населением самостоятельно.</w:t>
      </w:r>
    </w:p>
    <w:p w:rsidR="00B1041D" w:rsidRPr="00B1041D"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B1041D">
        <w:rPr>
          <w:rFonts w:ascii="Times New Roman" w:eastAsia="Times New Roman" w:hAnsi="Times New Roman"/>
          <w:bCs/>
          <w:sz w:val="26"/>
          <w:szCs w:val="26"/>
          <w:lang w:eastAsia="ru-RU"/>
        </w:rPr>
        <w:t>Представительные органы</w:t>
      </w:r>
      <w:r w:rsidRPr="00B1041D">
        <w:rPr>
          <w:rFonts w:ascii="Times New Roman" w:eastAsia="Times New Roman" w:hAnsi="Times New Roman"/>
          <w:sz w:val="26"/>
          <w:szCs w:val="26"/>
          <w:lang w:eastAsia="ru-RU"/>
        </w:rPr>
        <w:t> - </w:t>
      </w:r>
      <w:r w:rsidRPr="00B1041D">
        <w:rPr>
          <w:rFonts w:ascii="Times New Roman" w:eastAsia="Times New Roman" w:hAnsi="Times New Roman"/>
          <w:bCs/>
          <w:sz w:val="26"/>
          <w:szCs w:val="26"/>
          <w:lang w:eastAsia="ru-RU"/>
        </w:rPr>
        <w:t>выборные органы местного самоуправления</w:t>
      </w:r>
      <w:r w:rsidRPr="00B1041D">
        <w:rPr>
          <w:rFonts w:ascii="Times New Roman" w:eastAsia="Times New Roman" w:hAnsi="Times New Roman"/>
          <w:sz w:val="26"/>
          <w:szCs w:val="26"/>
          <w:lang w:eastAsia="ru-RU"/>
        </w:rPr>
        <w:t>, обладающие правом представлять интересы населения и принимать от его имени решения. Работают на непостоянной основе, созываются главой муниципального образования.</w:t>
      </w:r>
    </w:p>
    <w:p w:rsidR="00B1041D" w:rsidRPr="00B1041D"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B1041D">
        <w:rPr>
          <w:rFonts w:ascii="Times New Roman" w:eastAsia="Times New Roman" w:hAnsi="Times New Roman"/>
          <w:sz w:val="26"/>
          <w:szCs w:val="26"/>
          <w:lang w:eastAsia="ru-RU"/>
        </w:rPr>
        <w:t>Исключительная </w:t>
      </w:r>
      <w:r w:rsidRPr="00B1041D">
        <w:rPr>
          <w:rFonts w:ascii="Times New Roman" w:eastAsia="Times New Roman" w:hAnsi="Times New Roman"/>
          <w:bCs/>
          <w:sz w:val="26"/>
          <w:szCs w:val="26"/>
          <w:lang w:eastAsia="ru-RU"/>
        </w:rPr>
        <w:t>компетенция представительных органов</w:t>
      </w:r>
      <w:r w:rsidRPr="00B1041D">
        <w:rPr>
          <w:rFonts w:ascii="Times New Roman" w:eastAsia="Times New Roman" w:hAnsi="Times New Roman"/>
          <w:sz w:val="26"/>
          <w:szCs w:val="26"/>
          <w:lang w:eastAsia="ru-RU"/>
        </w:rPr>
        <w:t>:принятие общеобязательных правил по предметам ведения муниципального образования, предусмотренных уставом;утверждение местного бюджета и отчета о его исполнении;установление местных налогов и сборов, порядка управления и распоряжения муниципальной собственностью;контроль за деятельностью органов местного самоуправления и должностных лиц.</w:t>
      </w:r>
    </w:p>
    <w:p w:rsidR="00B1041D" w:rsidRPr="00B1041D"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B1041D">
        <w:rPr>
          <w:rFonts w:ascii="Times New Roman" w:eastAsia="Times New Roman" w:hAnsi="Times New Roman"/>
          <w:bCs/>
          <w:sz w:val="26"/>
          <w:szCs w:val="26"/>
          <w:lang w:eastAsia="ru-RU"/>
        </w:rPr>
        <w:t>Глава муниципального образования</w:t>
      </w:r>
      <w:r w:rsidRPr="00B1041D">
        <w:rPr>
          <w:rFonts w:ascii="Times New Roman" w:eastAsia="Times New Roman" w:hAnsi="Times New Roman"/>
          <w:sz w:val="26"/>
          <w:szCs w:val="26"/>
          <w:lang w:eastAsia="ru-RU"/>
        </w:rPr>
        <w:t> – выборное должностное лицо, которое возглавляет деятельность по осуществлению местного самоуправления на муниципальной территории. Избирается гражданами, проживающими на соответствующей территории, или представительным органом, которым он подотчетен.</w:t>
      </w:r>
    </w:p>
    <w:p w:rsidR="00B1041D" w:rsidRPr="00B1041D"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B1041D">
        <w:rPr>
          <w:rFonts w:ascii="Times New Roman" w:eastAsia="Times New Roman" w:hAnsi="Times New Roman"/>
          <w:sz w:val="26"/>
          <w:szCs w:val="26"/>
          <w:lang w:eastAsia="ru-RU"/>
        </w:rPr>
        <w:t>Иные </w:t>
      </w:r>
      <w:r w:rsidRPr="00B1041D">
        <w:rPr>
          <w:rFonts w:ascii="Times New Roman" w:eastAsia="Times New Roman" w:hAnsi="Times New Roman"/>
          <w:bCs/>
          <w:sz w:val="26"/>
          <w:szCs w:val="26"/>
          <w:lang w:eastAsia="ru-RU"/>
        </w:rPr>
        <w:t>органы местного самоуправления</w:t>
      </w:r>
      <w:r w:rsidRPr="00B1041D">
        <w:rPr>
          <w:rFonts w:ascii="Times New Roman" w:eastAsia="Times New Roman" w:hAnsi="Times New Roman"/>
          <w:sz w:val="26"/>
          <w:szCs w:val="26"/>
          <w:lang w:eastAsia="ru-RU"/>
        </w:rPr>
        <w:t> образуются на основании устава муниципального образования.</w:t>
      </w:r>
    </w:p>
    <w:p w:rsidR="00B1041D" w:rsidRPr="00E85232"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B1041D">
        <w:rPr>
          <w:rFonts w:ascii="Times New Roman" w:eastAsia="Times New Roman" w:hAnsi="Times New Roman"/>
          <w:bCs/>
          <w:sz w:val="26"/>
          <w:szCs w:val="26"/>
          <w:lang w:eastAsia="ru-RU"/>
        </w:rPr>
        <w:t>Правовой статус органов местного самоуправления</w:t>
      </w:r>
      <w:r w:rsidRPr="00E85232">
        <w:rPr>
          <w:rFonts w:ascii="Times New Roman" w:eastAsia="Times New Roman" w:hAnsi="Times New Roman"/>
          <w:sz w:val="26"/>
          <w:szCs w:val="26"/>
          <w:lang w:eastAsia="ru-RU"/>
        </w:rPr>
        <w:t xml:space="preserve"> состоит в том, что они</w:t>
      </w:r>
      <w:r w:rsidRPr="00B1041D">
        <w:rPr>
          <w:rFonts w:ascii="Times New Roman" w:eastAsia="Times New Roman" w:hAnsi="Times New Roman"/>
          <w:sz w:val="26"/>
          <w:szCs w:val="26"/>
          <w:lang w:eastAsia="ru-RU"/>
        </w:rPr>
        <w:t>:</w:t>
      </w:r>
    </w:p>
    <w:p w:rsidR="00B1041D" w:rsidRPr="00E85232"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E85232">
        <w:rPr>
          <w:rFonts w:ascii="Times New Roman" w:eastAsia="Times New Roman" w:hAnsi="Times New Roman"/>
          <w:sz w:val="26"/>
          <w:szCs w:val="26"/>
          <w:lang w:eastAsia="ru-RU"/>
        </w:rPr>
        <w:t xml:space="preserve">- </w:t>
      </w:r>
      <w:r w:rsidRPr="00B1041D">
        <w:rPr>
          <w:rFonts w:ascii="Times New Roman" w:eastAsia="Times New Roman" w:hAnsi="Times New Roman"/>
          <w:sz w:val="26"/>
          <w:szCs w:val="26"/>
          <w:lang w:eastAsia="ru-RU"/>
        </w:rPr>
        <w:t>не входят в систему органов государственной власти;</w:t>
      </w:r>
    </w:p>
    <w:p w:rsidR="00B1041D" w:rsidRPr="00E85232"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E85232">
        <w:rPr>
          <w:rFonts w:ascii="Times New Roman" w:eastAsia="Times New Roman" w:hAnsi="Times New Roman"/>
          <w:sz w:val="26"/>
          <w:szCs w:val="26"/>
          <w:lang w:eastAsia="ru-RU"/>
        </w:rPr>
        <w:t xml:space="preserve">- </w:t>
      </w:r>
      <w:r w:rsidRPr="00B1041D">
        <w:rPr>
          <w:rFonts w:ascii="Times New Roman" w:eastAsia="Times New Roman" w:hAnsi="Times New Roman"/>
          <w:sz w:val="26"/>
          <w:szCs w:val="26"/>
          <w:lang w:eastAsia="ru-RU"/>
        </w:rPr>
        <w:t>могут наделяться законом отдельными государственными полномочиями с передачей необходимых материальных и финансовых средств;</w:t>
      </w:r>
    </w:p>
    <w:p w:rsidR="00B1041D" w:rsidRPr="00E85232"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E85232">
        <w:rPr>
          <w:rFonts w:ascii="Times New Roman" w:eastAsia="Times New Roman" w:hAnsi="Times New Roman"/>
          <w:sz w:val="26"/>
          <w:szCs w:val="26"/>
          <w:lang w:eastAsia="ru-RU"/>
        </w:rPr>
        <w:t xml:space="preserve">- </w:t>
      </w:r>
      <w:r w:rsidRPr="00B1041D">
        <w:rPr>
          <w:rFonts w:ascii="Times New Roman" w:eastAsia="Times New Roman" w:hAnsi="Times New Roman"/>
          <w:sz w:val="26"/>
          <w:szCs w:val="26"/>
          <w:lang w:eastAsia="ru-RU"/>
        </w:rPr>
        <w:t>основы статуса, полномочия, структура установлены законом;</w:t>
      </w:r>
    </w:p>
    <w:p w:rsidR="00B1041D" w:rsidRPr="00E85232"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E85232">
        <w:rPr>
          <w:rFonts w:ascii="Times New Roman" w:eastAsia="Times New Roman" w:hAnsi="Times New Roman"/>
          <w:sz w:val="26"/>
          <w:szCs w:val="26"/>
          <w:lang w:eastAsia="ru-RU"/>
        </w:rPr>
        <w:t xml:space="preserve">- </w:t>
      </w:r>
      <w:r w:rsidRPr="00B1041D">
        <w:rPr>
          <w:rFonts w:ascii="Times New Roman" w:eastAsia="Times New Roman" w:hAnsi="Times New Roman"/>
          <w:sz w:val="26"/>
          <w:szCs w:val="26"/>
          <w:lang w:eastAsia="ru-RU"/>
        </w:rPr>
        <w:t>могут вступать в различные, в том числе административно-правовые, отношения;</w:t>
      </w:r>
    </w:p>
    <w:p w:rsidR="00B1041D" w:rsidRPr="00E85232"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E85232">
        <w:rPr>
          <w:rFonts w:ascii="Times New Roman" w:eastAsia="Times New Roman" w:hAnsi="Times New Roman"/>
          <w:sz w:val="26"/>
          <w:szCs w:val="26"/>
          <w:lang w:eastAsia="ru-RU"/>
        </w:rPr>
        <w:lastRenderedPageBreak/>
        <w:t xml:space="preserve">- </w:t>
      </w:r>
      <w:r w:rsidRPr="00B1041D">
        <w:rPr>
          <w:rFonts w:ascii="Times New Roman" w:eastAsia="Times New Roman" w:hAnsi="Times New Roman"/>
          <w:sz w:val="26"/>
          <w:szCs w:val="26"/>
          <w:lang w:eastAsia="ru-RU"/>
        </w:rPr>
        <w:t>принимают по вопросам своего ведения правовые акты;</w:t>
      </w:r>
    </w:p>
    <w:p w:rsidR="00B1041D" w:rsidRPr="00E85232"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E85232">
        <w:rPr>
          <w:rFonts w:ascii="Times New Roman" w:eastAsia="Times New Roman" w:hAnsi="Times New Roman"/>
          <w:sz w:val="26"/>
          <w:szCs w:val="26"/>
          <w:lang w:eastAsia="ru-RU"/>
        </w:rPr>
        <w:t xml:space="preserve">- </w:t>
      </w:r>
      <w:r w:rsidRPr="00B1041D">
        <w:rPr>
          <w:rFonts w:ascii="Times New Roman" w:eastAsia="Times New Roman" w:hAnsi="Times New Roman"/>
          <w:sz w:val="26"/>
          <w:szCs w:val="26"/>
          <w:lang w:eastAsia="ru-RU"/>
        </w:rPr>
        <w:t>наделяются правом самостоятельного решения вопросов местного значения;</w:t>
      </w:r>
    </w:p>
    <w:p w:rsidR="00B1041D" w:rsidRPr="00E85232"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E85232">
        <w:rPr>
          <w:rFonts w:ascii="Times New Roman" w:eastAsia="Times New Roman" w:hAnsi="Times New Roman"/>
          <w:sz w:val="26"/>
          <w:szCs w:val="26"/>
          <w:lang w:eastAsia="ru-RU"/>
        </w:rPr>
        <w:t xml:space="preserve">- </w:t>
      </w:r>
      <w:r w:rsidRPr="00B1041D">
        <w:rPr>
          <w:rFonts w:ascii="Times New Roman" w:eastAsia="Times New Roman" w:hAnsi="Times New Roman"/>
          <w:sz w:val="26"/>
          <w:szCs w:val="26"/>
          <w:lang w:eastAsia="ru-RU"/>
        </w:rPr>
        <w:t>общие принципы, гарантии МС не могут быть произвольно ограничены каким-либо органом государственной власти;</w:t>
      </w:r>
    </w:p>
    <w:p w:rsidR="00B1041D" w:rsidRPr="00B1041D"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E85232">
        <w:rPr>
          <w:rFonts w:ascii="Times New Roman" w:eastAsia="Times New Roman" w:hAnsi="Times New Roman"/>
          <w:sz w:val="26"/>
          <w:szCs w:val="26"/>
          <w:lang w:eastAsia="ru-RU"/>
        </w:rPr>
        <w:t xml:space="preserve">- </w:t>
      </w:r>
      <w:r w:rsidRPr="00B1041D">
        <w:rPr>
          <w:rFonts w:ascii="Times New Roman" w:eastAsia="Times New Roman" w:hAnsi="Times New Roman"/>
          <w:sz w:val="26"/>
          <w:szCs w:val="26"/>
          <w:lang w:eastAsia="ru-RU"/>
        </w:rPr>
        <w:t>решения органов местного самоуправления могут быть отменены только принявшими их органами или признаны недействительными по решению суда (обязанность отменить данный акт возлагается на субъектов, их принявших).</w:t>
      </w:r>
    </w:p>
    <w:p w:rsidR="00B1041D" w:rsidRPr="00B1041D" w:rsidRDefault="00B1041D" w:rsidP="00152154">
      <w:pPr>
        <w:shd w:val="clear" w:color="auto" w:fill="FFFFFF"/>
        <w:spacing w:after="0" w:line="360" w:lineRule="auto"/>
        <w:ind w:firstLine="709"/>
        <w:jc w:val="both"/>
        <w:rPr>
          <w:rFonts w:ascii="Times New Roman" w:eastAsia="Times New Roman" w:hAnsi="Times New Roman"/>
          <w:sz w:val="26"/>
          <w:szCs w:val="26"/>
          <w:lang w:eastAsia="ru-RU"/>
        </w:rPr>
      </w:pPr>
      <w:r w:rsidRPr="00E85232">
        <w:rPr>
          <w:rFonts w:ascii="Times New Roman" w:eastAsia="Times New Roman" w:hAnsi="Times New Roman"/>
          <w:sz w:val="26"/>
          <w:szCs w:val="26"/>
          <w:lang w:eastAsia="ru-RU"/>
        </w:rPr>
        <w:t>При этом, п</w:t>
      </w:r>
      <w:r w:rsidRPr="00B1041D">
        <w:rPr>
          <w:rFonts w:ascii="Times New Roman" w:eastAsia="Times New Roman" w:hAnsi="Times New Roman"/>
          <w:sz w:val="26"/>
          <w:szCs w:val="26"/>
          <w:lang w:eastAsia="ru-RU"/>
        </w:rPr>
        <w:t>редусматривается возможность участия населения в осуществлении местного самоуправления в форме территориального общественного самоуправления (на территориях, не являющихся муниципальными образованиями).</w:t>
      </w:r>
    </w:p>
    <w:p w:rsidR="00B1041D" w:rsidRPr="00E85232" w:rsidRDefault="00B1041D">
      <w:pPr>
        <w:rPr>
          <w:rFonts w:ascii="Times New Roman" w:hAnsi="Times New Roman"/>
          <w:caps/>
          <w:sz w:val="26"/>
          <w:szCs w:val="26"/>
        </w:rPr>
      </w:pPr>
    </w:p>
    <w:p w:rsidR="00B1041D" w:rsidRPr="00E85232" w:rsidRDefault="00B1041D">
      <w:pPr>
        <w:rPr>
          <w:rFonts w:ascii="Times New Roman" w:hAnsi="Times New Roman"/>
          <w:caps/>
          <w:sz w:val="26"/>
          <w:szCs w:val="26"/>
        </w:rPr>
      </w:pPr>
      <w:r w:rsidRPr="00E85232">
        <w:rPr>
          <w:rFonts w:ascii="Times New Roman" w:hAnsi="Times New Roman"/>
          <w:caps/>
          <w:sz w:val="26"/>
          <w:szCs w:val="26"/>
        </w:rPr>
        <w:br w:type="page"/>
      </w:r>
    </w:p>
    <w:p w:rsidR="004E2C7E" w:rsidRPr="00E85232" w:rsidRDefault="004E2C7E" w:rsidP="004E2C7E">
      <w:pPr>
        <w:spacing w:after="0" w:line="240" w:lineRule="auto"/>
        <w:jc w:val="center"/>
        <w:outlineLvl w:val="0"/>
        <w:rPr>
          <w:rFonts w:ascii="Times New Roman" w:hAnsi="Times New Roman"/>
          <w:caps/>
          <w:sz w:val="26"/>
          <w:szCs w:val="26"/>
        </w:rPr>
      </w:pPr>
      <w:bookmarkStart w:id="4" w:name="_Toc445315282"/>
      <w:r w:rsidRPr="00E85232">
        <w:rPr>
          <w:rFonts w:ascii="Times New Roman" w:hAnsi="Times New Roman"/>
          <w:caps/>
          <w:sz w:val="26"/>
          <w:szCs w:val="26"/>
        </w:rPr>
        <w:lastRenderedPageBreak/>
        <w:t>Список использованных источников</w:t>
      </w:r>
      <w:bookmarkEnd w:id="4"/>
    </w:p>
    <w:p w:rsidR="004E2C7E" w:rsidRPr="00E85232" w:rsidRDefault="004E2C7E" w:rsidP="004E2C7E">
      <w:pPr>
        <w:spacing w:after="0" w:line="240" w:lineRule="auto"/>
        <w:jc w:val="center"/>
        <w:outlineLvl w:val="0"/>
        <w:rPr>
          <w:rFonts w:ascii="Times New Roman" w:hAnsi="Times New Roman"/>
          <w:caps/>
          <w:sz w:val="26"/>
          <w:szCs w:val="26"/>
        </w:rPr>
      </w:pPr>
    </w:p>
    <w:p w:rsidR="003E17EB" w:rsidRPr="00E85232" w:rsidRDefault="003E17EB" w:rsidP="00152154">
      <w:pPr>
        <w:pStyle w:val="ConsPlusNormal"/>
        <w:numPr>
          <w:ilvl w:val="0"/>
          <w:numId w:val="3"/>
        </w:numPr>
        <w:spacing w:line="360" w:lineRule="auto"/>
        <w:jc w:val="both"/>
        <w:rPr>
          <w:rFonts w:ascii="Times New Roman" w:hAnsi="Times New Roman" w:cs="Times New Roman"/>
          <w:sz w:val="26"/>
          <w:szCs w:val="26"/>
        </w:rPr>
      </w:pPr>
      <w:r w:rsidRPr="003E17EB">
        <w:rPr>
          <w:rFonts w:ascii="Times New Roman" w:hAnsi="Times New Roman" w:cs="Times New Roman"/>
          <w:sz w:val="26"/>
          <w:szCs w:val="26"/>
        </w:rPr>
        <w:t>Европейская</w:t>
      </w:r>
      <w:r w:rsidRPr="00E85232">
        <w:rPr>
          <w:rFonts w:ascii="Times New Roman" w:hAnsi="Times New Roman" w:cs="Times New Roman"/>
          <w:sz w:val="26"/>
          <w:szCs w:val="26"/>
        </w:rPr>
        <w:t xml:space="preserve"> хартия местного самоуправления </w:t>
      </w:r>
      <w:r w:rsidRPr="003E17EB">
        <w:rPr>
          <w:rFonts w:ascii="Times New Roman" w:hAnsi="Times New Roman" w:cs="Times New Roman"/>
          <w:sz w:val="26"/>
          <w:szCs w:val="26"/>
        </w:rPr>
        <w:t>(совершено в Страсбурге 15.10.1985)</w:t>
      </w:r>
      <w:r w:rsidRPr="00E85232">
        <w:rPr>
          <w:rFonts w:ascii="Times New Roman" w:hAnsi="Times New Roman" w:cs="Times New Roman"/>
          <w:sz w:val="26"/>
          <w:szCs w:val="26"/>
        </w:rPr>
        <w:t xml:space="preserve"> // Дипломатический вестник. – 1998. - N 10.</w:t>
      </w:r>
    </w:p>
    <w:p w:rsidR="003E17EB" w:rsidRPr="00E85232" w:rsidRDefault="003E17EB" w:rsidP="00152154">
      <w:pPr>
        <w:pStyle w:val="ConsPlusNormal"/>
        <w:numPr>
          <w:ilvl w:val="0"/>
          <w:numId w:val="3"/>
        </w:numPr>
        <w:spacing w:line="360" w:lineRule="auto"/>
        <w:jc w:val="both"/>
        <w:rPr>
          <w:rFonts w:ascii="Times New Roman" w:hAnsi="Times New Roman" w:cs="Times New Roman"/>
          <w:sz w:val="26"/>
          <w:szCs w:val="26"/>
        </w:rPr>
      </w:pPr>
      <w:r w:rsidRPr="00E85232">
        <w:rPr>
          <w:rFonts w:ascii="Times New Roman" w:eastAsia="Times New Roman" w:hAnsi="Times New Roman" w:cs="Times New Roman"/>
          <w:sz w:val="26"/>
          <w:szCs w:val="26"/>
          <w:lang w:eastAsia="ru-RU"/>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 // Собрании законодательства РФ, 04.08.2014, N 31, ст. 4398.</w:t>
      </w:r>
    </w:p>
    <w:p w:rsidR="003E17EB" w:rsidRPr="00E85232" w:rsidRDefault="003E17EB" w:rsidP="00152154">
      <w:pPr>
        <w:pStyle w:val="ab"/>
        <w:numPr>
          <w:ilvl w:val="0"/>
          <w:numId w:val="3"/>
        </w:numPr>
        <w:shd w:val="clear" w:color="auto" w:fill="FFFFFF"/>
        <w:spacing w:after="0" w:line="360" w:lineRule="auto"/>
        <w:jc w:val="both"/>
        <w:rPr>
          <w:rFonts w:ascii="Times New Roman" w:eastAsia="Times New Roman" w:hAnsi="Times New Roman"/>
          <w:sz w:val="26"/>
          <w:szCs w:val="26"/>
          <w:lang w:eastAsia="ru-RU"/>
        </w:rPr>
      </w:pPr>
      <w:r w:rsidRPr="00E85232">
        <w:rPr>
          <w:rFonts w:ascii="Times New Roman" w:eastAsia="Times New Roman" w:hAnsi="Times New Roman"/>
          <w:sz w:val="26"/>
          <w:szCs w:val="26"/>
          <w:lang w:eastAsia="ru-RU"/>
        </w:rPr>
        <w:t>Бюджетный кодекс Российской Федерации от 31.07.1998 N 145-ФЗ (ред. от 15.02.2016) // Собрание законодательства РФ, 03.08.1998, N 31, ст. 3823.</w:t>
      </w:r>
    </w:p>
    <w:p w:rsidR="003E17EB" w:rsidRPr="00E85232" w:rsidRDefault="003E17EB" w:rsidP="00152154">
      <w:pPr>
        <w:pStyle w:val="ab"/>
        <w:numPr>
          <w:ilvl w:val="0"/>
          <w:numId w:val="3"/>
        </w:numPr>
        <w:shd w:val="clear" w:color="auto" w:fill="FFFFFF"/>
        <w:spacing w:after="0" w:line="360" w:lineRule="auto"/>
        <w:jc w:val="both"/>
        <w:rPr>
          <w:rFonts w:ascii="Times New Roman" w:hAnsi="Times New Roman"/>
          <w:sz w:val="26"/>
          <w:szCs w:val="26"/>
        </w:rPr>
      </w:pPr>
      <w:r w:rsidRPr="00E85232">
        <w:rPr>
          <w:rFonts w:ascii="Times New Roman" w:eastAsia="Times New Roman" w:hAnsi="Times New Roman"/>
          <w:sz w:val="26"/>
          <w:szCs w:val="26"/>
          <w:lang w:eastAsia="ru-RU"/>
        </w:rPr>
        <w:t xml:space="preserve">Федеральный закон от 06.10.2003 N 131-ФЗ (ред. от 15.02.2016) </w:t>
      </w:r>
      <w:r w:rsidR="00E85232">
        <w:rPr>
          <w:rFonts w:ascii="Times New Roman" w:eastAsia="Times New Roman" w:hAnsi="Times New Roman"/>
          <w:sz w:val="26"/>
          <w:szCs w:val="26"/>
          <w:lang w:eastAsia="ru-RU"/>
        </w:rPr>
        <w:t>«</w:t>
      </w:r>
      <w:r w:rsidRPr="00E85232">
        <w:rPr>
          <w:rFonts w:ascii="Times New Roman" w:eastAsia="Times New Roman" w:hAnsi="Times New Roman"/>
          <w:sz w:val="26"/>
          <w:szCs w:val="26"/>
          <w:lang w:eastAsia="ru-RU"/>
        </w:rPr>
        <w:t>Об общих принципах организации местного самоуправления в Российской Федерации</w:t>
      </w:r>
      <w:r w:rsidR="00E85232">
        <w:rPr>
          <w:rFonts w:ascii="Times New Roman" w:eastAsia="Times New Roman" w:hAnsi="Times New Roman"/>
          <w:sz w:val="26"/>
          <w:szCs w:val="26"/>
          <w:lang w:eastAsia="ru-RU"/>
        </w:rPr>
        <w:t>»</w:t>
      </w:r>
      <w:r w:rsidRPr="00E85232">
        <w:rPr>
          <w:rFonts w:ascii="Times New Roman" w:eastAsia="Times New Roman" w:hAnsi="Times New Roman"/>
          <w:sz w:val="26"/>
          <w:szCs w:val="26"/>
          <w:lang w:eastAsia="ru-RU"/>
        </w:rPr>
        <w:t xml:space="preserve"> // Собрание законодательства РФ, 06.10.2003, N 40, ст. 3822.</w:t>
      </w:r>
    </w:p>
    <w:p w:rsidR="003E17EB" w:rsidRPr="00E85232" w:rsidRDefault="003E17EB" w:rsidP="00152154">
      <w:pPr>
        <w:pStyle w:val="ab"/>
        <w:numPr>
          <w:ilvl w:val="0"/>
          <w:numId w:val="3"/>
        </w:numPr>
        <w:shd w:val="clear" w:color="auto" w:fill="FFFFFF"/>
        <w:spacing w:after="0" w:line="360" w:lineRule="auto"/>
        <w:jc w:val="both"/>
        <w:rPr>
          <w:rFonts w:ascii="Times New Roman" w:hAnsi="Times New Roman"/>
          <w:sz w:val="26"/>
          <w:szCs w:val="26"/>
        </w:rPr>
      </w:pPr>
      <w:r w:rsidRPr="00E85232">
        <w:rPr>
          <w:rFonts w:ascii="Times New Roman" w:eastAsia="Times New Roman" w:hAnsi="Times New Roman"/>
          <w:sz w:val="26"/>
          <w:szCs w:val="26"/>
          <w:lang w:eastAsia="ru-RU"/>
        </w:rPr>
        <w:t xml:space="preserve">Федеральный закон от 07.05.2009 N 90-ФЗ </w:t>
      </w:r>
      <w:r w:rsidR="00E85232">
        <w:rPr>
          <w:rFonts w:ascii="Times New Roman" w:eastAsia="Times New Roman" w:hAnsi="Times New Roman"/>
          <w:sz w:val="26"/>
          <w:szCs w:val="26"/>
          <w:lang w:eastAsia="ru-RU"/>
        </w:rPr>
        <w:t>«</w:t>
      </w:r>
      <w:r w:rsidRPr="00E85232">
        <w:rPr>
          <w:rFonts w:ascii="Times New Roman" w:eastAsia="Times New Roman" w:hAnsi="Times New Roman"/>
          <w:sz w:val="26"/>
          <w:szCs w:val="26"/>
          <w:lang w:eastAsia="ru-RU"/>
        </w:rPr>
        <w:t xml:space="preserve">О внесении изменений в Федеральный закон </w:t>
      </w:r>
      <w:r w:rsidR="00E85232">
        <w:rPr>
          <w:rFonts w:ascii="Times New Roman" w:eastAsia="Times New Roman" w:hAnsi="Times New Roman"/>
          <w:sz w:val="26"/>
          <w:szCs w:val="26"/>
          <w:lang w:eastAsia="ru-RU"/>
        </w:rPr>
        <w:t>«</w:t>
      </w:r>
      <w:r w:rsidRPr="00E85232">
        <w:rPr>
          <w:rFonts w:ascii="Times New Roman" w:eastAsia="Times New Roman" w:hAnsi="Times New Roman"/>
          <w:sz w:val="26"/>
          <w:szCs w:val="26"/>
          <w:lang w:eastAsia="ru-RU"/>
        </w:rPr>
        <w:t>Об общих принципах организации местного самоуправления в Российской Федерации</w:t>
      </w:r>
      <w:r w:rsidR="00E85232">
        <w:rPr>
          <w:rFonts w:ascii="Times New Roman" w:eastAsia="Times New Roman" w:hAnsi="Times New Roman"/>
          <w:sz w:val="26"/>
          <w:szCs w:val="26"/>
          <w:lang w:eastAsia="ru-RU"/>
        </w:rPr>
        <w:t>»</w:t>
      </w:r>
      <w:r w:rsidRPr="00E85232">
        <w:rPr>
          <w:rFonts w:ascii="Times New Roman" w:eastAsia="Times New Roman" w:hAnsi="Times New Roman"/>
          <w:sz w:val="26"/>
          <w:szCs w:val="26"/>
          <w:lang w:eastAsia="ru-RU"/>
        </w:rPr>
        <w:t xml:space="preserve"> // Собрание законодательства РФ, 11.05.2009, N 19, ст. 2280.</w:t>
      </w:r>
    </w:p>
    <w:p w:rsidR="00E85232" w:rsidRPr="00E85232" w:rsidRDefault="00E85232" w:rsidP="00152154">
      <w:pPr>
        <w:pStyle w:val="ConsPlusNormal"/>
        <w:numPr>
          <w:ilvl w:val="0"/>
          <w:numId w:val="3"/>
        </w:numPr>
        <w:spacing w:line="360" w:lineRule="auto"/>
        <w:jc w:val="both"/>
        <w:rPr>
          <w:rFonts w:ascii="Times New Roman" w:hAnsi="Times New Roman" w:cs="Times New Roman"/>
          <w:sz w:val="26"/>
          <w:szCs w:val="26"/>
        </w:rPr>
      </w:pPr>
      <w:r w:rsidRPr="00E85232">
        <w:rPr>
          <w:rFonts w:ascii="Times New Roman" w:hAnsi="Times New Roman" w:cs="Times New Roman"/>
          <w:sz w:val="26"/>
          <w:szCs w:val="26"/>
        </w:rPr>
        <w:t xml:space="preserve">Определение Конституционного Суда РФ от 21.02.2002 N 26-О </w:t>
      </w:r>
      <w:r>
        <w:rPr>
          <w:rFonts w:ascii="Times New Roman" w:hAnsi="Times New Roman" w:cs="Times New Roman"/>
          <w:sz w:val="26"/>
          <w:szCs w:val="26"/>
        </w:rPr>
        <w:t>«</w:t>
      </w:r>
      <w:r w:rsidRPr="00E85232">
        <w:rPr>
          <w:rFonts w:ascii="Times New Roman" w:hAnsi="Times New Roman" w:cs="Times New Roman"/>
          <w:sz w:val="26"/>
          <w:szCs w:val="26"/>
        </w:rPr>
        <w:t xml:space="preserve">Об отказе в принятии к рассмотрению запроса Курганской областной Думы о проверке конституционности пункта 3 статьи 16 Федерального закона </w:t>
      </w:r>
      <w:r>
        <w:rPr>
          <w:rFonts w:ascii="Times New Roman" w:hAnsi="Times New Roman" w:cs="Times New Roman"/>
          <w:sz w:val="26"/>
          <w:szCs w:val="26"/>
        </w:rPr>
        <w:t>«</w:t>
      </w:r>
      <w:r w:rsidRPr="00E85232">
        <w:rPr>
          <w:rFonts w:ascii="Times New Roman" w:hAnsi="Times New Roman" w:cs="Times New Roman"/>
          <w:sz w:val="26"/>
          <w:szCs w:val="26"/>
        </w:rPr>
        <w:t>Об общих принципах организации местного самоуправления в Российской Федерации</w:t>
      </w:r>
      <w:r>
        <w:rPr>
          <w:rFonts w:ascii="Times New Roman" w:hAnsi="Times New Roman" w:cs="Times New Roman"/>
          <w:sz w:val="26"/>
          <w:szCs w:val="26"/>
        </w:rPr>
        <w:t>»</w:t>
      </w:r>
      <w:r w:rsidRPr="00E85232">
        <w:rPr>
          <w:rFonts w:ascii="Times New Roman" w:hAnsi="Times New Roman" w:cs="Times New Roman"/>
          <w:sz w:val="26"/>
          <w:szCs w:val="26"/>
        </w:rPr>
        <w:t xml:space="preserve"> // Вестник Конституционного Суда РФ. – 2002. - N 4.</w:t>
      </w:r>
    </w:p>
    <w:p w:rsidR="00E85232" w:rsidRPr="00E85232" w:rsidRDefault="00E85232" w:rsidP="00152154">
      <w:pPr>
        <w:pStyle w:val="a7"/>
        <w:numPr>
          <w:ilvl w:val="0"/>
          <w:numId w:val="3"/>
        </w:numPr>
        <w:spacing w:line="360" w:lineRule="auto"/>
        <w:rPr>
          <w:rFonts w:ascii="Times New Roman" w:hAnsi="Times New Roman"/>
          <w:sz w:val="26"/>
          <w:szCs w:val="26"/>
        </w:rPr>
      </w:pPr>
      <w:r w:rsidRPr="00E85232">
        <w:rPr>
          <w:rFonts w:ascii="Times New Roman" w:hAnsi="Times New Roman"/>
          <w:sz w:val="26"/>
          <w:szCs w:val="26"/>
        </w:rPr>
        <w:t>Беседа У. Бернхема и М.С. Саликова // Российский юридический журнал. - 2008. - N 1. – С.5 – 7.</w:t>
      </w:r>
    </w:p>
    <w:p w:rsidR="00E85232" w:rsidRPr="00E85232" w:rsidRDefault="00E85232" w:rsidP="00152154">
      <w:pPr>
        <w:pStyle w:val="a7"/>
        <w:numPr>
          <w:ilvl w:val="0"/>
          <w:numId w:val="3"/>
        </w:numPr>
        <w:spacing w:line="360" w:lineRule="auto"/>
        <w:rPr>
          <w:rFonts w:ascii="Times New Roman" w:hAnsi="Times New Roman"/>
          <w:sz w:val="26"/>
          <w:szCs w:val="26"/>
        </w:rPr>
      </w:pPr>
      <w:r w:rsidRPr="00E85232">
        <w:rPr>
          <w:rFonts w:ascii="Times New Roman" w:hAnsi="Times New Roman"/>
          <w:sz w:val="26"/>
          <w:szCs w:val="26"/>
        </w:rPr>
        <w:t xml:space="preserve">Борисов А.Н. </w:t>
      </w:r>
      <w:hyperlink r:id="rId25" w:history="1">
        <w:r w:rsidRPr="00E85232">
          <w:rPr>
            <w:rStyle w:val="aa"/>
            <w:rFonts w:ascii="Times New Roman" w:hAnsi="Times New Roman"/>
            <w:color w:val="auto"/>
            <w:sz w:val="26"/>
            <w:szCs w:val="26"/>
            <w:u w:val="none"/>
          </w:rPr>
          <w:t>Комментарий</w:t>
        </w:r>
      </w:hyperlink>
      <w:r w:rsidRPr="00E85232">
        <w:rPr>
          <w:rFonts w:ascii="Times New Roman" w:hAnsi="Times New Roman"/>
          <w:sz w:val="26"/>
          <w:szCs w:val="26"/>
        </w:rPr>
        <w:t xml:space="preserve"> к Федеральному закону </w:t>
      </w:r>
      <w:r>
        <w:rPr>
          <w:rFonts w:ascii="Times New Roman" w:hAnsi="Times New Roman"/>
          <w:sz w:val="26"/>
          <w:szCs w:val="26"/>
        </w:rPr>
        <w:t>«</w:t>
      </w:r>
      <w:r w:rsidRPr="00E85232">
        <w:rPr>
          <w:rFonts w:ascii="Times New Roman" w:hAnsi="Times New Roman"/>
          <w:sz w:val="26"/>
          <w:szCs w:val="26"/>
        </w:rPr>
        <w:t>Об общих принципах организации местного самоуправления в Российской Федерации</w:t>
      </w:r>
      <w:r>
        <w:rPr>
          <w:rFonts w:ascii="Times New Roman" w:hAnsi="Times New Roman"/>
          <w:sz w:val="26"/>
          <w:szCs w:val="26"/>
        </w:rPr>
        <w:t>»</w:t>
      </w:r>
      <w:r w:rsidRPr="00E85232">
        <w:rPr>
          <w:rFonts w:ascii="Times New Roman" w:hAnsi="Times New Roman"/>
          <w:sz w:val="26"/>
          <w:szCs w:val="26"/>
        </w:rPr>
        <w:t>.  - М.: Деловой двор, 2010. – 281 с.</w:t>
      </w:r>
    </w:p>
    <w:p w:rsidR="00E85232" w:rsidRPr="00E85232" w:rsidRDefault="00E85232" w:rsidP="00152154">
      <w:pPr>
        <w:pStyle w:val="ConsPlusNormal"/>
        <w:numPr>
          <w:ilvl w:val="0"/>
          <w:numId w:val="3"/>
        </w:numPr>
        <w:spacing w:line="360" w:lineRule="auto"/>
        <w:jc w:val="both"/>
        <w:rPr>
          <w:rFonts w:ascii="Times New Roman" w:hAnsi="Times New Roman" w:cs="Times New Roman"/>
          <w:sz w:val="26"/>
          <w:szCs w:val="26"/>
        </w:rPr>
      </w:pPr>
      <w:r w:rsidRPr="00E85232">
        <w:rPr>
          <w:rFonts w:ascii="Times New Roman" w:hAnsi="Times New Roman" w:cs="Times New Roman"/>
          <w:sz w:val="26"/>
          <w:szCs w:val="26"/>
        </w:rPr>
        <w:t>Выдрин И.В., Кокотов А.Н. Муниципальное право России. - М.: Норма, 2012. – 368 с.</w:t>
      </w:r>
    </w:p>
    <w:p w:rsidR="00E85232" w:rsidRPr="00E85232" w:rsidRDefault="00E85232" w:rsidP="00152154">
      <w:pPr>
        <w:pStyle w:val="ab"/>
        <w:widowControl w:val="0"/>
        <w:numPr>
          <w:ilvl w:val="0"/>
          <w:numId w:val="3"/>
        </w:numPr>
        <w:autoSpaceDE w:val="0"/>
        <w:autoSpaceDN w:val="0"/>
        <w:adjustRightInd w:val="0"/>
        <w:spacing w:after="0" w:line="360" w:lineRule="auto"/>
        <w:jc w:val="both"/>
        <w:rPr>
          <w:rFonts w:ascii="Times New Roman" w:hAnsi="Times New Roman"/>
          <w:sz w:val="26"/>
          <w:szCs w:val="26"/>
        </w:rPr>
      </w:pPr>
      <w:r w:rsidRPr="00E85232">
        <w:rPr>
          <w:rFonts w:ascii="Times New Roman" w:hAnsi="Times New Roman"/>
          <w:sz w:val="26"/>
          <w:szCs w:val="26"/>
        </w:rPr>
        <w:t xml:space="preserve">Игнатюк Н.А., Павлушкин А.В. Муниципальное право. - </w:t>
      </w:r>
      <w:r w:rsidRPr="00E85232">
        <w:rPr>
          <w:rFonts w:ascii="Times New Roman" w:hAnsi="Times New Roman"/>
          <w:sz w:val="26"/>
          <w:szCs w:val="26"/>
          <w:shd w:val="clear" w:color="auto" w:fill="FFFFFF"/>
        </w:rPr>
        <w:t>М.: Юстицинформ, 2012. - 328 с.</w:t>
      </w:r>
    </w:p>
    <w:p w:rsidR="00E85232" w:rsidRPr="00E85232" w:rsidRDefault="00E85232" w:rsidP="00152154">
      <w:pPr>
        <w:pStyle w:val="ab"/>
        <w:widowControl w:val="0"/>
        <w:numPr>
          <w:ilvl w:val="0"/>
          <w:numId w:val="3"/>
        </w:numPr>
        <w:autoSpaceDE w:val="0"/>
        <w:autoSpaceDN w:val="0"/>
        <w:adjustRightInd w:val="0"/>
        <w:spacing w:after="0" w:line="360" w:lineRule="auto"/>
        <w:jc w:val="both"/>
        <w:rPr>
          <w:rFonts w:ascii="Times New Roman" w:hAnsi="Times New Roman"/>
          <w:sz w:val="26"/>
          <w:szCs w:val="26"/>
        </w:rPr>
      </w:pPr>
      <w:r w:rsidRPr="00E85232">
        <w:rPr>
          <w:rFonts w:ascii="Times New Roman" w:hAnsi="Times New Roman"/>
          <w:sz w:val="26"/>
          <w:szCs w:val="26"/>
        </w:rPr>
        <w:t xml:space="preserve">Курганская О.В. Понятие, виды органов местного самоуправления и их </w:t>
      </w:r>
      <w:r w:rsidRPr="00E85232">
        <w:rPr>
          <w:rFonts w:ascii="Times New Roman" w:hAnsi="Times New Roman"/>
          <w:sz w:val="26"/>
          <w:szCs w:val="26"/>
        </w:rPr>
        <w:lastRenderedPageBreak/>
        <w:t>предназначение // CREDO NEW. - 2004. - N 2. - С. 123 – 125.</w:t>
      </w:r>
    </w:p>
    <w:p w:rsidR="00E85232" w:rsidRPr="00E85232" w:rsidRDefault="00E85232" w:rsidP="00152154">
      <w:pPr>
        <w:pStyle w:val="ConsPlusNormal"/>
        <w:numPr>
          <w:ilvl w:val="0"/>
          <w:numId w:val="3"/>
        </w:numPr>
        <w:spacing w:line="360" w:lineRule="auto"/>
        <w:jc w:val="both"/>
        <w:rPr>
          <w:rFonts w:ascii="Times New Roman" w:hAnsi="Times New Roman" w:cs="Times New Roman"/>
          <w:sz w:val="26"/>
          <w:szCs w:val="26"/>
        </w:rPr>
      </w:pPr>
      <w:r w:rsidRPr="00E85232">
        <w:rPr>
          <w:rFonts w:ascii="Times New Roman" w:hAnsi="Times New Roman" w:cs="Times New Roman"/>
          <w:sz w:val="26"/>
          <w:szCs w:val="26"/>
        </w:rPr>
        <w:t>Кутафин О.Е., Фадеев В.И. Муниципальное право Российской Федерации. - М.: Норма, 2010. – 428 с.</w:t>
      </w:r>
    </w:p>
    <w:p w:rsidR="00E85232" w:rsidRPr="00E85232" w:rsidRDefault="00E85232" w:rsidP="00152154">
      <w:pPr>
        <w:pStyle w:val="ab"/>
        <w:numPr>
          <w:ilvl w:val="0"/>
          <w:numId w:val="3"/>
        </w:numPr>
        <w:shd w:val="clear" w:color="auto" w:fill="FFFFFF"/>
        <w:spacing w:after="0" w:line="360" w:lineRule="auto"/>
        <w:jc w:val="both"/>
        <w:rPr>
          <w:rFonts w:ascii="Times New Roman" w:hAnsi="Times New Roman"/>
          <w:sz w:val="26"/>
          <w:szCs w:val="26"/>
        </w:rPr>
      </w:pPr>
      <w:r w:rsidRPr="00E85232">
        <w:rPr>
          <w:rFonts w:ascii="Times New Roman" w:hAnsi="Times New Roman"/>
          <w:sz w:val="26"/>
          <w:szCs w:val="26"/>
        </w:rPr>
        <w:t>Мелехин А.В. Административное право Российской Федерации: Курс лекций // СПС Консультант Плюс. 2009.</w:t>
      </w:r>
    </w:p>
    <w:p w:rsidR="00E85232" w:rsidRPr="00E85232" w:rsidRDefault="00E85232" w:rsidP="00152154">
      <w:pPr>
        <w:pStyle w:val="ab"/>
        <w:widowControl w:val="0"/>
        <w:numPr>
          <w:ilvl w:val="0"/>
          <w:numId w:val="3"/>
        </w:numPr>
        <w:autoSpaceDE w:val="0"/>
        <w:autoSpaceDN w:val="0"/>
        <w:adjustRightInd w:val="0"/>
        <w:spacing w:after="0" w:line="360" w:lineRule="auto"/>
        <w:jc w:val="both"/>
        <w:rPr>
          <w:rFonts w:ascii="Times New Roman" w:hAnsi="Times New Roman"/>
          <w:sz w:val="26"/>
          <w:szCs w:val="26"/>
        </w:rPr>
      </w:pPr>
      <w:r w:rsidRPr="00E85232">
        <w:rPr>
          <w:rFonts w:ascii="Times New Roman" w:hAnsi="Times New Roman"/>
          <w:sz w:val="26"/>
          <w:szCs w:val="26"/>
        </w:rPr>
        <w:t>Холодилова Е.А., Елькина А.В. Органы местного самоуправления как элемент публичной власти // Российская юстиция. - 2015. - N 8. - С. 6 - 8.</w:t>
      </w:r>
    </w:p>
    <w:p w:rsidR="00E85232" w:rsidRPr="00E85232" w:rsidRDefault="00E85232" w:rsidP="00E85232">
      <w:pPr>
        <w:pStyle w:val="ab"/>
        <w:shd w:val="clear" w:color="auto" w:fill="FFFFFF"/>
        <w:spacing w:after="0" w:line="240" w:lineRule="auto"/>
        <w:jc w:val="both"/>
        <w:rPr>
          <w:rFonts w:ascii="Times New Roman" w:hAnsi="Times New Roman"/>
          <w:sz w:val="26"/>
          <w:szCs w:val="26"/>
        </w:rPr>
      </w:pPr>
    </w:p>
    <w:sectPr w:rsidR="00E85232" w:rsidRPr="00E85232" w:rsidSect="00152154">
      <w:footerReference w:type="default" r:id="rId26"/>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5CB" w:rsidRDefault="001755CB" w:rsidP="004E2C7E">
      <w:pPr>
        <w:spacing w:after="0" w:line="240" w:lineRule="auto"/>
      </w:pPr>
      <w:r>
        <w:separator/>
      </w:r>
    </w:p>
  </w:endnote>
  <w:endnote w:type="continuationSeparator" w:id="1">
    <w:p w:rsidR="001755CB" w:rsidRDefault="001755CB" w:rsidP="004E2C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8095500"/>
      <w:docPartObj>
        <w:docPartGallery w:val="Page Numbers (Bottom of Page)"/>
        <w:docPartUnique/>
      </w:docPartObj>
    </w:sdtPr>
    <w:sdtEndPr>
      <w:rPr>
        <w:rFonts w:ascii="Times New Roman" w:hAnsi="Times New Roman"/>
        <w:sz w:val="24"/>
        <w:szCs w:val="24"/>
      </w:rPr>
    </w:sdtEndPr>
    <w:sdtContent>
      <w:p w:rsidR="004E2C7E" w:rsidRPr="004E2C7E" w:rsidRDefault="00B508A1">
        <w:pPr>
          <w:pStyle w:val="a5"/>
          <w:jc w:val="center"/>
          <w:rPr>
            <w:rFonts w:ascii="Times New Roman" w:hAnsi="Times New Roman"/>
            <w:sz w:val="24"/>
            <w:szCs w:val="24"/>
          </w:rPr>
        </w:pPr>
        <w:r w:rsidRPr="004E2C7E">
          <w:rPr>
            <w:rFonts w:ascii="Times New Roman" w:hAnsi="Times New Roman"/>
            <w:sz w:val="24"/>
            <w:szCs w:val="24"/>
          </w:rPr>
          <w:fldChar w:fldCharType="begin"/>
        </w:r>
        <w:r w:rsidR="004E2C7E" w:rsidRPr="004E2C7E">
          <w:rPr>
            <w:rFonts w:ascii="Times New Roman" w:hAnsi="Times New Roman"/>
            <w:sz w:val="24"/>
            <w:szCs w:val="24"/>
          </w:rPr>
          <w:instrText>PAGE   \* MERGEFORMAT</w:instrText>
        </w:r>
        <w:r w:rsidRPr="004E2C7E">
          <w:rPr>
            <w:rFonts w:ascii="Times New Roman" w:hAnsi="Times New Roman"/>
            <w:sz w:val="24"/>
            <w:szCs w:val="24"/>
          </w:rPr>
          <w:fldChar w:fldCharType="separate"/>
        </w:r>
        <w:r w:rsidR="00454558">
          <w:rPr>
            <w:rFonts w:ascii="Times New Roman" w:hAnsi="Times New Roman"/>
            <w:noProof/>
            <w:sz w:val="24"/>
            <w:szCs w:val="24"/>
          </w:rPr>
          <w:t>16</w:t>
        </w:r>
        <w:r w:rsidRPr="004E2C7E">
          <w:rPr>
            <w:rFonts w:ascii="Times New Roman" w:hAnsi="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5CB" w:rsidRDefault="001755CB" w:rsidP="004E2C7E">
      <w:pPr>
        <w:spacing w:after="0" w:line="240" w:lineRule="auto"/>
      </w:pPr>
      <w:r>
        <w:separator/>
      </w:r>
    </w:p>
  </w:footnote>
  <w:footnote w:type="continuationSeparator" w:id="1">
    <w:p w:rsidR="001755CB" w:rsidRDefault="001755CB" w:rsidP="004E2C7E">
      <w:pPr>
        <w:spacing w:after="0" w:line="240" w:lineRule="auto"/>
      </w:pPr>
      <w:r>
        <w:continuationSeparator/>
      </w:r>
    </w:p>
  </w:footnote>
  <w:footnote w:id="2">
    <w:p w:rsidR="00A92D2D" w:rsidRPr="00E85232" w:rsidRDefault="00A92D2D" w:rsidP="00A92D2D">
      <w:pPr>
        <w:shd w:val="clear" w:color="auto" w:fill="FFFFFF"/>
        <w:spacing w:after="0" w:line="240" w:lineRule="auto"/>
        <w:jc w:val="both"/>
        <w:rPr>
          <w:rFonts w:ascii="Times New Roman" w:eastAsia="Times New Roman" w:hAnsi="Times New Roman"/>
          <w:sz w:val="20"/>
          <w:szCs w:val="20"/>
          <w:lang w:eastAsia="ru-RU"/>
        </w:rPr>
      </w:pPr>
      <w:r w:rsidRPr="00E85232">
        <w:rPr>
          <w:rStyle w:val="a9"/>
          <w:rFonts w:ascii="Times New Roman" w:hAnsi="Times New Roman"/>
          <w:sz w:val="20"/>
          <w:szCs w:val="20"/>
        </w:rPr>
        <w:footnoteRef/>
      </w:r>
      <w:r w:rsidRPr="00A92D2D">
        <w:rPr>
          <w:rFonts w:ascii="Times New Roman" w:eastAsia="Times New Roman" w:hAnsi="Times New Roman"/>
          <w:sz w:val="20"/>
          <w:szCs w:val="20"/>
          <w:lang w:eastAsia="ru-RU"/>
        </w:rPr>
        <w:t>К</w:t>
      </w:r>
      <w:r w:rsidRPr="00E85232">
        <w:rPr>
          <w:rFonts w:ascii="Times New Roman" w:eastAsia="Times New Roman" w:hAnsi="Times New Roman"/>
          <w:sz w:val="20"/>
          <w:szCs w:val="20"/>
          <w:lang w:eastAsia="ru-RU"/>
        </w:rPr>
        <w:t xml:space="preserve">онституция Российской Федерации </w:t>
      </w:r>
      <w:r w:rsidRPr="00A92D2D">
        <w:rPr>
          <w:rFonts w:ascii="Times New Roman" w:eastAsia="Times New Roman" w:hAnsi="Times New Roman"/>
          <w:sz w:val="20"/>
          <w:szCs w:val="20"/>
          <w:lang w:eastAsia="ru-RU"/>
        </w:rPr>
        <w:t>(принята всенародным голосованием 12.12.1993)(с учетом поправок, внесенных Законами РФ о поправках к Конституции РФ от 30.12.2008 N 6-ФКЗ, от 30.12.2008 N 7-ФКЗ, от 05.02.2014 N 2-ФКЗ, от 21.07.2014 N 11-ФКЗ)</w:t>
      </w:r>
      <w:r w:rsidRPr="00E85232">
        <w:rPr>
          <w:rFonts w:ascii="Times New Roman" w:eastAsia="Times New Roman" w:hAnsi="Times New Roman"/>
          <w:sz w:val="20"/>
          <w:szCs w:val="20"/>
          <w:lang w:eastAsia="ru-RU"/>
        </w:rPr>
        <w:t xml:space="preserve"> // Собрании законодательства РФ, 04.08.2014, N 31, ст. 4398.</w:t>
      </w:r>
    </w:p>
  </w:footnote>
  <w:footnote w:id="3">
    <w:p w:rsidR="00B07683" w:rsidRPr="00E85232" w:rsidRDefault="00B07683" w:rsidP="00A92D2D">
      <w:pPr>
        <w:pStyle w:val="a7"/>
        <w:jc w:val="both"/>
        <w:rPr>
          <w:rFonts w:ascii="Times New Roman" w:hAnsi="Times New Roman"/>
        </w:rPr>
      </w:pPr>
      <w:r w:rsidRPr="00E85232">
        <w:rPr>
          <w:rStyle w:val="a9"/>
          <w:rFonts w:ascii="Times New Roman" w:hAnsi="Times New Roman"/>
        </w:rPr>
        <w:footnoteRef/>
      </w:r>
      <w:r w:rsidR="00A92D2D" w:rsidRPr="00B07683">
        <w:rPr>
          <w:rFonts w:ascii="Times New Roman" w:eastAsia="Times New Roman" w:hAnsi="Times New Roman"/>
          <w:lang w:eastAsia="ru-RU"/>
        </w:rPr>
        <w:t>Кутафин О.Е., Фадеев. В.И. Муниципальное право Российской Федерации: Учебник. - Изд-е 2-е переработанное и дополненное. - М.: Юристь</w:t>
      </w:r>
      <w:r w:rsidR="00A92D2D" w:rsidRPr="00E85232">
        <w:rPr>
          <w:rFonts w:ascii="Times New Roman" w:eastAsia="Times New Roman" w:hAnsi="Times New Roman"/>
          <w:lang w:eastAsia="ru-RU"/>
        </w:rPr>
        <w:t>, 201</w:t>
      </w:r>
      <w:r w:rsidR="00A92D2D" w:rsidRPr="00B07683">
        <w:rPr>
          <w:rFonts w:ascii="Times New Roman" w:eastAsia="Times New Roman" w:hAnsi="Times New Roman"/>
          <w:lang w:eastAsia="ru-RU"/>
        </w:rPr>
        <w:t xml:space="preserve">0. </w:t>
      </w:r>
      <w:r w:rsidR="00A92D2D" w:rsidRPr="00E85232">
        <w:rPr>
          <w:rFonts w:ascii="Times New Roman" w:eastAsia="Times New Roman" w:hAnsi="Times New Roman"/>
          <w:lang w:eastAsia="ru-RU"/>
        </w:rPr>
        <w:t xml:space="preserve">- </w:t>
      </w:r>
      <w:r w:rsidR="00A92D2D" w:rsidRPr="00B07683">
        <w:rPr>
          <w:rFonts w:ascii="Times New Roman" w:eastAsia="Times New Roman" w:hAnsi="Times New Roman"/>
          <w:lang w:eastAsia="ru-RU"/>
        </w:rPr>
        <w:t>С. 100.</w:t>
      </w:r>
    </w:p>
  </w:footnote>
  <w:footnote w:id="4">
    <w:p w:rsidR="00FC63E2" w:rsidRPr="00E85232" w:rsidRDefault="00FC63E2" w:rsidP="00FC63E2">
      <w:pPr>
        <w:pStyle w:val="a7"/>
        <w:jc w:val="both"/>
        <w:rPr>
          <w:rFonts w:ascii="Times New Roman" w:hAnsi="Times New Roman"/>
        </w:rPr>
      </w:pPr>
      <w:r w:rsidRPr="00E85232">
        <w:rPr>
          <w:rStyle w:val="a9"/>
          <w:rFonts w:ascii="Times New Roman" w:hAnsi="Times New Roman"/>
        </w:rPr>
        <w:footnoteRef/>
      </w:r>
      <w:r w:rsidRPr="003E17EB">
        <w:rPr>
          <w:rFonts w:ascii="Times New Roman" w:eastAsia="Times New Roman" w:hAnsi="Times New Roman"/>
          <w:lang w:eastAsia="ru-RU"/>
        </w:rPr>
        <w:t>Федеральный закон от 06.10.2003 N 131-ФЗ(ред. от 15.02.2016)</w:t>
      </w:r>
      <w:r w:rsidR="00E85232">
        <w:rPr>
          <w:rFonts w:ascii="Times New Roman" w:eastAsia="Times New Roman" w:hAnsi="Times New Roman"/>
          <w:lang w:eastAsia="ru-RU"/>
        </w:rPr>
        <w:t>«</w:t>
      </w:r>
      <w:r w:rsidRPr="003E17EB">
        <w:rPr>
          <w:rFonts w:ascii="Times New Roman" w:eastAsia="Times New Roman" w:hAnsi="Times New Roman"/>
          <w:lang w:eastAsia="ru-RU"/>
        </w:rPr>
        <w:t>Об общих принципах организации местного самоуправления в Российской Федерации</w:t>
      </w:r>
      <w:r w:rsidR="00E85232">
        <w:rPr>
          <w:rFonts w:ascii="Times New Roman" w:eastAsia="Times New Roman" w:hAnsi="Times New Roman"/>
          <w:lang w:eastAsia="ru-RU"/>
        </w:rPr>
        <w:t>»</w:t>
      </w:r>
      <w:r w:rsidRPr="00E85232">
        <w:rPr>
          <w:rFonts w:ascii="Times New Roman" w:eastAsia="Times New Roman" w:hAnsi="Times New Roman"/>
          <w:lang w:eastAsia="ru-RU"/>
        </w:rPr>
        <w:t xml:space="preserve"> // Собрание законодательства РФ, 06.10.2003, N 40, ст. 3822.</w:t>
      </w:r>
    </w:p>
  </w:footnote>
  <w:footnote w:id="5">
    <w:p w:rsidR="00FC63E2" w:rsidRPr="00E85232" w:rsidRDefault="00FC63E2" w:rsidP="00FC63E2">
      <w:pPr>
        <w:pStyle w:val="ConsPlusNormal"/>
        <w:jc w:val="both"/>
        <w:rPr>
          <w:rFonts w:ascii="Times New Roman" w:hAnsi="Times New Roman" w:cs="Times New Roman"/>
        </w:rPr>
      </w:pPr>
      <w:r w:rsidRPr="00E85232">
        <w:rPr>
          <w:rStyle w:val="a9"/>
          <w:rFonts w:ascii="Times New Roman" w:hAnsi="Times New Roman" w:cs="Times New Roman"/>
        </w:rPr>
        <w:footnoteRef/>
      </w:r>
      <w:r w:rsidRPr="00E85232">
        <w:rPr>
          <w:rFonts w:ascii="Times New Roman" w:hAnsi="Times New Roman" w:cs="Times New Roman"/>
        </w:rPr>
        <w:t xml:space="preserve">Федеральный закон от 28.08.1995 N 154-ФЗ (ред. от 21.07.2005) </w:t>
      </w:r>
      <w:r w:rsidR="00E85232">
        <w:rPr>
          <w:rFonts w:ascii="Times New Roman" w:hAnsi="Times New Roman" w:cs="Times New Roman"/>
        </w:rPr>
        <w:t>«</w:t>
      </w:r>
      <w:r w:rsidRPr="00E85232">
        <w:rPr>
          <w:rFonts w:ascii="Times New Roman" w:hAnsi="Times New Roman" w:cs="Times New Roman"/>
        </w:rPr>
        <w:t>Об общих принципах организации местного самоуправления в Российской Федерации</w:t>
      </w:r>
      <w:r w:rsidR="00E85232">
        <w:rPr>
          <w:rFonts w:ascii="Times New Roman" w:hAnsi="Times New Roman" w:cs="Times New Roman"/>
        </w:rPr>
        <w:t>»</w:t>
      </w:r>
      <w:r w:rsidRPr="00E85232">
        <w:rPr>
          <w:rFonts w:ascii="Times New Roman" w:hAnsi="Times New Roman" w:cs="Times New Roman"/>
        </w:rPr>
        <w:t xml:space="preserve"> // Собрание законодательства РФ, 28.08.1995, N 35, ст. 3506 (Документ утратил силу с </w:t>
      </w:r>
      <w:hyperlink r:id="rId1" w:history="1">
        <w:r w:rsidRPr="00E85232">
          <w:rPr>
            <w:rFonts w:ascii="Times New Roman" w:hAnsi="Times New Roman" w:cs="Times New Roman"/>
          </w:rPr>
          <w:t>1 января 2009 года</w:t>
        </w:r>
      </w:hyperlink>
      <w:r w:rsidRPr="00E85232">
        <w:rPr>
          <w:rFonts w:ascii="Times New Roman" w:hAnsi="Times New Roman" w:cs="Times New Roman"/>
        </w:rPr>
        <w:t xml:space="preserve"> в связи с принятием Федерального </w:t>
      </w:r>
      <w:hyperlink r:id="rId2" w:history="1">
        <w:r w:rsidRPr="00E85232">
          <w:rPr>
            <w:rFonts w:ascii="Times New Roman" w:hAnsi="Times New Roman" w:cs="Times New Roman"/>
          </w:rPr>
          <w:t>закона</w:t>
        </w:r>
      </w:hyperlink>
      <w:r w:rsidRPr="00E85232">
        <w:rPr>
          <w:rFonts w:ascii="Times New Roman" w:hAnsi="Times New Roman" w:cs="Times New Roman"/>
        </w:rPr>
        <w:t xml:space="preserve"> от 06.10.2003 N 131-ФЗ).</w:t>
      </w:r>
    </w:p>
  </w:footnote>
  <w:footnote w:id="6">
    <w:p w:rsidR="00FC63E2" w:rsidRPr="00E85232" w:rsidRDefault="00FC63E2" w:rsidP="00FC63E2">
      <w:pPr>
        <w:pStyle w:val="ConsPlusNormal"/>
        <w:jc w:val="both"/>
        <w:rPr>
          <w:rFonts w:ascii="Times New Roman" w:hAnsi="Times New Roman" w:cs="Times New Roman"/>
        </w:rPr>
      </w:pPr>
      <w:r w:rsidRPr="00E85232">
        <w:rPr>
          <w:rStyle w:val="a9"/>
          <w:rFonts w:ascii="Times New Roman" w:hAnsi="Times New Roman" w:cs="Times New Roman"/>
        </w:rPr>
        <w:footnoteRef/>
      </w:r>
      <w:r w:rsidRPr="00E85232">
        <w:rPr>
          <w:rFonts w:ascii="Times New Roman" w:hAnsi="Times New Roman" w:cs="Times New Roman"/>
        </w:rPr>
        <w:t>Европейская хартия местного самоуправления (совершено в Страсбурге 15.10.1985) // Дипломатический вестник. – 1990. - N 10.</w:t>
      </w:r>
    </w:p>
  </w:footnote>
  <w:footnote w:id="7">
    <w:p w:rsidR="00FC63E2" w:rsidRPr="00E85232" w:rsidRDefault="00FC63E2" w:rsidP="00FC63E2">
      <w:pPr>
        <w:pStyle w:val="ConsPlusNormal"/>
        <w:jc w:val="both"/>
        <w:rPr>
          <w:rFonts w:ascii="Times New Roman" w:hAnsi="Times New Roman" w:cs="Times New Roman"/>
        </w:rPr>
      </w:pPr>
      <w:r w:rsidRPr="00E85232">
        <w:rPr>
          <w:rStyle w:val="a9"/>
          <w:rFonts w:ascii="Times New Roman" w:hAnsi="Times New Roman" w:cs="Times New Roman"/>
        </w:rPr>
        <w:footnoteRef/>
      </w:r>
      <w:r w:rsidRPr="00E85232">
        <w:rPr>
          <w:rFonts w:ascii="Times New Roman" w:hAnsi="Times New Roman" w:cs="Times New Roman"/>
        </w:rPr>
        <w:t xml:space="preserve">Определение Конституционного Суда РФ от 21.02.2002 N 26-О </w:t>
      </w:r>
      <w:r w:rsidR="00E85232">
        <w:rPr>
          <w:rFonts w:ascii="Times New Roman" w:hAnsi="Times New Roman" w:cs="Times New Roman"/>
        </w:rPr>
        <w:t>«</w:t>
      </w:r>
      <w:r w:rsidRPr="00E85232">
        <w:rPr>
          <w:rFonts w:ascii="Times New Roman" w:hAnsi="Times New Roman" w:cs="Times New Roman"/>
        </w:rPr>
        <w:t xml:space="preserve">Об отказе в принятии к рассмотрению запроса Курганской областной Думы о проверке конституционности пункта 3 статьи 16 Федерального закона </w:t>
      </w:r>
      <w:r w:rsidR="00E85232">
        <w:rPr>
          <w:rFonts w:ascii="Times New Roman" w:hAnsi="Times New Roman" w:cs="Times New Roman"/>
        </w:rPr>
        <w:t>«</w:t>
      </w:r>
      <w:r w:rsidRPr="00E85232">
        <w:rPr>
          <w:rFonts w:ascii="Times New Roman" w:hAnsi="Times New Roman" w:cs="Times New Roman"/>
        </w:rPr>
        <w:t>Об общих принципах организации местного самоуправления в Российской Федерации</w:t>
      </w:r>
      <w:r w:rsidR="00E85232">
        <w:rPr>
          <w:rFonts w:ascii="Times New Roman" w:hAnsi="Times New Roman" w:cs="Times New Roman"/>
        </w:rPr>
        <w:t>»</w:t>
      </w:r>
      <w:r w:rsidRPr="00E85232">
        <w:rPr>
          <w:rFonts w:ascii="Times New Roman" w:hAnsi="Times New Roman" w:cs="Times New Roman"/>
        </w:rPr>
        <w:t xml:space="preserve"> // Вестник Конституционного Суда РФ. – 2002. - N 4.</w:t>
      </w:r>
    </w:p>
  </w:footnote>
  <w:footnote w:id="8">
    <w:p w:rsidR="00FC63E2" w:rsidRPr="00E85232" w:rsidRDefault="00FC63E2" w:rsidP="00FC63E2">
      <w:pPr>
        <w:pStyle w:val="ConsPlusNormal"/>
        <w:jc w:val="both"/>
        <w:rPr>
          <w:rFonts w:ascii="Times New Roman" w:hAnsi="Times New Roman" w:cs="Times New Roman"/>
        </w:rPr>
      </w:pPr>
      <w:r w:rsidRPr="00E85232">
        <w:rPr>
          <w:rStyle w:val="a9"/>
          <w:rFonts w:ascii="Times New Roman" w:hAnsi="Times New Roman" w:cs="Times New Roman"/>
        </w:rPr>
        <w:footnoteRef/>
      </w:r>
      <w:r w:rsidRPr="00E85232">
        <w:rPr>
          <w:rFonts w:ascii="Times New Roman" w:hAnsi="Times New Roman" w:cs="Times New Roman"/>
        </w:rPr>
        <w:t>Холодилова Е.А., Елькина А.В. Органы местного самоуправления как элемент публичной власти // Российская юстиция. - 2015. - N 8. - С.7.</w:t>
      </w:r>
    </w:p>
  </w:footnote>
  <w:footnote w:id="9">
    <w:p w:rsidR="00FC63E2" w:rsidRPr="00E85232" w:rsidRDefault="00FC63E2" w:rsidP="00FC63E2">
      <w:pPr>
        <w:pStyle w:val="a7"/>
        <w:jc w:val="both"/>
        <w:rPr>
          <w:rFonts w:ascii="Times New Roman" w:hAnsi="Times New Roman"/>
        </w:rPr>
      </w:pPr>
      <w:r w:rsidRPr="00E85232">
        <w:rPr>
          <w:rStyle w:val="a9"/>
          <w:rFonts w:ascii="Times New Roman" w:hAnsi="Times New Roman"/>
        </w:rPr>
        <w:footnoteRef/>
      </w:r>
      <w:r w:rsidRPr="00E85232">
        <w:rPr>
          <w:rFonts w:ascii="Times New Roman" w:hAnsi="Times New Roman"/>
        </w:rPr>
        <w:t xml:space="preserve">Борисов А.Н. </w:t>
      </w:r>
      <w:hyperlink r:id="rId3" w:history="1">
        <w:r w:rsidRPr="00E85232">
          <w:rPr>
            <w:rStyle w:val="aa"/>
            <w:rFonts w:ascii="Times New Roman" w:hAnsi="Times New Roman"/>
            <w:color w:val="auto"/>
            <w:u w:val="none"/>
          </w:rPr>
          <w:t>Комментарий</w:t>
        </w:r>
      </w:hyperlink>
      <w:r w:rsidRPr="00E85232">
        <w:rPr>
          <w:rFonts w:ascii="Times New Roman" w:hAnsi="Times New Roman"/>
        </w:rPr>
        <w:t xml:space="preserve"> к Федеральному закону </w:t>
      </w:r>
      <w:r w:rsidR="00E85232">
        <w:rPr>
          <w:rFonts w:ascii="Times New Roman" w:hAnsi="Times New Roman"/>
        </w:rPr>
        <w:t>«</w:t>
      </w:r>
      <w:r w:rsidRPr="00E85232">
        <w:rPr>
          <w:rFonts w:ascii="Times New Roman" w:hAnsi="Times New Roman"/>
        </w:rPr>
        <w:t>Об общих принципах организации местного самоуправления в Российской Федерации</w:t>
      </w:r>
      <w:r w:rsidR="00E85232">
        <w:rPr>
          <w:rFonts w:ascii="Times New Roman" w:hAnsi="Times New Roman"/>
        </w:rPr>
        <w:t>»</w:t>
      </w:r>
      <w:r w:rsidRPr="00E85232">
        <w:rPr>
          <w:rFonts w:ascii="Times New Roman" w:hAnsi="Times New Roman"/>
        </w:rPr>
        <w:t>.  - М.: Деловой двор, 2010. - С. 235.</w:t>
      </w:r>
    </w:p>
  </w:footnote>
  <w:footnote w:id="10">
    <w:p w:rsidR="00FC63E2" w:rsidRPr="00E85232" w:rsidRDefault="00FC63E2" w:rsidP="00FC63E2">
      <w:pPr>
        <w:pStyle w:val="a7"/>
        <w:jc w:val="both"/>
        <w:rPr>
          <w:rFonts w:ascii="Times New Roman" w:hAnsi="Times New Roman"/>
        </w:rPr>
      </w:pPr>
      <w:r w:rsidRPr="00E85232">
        <w:rPr>
          <w:rStyle w:val="a9"/>
          <w:rFonts w:ascii="Times New Roman" w:hAnsi="Times New Roman"/>
        </w:rPr>
        <w:footnoteRef/>
      </w:r>
      <w:r w:rsidRPr="00E85232">
        <w:rPr>
          <w:rFonts w:ascii="Times New Roman" w:hAnsi="Times New Roman"/>
        </w:rPr>
        <w:t xml:space="preserve"> Беседа У. Бернхема и М.С. Саликова // Российский юридический журнал. - 2008. - N 1. – С.6.</w:t>
      </w:r>
    </w:p>
  </w:footnote>
  <w:footnote w:id="11">
    <w:p w:rsidR="003E17EB" w:rsidRPr="00E85232" w:rsidRDefault="003E17EB" w:rsidP="003E17EB">
      <w:pPr>
        <w:pStyle w:val="a7"/>
        <w:jc w:val="both"/>
        <w:rPr>
          <w:rFonts w:ascii="Times New Roman" w:hAnsi="Times New Roman"/>
        </w:rPr>
      </w:pPr>
      <w:r w:rsidRPr="00E85232">
        <w:rPr>
          <w:rStyle w:val="a9"/>
          <w:rFonts w:ascii="Times New Roman" w:hAnsi="Times New Roman"/>
        </w:rPr>
        <w:footnoteRef/>
      </w:r>
      <w:r w:rsidRPr="00E85232">
        <w:rPr>
          <w:rFonts w:ascii="Times New Roman" w:hAnsi="Times New Roman"/>
        </w:rPr>
        <w:t>Мелехин А.В. Административное право Российской Федерации: Курс лекций // СПС Консультант Плюс. 2009.</w:t>
      </w:r>
    </w:p>
  </w:footnote>
  <w:footnote w:id="12">
    <w:p w:rsidR="00B1041D" w:rsidRPr="00E85232" w:rsidRDefault="00B1041D" w:rsidP="003E17EB">
      <w:pPr>
        <w:shd w:val="clear" w:color="auto" w:fill="FFFFFF"/>
        <w:spacing w:after="0" w:line="240" w:lineRule="auto"/>
        <w:jc w:val="both"/>
        <w:rPr>
          <w:rFonts w:ascii="Times New Roman" w:eastAsia="Times New Roman" w:hAnsi="Times New Roman"/>
          <w:sz w:val="26"/>
          <w:szCs w:val="26"/>
          <w:lang w:eastAsia="ru-RU"/>
        </w:rPr>
      </w:pPr>
      <w:r w:rsidRPr="00E85232">
        <w:rPr>
          <w:rStyle w:val="a9"/>
          <w:rFonts w:ascii="Times New Roman" w:hAnsi="Times New Roman"/>
          <w:sz w:val="20"/>
          <w:szCs w:val="20"/>
        </w:rPr>
        <w:footnoteRef/>
      </w:r>
      <w:r w:rsidR="003E17EB" w:rsidRPr="003E17EB">
        <w:rPr>
          <w:rFonts w:ascii="Times New Roman" w:eastAsia="Times New Roman" w:hAnsi="Times New Roman"/>
          <w:sz w:val="20"/>
          <w:szCs w:val="20"/>
          <w:lang w:eastAsia="ru-RU"/>
        </w:rPr>
        <w:t>Федеральный закон от 07.05.2009 N 90-ФЗ</w:t>
      </w:r>
      <w:r w:rsidR="00E85232">
        <w:rPr>
          <w:rFonts w:ascii="Times New Roman" w:eastAsia="Times New Roman" w:hAnsi="Times New Roman"/>
          <w:sz w:val="20"/>
          <w:szCs w:val="20"/>
          <w:lang w:eastAsia="ru-RU"/>
        </w:rPr>
        <w:t>«</w:t>
      </w:r>
      <w:r w:rsidR="003E17EB" w:rsidRPr="003E17EB">
        <w:rPr>
          <w:rFonts w:ascii="Times New Roman" w:eastAsia="Times New Roman" w:hAnsi="Times New Roman"/>
          <w:sz w:val="20"/>
          <w:szCs w:val="20"/>
          <w:lang w:eastAsia="ru-RU"/>
        </w:rPr>
        <w:t xml:space="preserve">О внесении изменений в Федеральный закон </w:t>
      </w:r>
      <w:r w:rsidR="00E85232">
        <w:rPr>
          <w:rFonts w:ascii="Times New Roman" w:eastAsia="Times New Roman" w:hAnsi="Times New Roman"/>
          <w:sz w:val="20"/>
          <w:szCs w:val="20"/>
          <w:lang w:eastAsia="ru-RU"/>
        </w:rPr>
        <w:t>«</w:t>
      </w:r>
      <w:r w:rsidR="003E17EB" w:rsidRPr="003E17EB">
        <w:rPr>
          <w:rFonts w:ascii="Times New Roman" w:eastAsia="Times New Roman" w:hAnsi="Times New Roman"/>
          <w:sz w:val="20"/>
          <w:szCs w:val="20"/>
          <w:lang w:eastAsia="ru-RU"/>
        </w:rPr>
        <w:t>Об общих принципах организации местного самоуправления в Российской Федерации</w:t>
      </w:r>
      <w:r w:rsidR="00E85232">
        <w:rPr>
          <w:rFonts w:ascii="Times New Roman" w:eastAsia="Times New Roman" w:hAnsi="Times New Roman"/>
          <w:sz w:val="20"/>
          <w:szCs w:val="20"/>
          <w:lang w:eastAsia="ru-RU"/>
        </w:rPr>
        <w:t>»</w:t>
      </w:r>
      <w:r w:rsidR="003E17EB" w:rsidRPr="00E85232">
        <w:rPr>
          <w:rFonts w:ascii="Times New Roman" w:eastAsia="Times New Roman" w:hAnsi="Times New Roman"/>
          <w:sz w:val="20"/>
          <w:szCs w:val="20"/>
          <w:lang w:eastAsia="ru-RU"/>
        </w:rPr>
        <w:t xml:space="preserve"> // Собрание законодательства РФ, 11.05.2009, N 19, ст. 2280.</w:t>
      </w:r>
    </w:p>
  </w:footnote>
  <w:footnote w:id="13">
    <w:p w:rsidR="00B1041D" w:rsidRPr="00E85232" w:rsidRDefault="00B1041D" w:rsidP="003E17EB">
      <w:pPr>
        <w:shd w:val="clear" w:color="auto" w:fill="FFFFFF"/>
        <w:spacing w:after="0" w:line="240" w:lineRule="auto"/>
        <w:jc w:val="both"/>
        <w:rPr>
          <w:rFonts w:ascii="Times New Roman" w:eastAsia="Times New Roman" w:hAnsi="Times New Roman"/>
          <w:sz w:val="20"/>
          <w:szCs w:val="20"/>
          <w:lang w:eastAsia="ru-RU"/>
        </w:rPr>
      </w:pPr>
      <w:r w:rsidRPr="00E85232">
        <w:rPr>
          <w:rStyle w:val="a9"/>
          <w:rFonts w:ascii="Times New Roman" w:hAnsi="Times New Roman"/>
          <w:sz w:val="20"/>
          <w:szCs w:val="20"/>
        </w:rPr>
        <w:footnoteRef/>
      </w:r>
      <w:r w:rsidR="003E17EB" w:rsidRPr="003E17EB">
        <w:rPr>
          <w:rFonts w:ascii="Times New Roman" w:eastAsia="Times New Roman" w:hAnsi="Times New Roman"/>
          <w:sz w:val="20"/>
          <w:szCs w:val="20"/>
          <w:lang w:eastAsia="ru-RU"/>
        </w:rPr>
        <w:t>Бюджет</w:t>
      </w:r>
      <w:r w:rsidR="003E17EB" w:rsidRPr="00E85232">
        <w:rPr>
          <w:rFonts w:ascii="Times New Roman" w:eastAsia="Times New Roman" w:hAnsi="Times New Roman"/>
          <w:sz w:val="20"/>
          <w:szCs w:val="20"/>
          <w:lang w:eastAsia="ru-RU"/>
        </w:rPr>
        <w:t>ный кодекс Российской Федерации</w:t>
      </w:r>
      <w:r w:rsidR="003E17EB" w:rsidRPr="003E17EB">
        <w:rPr>
          <w:rFonts w:ascii="Times New Roman" w:eastAsia="Times New Roman" w:hAnsi="Times New Roman"/>
          <w:sz w:val="20"/>
          <w:szCs w:val="20"/>
          <w:lang w:eastAsia="ru-RU"/>
        </w:rPr>
        <w:t xml:space="preserve"> от 31.07.1998 N 145-ФЗ(ред. от 15.02.2016)</w:t>
      </w:r>
      <w:r w:rsidR="003E17EB" w:rsidRPr="00E85232">
        <w:rPr>
          <w:rFonts w:ascii="Times New Roman" w:eastAsia="Times New Roman" w:hAnsi="Times New Roman"/>
          <w:sz w:val="20"/>
          <w:szCs w:val="20"/>
          <w:lang w:eastAsia="ru-RU"/>
        </w:rPr>
        <w:t xml:space="preserve"> // Собрание законодательства РФ, 03.08.1998, N 31, ст. 3823.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30CB5"/>
    <w:multiLevelType w:val="multilevel"/>
    <w:tmpl w:val="78582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E54331"/>
    <w:multiLevelType w:val="multilevel"/>
    <w:tmpl w:val="FB3CE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5D0725"/>
    <w:multiLevelType w:val="hybridMultilevel"/>
    <w:tmpl w:val="D5188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AC7D15"/>
    <w:multiLevelType w:val="hybridMultilevel"/>
    <w:tmpl w:val="0A42F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45814"/>
    <w:rsid w:val="00045814"/>
    <w:rsid w:val="00152154"/>
    <w:rsid w:val="001755CB"/>
    <w:rsid w:val="003E17EB"/>
    <w:rsid w:val="00407810"/>
    <w:rsid w:val="00454558"/>
    <w:rsid w:val="004E2C7E"/>
    <w:rsid w:val="007748CC"/>
    <w:rsid w:val="007943A2"/>
    <w:rsid w:val="00A92D2D"/>
    <w:rsid w:val="00B07683"/>
    <w:rsid w:val="00B1041D"/>
    <w:rsid w:val="00B508A1"/>
    <w:rsid w:val="00D03A2A"/>
    <w:rsid w:val="00D263AE"/>
    <w:rsid w:val="00E85232"/>
    <w:rsid w:val="00FC63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81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C7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E2C7E"/>
    <w:rPr>
      <w:rFonts w:ascii="Calibri" w:eastAsia="Calibri" w:hAnsi="Calibri" w:cs="Times New Roman"/>
    </w:rPr>
  </w:style>
  <w:style w:type="paragraph" w:styleId="a5">
    <w:name w:val="footer"/>
    <w:basedOn w:val="a"/>
    <w:link w:val="a6"/>
    <w:uiPriority w:val="99"/>
    <w:unhideWhenUsed/>
    <w:rsid w:val="004E2C7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E2C7E"/>
    <w:rPr>
      <w:rFonts w:ascii="Calibri" w:eastAsia="Calibri" w:hAnsi="Calibri" w:cs="Times New Roman"/>
    </w:rPr>
  </w:style>
  <w:style w:type="paragraph" w:customStyle="1" w:styleId="ConsPlusNormal">
    <w:name w:val="ConsPlusNormal"/>
    <w:rsid w:val="004E2C7E"/>
    <w:pPr>
      <w:autoSpaceDE w:val="0"/>
      <w:autoSpaceDN w:val="0"/>
      <w:adjustRightInd w:val="0"/>
      <w:spacing w:after="0" w:line="240" w:lineRule="auto"/>
    </w:pPr>
    <w:rPr>
      <w:rFonts w:ascii="Arial" w:hAnsi="Arial" w:cs="Arial"/>
      <w:sz w:val="20"/>
      <w:szCs w:val="20"/>
    </w:rPr>
  </w:style>
  <w:style w:type="paragraph" w:styleId="a7">
    <w:name w:val="footnote text"/>
    <w:basedOn w:val="a"/>
    <w:link w:val="a8"/>
    <w:uiPriority w:val="99"/>
    <w:unhideWhenUsed/>
    <w:rsid w:val="00B1041D"/>
    <w:pPr>
      <w:spacing w:after="0" w:line="240" w:lineRule="auto"/>
    </w:pPr>
    <w:rPr>
      <w:sz w:val="20"/>
      <w:szCs w:val="20"/>
    </w:rPr>
  </w:style>
  <w:style w:type="character" w:customStyle="1" w:styleId="a8">
    <w:name w:val="Текст сноски Знак"/>
    <w:basedOn w:val="a0"/>
    <w:link w:val="a7"/>
    <w:uiPriority w:val="99"/>
    <w:rsid w:val="00B1041D"/>
    <w:rPr>
      <w:rFonts w:ascii="Calibri" w:eastAsia="Calibri" w:hAnsi="Calibri" w:cs="Times New Roman"/>
      <w:sz w:val="20"/>
      <w:szCs w:val="20"/>
    </w:rPr>
  </w:style>
  <w:style w:type="character" w:styleId="a9">
    <w:name w:val="footnote reference"/>
    <w:basedOn w:val="a0"/>
    <w:uiPriority w:val="99"/>
    <w:semiHidden/>
    <w:unhideWhenUsed/>
    <w:rsid w:val="00B1041D"/>
    <w:rPr>
      <w:vertAlign w:val="superscript"/>
    </w:rPr>
  </w:style>
  <w:style w:type="paragraph" w:styleId="1">
    <w:name w:val="toc 1"/>
    <w:basedOn w:val="a"/>
    <w:next w:val="a"/>
    <w:autoRedefine/>
    <w:uiPriority w:val="39"/>
    <w:unhideWhenUsed/>
    <w:rsid w:val="00B1041D"/>
    <w:pPr>
      <w:spacing w:after="100"/>
    </w:pPr>
  </w:style>
  <w:style w:type="character" w:styleId="aa">
    <w:name w:val="Hyperlink"/>
    <w:basedOn w:val="a0"/>
    <w:uiPriority w:val="99"/>
    <w:unhideWhenUsed/>
    <w:rsid w:val="00B1041D"/>
    <w:rPr>
      <w:color w:val="0000FF" w:themeColor="hyperlink"/>
      <w:u w:val="single"/>
    </w:rPr>
  </w:style>
  <w:style w:type="paragraph" w:styleId="ab">
    <w:name w:val="List Paragraph"/>
    <w:basedOn w:val="a"/>
    <w:uiPriority w:val="34"/>
    <w:qFormat/>
    <w:rsid w:val="003E17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814"/>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C7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E2C7E"/>
    <w:rPr>
      <w:rFonts w:ascii="Calibri" w:eastAsia="Calibri" w:hAnsi="Calibri" w:cs="Times New Roman"/>
    </w:rPr>
  </w:style>
  <w:style w:type="paragraph" w:styleId="a5">
    <w:name w:val="footer"/>
    <w:basedOn w:val="a"/>
    <w:link w:val="a6"/>
    <w:uiPriority w:val="99"/>
    <w:unhideWhenUsed/>
    <w:rsid w:val="004E2C7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E2C7E"/>
    <w:rPr>
      <w:rFonts w:ascii="Calibri" w:eastAsia="Calibri" w:hAnsi="Calibri" w:cs="Times New Roman"/>
    </w:rPr>
  </w:style>
  <w:style w:type="paragraph" w:customStyle="1" w:styleId="ConsPlusNormal">
    <w:name w:val="ConsPlusNormal"/>
    <w:rsid w:val="004E2C7E"/>
    <w:pPr>
      <w:autoSpaceDE w:val="0"/>
      <w:autoSpaceDN w:val="0"/>
      <w:adjustRightInd w:val="0"/>
      <w:spacing w:after="0" w:line="240" w:lineRule="auto"/>
    </w:pPr>
    <w:rPr>
      <w:rFonts w:ascii="Arial" w:hAnsi="Arial" w:cs="Arial"/>
      <w:sz w:val="20"/>
      <w:szCs w:val="20"/>
    </w:rPr>
  </w:style>
  <w:style w:type="paragraph" w:styleId="a7">
    <w:name w:val="footnote text"/>
    <w:basedOn w:val="a"/>
    <w:link w:val="a8"/>
    <w:uiPriority w:val="99"/>
    <w:unhideWhenUsed/>
    <w:rsid w:val="00B1041D"/>
    <w:pPr>
      <w:spacing w:after="0" w:line="240" w:lineRule="auto"/>
    </w:pPr>
    <w:rPr>
      <w:sz w:val="20"/>
      <w:szCs w:val="20"/>
    </w:rPr>
  </w:style>
  <w:style w:type="character" w:customStyle="1" w:styleId="a8">
    <w:name w:val="Текст сноски Знак"/>
    <w:basedOn w:val="a0"/>
    <w:link w:val="a7"/>
    <w:uiPriority w:val="99"/>
    <w:rsid w:val="00B1041D"/>
    <w:rPr>
      <w:rFonts w:ascii="Calibri" w:eastAsia="Calibri" w:hAnsi="Calibri" w:cs="Times New Roman"/>
      <w:sz w:val="20"/>
      <w:szCs w:val="20"/>
    </w:rPr>
  </w:style>
  <w:style w:type="character" w:styleId="a9">
    <w:name w:val="footnote reference"/>
    <w:basedOn w:val="a0"/>
    <w:uiPriority w:val="99"/>
    <w:semiHidden/>
    <w:unhideWhenUsed/>
    <w:rsid w:val="00B1041D"/>
    <w:rPr>
      <w:vertAlign w:val="superscript"/>
    </w:rPr>
  </w:style>
  <w:style w:type="paragraph" w:styleId="1">
    <w:name w:val="toc 1"/>
    <w:basedOn w:val="a"/>
    <w:next w:val="a"/>
    <w:autoRedefine/>
    <w:uiPriority w:val="39"/>
    <w:unhideWhenUsed/>
    <w:rsid w:val="00B1041D"/>
    <w:pPr>
      <w:spacing w:after="100"/>
    </w:pPr>
  </w:style>
  <w:style w:type="character" w:styleId="aa">
    <w:name w:val="Hyperlink"/>
    <w:basedOn w:val="a0"/>
    <w:uiPriority w:val="99"/>
    <w:unhideWhenUsed/>
    <w:rsid w:val="00B1041D"/>
    <w:rPr>
      <w:color w:val="0000FF" w:themeColor="hyperlink"/>
      <w:u w:val="single"/>
    </w:rPr>
  </w:style>
  <w:style w:type="paragraph" w:styleId="ab">
    <w:name w:val="List Paragraph"/>
    <w:basedOn w:val="a"/>
    <w:uiPriority w:val="34"/>
    <w:qFormat/>
    <w:rsid w:val="003E17EB"/>
    <w:pPr>
      <w:ind w:left="720"/>
      <w:contextualSpacing/>
    </w:pPr>
  </w:style>
</w:styles>
</file>

<file path=word/webSettings.xml><?xml version="1.0" encoding="utf-8"?>
<w:webSettings xmlns:r="http://schemas.openxmlformats.org/officeDocument/2006/relationships" xmlns:w="http://schemas.openxmlformats.org/wordprocessingml/2006/main">
  <w:divs>
    <w:div w:id="430006148">
      <w:bodyDiv w:val="1"/>
      <w:marLeft w:val="0"/>
      <w:marRight w:val="0"/>
      <w:marTop w:val="0"/>
      <w:marBottom w:val="0"/>
      <w:divBdr>
        <w:top w:val="none" w:sz="0" w:space="0" w:color="auto"/>
        <w:left w:val="none" w:sz="0" w:space="0" w:color="auto"/>
        <w:bottom w:val="none" w:sz="0" w:space="0" w:color="auto"/>
        <w:right w:val="none" w:sz="0" w:space="0" w:color="auto"/>
      </w:divBdr>
      <w:divsChild>
        <w:div w:id="1173644231">
          <w:marLeft w:val="0"/>
          <w:marRight w:val="0"/>
          <w:marTop w:val="0"/>
          <w:marBottom w:val="0"/>
          <w:divBdr>
            <w:top w:val="none" w:sz="0" w:space="0" w:color="auto"/>
            <w:left w:val="none" w:sz="0" w:space="0" w:color="auto"/>
            <w:bottom w:val="none" w:sz="0" w:space="0" w:color="auto"/>
            <w:right w:val="none" w:sz="0" w:space="0" w:color="auto"/>
          </w:divBdr>
        </w:div>
        <w:div w:id="1598977513">
          <w:marLeft w:val="0"/>
          <w:marRight w:val="0"/>
          <w:marTop w:val="0"/>
          <w:marBottom w:val="0"/>
          <w:divBdr>
            <w:top w:val="none" w:sz="0" w:space="0" w:color="auto"/>
            <w:left w:val="none" w:sz="0" w:space="0" w:color="auto"/>
            <w:bottom w:val="none" w:sz="0" w:space="0" w:color="auto"/>
            <w:right w:val="none" w:sz="0" w:space="0" w:color="auto"/>
          </w:divBdr>
        </w:div>
      </w:divsChild>
    </w:div>
    <w:div w:id="598025546">
      <w:bodyDiv w:val="1"/>
      <w:marLeft w:val="0"/>
      <w:marRight w:val="0"/>
      <w:marTop w:val="0"/>
      <w:marBottom w:val="0"/>
      <w:divBdr>
        <w:top w:val="none" w:sz="0" w:space="0" w:color="auto"/>
        <w:left w:val="none" w:sz="0" w:space="0" w:color="auto"/>
        <w:bottom w:val="none" w:sz="0" w:space="0" w:color="auto"/>
        <w:right w:val="none" w:sz="0" w:space="0" w:color="auto"/>
      </w:divBdr>
      <w:divsChild>
        <w:div w:id="1838880710">
          <w:marLeft w:val="0"/>
          <w:marRight w:val="0"/>
          <w:marTop w:val="0"/>
          <w:marBottom w:val="0"/>
          <w:divBdr>
            <w:top w:val="none" w:sz="0" w:space="0" w:color="auto"/>
            <w:left w:val="none" w:sz="0" w:space="0" w:color="auto"/>
            <w:bottom w:val="none" w:sz="0" w:space="0" w:color="auto"/>
            <w:right w:val="none" w:sz="0" w:space="0" w:color="auto"/>
          </w:divBdr>
        </w:div>
        <w:div w:id="603539886">
          <w:marLeft w:val="0"/>
          <w:marRight w:val="0"/>
          <w:marTop w:val="0"/>
          <w:marBottom w:val="0"/>
          <w:divBdr>
            <w:top w:val="none" w:sz="0" w:space="0" w:color="auto"/>
            <w:left w:val="none" w:sz="0" w:space="0" w:color="auto"/>
            <w:bottom w:val="none" w:sz="0" w:space="0" w:color="auto"/>
            <w:right w:val="none" w:sz="0" w:space="0" w:color="auto"/>
          </w:divBdr>
        </w:div>
      </w:divsChild>
    </w:div>
    <w:div w:id="872771211">
      <w:bodyDiv w:val="1"/>
      <w:marLeft w:val="0"/>
      <w:marRight w:val="0"/>
      <w:marTop w:val="0"/>
      <w:marBottom w:val="0"/>
      <w:divBdr>
        <w:top w:val="none" w:sz="0" w:space="0" w:color="auto"/>
        <w:left w:val="none" w:sz="0" w:space="0" w:color="auto"/>
        <w:bottom w:val="none" w:sz="0" w:space="0" w:color="auto"/>
        <w:right w:val="none" w:sz="0" w:space="0" w:color="auto"/>
      </w:divBdr>
      <w:divsChild>
        <w:div w:id="590742963">
          <w:marLeft w:val="0"/>
          <w:marRight w:val="0"/>
          <w:marTop w:val="0"/>
          <w:marBottom w:val="0"/>
          <w:divBdr>
            <w:top w:val="none" w:sz="0" w:space="0" w:color="auto"/>
            <w:left w:val="none" w:sz="0" w:space="0" w:color="auto"/>
            <w:bottom w:val="none" w:sz="0" w:space="0" w:color="auto"/>
            <w:right w:val="none" w:sz="0" w:space="0" w:color="auto"/>
          </w:divBdr>
        </w:div>
      </w:divsChild>
    </w:div>
    <w:div w:id="975336609">
      <w:bodyDiv w:val="1"/>
      <w:marLeft w:val="0"/>
      <w:marRight w:val="0"/>
      <w:marTop w:val="0"/>
      <w:marBottom w:val="0"/>
      <w:divBdr>
        <w:top w:val="none" w:sz="0" w:space="0" w:color="auto"/>
        <w:left w:val="none" w:sz="0" w:space="0" w:color="auto"/>
        <w:bottom w:val="none" w:sz="0" w:space="0" w:color="auto"/>
        <w:right w:val="none" w:sz="0" w:space="0" w:color="auto"/>
      </w:divBdr>
    </w:div>
    <w:div w:id="1091586599">
      <w:bodyDiv w:val="1"/>
      <w:marLeft w:val="0"/>
      <w:marRight w:val="0"/>
      <w:marTop w:val="0"/>
      <w:marBottom w:val="0"/>
      <w:divBdr>
        <w:top w:val="none" w:sz="0" w:space="0" w:color="auto"/>
        <w:left w:val="none" w:sz="0" w:space="0" w:color="auto"/>
        <w:bottom w:val="none" w:sz="0" w:space="0" w:color="auto"/>
        <w:right w:val="none" w:sz="0" w:space="0" w:color="auto"/>
      </w:divBdr>
    </w:div>
    <w:div w:id="1187644417">
      <w:bodyDiv w:val="1"/>
      <w:marLeft w:val="0"/>
      <w:marRight w:val="0"/>
      <w:marTop w:val="0"/>
      <w:marBottom w:val="0"/>
      <w:divBdr>
        <w:top w:val="none" w:sz="0" w:space="0" w:color="auto"/>
        <w:left w:val="none" w:sz="0" w:space="0" w:color="auto"/>
        <w:bottom w:val="none" w:sz="0" w:space="0" w:color="auto"/>
        <w:right w:val="none" w:sz="0" w:space="0" w:color="auto"/>
      </w:divBdr>
      <w:divsChild>
        <w:div w:id="1029641630">
          <w:marLeft w:val="0"/>
          <w:marRight w:val="0"/>
          <w:marTop w:val="0"/>
          <w:marBottom w:val="0"/>
          <w:divBdr>
            <w:top w:val="none" w:sz="0" w:space="0" w:color="auto"/>
            <w:left w:val="none" w:sz="0" w:space="0" w:color="auto"/>
            <w:bottom w:val="none" w:sz="0" w:space="0" w:color="auto"/>
            <w:right w:val="none" w:sz="0" w:space="0" w:color="auto"/>
          </w:divBdr>
        </w:div>
        <w:div w:id="1814827168">
          <w:marLeft w:val="0"/>
          <w:marRight w:val="0"/>
          <w:marTop w:val="0"/>
          <w:marBottom w:val="0"/>
          <w:divBdr>
            <w:top w:val="none" w:sz="0" w:space="0" w:color="auto"/>
            <w:left w:val="none" w:sz="0" w:space="0" w:color="auto"/>
            <w:bottom w:val="none" w:sz="0" w:space="0" w:color="auto"/>
            <w:right w:val="none" w:sz="0" w:space="0" w:color="auto"/>
          </w:divBdr>
        </w:div>
      </w:divsChild>
    </w:div>
    <w:div w:id="1382248867">
      <w:bodyDiv w:val="1"/>
      <w:marLeft w:val="0"/>
      <w:marRight w:val="0"/>
      <w:marTop w:val="0"/>
      <w:marBottom w:val="0"/>
      <w:divBdr>
        <w:top w:val="none" w:sz="0" w:space="0" w:color="auto"/>
        <w:left w:val="none" w:sz="0" w:space="0" w:color="auto"/>
        <w:bottom w:val="none" w:sz="0" w:space="0" w:color="auto"/>
        <w:right w:val="none" w:sz="0" w:space="0" w:color="auto"/>
      </w:divBdr>
    </w:div>
    <w:div w:id="1835298564">
      <w:bodyDiv w:val="1"/>
      <w:marLeft w:val="0"/>
      <w:marRight w:val="0"/>
      <w:marTop w:val="0"/>
      <w:marBottom w:val="0"/>
      <w:divBdr>
        <w:top w:val="none" w:sz="0" w:space="0" w:color="auto"/>
        <w:left w:val="none" w:sz="0" w:space="0" w:color="auto"/>
        <w:bottom w:val="none" w:sz="0" w:space="0" w:color="auto"/>
        <w:right w:val="none" w:sz="0" w:space="0" w:color="auto"/>
      </w:divBdr>
      <w:divsChild>
        <w:div w:id="1996955891">
          <w:marLeft w:val="0"/>
          <w:marRight w:val="0"/>
          <w:marTop w:val="0"/>
          <w:marBottom w:val="0"/>
          <w:divBdr>
            <w:top w:val="none" w:sz="0" w:space="0" w:color="auto"/>
            <w:left w:val="none" w:sz="0" w:space="0" w:color="auto"/>
            <w:bottom w:val="none" w:sz="0" w:space="0" w:color="auto"/>
            <w:right w:val="none" w:sz="0" w:space="0" w:color="auto"/>
          </w:divBdr>
        </w:div>
        <w:div w:id="542254946">
          <w:marLeft w:val="0"/>
          <w:marRight w:val="0"/>
          <w:marTop w:val="0"/>
          <w:marBottom w:val="0"/>
          <w:divBdr>
            <w:top w:val="none" w:sz="0" w:space="0" w:color="auto"/>
            <w:left w:val="none" w:sz="0" w:space="0" w:color="auto"/>
            <w:bottom w:val="none" w:sz="0" w:space="0" w:color="auto"/>
            <w:right w:val="none" w:sz="0" w:space="0" w:color="auto"/>
          </w:divBdr>
        </w:div>
      </w:divsChild>
    </w:div>
    <w:div w:id="2145611704">
      <w:bodyDiv w:val="1"/>
      <w:marLeft w:val="0"/>
      <w:marRight w:val="0"/>
      <w:marTop w:val="0"/>
      <w:marBottom w:val="0"/>
      <w:divBdr>
        <w:top w:val="none" w:sz="0" w:space="0" w:color="auto"/>
        <w:left w:val="none" w:sz="0" w:space="0" w:color="auto"/>
        <w:bottom w:val="none" w:sz="0" w:space="0" w:color="auto"/>
        <w:right w:val="none" w:sz="0" w:space="0" w:color="auto"/>
      </w:divBdr>
      <w:divsChild>
        <w:div w:id="1292204571">
          <w:marLeft w:val="0"/>
          <w:marRight w:val="0"/>
          <w:marTop w:val="0"/>
          <w:marBottom w:val="0"/>
          <w:divBdr>
            <w:top w:val="none" w:sz="0" w:space="0" w:color="auto"/>
            <w:left w:val="none" w:sz="0" w:space="0" w:color="auto"/>
            <w:bottom w:val="none" w:sz="0" w:space="0" w:color="auto"/>
            <w:right w:val="none" w:sz="0" w:space="0" w:color="auto"/>
          </w:divBdr>
          <w:divsChild>
            <w:div w:id="1090353613">
              <w:marLeft w:val="0"/>
              <w:marRight w:val="0"/>
              <w:marTop w:val="0"/>
              <w:marBottom w:val="0"/>
              <w:divBdr>
                <w:top w:val="single" w:sz="6" w:space="0" w:color="808080"/>
                <w:left w:val="none" w:sz="0" w:space="0" w:color="auto"/>
                <w:bottom w:val="none" w:sz="0" w:space="0" w:color="auto"/>
                <w:right w:val="none" w:sz="0" w:space="0" w:color="auto"/>
              </w:divBdr>
              <w:divsChild>
                <w:div w:id="91900039">
                  <w:marLeft w:val="0"/>
                  <w:marRight w:val="0"/>
                  <w:marTop w:val="0"/>
                  <w:marBottom w:val="0"/>
                  <w:divBdr>
                    <w:top w:val="none" w:sz="0" w:space="0" w:color="auto"/>
                    <w:left w:val="none" w:sz="0" w:space="0" w:color="auto"/>
                    <w:bottom w:val="none" w:sz="0" w:space="0" w:color="auto"/>
                    <w:right w:val="none" w:sz="0" w:space="0" w:color="auto"/>
                  </w:divBdr>
                </w:div>
                <w:div w:id="198712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E06FC1B384C979C9EF7F7AD834C4190CC5AC4A1B76841E73F2378CE8B2B168443155A872D6DE27KBMEG" TargetMode="External"/><Relationship Id="rId13" Type="http://schemas.openxmlformats.org/officeDocument/2006/relationships/hyperlink" Target="consultantplus://offline/ref=8FE06FC1B384C979C9EF7F7AD834C4190FCDAD4D1C7ED9147BAB3B8EEFBDEE7F437859A972D6DFK2M3G" TargetMode="External"/><Relationship Id="rId18" Type="http://schemas.openxmlformats.org/officeDocument/2006/relationships/hyperlink" Target="consultantplus://offline/ref=492859F85737D10D0D03161CE648FB96C25DD3CE8346A329517F880355E3C9D7CD44D174661DQ3Y7Q"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492859F85737D10D0D03161CE648FB96C852D2CB891BA92108738A045ABCDED08448D074631232Q6Y0Q" TargetMode="External"/><Relationship Id="rId7" Type="http://schemas.openxmlformats.org/officeDocument/2006/relationships/endnotes" Target="endnotes.xml"/><Relationship Id="rId12" Type="http://schemas.openxmlformats.org/officeDocument/2006/relationships/hyperlink" Target="consultantplus://offline/ref=8FE06FC1B384C979C9EF7F7AD834C41908C9AB4E1E7ED9147BAB3B8EEFBDEE7F437859A972D7DBK2M0G" TargetMode="External"/><Relationship Id="rId17" Type="http://schemas.openxmlformats.org/officeDocument/2006/relationships/hyperlink" Target="consultantplus://offline/ref=492859F85737D10D0D03161CE648FB96C25DD3CE8346A329517F880355E3C9D7CD44D174631FQ3Y7Q" TargetMode="External"/><Relationship Id="rId25" Type="http://schemas.openxmlformats.org/officeDocument/2006/relationships/hyperlink" Target="consultantplus://offline/ref=8FE06FC1B384C979C9EF7076CD34C4190CCBA8431F7ED9147BAB3B8EEFBDEE7F437859A971D6D5K2M0G" TargetMode="External"/><Relationship Id="rId2" Type="http://schemas.openxmlformats.org/officeDocument/2006/relationships/numbering" Target="numbering.xml"/><Relationship Id="rId16" Type="http://schemas.openxmlformats.org/officeDocument/2006/relationships/hyperlink" Target="consultantplus://offline/ref=8FE06FC1B384C979C9EF7F7AD834C4190CC5AC4A1B76841E73F2378CE8KBM2G" TargetMode="External"/><Relationship Id="rId20" Type="http://schemas.openxmlformats.org/officeDocument/2006/relationships/hyperlink" Target="consultantplus://offline/ref=492859F85737D10D0D03161CE648FB96C25DD3CE8346A329517F88Q0Y3Q"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FE06FC1B384C979C9EF7F7AD834C41908C9AB4E1E7ED9147BAB3B8EKEMFG" TargetMode="External"/><Relationship Id="rId24" Type="http://schemas.openxmlformats.org/officeDocument/2006/relationships/hyperlink" Target="consultantplus://offline/ref=492859F85737D10D0D03161CE648FB96C25DD3CE8346A329517F88Q0Y3Q" TargetMode="External"/><Relationship Id="rId5" Type="http://schemas.openxmlformats.org/officeDocument/2006/relationships/webSettings" Target="webSettings.xml"/><Relationship Id="rId15" Type="http://schemas.openxmlformats.org/officeDocument/2006/relationships/hyperlink" Target="consultantplus://offline/ref=8FE06FC1B384C979C9EF7F7AD834C4190ECAAA4D157ED9147BAB3B8EKEMFG" TargetMode="External"/><Relationship Id="rId23" Type="http://schemas.openxmlformats.org/officeDocument/2006/relationships/hyperlink" Target="consultantplus://offline/ref=492859F85737D10D0D03161CE648FB96C85CD2CD811BA92108738A045ABCDED08448D07C66Q1YBQ" TargetMode="External"/><Relationship Id="rId28" Type="http://schemas.openxmlformats.org/officeDocument/2006/relationships/theme" Target="theme/theme1.xml"/><Relationship Id="rId10" Type="http://schemas.openxmlformats.org/officeDocument/2006/relationships/hyperlink" Target="consultantplus://offline/ref=8FE06FC1B384C979C9EF7F7AD834C41908C9AB4E1E7ED9147BAB3B8EKEMFG" TargetMode="External"/><Relationship Id="rId19" Type="http://schemas.openxmlformats.org/officeDocument/2006/relationships/hyperlink" Target="consultantplus://offline/ref=492859F85737D10D0D03161CE648FB96C255D7CD891BA92108738A045ABCDED08448D074631A30Q6Y0Q" TargetMode="External"/><Relationship Id="rId4" Type="http://schemas.openxmlformats.org/officeDocument/2006/relationships/settings" Target="settings.xml"/><Relationship Id="rId9" Type="http://schemas.openxmlformats.org/officeDocument/2006/relationships/hyperlink" Target="consultantplus://offline/ref=8FE06FC1B384C979C9EF7F7AD834C4190CC5AC4A1B76841E73F2378CE8KBM2G" TargetMode="External"/><Relationship Id="rId14" Type="http://schemas.openxmlformats.org/officeDocument/2006/relationships/hyperlink" Target="consultantplus://offline/ref=8FE06FC1B384C979C9EF7F7AD834C41908C9AB4E1E7ED9147BAB3B8EKEMFG" TargetMode="External"/><Relationship Id="rId22" Type="http://schemas.openxmlformats.org/officeDocument/2006/relationships/hyperlink" Target="consultantplus://offline/ref=492859F85737D10D0D03161CE648FB96C852D2CB891BA92108738A045ABCDED08448D074631232Q6Y1Q"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8FE06FC1B384C979C9EF7076CD34C4190CCBA8431F7ED9147BAB3B8EEFBDEE7F437859A971D6D5K2M0G" TargetMode="External"/><Relationship Id="rId2" Type="http://schemas.openxmlformats.org/officeDocument/2006/relationships/hyperlink" Target="consultantplus://offline/ref=67BDA7B18BE870A67776401C45A9B635DC1E8942904FED107F7CC8A7A6F08511A99938C43EF1B02Bf8Y0H" TargetMode="External"/><Relationship Id="rId1" Type="http://schemas.openxmlformats.org/officeDocument/2006/relationships/hyperlink" Target="consultantplus://offline/ref=67BDA7B18BE870A67776401C45A9B635DC1E8942904FED107F7CC8A7A6F08511A99938C6f3Y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EF172-07CF-410E-9E7F-6FE6A6442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3626</Words>
  <Characters>20672</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O_O Дашуня</cp:lastModifiedBy>
  <cp:revision>2</cp:revision>
  <dcterms:created xsi:type="dcterms:W3CDTF">2016-04-05T19:36:00Z</dcterms:created>
  <dcterms:modified xsi:type="dcterms:W3CDTF">2016-04-05T19:36:00Z</dcterms:modified>
</cp:coreProperties>
</file>